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524F6" w14:textId="77777777" w:rsidR="00162437" w:rsidRDefault="00162437">
      <w:pPr>
        <w:pStyle w:val="ab"/>
        <w:tabs>
          <w:tab w:val="right" w:pos="9498"/>
        </w:tabs>
        <w:jc w:val="left"/>
        <w:rPr>
          <w:rFonts w:cs="Arial"/>
          <w:bCs/>
          <w:sz w:val="22"/>
          <w:lang w:val="en-US"/>
        </w:rPr>
      </w:pPr>
    </w:p>
    <w:p w14:paraId="67B7A3A4" w14:textId="77777777" w:rsidR="00162437" w:rsidRDefault="006A34E2">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(RedCap) NR devices [</w:t>
      </w:r>
      <w:hyperlink r:id="rId13" w:history="1">
        <w:r>
          <w:rPr>
            <w:rStyle w:val="af4"/>
            <w:lang w:val="en-US"/>
          </w:rPr>
          <w:t>1</w:t>
        </w:r>
      </w:hyperlink>
      <w:r>
        <w:rPr>
          <w:lang w:val="en-US"/>
        </w:rPr>
        <w:t xml:space="preserve">, </w:t>
      </w:r>
      <w:hyperlink r:id="rId14" w:history="1">
        <w:r>
          <w:rPr>
            <w:rStyle w:val="af4"/>
            <w:lang w:val="en-US"/>
          </w:rPr>
          <w:t>2</w:t>
        </w:r>
      </w:hyperlink>
      <w:r>
        <w:rPr>
          <w:lang w:val="en-US"/>
        </w:rPr>
        <w:t>]. FLSs from the previous RAN1 meeting can be found in [</w:t>
      </w:r>
      <w:hyperlink r:id="rId15" w:history="1">
        <w:r>
          <w:rPr>
            <w:rStyle w:val="af4"/>
            <w:lang w:val="en-US"/>
          </w:rPr>
          <w:t>3</w:t>
        </w:r>
      </w:hyperlink>
      <w:r>
        <w:rPr>
          <w:lang w:val="en-US"/>
        </w:rPr>
        <w:t xml:space="preserve">, </w:t>
      </w:r>
      <w:hyperlink r:id="rId16" w:history="1">
        <w:r>
          <w:rPr>
            <w:rStyle w:val="af4"/>
            <w:lang w:val="en-US"/>
          </w:rPr>
          <w:t>4</w:t>
        </w:r>
      </w:hyperlink>
      <w:r>
        <w:rPr>
          <w:lang w:val="en-US"/>
        </w:rPr>
        <w:t xml:space="preserve">, </w:t>
      </w:r>
      <w:hyperlink r:id="rId17" w:history="1">
        <w:r>
          <w:rPr>
            <w:rStyle w:val="af4"/>
            <w:lang w:val="en-US"/>
          </w:rPr>
          <w:t>5</w:t>
        </w:r>
      </w:hyperlink>
      <w:r>
        <w:rPr>
          <w:lang w:val="en-US"/>
        </w:rPr>
        <w:t>], and the resulting agreed RAN1 CRs can be found in [</w:t>
      </w:r>
      <w:hyperlink r:id="rId18" w:history="1">
        <w:r>
          <w:rPr>
            <w:rStyle w:val="af4"/>
            <w:lang w:val="en-US"/>
          </w:rPr>
          <w:t>6</w:t>
        </w:r>
      </w:hyperlink>
      <w:r>
        <w:rPr>
          <w:lang w:val="en-US"/>
        </w:rPr>
        <w:t xml:space="preserve">, </w:t>
      </w:r>
      <w:hyperlink r:id="rId19" w:history="1">
        <w:r>
          <w:rPr>
            <w:rStyle w:val="af4"/>
            <w:lang w:val="en-US"/>
          </w:rPr>
          <w:t>7</w:t>
        </w:r>
      </w:hyperlink>
      <w:r>
        <w:rPr>
          <w:lang w:val="en-US"/>
        </w:rPr>
        <w:t>], and the latest RAN1 agreement summary is available in [</w:t>
      </w:r>
      <w:hyperlink r:id="rId20" w:history="1">
        <w:r>
          <w:rPr>
            <w:rStyle w:val="af4"/>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5B94D621"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6367DA">
        <w:rPr>
          <w:color w:val="FF0000"/>
          <w:lang w:val="en-US"/>
        </w:rPr>
        <w:t>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3CAED26"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64E3941C" w:rsidR="00162437" w:rsidRDefault="006A34E2">
      <w:pPr>
        <w:rPr>
          <w:rFonts w:eastAsia="Times New Roman"/>
          <w:lang w:val="en-US"/>
        </w:rPr>
      </w:pPr>
      <w:r>
        <w:rPr>
          <w:rFonts w:ascii="Times" w:hAnsi="Times"/>
          <w:b/>
          <w:szCs w:val="24"/>
          <w:lang w:val="en-US"/>
        </w:rPr>
        <w:t>FL</w:t>
      </w:r>
      <w:r w:rsidR="006367DA">
        <w:rPr>
          <w:rFonts w:ascii="Times" w:hAnsi="Times"/>
          <w:b/>
          <w:szCs w:val="24"/>
          <w:lang w:val="en-US"/>
        </w:rPr>
        <w:t>7</w:t>
      </w:r>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C449FE"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r>
              <w:rPr>
                <w:rFonts w:eastAsia="Yu Mincho"/>
                <w:lang w:eastAsia="ja-JP"/>
              </w:rPr>
              <w:t>Spreadtrum</w:t>
            </w:r>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699FF4B1"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r w:rsidR="00295C2D" w14:paraId="29E827B2" w14:textId="77777777">
        <w:tc>
          <w:tcPr>
            <w:tcW w:w="2518" w:type="dxa"/>
          </w:tcPr>
          <w:p w14:paraId="0D583057" w14:textId="2D8C9283" w:rsidR="00295C2D" w:rsidRDefault="00295C2D">
            <w:pPr>
              <w:spacing w:after="0"/>
              <w:jc w:val="center"/>
              <w:rPr>
                <w:rFonts w:eastAsia="宋体"/>
                <w:lang w:val="en-US" w:eastAsia="zh-CN"/>
              </w:rPr>
            </w:pPr>
            <w:r>
              <w:rPr>
                <w:rFonts w:eastAsia="宋体"/>
                <w:lang w:val="en-US" w:eastAsia="zh-CN"/>
              </w:rPr>
              <w:t>Nokia, NSB</w:t>
            </w:r>
          </w:p>
        </w:tc>
        <w:tc>
          <w:tcPr>
            <w:tcW w:w="2977" w:type="dxa"/>
          </w:tcPr>
          <w:p w14:paraId="0B433673" w14:textId="128F86A8" w:rsidR="00295C2D" w:rsidRDefault="00295C2D">
            <w:pPr>
              <w:spacing w:after="0"/>
              <w:jc w:val="center"/>
              <w:rPr>
                <w:rFonts w:eastAsiaTheme="minorEastAsia"/>
                <w:lang w:val="en-US" w:eastAsia="zh-CN"/>
              </w:rPr>
            </w:pPr>
            <w:r>
              <w:rPr>
                <w:rFonts w:eastAsiaTheme="minorEastAsia"/>
                <w:lang w:val="en-US" w:eastAsia="zh-CN"/>
              </w:rPr>
              <w:t>David Bhatoolaul</w:t>
            </w:r>
          </w:p>
        </w:tc>
        <w:tc>
          <w:tcPr>
            <w:tcW w:w="4139" w:type="dxa"/>
          </w:tcPr>
          <w:p w14:paraId="2C8CA023" w14:textId="14DBDB43" w:rsidR="00295C2D" w:rsidRDefault="00295C2D">
            <w:pPr>
              <w:spacing w:after="0"/>
              <w:jc w:val="center"/>
              <w:rPr>
                <w:rFonts w:eastAsiaTheme="minorEastAsia"/>
                <w:lang w:val="en-US" w:eastAsia="zh-CN"/>
              </w:rPr>
            </w:pPr>
            <w:r>
              <w:rPr>
                <w:rFonts w:eastAsiaTheme="minorEastAsia"/>
                <w:lang w:val="en-US" w:eastAsia="zh-CN"/>
              </w:rPr>
              <w:t>david.bhatoolaul@nokia.com</w:t>
            </w:r>
          </w:p>
        </w:tc>
      </w:tr>
    </w:tbl>
    <w:p w14:paraId="58A59D96" w14:textId="77777777" w:rsidR="00162437" w:rsidRDefault="00162437">
      <w:pPr>
        <w:rPr>
          <w:lang w:val="en-US"/>
        </w:rPr>
      </w:pPr>
    </w:p>
    <w:p w14:paraId="649B6366" w14:textId="77777777" w:rsidR="00162437" w:rsidRDefault="006A34E2">
      <w:pPr>
        <w:pStyle w:val="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RAN1#112 discussed TDD UL validation in BWP with NCD-SSB for RedCap UEs [</w:t>
      </w:r>
      <w:hyperlink r:id="rId22" w:history="1">
        <w:r>
          <w:rPr>
            <w:rStyle w:val="af4"/>
            <w:lang w:val="en-US"/>
          </w:rPr>
          <w:t>5</w:t>
        </w:r>
      </w:hyperlink>
      <w:r>
        <w:rPr>
          <w:lang w:val="en-US"/>
        </w:rPr>
        <w:t>] and made this conclusion [</w:t>
      </w:r>
      <w:hyperlink r:id="rId23"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等线"/>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等线"/>
                <w:bCs/>
                <w:lang w:val="en-US" w:eastAsia="zh-CN"/>
              </w:rPr>
            </w:pPr>
          </w:p>
        </w:tc>
      </w:tr>
    </w:tbl>
    <w:p w14:paraId="555811B0" w14:textId="77777777" w:rsidR="00162437" w:rsidRDefault="006A34E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1B104C">
            <w:pPr>
              <w:jc w:val="left"/>
              <w:rPr>
                <w:rStyle w:val="af4"/>
                <w:color w:val="0000FF"/>
              </w:rPr>
            </w:pPr>
            <w:hyperlink r:id="rId24" w:history="1">
              <w:r w:rsidR="006A34E2">
                <w:rPr>
                  <w:rStyle w:val="af4"/>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1B104C">
            <w:pPr>
              <w:jc w:val="left"/>
            </w:pPr>
            <w:hyperlink r:id="rId25" w:history="1">
              <w:r w:rsidR="006A34E2">
                <w:rPr>
                  <w:rStyle w:val="af4"/>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1B104C">
            <w:pPr>
              <w:jc w:val="left"/>
            </w:pPr>
            <w:hyperlink r:id="rId26" w:history="1">
              <w:r w:rsidR="006A34E2">
                <w:rPr>
                  <w:rStyle w:val="af4"/>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1B104C">
            <w:pPr>
              <w:jc w:val="left"/>
            </w:pPr>
            <w:hyperlink r:id="rId27" w:history="1">
              <w:r w:rsidR="006A34E2">
                <w:rPr>
                  <w:rStyle w:val="af4"/>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 xml:space="preserve">ZTE, </w:t>
            </w:r>
            <w:proofErr w:type="spellStart"/>
            <w:r>
              <w:t>Sanechips</w:t>
            </w:r>
            <w:proofErr w:type="spellEnd"/>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1B104C">
            <w:pPr>
              <w:jc w:val="left"/>
            </w:pPr>
            <w:hyperlink r:id="rId28" w:history="1">
              <w:r w:rsidR="006A34E2">
                <w:rPr>
                  <w:rStyle w:val="af4"/>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1B104C">
            <w:pPr>
              <w:jc w:val="left"/>
            </w:pPr>
            <w:hyperlink r:id="rId29" w:history="1">
              <w:r w:rsidR="006A34E2">
                <w:rPr>
                  <w:rStyle w:val="af4"/>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1B104C">
            <w:pPr>
              <w:jc w:val="left"/>
            </w:pPr>
            <w:hyperlink r:id="rId30" w:history="1">
              <w:r w:rsidR="006A34E2">
                <w:rPr>
                  <w:rStyle w:val="af4"/>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1B104C">
            <w:pPr>
              <w:jc w:val="left"/>
            </w:pPr>
            <w:hyperlink r:id="rId31" w:history="1">
              <w:r w:rsidR="006A34E2">
                <w:rPr>
                  <w:rStyle w:val="af4"/>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1B104C">
            <w:pPr>
              <w:jc w:val="left"/>
            </w:pPr>
            <w:hyperlink r:id="rId32" w:history="1">
              <w:r w:rsidR="006A34E2">
                <w:rPr>
                  <w:rStyle w:val="af4"/>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1B104C">
            <w:pPr>
              <w:jc w:val="left"/>
            </w:pPr>
            <w:hyperlink r:id="rId33" w:history="1">
              <w:r w:rsidR="006A34E2">
                <w:rPr>
                  <w:rStyle w:val="af4"/>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The above contributions bring up the following cases for TDD UL validation in BWP with NCD-SSB for RedCap UEs:</w:t>
      </w:r>
    </w:p>
    <w:p w14:paraId="4973676C"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9"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 xml:space="preserve">We prefer CD-SSB should be assumed for the validation PRACH occasion </w:t>
            </w:r>
            <w:r>
              <w:rPr>
                <w:rFonts w:eastAsiaTheme="minorEastAsia"/>
                <w:lang w:val="en-US" w:eastAsia="zh-CN"/>
              </w:rPr>
              <w:lastRenderedPageBreak/>
              <w:t>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BACB8E8" w14:textId="77777777" w:rsidR="00162437" w:rsidRDefault="006A34E2">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af7"/>
        <w:numPr>
          <w:ilvl w:val="0"/>
          <w:numId w:val="13"/>
        </w:numPr>
        <w:rPr>
          <w:b/>
          <w:bCs/>
          <w:sz w:val="20"/>
          <w:szCs w:val="22"/>
          <w:lang w:val="en-US"/>
        </w:rPr>
      </w:pPr>
      <w:r>
        <w:rPr>
          <w:b/>
          <w:bCs/>
          <w:sz w:val="20"/>
          <w:szCs w:val="22"/>
          <w:lang w:val="en-US"/>
        </w:rPr>
        <w:t>Option 1: Only CD-SSB</w:t>
      </w:r>
    </w:p>
    <w:p w14:paraId="4F4B0E38" w14:textId="77777777" w:rsidR="00162437" w:rsidRDefault="006A34E2">
      <w:pPr>
        <w:pStyle w:val="af7"/>
        <w:numPr>
          <w:ilvl w:val="0"/>
          <w:numId w:val="13"/>
        </w:numPr>
        <w:rPr>
          <w:rFonts w:ascii="Times New Roman" w:hAnsi="Times New Roman" w:cs="Times New Roman"/>
          <w:b/>
          <w:bCs/>
          <w:sz w:val="18"/>
          <w:szCs w:val="18"/>
          <w:lang w:val="en-US"/>
        </w:rPr>
      </w:pPr>
      <w:r>
        <w:rPr>
          <w:b/>
          <w:bCs/>
          <w:sz w:val="20"/>
          <w:szCs w:val="22"/>
          <w:lang w:val="en-US"/>
        </w:rPr>
        <w:lastRenderedPageBreak/>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rsidP="00026E31">
      <w:pPr>
        <w:rPr>
          <w:b/>
          <w:bCs/>
          <w:szCs w:val="14"/>
        </w:rPr>
      </w:pPr>
      <w:r>
        <w:rPr>
          <w:b/>
          <w:szCs w:val="14"/>
          <w:highlight w:val="yellow"/>
        </w:rPr>
        <w:t>FL4/FL5/FL6 High Priority Question 1-2c</w:t>
      </w:r>
      <w:r>
        <w:rPr>
          <w:b/>
          <w:bCs/>
          <w:szCs w:val="14"/>
        </w:rPr>
        <w:t>:</w:t>
      </w:r>
    </w:p>
    <w:p w14:paraId="795FA406" w14:textId="77777777" w:rsidR="00162437" w:rsidRDefault="006A34E2">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0"/>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lastRenderedPageBreak/>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0"/>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0"/>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It Option 1 is majority view,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24D912DE" w:rsidR="00162437" w:rsidRDefault="006A34E2">
            <w:pPr>
              <w:jc w:val="left"/>
              <w:rPr>
                <w:lang w:eastAsia="ko-KR"/>
              </w:rPr>
            </w:pPr>
            <w:r>
              <w:t xml:space="preserve">Nokia, </w:t>
            </w:r>
            <w:r w:rsidR="007A4A0F">
              <w:t>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Pr="009D6A4B" w:rsidRDefault="006A34E2">
            <w:pPr>
              <w:tabs>
                <w:tab w:val="left" w:pos="551"/>
              </w:tabs>
              <w:jc w:val="left"/>
              <w:rPr>
                <w:rFonts w:eastAsia="Malgun Gothic"/>
                <w:u w:val="single"/>
                <w:lang w:val="en-US" w:eastAsia="ko-KR"/>
              </w:rPr>
            </w:pPr>
            <w:r w:rsidRPr="009D6A4B">
              <w:rPr>
                <w:rFonts w:eastAsia="宋体"/>
                <w:color w:val="C00000"/>
                <w:u w:val="single"/>
                <w:lang w:eastAsia="zh-CN"/>
              </w:rPr>
              <w:t>The SS/PBCH blocks in clause 8.1 for determining valid PRACH occasions in unpaired spectrum correspond to the SS/PBCH blocks that the UE used to obtain SIB1.</w:t>
            </w:r>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0"/>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w:t>
                  </w:r>
                  <w:proofErr w:type="spellStart"/>
                  <w:r>
                    <w:rPr>
                      <w:rFonts w:eastAsia="宋体"/>
                      <w:i/>
                      <w:lang w:val="en-US"/>
                    </w:rPr>
                    <w:t>NonCellDefiningSSB</w:t>
                  </w:r>
                  <w:proofErr w:type="spellEnd"/>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proofErr w:type="spellStart"/>
                  <w:r>
                    <w:rPr>
                      <w:rFonts w:eastAsia="宋体"/>
                      <w:i/>
                      <w:highlight w:val="yellow"/>
                      <w:lang w:val="en-US"/>
                    </w:rPr>
                    <w:t>ssb-PositionsInBurst</w:t>
                  </w:r>
                  <w:proofErr w:type="spellEnd"/>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proofErr w:type="spellStart"/>
                  <w:r>
                    <w:rPr>
                      <w:rFonts w:eastAsia="宋体"/>
                      <w:i/>
                      <w:highlight w:val="yellow"/>
                      <w:lang w:val="en-US"/>
                    </w:rPr>
                    <w:t>ServingCellConfigCommon</w:t>
                  </w:r>
                  <w:proofErr w:type="spellEnd"/>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af0"/>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 xml:space="preserve">RedCap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this is a valid PRACH occasion, but it will prioritized NCD-SSB on this symbols, it is a bit strange.</w:t>
            </w:r>
          </w:p>
          <w:p w14:paraId="7C739ECE" w14:textId="77777777" w:rsidR="00162437" w:rsidRDefault="006A34E2">
            <w:pPr>
              <w:tabs>
                <w:tab w:val="left" w:pos="551"/>
              </w:tabs>
              <w:jc w:val="left"/>
              <w:rPr>
                <w:rFonts w:eastAsia="Yu Mincho"/>
                <w:lang w:val="en-US" w:eastAsia="ja-JP"/>
              </w:rPr>
            </w:pPr>
            <w:r>
              <w:rPr>
                <w:rFonts w:eastAsia="Yu Mincho"/>
                <w:lang w:val="en-US" w:eastAsia="ja-JP"/>
              </w:rPr>
              <w:t>So we prefer the same comment as CATT,</w:t>
            </w:r>
          </w:p>
          <w:tbl>
            <w:tblPr>
              <w:tblStyle w:val="af0"/>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75D5F30" w14:textId="77777777" w:rsidR="00162437" w:rsidRDefault="00162437">
            <w:pPr>
              <w:tabs>
                <w:tab w:val="left" w:pos="551"/>
              </w:tabs>
              <w:jc w:val="left"/>
              <w:rPr>
                <w:rFonts w:eastAsia="Yu Mincho"/>
                <w:lang w:val="en-US" w:eastAsia="zh-CN"/>
              </w:rPr>
            </w:pPr>
          </w:p>
        </w:tc>
      </w:tr>
      <w:tr w:rsidR="00127622" w14:paraId="245FCA6A" w14:textId="77777777">
        <w:tc>
          <w:tcPr>
            <w:tcW w:w="1479" w:type="dxa"/>
          </w:tcPr>
          <w:p w14:paraId="2EFC0433" w14:textId="19F4A272"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1539D466" w14:textId="77777777" w:rsidR="00127622" w:rsidRDefault="00127622" w:rsidP="00127622">
            <w:pPr>
              <w:tabs>
                <w:tab w:val="left" w:pos="551"/>
              </w:tabs>
              <w:jc w:val="left"/>
              <w:rPr>
                <w:rFonts w:eastAsiaTheme="minorEastAsia"/>
                <w:lang w:val="en-US" w:eastAsia="zh-CN"/>
              </w:rPr>
            </w:pPr>
          </w:p>
        </w:tc>
        <w:tc>
          <w:tcPr>
            <w:tcW w:w="6780" w:type="dxa"/>
          </w:tcPr>
          <w:p w14:paraId="6696058C" w14:textId="5908B000"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AB366E0" w14:textId="2CE16CB0" w:rsidR="009D6A4B" w:rsidRDefault="009D6A4B" w:rsidP="009D6A4B">
      <w:pPr>
        <w:rPr>
          <w:szCs w:val="22"/>
        </w:rPr>
      </w:pPr>
      <w:r>
        <w:rPr>
          <w:szCs w:val="22"/>
        </w:rPr>
        <w:br/>
        <w:t>Based on the received responses to Question 1-2</w:t>
      </w:r>
      <w:r w:rsidR="00F612ED">
        <w:rPr>
          <w:szCs w:val="22"/>
        </w:rPr>
        <w:t>c</w:t>
      </w:r>
      <w:r>
        <w:rPr>
          <w:szCs w:val="22"/>
        </w:rPr>
        <w:t xml:space="preserve">, </w:t>
      </w:r>
      <w:r w:rsidR="00F612ED">
        <w:rPr>
          <w:szCs w:val="22"/>
        </w:rPr>
        <w:t>the following proposal can be considered</w:t>
      </w:r>
      <w:r>
        <w:rPr>
          <w:szCs w:val="22"/>
        </w:rPr>
        <w:t>.</w:t>
      </w:r>
    </w:p>
    <w:p w14:paraId="1F7E68BB" w14:textId="61BB229B" w:rsidR="009D6A4B" w:rsidRDefault="009D6A4B" w:rsidP="009D6A4B">
      <w:pPr>
        <w:pStyle w:val="30"/>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3E42F764" w14:textId="77777777" w:rsidR="009D6A4B" w:rsidRPr="00DC274E" w:rsidRDefault="009D6A4B" w:rsidP="009D6A4B">
      <w:pPr>
        <w:jc w:val="left"/>
        <w:rPr>
          <w:b/>
          <w:bCs/>
        </w:rPr>
      </w:pPr>
      <w:r w:rsidRPr="00DC274E">
        <w:rPr>
          <w:b/>
          <w:bCs/>
        </w:rPr>
        <w:t>Conclusion: No specification update is needed to capture that the determination of PRACH occasion validation is only based on CD-SSB.</w:t>
      </w:r>
    </w:p>
    <w:p w14:paraId="690D4CAA" w14:textId="57C7A198" w:rsidR="009D6A4B" w:rsidRPr="009D6A4B" w:rsidRDefault="009D6A4B" w:rsidP="009D6A4B">
      <w:pPr>
        <w:pStyle w:val="af7"/>
        <w:numPr>
          <w:ilvl w:val="0"/>
          <w:numId w:val="35"/>
        </w:numPr>
        <w:jc w:val="left"/>
        <w:rPr>
          <w:rFonts w:ascii="Times New Roman" w:eastAsiaTheme="minorEastAsia" w:hAnsi="Times New Roman" w:cs="Times New Roman"/>
          <w:b/>
          <w:bCs/>
          <w:sz w:val="20"/>
          <w:szCs w:val="20"/>
          <w:lang w:val="en-US" w:eastAsia="zh-CN"/>
        </w:rPr>
      </w:pPr>
      <w:r w:rsidRPr="00DC274E">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sidRPr="00DC274E">
        <w:rPr>
          <w:rFonts w:ascii="Times New Roman" w:eastAsiaTheme="minorEastAsia" w:hAnsi="Times New Roman" w:cs="Times New Roman"/>
          <w:b/>
          <w:bCs/>
          <w:i/>
          <w:iCs/>
          <w:sz w:val="20"/>
          <w:szCs w:val="20"/>
          <w:lang w:val="en-US" w:eastAsia="zh-CN"/>
        </w:rPr>
        <w:t>ssb-PositionsInBurst</w:t>
      </w:r>
      <w:proofErr w:type="spellEnd"/>
      <w:r w:rsidRPr="00DC274E">
        <w:rPr>
          <w:rFonts w:ascii="Times New Roman" w:eastAsiaTheme="minorEastAsia" w:hAnsi="Times New Roman" w:cs="Times New Roman"/>
          <w:b/>
          <w:bCs/>
          <w:sz w:val="20"/>
          <w:szCs w:val="20"/>
          <w:lang w:val="en-US" w:eastAsia="zh-CN"/>
        </w:rPr>
        <w:t xml:space="preserve"> in </w:t>
      </w:r>
      <w:r w:rsidRPr="00864C76">
        <w:rPr>
          <w:rFonts w:ascii="Times New Roman" w:eastAsiaTheme="minorEastAsia" w:hAnsi="Times New Roman" w:cs="Times New Roman"/>
          <w:b/>
          <w:bCs/>
          <w:i/>
          <w:iCs/>
          <w:sz w:val="20"/>
          <w:szCs w:val="20"/>
          <w:lang w:val="en-US" w:eastAsia="zh-CN"/>
        </w:rPr>
        <w:t>SIB1</w:t>
      </w:r>
      <w:r w:rsidRPr="00DC274E">
        <w:rPr>
          <w:rFonts w:ascii="Times New Roman" w:eastAsiaTheme="minorEastAsia" w:hAnsi="Times New Roman" w:cs="Times New Roman"/>
          <w:b/>
          <w:bCs/>
          <w:sz w:val="20"/>
          <w:szCs w:val="20"/>
          <w:lang w:val="en-US" w:eastAsia="zh-CN"/>
        </w:rPr>
        <w:t xml:space="preserve"> or in </w:t>
      </w:r>
      <w:proofErr w:type="spellStart"/>
      <w:r w:rsidRPr="00DC274E">
        <w:rPr>
          <w:rFonts w:ascii="Times New Roman" w:eastAsiaTheme="minorEastAsia" w:hAnsi="Times New Roman" w:cs="Times New Roman"/>
          <w:b/>
          <w:bCs/>
          <w:i/>
          <w:iCs/>
          <w:sz w:val="20"/>
          <w:szCs w:val="20"/>
          <w:lang w:val="en-US" w:eastAsia="zh-CN"/>
        </w:rPr>
        <w:t>ServingCellConfigCommon</w:t>
      </w:r>
      <w:proofErr w:type="spellEnd"/>
      <w:r w:rsidRPr="00DC274E">
        <w:rPr>
          <w:rFonts w:ascii="Times New Roman" w:eastAsiaTheme="minorEastAsia" w:hAnsi="Times New Roman" w:cs="Times New Roman"/>
          <w:b/>
          <w:bCs/>
          <w:sz w:val="20"/>
          <w:szCs w:val="20"/>
          <w:lang w:val="en-US" w:eastAsia="zh-CN"/>
        </w:rPr>
        <w:t>” in TS 38.213 Clause 8.1 refers to CD-SSB</w:t>
      </w:r>
      <w:r w:rsidRPr="00DC274E">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9D6A4B" w14:paraId="08F71182" w14:textId="77777777" w:rsidTr="0047109A">
        <w:tc>
          <w:tcPr>
            <w:tcW w:w="1479" w:type="dxa"/>
            <w:shd w:val="clear" w:color="auto" w:fill="D9D9D9" w:themeFill="background1" w:themeFillShade="D9"/>
          </w:tcPr>
          <w:p w14:paraId="2E25541D" w14:textId="77777777" w:rsidR="009D6A4B" w:rsidRDefault="009D6A4B" w:rsidP="0047109A">
            <w:pPr>
              <w:jc w:val="left"/>
              <w:rPr>
                <w:b/>
                <w:bCs/>
                <w:lang w:val="en-US"/>
              </w:rPr>
            </w:pPr>
            <w:r>
              <w:rPr>
                <w:b/>
                <w:bCs/>
                <w:lang w:val="en-US"/>
              </w:rPr>
              <w:t>Company</w:t>
            </w:r>
          </w:p>
        </w:tc>
        <w:tc>
          <w:tcPr>
            <w:tcW w:w="1372" w:type="dxa"/>
            <w:shd w:val="clear" w:color="auto" w:fill="D9D9D9" w:themeFill="background1" w:themeFillShade="D9"/>
          </w:tcPr>
          <w:p w14:paraId="6918A510" w14:textId="77777777" w:rsidR="009D6A4B" w:rsidRDefault="009D6A4B" w:rsidP="0047109A">
            <w:pPr>
              <w:jc w:val="left"/>
              <w:rPr>
                <w:b/>
                <w:bCs/>
                <w:lang w:val="en-US"/>
              </w:rPr>
            </w:pPr>
            <w:r>
              <w:rPr>
                <w:b/>
                <w:bCs/>
                <w:lang w:val="en-US"/>
              </w:rPr>
              <w:t>Y/N</w:t>
            </w:r>
          </w:p>
        </w:tc>
        <w:tc>
          <w:tcPr>
            <w:tcW w:w="6780" w:type="dxa"/>
            <w:shd w:val="clear" w:color="auto" w:fill="D9D9D9" w:themeFill="background1" w:themeFillShade="D9"/>
          </w:tcPr>
          <w:p w14:paraId="7181506B" w14:textId="77777777" w:rsidR="009D6A4B" w:rsidRDefault="009D6A4B" w:rsidP="0047109A">
            <w:pPr>
              <w:jc w:val="left"/>
              <w:rPr>
                <w:b/>
                <w:bCs/>
                <w:lang w:val="en-US"/>
              </w:rPr>
            </w:pPr>
            <w:r>
              <w:rPr>
                <w:b/>
                <w:bCs/>
                <w:lang w:val="en-US"/>
              </w:rPr>
              <w:t>Comments</w:t>
            </w:r>
          </w:p>
        </w:tc>
      </w:tr>
      <w:tr w:rsidR="009D6A4B" w14:paraId="0CB30175" w14:textId="77777777" w:rsidTr="0047109A">
        <w:tc>
          <w:tcPr>
            <w:tcW w:w="1479" w:type="dxa"/>
          </w:tcPr>
          <w:p w14:paraId="09676CCA" w14:textId="5EA83B26" w:rsidR="009D6A4B" w:rsidRDefault="0019552F"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C53C93" w14:textId="1A0AA017" w:rsidR="009D6A4B" w:rsidRDefault="0019552F" w:rsidP="0047109A">
            <w:pPr>
              <w:tabs>
                <w:tab w:val="left" w:pos="551"/>
              </w:tabs>
              <w:jc w:val="left"/>
              <w:rPr>
                <w:rFonts w:eastAsiaTheme="minorEastAsia"/>
                <w:lang w:val="en-US" w:eastAsia="zh-CN"/>
              </w:rPr>
            </w:pPr>
            <w:r>
              <w:rPr>
                <w:rFonts w:eastAsiaTheme="minorEastAsia" w:hint="eastAsia"/>
                <w:lang w:val="en-US" w:eastAsia="zh-CN"/>
              </w:rPr>
              <w:t>N</w:t>
            </w:r>
            <w:r w:rsidR="00EA1A06">
              <w:rPr>
                <w:rFonts w:eastAsiaTheme="minorEastAsia"/>
                <w:lang w:val="en-US" w:eastAsia="zh-CN"/>
              </w:rPr>
              <w:t xml:space="preserve"> </w:t>
            </w:r>
          </w:p>
        </w:tc>
        <w:tc>
          <w:tcPr>
            <w:tcW w:w="6780" w:type="dxa"/>
          </w:tcPr>
          <w:p w14:paraId="708CD48F" w14:textId="76B87F84" w:rsidR="00EA1A06" w:rsidRDefault="00EA1A06" w:rsidP="0047109A">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6DA4482" w14:textId="2E9BB82D" w:rsidR="009D6A4B" w:rsidRPr="00C72411" w:rsidRDefault="0019552F" w:rsidP="0047109A">
            <w:pPr>
              <w:tabs>
                <w:tab w:val="left" w:pos="551"/>
              </w:tabs>
              <w:jc w:val="left"/>
              <w:rPr>
                <w:rFonts w:eastAsiaTheme="minorEastAsia"/>
                <w:lang w:val="en-US" w:eastAsia="zh-CN"/>
              </w:rPr>
            </w:pPr>
            <w:r w:rsidRPr="00C72411">
              <w:rPr>
                <w:rFonts w:eastAsiaTheme="minorEastAsia"/>
                <w:lang w:val="en-US" w:eastAsia="zh-CN"/>
              </w:rPr>
              <w:t>For proponents that plan to agree with the conclusion, can you please answer the following questions first?</w:t>
            </w:r>
            <w:r w:rsidR="00C72411" w:rsidRPr="00C72411">
              <w:rPr>
                <w:rFonts w:eastAsiaTheme="minorEastAsia"/>
                <w:lang w:val="en-US" w:eastAsia="zh-CN"/>
              </w:rPr>
              <w:t xml:space="preserve"> </w:t>
            </w:r>
            <w:r w:rsidR="00FC1E7F">
              <w:rPr>
                <w:rFonts w:eastAsiaTheme="minorEastAsia"/>
                <w:lang w:val="en-US" w:eastAsia="zh-CN"/>
              </w:rPr>
              <w:t>Also, b</w:t>
            </w:r>
            <w:r w:rsidR="00C72411" w:rsidRPr="00C72411">
              <w:rPr>
                <w:rFonts w:eastAsiaTheme="minorEastAsia"/>
                <w:lang w:val="en-US" w:eastAsia="zh-CN"/>
              </w:rPr>
              <w:t>efore you answer the question, please read text from TS38.331</w:t>
            </w:r>
            <w:r w:rsidR="00FC1E7F">
              <w:rPr>
                <w:rFonts w:eastAsiaTheme="minorEastAsia"/>
                <w:lang w:val="en-US" w:eastAsia="zh-CN"/>
              </w:rPr>
              <w:t xml:space="preserve">and take a look at </w:t>
            </w:r>
            <w:proofErr w:type="spellStart"/>
            <w:r w:rsidR="00FC1E7F" w:rsidRPr="00FC1E7F">
              <w:rPr>
                <w:rFonts w:eastAsiaTheme="minorEastAsia"/>
                <w:i/>
                <w:iCs/>
                <w:lang w:val="en-US" w:eastAsia="zh-CN"/>
              </w:rPr>
              <w:t>NonCellDefiningSSB</w:t>
            </w:r>
            <w:proofErr w:type="spellEnd"/>
            <w:r w:rsidR="00FC1E7F">
              <w:rPr>
                <w:rFonts w:eastAsiaTheme="minorEastAsia"/>
                <w:lang w:val="en-US" w:eastAsia="zh-CN"/>
              </w:rPr>
              <w:t xml:space="preserve"> IE</w:t>
            </w:r>
            <w:r w:rsidR="00C72411" w:rsidRPr="00C72411">
              <w:rPr>
                <w:rFonts w:eastAsiaTheme="minorEastAsia"/>
                <w:lang w:val="en-US" w:eastAsia="zh-CN"/>
              </w:rPr>
              <w:t>.</w:t>
            </w:r>
            <w:r w:rsidR="00FC1E7F">
              <w:rPr>
                <w:rFonts w:eastAsiaTheme="minorEastAsia"/>
                <w:lang w:val="en-US" w:eastAsia="zh-CN"/>
              </w:rPr>
              <w:t xml:space="preserve"> </w:t>
            </w:r>
            <w:r w:rsidR="00FC1E7F" w:rsidRPr="00C72411">
              <w:rPr>
                <w:rFonts w:eastAsiaTheme="minorEastAsia"/>
                <w:lang w:val="en-US" w:eastAsia="zh-CN"/>
              </w:rPr>
              <w:t>(copied below for reference)</w:t>
            </w:r>
          </w:p>
          <w:p w14:paraId="3400B16E" w14:textId="6985F6FB" w:rsidR="0019552F" w:rsidRPr="00C72411" w:rsidRDefault="0019552F" w:rsidP="0019552F">
            <w:pPr>
              <w:pStyle w:val="af7"/>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w:t>
            </w:r>
            <w:r w:rsidR="00C72411" w:rsidRPr="00C72411">
              <w:rPr>
                <w:rFonts w:ascii="Times New Roman" w:eastAsiaTheme="minorEastAsia" w:hAnsi="Times New Roman" w:cs="Times New Roman"/>
                <w:sz w:val="20"/>
                <w:szCs w:val="20"/>
                <w:lang w:val="en-US" w:eastAsia="zh-CN"/>
              </w:rPr>
              <w:t xml:space="preserve">also </w:t>
            </w:r>
            <w:r w:rsidRPr="00C72411">
              <w:rPr>
                <w:rFonts w:ascii="Times New Roman" w:eastAsiaTheme="minorEastAsia" w:hAnsi="Times New Roman" w:cs="Times New Roman"/>
                <w:sz w:val="20"/>
                <w:szCs w:val="20"/>
                <w:lang w:val="en-US" w:eastAsia="zh-CN"/>
              </w:rPr>
              <w:t xml:space="preserve">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39290B32" w14:textId="465B34AD" w:rsidR="0019552F" w:rsidRPr="00C72411" w:rsidRDefault="0019552F" w:rsidP="0019552F">
            <w:pPr>
              <w:pStyle w:val="af7"/>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334778F5" w14:textId="3D3BD29D" w:rsidR="0019552F" w:rsidRPr="00C72411" w:rsidRDefault="00C72411" w:rsidP="00C72411">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594983E1" w14:textId="77777777" w:rsidR="00C72411" w:rsidRDefault="00C72411" w:rsidP="00C72411">
            <w:pPr>
              <w:tabs>
                <w:tab w:val="left" w:pos="551"/>
              </w:tabs>
              <w:jc w:val="left"/>
            </w:pPr>
            <w:r w:rsidRPr="00C72411">
              <w:rPr>
                <w:highlight w:val="green"/>
              </w:rPr>
              <w:t xml:space="preserve">The NCD-SSB has the same values for the properties (e.g., </w:t>
            </w:r>
            <w:bookmarkStart w:id="3" w:name="_Hlk131508884"/>
            <w:proofErr w:type="spellStart"/>
            <w:r w:rsidRPr="00C72411">
              <w:rPr>
                <w:i/>
                <w:iCs/>
                <w:highlight w:val="green"/>
              </w:rPr>
              <w:t>ssb-PositionsInBurst</w:t>
            </w:r>
            <w:bookmarkEnd w:id="3"/>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745538E9"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04752B40"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1E08D93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5482F2B1"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3EA561F8"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69AC2F9F" w14:textId="77777777" w:rsidR="00FC1E7F" w:rsidRPr="009A16E2" w:rsidRDefault="00FC1E7F" w:rsidP="00FC1E7F">
            <w:pPr>
              <w:pStyle w:val="PL"/>
              <w:rPr>
                <w:sz w:val="14"/>
                <w:szCs w:val="10"/>
              </w:rPr>
            </w:pPr>
            <w:r w:rsidRPr="009A16E2">
              <w:rPr>
                <w:sz w:val="14"/>
                <w:szCs w:val="10"/>
              </w:rPr>
              <w:lastRenderedPageBreak/>
              <w:t xml:space="preserve">    ...</w:t>
            </w:r>
          </w:p>
          <w:p w14:paraId="446C6031" w14:textId="0DABE060" w:rsidR="00FC1E7F" w:rsidRPr="00C72411" w:rsidRDefault="00FC1E7F" w:rsidP="00FC1E7F">
            <w:pPr>
              <w:tabs>
                <w:tab w:val="left" w:pos="551"/>
              </w:tabs>
              <w:jc w:val="left"/>
              <w:rPr>
                <w:rFonts w:eastAsiaTheme="minorEastAsia"/>
                <w:b/>
                <w:bCs/>
                <w:color w:val="4472C4" w:themeColor="accent1"/>
                <w:lang w:val="en-US" w:eastAsia="zh-CN"/>
              </w:rPr>
            </w:pPr>
            <w:r w:rsidRPr="009A16E2">
              <w:rPr>
                <w:sz w:val="14"/>
                <w:szCs w:val="10"/>
              </w:rPr>
              <w:t>}</w:t>
            </w:r>
          </w:p>
        </w:tc>
      </w:tr>
      <w:tr w:rsidR="00D300B5" w14:paraId="2B47461E" w14:textId="77777777" w:rsidTr="0047109A">
        <w:tc>
          <w:tcPr>
            <w:tcW w:w="1479" w:type="dxa"/>
          </w:tcPr>
          <w:p w14:paraId="4A4BAE2F" w14:textId="060C7663"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54662241" w14:textId="2726578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5968F9E2" w14:textId="50E64190" w:rsidR="00D300B5" w:rsidRDefault="00570AAF" w:rsidP="00D300B5">
            <w:pPr>
              <w:rPr>
                <w:rFonts w:eastAsiaTheme="minorEastAsia"/>
                <w:lang w:eastAsia="zh-CN"/>
              </w:rPr>
            </w:pPr>
            <w:r>
              <w:rPr>
                <w:rFonts w:eastAsiaTheme="minorEastAsia"/>
                <w:lang w:eastAsia="zh-CN"/>
              </w:rPr>
              <w:t xml:space="preserve">We would also </w:t>
            </w:r>
            <w:r w:rsidR="00CF0991">
              <w:rPr>
                <w:rFonts w:eastAsiaTheme="minorEastAsia"/>
                <w:lang w:eastAsia="zh-CN"/>
              </w:rPr>
              <w:t xml:space="preserve">be </w:t>
            </w:r>
            <w:r>
              <w:rPr>
                <w:rFonts w:eastAsiaTheme="minorEastAsia"/>
                <w:lang w:eastAsia="zh-CN"/>
              </w:rPr>
              <w:t xml:space="preserve">fine with </w:t>
            </w:r>
            <w:r w:rsidR="00CF0991">
              <w:rPr>
                <w:rFonts w:eastAsiaTheme="minorEastAsia"/>
                <w:lang w:eastAsia="zh-CN"/>
              </w:rPr>
              <w:t xml:space="preserve">making the conclusion that </w:t>
            </w:r>
            <w:r w:rsidR="00CF0991" w:rsidRPr="00CF0991">
              <w:rPr>
                <w:rFonts w:eastAsiaTheme="minorEastAsia"/>
                <w:lang w:eastAsia="zh-CN"/>
              </w:rPr>
              <w:t>the determination of PRACH occasion validation is only based on CD-SSB</w:t>
            </w:r>
            <w:r w:rsidR="00CF0991">
              <w:rPr>
                <w:rFonts w:eastAsiaTheme="minorEastAsia"/>
                <w:lang w:eastAsia="zh-CN"/>
              </w:rPr>
              <w:t xml:space="preserve"> and leaving the potential specification update as FFS. </w:t>
            </w:r>
          </w:p>
        </w:tc>
      </w:tr>
      <w:tr w:rsidR="009D6A4B" w14:paraId="76475CC1" w14:textId="77777777" w:rsidTr="0047109A">
        <w:tc>
          <w:tcPr>
            <w:tcW w:w="1479" w:type="dxa"/>
          </w:tcPr>
          <w:p w14:paraId="6859BFC4" w14:textId="0187C26F" w:rsidR="009D6A4B" w:rsidRDefault="00375664" w:rsidP="0047109A">
            <w:pPr>
              <w:jc w:val="left"/>
              <w:rPr>
                <w:rFonts w:eastAsiaTheme="minorEastAsia"/>
                <w:lang w:val="en-US" w:eastAsia="zh-CN"/>
              </w:rPr>
            </w:pPr>
            <w:r>
              <w:rPr>
                <w:rFonts w:eastAsiaTheme="minorEastAsia"/>
                <w:lang w:val="en-US" w:eastAsia="zh-CN"/>
              </w:rPr>
              <w:t>Qualcomm</w:t>
            </w:r>
          </w:p>
        </w:tc>
        <w:tc>
          <w:tcPr>
            <w:tcW w:w="1372" w:type="dxa"/>
          </w:tcPr>
          <w:p w14:paraId="561EBE5C" w14:textId="503AD379" w:rsidR="009D6A4B" w:rsidRDefault="00375664" w:rsidP="0047109A">
            <w:pPr>
              <w:tabs>
                <w:tab w:val="left" w:pos="551"/>
              </w:tabs>
              <w:jc w:val="left"/>
              <w:rPr>
                <w:rFonts w:eastAsiaTheme="minorEastAsia"/>
                <w:lang w:val="en-US" w:eastAsia="zh-CN"/>
              </w:rPr>
            </w:pPr>
            <w:r>
              <w:rPr>
                <w:rFonts w:eastAsiaTheme="minorEastAsia"/>
                <w:lang w:val="en-US" w:eastAsia="zh-CN"/>
              </w:rPr>
              <w:t>N</w:t>
            </w:r>
          </w:p>
        </w:tc>
        <w:tc>
          <w:tcPr>
            <w:tcW w:w="6780" w:type="dxa"/>
          </w:tcPr>
          <w:p w14:paraId="542CB200" w14:textId="77777777" w:rsidR="00E00FDA" w:rsidRDefault="00375664" w:rsidP="0047109A">
            <w:pPr>
              <w:jc w:val="left"/>
              <w:rPr>
                <w:rFonts w:eastAsiaTheme="minorEastAsia"/>
                <w:lang w:val="en-US" w:eastAsia="zh-CN"/>
              </w:rPr>
            </w:pPr>
            <w:r>
              <w:rPr>
                <w:rFonts w:eastAsiaTheme="minorEastAsia"/>
                <w:lang w:val="en-US" w:eastAsia="zh-CN"/>
              </w:rPr>
              <w:t xml:space="preserve">The current wording in </w:t>
            </w:r>
            <w:r w:rsidR="00E6572A">
              <w:rPr>
                <w:rFonts w:eastAsiaTheme="minorEastAsia"/>
                <w:lang w:val="en-US" w:eastAsia="zh-CN"/>
              </w:rPr>
              <w:t xml:space="preserve">TS 38.213 </w:t>
            </w:r>
            <w:r>
              <w:rPr>
                <w:rFonts w:eastAsiaTheme="minorEastAsia"/>
                <w:lang w:val="en-US" w:eastAsia="zh-CN"/>
              </w:rPr>
              <w:t>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2B921054" w14:textId="062CCA6A" w:rsidR="00E00FDA" w:rsidRDefault="00E00FDA" w:rsidP="00E00FDA">
            <w:pPr>
              <w:jc w:val="left"/>
              <w:rPr>
                <w:rFonts w:eastAsiaTheme="minorEastAsia"/>
                <w:lang w:val="en-US" w:eastAsia="zh-CN"/>
              </w:rPr>
            </w:pPr>
            <w:r>
              <w:rPr>
                <w:rFonts w:eastAsiaTheme="minorEastAsia"/>
                <w:lang w:val="en-US" w:eastAsia="zh-CN"/>
              </w:rPr>
              <w:t>We think it is necessary</w:t>
            </w:r>
            <w:r w:rsidR="00E83C7C">
              <w:rPr>
                <w:rFonts w:eastAsiaTheme="minorEastAsia"/>
                <w:lang w:val="en-US" w:eastAsia="zh-CN"/>
              </w:rPr>
              <w:t xml:space="preserve"> to</w:t>
            </w:r>
            <w:r>
              <w:rPr>
                <w:rFonts w:eastAsiaTheme="minorEastAsia"/>
                <w:lang w:val="en-US" w:eastAsia="zh-CN"/>
              </w:rPr>
              <w:t xml:space="preserve"> </w:t>
            </w:r>
            <w:r w:rsidR="00691E38" w:rsidRPr="00691E38">
              <w:rPr>
                <w:rFonts w:eastAsiaTheme="minorEastAsia"/>
                <w:u w:val="single"/>
                <w:lang w:val="en-US" w:eastAsia="zh-CN"/>
              </w:rPr>
              <w:t xml:space="preserve">clarify the proper </w:t>
            </w:r>
            <w:r w:rsidRPr="00691E38">
              <w:rPr>
                <w:rFonts w:eastAsiaTheme="minorEastAsia"/>
                <w:u w:val="single"/>
                <w:lang w:val="en-US" w:eastAsia="zh-CN"/>
              </w:rPr>
              <w:t>NW configuration for NCD-SSB</w:t>
            </w:r>
            <w:r w:rsidR="00691E38">
              <w:rPr>
                <w:rFonts w:eastAsiaTheme="minorEastAsia"/>
                <w:lang w:val="en-US" w:eastAsia="zh-CN"/>
              </w:rPr>
              <w:t xml:space="preserve">. An improper NW configuration </w:t>
            </w:r>
            <w:r>
              <w:rPr>
                <w:rFonts w:eastAsiaTheme="minorEastAsia"/>
                <w:lang w:val="en-US" w:eastAsia="zh-CN"/>
              </w:rPr>
              <w:t xml:space="preserve">will lead to cross link interference </w:t>
            </w:r>
            <w:r w:rsidR="00691E38">
              <w:rPr>
                <w:rFonts w:eastAsiaTheme="minorEastAsia"/>
                <w:lang w:val="en-US" w:eastAsia="zh-CN"/>
              </w:rPr>
              <w:t>as well as</w:t>
            </w:r>
            <w:r>
              <w:rPr>
                <w:rFonts w:eastAsiaTheme="minorEastAsia"/>
                <w:lang w:val="en-US" w:eastAsia="zh-CN"/>
              </w:rPr>
              <w:t xml:space="preserve"> UE complexity increase</w:t>
            </w:r>
            <w:r w:rsidR="00691E38">
              <w:rPr>
                <w:rFonts w:eastAsiaTheme="minorEastAsia"/>
                <w:lang w:val="en-US" w:eastAsia="zh-CN"/>
              </w:rPr>
              <w:t>, since</w:t>
            </w:r>
          </w:p>
          <w:p w14:paraId="48E7F4A2" w14:textId="49930B63" w:rsidR="00E00FDA" w:rsidRDefault="00E00FDA" w:rsidP="00E00FDA">
            <w:pPr>
              <w:pStyle w:val="af7"/>
              <w:numPr>
                <w:ilvl w:val="0"/>
                <w:numId w:val="37"/>
              </w:numPr>
              <w:jc w:val="left"/>
              <w:rPr>
                <w:rFonts w:eastAsiaTheme="minorEastAsia"/>
                <w:sz w:val="20"/>
                <w:szCs w:val="22"/>
                <w:lang w:val="en-US" w:eastAsia="zh-CN"/>
              </w:rPr>
            </w:pPr>
            <w:r w:rsidRPr="009D1FD6">
              <w:rPr>
                <w:rFonts w:eastAsiaTheme="minorEastAsia"/>
                <w:sz w:val="20"/>
                <w:szCs w:val="22"/>
                <w:lang w:val="en-US" w:eastAsia="zh-CN"/>
              </w:rPr>
              <w:t xml:space="preserve">NW is allowed to configure NCD-SSB on UL or flexible symbols of a TDD slot, and </w:t>
            </w:r>
          </w:p>
          <w:p w14:paraId="5F803FE1" w14:textId="25F987FB" w:rsidR="00D71485" w:rsidRPr="00E00FDA" w:rsidRDefault="00E00FDA" w:rsidP="0047109A">
            <w:pPr>
              <w:pStyle w:val="af7"/>
              <w:numPr>
                <w:ilvl w:val="0"/>
                <w:numId w:val="37"/>
              </w:numPr>
              <w:jc w:val="left"/>
              <w:rPr>
                <w:rFonts w:eastAsiaTheme="minorEastAsia"/>
                <w:sz w:val="18"/>
                <w:szCs w:val="20"/>
                <w:lang w:val="en-US" w:eastAsia="zh-CN"/>
              </w:rPr>
            </w:pPr>
            <w:r w:rsidRPr="00E00FDA">
              <w:rPr>
                <w:rFonts w:eastAsiaTheme="minorEastAsia"/>
                <w:sz w:val="20"/>
                <w:szCs w:val="20"/>
                <w:lang w:val="en-US" w:eastAsia="zh-CN"/>
              </w:rPr>
              <w:t>a RedCap UE is required to perform extra validation for NCD-SSB before using it for synchronization and measurem</w:t>
            </w:r>
            <w:r w:rsidR="00691E38">
              <w:rPr>
                <w:rFonts w:eastAsiaTheme="minorEastAsia"/>
                <w:sz w:val="20"/>
                <w:szCs w:val="20"/>
                <w:lang w:val="en-US" w:eastAsia="zh-CN"/>
              </w:rPr>
              <w:t>ent</w:t>
            </w:r>
          </w:p>
          <w:p w14:paraId="20096315" w14:textId="2123C6CA" w:rsidR="00375664" w:rsidRDefault="00375664" w:rsidP="0047109A">
            <w:pPr>
              <w:jc w:val="left"/>
              <w:rPr>
                <w:rFonts w:eastAsiaTheme="minorEastAsia"/>
                <w:lang w:val="en-US" w:eastAsia="zh-CN"/>
              </w:rPr>
            </w:pPr>
            <w:r>
              <w:rPr>
                <w:rFonts w:eastAsiaTheme="minorEastAsia"/>
                <w:lang w:val="en-US" w:eastAsia="zh-CN"/>
              </w:rPr>
              <w:t xml:space="preserve">If only CD-SSB is used for validation, either a TP or a conclusion is needed </w:t>
            </w:r>
            <w:r w:rsidR="009D1FD6">
              <w:rPr>
                <w:rFonts w:eastAsiaTheme="minorEastAsia"/>
                <w:lang w:val="en-US" w:eastAsia="zh-CN"/>
              </w:rPr>
              <w:t>to clarify the proper NW configuration</w:t>
            </w:r>
            <w:r>
              <w:rPr>
                <w:rFonts w:eastAsiaTheme="minorEastAsia"/>
                <w:lang w:val="en-US" w:eastAsia="zh-CN"/>
              </w:rPr>
              <w:t xml:space="preserve">. </w:t>
            </w:r>
            <w:r w:rsidR="00E6572A">
              <w:rPr>
                <w:rFonts w:eastAsiaTheme="minorEastAsia"/>
                <w:lang w:val="en-US" w:eastAsia="zh-CN"/>
              </w:rPr>
              <w:t>For the sake of progress, w</w:t>
            </w:r>
            <w:r>
              <w:rPr>
                <w:rFonts w:eastAsiaTheme="minorEastAsia"/>
                <w:lang w:val="en-US" w:eastAsia="zh-CN"/>
              </w:rPr>
              <w:t>e can live with a conclusion as follows</w:t>
            </w:r>
            <w:r w:rsidR="00E6572A">
              <w:rPr>
                <w:rFonts w:eastAsiaTheme="minorEastAsia"/>
                <w:lang w:val="en-US" w:eastAsia="zh-CN"/>
              </w:rPr>
              <w:t>:</w:t>
            </w:r>
          </w:p>
          <w:p w14:paraId="7A3FA26E" w14:textId="74E7C3B8" w:rsidR="00724FD5" w:rsidRPr="00C1431F" w:rsidRDefault="00375664" w:rsidP="00C1431F">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sidR="002C255B">
              <w:rPr>
                <w:rFonts w:eastAsia="Malgun Gothic"/>
                <w:b/>
                <w:bCs/>
                <w:i/>
                <w:iCs/>
                <w:color w:val="4472C4" w:themeColor="accent1"/>
                <w:lang w:val="en-US" w:eastAsia="ko-KR"/>
              </w:rPr>
              <w:t>a RedCap UE does not expect the set of symbols of a slot corresponding to a valid PRACH occasion</w:t>
            </w:r>
            <w:r w:rsidR="00C43EF4">
              <w:rPr>
                <w:rFonts w:eastAsia="Malgun Gothic"/>
                <w:b/>
                <w:bCs/>
                <w:i/>
                <w:iCs/>
                <w:color w:val="4472C4" w:themeColor="accent1"/>
                <w:lang w:val="en-US" w:eastAsia="ko-KR"/>
              </w:rPr>
              <w:t xml:space="preserve"> (or a valid </w:t>
            </w:r>
            <w:proofErr w:type="spellStart"/>
            <w:r w:rsidR="00C43EF4">
              <w:rPr>
                <w:rFonts w:eastAsia="Malgun Gothic"/>
                <w:b/>
                <w:bCs/>
                <w:i/>
                <w:iCs/>
                <w:color w:val="4472C4" w:themeColor="accent1"/>
                <w:lang w:val="en-US" w:eastAsia="ko-KR"/>
              </w:rPr>
              <w:t>msgA</w:t>
            </w:r>
            <w:proofErr w:type="spellEnd"/>
            <w:r w:rsidR="00C43EF4">
              <w:rPr>
                <w:rFonts w:eastAsia="Malgun Gothic"/>
                <w:b/>
                <w:bCs/>
                <w:i/>
                <w:iCs/>
                <w:color w:val="4472C4" w:themeColor="accent1"/>
                <w:lang w:val="en-US" w:eastAsia="ko-KR"/>
              </w:rPr>
              <w:t xml:space="preserve"> PUSCH occasion)</w:t>
            </w:r>
            <w:r w:rsidR="002C255B">
              <w:rPr>
                <w:rFonts w:eastAsia="Malgun Gothic"/>
                <w:b/>
                <w:bCs/>
                <w:i/>
                <w:iCs/>
                <w:color w:val="4472C4" w:themeColor="accent1"/>
                <w:lang w:val="en-US" w:eastAsia="ko-KR"/>
              </w:rPr>
              <w:t xml:space="preserve"> and the </w:t>
            </w:r>
            <w:proofErr w:type="spellStart"/>
            <w:r w:rsidR="002C255B">
              <w:rPr>
                <w:rFonts w:eastAsia="Malgun Gothic"/>
                <w:b/>
                <w:bCs/>
                <w:i/>
                <w:iCs/>
                <w:color w:val="4472C4" w:themeColor="accent1"/>
                <w:lang w:val="en-US" w:eastAsia="ko-KR"/>
              </w:rPr>
              <w:t>N</w:t>
            </w:r>
            <w:r w:rsidR="002C255B">
              <w:rPr>
                <w:rFonts w:eastAsia="Malgun Gothic"/>
                <w:b/>
                <w:bCs/>
                <w:i/>
                <w:iCs/>
                <w:color w:val="4472C4" w:themeColor="accent1"/>
                <w:vertAlign w:val="subscript"/>
                <w:lang w:val="en-US" w:eastAsia="ko-KR"/>
              </w:rPr>
              <w:t>gap</w:t>
            </w:r>
            <w:proofErr w:type="spellEnd"/>
            <w:r w:rsidR="002C255B">
              <w:rPr>
                <w:rFonts w:eastAsia="Malgun Gothic"/>
                <w:b/>
                <w:bCs/>
                <w:i/>
                <w:iCs/>
                <w:color w:val="4472C4" w:themeColor="accent1"/>
                <w:lang w:val="en-US" w:eastAsia="ko-KR"/>
              </w:rPr>
              <w:t xml:space="preserve"> symbols before the valid PRACH occasion </w:t>
            </w:r>
            <w:r w:rsidR="00D77F1A">
              <w:rPr>
                <w:rFonts w:eastAsia="Malgun Gothic"/>
                <w:b/>
                <w:bCs/>
                <w:i/>
                <w:iCs/>
                <w:color w:val="4472C4" w:themeColor="accent1"/>
                <w:lang w:val="en-US" w:eastAsia="ko-KR"/>
              </w:rPr>
              <w:t xml:space="preserve">(or the valid </w:t>
            </w:r>
            <w:proofErr w:type="spellStart"/>
            <w:r w:rsidR="00D77F1A">
              <w:rPr>
                <w:rFonts w:eastAsia="Malgun Gothic"/>
                <w:b/>
                <w:bCs/>
                <w:i/>
                <w:iCs/>
                <w:color w:val="4472C4" w:themeColor="accent1"/>
                <w:lang w:val="en-US" w:eastAsia="ko-KR"/>
              </w:rPr>
              <w:t>msgA</w:t>
            </w:r>
            <w:proofErr w:type="spellEnd"/>
            <w:r w:rsidR="00D77F1A">
              <w:rPr>
                <w:rFonts w:eastAsia="Malgun Gothic"/>
                <w:b/>
                <w:bCs/>
                <w:i/>
                <w:iCs/>
                <w:color w:val="4472C4" w:themeColor="accent1"/>
                <w:lang w:val="en-US" w:eastAsia="ko-KR"/>
              </w:rPr>
              <w:t xml:space="preserve"> PUSCH occasion) </w:t>
            </w:r>
            <w:r w:rsidR="002C255B">
              <w:rPr>
                <w:rFonts w:eastAsia="Malgun Gothic"/>
                <w:b/>
                <w:bCs/>
                <w:i/>
                <w:iCs/>
                <w:color w:val="4472C4" w:themeColor="accent1"/>
                <w:lang w:val="en-US" w:eastAsia="ko-KR"/>
              </w:rPr>
              <w:t xml:space="preserve">to be indicated presence of SS/PBCH blocks by </w:t>
            </w:r>
            <w:proofErr w:type="spellStart"/>
            <w:r w:rsidR="002C255B">
              <w:rPr>
                <w:rFonts w:eastAsia="Malgun Gothic"/>
                <w:b/>
                <w:bCs/>
                <w:i/>
                <w:iCs/>
                <w:color w:val="4472C4" w:themeColor="accent1"/>
                <w:lang w:val="en-US" w:eastAsia="ko-KR"/>
              </w:rPr>
              <w:t>NonCellDefiningSSB</w:t>
            </w:r>
            <w:proofErr w:type="spellEnd"/>
            <w:r w:rsidR="002C255B">
              <w:rPr>
                <w:rFonts w:eastAsia="Malgun Gothic"/>
                <w:b/>
                <w:bCs/>
                <w:i/>
                <w:iCs/>
                <w:color w:val="4472C4" w:themeColor="accent1"/>
                <w:lang w:val="en-US" w:eastAsia="ko-KR"/>
              </w:rPr>
              <w:t xml:space="preserve">, </w:t>
            </w: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w:t>
            </w:r>
            <w:r w:rsidR="00D77F1A">
              <w:rPr>
                <w:rFonts w:eastAsia="Malgun Gothic"/>
                <w:b/>
                <w:bCs/>
                <w:i/>
                <w:iCs/>
                <w:color w:val="4472C4" w:themeColor="accent1"/>
                <w:lang w:val="en-US" w:eastAsia="ko-KR"/>
              </w:rPr>
              <w:t xml:space="preserve"> (or a </w:t>
            </w:r>
            <w:proofErr w:type="spellStart"/>
            <w:r w:rsidR="00D77F1A">
              <w:rPr>
                <w:rFonts w:eastAsia="Malgun Gothic"/>
                <w:b/>
                <w:bCs/>
                <w:i/>
                <w:iCs/>
                <w:color w:val="4472C4" w:themeColor="accent1"/>
                <w:lang w:val="en-US" w:eastAsia="ko-KR"/>
              </w:rPr>
              <w:t>msgA</w:t>
            </w:r>
            <w:proofErr w:type="spellEnd"/>
            <w:r w:rsidR="00D77F1A">
              <w:rPr>
                <w:rFonts w:eastAsia="Malgun Gothic"/>
                <w:b/>
                <w:bCs/>
                <w:i/>
                <w:iCs/>
                <w:color w:val="4472C4" w:themeColor="accent1"/>
                <w:lang w:val="en-US" w:eastAsia="ko-KR"/>
              </w:rPr>
              <w:t xml:space="preserve"> PUSCH occasion)</w:t>
            </w:r>
            <w:r>
              <w:rPr>
                <w:rFonts w:eastAsia="Malgun Gothic"/>
                <w:b/>
                <w:bCs/>
                <w:i/>
                <w:iCs/>
                <w:color w:val="4472C4" w:themeColor="accent1"/>
                <w:lang w:val="en-US" w:eastAsia="ko-KR"/>
              </w:rPr>
              <w:t xml:space="preserve"> for a RedCap UE</w:t>
            </w:r>
            <w:r w:rsidR="002C255B">
              <w:rPr>
                <w:rFonts w:eastAsia="Malgun Gothic"/>
                <w:b/>
                <w:bCs/>
                <w:i/>
                <w:iCs/>
                <w:color w:val="4472C4" w:themeColor="accent1"/>
                <w:lang w:val="en-US" w:eastAsia="ko-KR"/>
              </w:rPr>
              <w:t>.</w:t>
            </w:r>
          </w:p>
        </w:tc>
      </w:tr>
      <w:tr w:rsidR="00732243" w14:paraId="3C07DF88" w14:textId="77777777" w:rsidTr="00732243">
        <w:tc>
          <w:tcPr>
            <w:tcW w:w="1479" w:type="dxa"/>
          </w:tcPr>
          <w:p w14:paraId="4308E81C" w14:textId="638AD7F8" w:rsidR="00732243" w:rsidRDefault="00295C2D" w:rsidP="001B104C">
            <w:pPr>
              <w:jc w:val="left"/>
              <w:rPr>
                <w:rFonts w:eastAsiaTheme="minorEastAsia"/>
                <w:lang w:val="en-US" w:eastAsia="zh-CN"/>
              </w:rPr>
            </w:pPr>
            <w:r>
              <w:rPr>
                <w:rFonts w:eastAsiaTheme="minorEastAsia"/>
                <w:lang w:val="en-US" w:eastAsia="zh-CN"/>
              </w:rPr>
              <w:t>Nokia, NSB</w:t>
            </w:r>
            <w:r w:rsidR="007A4A0F">
              <w:rPr>
                <w:rFonts w:eastAsiaTheme="minorEastAsia"/>
                <w:lang w:val="en-US" w:eastAsia="zh-CN"/>
              </w:rPr>
              <w:t>.</w:t>
            </w:r>
          </w:p>
        </w:tc>
        <w:tc>
          <w:tcPr>
            <w:tcW w:w="1372" w:type="dxa"/>
          </w:tcPr>
          <w:p w14:paraId="47BD3FEE" w14:textId="529ABA3B" w:rsidR="00732243" w:rsidRDefault="00732243" w:rsidP="001B104C">
            <w:pPr>
              <w:tabs>
                <w:tab w:val="left" w:pos="551"/>
              </w:tabs>
              <w:jc w:val="left"/>
              <w:rPr>
                <w:rFonts w:eastAsiaTheme="minorEastAsia"/>
                <w:lang w:val="en-US" w:eastAsia="zh-CN"/>
              </w:rPr>
            </w:pPr>
          </w:p>
        </w:tc>
        <w:tc>
          <w:tcPr>
            <w:tcW w:w="6780" w:type="dxa"/>
          </w:tcPr>
          <w:p w14:paraId="424A6B6C" w14:textId="29A1605D" w:rsidR="00732243" w:rsidRDefault="007A4A0F" w:rsidP="001B104C">
            <w:pPr>
              <w:rPr>
                <w:rFonts w:eastAsiaTheme="minorEastAsia"/>
                <w:lang w:eastAsia="zh-CN"/>
              </w:rPr>
            </w:pPr>
            <w:r>
              <w:rPr>
                <w:rFonts w:eastAsiaTheme="minorEastAsia"/>
                <w:lang w:eastAsia="zh-CN"/>
              </w:rPr>
              <w:t>At least a conclusion for this meeting.</w:t>
            </w:r>
            <w:r w:rsidR="00295C2D">
              <w:rPr>
                <w:rFonts w:eastAsiaTheme="minorEastAsia"/>
                <w:lang w:eastAsia="zh-CN"/>
              </w:rPr>
              <w:t xml:space="preserve"> </w:t>
            </w:r>
          </w:p>
        </w:tc>
      </w:tr>
      <w:tr w:rsidR="00A04AFC" w14:paraId="7EEC6404" w14:textId="77777777" w:rsidTr="00732243">
        <w:tc>
          <w:tcPr>
            <w:tcW w:w="1479" w:type="dxa"/>
          </w:tcPr>
          <w:p w14:paraId="0EB0540C" w14:textId="12D7DBD7" w:rsidR="00A04AFC" w:rsidRDefault="00A04AFC" w:rsidP="001B104C">
            <w:pPr>
              <w:jc w:val="left"/>
              <w:rPr>
                <w:rFonts w:eastAsiaTheme="minorEastAsia"/>
                <w:lang w:val="en-US" w:eastAsia="zh-CN"/>
              </w:rPr>
            </w:pPr>
            <w:r>
              <w:rPr>
                <w:rFonts w:eastAsiaTheme="minorEastAsia"/>
                <w:lang w:val="en-US" w:eastAsia="zh-CN"/>
              </w:rPr>
              <w:t>Intel</w:t>
            </w:r>
          </w:p>
        </w:tc>
        <w:tc>
          <w:tcPr>
            <w:tcW w:w="1372" w:type="dxa"/>
          </w:tcPr>
          <w:p w14:paraId="1D94FFA4" w14:textId="7E19939B" w:rsidR="00A04AFC" w:rsidRDefault="00A04AFC" w:rsidP="001B104C">
            <w:pPr>
              <w:tabs>
                <w:tab w:val="left" w:pos="551"/>
              </w:tabs>
              <w:jc w:val="left"/>
              <w:rPr>
                <w:rFonts w:eastAsiaTheme="minorEastAsia"/>
                <w:lang w:val="en-US" w:eastAsia="zh-CN"/>
              </w:rPr>
            </w:pPr>
            <w:r>
              <w:rPr>
                <w:rFonts w:eastAsiaTheme="minorEastAsia"/>
                <w:lang w:val="en-US" w:eastAsia="zh-CN"/>
              </w:rPr>
              <w:t>Y</w:t>
            </w:r>
          </w:p>
        </w:tc>
        <w:tc>
          <w:tcPr>
            <w:tcW w:w="6780" w:type="dxa"/>
          </w:tcPr>
          <w:p w14:paraId="782001A7" w14:textId="21903C93" w:rsidR="00A04AFC" w:rsidRDefault="0032775E" w:rsidP="001B104C">
            <w:pPr>
              <w:rPr>
                <w:rFonts w:eastAsiaTheme="minorEastAsia"/>
                <w:lang w:eastAsia="zh-CN"/>
              </w:rPr>
            </w:pPr>
            <w:r>
              <w:rPr>
                <w:rFonts w:eastAsiaTheme="minorEastAsia"/>
                <w:lang w:eastAsia="zh-CN"/>
              </w:rPr>
              <w:t>W</w:t>
            </w:r>
            <w:r w:rsidR="00A04AFC">
              <w:rPr>
                <w:rFonts w:eastAsiaTheme="minorEastAsia"/>
                <w:lang w:eastAsia="zh-CN"/>
              </w:rPr>
              <w:t xml:space="preserve">e do not share MTK’s concern that </w:t>
            </w:r>
            <w:r w:rsidR="00EB58EF">
              <w:rPr>
                <w:rFonts w:eastAsiaTheme="minorEastAsia"/>
                <w:lang w:eastAsia="zh-CN"/>
              </w:rPr>
              <w:t xml:space="preserve">in 331 for description of NCD-SSB reference is made to some of the parameters provided for CD-SSB. </w:t>
            </w:r>
            <w:r w:rsidR="00D21C1C">
              <w:rPr>
                <w:rFonts w:eastAsiaTheme="minorEastAsia"/>
                <w:lang w:eastAsia="zh-CN"/>
              </w:rPr>
              <w:t xml:space="preserve">From perspective of RAN1 specs, </w:t>
            </w:r>
            <w:r>
              <w:rPr>
                <w:rFonts w:eastAsiaTheme="minorEastAsia"/>
                <w:lang w:eastAsia="zh-CN"/>
              </w:rPr>
              <w:t>CD-SSB</w:t>
            </w:r>
            <w:r w:rsidR="00D21C1C">
              <w:rPr>
                <w:rFonts w:eastAsiaTheme="minorEastAsia"/>
                <w:lang w:eastAsia="zh-CN"/>
              </w:rPr>
              <w:t xml:space="preserve"> refers to SSB indices provided by </w:t>
            </w:r>
            <w:proofErr w:type="spellStart"/>
            <w:r w:rsidR="00B571E2" w:rsidRPr="00DC274E">
              <w:rPr>
                <w:rFonts w:eastAsiaTheme="minorEastAsia"/>
                <w:b/>
                <w:bCs/>
                <w:i/>
                <w:iCs/>
                <w:lang w:val="en-US" w:eastAsia="zh-CN"/>
              </w:rPr>
              <w:t>ssb-PositionsInBurst</w:t>
            </w:r>
            <w:proofErr w:type="spellEnd"/>
            <w:r w:rsidR="00B571E2" w:rsidRPr="00DC274E">
              <w:rPr>
                <w:rFonts w:eastAsiaTheme="minorEastAsia"/>
                <w:b/>
                <w:bCs/>
                <w:lang w:val="en-US" w:eastAsia="zh-CN"/>
              </w:rPr>
              <w:t xml:space="preserve"> in </w:t>
            </w:r>
            <w:r w:rsidR="00B571E2" w:rsidRPr="00864C76">
              <w:rPr>
                <w:rFonts w:eastAsiaTheme="minorEastAsia"/>
                <w:b/>
                <w:bCs/>
                <w:i/>
                <w:iCs/>
                <w:lang w:val="en-US" w:eastAsia="zh-CN"/>
              </w:rPr>
              <w:t>SIB1</w:t>
            </w:r>
            <w:r w:rsidR="00B571E2" w:rsidRPr="00DC274E">
              <w:rPr>
                <w:rFonts w:eastAsiaTheme="minorEastAsia"/>
                <w:b/>
                <w:bCs/>
                <w:lang w:val="en-US" w:eastAsia="zh-CN"/>
              </w:rPr>
              <w:t xml:space="preserve"> or in </w:t>
            </w:r>
            <w:proofErr w:type="spellStart"/>
            <w:r w:rsidR="00B571E2" w:rsidRPr="00DC274E">
              <w:rPr>
                <w:rFonts w:eastAsiaTheme="minorEastAsia"/>
                <w:b/>
                <w:bCs/>
                <w:i/>
                <w:iCs/>
                <w:lang w:val="en-US" w:eastAsia="zh-CN"/>
              </w:rPr>
              <w:t>ServingCellConfigCommon</w:t>
            </w:r>
            <w:proofErr w:type="spellEnd"/>
            <w:r w:rsidR="00B571E2">
              <w:rPr>
                <w:rFonts w:eastAsiaTheme="minorEastAsia"/>
                <w:lang w:eastAsia="zh-CN"/>
              </w:rPr>
              <w:t xml:space="preserve">. This is different from </w:t>
            </w:r>
            <w:r>
              <w:rPr>
                <w:rFonts w:eastAsiaTheme="minorEastAsia"/>
                <w:lang w:eastAsia="zh-CN"/>
              </w:rPr>
              <w:t xml:space="preserve">NCD-SSB that is referred to in RAN1 specs by mentioning of </w:t>
            </w:r>
            <w:proofErr w:type="spellStart"/>
            <w:r w:rsidR="001D0630" w:rsidRPr="0032775E">
              <w:rPr>
                <w:rFonts w:eastAsiaTheme="minorEastAsia"/>
                <w:b/>
                <w:bCs/>
                <w:i/>
                <w:iCs/>
                <w:lang w:val="en-US" w:eastAsia="zh-CN"/>
              </w:rPr>
              <w:t>NonCellDefiningSSB</w:t>
            </w:r>
            <w:proofErr w:type="spellEnd"/>
            <w:r w:rsidR="001D0630">
              <w:rPr>
                <w:rFonts w:eastAsiaTheme="minorEastAsia"/>
                <w:i/>
                <w:iCs/>
                <w:lang w:val="en-US" w:eastAsia="zh-CN"/>
              </w:rPr>
              <w:t>.</w:t>
            </w:r>
            <w:r w:rsidR="001D0630">
              <w:rPr>
                <w:rFonts w:eastAsiaTheme="minorEastAsia"/>
                <w:lang w:val="en-US" w:eastAsia="zh-CN"/>
              </w:rPr>
              <w:t xml:space="preserve"> </w:t>
            </w:r>
            <w:r w:rsidR="00F6404C">
              <w:rPr>
                <w:rFonts w:eastAsiaTheme="minorEastAsia"/>
                <w:lang w:eastAsia="zh-CN"/>
              </w:rPr>
              <w:t>The proposed conclusion clarifies this and is sufficient in our view. We</w:t>
            </w:r>
            <w:r w:rsidR="00EB58EF">
              <w:rPr>
                <w:rFonts w:eastAsiaTheme="minorEastAsia"/>
                <w:lang w:eastAsia="zh-CN"/>
              </w:rPr>
              <w:t xml:space="preserve"> do not think</w:t>
            </w:r>
            <w:r w:rsidR="00F6404C">
              <w:rPr>
                <w:rFonts w:eastAsiaTheme="minorEastAsia"/>
                <w:lang w:eastAsia="zh-CN"/>
              </w:rPr>
              <w:t xml:space="preserve"> further</w:t>
            </w:r>
            <w:r w:rsidR="00EB58EF">
              <w:rPr>
                <w:rFonts w:eastAsiaTheme="minorEastAsia"/>
                <w:lang w:eastAsia="zh-CN"/>
              </w:rPr>
              <w:t xml:space="preserve"> </w:t>
            </w:r>
            <w:r w:rsidR="00D21C1C">
              <w:rPr>
                <w:rFonts w:eastAsiaTheme="minorEastAsia"/>
                <w:lang w:eastAsia="zh-CN"/>
              </w:rPr>
              <w:t xml:space="preserve">spec update is necessary. </w:t>
            </w:r>
          </w:p>
        </w:tc>
      </w:tr>
      <w:tr w:rsidR="001B104C" w14:paraId="3EECA1A5" w14:textId="77777777" w:rsidTr="00732243">
        <w:tc>
          <w:tcPr>
            <w:tcW w:w="1479" w:type="dxa"/>
          </w:tcPr>
          <w:p w14:paraId="2F735586" w14:textId="1E4CE70C" w:rsidR="001B104C" w:rsidRDefault="001B104C" w:rsidP="001B104C">
            <w:pPr>
              <w:jc w:val="left"/>
              <w:rPr>
                <w:rFonts w:eastAsiaTheme="minorEastAsia"/>
                <w:lang w:val="en-US" w:eastAsia="zh-CN"/>
              </w:rPr>
            </w:pPr>
            <w:r>
              <w:rPr>
                <w:rFonts w:eastAsiaTheme="minorEastAsia" w:hint="eastAsia"/>
                <w:lang w:val="en-US" w:eastAsia="zh-CN"/>
              </w:rPr>
              <w:t>CATT</w:t>
            </w:r>
          </w:p>
        </w:tc>
        <w:tc>
          <w:tcPr>
            <w:tcW w:w="1372" w:type="dxa"/>
          </w:tcPr>
          <w:p w14:paraId="76A4D4C3" w14:textId="074886F0" w:rsidR="001B104C" w:rsidRDefault="001B104C" w:rsidP="001B104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642B9D" w14:textId="77777777" w:rsidR="001B104C" w:rsidRDefault="001B104C" w:rsidP="001B104C">
            <w:pPr>
              <w:rPr>
                <w:rFonts w:eastAsiaTheme="minorEastAsia" w:hint="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2C8329F0" w14:textId="22AA1AFE" w:rsidR="001B104C" w:rsidRDefault="001B104C" w:rsidP="001B104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19184D41"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F58E8EC"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71669E3F" w14:textId="77777777" w:rsidR="00162437" w:rsidRDefault="006A34E2">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(MsgA PUSCH occasion validation):</w:t>
      </w:r>
    </w:p>
    <w:p w14:paraId="742E205E" w14:textId="77777777" w:rsidR="00162437" w:rsidRDefault="006A34E2">
      <w:pPr>
        <w:pStyle w:val="af7"/>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Malgun Gothic" w:hint="eastAsia"/>
                <w:lang w:eastAsia="ko-KR"/>
              </w:rPr>
              <w:t>LGE</w:t>
            </w:r>
          </w:p>
        </w:tc>
        <w:tc>
          <w:tcPr>
            <w:tcW w:w="1372" w:type="dxa"/>
          </w:tcPr>
          <w:p w14:paraId="37B4431F"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2DE447CE" w14:textId="77777777" w:rsidR="00162437" w:rsidRDefault="006A34E2" w:rsidP="00026E31">
      <w:pPr>
        <w:rPr>
          <w:b/>
          <w:bCs/>
          <w:szCs w:val="14"/>
        </w:rPr>
      </w:pPr>
      <w:r>
        <w:rPr>
          <w:b/>
          <w:szCs w:val="14"/>
          <w:highlight w:val="yellow"/>
        </w:rPr>
        <w:t>FL4/FL5/FL6 High Priority Question 1-3c</w:t>
      </w:r>
      <w:r>
        <w:rPr>
          <w:b/>
          <w:bCs/>
          <w:szCs w:val="14"/>
        </w:rPr>
        <w:t>:</w:t>
      </w:r>
    </w:p>
    <w:p w14:paraId="29A37644" w14:textId="77777777" w:rsidR="00162437" w:rsidRDefault="006A34E2">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4"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It Option 1 is majority view,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6D8A0912" w:rsidR="00162437" w:rsidRDefault="006A34E2">
            <w:pPr>
              <w:jc w:val="left"/>
              <w:rPr>
                <w:lang w:eastAsia="ko-KR"/>
              </w:rPr>
            </w:pPr>
            <w:r>
              <w:rPr>
                <w:lang w:eastAsia="ko-KR"/>
              </w:rPr>
              <w:lastRenderedPageBreak/>
              <w:t xml:space="preserve">Nokia, </w:t>
            </w:r>
            <w:r w:rsidR="007A4A0F">
              <w:rPr>
                <w:lang w:eastAsia="ko-KR"/>
              </w:rPr>
              <w:t>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Pr="00026E31" w:rsidRDefault="006A34E2">
            <w:pPr>
              <w:tabs>
                <w:tab w:val="left" w:pos="551"/>
              </w:tabs>
              <w:jc w:val="left"/>
              <w:rPr>
                <w:rFonts w:eastAsia="Malgun Gothic"/>
                <w:u w:val="single"/>
                <w:lang w:val="en-US" w:eastAsia="ko-KR"/>
              </w:rPr>
            </w:pPr>
            <w:r w:rsidRPr="00026E31">
              <w:rPr>
                <w:rFonts w:eastAsia="宋体"/>
                <w:color w:val="C00000"/>
                <w:u w:val="single"/>
                <w:lang w:eastAsia="zh-CN"/>
              </w:rPr>
              <w:t>The SS/PBCH blocks in clause 8.1A for determining valid PUSCH occasions in unpaired spectrum correspond to the SS/PBCH blocks that the UE used to obtain SIB1.</w:t>
            </w:r>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127622" w14:paraId="1AED7A3E" w14:textId="77777777">
        <w:tc>
          <w:tcPr>
            <w:tcW w:w="1479" w:type="dxa"/>
          </w:tcPr>
          <w:p w14:paraId="005E407E" w14:textId="35AFBC0A"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3ADCCE95" w14:textId="77777777" w:rsidR="00127622" w:rsidRDefault="00127622" w:rsidP="00127622">
            <w:pPr>
              <w:tabs>
                <w:tab w:val="left" w:pos="551"/>
              </w:tabs>
              <w:jc w:val="left"/>
              <w:rPr>
                <w:rFonts w:eastAsiaTheme="minorEastAsia"/>
                <w:lang w:val="en-US" w:eastAsia="zh-CN"/>
              </w:rPr>
            </w:pPr>
          </w:p>
        </w:tc>
        <w:tc>
          <w:tcPr>
            <w:tcW w:w="6780" w:type="dxa"/>
          </w:tcPr>
          <w:p w14:paraId="43EDF56F" w14:textId="31CD8E65"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5FC10B62" w14:textId="6BFA92FF" w:rsidR="00026E31" w:rsidRDefault="00026E31" w:rsidP="00026E31">
      <w:pPr>
        <w:rPr>
          <w:szCs w:val="22"/>
        </w:rPr>
      </w:pPr>
      <w:r>
        <w:rPr>
          <w:szCs w:val="22"/>
        </w:rPr>
        <w:br/>
        <w:t>Based on the received responses to Question 1-3c, the following proposal can be considered.</w:t>
      </w:r>
    </w:p>
    <w:p w14:paraId="0BDE867F" w14:textId="48AE9CBC" w:rsidR="00026E31" w:rsidRDefault="00026E31" w:rsidP="00026E31">
      <w:pPr>
        <w:pStyle w:val="30"/>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62196DBF" w14:textId="77777777" w:rsidR="00026E31" w:rsidRPr="003E0F7C" w:rsidRDefault="00026E31" w:rsidP="00016871">
      <w:pPr>
        <w:jc w:val="left"/>
      </w:pPr>
      <w:r w:rsidRPr="003E0F7C">
        <w:rPr>
          <w:b/>
          <w:bCs/>
        </w:rPr>
        <w:t>Conclusion</w:t>
      </w:r>
      <w:r>
        <w:rPr>
          <w:b/>
          <w:bCs/>
        </w:rPr>
        <w:t xml:space="preserve">: </w:t>
      </w:r>
      <w:r w:rsidRPr="003E0F7C">
        <w:rPr>
          <w:b/>
          <w:bCs/>
          <w:lang w:val="en-US"/>
        </w:rPr>
        <w:t xml:space="preserve">No specification update is needed to capture that the determination of MsgA PUSCH occasion validation is only based on CD-SSB. </w:t>
      </w:r>
    </w:p>
    <w:p w14:paraId="77405575" w14:textId="41A7A7DF" w:rsidR="00026E31" w:rsidRPr="00026E31" w:rsidRDefault="00026E31" w:rsidP="00016871">
      <w:pPr>
        <w:pStyle w:val="af7"/>
        <w:numPr>
          <w:ilvl w:val="0"/>
          <w:numId w:val="35"/>
        </w:numPr>
        <w:jc w:val="left"/>
        <w:rPr>
          <w:rFonts w:ascii="Times New Roman" w:eastAsiaTheme="minorEastAsia" w:hAnsi="Times New Roman" w:cs="Times New Roman"/>
          <w:b/>
          <w:bCs/>
          <w:sz w:val="20"/>
          <w:szCs w:val="20"/>
          <w:lang w:val="en-US" w:eastAsia="zh-CN"/>
        </w:rPr>
      </w:pPr>
      <w:r w:rsidRPr="003E0F7C">
        <w:rPr>
          <w:rFonts w:ascii="Times New Roman" w:eastAsiaTheme="minorEastAsia" w:hAnsi="Times New Roman" w:cs="Times New Roman"/>
          <w:b/>
          <w:bCs/>
          <w:sz w:val="20"/>
          <w:szCs w:val="20"/>
          <w:lang w:val="en-US" w:eastAsia="zh-CN"/>
        </w:rPr>
        <w:t xml:space="preserve">The text “for SS/PBCH blocks with indexes provided by </w:t>
      </w:r>
      <w:proofErr w:type="spellStart"/>
      <w:r w:rsidRPr="003E0F7C">
        <w:rPr>
          <w:rFonts w:ascii="Times New Roman" w:eastAsiaTheme="minorEastAsia" w:hAnsi="Times New Roman" w:cs="Times New Roman"/>
          <w:b/>
          <w:bCs/>
          <w:i/>
          <w:iCs/>
          <w:sz w:val="20"/>
          <w:szCs w:val="20"/>
          <w:lang w:val="en-US" w:eastAsia="zh-CN"/>
        </w:rPr>
        <w:t>ssb-PositionsInBurst</w:t>
      </w:r>
      <w:proofErr w:type="spellEnd"/>
      <w:r w:rsidRPr="003E0F7C">
        <w:rPr>
          <w:rFonts w:ascii="Times New Roman" w:eastAsiaTheme="minorEastAsia" w:hAnsi="Times New Roman" w:cs="Times New Roman"/>
          <w:b/>
          <w:bCs/>
          <w:sz w:val="20"/>
          <w:szCs w:val="20"/>
          <w:lang w:val="en-US" w:eastAsia="zh-CN"/>
        </w:rPr>
        <w:t xml:space="preserve"> in </w:t>
      </w:r>
      <w:r w:rsidRPr="003E0F7C">
        <w:rPr>
          <w:rFonts w:ascii="Times New Roman" w:eastAsiaTheme="minorEastAsia" w:hAnsi="Times New Roman" w:cs="Times New Roman"/>
          <w:b/>
          <w:bCs/>
          <w:i/>
          <w:iCs/>
          <w:sz w:val="20"/>
          <w:szCs w:val="20"/>
          <w:lang w:val="en-US" w:eastAsia="zh-CN"/>
        </w:rPr>
        <w:t>SIB1</w:t>
      </w:r>
      <w:r w:rsidRPr="003E0F7C">
        <w:rPr>
          <w:rFonts w:ascii="Times New Roman" w:eastAsiaTheme="minorEastAsia" w:hAnsi="Times New Roman" w:cs="Times New Roman"/>
          <w:b/>
          <w:bCs/>
          <w:sz w:val="20"/>
          <w:szCs w:val="20"/>
          <w:lang w:val="en-US" w:eastAsia="zh-CN"/>
        </w:rPr>
        <w:t xml:space="preserve"> or by </w:t>
      </w:r>
      <w:proofErr w:type="spellStart"/>
      <w:r w:rsidRPr="003E0F7C">
        <w:rPr>
          <w:rFonts w:ascii="Times New Roman" w:eastAsiaTheme="minorEastAsia" w:hAnsi="Times New Roman" w:cs="Times New Roman"/>
          <w:b/>
          <w:bCs/>
          <w:i/>
          <w:iCs/>
          <w:sz w:val="20"/>
          <w:szCs w:val="20"/>
          <w:lang w:val="en-US" w:eastAsia="zh-CN"/>
        </w:rPr>
        <w:t>ServingCellConfigCommon</w:t>
      </w:r>
      <w:proofErr w:type="spellEnd"/>
      <w:r w:rsidRPr="003E0F7C">
        <w:rPr>
          <w:rFonts w:ascii="Times New Roman" w:eastAsiaTheme="minorEastAsia" w:hAnsi="Times New Roman" w:cs="Times New Roman"/>
          <w:b/>
          <w:bCs/>
          <w:sz w:val="20"/>
          <w:szCs w:val="20"/>
          <w:lang w:val="en-US" w:eastAsia="zh-CN"/>
        </w:rPr>
        <w:t>” in TS 38.213 Clause 8.1A refers to CD-SSB</w:t>
      </w:r>
      <w:r w:rsidRPr="003E0F7C">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026E31" w14:paraId="154FF778" w14:textId="77777777" w:rsidTr="0047109A">
        <w:tc>
          <w:tcPr>
            <w:tcW w:w="1479" w:type="dxa"/>
            <w:shd w:val="clear" w:color="auto" w:fill="D9D9D9" w:themeFill="background1" w:themeFillShade="D9"/>
          </w:tcPr>
          <w:p w14:paraId="5781089C"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0C342A3B"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4844DFF1" w14:textId="77777777" w:rsidR="00026E31" w:rsidRDefault="00026E31" w:rsidP="0047109A">
            <w:pPr>
              <w:jc w:val="left"/>
              <w:rPr>
                <w:b/>
                <w:bCs/>
                <w:lang w:val="en-US"/>
              </w:rPr>
            </w:pPr>
            <w:r>
              <w:rPr>
                <w:b/>
                <w:bCs/>
                <w:lang w:val="en-US"/>
              </w:rPr>
              <w:t>Comments</w:t>
            </w:r>
          </w:p>
        </w:tc>
      </w:tr>
      <w:tr w:rsidR="00FC1E7F" w14:paraId="105D26F3" w14:textId="77777777" w:rsidTr="0047109A">
        <w:tc>
          <w:tcPr>
            <w:tcW w:w="1479" w:type="dxa"/>
          </w:tcPr>
          <w:p w14:paraId="37D5850B" w14:textId="0C0DABFA"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55DD7A8" w14:textId="038B3F56"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0096B7C"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46D3216"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 xml:space="preserve">efore you answer the question, please read text </w:t>
            </w:r>
            <w:r w:rsidRPr="00C72411">
              <w:rPr>
                <w:rFonts w:eastAsiaTheme="minorEastAsia"/>
                <w:lang w:val="en-US" w:eastAsia="zh-CN"/>
              </w:rPr>
              <w:lastRenderedPageBreak/>
              <w:t>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7C275F1D" w14:textId="77777777" w:rsidR="00FC1E7F" w:rsidRPr="00C72411" w:rsidRDefault="00FC1E7F" w:rsidP="00FC1E7F">
            <w:pPr>
              <w:pStyle w:val="af7"/>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0D78D5AC" w14:textId="77777777" w:rsidR="00FC1E7F" w:rsidRPr="00C72411" w:rsidRDefault="00FC1E7F" w:rsidP="00FC1E7F">
            <w:pPr>
              <w:pStyle w:val="af7"/>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6FA9DDF4"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62B4DBDD"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4F63A1CC"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3C42FA42"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70878613"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A2F676A"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9EFF30"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9B09853" w14:textId="77777777" w:rsidR="00FC1E7F" w:rsidRPr="009A16E2" w:rsidRDefault="00FC1E7F" w:rsidP="00FC1E7F">
            <w:pPr>
              <w:pStyle w:val="PL"/>
              <w:rPr>
                <w:sz w:val="14"/>
                <w:szCs w:val="10"/>
              </w:rPr>
            </w:pPr>
            <w:r w:rsidRPr="009A16E2">
              <w:rPr>
                <w:sz w:val="14"/>
                <w:szCs w:val="10"/>
              </w:rPr>
              <w:t xml:space="preserve">    ...</w:t>
            </w:r>
          </w:p>
          <w:p w14:paraId="4C2707A5" w14:textId="26D0715C"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389B33" w14:textId="77777777" w:rsidTr="0047109A">
        <w:tc>
          <w:tcPr>
            <w:tcW w:w="1479" w:type="dxa"/>
          </w:tcPr>
          <w:p w14:paraId="60AC023B" w14:textId="46E0FA87"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41DE75FD" w14:textId="3FF7D619"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613B9C" w14:textId="0B5C57EB" w:rsidR="00D300B5" w:rsidRDefault="00CF0991" w:rsidP="00D300B5">
            <w:pPr>
              <w:rPr>
                <w:rFonts w:eastAsiaTheme="minorEastAsia"/>
                <w:lang w:eastAsia="zh-CN"/>
              </w:rPr>
            </w:pPr>
            <w:r>
              <w:rPr>
                <w:rFonts w:eastAsiaTheme="minorEastAsia"/>
                <w:lang w:eastAsia="zh-CN"/>
              </w:rPr>
              <w:t xml:space="preserve">We would also be fine with making the conclusion that </w:t>
            </w:r>
            <w:r w:rsidRPr="00CF0991">
              <w:rPr>
                <w:rFonts w:eastAsiaTheme="minorEastAsia"/>
                <w:lang w:eastAsia="zh-CN"/>
              </w:rPr>
              <w:t>the determination of MsgA PUSCH occasion validation is only based on CD-SSB</w:t>
            </w:r>
            <w:r>
              <w:rPr>
                <w:rFonts w:eastAsiaTheme="minorEastAsia"/>
                <w:lang w:eastAsia="zh-CN"/>
              </w:rPr>
              <w:t xml:space="preserve"> and leaving the potential specification update as FFS.</w:t>
            </w:r>
          </w:p>
        </w:tc>
      </w:tr>
      <w:tr w:rsidR="00C43EF4" w14:paraId="66255182" w14:textId="77777777" w:rsidTr="00732243">
        <w:tc>
          <w:tcPr>
            <w:tcW w:w="1479" w:type="dxa"/>
          </w:tcPr>
          <w:p w14:paraId="6B6271F0" w14:textId="47305FB2" w:rsidR="00C43EF4" w:rsidRDefault="00C43EF4" w:rsidP="00C43EF4">
            <w:pPr>
              <w:jc w:val="left"/>
              <w:rPr>
                <w:rFonts w:eastAsiaTheme="minorEastAsia"/>
                <w:lang w:val="en-US" w:eastAsia="zh-CN"/>
              </w:rPr>
            </w:pPr>
            <w:r>
              <w:rPr>
                <w:rFonts w:eastAsiaTheme="minorEastAsia"/>
                <w:lang w:val="en-US" w:eastAsia="zh-CN"/>
              </w:rPr>
              <w:t>Qualcomm</w:t>
            </w:r>
          </w:p>
        </w:tc>
        <w:tc>
          <w:tcPr>
            <w:tcW w:w="1372" w:type="dxa"/>
          </w:tcPr>
          <w:p w14:paraId="3ABA0597" w14:textId="25D41CB0" w:rsidR="00C43EF4" w:rsidRDefault="00C43EF4" w:rsidP="00C43EF4">
            <w:pPr>
              <w:tabs>
                <w:tab w:val="left" w:pos="551"/>
              </w:tabs>
              <w:jc w:val="left"/>
              <w:rPr>
                <w:rFonts w:eastAsiaTheme="minorEastAsia"/>
                <w:lang w:val="en-US" w:eastAsia="zh-CN"/>
              </w:rPr>
            </w:pPr>
            <w:r>
              <w:rPr>
                <w:rFonts w:eastAsiaTheme="minorEastAsia"/>
                <w:lang w:val="en-US" w:eastAsia="zh-CN"/>
              </w:rPr>
              <w:t>N</w:t>
            </w:r>
          </w:p>
        </w:tc>
        <w:tc>
          <w:tcPr>
            <w:tcW w:w="6780" w:type="dxa"/>
          </w:tcPr>
          <w:p w14:paraId="16DF94DE" w14:textId="77777777" w:rsidR="00855148" w:rsidRDefault="00855148" w:rsidP="00855148">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1A5EBDC6" w14:textId="396EE3EB" w:rsidR="00855148" w:rsidRDefault="00855148" w:rsidP="00855148">
            <w:pPr>
              <w:jc w:val="left"/>
              <w:rPr>
                <w:rFonts w:eastAsiaTheme="minorEastAsia"/>
                <w:lang w:val="en-US" w:eastAsia="zh-CN"/>
              </w:rPr>
            </w:pPr>
            <w:r>
              <w:rPr>
                <w:rFonts w:eastAsiaTheme="minorEastAsia"/>
                <w:lang w:val="en-US" w:eastAsia="zh-CN"/>
              </w:rPr>
              <w:t xml:space="preserve">We think it is necessary </w:t>
            </w:r>
            <w:r w:rsidR="00E83C7C">
              <w:rPr>
                <w:rFonts w:eastAsiaTheme="minorEastAsia"/>
                <w:lang w:val="en-US" w:eastAsia="zh-CN"/>
              </w:rPr>
              <w:t xml:space="preserve">to </w:t>
            </w:r>
            <w:r w:rsidRPr="00691E38">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3FA32674" w14:textId="77777777" w:rsidR="00855148" w:rsidRDefault="00855148" w:rsidP="00855148">
            <w:pPr>
              <w:pStyle w:val="af7"/>
              <w:numPr>
                <w:ilvl w:val="0"/>
                <w:numId w:val="43"/>
              </w:numPr>
              <w:jc w:val="left"/>
              <w:rPr>
                <w:rFonts w:eastAsiaTheme="minorEastAsia"/>
                <w:sz w:val="20"/>
                <w:szCs w:val="22"/>
                <w:lang w:val="en-US" w:eastAsia="zh-CN"/>
              </w:rPr>
            </w:pPr>
            <w:r w:rsidRPr="009D1FD6">
              <w:rPr>
                <w:rFonts w:eastAsiaTheme="minorEastAsia"/>
                <w:sz w:val="20"/>
                <w:szCs w:val="22"/>
                <w:lang w:val="en-US" w:eastAsia="zh-CN"/>
              </w:rPr>
              <w:t xml:space="preserve">NW is allowed to configure NCD-SSB on UL or flexible symbols of a TDD slot, and </w:t>
            </w:r>
          </w:p>
          <w:p w14:paraId="7106FB97" w14:textId="77777777" w:rsidR="00855148" w:rsidRPr="00E00FDA" w:rsidRDefault="00855148" w:rsidP="00855148">
            <w:pPr>
              <w:pStyle w:val="af7"/>
              <w:numPr>
                <w:ilvl w:val="0"/>
                <w:numId w:val="43"/>
              </w:numPr>
              <w:jc w:val="left"/>
              <w:rPr>
                <w:rFonts w:eastAsiaTheme="minorEastAsia"/>
                <w:sz w:val="18"/>
                <w:szCs w:val="20"/>
                <w:lang w:val="en-US" w:eastAsia="zh-CN"/>
              </w:rPr>
            </w:pPr>
            <w:r w:rsidRPr="00E00FDA">
              <w:rPr>
                <w:rFonts w:eastAsiaTheme="minorEastAsia"/>
                <w:sz w:val="20"/>
                <w:szCs w:val="20"/>
                <w:lang w:val="en-US" w:eastAsia="zh-CN"/>
              </w:rPr>
              <w:t>a RedCap UE is required to perform extra validation for NCD-SSB before using it for synchronization and measurem</w:t>
            </w:r>
            <w:r>
              <w:rPr>
                <w:rFonts w:eastAsiaTheme="minorEastAsia"/>
                <w:sz w:val="20"/>
                <w:szCs w:val="20"/>
                <w:lang w:val="en-US" w:eastAsia="zh-CN"/>
              </w:rPr>
              <w:t>ent</w:t>
            </w:r>
          </w:p>
          <w:p w14:paraId="33EECCB0" w14:textId="77777777" w:rsidR="00855148" w:rsidRDefault="00855148" w:rsidP="00855148">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D754002" w14:textId="6B2F4717" w:rsidR="00C1431F" w:rsidRPr="00D77F1A" w:rsidRDefault="00855148" w:rsidP="00855148">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295C2D" w14:paraId="397CA793" w14:textId="77777777" w:rsidTr="00732243">
        <w:tc>
          <w:tcPr>
            <w:tcW w:w="1479" w:type="dxa"/>
          </w:tcPr>
          <w:p w14:paraId="47645829" w14:textId="44860D26" w:rsidR="00295C2D" w:rsidRDefault="00295C2D" w:rsidP="00C43EF4">
            <w:pPr>
              <w:jc w:val="left"/>
              <w:rPr>
                <w:rFonts w:eastAsiaTheme="minorEastAsia"/>
                <w:lang w:val="en-US" w:eastAsia="zh-CN"/>
              </w:rPr>
            </w:pPr>
            <w:r>
              <w:rPr>
                <w:rFonts w:eastAsiaTheme="minorEastAsia"/>
                <w:lang w:val="en-US" w:eastAsia="zh-CN"/>
              </w:rPr>
              <w:t>Nokia, NSB</w:t>
            </w:r>
            <w:r w:rsidR="007A4A0F">
              <w:rPr>
                <w:rFonts w:eastAsiaTheme="minorEastAsia"/>
                <w:lang w:val="en-US" w:eastAsia="zh-CN"/>
              </w:rPr>
              <w:t>.</w:t>
            </w:r>
          </w:p>
        </w:tc>
        <w:tc>
          <w:tcPr>
            <w:tcW w:w="1372" w:type="dxa"/>
          </w:tcPr>
          <w:p w14:paraId="6F96F8D4" w14:textId="77777777" w:rsidR="00295C2D" w:rsidRDefault="00295C2D" w:rsidP="00C43EF4">
            <w:pPr>
              <w:tabs>
                <w:tab w:val="left" w:pos="551"/>
              </w:tabs>
              <w:jc w:val="left"/>
              <w:rPr>
                <w:rFonts w:eastAsiaTheme="minorEastAsia"/>
                <w:lang w:val="en-US" w:eastAsia="zh-CN"/>
              </w:rPr>
            </w:pPr>
          </w:p>
        </w:tc>
        <w:tc>
          <w:tcPr>
            <w:tcW w:w="6780" w:type="dxa"/>
          </w:tcPr>
          <w:p w14:paraId="0DD4D85A" w14:textId="0689EAAD" w:rsidR="00295C2D" w:rsidRDefault="007A4A0F" w:rsidP="00855148">
            <w:pPr>
              <w:jc w:val="left"/>
              <w:rPr>
                <w:rFonts w:eastAsiaTheme="minorEastAsia"/>
                <w:lang w:val="en-US" w:eastAsia="zh-CN"/>
              </w:rPr>
            </w:pPr>
            <w:r w:rsidRPr="007A4A0F">
              <w:rPr>
                <w:rFonts w:eastAsiaTheme="minorEastAsia"/>
                <w:lang w:val="en-US" w:eastAsia="zh-CN"/>
              </w:rPr>
              <w:t>At least a conclusion for this meeting.</w:t>
            </w:r>
          </w:p>
        </w:tc>
      </w:tr>
      <w:tr w:rsidR="009A23D0" w14:paraId="2C66636D" w14:textId="77777777" w:rsidTr="00732243">
        <w:tc>
          <w:tcPr>
            <w:tcW w:w="1479" w:type="dxa"/>
          </w:tcPr>
          <w:p w14:paraId="373605D7" w14:textId="1FC57645" w:rsidR="009A23D0" w:rsidRDefault="009A23D0" w:rsidP="00C43EF4">
            <w:pPr>
              <w:jc w:val="left"/>
              <w:rPr>
                <w:rFonts w:eastAsiaTheme="minorEastAsia"/>
                <w:lang w:val="en-US" w:eastAsia="zh-CN"/>
              </w:rPr>
            </w:pPr>
            <w:r>
              <w:rPr>
                <w:rFonts w:eastAsiaTheme="minorEastAsia"/>
                <w:lang w:val="en-US" w:eastAsia="zh-CN"/>
              </w:rPr>
              <w:t>Intel</w:t>
            </w:r>
          </w:p>
        </w:tc>
        <w:tc>
          <w:tcPr>
            <w:tcW w:w="1372" w:type="dxa"/>
          </w:tcPr>
          <w:p w14:paraId="2E8AD8FB" w14:textId="7556EBE9" w:rsidR="009A23D0" w:rsidRDefault="009A23D0" w:rsidP="00C43EF4">
            <w:pPr>
              <w:tabs>
                <w:tab w:val="left" w:pos="551"/>
              </w:tabs>
              <w:jc w:val="left"/>
              <w:rPr>
                <w:rFonts w:eastAsiaTheme="minorEastAsia"/>
                <w:lang w:val="en-US" w:eastAsia="zh-CN"/>
              </w:rPr>
            </w:pPr>
            <w:r>
              <w:rPr>
                <w:rFonts w:eastAsiaTheme="minorEastAsia"/>
                <w:lang w:val="en-US" w:eastAsia="zh-CN"/>
              </w:rPr>
              <w:t>Y</w:t>
            </w:r>
          </w:p>
        </w:tc>
        <w:tc>
          <w:tcPr>
            <w:tcW w:w="6780" w:type="dxa"/>
          </w:tcPr>
          <w:p w14:paraId="1FB2E0CA" w14:textId="321FE5F1" w:rsidR="009A23D0" w:rsidRPr="007A4A0F" w:rsidRDefault="009A23D0" w:rsidP="00855148">
            <w:pPr>
              <w:jc w:val="left"/>
              <w:rPr>
                <w:rFonts w:eastAsiaTheme="minorEastAsia"/>
                <w:lang w:val="en-US" w:eastAsia="zh-CN"/>
              </w:rPr>
            </w:pPr>
            <w:r>
              <w:rPr>
                <w:rFonts w:eastAsiaTheme="minorEastAsia"/>
                <w:lang w:val="en-US" w:eastAsia="zh-CN"/>
              </w:rPr>
              <w:t>Same view as for PRACH occasions.</w:t>
            </w:r>
          </w:p>
        </w:tc>
      </w:tr>
      <w:tr w:rsidR="001B104C" w14:paraId="1ABF9984" w14:textId="77777777" w:rsidTr="00732243">
        <w:tc>
          <w:tcPr>
            <w:tcW w:w="1479" w:type="dxa"/>
          </w:tcPr>
          <w:p w14:paraId="363A7A6B" w14:textId="703EAC1A" w:rsidR="001B104C" w:rsidRDefault="001B104C" w:rsidP="00C43EF4">
            <w:pPr>
              <w:jc w:val="left"/>
              <w:rPr>
                <w:rFonts w:eastAsiaTheme="minorEastAsia"/>
                <w:lang w:val="en-US" w:eastAsia="zh-CN"/>
              </w:rPr>
            </w:pPr>
            <w:r>
              <w:rPr>
                <w:rFonts w:eastAsiaTheme="minorEastAsia" w:hint="eastAsia"/>
                <w:lang w:val="en-US" w:eastAsia="zh-CN"/>
              </w:rPr>
              <w:t>CATT</w:t>
            </w:r>
          </w:p>
        </w:tc>
        <w:tc>
          <w:tcPr>
            <w:tcW w:w="1372" w:type="dxa"/>
          </w:tcPr>
          <w:p w14:paraId="7C772B57" w14:textId="2F5D4C98" w:rsidR="001B104C" w:rsidRDefault="001B104C" w:rsidP="00C43EF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503352" w14:textId="77777777" w:rsidR="001B104C" w:rsidRDefault="001B104C" w:rsidP="001B104C">
            <w:pPr>
              <w:rPr>
                <w:rFonts w:eastAsiaTheme="minorEastAsia" w:hint="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w:t>
            </w:r>
            <w:r>
              <w:rPr>
                <w:rFonts w:eastAsiaTheme="minorEastAsia" w:hint="eastAsia"/>
                <w:lang w:eastAsia="zh-CN"/>
              </w:rPr>
              <w:lastRenderedPageBreak/>
              <w:t>conclusion on CD-SSB and FFS potential impacts.</w:t>
            </w:r>
          </w:p>
          <w:p w14:paraId="02C6ABF5" w14:textId="04CD8AF0" w:rsidR="001B104C" w:rsidRDefault="001B104C" w:rsidP="00855148">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af2"/>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af7"/>
        <w:numPr>
          <w:ilvl w:val="0"/>
          <w:numId w:val="13"/>
        </w:numPr>
        <w:rPr>
          <w:b/>
          <w:bCs/>
          <w:sz w:val="20"/>
          <w:szCs w:val="22"/>
          <w:lang w:val="en-US"/>
        </w:rPr>
      </w:pPr>
      <w:r>
        <w:rPr>
          <w:b/>
          <w:bCs/>
          <w:sz w:val="20"/>
          <w:szCs w:val="22"/>
          <w:lang w:val="en-US"/>
        </w:rPr>
        <w:lastRenderedPageBreak/>
        <w:t>Option 1: Only CD-SSB</w:t>
      </w:r>
    </w:p>
    <w:p w14:paraId="5E1271AF" w14:textId="77777777" w:rsidR="00162437" w:rsidRDefault="006A34E2">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rsidP="00026E31">
      <w:pPr>
        <w:rPr>
          <w:b/>
          <w:bCs/>
          <w:szCs w:val="14"/>
        </w:rPr>
      </w:pPr>
      <w:r>
        <w:rPr>
          <w:b/>
          <w:szCs w:val="14"/>
          <w:highlight w:val="yellow"/>
        </w:rPr>
        <w:t>FL4/FL5/FL6 High Priority Question 1-4c</w:t>
      </w:r>
      <w:r>
        <w:rPr>
          <w:b/>
          <w:bCs/>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6E6B8006" w14:textId="77777777" w:rsidR="00162437" w:rsidRDefault="006A34E2">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w:t>
            </w:r>
            <w:r>
              <w:rPr>
                <w:rFonts w:eastAsiaTheme="minorEastAsia" w:hint="eastAsia"/>
                <w:lang w:val="en-US" w:eastAsia="zh-CN"/>
              </w:rPr>
              <w:lastRenderedPageBreak/>
              <w:t>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lastRenderedPageBreak/>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69891A5C" w14:textId="77777777" w:rsidR="00162437" w:rsidRDefault="006A34E2">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Pr="00026E31" w:rsidRDefault="006A34E2">
            <w:pPr>
              <w:tabs>
                <w:tab w:val="left" w:pos="551"/>
              </w:tabs>
              <w:jc w:val="left"/>
              <w:rPr>
                <w:rFonts w:eastAsia="Malgun Gothic"/>
                <w:u w:val="single"/>
                <w:lang w:val="en-US" w:eastAsia="ko-KR"/>
              </w:rPr>
            </w:pPr>
            <w:r w:rsidRPr="00026E31">
              <w:rPr>
                <w:rFonts w:eastAsia="宋体"/>
                <w:color w:val="C00000"/>
                <w:u w:val="single"/>
                <w:lang w:eastAsia="zh-CN"/>
              </w:rPr>
              <w:t xml:space="preserve">The SS/PBCH blocks in clause 8.3 for determining the </w:t>
            </w:r>
            <m:oMath>
              <m:sSubSup>
                <m:sSubSupPr>
                  <m:ctrlPr>
                    <w:rPr>
                      <w:rFonts w:ascii="Cambria Math" w:eastAsia="宋体" w:hAnsi="Cambria Math" w:cs="PMingLiU"/>
                      <w:i/>
                      <w:iCs/>
                      <w:color w:val="C00000"/>
                      <w:sz w:val="24"/>
                      <w:szCs w:val="24"/>
                      <w:u w:val="single"/>
                      <w:lang w:eastAsia="zh-CN"/>
                    </w:rPr>
                  </m:ctrlPr>
                </m:sSubSupPr>
                <m:e>
                  <m: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PUSCH</m:t>
                  </m:r>
                </m:sub>
                <m:sup>
                  <m:r>
                    <m:rPr>
                      <m:sty m:val="p"/>
                    </m:rPr>
                    <w:rPr>
                      <w:rFonts w:ascii="Cambria Math" w:eastAsia="宋体" w:hAnsi="Cambria Math"/>
                      <w:color w:val="C00000"/>
                      <w:u w:val="single"/>
                      <w:lang w:eastAsia="zh-CN"/>
                    </w:rPr>
                    <m:t>repeat</m:t>
                  </m:r>
                </m:sup>
              </m:sSubSup>
            </m:oMath>
            <w:r w:rsidRPr="00026E31">
              <w:rPr>
                <w:rFonts w:eastAsia="宋体"/>
                <w:color w:val="C00000"/>
                <w:u w:val="single"/>
                <w:lang w:eastAsia="zh-CN"/>
              </w:rPr>
              <w:t xml:space="preserve"> slots for a PUSCH transmission in unpaired spectrum correspond to the SS/PBCH blocks that the UE used to obtain SIB1.</w:t>
            </w:r>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r w:rsidR="00127622" w14:paraId="0E889E50" w14:textId="77777777">
        <w:tc>
          <w:tcPr>
            <w:tcW w:w="1479" w:type="dxa"/>
          </w:tcPr>
          <w:p w14:paraId="1D48F655" w14:textId="41F9A4CE"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131EEE94" w14:textId="77777777" w:rsidR="00127622" w:rsidRDefault="00127622" w:rsidP="00127622">
            <w:pPr>
              <w:tabs>
                <w:tab w:val="left" w:pos="551"/>
              </w:tabs>
              <w:jc w:val="left"/>
              <w:rPr>
                <w:rFonts w:eastAsiaTheme="minorEastAsia"/>
                <w:lang w:val="en-US" w:eastAsia="zh-CN"/>
              </w:rPr>
            </w:pPr>
          </w:p>
        </w:tc>
        <w:tc>
          <w:tcPr>
            <w:tcW w:w="6780" w:type="dxa"/>
          </w:tcPr>
          <w:p w14:paraId="24B3531F" w14:textId="213450B9"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797FFF0" w14:textId="6D4A2415" w:rsidR="00026E31" w:rsidRDefault="00026E31" w:rsidP="00026E31">
      <w:pPr>
        <w:rPr>
          <w:szCs w:val="22"/>
        </w:rPr>
      </w:pPr>
      <w:r>
        <w:rPr>
          <w:szCs w:val="22"/>
        </w:rPr>
        <w:br/>
        <w:t>Based on the received responses to Question 1-4c, the following proposal can be considered.</w:t>
      </w:r>
    </w:p>
    <w:p w14:paraId="6D4248F1" w14:textId="3D976F06" w:rsidR="00026E31" w:rsidRDefault="00026E31" w:rsidP="00026E31">
      <w:pPr>
        <w:pStyle w:val="30"/>
        <w:numPr>
          <w:ilvl w:val="0"/>
          <w:numId w:val="0"/>
        </w:numPr>
        <w:spacing w:after="120" w:afterAutospacing="0"/>
        <w:ind w:left="720" w:hanging="720"/>
        <w:rPr>
          <w:b/>
          <w:bCs/>
          <w:sz w:val="20"/>
          <w:szCs w:val="14"/>
        </w:rPr>
      </w:pPr>
      <w:r>
        <w:rPr>
          <w:b/>
          <w:sz w:val="20"/>
          <w:szCs w:val="14"/>
          <w:highlight w:val="yellow"/>
        </w:rPr>
        <w:lastRenderedPageBreak/>
        <w:t>FL7 High Priority Proposal 1-4d</w:t>
      </w:r>
      <w:r>
        <w:rPr>
          <w:b/>
          <w:bCs/>
          <w:sz w:val="20"/>
          <w:szCs w:val="14"/>
        </w:rPr>
        <w:t>:</w:t>
      </w:r>
    </w:p>
    <w:p w14:paraId="266F4DB0" w14:textId="77777777" w:rsidR="0080136B" w:rsidRDefault="0080136B" w:rsidP="00016871">
      <w:pPr>
        <w:jc w:val="left"/>
        <w:rPr>
          <w:b/>
          <w:bCs/>
          <w:lang w:val="en-US"/>
        </w:rPr>
      </w:pPr>
      <w:r>
        <w:rPr>
          <w:b/>
          <w:bCs/>
          <w:lang w:val="en-US"/>
        </w:rPr>
        <w:t xml:space="preserve">Conclusion: No specification update is needed to capture that the determination of Msg3 PUSCH repetition resource counting is only based on CD-SSB. </w:t>
      </w:r>
    </w:p>
    <w:p w14:paraId="654A0D30" w14:textId="521473AC" w:rsidR="0080136B" w:rsidRPr="0080136B" w:rsidRDefault="0080136B" w:rsidP="00016871">
      <w:pPr>
        <w:pStyle w:val="af7"/>
        <w:numPr>
          <w:ilvl w:val="0"/>
          <w:numId w:val="35"/>
        </w:numPr>
        <w:jc w:val="left"/>
        <w:rPr>
          <w:rFonts w:ascii="Times New Roman" w:eastAsiaTheme="minorEastAsia" w:hAnsi="Times New Roman" w:cs="Times New Roman"/>
          <w:b/>
          <w:bCs/>
          <w:sz w:val="20"/>
          <w:szCs w:val="20"/>
          <w:lang w:val="en-US" w:eastAsia="zh-CN"/>
        </w:rPr>
      </w:pPr>
      <w:r w:rsidRPr="00A32347">
        <w:rPr>
          <w:rFonts w:ascii="Times New Roman" w:eastAsiaTheme="minorEastAsia" w:hAnsi="Times New Roman" w:cs="Times New Roman"/>
          <w:b/>
          <w:bCs/>
          <w:sz w:val="20"/>
          <w:szCs w:val="20"/>
          <w:lang w:val="en-US" w:eastAsia="zh-CN"/>
        </w:rPr>
        <w:t xml:space="preserve">The </w:t>
      </w:r>
      <w:r>
        <w:rPr>
          <w:rFonts w:ascii="Times New Roman" w:eastAsiaTheme="minorEastAsia" w:hAnsi="Times New Roman" w:cs="Times New Roman"/>
          <w:b/>
          <w:bCs/>
          <w:sz w:val="20"/>
          <w:szCs w:val="20"/>
          <w:lang w:val="en-US" w:eastAsia="zh-CN"/>
        </w:rPr>
        <w:t>text “an</w:t>
      </w:r>
      <w:r w:rsidRPr="00A32347">
        <w:rPr>
          <w:rFonts w:ascii="Times New Roman" w:eastAsiaTheme="minorEastAsia" w:hAnsi="Times New Roman" w:cs="Times New Roman"/>
          <w:b/>
          <w:bCs/>
          <w:sz w:val="20"/>
          <w:szCs w:val="20"/>
          <w:lang w:val="en-US" w:eastAsia="zh-CN"/>
        </w:rPr>
        <w:t xml:space="preserve"> SS/PBCH block with index provided by </w:t>
      </w:r>
      <w:proofErr w:type="spellStart"/>
      <w:r w:rsidRPr="00A32347">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w:t>
      </w:r>
      <w:r w:rsidRPr="00A32347">
        <w:rPr>
          <w:rFonts w:ascii="Times New Roman" w:eastAsiaTheme="minorEastAsia" w:hAnsi="Times New Roman" w:cs="Times New Roman"/>
          <w:b/>
          <w:bCs/>
          <w:sz w:val="20"/>
          <w:szCs w:val="20"/>
          <w:lang w:val="en-US" w:eastAsia="zh-CN"/>
        </w:rPr>
        <w:t xml:space="preserve"> in TS 38.213 Clause 8.</w:t>
      </w:r>
      <w:r>
        <w:rPr>
          <w:rFonts w:ascii="Times New Roman" w:eastAsiaTheme="minorEastAsia" w:hAnsi="Times New Roman" w:cs="Times New Roman"/>
          <w:b/>
          <w:bCs/>
          <w:sz w:val="20"/>
          <w:szCs w:val="20"/>
          <w:lang w:val="en-US" w:eastAsia="zh-CN"/>
        </w:rPr>
        <w:t>3</w:t>
      </w:r>
      <w:r w:rsidRPr="00A32347">
        <w:rPr>
          <w:rFonts w:ascii="Times New Roman" w:eastAsiaTheme="minorEastAsia" w:hAnsi="Times New Roman" w:cs="Times New Roman"/>
          <w:b/>
          <w:bCs/>
          <w:sz w:val="20"/>
          <w:szCs w:val="20"/>
          <w:lang w:val="en-US" w:eastAsia="zh-CN"/>
        </w:rPr>
        <w:t xml:space="preserve"> refers to CD-SSB</w:t>
      </w:r>
      <w:r w:rsidRPr="00A32347">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026E31" w14:paraId="44412B5B" w14:textId="77777777" w:rsidTr="0047109A">
        <w:tc>
          <w:tcPr>
            <w:tcW w:w="1479" w:type="dxa"/>
            <w:shd w:val="clear" w:color="auto" w:fill="D9D9D9" w:themeFill="background1" w:themeFillShade="D9"/>
          </w:tcPr>
          <w:p w14:paraId="707EB304"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47A6862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5A748C8F" w14:textId="77777777" w:rsidR="00026E31" w:rsidRDefault="00026E31" w:rsidP="0047109A">
            <w:pPr>
              <w:jc w:val="left"/>
              <w:rPr>
                <w:b/>
                <w:bCs/>
                <w:lang w:val="en-US"/>
              </w:rPr>
            </w:pPr>
            <w:r>
              <w:rPr>
                <w:b/>
                <w:bCs/>
                <w:lang w:val="en-US"/>
              </w:rPr>
              <w:t>Comments</w:t>
            </w:r>
          </w:p>
        </w:tc>
      </w:tr>
      <w:tr w:rsidR="00FC1E7F" w14:paraId="7A9DC4E1" w14:textId="77777777" w:rsidTr="0047109A">
        <w:tc>
          <w:tcPr>
            <w:tcW w:w="1479" w:type="dxa"/>
          </w:tcPr>
          <w:p w14:paraId="132920FF" w14:textId="1F8D71D7"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E38F6F" w14:textId="1055028D"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284F8C9A"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ED1BE53"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1F7F297B" w14:textId="77777777" w:rsidR="00FC1E7F" w:rsidRPr="00C72411" w:rsidRDefault="00FC1E7F" w:rsidP="00FC1E7F">
            <w:pPr>
              <w:pStyle w:val="af7"/>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6C67176B" w14:textId="77777777" w:rsidR="00FC1E7F" w:rsidRPr="00C72411" w:rsidRDefault="00FC1E7F" w:rsidP="00FC1E7F">
            <w:pPr>
              <w:pStyle w:val="af7"/>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49FA4581"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2149336B"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10464346"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728F9F21" w14:textId="77777777" w:rsidR="00FC1E7F" w:rsidRPr="009A16E2" w:rsidRDefault="00FC1E7F" w:rsidP="00FC1E7F">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0AD8B8D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3738C423" w14:textId="77777777" w:rsidR="00FC1E7F" w:rsidRPr="009A16E2" w:rsidRDefault="00FC1E7F" w:rsidP="00FC1E7F">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7C941FE"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EF5677F" w14:textId="77777777" w:rsidR="00FC1E7F" w:rsidRPr="009A16E2" w:rsidRDefault="00FC1E7F" w:rsidP="00FC1E7F">
            <w:pPr>
              <w:pStyle w:val="PL"/>
              <w:rPr>
                <w:sz w:val="14"/>
                <w:szCs w:val="10"/>
              </w:rPr>
            </w:pPr>
            <w:r w:rsidRPr="009A16E2">
              <w:rPr>
                <w:sz w:val="14"/>
                <w:szCs w:val="10"/>
              </w:rPr>
              <w:t xml:space="preserve">    ...</w:t>
            </w:r>
          </w:p>
          <w:p w14:paraId="54026306" w14:textId="47902BC8"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5BC9EF" w14:textId="77777777" w:rsidTr="0047109A">
        <w:tc>
          <w:tcPr>
            <w:tcW w:w="1479" w:type="dxa"/>
          </w:tcPr>
          <w:p w14:paraId="1196D491" w14:textId="7C5BC1E7"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626576A5" w14:textId="672AA8C3"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8C14" w14:textId="15F0E02A" w:rsidR="00D300B5" w:rsidRDefault="00CF0991" w:rsidP="00D300B5">
            <w:pPr>
              <w:rPr>
                <w:rFonts w:eastAsiaTheme="minorEastAsia"/>
                <w:lang w:eastAsia="zh-CN"/>
              </w:rPr>
            </w:pPr>
            <w:r w:rsidRPr="00CF0991">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FC1E7F" w14:paraId="6F9AE752" w14:textId="77777777" w:rsidTr="0047109A">
        <w:tc>
          <w:tcPr>
            <w:tcW w:w="1479" w:type="dxa"/>
          </w:tcPr>
          <w:p w14:paraId="335EBA87" w14:textId="02296602" w:rsidR="00FC1E7F" w:rsidRDefault="0088199F" w:rsidP="00FC1E7F">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5426ABAD" w14:textId="1FC28B06" w:rsidR="00FC1E7F" w:rsidRDefault="00C47B0E" w:rsidP="00FC1E7F">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94F57F" w14:textId="4CD181D8" w:rsidR="00C47B0E" w:rsidRDefault="0088199F" w:rsidP="00FC1E7F">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r w:rsidR="00C47B0E">
              <w:rPr>
                <w:rFonts w:eastAsiaTheme="minorEastAsia"/>
                <w:lang w:val="en-US" w:eastAsia="zh-CN"/>
              </w:rPr>
              <w:t xml:space="preserve"> </w:t>
            </w:r>
          </w:p>
        </w:tc>
      </w:tr>
      <w:bookmarkEnd w:id="5"/>
      <w:tr w:rsidR="00732243" w14:paraId="5C6FBDA8" w14:textId="77777777" w:rsidTr="00732243">
        <w:tc>
          <w:tcPr>
            <w:tcW w:w="1479" w:type="dxa"/>
          </w:tcPr>
          <w:p w14:paraId="10872A23" w14:textId="1F957A6B" w:rsidR="00732243" w:rsidRDefault="00295C2D" w:rsidP="001B104C">
            <w:pPr>
              <w:jc w:val="left"/>
              <w:rPr>
                <w:rFonts w:eastAsiaTheme="minorEastAsia"/>
                <w:lang w:val="en-US" w:eastAsia="zh-CN"/>
              </w:rPr>
            </w:pPr>
            <w:r>
              <w:rPr>
                <w:rFonts w:eastAsiaTheme="minorEastAsia"/>
                <w:lang w:val="en-US" w:eastAsia="zh-CN"/>
              </w:rPr>
              <w:t>Nokia, NSB</w:t>
            </w:r>
            <w:r w:rsidR="007A4A0F">
              <w:rPr>
                <w:rFonts w:eastAsiaTheme="minorEastAsia"/>
                <w:lang w:val="en-US" w:eastAsia="zh-CN"/>
              </w:rPr>
              <w:t>.</w:t>
            </w:r>
          </w:p>
        </w:tc>
        <w:tc>
          <w:tcPr>
            <w:tcW w:w="1372" w:type="dxa"/>
          </w:tcPr>
          <w:p w14:paraId="2C68334B" w14:textId="3998DB8D" w:rsidR="00732243" w:rsidRDefault="00732243" w:rsidP="001B104C">
            <w:pPr>
              <w:tabs>
                <w:tab w:val="left" w:pos="551"/>
              </w:tabs>
              <w:jc w:val="left"/>
              <w:rPr>
                <w:rFonts w:eastAsiaTheme="minorEastAsia"/>
                <w:lang w:val="en-US" w:eastAsia="zh-CN"/>
              </w:rPr>
            </w:pPr>
          </w:p>
        </w:tc>
        <w:tc>
          <w:tcPr>
            <w:tcW w:w="6780" w:type="dxa"/>
          </w:tcPr>
          <w:p w14:paraId="34848F07" w14:textId="59D01A80" w:rsidR="00732243" w:rsidRDefault="007A4A0F" w:rsidP="001B104C">
            <w:pPr>
              <w:rPr>
                <w:rFonts w:eastAsiaTheme="minorEastAsia"/>
                <w:lang w:eastAsia="zh-CN"/>
              </w:rPr>
            </w:pPr>
            <w:r w:rsidRPr="007A4A0F">
              <w:rPr>
                <w:rFonts w:eastAsiaTheme="minorEastAsia"/>
                <w:lang w:eastAsia="zh-CN"/>
              </w:rPr>
              <w:t>At least a conclusion for this meeting.</w:t>
            </w:r>
          </w:p>
        </w:tc>
      </w:tr>
      <w:tr w:rsidR="009A23D0" w14:paraId="5BC5B1D4" w14:textId="77777777" w:rsidTr="00732243">
        <w:tc>
          <w:tcPr>
            <w:tcW w:w="1479" w:type="dxa"/>
          </w:tcPr>
          <w:p w14:paraId="2351BEA5" w14:textId="738C0A2F" w:rsidR="009A23D0" w:rsidRDefault="009A23D0" w:rsidP="001B104C">
            <w:pPr>
              <w:jc w:val="left"/>
              <w:rPr>
                <w:rFonts w:eastAsiaTheme="minorEastAsia"/>
                <w:lang w:val="en-US" w:eastAsia="zh-CN"/>
              </w:rPr>
            </w:pPr>
            <w:r>
              <w:rPr>
                <w:rFonts w:eastAsiaTheme="minorEastAsia"/>
                <w:lang w:val="en-US" w:eastAsia="zh-CN"/>
              </w:rPr>
              <w:t>Intel</w:t>
            </w:r>
          </w:p>
        </w:tc>
        <w:tc>
          <w:tcPr>
            <w:tcW w:w="1372" w:type="dxa"/>
          </w:tcPr>
          <w:p w14:paraId="120B7F1C" w14:textId="5E6FAB2D" w:rsidR="009A23D0" w:rsidRDefault="009A23D0" w:rsidP="001B104C">
            <w:pPr>
              <w:tabs>
                <w:tab w:val="left" w:pos="551"/>
              </w:tabs>
              <w:jc w:val="left"/>
              <w:rPr>
                <w:rFonts w:eastAsiaTheme="minorEastAsia"/>
                <w:lang w:val="en-US" w:eastAsia="zh-CN"/>
              </w:rPr>
            </w:pPr>
            <w:r>
              <w:rPr>
                <w:rFonts w:eastAsiaTheme="minorEastAsia"/>
                <w:lang w:val="en-US" w:eastAsia="zh-CN"/>
              </w:rPr>
              <w:t>Y</w:t>
            </w:r>
          </w:p>
        </w:tc>
        <w:tc>
          <w:tcPr>
            <w:tcW w:w="6780" w:type="dxa"/>
          </w:tcPr>
          <w:p w14:paraId="5E180D5E" w14:textId="4F3F9C5D" w:rsidR="009A23D0" w:rsidRPr="007A4A0F" w:rsidRDefault="009A23D0" w:rsidP="001B104C">
            <w:pPr>
              <w:rPr>
                <w:rFonts w:eastAsiaTheme="minorEastAsia"/>
                <w:lang w:eastAsia="zh-CN"/>
              </w:rPr>
            </w:pPr>
            <w:r>
              <w:rPr>
                <w:rFonts w:eastAsiaTheme="minorEastAsia"/>
                <w:lang w:eastAsia="zh-CN"/>
              </w:rPr>
              <w:t>Agree with conclusion.</w:t>
            </w:r>
          </w:p>
        </w:tc>
      </w:tr>
      <w:tr w:rsidR="001B104C" w14:paraId="49102124" w14:textId="77777777" w:rsidTr="00732243">
        <w:tc>
          <w:tcPr>
            <w:tcW w:w="1479" w:type="dxa"/>
          </w:tcPr>
          <w:p w14:paraId="14BF860F" w14:textId="720B426A" w:rsidR="001B104C" w:rsidRDefault="001B104C" w:rsidP="001B104C">
            <w:pPr>
              <w:jc w:val="left"/>
              <w:rPr>
                <w:rFonts w:eastAsiaTheme="minorEastAsia"/>
                <w:lang w:val="en-US" w:eastAsia="zh-CN"/>
              </w:rPr>
            </w:pPr>
            <w:r>
              <w:rPr>
                <w:rFonts w:eastAsiaTheme="minorEastAsia" w:hint="eastAsia"/>
                <w:lang w:val="en-US" w:eastAsia="zh-CN"/>
              </w:rPr>
              <w:t>CATT</w:t>
            </w:r>
          </w:p>
        </w:tc>
        <w:tc>
          <w:tcPr>
            <w:tcW w:w="1372" w:type="dxa"/>
          </w:tcPr>
          <w:p w14:paraId="12869AA2" w14:textId="34FFC64F" w:rsidR="001B104C" w:rsidRDefault="001B104C" w:rsidP="001B104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700A2" w14:textId="039F7E26" w:rsidR="001B104C" w:rsidRDefault="00B07BE7" w:rsidP="00B07BE7">
            <w:pPr>
              <w:rPr>
                <w:rFonts w:eastAsiaTheme="minorEastAsia"/>
                <w:lang w:eastAsia="zh-CN"/>
              </w:rPr>
            </w:pPr>
            <w:r>
              <w:rPr>
                <w:rFonts w:eastAsiaTheme="minorEastAsia" w:hint="eastAsia"/>
                <w:lang w:eastAsia="zh-CN"/>
              </w:rPr>
              <w:t xml:space="preserve">A UE in CBRA will not be configured with NCD-SSB, no matter how you interpret </w:t>
            </w:r>
            <w:proofErr w:type="spellStart"/>
            <w:r>
              <w:rPr>
                <w:rFonts w:eastAsiaTheme="minorEastAsia"/>
                <w:i/>
                <w:iCs/>
                <w:lang w:val="en-US" w:eastAsia="zh-CN"/>
              </w:rPr>
              <w:t>ssb-</w:t>
            </w:r>
            <w:proofErr w:type="gramStart"/>
            <w:r>
              <w:rPr>
                <w:rFonts w:eastAsiaTheme="minorEastAsia"/>
                <w:i/>
                <w:iCs/>
                <w:lang w:val="en-US" w:eastAsia="zh-CN"/>
              </w:rPr>
              <w:t>PositionsInBurst</w:t>
            </w:r>
            <w:proofErr w:type="spellEnd"/>
            <w:r>
              <w:rPr>
                <w:rFonts w:eastAsiaTheme="minorEastAsia" w:hint="eastAsia"/>
                <w:lang w:eastAsia="zh-CN"/>
              </w:rPr>
              <w:t xml:space="preserve"> .</w:t>
            </w:r>
            <w:proofErr w:type="gramEnd"/>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4: PUCCH repetition resource counting (38.213 [</w:t>
      </w:r>
      <w:hyperlink r:id="rId4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宋体"/>
                <w:lang w:val="en-US" w:eastAsia="zh-CN"/>
              </w:rPr>
            </w:pPr>
            <w:r>
              <w:rPr>
                <w:rFonts w:eastAsia="宋体"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af7"/>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af7"/>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af7"/>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af7"/>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af7"/>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af7"/>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rsidP="00026E31">
      <w:pPr>
        <w:rPr>
          <w:b/>
          <w:bCs/>
          <w:szCs w:val="14"/>
        </w:rPr>
      </w:pPr>
      <w:r>
        <w:rPr>
          <w:b/>
          <w:szCs w:val="14"/>
          <w:highlight w:val="yellow"/>
        </w:rPr>
        <w:t>FL4/FL5/FL6 High Priority Question 1-5c</w:t>
      </w:r>
      <w:r>
        <w:rPr>
          <w:b/>
          <w:bCs/>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lastRenderedPageBreak/>
              <w:t xml:space="preserve">Therefore, </w:t>
            </w:r>
          </w:p>
          <w:p w14:paraId="6FBC29E1" w14:textId="77777777" w:rsidR="00162437" w:rsidRDefault="006A34E2">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209F8EA2" w14:textId="77777777" w:rsidR="00162437" w:rsidRDefault="006A34E2">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roofErr w:type="gramStart"/>
            <w:r>
              <w:rPr>
                <w:rFonts w:eastAsiaTheme="minorEastAsia" w:hint="eastAsia"/>
                <w:lang w:val="en-US" w:eastAsia="zh-CN"/>
              </w:rPr>
              <w:t>?...</w:t>
            </w:r>
            <w:proofErr w:type="gramEnd"/>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or,…</w:t>
            </w:r>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Although NCD-SSB should be considered for RRC CONNECTED state which is different from above Cases, the current spec may be also sufficient, given that the </w:t>
            </w:r>
            <w:r>
              <w:rPr>
                <w:rFonts w:eastAsiaTheme="minorEastAsia"/>
                <w:lang w:val="en-US" w:eastAsia="zh-CN"/>
              </w:rPr>
              <w:lastRenderedPageBreak/>
              <w:t>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af0"/>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w:t>
                  </w:r>
                  <w:proofErr w:type="spellStart"/>
                  <w:r>
                    <w:rPr>
                      <w:rFonts w:eastAsia="宋体"/>
                      <w:i/>
                      <w:lang w:val="en-US"/>
                    </w:rPr>
                    <w:t>NonCellDefiningSSB</w:t>
                  </w:r>
                  <w:proofErr w:type="spellEnd"/>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proofErr w:type="spellStart"/>
                  <w:r>
                    <w:rPr>
                      <w:rFonts w:eastAsia="宋体"/>
                      <w:i/>
                      <w:highlight w:val="yellow"/>
                      <w:lang w:val="en-US"/>
                    </w:rPr>
                    <w:t>ssb-PositionsInBurst</w:t>
                  </w:r>
                  <w:proofErr w:type="spellEnd"/>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proofErr w:type="spellStart"/>
                  <w:r>
                    <w:rPr>
                      <w:rFonts w:eastAsia="宋体"/>
                      <w:i/>
                      <w:highlight w:val="yellow"/>
                      <w:lang w:val="en-US"/>
                    </w:rPr>
                    <w:t>ServingCellConfigCommon</w:t>
                  </w:r>
                  <w:proofErr w:type="spellEnd"/>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af0"/>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a6"/>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should be taken into account.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等线"/>
              </w:rPr>
            </w:pPr>
            <w:r w:rsidRPr="003A72B1">
              <w:rPr>
                <w:rFonts w:eastAsia="等线"/>
              </w:rPr>
              <w:t xml:space="preserve">In current spec, our understanding is </w:t>
            </w:r>
          </w:p>
          <w:p w14:paraId="09909891" w14:textId="6AF2A056" w:rsidR="003A72B1" w:rsidRPr="003A72B1" w:rsidRDefault="003A72B1" w:rsidP="003A72B1">
            <w:pPr>
              <w:pStyle w:val="af7"/>
              <w:numPr>
                <w:ilvl w:val="0"/>
                <w:numId w:val="34"/>
              </w:numPr>
              <w:spacing w:after="60" w:line="240" w:lineRule="auto"/>
              <w:rPr>
                <w:iCs/>
                <w:sz w:val="20"/>
                <w:lang w:val="en-US"/>
              </w:rPr>
            </w:pPr>
            <w:r w:rsidRPr="009D6A4B">
              <w:rPr>
                <w:rFonts w:eastAsia="等线"/>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Cs/>
                <w:sz w:val="20"/>
                <w:lang w:val="en-US"/>
              </w:rPr>
              <w:t xml:space="preserve"> refer to CD-SCCB only;</w:t>
            </w:r>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Pr="009D6A4B" w:rsidRDefault="003A72B1" w:rsidP="003A72B1">
            <w:pPr>
              <w:pStyle w:val="af7"/>
              <w:numPr>
                <w:ilvl w:val="0"/>
                <w:numId w:val="34"/>
              </w:numPr>
              <w:spacing w:after="60" w:line="240" w:lineRule="auto"/>
              <w:rPr>
                <w:rFonts w:eastAsiaTheme="minorEastAsia"/>
                <w:sz w:val="20"/>
                <w:lang w:val="en-US" w:eastAsia="zh-CN"/>
              </w:rPr>
            </w:pPr>
            <w:r w:rsidRPr="009D6A4B">
              <w:rPr>
                <w:rFonts w:eastAsia="等线"/>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
                <w:sz w:val="20"/>
                <w:lang w:val="en-US"/>
              </w:rPr>
              <w:t xml:space="preserve"> </w:t>
            </w:r>
            <w:r w:rsidRPr="009D6A4B">
              <w:rPr>
                <w:sz w:val="20"/>
                <w:lang w:val="en-US"/>
              </w:rPr>
              <w:t>or by</w:t>
            </w:r>
            <w:r w:rsidRPr="009D6A4B">
              <w:rPr>
                <w:i/>
                <w:sz w:val="20"/>
                <w:lang w:val="en-US"/>
              </w:rPr>
              <w:t xml:space="preserve"> </w:t>
            </w:r>
            <w:proofErr w:type="spellStart"/>
            <w:r w:rsidRPr="009D6A4B">
              <w:rPr>
                <w:i/>
                <w:sz w:val="20"/>
                <w:lang w:val="en-US"/>
              </w:rPr>
              <w:t>NonCellDefiningSSB</w:t>
            </w:r>
            <w:proofErr w:type="spellEnd"/>
            <w:r w:rsidRPr="003A72B1">
              <w:rPr>
                <w:iCs/>
                <w:sz w:val="20"/>
                <w:lang w:val="en-US"/>
              </w:rPr>
              <w:t xml:space="preserve"> if </w:t>
            </w:r>
            <w:r w:rsidRPr="003A72B1">
              <w:rPr>
                <w:sz w:val="20"/>
                <w:lang w:val="en-US" w:eastAsia="zh-CN"/>
              </w:rPr>
              <w:t>provided</w:t>
            </w:r>
            <w:r w:rsidRPr="003A72B1">
              <w:rPr>
                <w:sz w:val="20"/>
                <w:lang w:val="en-US"/>
              </w:rPr>
              <w:t xml:space="preserve"> </w:t>
            </w:r>
            <w:r w:rsidRPr="009D6A4B">
              <w:rPr>
                <w:sz w:val="20"/>
                <w:lang w:val="en-US"/>
              </w:rPr>
              <w:t>or</w:t>
            </w:r>
            <w:r w:rsidRPr="009D6A4B">
              <w:rPr>
                <w:rFonts w:eastAsiaTheme="minorEastAsia" w:hint="eastAsia"/>
                <w:sz w:val="20"/>
                <w:lang w:val="en-US" w:eastAsia="zh-CN"/>
              </w:rPr>
              <w:t xml:space="preserve">, </w:t>
            </w:r>
            <w:r w:rsidRPr="009D6A4B">
              <w:rPr>
                <w:rFonts w:eastAsiaTheme="minorEastAsia"/>
                <w:sz w:val="20"/>
                <w:lang w:val="en-US" w:eastAsia="zh-CN"/>
              </w:rPr>
              <w:t>…’</w:t>
            </w:r>
            <w:r w:rsidRPr="009D6A4B">
              <w:rPr>
                <w:rFonts w:eastAsiaTheme="minorEastAsia" w:hint="eastAsia"/>
                <w:sz w:val="20"/>
                <w:lang w:val="en-US" w:eastAsia="zh-CN"/>
              </w:rPr>
              <w:t xml:space="preserve"> </w:t>
            </w:r>
            <w:r w:rsidRPr="009D6A4B">
              <w:rPr>
                <w:rFonts w:eastAsiaTheme="minorEastAsia"/>
                <w:sz w:val="20"/>
                <w:lang w:val="en-US" w:eastAsia="zh-CN"/>
              </w:rPr>
              <w:t xml:space="preserve">refers to </w:t>
            </w:r>
            <w:r w:rsidRPr="009D6A4B">
              <w:rPr>
                <w:rFonts w:eastAsiaTheme="minorEastAsia" w:hint="eastAsia"/>
                <w:sz w:val="20"/>
                <w:lang w:val="en-US" w:eastAsia="zh-CN"/>
              </w:rPr>
              <w:t>both CD-SSB and NCD-SSB.</w:t>
            </w:r>
          </w:p>
          <w:p w14:paraId="3EF88A4A" w14:textId="3B0D0ED2" w:rsidR="003A72B1" w:rsidRPr="003A72B1" w:rsidRDefault="003A72B1" w:rsidP="003A72B1">
            <w:pPr>
              <w:pStyle w:val="a6"/>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127622" w14:paraId="4A1A3DC7" w14:textId="77777777">
        <w:tc>
          <w:tcPr>
            <w:tcW w:w="1479" w:type="dxa"/>
          </w:tcPr>
          <w:p w14:paraId="4FCF5EF9" w14:textId="64946F13"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617B681F" w14:textId="2D762823" w:rsidR="00127622" w:rsidRDefault="00127622" w:rsidP="00127622">
            <w:pPr>
              <w:tabs>
                <w:tab w:val="left" w:pos="551"/>
              </w:tabs>
              <w:jc w:val="left"/>
              <w:rPr>
                <w:rFonts w:eastAsia="Malgun Gothic"/>
                <w:lang w:val="en-US" w:eastAsia="ko-KR"/>
              </w:rPr>
            </w:pPr>
            <w:r>
              <w:rPr>
                <w:rFonts w:eastAsia="Malgun Gothic" w:hint="eastAsia"/>
                <w:lang w:eastAsia="ko-KR"/>
              </w:rPr>
              <w:t>N</w:t>
            </w:r>
          </w:p>
        </w:tc>
        <w:tc>
          <w:tcPr>
            <w:tcW w:w="6780" w:type="dxa"/>
          </w:tcPr>
          <w:p w14:paraId="56565C28" w14:textId="28EE8056" w:rsidR="00127622" w:rsidRDefault="00127622" w:rsidP="00127622">
            <w:pPr>
              <w:pStyle w:val="a6"/>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24A91AFE" w14:textId="710CB384" w:rsidR="00026E31" w:rsidRDefault="00026E31" w:rsidP="00026E31">
      <w:pPr>
        <w:rPr>
          <w:szCs w:val="22"/>
        </w:rPr>
      </w:pPr>
      <w:r>
        <w:rPr>
          <w:szCs w:val="22"/>
        </w:rPr>
        <w:br/>
        <w:t>Based on the received responses to Question 1-5c, the following proposal can be considered.</w:t>
      </w:r>
    </w:p>
    <w:p w14:paraId="067D52D3" w14:textId="056A1974" w:rsidR="00026E31" w:rsidRDefault="00026E31" w:rsidP="00026E31">
      <w:pPr>
        <w:pStyle w:val="30"/>
        <w:numPr>
          <w:ilvl w:val="0"/>
          <w:numId w:val="0"/>
        </w:numPr>
        <w:spacing w:after="120" w:afterAutospacing="0"/>
        <w:ind w:left="720" w:hanging="720"/>
        <w:rPr>
          <w:b/>
          <w:bCs/>
          <w:sz w:val="20"/>
          <w:szCs w:val="14"/>
        </w:rPr>
      </w:pPr>
      <w:r>
        <w:rPr>
          <w:b/>
          <w:sz w:val="20"/>
          <w:szCs w:val="14"/>
          <w:highlight w:val="yellow"/>
        </w:rPr>
        <w:t xml:space="preserve">FL7 High Priority </w:t>
      </w:r>
      <w:r w:rsidR="00B67442">
        <w:rPr>
          <w:b/>
          <w:sz w:val="20"/>
          <w:szCs w:val="14"/>
          <w:highlight w:val="yellow"/>
        </w:rPr>
        <w:t>Question</w:t>
      </w:r>
      <w:r>
        <w:rPr>
          <w:b/>
          <w:sz w:val="20"/>
          <w:szCs w:val="14"/>
          <w:highlight w:val="yellow"/>
        </w:rPr>
        <w:t xml:space="preserve"> 1-5d</w:t>
      </w:r>
      <w:r>
        <w:rPr>
          <w:b/>
          <w:bCs/>
          <w:sz w:val="20"/>
          <w:szCs w:val="14"/>
        </w:rPr>
        <w:t>:</w:t>
      </w:r>
    </w:p>
    <w:p w14:paraId="52BC2324" w14:textId="77777777" w:rsidR="003C613D" w:rsidRPr="00633864" w:rsidRDefault="003C613D" w:rsidP="00016871">
      <w:pPr>
        <w:jc w:val="left"/>
        <w:rPr>
          <w:b/>
          <w:bCs/>
          <w:lang w:val="en-US"/>
        </w:rPr>
      </w:pPr>
      <w:r w:rsidRPr="00633864">
        <w:rPr>
          <w:b/>
          <w:bCs/>
          <w:lang w:val="en-US"/>
        </w:rPr>
        <w:t>Please indicate your preference between the following options:</w:t>
      </w:r>
    </w:p>
    <w:p w14:paraId="169CEDD4" w14:textId="77777777" w:rsidR="003C613D" w:rsidRPr="00633864" w:rsidRDefault="003C613D" w:rsidP="00016871">
      <w:pPr>
        <w:pStyle w:val="af7"/>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Option 1</w:t>
      </w:r>
      <w:r>
        <w:rPr>
          <w:rFonts w:ascii="Times New Roman" w:hAnsi="Times New Roman" w:cs="Times New Roman"/>
          <w:b/>
          <w:bCs/>
          <w:sz w:val="20"/>
          <w:szCs w:val="20"/>
          <w:lang w:val="en-US"/>
        </w:rPr>
        <w:t>:</w:t>
      </w:r>
    </w:p>
    <w:p w14:paraId="1D5C9803" w14:textId="77777777" w:rsidR="003C613D" w:rsidRPr="00633864" w:rsidRDefault="003C613D" w:rsidP="00016871">
      <w:pPr>
        <w:pStyle w:val="af7"/>
        <w:numPr>
          <w:ilvl w:val="1"/>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04407533" w14:textId="77777777" w:rsidR="003C613D" w:rsidRPr="00633864" w:rsidRDefault="003C613D" w:rsidP="00016871">
      <w:pPr>
        <w:pStyle w:val="af7"/>
        <w:numPr>
          <w:ilvl w:val="2"/>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proofErr w:type="spellStart"/>
      <w:r w:rsidRPr="00633864">
        <w:rPr>
          <w:rFonts w:ascii="Times New Roman" w:hAnsi="Times New Roman" w:cs="Times New Roman"/>
          <w:b/>
          <w:bCs/>
          <w:i/>
          <w:iCs/>
          <w:sz w:val="20"/>
          <w:szCs w:val="20"/>
          <w:lang w:val="en-US"/>
        </w:rPr>
        <w:t>ServingCellConfigCommon</w:t>
      </w:r>
      <w:proofErr w:type="spellEnd"/>
      <w:r w:rsidRPr="00633864">
        <w:rPr>
          <w:rFonts w:ascii="Times New Roman" w:hAnsi="Times New Roman" w:cs="Times New Roman"/>
          <w:b/>
          <w:bCs/>
          <w:sz w:val="20"/>
          <w:szCs w:val="20"/>
          <w:lang w:val="en-US"/>
        </w:rPr>
        <w:t xml:space="preserve"> or by </w:t>
      </w:r>
      <w:proofErr w:type="spellStart"/>
      <w:r w:rsidRPr="00633864">
        <w:rPr>
          <w:rFonts w:ascii="Times New Roman" w:hAnsi="Times New Roman" w:cs="Times New Roman"/>
          <w:b/>
          <w:bCs/>
          <w:i/>
          <w:iCs/>
          <w:sz w:val="20"/>
          <w:szCs w:val="20"/>
          <w:lang w:val="en-US"/>
        </w:rPr>
        <w:t>NonCellDefiningSSB</w:t>
      </w:r>
      <w:proofErr w:type="spellEnd"/>
      <w:r w:rsidRPr="00633864">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7DCCB4B" w14:textId="77777777" w:rsidR="003C613D" w:rsidRDefault="003C613D" w:rsidP="00016871">
      <w:pPr>
        <w:pStyle w:val="af7"/>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Option 2: </w:t>
      </w:r>
    </w:p>
    <w:p w14:paraId="2C6FC4B4" w14:textId="77777777" w:rsidR="003C613D" w:rsidRPr="003D10D9" w:rsidRDefault="003C613D" w:rsidP="00016871">
      <w:pPr>
        <w:pStyle w:val="af7"/>
        <w:numPr>
          <w:ilvl w:val="1"/>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3DF90A1" w14:textId="38E7CE55" w:rsidR="003C613D" w:rsidRPr="003C613D" w:rsidRDefault="003C613D" w:rsidP="00016871">
      <w:pPr>
        <w:pStyle w:val="af7"/>
        <w:numPr>
          <w:ilvl w:val="2"/>
          <w:numId w:val="35"/>
        </w:numPr>
        <w:jc w:val="left"/>
        <w:rPr>
          <w:rFonts w:ascii="Times New Roman" w:hAnsi="Times New Roman" w:cs="Times New Roman"/>
          <w:b/>
          <w:bCs/>
          <w:sz w:val="20"/>
          <w:szCs w:val="20"/>
          <w:lang w:val="en-US"/>
        </w:rPr>
      </w:pPr>
      <w:r w:rsidRPr="00633864">
        <w:rPr>
          <w:b/>
          <w:bCs/>
          <w:sz w:val="20"/>
          <w:szCs w:val="20"/>
          <w:lang w:val="en-US"/>
        </w:rPr>
        <w:lastRenderedPageBreak/>
        <w:t xml:space="preserve">“the SS/PBCH block index indicated to a UE by </w:t>
      </w:r>
      <w:proofErr w:type="spellStart"/>
      <w:r w:rsidRPr="00633864">
        <w:rPr>
          <w:b/>
          <w:bCs/>
          <w:i/>
          <w:iCs/>
          <w:sz w:val="20"/>
          <w:szCs w:val="20"/>
          <w:lang w:val="en-US"/>
        </w:rPr>
        <w:t>ssb-PositionsInBurst</w:t>
      </w:r>
      <w:proofErr w:type="spellEnd"/>
      <w:r w:rsidRPr="00633864">
        <w:rPr>
          <w:b/>
          <w:bCs/>
          <w:sz w:val="20"/>
          <w:szCs w:val="20"/>
          <w:lang w:val="en-US"/>
        </w:rPr>
        <w:t xml:space="preserve"> in </w:t>
      </w:r>
      <w:r w:rsidRPr="00633864">
        <w:rPr>
          <w:b/>
          <w:i/>
          <w:sz w:val="20"/>
          <w:szCs w:val="20"/>
          <w:lang w:val="en-US"/>
        </w:rPr>
        <w:t>SIB1</w:t>
      </w:r>
      <w:r w:rsidRPr="00633864">
        <w:rPr>
          <w:b/>
          <w:bCs/>
          <w:sz w:val="20"/>
          <w:szCs w:val="20"/>
          <w:lang w:val="en-US"/>
        </w:rPr>
        <w:t xml:space="preserve"> or </w:t>
      </w:r>
      <w:proofErr w:type="spellStart"/>
      <w:r w:rsidRPr="00633864">
        <w:rPr>
          <w:b/>
          <w:bCs/>
          <w:i/>
          <w:iCs/>
          <w:sz w:val="20"/>
          <w:szCs w:val="20"/>
          <w:lang w:val="en-US"/>
        </w:rPr>
        <w:t>ssb-PositionsInBurst</w:t>
      </w:r>
      <w:proofErr w:type="spellEnd"/>
      <w:r w:rsidRPr="00633864">
        <w:rPr>
          <w:b/>
          <w:bCs/>
          <w:sz w:val="20"/>
          <w:szCs w:val="20"/>
          <w:lang w:val="en-US"/>
        </w:rPr>
        <w:t xml:space="preserve"> in </w:t>
      </w:r>
      <w:proofErr w:type="spellStart"/>
      <w:r w:rsidRPr="00633864">
        <w:rPr>
          <w:b/>
          <w:bCs/>
          <w:i/>
          <w:iCs/>
          <w:sz w:val="20"/>
          <w:szCs w:val="20"/>
          <w:lang w:val="en-US"/>
        </w:rPr>
        <w:t>ServingCellConfigCommon</w:t>
      </w:r>
      <w:proofErr w:type="spellEnd"/>
      <w:r w:rsidRPr="00633864">
        <w:rPr>
          <w:b/>
          <w:bCs/>
          <w:sz w:val="20"/>
          <w:szCs w:val="20"/>
          <w:lang w:val="en-US"/>
        </w:rPr>
        <w:t xml:space="preserve"> </w:t>
      </w:r>
      <w:r w:rsidRPr="005D0396">
        <w:rPr>
          <w:b/>
          <w:bCs/>
          <w:strike/>
          <w:color w:val="FF0000"/>
          <w:sz w:val="20"/>
          <w:szCs w:val="20"/>
          <w:lang w:val="en-US"/>
        </w:rPr>
        <w:t xml:space="preserve">or </w:t>
      </w:r>
      <w:r w:rsidRPr="005D0396">
        <w:rPr>
          <w:b/>
          <w:bCs/>
          <w:color w:val="FF0000"/>
          <w:sz w:val="20"/>
          <w:szCs w:val="20"/>
          <w:u w:val="single"/>
          <w:lang w:val="en-US"/>
        </w:rPr>
        <w:t xml:space="preserve">and </w:t>
      </w:r>
      <w:r w:rsidRPr="00633864">
        <w:rPr>
          <w:b/>
          <w:bCs/>
          <w:sz w:val="20"/>
          <w:szCs w:val="20"/>
          <w:lang w:val="en-US"/>
        </w:rPr>
        <w:t xml:space="preserve">by </w:t>
      </w:r>
      <w:proofErr w:type="spellStart"/>
      <w:r w:rsidRPr="00633864">
        <w:rPr>
          <w:b/>
          <w:bCs/>
          <w:i/>
          <w:iCs/>
          <w:sz w:val="20"/>
          <w:szCs w:val="20"/>
          <w:lang w:val="en-US"/>
        </w:rPr>
        <w:t>NonCellDefiningSSB</w:t>
      </w:r>
      <w:proofErr w:type="spellEnd"/>
      <w:r w:rsidRPr="00633864">
        <w:rPr>
          <w:b/>
          <w:bCs/>
          <w:sz w:val="20"/>
          <w:szCs w:val="20"/>
          <w:lang w:val="en-US"/>
        </w:rPr>
        <w:t xml:space="preserve"> if provided”</w:t>
      </w:r>
    </w:p>
    <w:tbl>
      <w:tblPr>
        <w:tblStyle w:val="af0"/>
        <w:tblW w:w="9631" w:type="dxa"/>
        <w:tblLayout w:type="fixed"/>
        <w:tblLook w:val="04A0" w:firstRow="1" w:lastRow="0" w:firstColumn="1" w:lastColumn="0" w:noHBand="0" w:noVBand="1"/>
      </w:tblPr>
      <w:tblGrid>
        <w:gridCol w:w="1479"/>
        <w:gridCol w:w="1372"/>
        <w:gridCol w:w="6780"/>
      </w:tblGrid>
      <w:tr w:rsidR="00026E31" w14:paraId="01EC8414" w14:textId="77777777" w:rsidTr="0047109A">
        <w:tc>
          <w:tcPr>
            <w:tcW w:w="1479" w:type="dxa"/>
            <w:shd w:val="clear" w:color="auto" w:fill="D9D9D9" w:themeFill="background1" w:themeFillShade="D9"/>
          </w:tcPr>
          <w:p w14:paraId="1586D707"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70F3DB9E" w14:textId="31F07B0B" w:rsidR="00026E31" w:rsidRDefault="003C613D" w:rsidP="0047109A">
            <w:pPr>
              <w:jc w:val="left"/>
              <w:rPr>
                <w:b/>
                <w:bCs/>
                <w:lang w:val="en-US"/>
              </w:rPr>
            </w:pPr>
            <w:r>
              <w:rPr>
                <w:b/>
                <w:bCs/>
                <w:lang w:val="en-US"/>
              </w:rPr>
              <w:t>Option (1/2)</w:t>
            </w:r>
          </w:p>
        </w:tc>
        <w:tc>
          <w:tcPr>
            <w:tcW w:w="6780" w:type="dxa"/>
            <w:shd w:val="clear" w:color="auto" w:fill="D9D9D9" w:themeFill="background1" w:themeFillShade="D9"/>
          </w:tcPr>
          <w:p w14:paraId="563D1F74" w14:textId="77777777" w:rsidR="00026E31" w:rsidRDefault="00026E31" w:rsidP="0047109A">
            <w:pPr>
              <w:jc w:val="left"/>
              <w:rPr>
                <w:b/>
                <w:bCs/>
                <w:lang w:val="en-US"/>
              </w:rPr>
            </w:pPr>
            <w:r>
              <w:rPr>
                <w:b/>
                <w:bCs/>
                <w:lang w:val="en-US"/>
              </w:rPr>
              <w:t>Comments</w:t>
            </w:r>
          </w:p>
        </w:tc>
      </w:tr>
      <w:tr w:rsidR="00026E31" w14:paraId="048AA402" w14:textId="77777777" w:rsidTr="0047109A">
        <w:tc>
          <w:tcPr>
            <w:tcW w:w="1479" w:type="dxa"/>
          </w:tcPr>
          <w:p w14:paraId="6993AC0F" w14:textId="5E7B350E" w:rsidR="00026E31" w:rsidRDefault="00C25D04"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3CAF84" w14:textId="77777777" w:rsidR="00026E31" w:rsidRDefault="00026E31" w:rsidP="0047109A">
            <w:pPr>
              <w:tabs>
                <w:tab w:val="left" w:pos="551"/>
              </w:tabs>
              <w:jc w:val="left"/>
              <w:rPr>
                <w:rFonts w:eastAsiaTheme="minorEastAsia"/>
                <w:lang w:val="en-US" w:eastAsia="zh-CN"/>
              </w:rPr>
            </w:pPr>
          </w:p>
        </w:tc>
        <w:tc>
          <w:tcPr>
            <w:tcW w:w="6780" w:type="dxa"/>
          </w:tcPr>
          <w:p w14:paraId="00067DC0" w14:textId="77777777" w:rsidR="00026E31"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gNB (i.e. zero time offset or 5ms TDD configuration), NCD-SSB won’t invalidate any PUCCH resources that are not invalidated by CD-SSB. </w:t>
            </w:r>
          </w:p>
          <w:p w14:paraId="11EF6161" w14:textId="77777777" w:rsidR="00C25D04"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7026334A" w14:textId="5A466F2E" w:rsidR="00C25D04" w:rsidRPr="00B3718F" w:rsidRDefault="00C25D04" w:rsidP="00B3718F">
            <w:pPr>
              <w:rPr>
                <w:lang w:val="en-US"/>
              </w:rPr>
            </w:pPr>
            <w:r>
              <w:rPr>
                <w:lang w:val="en-US"/>
              </w:rPr>
              <w:t xml:space="preserve">A SS/PBCH block symbol is a symbol </w:t>
            </w:r>
            <w:r w:rsidRPr="00403690">
              <w:rPr>
                <w:lang w:val="en-US"/>
              </w:rPr>
              <w:t>of a</w:t>
            </w:r>
            <w:r w:rsidRPr="00C25D04">
              <w:rPr>
                <w:strike/>
                <w:color w:val="FF0000"/>
                <w:lang w:val="en-US"/>
              </w:rPr>
              <w:t>n</w:t>
            </w:r>
            <w:r w:rsidRPr="00403690">
              <w:rPr>
                <w:lang w:val="en-US"/>
              </w:rPr>
              <w:t xml:space="preserve"> </w:t>
            </w:r>
            <w:r>
              <w:rPr>
                <w:color w:val="FF0000"/>
                <w:lang w:val="en-US"/>
              </w:rPr>
              <w:t xml:space="preserve">cell-specific </w:t>
            </w:r>
            <w:r w:rsidRPr="00403690">
              <w:rPr>
                <w:lang w:val="en-US"/>
              </w:rPr>
              <w:t xml:space="preserve">SS/PBCH block with </w:t>
            </w:r>
            <w:r>
              <w:rPr>
                <w:rFonts w:eastAsia="等线"/>
              </w:rPr>
              <w:t xml:space="preserve">candidate SS/PBCH block </w:t>
            </w:r>
            <w:r w:rsidRPr="00DC7A0F">
              <w:rPr>
                <w:rFonts w:eastAsia="等线"/>
              </w:rPr>
              <w:t xml:space="preserve">index </w:t>
            </w:r>
            <w:r>
              <w:rPr>
                <w:rFonts w:eastAsia="等线"/>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sidRPr="007139CF">
              <w:rPr>
                <w:iCs/>
                <w:lang w:val="en-US"/>
              </w:rPr>
              <w:t xml:space="preserve"> </w:t>
            </w:r>
            <w:r w:rsidRPr="00C25D04">
              <w:rPr>
                <w:rFonts w:ascii="Times" w:hAnsi="Times"/>
                <w:strike/>
                <w:color w:val="FF0000"/>
                <w:szCs w:val="24"/>
              </w:rPr>
              <w:t>or by</w:t>
            </w:r>
            <w:r w:rsidRPr="00C25D04">
              <w:rPr>
                <w:rFonts w:ascii="Times" w:hAnsi="Times"/>
                <w:i/>
                <w:strike/>
                <w:color w:val="FF0000"/>
                <w:szCs w:val="24"/>
              </w:rPr>
              <w:t xml:space="preserve"> </w:t>
            </w:r>
            <w:proofErr w:type="spellStart"/>
            <w:r w:rsidRPr="00C25D04">
              <w:rPr>
                <w:rFonts w:ascii="Times" w:hAnsi="Times"/>
                <w:i/>
                <w:strike/>
                <w:color w:val="FF0000"/>
                <w:szCs w:val="24"/>
              </w:rPr>
              <w:t>NonCellDefiningSSB</w:t>
            </w:r>
            <w:proofErr w:type="spellEnd"/>
            <w:r w:rsidRPr="00C25D04">
              <w:rPr>
                <w:rFonts w:ascii="Times" w:hAnsi="Times"/>
                <w:iCs/>
                <w:strike/>
                <w:color w:val="FF0000"/>
                <w:szCs w:val="24"/>
                <w:lang w:val="en-US"/>
              </w:rPr>
              <w:t xml:space="preserve"> if </w:t>
            </w:r>
            <w:r w:rsidRPr="00C25D04">
              <w:rPr>
                <w:rFonts w:ascii="Times" w:hAnsi="Times"/>
                <w:strike/>
                <w:color w:val="FF0000"/>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tc>
      </w:tr>
      <w:tr w:rsidR="00D300B5" w14:paraId="0B154F38" w14:textId="77777777" w:rsidTr="0047109A">
        <w:tc>
          <w:tcPr>
            <w:tcW w:w="1479" w:type="dxa"/>
          </w:tcPr>
          <w:p w14:paraId="55C29999" w14:textId="79F4D0C6"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258B5741" w14:textId="3FFA3850" w:rsidR="00D300B5" w:rsidRDefault="00D300B5" w:rsidP="00D300B5">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6D9F15D4" w14:textId="13C27A77" w:rsidR="00D300B5" w:rsidRDefault="00570AAF" w:rsidP="00D300B5">
            <w:pPr>
              <w:rPr>
                <w:rFonts w:eastAsiaTheme="minorEastAsia"/>
                <w:lang w:eastAsia="zh-CN"/>
              </w:rPr>
            </w:pPr>
            <w:r>
              <w:rPr>
                <w:rFonts w:eastAsiaTheme="minorEastAsia"/>
                <w:lang w:eastAsia="zh-CN"/>
              </w:rPr>
              <w:t xml:space="preserve">@MediaTek It’s not possible to always assume zero time offset between CD-SSB and NCD-SSB.  </w:t>
            </w:r>
          </w:p>
        </w:tc>
      </w:tr>
      <w:tr w:rsidR="00812F0F" w14:paraId="118C0618" w14:textId="77777777" w:rsidTr="001B104C">
        <w:tc>
          <w:tcPr>
            <w:tcW w:w="1479" w:type="dxa"/>
          </w:tcPr>
          <w:p w14:paraId="5EF2276B" w14:textId="77777777" w:rsidR="00812F0F" w:rsidRDefault="00812F0F" w:rsidP="001B104C">
            <w:pPr>
              <w:jc w:val="left"/>
              <w:rPr>
                <w:rFonts w:eastAsiaTheme="minorEastAsia"/>
                <w:lang w:val="en-US" w:eastAsia="zh-CN"/>
              </w:rPr>
            </w:pPr>
            <w:r>
              <w:rPr>
                <w:rFonts w:eastAsiaTheme="minorEastAsia"/>
                <w:lang w:val="en-US" w:eastAsia="zh-CN"/>
              </w:rPr>
              <w:t>Qualcomm</w:t>
            </w:r>
          </w:p>
        </w:tc>
        <w:tc>
          <w:tcPr>
            <w:tcW w:w="1372" w:type="dxa"/>
          </w:tcPr>
          <w:p w14:paraId="0ADF21A5" w14:textId="77777777" w:rsidR="00812F0F" w:rsidRDefault="00812F0F" w:rsidP="001B104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D1A6E64" w14:textId="47888840" w:rsidR="00812F0F" w:rsidRDefault="00812F0F" w:rsidP="001B104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p w14:paraId="6A09B5B0" w14:textId="36E342DA" w:rsidR="00812F0F" w:rsidRDefault="00812F0F" w:rsidP="001B104C">
            <w:pPr>
              <w:jc w:val="left"/>
              <w:rPr>
                <w:rFonts w:eastAsiaTheme="minorEastAsia"/>
                <w:lang w:val="en-US" w:eastAsia="zh-CN"/>
              </w:rPr>
            </w:pPr>
          </w:p>
        </w:tc>
      </w:tr>
      <w:tr w:rsidR="001436EF" w14:paraId="7E5728C2" w14:textId="77777777" w:rsidTr="001B104C">
        <w:tc>
          <w:tcPr>
            <w:tcW w:w="1479" w:type="dxa"/>
          </w:tcPr>
          <w:p w14:paraId="60626D6A" w14:textId="6BBCFAE9" w:rsidR="001436EF" w:rsidRDefault="001436EF" w:rsidP="001B104C">
            <w:pPr>
              <w:jc w:val="left"/>
              <w:rPr>
                <w:rFonts w:eastAsiaTheme="minorEastAsia"/>
                <w:lang w:val="en-US" w:eastAsia="zh-CN"/>
              </w:rPr>
            </w:pPr>
            <w:r>
              <w:rPr>
                <w:rFonts w:eastAsiaTheme="minorEastAsia"/>
                <w:lang w:val="en-US" w:eastAsia="zh-CN"/>
              </w:rPr>
              <w:t>Intel</w:t>
            </w:r>
          </w:p>
        </w:tc>
        <w:tc>
          <w:tcPr>
            <w:tcW w:w="1372" w:type="dxa"/>
          </w:tcPr>
          <w:p w14:paraId="3B0C6887" w14:textId="4BF2A5D8" w:rsidR="001436EF" w:rsidRDefault="001436EF" w:rsidP="001B104C">
            <w:pPr>
              <w:tabs>
                <w:tab w:val="left" w:pos="551"/>
              </w:tabs>
              <w:jc w:val="left"/>
              <w:rPr>
                <w:rFonts w:eastAsiaTheme="minorEastAsia"/>
                <w:lang w:val="en-US" w:eastAsia="zh-CN"/>
              </w:rPr>
            </w:pPr>
            <w:r>
              <w:rPr>
                <w:rFonts w:eastAsiaTheme="minorEastAsia"/>
                <w:lang w:val="en-US" w:eastAsia="zh-CN"/>
              </w:rPr>
              <w:t>1</w:t>
            </w:r>
          </w:p>
        </w:tc>
        <w:tc>
          <w:tcPr>
            <w:tcW w:w="6780" w:type="dxa"/>
          </w:tcPr>
          <w:p w14:paraId="6612E7E5" w14:textId="2CA8080D" w:rsidR="001436EF" w:rsidRDefault="001436EF" w:rsidP="001B104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w:t>
            </w:r>
            <w:r w:rsidR="007A0B88">
              <w:rPr>
                <w:rFonts w:eastAsiaTheme="minorEastAsia"/>
                <w:lang w:val="en-US" w:eastAsia="zh-CN"/>
              </w:rPr>
              <w:t xml:space="preserve"> – implying that unless an index is included in both IEs, such an index will not be considered</w:t>
            </w:r>
            <w:r>
              <w:rPr>
                <w:rFonts w:eastAsiaTheme="minorEastAsia"/>
                <w:lang w:val="en-US" w:eastAsia="zh-CN"/>
              </w:rPr>
              <w:t xml:space="preserve">. </w:t>
            </w:r>
          </w:p>
        </w:tc>
      </w:tr>
      <w:tr w:rsidR="00B07BE7" w14:paraId="38CDACB4" w14:textId="77777777" w:rsidTr="001B104C">
        <w:tc>
          <w:tcPr>
            <w:tcW w:w="1479" w:type="dxa"/>
          </w:tcPr>
          <w:p w14:paraId="06963C3E" w14:textId="38597CD7" w:rsidR="00B07BE7" w:rsidRDefault="00B07BE7" w:rsidP="001B104C">
            <w:pPr>
              <w:jc w:val="left"/>
              <w:rPr>
                <w:rFonts w:eastAsiaTheme="minorEastAsia"/>
                <w:lang w:val="en-US" w:eastAsia="zh-CN"/>
              </w:rPr>
            </w:pPr>
            <w:r>
              <w:rPr>
                <w:rFonts w:eastAsiaTheme="minorEastAsia" w:hint="eastAsia"/>
                <w:lang w:val="en-US" w:eastAsia="zh-CN"/>
              </w:rPr>
              <w:t>CATT</w:t>
            </w:r>
          </w:p>
        </w:tc>
        <w:tc>
          <w:tcPr>
            <w:tcW w:w="1372" w:type="dxa"/>
          </w:tcPr>
          <w:p w14:paraId="4C91C760" w14:textId="680509A5" w:rsidR="00B07BE7" w:rsidRDefault="00B07BE7" w:rsidP="001B104C">
            <w:pPr>
              <w:tabs>
                <w:tab w:val="left" w:pos="551"/>
              </w:tabs>
              <w:jc w:val="left"/>
              <w:rPr>
                <w:rFonts w:eastAsiaTheme="minorEastAsia"/>
                <w:lang w:val="en-US" w:eastAsia="zh-CN"/>
              </w:rPr>
            </w:pPr>
          </w:p>
        </w:tc>
        <w:tc>
          <w:tcPr>
            <w:tcW w:w="6780" w:type="dxa"/>
          </w:tcPr>
          <w:p w14:paraId="04EFDCA6" w14:textId="39659F8B" w:rsidR="00B07BE7" w:rsidRDefault="0014549A" w:rsidP="001B104C">
            <w:pPr>
              <w:jc w:val="left"/>
              <w:rPr>
                <w:rFonts w:eastAsiaTheme="minorEastAsia" w:hint="eastAsia"/>
                <w:lang w:val="en-US" w:eastAsia="zh-CN"/>
              </w:rPr>
            </w:pPr>
            <w:r>
              <w:rPr>
                <w:rFonts w:eastAsiaTheme="minorEastAsia" w:hint="eastAsia"/>
                <w:lang w:val="en-US" w:eastAsia="zh-CN"/>
              </w:rPr>
              <w:t>S</w:t>
            </w:r>
            <w:r w:rsidR="00B07BE7">
              <w:rPr>
                <w:rFonts w:eastAsiaTheme="minorEastAsia" w:hint="eastAsia"/>
                <w:lang w:val="en-US" w:eastAsia="zh-CN"/>
              </w:rPr>
              <w:t xml:space="preserve">orry we cannot accept. </w:t>
            </w:r>
            <w:r>
              <w:rPr>
                <w:rFonts w:eastAsiaTheme="minorEastAsia" w:hint="eastAsia"/>
                <w:lang w:val="en-US" w:eastAsia="zh-CN"/>
              </w:rPr>
              <w:t>Option 1 needs update and Option 2 is strange.</w:t>
            </w:r>
          </w:p>
          <w:p w14:paraId="53508C0B" w14:textId="4E344C23" w:rsidR="00B07BE7" w:rsidRDefault="0014549A" w:rsidP="001B104C">
            <w:pPr>
              <w:jc w:val="left"/>
              <w:rPr>
                <w:rFonts w:eastAsiaTheme="minorEastAsia" w:hint="eastAsia"/>
                <w:lang w:val="en-US" w:eastAsia="zh-CN"/>
              </w:rPr>
            </w:pPr>
            <w:r>
              <w:rPr>
                <w:rFonts w:eastAsiaTheme="minorEastAsia" w:hint="eastAsia"/>
                <w:lang w:val="en-US" w:eastAsia="zh-CN"/>
              </w:rPr>
              <w:t>For option 2, i</w:t>
            </w:r>
            <w:r w:rsidR="00B07BE7">
              <w:rPr>
                <w:rFonts w:eastAsiaTheme="minorEastAsia" w:hint="eastAsia"/>
                <w:lang w:val="en-US" w:eastAsia="zh-CN"/>
              </w:rPr>
              <w:t xml:space="preserve">f you </w:t>
            </w:r>
            <w:r>
              <w:rPr>
                <w:rFonts w:eastAsiaTheme="minorEastAsia" w:hint="eastAsia"/>
                <w:lang w:val="en-US" w:eastAsia="zh-CN"/>
              </w:rPr>
              <w:t xml:space="preserve">carefully </w:t>
            </w:r>
            <w:r w:rsidR="00B07BE7">
              <w:rPr>
                <w:rFonts w:eastAsiaTheme="minorEastAsia" w:hint="eastAsia"/>
                <w:lang w:val="en-US" w:eastAsia="zh-CN"/>
              </w:rPr>
              <w:t xml:space="preserve">look at current 38.213, all kinds of SSB symbols are combined with </w:t>
            </w:r>
            <w:r w:rsidR="00B07BE7">
              <w:rPr>
                <w:rFonts w:eastAsiaTheme="minorEastAsia"/>
                <w:lang w:val="en-US" w:eastAsia="zh-CN"/>
              </w:rPr>
              <w:t>‘</w:t>
            </w:r>
            <w:r w:rsidR="00B07BE7" w:rsidRPr="00B07BE7">
              <w:rPr>
                <w:rFonts w:eastAsiaTheme="minorEastAsia" w:hint="eastAsia"/>
                <w:highlight w:val="yellow"/>
                <w:lang w:val="en-US" w:eastAsia="zh-CN"/>
              </w:rPr>
              <w:t>or</w:t>
            </w:r>
            <w:r w:rsidR="00B07BE7" w:rsidRPr="00B07BE7">
              <w:rPr>
                <w:rFonts w:eastAsiaTheme="minorEastAsia"/>
                <w:highlight w:val="yellow"/>
                <w:lang w:val="en-US" w:eastAsia="zh-CN"/>
              </w:rPr>
              <w:t>’</w:t>
            </w:r>
            <w:r>
              <w:rPr>
                <w:rFonts w:eastAsiaTheme="minorEastAsia" w:hint="eastAsia"/>
                <w:lang w:val="en-US" w:eastAsia="zh-CN"/>
              </w:rPr>
              <w:t xml:space="preserve"> (</w:t>
            </w:r>
            <w:r w:rsidRPr="0014549A">
              <w:rPr>
                <w:rFonts w:eastAsiaTheme="minorEastAsia" w:hint="eastAsia"/>
                <w:lang w:val="en-US" w:eastAsia="zh-CN"/>
              </w:rPr>
              <w:t>n</w:t>
            </w:r>
            <w:r>
              <w:rPr>
                <w:rFonts w:eastAsiaTheme="minorEastAsia" w:hint="eastAsia"/>
                <w:lang w:val="en-US" w:eastAsia="zh-CN"/>
              </w:rPr>
              <w:t>ot only CD-SSB, NCD-SSB we discussed here)</w:t>
            </w:r>
            <w:r w:rsidR="00B07BE7">
              <w:rPr>
                <w:rFonts w:eastAsiaTheme="minorEastAsia" w:hint="eastAsia"/>
                <w:lang w:val="en-US" w:eastAsia="zh-CN"/>
              </w:rPr>
              <w:t>:</w:t>
            </w:r>
          </w:p>
          <w:tbl>
            <w:tblPr>
              <w:tblStyle w:val="af0"/>
              <w:tblW w:w="0" w:type="auto"/>
              <w:tblLayout w:type="fixed"/>
              <w:tblLook w:val="04A0" w:firstRow="1" w:lastRow="0" w:firstColumn="1" w:lastColumn="0" w:noHBand="0" w:noVBand="1"/>
            </w:tblPr>
            <w:tblGrid>
              <w:gridCol w:w="6549"/>
            </w:tblGrid>
            <w:tr w:rsidR="00B07BE7" w14:paraId="02F36A74" w14:textId="77777777" w:rsidTr="00B07BE7">
              <w:tc>
                <w:tcPr>
                  <w:tcW w:w="6549" w:type="dxa"/>
                </w:tcPr>
                <w:p w14:paraId="232CA645" w14:textId="09B58CE3" w:rsidR="00B07BE7" w:rsidRPr="00B07BE7" w:rsidRDefault="00B07BE7" w:rsidP="00B07BE7">
                  <w:pPr>
                    <w:rPr>
                      <w:rFonts w:eastAsiaTheme="minorEastAsia" w:hint="eastAsia"/>
                      <w:lang w:val="en-US" w:eastAsia="zh-CN"/>
                    </w:rPr>
                  </w:pPr>
                  <w:r>
                    <w:rPr>
                      <w:lang w:val="en-US"/>
                    </w:rPr>
                    <w:t xml:space="preserve">A SS/PBCH block symbol is a symbol </w:t>
                  </w:r>
                  <w:r w:rsidRPr="00403690">
                    <w:rPr>
                      <w:lang w:val="en-US"/>
                    </w:rPr>
                    <w:t xml:space="preserve">of an SS/PBCH block with </w:t>
                  </w:r>
                  <w:r>
                    <w:rPr>
                      <w:rFonts w:eastAsia="等线"/>
                    </w:rPr>
                    <w:t xml:space="preserve">candidate SS/PBCH block </w:t>
                  </w:r>
                  <w:r w:rsidRPr="00DC7A0F">
                    <w:rPr>
                      <w:rFonts w:eastAsia="等线"/>
                    </w:rPr>
                    <w:t xml:space="preserve">index </w:t>
                  </w:r>
                  <w:r>
                    <w:rPr>
                      <w:rFonts w:eastAsia="等线"/>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sidRPr="007139CF">
                    <w:rPr>
                      <w:iCs/>
                      <w:lang w:val="en-US"/>
                    </w:rPr>
                    <w:t xml:space="preserve"> </w:t>
                  </w:r>
                  <w:r w:rsidRPr="00B07BE7">
                    <w:rPr>
                      <w:rFonts w:ascii="Times" w:hAnsi="Times"/>
                      <w:szCs w:val="24"/>
                      <w:highlight w:val="yellow"/>
                    </w:rPr>
                    <w:t>or</w:t>
                  </w:r>
                  <w:r w:rsidRPr="005B3687">
                    <w:rPr>
                      <w:rFonts w:ascii="Times" w:hAnsi="Times"/>
                      <w:szCs w:val="24"/>
                    </w:rPr>
                    <w:t xml:space="preserve"> by</w:t>
                  </w:r>
                  <w:r w:rsidRPr="005B3687">
                    <w:rPr>
                      <w:rFonts w:ascii="Times" w:hAnsi="Times"/>
                      <w:i/>
                      <w:szCs w:val="24"/>
                    </w:rPr>
                    <w:t xml:space="preserve"> </w:t>
                  </w:r>
                  <w:proofErr w:type="spellStart"/>
                  <w:r w:rsidRPr="005B3687">
                    <w:rPr>
                      <w:rFonts w:ascii="Times" w:hAnsi="Times"/>
                      <w:i/>
                      <w:szCs w:val="24"/>
                    </w:rPr>
                    <w:t>NonCellDefiningSSB</w:t>
                  </w:r>
                  <w:proofErr w:type="spellEnd"/>
                  <w:r w:rsidRPr="005B3687">
                    <w:rPr>
                      <w:rFonts w:ascii="Times" w:hAnsi="Times"/>
                      <w:iCs/>
                      <w:szCs w:val="24"/>
                      <w:lang w:val="en-US"/>
                    </w:rPr>
                    <w:t xml:space="preserve"> if </w:t>
                  </w:r>
                  <w:r w:rsidRPr="005B3687">
                    <w:rPr>
                      <w:rFonts w:ascii="Times" w:hAnsi="Times"/>
                      <w:szCs w:val="24"/>
                      <w:lang w:val="en-US" w:eastAsia="zh-CN"/>
                    </w:rPr>
                    <w:t>provided</w:t>
                  </w:r>
                  <w:r w:rsidRPr="005B3687">
                    <w:rPr>
                      <w:rFonts w:ascii="Times" w:hAnsi="Times"/>
                      <w:szCs w:val="24"/>
                      <w:lang w:val="en-US"/>
                    </w:rPr>
                    <w:t xml:space="preserve"> </w:t>
                  </w:r>
                  <w:r w:rsidRPr="00B07BE7">
                    <w:rPr>
                      <w:highlight w:val="yellow"/>
                    </w:rPr>
                    <w:t>or</w:t>
                  </w:r>
                  <w:r w:rsidRPr="00037243">
                    <w:t xml:space="preserve">,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 xml:space="preserve">for PDCCH or PDSCH, </w:t>
                  </w:r>
                  <w:r w:rsidRPr="00B07BE7">
                    <w:rPr>
                      <w:highlight w:val="yellow"/>
                    </w:rPr>
                    <w:t>or</w:t>
                  </w:r>
                  <w:r w:rsidRPr="000C2077">
                    <w:t xml:space="preserve"> for a set of symbols of a slot corresponding to SS/PBCH blocks configured for L1 beam measurement/reporting</w:t>
                  </w:r>
                  <w:r w:rsidRPr="001B7F74">
                    <w:rPr>
                      <w:lang w:val="en-US"/>
                    </w:rPr>
                    <w:t>.</w:t>
                  </w:r>
                </w:p>
              </w:tc>
            </w:tr>
          </w:tbl>
          <w:p w14:paraId="6804C67D" w14:textId="04D5ABF0" w:rsidR="00B07BE7" w:rsidRDefault="0014549A" w:rsidP="001B104C">
            <w:pPr>
              <w:jc w:val="left"/>
              <w:rPr>
                <w:rFonts w:eastAsiaTheme="minorEastAsia" w:hint="eastAsia"/>
                <w:lang w:val="en-US" w:eastAsia="zh-CN"/>
              </w:rPr>
            </w:pPr>
            <w:r>
              <w:rPr>
                <w:rFonts w:eastAsiaTheme="minorEastAsia" w:hint="eastAsia"/>
                <w:lang w:val="en-US" w:eastAsia="zh-CN"/>
              </w:rPr>
              <w:t>It is improper to</w:t>
            </w:r>
            <w:r w:rsidR="00B07BE7">
              <w:rPr>
                <w:rFonts w:eastAsiaTheme="minorEastAsia" w:hint="eastAsia"/>
                <w:lang w:val="en-US" w:eastAsia="zh-CN"/>
              </w:rPr>
              <w:t xml:space="preserve"> just change the whole logic of </w:t>
            </w:r>
            <w:r w:rsidR="00B07BE7">
              <w:rPr>
                <w:rFonts w:eastAsiaTheme="minorEastAsia"/>
                <w:lang w:val="en-US" w:eastAsia="zh-CN"/>
              </w:rPr>
              <w:t>writing</w:t>
            </w:r>
            <w:r w:rsidR="00B07BE7">
              <w:rPr>
                <w:rFonts w:eastAsiaTheme="minorEastAsia" w:hint="eastAsia"/>
                <w:lang w:val="en-US" w:eastAsia="zh-CN"/>
              </w:rPr>
              <w:t xml:space="preserve"> this part, change </w:t>
            </w:r>
            <w:r>
              <w:rPr>
                <w:rFonts w:eastAsiaTheme="minorEastAsia" w:hint="eastAsia"/>
                <w:lang w:val="en-US" w:eastAsia="zh-CN"/>
              </w:rPr>
              <w:t xml:space="preserve">only </w:t>
            </w:r>
            <w:r w:rsidR="00B07BE7">
              <w:rPr>
                <w:rFonts w:eastAsiaTheme="minorEastAsia" w:hint="eastAsia"/>
                <w:lang w:val="en-US" w:eastAsia="zh-CN"/>
              </w:rPr>
              <w:t xml:space="preserve">one of </w:t>
            </w:r>
            <w:r w:rsidR="00B07BE7">
              <w:rPr>
                <w:rFonts w:eastAsiaTheme="minorEastAsia"/>
                <w:lang w:val="en-US" w:eastAsia="zh-CN"/>
              </w:rPr>
              <w:t>‘</w:t>
            </w:r>
            <w:r w:rsidR="00B07BE7">
              <w:rPr>
                <w:rFonts w:eastAsiaTheme="minorEastAsia" w:hint="eastAsia"/>
                <w:lang w:val="en-US" w:eastAsia="zh-CN"/>
              </w:rPr>
              <w:t>or</w:t>
            </w:r>
            <w:r w:rsidR="00B07BE7">
              <w:rPr>
                <w:rFonts w:eastAsiaTheme="minorEastAsia"/>
                <w:lang w:val="en-US" w:eastAsia="zh-CN"/>
              </w:rPr>
              <w:t>’</w:t>
            </w:r>
            <w:r w:rsidR="00B07BE7">
              <w:rPr>
                <w:rFonts w:eastAsiaTheme="minorEastAsia" w:hint="eastAsia"/>
                <w:lang w:val="en-US" w:eastAsia="zh-CN"/>
              </w:rPr>
              <w:t xml:space="preserve"> to </w:t>
            </w:r>
            <w:r w:rsidR="00B07BE7">
              <w:rPr>
                <w:rFonts w:eastAsiaTheme="minorEastAsia"/>
                <w:lang w:val="en-US" w:eastAsia="zh-CN"/>
              </w:rPr>
              <w:t>‘</w:t>
            </w:r>
            <w:r w:rsidR="00B07BE7">
              <w:rPr>
                <w:rFonts w:eastAsiaTheme="minorEastAsia" w:hint="eastAsia"/>
                <w:lang w:val="en-US" w:eastAsia="zh-CN"/>
              </w:rPr>
              <w:t>and</w:t>
            </w:r>
            <w:r w:rsidR="00B07BE7">
              <w:rPr>
                <w:rFonts w:eastAsiaTheme="minorEastAsia"/>
                <w:lang w:val="en-US" w:eastAsia="zh-CN"/>
              </w:rPr>
              <w:t>’</w:t>
            </w:r>
            <w:r>
              <w:rPr>
                <w:rFonts w:eastAsiaTheme="minorEastAsia" w:hint="eastAsia"/>
                <w:lang w:val="en-US" w:eastAsia="zh-CN"/>
              </w:rPr>
              <w:t>.</w:t>
            </w:r>
            <w:r w:rsidR="00B07BE7">
              <w:rPr>
                <w:rFonts w:eastAsiaTheme="minorEastAsia" w:hint="eastAsia"/>
                <w:lang w:val="en-US" w:eastAsia="zh-CN"/>
              </w:rPr>
              <w:t xml:space="preserve"> </w:t>
            </w:r>
          </w:p>
          <w:p w14:paraId="67142BD8" w14:textId="7C0C1E14" w:rsidR="00B07BE7" w:rsidRDefault="00B07BE7" w:rsidP="001B104C">
            <w:pPr>
              <w:jc w:val="left"/>
              <w:rPr>
                <w:rFonts w:eastAsiaTheme="minorEastAsia" w:hint="eastAsia"/>
                <w:lang w:val="en-US" w:eastAsia="zh-CN"/>
              </w:rPr>
            </w:pPr>
            <w:r>
              <w:rPr>
                <w:rFonts w:eastAsiaTheme="minorEastAsia" w:hint="eastAsia"/>
                <w:lang w:val="en-US" w:eastAsia="zh-CN"/>
              </w:rPr>
              <w:t xml:space="preserve">And if we take a closer look in what </w:t>
            </w:r>
            <w:r w:rsidR="0014549A">
              <w:rPr>
                <w:rFonts w:eastAsiaTheme="minorEastAsia" w:hint="eastAsia"/>
                <w:lang w:val="en-US" w:eastAsia="zh-CN"/>
              </w:rPr>
              <w:t>our, CMCC</w:t>
            </w:r>
            <w:r w:rsidR="0014549A">
              <w:rPr>
                <w:rFonts w:eastAsiaTheme="minorEastAsia"/>
                <w:lang w:val="en-US" w:eastAsia="zh-CN"/>
              </w:rPr>
              <w:t>’</w:t>
            </w:r>
            <w:r w:rsidR="0014549A">
              <w:rPr>
                <w:rFonts w:eastAsiaTheme="minorEastAsia" w:hint="eastAsia"/>
                <w:lang w:val="en-US" w:eastAsia="zh-CN"/>
              </w:rPr>
              <w:t>s</w:t>
            </w:r>
            <w:r>
              <w:rPr>
                <w:rFonts w:eastAsiaTheme="minorEastAsia" w:hint="eastAsia"/>
                <w:lang w:val="en-US" w:eastAsia="zh-CN"/>
              </w:rPr>
              <w:t xml:space="preserve">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w:t>
            </w:r>
            <w:r w:rsidR="0014549A">
              <w:rPr>
                <w:rFonts w:eastAsiaTheme="minorEastAsia" w:hint="eastAsia"/>
                <w:lang w:val="en-US" w:eastAsia="zh-CN"/>
              </w:rPr>
              <w:t xml:space="preserve"> in previous round</w:t>
            </w:r>
            <w:r>
              <w:rPr>
                <w:rFonts w:eastAsiaTheme="minorEastAsia" w:hint="eastAsia"/>
                <w:lang w:val="en-US" w:eastAsia="zh-CN"/>
              </w:rPr>
              <w:t xml:space="preserve">, </w:t>
            </w:r>
            <w:r w:rsidR="0014549A">
              <w:rPr>
                <w:rFonts w:eastAsiaTheme="minorEastAsia" w:hint="eastAsia"/>
                <w:lang w:val="en-US" w:eastAsia="zh-CN"/>
              </w:rPr>
              <w:t xml:space="preserve">only the NCD-SSB in </w:t>
            </w:r>
            <w:r>
              <w:rPr>
                <w:rFonts w:eastAsiaTheme="minorEastAsia" w:hint="eastAsia"/>
                <w:lang w:val="en-US" w:eastAsia="zh-CN"/>
              </w:rPr>
              <w:t>a</w:t>
            </w:r>
            <w:r w:rsidR="0014549A">
              <w:rPr>
                <w:rFonts w:eastAsiaTheme="minorEastAsia" w:hint="eastAsia"/>
                <w:lang w:val="en-US" w:eastAsia="zh-CN"/>
              </w:rPr>
              <w:t>ctive BWP should be used to determine the PUCCH repetition slots in THIS BWP.</w:t>
            </w:r>
            <w:r>
              <w:rPr>
                <w:rFonts w:eastAsiaTheme="minorEastAsia" w:hint="eastAsia"/>
                <w:lang w:val="en-US" w:eastAsia="zh-CN"/>
              </w:rPr>
              <w:t xml:space="preserve"> </w:t>
            </w:r>
            <w:r w:rsidR="0014549A">
              <w:rPr>
                <w:rFonts w:eastAsiaTheme="minorEastAsia" w:hint="eastAsia"/>
                <w:lang w:val="en-US" w:eastAsia="zh-CN"/>
              </w:rPr>
              <w:t>W</w:t>
            </w:r>
            <w:r>
              <w:rPr>
                <w:rFonts w:eastAsiaTheme="minorEastAsia" w:hint="eastAsia"/>
                <w:lang w:val="en-US" w:eastAsia="zh-CN"/>
              </w:rPr>
              <w:t>ording update is needed from Option 1 that we can agreed:</w:t>
            </w:r>
          </w:p>
          <w:p w14:paraId="0F9A9834" w14:textId="3B46D8FA" w:rsidR="00B07BE7" w:rsidRPr="0014549A" w:rsidRDefault="00B07BE7" w:rsidP="001B104C">
            <w:pPr>
              <w:pStyle w:val="af7"/>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proofErr w:type="spellStart"/>
            <w:r w:rsidRPr="00633864">
              <w:rPr>
                <w:rFonts w:ascii="Times New Roman" w:hAnsi="Times New Roman" w:cs="Times New Roman"/>
                <w:b/>
                <w:bCs/>
                <w:i/>
                <w:iCs/>
                <w:sz w:val="20"/>
                <w:szCs w:val="20"/>
                <w:lang w:val="en-US"/>
              </w:rPr>
              <w:t>ServingCellConfigCommon</w:t>
            </w:r>
            <w:proofErr w:type="spellEnd"/>
            <w:r w:rsidRPr="00633864">
              <w:rPr>
                <w:rFonts w:ascii="Times New Roman" w:hAnsi="Times New Roman" w:cs="Times New Roman"/>
                <w:b/>
                <w:bCs/>
                <w:sz w:val="20"/>
                <w:szCs w:val="20"/>
                <w:lang w:val="en-US"/>
              </w:rPr>
              <w:t xml:space="preserve"> or by </w:t>
            </w:r>
            <w:proofErr w:type="spellStart"/>
            <w:r w:rsidRPr="00633864">
              <w:rPr>
                <w:rFonts w:ascii="Times New Roman" w:hAnsi="Times New Roman" w:cs="Times New Roman"/>
                <w:b/>
                <w:bCs/>
                <w:i/>
                <w:iCs/>
                <w:sz w:val="20"/>
                <w:szCs w:val="20"/>
                <w:lang w:val="en-US"/>
              </w:rPr>
              <w:t>NonCellDefiningSSB</w:t>
            </w:r>
            <w:proofErr w:type="spellEnd"/>
            <w:r w:rsidRPr="00633864">
              <w:rPr>
                <w:rFonts w:ascii="Times New Roman" w:hAnsi="Times New Roman" w:cs="Times New Roman"/>
                <w:b/>
                <w:bCs/>
                <w:sz w:val="20"/>
                <w:szCs w:val="20"/>
                <w:lang w:val="en-US"/>
              </w:rPr>
              <w:t xml:space="preserve"> if provided” </w:t>
            </w:r>
            <w:r w:rsidRPr="00633864">
              <w:rPr>
                <w:rFonts w:ascii="Times New Roman" w:hAnsi="Times New Roman" w:cs="Times New Roman"/>
                <w:b/>
                <w:bCs/>
                <w:sz w:val="20"/>
                <w:szCs w:val="20"/>
                <w:lang w:val="en-US"/>
              </w:rPr>
              <w:lastRenderedPageBreak/>
              <w:t>in TS 38.213 Clause 9.2.6 implies that the determination is based on both CD-SSB and NCD-SSB if provided in</w:t>
            </w:r>
            <w:r w:rsidR="0014549A">
              <w:rPr>
                <w:rFonts w:ascii="Times New Roman" w:hAnsi="Times New Roman" w:cs="Times New Roman" w:hint="eastAsia"/>
                <w:b/>
                <w:bCs/>
                <w:sz w:val="20"/>
                <w:szCs w:val="20"/>
                <w:lang w:val="en-US" w:eastAsia="zh-CN"/>
              </w:rPr>
              <w:t xml:space="preserve"> </w:t>
            </w:r>
            <w:r w:rsidR="0014549A" w:rsidRPr="0014549A">
              <w:rPr>
                <w:rFonts w:ascii="Times New Roman" w:hAnsi="Times New Roman" w:cs="Times New Roman" w:hint="eastAsia"/>
                <w:b/>
                <w:bCs/>
                <w:color w:val="FF0000"/>
                <w:sz w:val="20"/>
                <w:szCs w:val="20"/>
                <w:lang w:val="en-US" w:eastAsia="zh-CN"/>
              </w:rPr>
              <w:t>active</w:t>
            </w:r>
            <w:r w:rsidRPr="0014549A">
              <w:rPr>
                <w:rFonts w:ascii="Times New Roman" w:hAnsi="Times New Roman" w:cs="Times New Roman"/>
                <w:b/>
                <w:bCs/>
                <w:color w:val="FF0000"/>
                <w:sz w:val="20"/>
                <w:szCs w:val="20"/>
                <w:lang w:val="en-US"/>
              </w:rPr>
              <w:t xml:space="preserve"> </w:t>
            </w:r>
            <w:r w:rsidRPr="0014549A">
              <w:rPr>
                <w:rFonts w:ascii="Times New Roman" w:hAnsi="Times New Roman" w:cs="Times New Roman"/>
                <w:b/>
                <w:bCs/>
                <w:strike/>
                <w:color w:val="FF0000"/>
                <w:sz w:val="20"/>
                <w:szCs w:val="20"/>
                <w:lang w:val="en-US"/>
              </w:rPr>
              <w:t>any</w:t>
            </w:r>
            <w:r w:rsidRPr="0014549A">
              <w:rPr>
                <w:rFonts w:ascii="Times New Roman" w:hAnsi="Times New Roman" w:cs="Times New Roman"/>
                <w:b/>
                <w:bCs/>
                <w:color w:val="FF0000"/>
                <w:sz w:val="20"/>
                <w:szCs w:val="20"/>
                <w:lang w:val="en-US"/>
              </w:rPr>
              <w:t xml:space="preserve"> </w:t>
            </w:r>
            <w:r w:rsidRPr="00633864">
              <w:rPr>
                <w:rFonts w:ascii="Times New Roman" w:hAnsi="Times New Roman" w:cs="Times New Roman"/>
                <w:b/>
                <w:bCs/>
                <w:sz w:val="20"/>
                <w:szCs w:val="20"/>
                <w:lang w:val="en-US"/>
              </w:rPr>
              <w:t>BWP configured to the UE.</w:t>
            </w:r>
          </w:p>
        </w:tc>
      </w:tr>
    </w:tbl>
    <w:p w14:paraId="7235078E" w14:textId="77777777" w:rsidR="00162437" w:rsidRPr="00812F0F" w:rsidRDefault="00162437">
      <w:pPr>
        <w:rPr>
          <w:szCs w:val="22"/>
          <w:lang w:val="en-US"/>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lastRenderedPageBreak/>
        <w:t>Please indicate the option for determination of Case 5 (CG-PUSCH occasion validation):</w:t>
      </w:r>
    </w:p>
    <w:p w14:paraId="1F4F97F0" w14:textId="77777777" w:rsidR="00162437" w:rsidRDefault="006A34E2">
      <w:pPr>
        <w:pStyle w:val="af7"/>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ae"/>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3"/>
                <w:rFonts w:eastAsia="Times New Roman" w:cs="Times"/>
              </w:rPr>
              <w:t>ssb-PositionsInBurst</w:t>
            </w:r>
            <w:proofErr w:type="spellEnd"/>
            <w:r>
              <w:rPr>
                <w:rFonts w:eastAsia="Times New Roman" w:cs="Times"/>
              </w:rPr>
              <w:t xml:space="preserve"> in </w:t>
            </w:r>
            <w:r>
              <w:rPr>
                <w:rStyle w:val="af3"/>
                <w:rFonts w:eastAsia="Times New Roman" w:cs="Times"/>
              </w:rPr>
              <w:t>SIB1</w:t>
            </w:r>
            <w:r>
              <w:rPr>
                <w:rFonts w:eastAsia="Times New Roman" w:cs="Times"/>
              </w:rPr>
              <w:t xml:space="preserve"> or by </w:t>
            </w:r>
            <w:proofErr w:type="spellStart"/>
            <w:r>
              <w:rPr>
                <w:rStyle w:val="af3"/>
                <w:rFonts w:eastAsia="Times New Roman" w:cs="Times"/>
              </w:rPr>
              <w:t>ServingCellConfigCommon</w:t>
            </w:r>
            <w:proofErr w:type="spellEnd"/>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af3"/>
                <w:rFonts w:eastAsia="Times New Roman" w:cs="Times"/>
              </w:rPr>
              <w:t>tdd</w:t>
            </w:r>
            <w:proofErr w:type="spellEnd"/>
            <w:r>
              <w:rPr>
                <w:rStyle w:val="af3"/>
                <w:rFonts w:eastAsia="Times New Roman" w:cs="Times"/>
              </w:rPr>
              <w:t>-UL-DL-</w:t>
            </w:r>
            <w:proofErr w:type="spellStart"/>
            <w:r>
              <w:rPr>
                <w:rStyle w:val="af3"/>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3"/>
                <w:rFonts w:eastAsia="Times New Roman" w:cs="Times"/>
              </w:rPr>
              <w:t>Ngap</w:t>
            </w:r>
            <w:proofErr w:type="spellEnd"/>
            <w:r>
              <w:rPr>
                <w:rFonts w:eastAsia="Times New Roman" w:cs="Times"/>
              </w:rPr>
              <w:t xml:space="preserve"> symbols after 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af3"/>
                <w:rFonts w:eastAsia="Times New Roman" w:cs="Times"/>
              </w:rPr>
              <w:t>tdd</w:t>
            </w:r>
            <w:proofErr w:type="spellEnd"/>
            <w:r>
              <w:rPr>
                <w:rStyle w:val="af3"/>
                <w:rFonts w:eastAsia="Times New Roman" w:cs="Times"/>
              </w:rPr>
              <w:t>-UL-DL-</w:t>
            </w:r>
            <w:proofErr w:type="spellStart"/>
            <w:r>
              <w:rPr>
                <w:rStyle w:val="af3"/>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361429C0" w14:textId="77777777" w:rsidR="00162437" w:rsidRDefault="006A34E2" w:rsidP="00026E31">
      <w:pPr>
        <w:rPr>
          <w:b/>
          <w:bCs/>
          <w:szCs w:val="14"/>
        </w:rPr>
      </w:pPr>
      <w:r>
        <w:rPr>
          <w:b/>
          <w:szCs w:val="14"/>
          <w:highlight w:val="yellow"/>
        </w:rPr>
        <w:t>FL4/FL5/FL6 High Priority Question 1-6c</w:t>
      </w:r>
      <w:r>
        <w:rPr>
          <w:b/>
          <w:bCs/>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af7"/>
        <w:numPr>
          <w:ilvl w:val="0"/>
          <w:numId w:val="13"/>
        </w:numPr>
        <w:jc w:val="left"/>
        <w:rPr>
          <w:b/>
          <w:bCs/>
          <w:sz w:val="20"/>
          <w:szCs w:val="22"/>
          <w:lang w:val="en-US"/>
        </w:rPr>
      </w:pPr>
      <w:r>
        <w:rPr>
          <w:b/>
          <w:bCs/>
          <w:sz w:val="20"/>
          <w:szCs w:val="22"/>
          <w:lang w:val="en-US"/>
        </w:rPr>
        <w:t>Option 1: Like Cases 1/2/3 (i.e., PRACH, MsgA PUSCH, and Msg3 PUSCH repetition)</w:t>
      </w:r>
    </w:p>
    <w:p w14:paraId="3C013E6C" w14:textId="77777777" w:rsidR="00162437" w:rsidRDefault="006A34E2">
      <w:pPr>
        <w:pStyle w:val="af7"/>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0"/>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lastRenderedPageBreak/>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4EAAD67A"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27622" w14:paraId="4B144B53" w14:textId="77777777">
        <w:tc>
          <w:tcPr>
            <w:tcW w:w="1479" w:type="dxa"/>
          </w:tcPr>
          <w:p w14:paraId="011B6483" w14:textId="10063508" w:rsidR="00127622" w:rsidRDefault="00127622" w:rsidP="00127622">
            <w:pPr>
              <w:jc w:val="left"/>
              <w:rPr>
                <w:rFonts w:eastAsiaTheme="minorEastAsia"/>
                <w:lang w:val="en-US" w:eastAsia="zh-CN"/>
              </w:rPr>
            </w:pPr>
            <w:r>
              <w:rPr>
                <w:rFonts w:eastAsia="Malgun Gothic" w:hint="eastAsia"/>
                <w:lang w:eastAsia="ko-KR"/>
              </w:rPr>
              <w:t>Samsung</w:t>
            </w:r>
          </w:p>
        </w:tc>
        <w:tc>
          <w:tcPr>
            <w:tcW w:w="1372" w:type="dxa"/>
          </w:tcPr>
          <w:p w14:paraId="12EB9D01" w14:textId="592D3192" w:rsidR="00127622" w:rsidRDefault="00127622" w:rsidP="0012762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3F2F7AB" w14:textId="35D39AB0" w:rsidR="00127622" w:rsidRDefault="00127622" w:rsidP="00127622">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36AD5A71" w14:textId="59905748" w:rsidR="00026E31" w:rsidRDefault="00026E31" w:rsidP="00026E31">
      <w:pPr>
        <w:rPr>
          <w:szCs w:val="22"/>
        </w:rPr>
      </w:pPr>
      <w:r>
        <w:rPr>
          <w:szCs w:val="22"/>
        </w:rPr>
        <w:br/>
        <w:t>Based on the received responses to Question 1-6c, the following proposal can be considered.</w:t>
      </w:r>
    </w:p>
    <w:p w14:paraId="33737E30" w14:textId="41AFC11E" w:rsidR="00026E31" w:rsidRDefault="00026E31" w:rsidP="00026E31">
      <w:pPr>
        <w:pStyle w:val="30"/>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83BFF5B" w14:textId="77777777" w:rsidR="000971C7" w:rsidRPr="00FF66DD" w:rsidRDefault="000971C7" w:rsidP="00016871">
      <w:pPr>
        <w:jc w:val="left"/>
        <w:rPr>
          <w:b/>
          <w:bCs/>
          <w:lang w:val="en-US"/>
        </w:rPr>
      </w:pPr>
      <w:r w:rsidRPr="00FF66DD">
        <w:rPr>
          <w:b/>
          <w:bCs/>
          <w:lang w:val="en-US"/>
        </w:rPr>
        <w:t>Conclusion</w:t>
      </w:r>
      <w:r>
        <w:rPr>
          <w:b/>
          <w:bCs/>
          <w:lang w:val="en-US"/>
        </w:rPr>
        <w:t xml:space="preserve">: </w:t>
      </w:r>
      <w:r w:rsidRPr="00FF66DD">
        <w:rPr>
          <w:b/>
          <w:bCs/>
          <w:lang w:val="en-US"/>
        </w:rPr>
        <w:t xml:space="preserve">No specification update is needed to capture that the determination of CG-PUSCH occasion validation is only based on CD-SSB. </w:t>
      </w:r>
    </w:p>
    <w:p w14:paraId="6E63DDAC" w14:textId="4F05EE11" w:rsidR="000971C7" w:rsidRPr="000971C7" w:rsidRDefault="000971C7" w:rsidP="00016871">
      <w:pPr>
        <w:pStyle w:val="af7"/>
        <w:numPr>
          <w:ilvl w:val="0"/>
          <w:numId w:val="35"/>
        </w:numPr>
        <w:jc w:val="left"/>
        <w:rPr>
          <w:rFonts w:ascii="Times New Roman" w:hAnsi="Times New Roman" w:cs="Times New Roman"/>
          <w:b/>
          <w:bCs/>
          <w:sz w:val="20"/>
          <w:szCs w:val="20"/>
          <w:lang w:val="en-US"/>
        </w:rPr>
      </w:pPr>
      <w:r w:rsidRPr="00FF66DD">
        <w:rPr>
          <w:rFonts w:ascii="Times New Roman" w:eastAsiaTheme="minorEastAsia" w:hAnsi="Times New Roman" w:cs="Times New Roman"/>
          <w:b/>
          <w:bCs/>
          <w:sz w:val="20"/>
          <w:szCs w:val="20"/>
          <w:lang w:val="en-US" w:eastAsia="zh-CN"/>
        </w:rPr>
        <w:t>The</w:t>
      </w:r>
      <w:r>
        <w:rPr>
          <w:rFonts w:ascii="Times New Roman" w:eastAsiaTheme="minorEastAsia" w:hAnsi="Times New Roman" w:cs="Times New Roman"/>
          <w:b/>
          <w:bCs/>
          <w:sz w:val="20"/>
          <w:szCs w:val="20"/>
          <w:lang w:val="en-US" w:eastAsia="zh-CN"/>
        </w:rPr>
        <w:t xml:space="preserve"> text</w:t>
      </w:r>
      <w:r w:rsidRPr="00FF66DD">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t>“for</w:t>
      </w:r>
      <w:r w:rsidRPr="00FF66DD">
        <w:rPr>
          <w:rFonts w:ascii="Times New Roman" w:eastAsiaTheme="minorEastAsia" w:hAnsi="Times New Roman" w:cs="Times New Roman"/>
          <w:b/>
          <w:bCs/>
          <w:sz w:val="20"/>
          <w:szCs w:val="20"/>
          <w:lang w:val="en-US" w:eastAsia="zh-CN"/>
        </w:rPr>
        <w:t xml:space="preserve"> SS/PBCH block</w:t>
      </w:r>
      <w:r>
        <w:rPr>
          <w:rFonts w:ascii="Times New Roman" w:eastAsiaTheme="minorEastAsia" w:hAnsi="Times New Roman" w:cs="Times New Roman"/>
          <w:b/>
          <w:bCs/>
          <w:sz w:val="20"/>
          <w:szCs w:val="20"/>
          <w:lang w:val="en-US" w:eastAsia="zh-CN"/>
        </w:rPr>
        <w:t>s</w:t>
      </w:r>
      <w:r w:rsidRPr="00FF66DD">
        <w:rPr>
          <w:rFonts w:ascii="Times New Roman" w:eastAsiaTheme="minorEastAsia" w:hAnsi="Times New Roman" w:cs="Times New Roman"/>
          <w:b/>
          <w:bCs/>
          <w:sz w:val="20"/>
          <w:szCs w:val="20"/>
          <w:lang w:val="en-US" w:eastAsia="zh-CN"/>
        </w:rPr>
        <w:t xml:space="preserve"> with indexes provided by </w:t>
      </w:r>
      <w:proofErr w:type="spellStart"/>
      <w:r w:rsidRPr="00FF66DD">
        <w:rPr>
          <w:rFonts w:ascii="Times New Roman" w:eastAsiaTheme="minorEastAsia" w:hAnsi="Times New Roman" w:cs="Times New Roman"/>
          <w:b/>
          <w:bCs/>
          <w:i/>
          <w:iCs/>
          <w:sz w:val="20"/>
          <w:szCs w:val="20"/>
          <w:lang w:val="en-US" w:eastAsia="zh-CN"/>
        </w:rPr>
        <w:t>ssb-PositionsInBurst</w:t>
      </w:r>
      <w:proofErr w:type="spellEnd"/>
      <w:r w:rsidRPr="00FF66DD">
        <w:rPr>
          <w:rFonts w:ascii="Times New Roman" w:eastAsiaTheme="minorEastAsia" w:hAnsi="Times New Roman" w:cs="Times New Roman"/>
          <w:b/>
          <w:bCs/>
          <w:sz w:val="20"/>
          <w:szCs w:val="20"/>
          <w:lang w:val="en-US" w:eastAsia="zh-CN"/>
        </w:rPr>
        <w:t xml:space="preserve"> in </w:t>
      </w:r>
      <w:r w:rsidRPr="00FF66DD">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w:t>
      </w:r>
      <w:r w:rsidRPr="00FF66DD">
        <w:rPr>
          <w:rFonts w:ascii="Times New Roman" w:eastAsiaTheme="minorEastAsia" w:hAnsi="Times New Roman" w:cs="Times New Roman"/>
          <w:b/>
          <w:bCs/>
          <w:sz w:val="20"/>
          <w:szCs w:val="20"/>
          <w:lang w:val="en-US" w:eastAsia="zh-CN"/>
        </w:rPr>
        <w:t xml:space="preserve"> in TS 38.213 Clause 19.1 refers to CD-SSB.</w:t>
      </w:r>
    </w:p>
    <w:tbl>
      <w:tblPr>
        <w:tblStyle w:val="af0"/>
        <w:tblW w:w="9631" w:type="dxa"/>
        <w:tblLayout w:type="fixed"/>
        <w:tblLook w:val="04A0" w:firstRow="1" w:lastRow="0" w:firstColumn="1" w:lastColumn="0" w:noHBand="0" w:noVBand="1"/>
      </w:tblPr>
      <w:tblGrid>
        <w:gridCol w:w="1479"/>
        <w:gridCol w:w="1372"/>
        <w:gridCol w:w="6780"/>
      </w:tblGrid>
      <w:tr w:rsidR="00026E31" w14:paraId="39449F83" w14:textId="77777777" w:rsidTr="0047109A">
        <w:tc>
          <w:tcPr>
            <w:tcW w:w="1479" w:type="dxa"/>
            <w:shd w:val="clear" w:color="auto" w:fill="D9D9D9" w:themeFill="background1" w:themeFillShade="D9"/>
          </w:tcPr>
          <w:p w14:paraId="1A7A8B0D"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6A3542F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185613DC" w14:textId="77777777" w:rsidR="00026E31" w:rsidRDefault="00026E31" w:rsidP="0047109A">
            <w:pPr>
              <w:jc w:val="left"/>
              <w:rPr>
                <w:b/>
                <w:bCs/>
                <w:lang w:val="en-US"/>
              </w:rPr>
            </w:pPr>
            <w:r>
              <w:rPr>
                <w:b/>
                <w:bCs/>
                <w:lang w:val="en-US"/>
              </w:rPr>
              <w:t>Comments</w:t>
            </w:r>
          </w:p>
        </w:tc>
      </w:tr>
      <w:tr w:rsidR="004040FB" w14:paraId="0FEA178C" w14:textId="77777777" w:rsidTr="0047109A">
        <w:tc>
          <w:tcPr>
            <w:tcW w:w="1479" w:type="dxa"/>
          </w:tcPr>
          <w:p w14:paraId="18A82E19" w14:textId="786D751B" w:rsidR="004040FB" w:rsidRDefault="004040FB" w:rsidP="004040F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FD2FD4" w14:textId="1A3284FF" w:rsidR="004040FB" w:rsidRDefault="004040FB" w:rsidP="004040FB">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F24EB9A" w14:textId="77777777" w:rsidR="004040FB" w:rsidRDefault="004040FB" w:rsidP="004040FB">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666F38ED"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 xml:space="preserve">(copied below for </w:t>
            </w:r>
            <w:r w:rsidRPr="00C72411">
              <w:rPr>
                <w:rFonts w:eastAsiaTheme="minorEastAsia"/>
                <w:lang w:val="en-US" w:eastAsia="zh-CN"/>
              </w:rPr>
              <w:lastRenderedPageBreak/>
              <w:t>reference)</w:t>
            </w:r>
          </w:p>
          <w:p w14:paraId="53E7CEF6" w14:textId="77777777" w:rsidR="004040FB" w:rsidRPr="00C72411" w:rsidRDefault="004040FB" w:rsidP="004040FB">
            <w:pPr>
              <w:pStyle w:val="af7"/>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7EFB9EA9" w14:textId="77777777" w:rsidR="004040FB" w:rsidRPr="00C72411" w:rsidRDefault="004040FB" w:rsidP="004040FB">
            <w:pPr>
              <w:pStyle w:val="af7"/>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1602BDCC"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0237ED17" w14:textId="77777777" w:rsidR="004040FB" w:rsidRDefault="004040FB" w:rsidP="004040FB">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368F44C0" w14:textId="77777777" w:rsidR="004040FB" w:rsidRPr="00A23BBD" w:rsidRDefault="004040FB" w:rsidP="004040FB">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314D58D6" w14:textId="77777777" w:rsidR="004040FB" w:rsidRPr="009A16E2" w:rsidRDefault="004040FB" w:rsidP="004040FB">
            <w:pPr>
              <w:pStyle w:val="PL"/>
              <w:rPr>
                <w:sz w:val="14"/>
                <w:szCs w:val="10"/>
              </w:rPr>
            </w:pPr>
            <w:r w:rsidRPr="009A16E2">
              <w:rPr>
                <w:sz w:val="14"/>
                <w:szCs w:val="10"/>
              </w:rPr>
              <w:t xml:space="preserve">NonCellDefiningSSB-r17 ::=      </w:t>
            </w:r>
            <w:r w:rsidRPr="009A16E2">
              <w:rPr>
                <w:color w:val="993366"/>
                <w:sz w:val="14"/>
                <w:szCs w:val="10"/>
              </w:rPr>
              <w:t>SEQUENCE</w:t>
            </w:r>
            <w:r w:rsidRPr="009A16E2">
              <w:rPr>
                <w:sz w:val="14"/>
                <w:szCs w:val="10"/>
              </w:rPr>
              <w:t xml:space="preserve"> {</w:t>
            </w:r>
          </w:p>
          <w:p w14:paraId="7F55E779" w14:textId="77777777" w:rsidR="004040FB" w:rsidRPr="009A16E2" w:rsidRDefault="004040FB" w:rsidP="004040FB">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D9E1614" w14:textId="77777777" w:rsidR="004040FB" w:rsidRPr="009A16E2" w:rsidRDefault="004040FB" w:rsidP="004040FB">
            <w:pPr>
              <w:pStyle w:val="PL"/>
              <w:rPr>
                <w:color w:val="808080"/>
                <w:sz w:val="14"/>
                <w:szCs w:val="10"/>
              </w:rPr>
            </w:pPr>
            <w:r w:rsidRPr="009A16E2">
              <w:rPr>
                <w:sz w:val="14"/>
                <w:szCs w:val="10"/>
              </w:rPr>
              <w:t xml:space="preserve">    ssb-Periodicity-r17  </w:t>
            </w:r>
            <w:r w:rsidRPr="009A16E2">
              <w:rPr>
                <w:color w:val="993366"/>
                <w:sz w:val="14"/>
                <w:szCs w:val="10"/>
              </w:rPr>
              <w:t>ENUMERATED</w:t>
            </w:r>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54C1C053" w14:textId="77777777" w:rsidR="004040FB" w:rsidRPr="009A16E2" w:rsidRDefault="004040FB" w:rsidP="004040FB">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 ms5,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FC1FCC" w14:textId="77777777" w:rsidR="004040FB" w:rsidRPr="009A16E2" w:rsidRDefault="004040FB" w:rsidP="004040FB">
            <w:pPr>
              <w:pStyle w:val="PL"/>
              <w:rPr>
                <w:sz w:val="14"/>
                <w:szCs w:val="10"/>
              </w:rPr>
            </w:pPr>
            <w:r w:rsidRPr="009A16E2">
              <w:rPr>
                <w:sz w:val="14"/>
                <w:szCs w:val="10"/>
              </w:rPr>
              <w:t xml:space="preserve">    ...</w:t>
            </w:r>
          </w:p>
          <w:p w14:paraId="3A209B14" w14:textId="0E5CA151" w:rsidR="004040FB" w:rsidRDefault="004040FB" w:rsidP="004040FB">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34A7FD45" w14:textId="77777777" w:rsidTr="0047109A">
        <w:tc>
          <w:tcPr>
            <w:tcW w:w="1479" w:type="dxa"/>
          </w:tcPr>
          <w:p w14:paraId="22962210" w14:textId="182F4D74"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74A58F3C" w14:textId="69BB144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74DF52" w14:textId="49070B3E" w:rsidR="00D300B5" w:rsidRDefault="00D300B5" w:rsidP="00D300B5">
            <w:pPr>
              <w:rPr>
                <w:rFonts w:eastAsiaTheme="minorEastAsia"/>
                <w:lang w:eastAsia="zh-CN"/>
              </w:rPr>
            </w:pPr>
            <w:r>
              <w:rPr>
                <w:rFonts w:eastAsiaTheme="minorEastAsia"/>
                <w:lang w:eastAsia="zh-CN"/>
              </w:rPr>
              <w:t>We can live with this, even though we had a different preference.</w:t>
            </w:r>
          </w:p>
        </w:tc>
      </w:tr>
      <w:tr w:rsidR="00812F0F" w14:paraId="36F63B75" w14:textId="77777777" w:rsidTr="0047109A">
        <w:tc>
          <w:tcPr>
            <w:tcW w:w="1479" w:type="dxa"/>
          </w:tcPr>
          <w:p w14:paraId="2BAC078D" w14:textId="6C9E9ADA" w:rsidR="00812F0F" w:rsidRDefault="00812F0F" w:rsidP="00812F0F">
            <w:pPr>
              <w:jc w:val="left"/>
              <w:rPr>
                <w:rFonts w:eastAsiaTheme="minorEastAsia"/>
                <w:lang w:val="en-US" w:eastAsia="zh-CN"/>
              </w:rPr>
            </w:pPr>
            <w:r>
              <w:rPr>
                <w:rFonts w:eastAsiaTheme="minorEastAsia"/>
                <w:lang w:val="en-US" w:eastAsia="zh-CN"/>
              </w:rPr>
              <w:t>Qualcomm</w:t>
            </w:r>
          </w:p>
        </w:tc>
        <w:tc>
          <w:tcPr>
            <w:tcW w:w="1372" w:type="dxa"/>
          </w:tcPr>
          <w:p w14:paraId="01AA6AA4" w14:textId="1BA7837A" w:rsidR="00812F0F" w:rsidRDefault="00812F0F" w:rsidP="00812F0F">
            <w:pPr>
              <w:tabs>
                <w:tab w:val="left" w:pos="551"/>
              </w:tabs>
              <w:jc w:val="left"/>
              <w:rPr>
                <w:rFonts w:eastAsiaTheme="minorEastAsia"/>
                <w:lang w:val="en-US" w:eastAsia="zh-CN"/>
              </w:rPr>
            </w:pPr>
            <w:r>
              <w:rPr>
                <w:rFonts w:eastAsiaTheme="minorEastAsia"/>
                <w:lang w:val="en-US" w:eastAsia="zh-CN"/>
              </w:rPr>
              <w:t>FFS</w:t>
            </w:r>
          </w:p>
        </w:tc>
        <w:tc>
          <w:tcPr>
            <w:tcW w:w="6780" w:type="dxa"/>
          </w:tcPr>
          <w:p w14:paraId="046B908D" w14:textId="1CDDFE2D" w:rsidR="00812F0F" w:rsidRDefault="00812F0F" w:rsidP="00812F0F">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w:t>
            </w:r>
          </w:p>
          <w:p w14:paraId="01C9D4D2" w14:textId="4F9F0253" w:rsidR="00812F0F" w:rsidRDefault="00812F0F" w:rsidP="00812F0F">
            <w:pPr>
              <w:jc w:val="left"/>
              <w:rPr>
                <w:rFonts w:eastAsiaTheme="minorEastAsia"/>
                <w:lang w:val="en-US" w:eastAsia="zh-CN"/>
              </w:rPr>
            </w:pPr>
          </w:p>
        </w:tc>
      </w:tr>
      <w:tr w:rsidR="00812F0F" w14:paraId="6007FCB4" w14:textId="77777777" w:rsidTr="00732243">
        <w:tc>
          <w:tcPr>
            <w:tcW w:w="1479" w:type="dxa"/>
          </w:tcPr>
          <w:p w14:paraId="7656556E" w14:textId="080D3C07" w:rsidR="00812F0F" w:rsidRDefault="00523A25" w:rsidP="00812F0F">
            <w:pPr>
              <w:jc w:val="left"/>
              <w:rPr>
                <w:rFonts w:eastAsiaTheme="minorEastAsia"/>
                <w:lang w:val="en-US" w:eastAsia="zh-CN"/>
              </w:rPr>
            </w:pPr>
            <w:r>
              <w:rPr>
                <w:rFonts w:eastAsiaTheme="minorEastAsia"/>
                <w:lang w:val="en-US" w:eastAsia="zh-CN"/>
              </w:rPr>
              <w:t>Intel</w:t>
            </w:r>
          </w:p>
        </w:tc>
        <w:tc>
          <w:tcPr>
            <w:tcW w:w="1372" w:type="dxa"/>
          </w:tcPr>
          <w:p w14:paraId="691866AD" w14:textId="7EC48E90" w:rsidR="00812F0F" w:rsidRDefault="00523A25" w:rsidP="00812F0F">
            <w:pPr>
              <w:tabs>
                <w:tab w:val="left" w:pos="551"/>
              </w:tabs>
              <w:jc w:val="left"/>
              <w:rPr>
                <w:rFonts w:eastAsiaTheme="minorEastAsia"/>
                <w:lang w:val="en-US" w:eastAsia="zh-CN"/>
              </w:rPr>
            </w:pPr>
            <w:r>
              <w:rPr>
                <w:rFonts w:eastAsiaTheme="minorEastAsia"/>
                <w:lang w:val="en-US" w:eastAsia="zh-CN"/>
              </w:rPr>
              <w:t>Y</w:t>
            </w:r>
          </w:p>
        </w:tc>
        <w:tc>
          <w:tcPr>
            <w:tcW w:w="6780" w:type="dxa"/>
          </w:tcPr>
          <w:p w14:paraId="6827F5A7" w14:textId="1629463F" w:rsidR="00812F0F" w:rsidRDefault="00523A25" w:rsidP="00812F0F">
            <w:pPr>
              <w:rPr>
                <w:rFonts w:eastAsiaTheme="minorEastAsia"/>
                <w:lang w:eastAsia="zh-CN"/>
              </w:rPr>
            </w:pPr>
            <w:r>
              <w:rPr>
                <w:rFonts w:eastAsiaTheme="minorEastAsia"/>
                <w:lang w:eastAsia="zh-CN"/>
              </w:rPr>
              <w:t>Same reason as for Proposal 1-2d</w:t>
            </w:r>
            <w:r w:rsidR="003500AA">
              <w:rPr>
                <w:rFonts w:eastAsiaTheme="minorEastAsia"/>
                <w:lang w:eastAsia="zh-CN"/>
              </w:rPr>
              <w:t>, etc.</w:t>
            </w:r>
          </w:p>
        </w:tc>
      </w:tr>
      <w:tr w:rsidR="0014549A" w14:paraId="6B72E6C9" w14:textId="77777777" w:rsidTr="00732243">
        <w:tc>
          <w:tcPr>
            <w:tcW w:w="1479" w:type="dxa"/>
          </w:tcPr>
          <w:p w14:paraId="56E0D0DA" w14:textId="228B1D3E" w:rsidR="0014549A" w:rsidRDefault="0014549A" w:rsidP="00812F0F">
            <w:pPr>
              <w:jc w:val="left"/>
              <w:rPr>
                <w:rFonts w:eastAsiaTheme="minorEastAsia"/>
                <w:lang w:val="en-US" w:eastAsia="zh-CN"/>
              </w:rPr>
            </w:pPr>
            <w:r>
              <w:rPr>
                <w:rFonts w:eastAsiaTheme="minorEastAsia" w:hint="eastAsia"/>
                <w:lang w:val="en-US" w:eastAsia="zh-CN"/>
              </w:rPr>
              <w:t>CATT</w:t>
            </w:r>
          </w:p>
        </w:tc>
        <w:tc>
          <w:tcPr>
            <w:tcW w:w="1372" w:type="dxa"/>
          </w:tcPr>
          <w:p w14:paraId="09B91CAE" w14:textId="4DEDA412" w:rsidR="0014549A" w:rsidRDefault="0014549A" w:rsidP="00812F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BC2A7F" w14:textId="77777777" w:rsidR="0014549A" w:rsidRDefault="0014549A" w:rsidP="00D93CB6">
            <w:pPr>
              <w:rPr>
                <w:rFonts w:eastAsiaTheme="minorEastAsia" w:hint="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1D8DFEC1" w14:textId="3DB70974" w:rsidR="0014549A" w:rsidRDefault="0014549A" w:rsidP="00812F0F">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bl>
    <w:p w14:paraId="649A9C79" w14:textId="77777777" w:rsidR="00162437" w:rsidRDefault="00162437">
      <w:pPr>
        <w:rPr>
          <w:b/>
          <w:szCs w:val="22"/>
        </w:rPr>
      </w:pPr>
    </w:p>
    <w:p w14:paraId="1A71A853" w14:textId="77777777" w:rsidR="00162437" w:rsidRDefault="006A34E2">
      <w:pPr>
        <w:pStyle w:val="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RAN1#112 discussed TDD UL validation in BWP without any SSB for RedCap UEs [</w:t>
      </w:r>
      <w:hyperlink r:id="rId44" w:history="1">
        <w:r>
          <w:rPr>
            <w:rStyle w:val="af4"/>
            <w:lang w:val="en-US"/>
          </w:rPr>
          <w:t>5</w:t>
        </w:r>
      </w:hyperlink>
      <w:r>
        <w:rPr>
          <w:lang w:val="en-US"/>
        </w:rPr>
        <w:t>] and made this conclusion [</w:t>
      </w:r>
      <w:hyperlink r:id="rId45"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等线"/>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等线"/>
                <w:bCs/>
                <w:lang w:val="en-US" w:eastAsia="zh-CN"/>
              </w:rPr>
            </w:pPr>
            <w:r>
              <w:rPr>
                <w:rFonts w:eastAsia="等线"/>
                <w:bCs/>
                <w:lang w:val="en-US" w:eastAsia="zh-CN"/>
              </w:rPr>
              <w:t>Conclusion:</w:t>
            </w:r>
          </w:p>
          <w:p w14:paraId="0904FA9E" w14:textId="77777777" w:rsidR="00162437" w:rsidRDefault="006A34E2">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24C6710F"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6BEC0C23" w14:textId="77777777" w:rsidR="00162437" w:rsidRDefault="006A34E2">
            <w:pPr>
              <w:spacing w:after="0" w:line="240" w:lineRule="auto"/>
              <w:contextualSpacing/>
              <w:jc w:val="left"/>
              <w:rPr>
                <w:rFonts w:eastAsia="等线"/>
                <w:bCs/>
                <w:lang w:val="en-US" w:eastAsia="zh-CN"/>
              </w:rPr>
            </w:pPr>
            <w:r>
              <w:rPr>
                <w:rFonts w:eastAsia="等线"/>
                <w:bCs/>
                <w:lang w:val="en-US" w:eastAsia="zh-CN"/>
              </w:rPr>
              <w:lastRenderedPageBreak/>
              <w:t>Note: No specification impact is expected.</w:t>
            </w:r>
          </w:p>
          <w:p w14:paraId="599A83B0" w14:textId="77777777" w:rsidR="00162437" w:rsidRDefault="00162437">
            <w:pPr>
              <w:spacing w:after="0" w:line="240" w:lineRule="auto"/>
              <w:contextualSpacing/>
              <w:jc w:val="left"/>
              <w:rPr>
                <w:rFonts w:eastAsia="等线"/>
                <w:bCs/>
                <w:lang w:val="en-US" w:eastAsia="zh-CN"/>
              </w:rPr>
            </w:pPr>
          </w:p>
        </w:tc>
      </w:tr>
    </w:tbl>
    <w:p w14:paraId="77AB5426" w14:textId="77777777" w:rsidR="00162437" w:rsidRDefault="006A34E2">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1B104C">
            <w:pPr>
              <w:jc w:val="left"/>
              <w:rPr>
                <w:rStyle w:val="af4"/>
                <w:color w:val="0000FF"/>
              </w:rPr>
            </w:pPr>
            <w:hyperlink r:id="rId46" w:history="1">
              <w:r w:rsidR="006A34E2">
                <w:rPr>
                  <w:rStyle w:val="af4"/>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1B104C">
            <w:pPr>
              <w:jc w:val="left"/>
            </w:pPr>
            <w:hyperlink r:id="rId47" w:history="1">
              <w:r w:rsidR="006A34E2">
                <w:rPr>
                  <w:rStyle w:val="af4"/>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1B104C">
            <w:pPr>
              <w:jc w:val="left"/>
            </w:pPr>
            <w:hyperlink r:id="rId48" w:history="1">
              <w:r w:rsidR="006A34E2">
                <w:rPr>
                  <w:rStyle w:val="af4"/>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af7"/>
        <w:numPr>
          <w:ilvl w:val="0"/>
          <w:numId w:val="20"/>
        </w:numPr>
        <w:jc w:val="left"/>
        <w:rPr>
          <w:sz w:val="20"/>
          <w:szCs w:val="22"/>
          <w:lang w:val="en-US"/>
        </w:rPr>
      </w:pPr>
      <w:r>
        <w:rPr>
          <w:sz w:val="20"/>
          <w:szCs w:val="22"/>
          <w:lang w:val="en-US"/>
        </w:rPr>
        <w:t>Proposal 2: Make a similar conclusion for PUCCH repetition as for PRACH and MsgA PUSCH:</w:t>
      </w:r>
    </w:p>
    <w:p w14:paraId="211A5B65" w14:textId="77777777" w:rsidR="00162437" w:rsidRDefault="006A34E2">
      <w:pPr>
        <w:pStyle w:val="af7"/>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0B30F8A7" w14:textId="77777777" w:rsidR="00162437" w:rsidRDefault="006A34E2">
      <w:pPr>
        <w:pStyle w:val="af7"/>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af7"/>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lastRenderedPageBreak/>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9" w:history="1">
        <w:r>
          <w:rPr>
            <w:rStyle w:val="af4"/>
            <w:b/>
            <w:bCs/>
            <w:lang w:val="en-US"/>
          </w:rPr>
          <w:t>9</w:t>
        </w:r>
      </w:hyperlink>
      <w:r>
        <w:rPr>
          <w:b/>
          <w:bCs/>
          <w:lang w:val="en-US"/>
        </w:rPr>
        <w:t>] be accepted?</w:t>
      </w:r>
    </w:p>
    <w:p w14:paraId="321EF380" w14:textId="77777777" w:rsidR="00162437" w:rsidRDefault="006A34E2">
      <w:pPr>
        <w:pStyle w:val="af7"/>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68705315" w14:textId="77777777" w:rsidR="00162437" w:rsidRDefault="006A34E2">
      <w:pPr>
        <w:pStyle w:val="af7"/>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af7"/>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af7"/>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af7"/>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rsidP="000E55D0">
      <w:pPr>
        <w:rPr>
          <w:b/>
          <w:bCs/>
          <w:szCs w:val="14"/>
        </w:rPr>
      </w:pPr>
      <w:r>
        <w:rPr>
          <w:b/>
          <w:szCs w:val="14"/>
          <w:highlight w:val="yellow"/>
        </w:rPr>
        <w:t>FL6 High Priority Proposal 2-2c</w:t>
      </w:r>
      <w:r>
        <w:rPr>
          <w:b/>
          <w:bCs/>
          <w:szCs w:val="14"/>
        </w:rPr>
        <w:t>:</w:t>
      </w:r>
    </w:p>
    <w:p w14:paraId="0DE1DF6E" w14:textId="77777777" w:rsidR="00162437" w:rsidRDefault="006A34E2">
      <w:pPr>
        <w:pStyle w:val="af7"/>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af7"/>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af7"/>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0"/>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0385E92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w:t>
            </w:r>
            <w:r w:rsidR="00F2451F">
              <w:rPr>
                <w:rFonts w:eastAsiaTheme="minorEastAsia"/>
                <w:lang w:val="en-US" w:eastAsia="zh-CN"/>
              </w:rPr>
              <w:t>c</w:t>
            </w:r>
            <w:r>
              <w:rPr>
                <w:rFonts w:eastAsiaTheme="minorEastAsia"/>
                <w:lang w:val="en-US" w:eastAsia="zh-CN"/>
              </w:rPr>
              <w:t>iated</w:t>
            </w:r>
          </w:p>
        </w:tc>
      </w:tr>
      <w:tr w:rsidR="00162437" w14:paraId="0E8D4BC7" w14:textId="77777777">
        <w:tc>
          <w:tcPr>
            <w:tcW w:w="1479" w:type="dxa"/>
          </w:tcPr>
          <w:p w14:paraId="265B4400" w14:textId="2393EACD" w:rsidR="00162437" w:rsidRDefault="006A34E2">
            <w:pPr>
              <w:jc w:val="left"/>
              <w:rPr>
                <w:rFonts w:eastAsiaTheme="minorEastAsia"/>
                <w:lang w:val="en-US" w:eastAsia="zh-CN"/>
              </w:rPr>
            </w:pPr>
            <w:r>
              <w:rPr>
                <w:rFonts w:eastAsiaTheme="minorEastAsia"/>
                <w:lang w:val="en-US" w:eastAsia="zh-CN"/>
              </w:rPr>
              <w:lastRenderedPageBreak/>
              <w:t xml:space="preserve">Nokia, </w:t>
            </w:r>
            <w:r w:rsidR="007A4A0F">
              <w:rPr>
                <w:rFonts w:eastAsiaTheme="minorEastAsia"/>
                <w:lang w:val="en-US" w:eastAsia="zh-CN"/>
              </w:rPr>
              <w:t>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af0"/>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2DC86886" w14:textId="464536EF"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r w:rsidR="00127622" w14:paraId="271FE9A1" w14:textId="77777777">
        <w:tc>
          <w:tcPr>
            <w:tcW w:w="1479" w:type="dxa"/>
          </w:tcPr>
          <w:p w14:paraId="20B5E7FB" w14:textId="4687A2F2" w:rsidR="00127622" w:rsidRDefault="00127622" w:rsidP="00127622">
            <w:pPr>
              <w:jc w:val="left"/>
              <w:rPr>
                <w:rFonts w:eastAsia="Yu Mincho"/>
                <w:lang w:val="en-US" w:eastAsia="ja-JP"/>
              </w:rPr>
            </w:pPr>
            <w:r w:rsidRPr="005D591F">
              <w:rPr>
                <w:rFonts w:eastAsia="Malgun Gothic"/>
                <w:lang w:eastAsia="ko-KR"/>
              </w:rPr>
              <w:t>Samsung</w:t>
            </w:r>
          </w:p>
        </w:tc>
        <w:tc>
          <w:tcPr>
            <w:tcW w:w="1372" w:type="dxa"/>
          </w:tcPr>
          <w:p w14:paraId="7D913FC7" w14:textId="5C8300BE" w:rsidR="00127622" w:rsidRDefault="00127622" w:rsidP="00127622">
            <w:pPr>
              <w:tabs>
                <w:tab w:val="left" w:pos="551"/>
              </w:tabs>
              <w:jc w:val="left"/>
              <w:rPr>
                <w:rFonts w:eastAsia="Yu Mincho"/>
                <w:lang w:val="en-US" w:eastAsia="ja-JP"/>
              </w:rPr>
            </w:pPr>
            <w:r>
              <w:rPr>
                <w:rFonts w:eastAsia="Malgun Gothic" w:hint="eastAsia"/>
                <w:lang w:eastAsia="ko-KR"/>
              </w:rPr>
              <w:t>Y</w:t>
            </w:r>
          </w:p>
        </w:tc>
        <w:tc>
          <w:tcPr>
            <w:tcW w:w="6780" w:type="dxa"/>
          </w:tcPr>
          <w:p w14:paraId="4848ACF4" w14:textId="28C06945" w:rsidR="00127622" w:rsidRDefault="00127622" w:rsidP="00127622">
            <w:pPr>
              <w:jc w:val="left"/>
              <w:rPr>
                <w:rFonts w:eastAsiaTheme="minorEastAsia"/>
                <w:lang w:val="en-US" w:eastAsia="zh-CN"/>
              </w:rPr>
            </w:pPr>
            <w:r w:rsidRPr="00010C2D">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434E2661" w14:textId="6B2A4461" w:rsidR="00F2451F" w:rsidRDefault="00F2451F" w:rsidP="00F2451F">
      <w:pPr>
        <w:rPr>
          <w:szCs w:val="22"/>
        </w:rPr>
      </w:pPr>
      <w:r>
        <w:rPr>
          <w:szCs w:val="22"/>
        </w:rPr>
        <w:br/>
        <w:t>Based on the received responses to Proposal 2-2c, the following updated proposal can be considered.</w:t>
      </w:r>
    </w:p>
    <w:p w14:paraId="28232D55" w14:textId="7F6CBA9C" w:rsidR="00F2451F" w:rsidRDefault="00F2451F" w:rsidP="00F2451F">
      <w:pPr>
        <w:pStyle w:val="30"/>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688EE467" w14:textId="77777777" w:rsidR="00F2451F" w:rsidRPr="00352AE4" w:rsidRDefault="00F2451F" w:rsidP="00F2451F">
      <w:pPr>
        <w:pStyle w:val="af7"/>
        <w:numPr>
          <w:ilvl w:val="0"/>
          <w:numId w:val="20"/>
        </w:numPr>
        <w:jc w:val="left"/>
        <w:rPr>
          <w:b/>
          <w:bCs/>
          <w:sz w:val="20"/>
          <w:szCs w:val="22"/>
          <w:lang w:val="en-US"/>
        </w:rPr>
      </w:pPr>
      <w:r w:rsidRPr="00352AE4">
        <w:rPr>
          <w:b/>
          <w:bCs/>
          <w:sz w:val="20"/>
          <w:szCs w:val="22"/>
          <w:lang w:val="en-US"/>
        </w:rPr>
        <w:lastRenderedPageBreak/>
        <w:t>For TDD, RedCap UE in a BWP without any SSB should apply CD-SSB for determining the following in RRC_CONNECTED state:</w:t>
      </w:r>
    </w:p>
    <w:p w14:paraId="4CDD2B0B" w14:textId="77777777" w:rsidR="00F2451F" w:rsidRPr="00352AE4" w:rsidRDefault="00F2451F" w:rsidP="00F2451F">
      <w:pPr>
        <w:pStyle w:val="af7"/>
        <w:numPr>
          <w:ilvl w:val="1"/>
          <w:numId w:val="20"/>
        </w:numPr>
        <w:jc w:val="left"/>
        <w:rPr>
          <w:b/>
          <w:bCs/>
          <w:sz w:val="20"/>
          <w:szCs w:val="22"/>
          <w:lang w:val="en-US"/>
        </w:rPr>
      </w:pPr>
      <w:r w:rsidRPr="00352AE4">
        <w:rPr>
          <w:b/>
          <w:bCs/>
          <w:sz w:val="20"/>
          <w:szCs w:val="22"/>
          <w:lang w:val="en-US"/>
        </w:rPr>
        <w:t xml:space="preserve">the </w:t>
      </w:r>
      <w:proofErr w:type="spellStart"/>
      <w:r w:rsidRPr="00352AE4">
        <w:rPr>
          <w:b/>
          <w:bCs/>
          <w:i/>
          <w:iCs/>
          <w:sz w:val="20"/>
          <w:szCs w:val="22"/>
          <w:lang w:val="en-US"/>
        </w:rPr>
        <w:t>N_PUCCH^repeat</w:t>
      </w:r>
      <w:proofErr w:type="spellEnd"/>
      <w:r w:rsidRPr="00352AE4">
        <w:rPr>
          <w:b/>
          <w:bCs/>
          <w:sz w:val="20"/>
          <w:szCs w:val="22"/>
          <w:lang w:val="en-US"/>
        </w:rPr>
        <w:t xml:space="preserve"> slots for a PUCCH transmission (in Clause 9.2.6, TS</w:t>
      </w:r>
      <w:r w:rsidRPr="00352AE4">
        <w:rPr>
          <w:rFonts w:ascii="Times New Roman" w:hAnsi="Times New Roman" w:cs="Times New Roman"/>
          <w:b/>
          <w:bCs/>
          <w:sz w:val="20"/>
          <w:szCs w:val="20"/>
          <w:lang w:val="en-US"/>
        </w:rPr>
        <w:t>38.213</w:t>
      </w:r>
      <w:r w:rsidRPr="00352AE4">
        <w:rPr>
          <w:b/>
          <w:bCs/>
          <w:sz w:val="20"/>
          <w:szCs w:val="22"/>
          <w:lang w:val="en-US"/>
        </w:rPr>
        <w:t>)</w:t>
      </w:r>
    </w:p>
    <w:p w14:paraId="5BC926DA" w14:textId="13999A21" w:rsidR="00F2451F" w:rsidRPr="00352AE4" w:rsidRDefault="00F2451F" w:rsidP="00F2451F">
      <w:pPr>
        <w:pStyle w:val="af7"/>
        <w:numPr>
          <w:ilvl w:val="0"/>
          <w:numId w:val="20"/>
        </w:numPr>
        <w:jc w:val="left"/>
        <w:rPr>
          <w:b/>
          <w:bCs/>
          <w:sz w:val="20"/>
          <w:szCs w:val="22"/>
          <w:lang w:val="en-US"/>
        </w:rPr>
      </w:pPr>
      <w:r w:rsidRPr="00352AE4">
        <w:rPr>
          <w:b/>
          <w:bCs/>
          <w:sz w:val="20"/>
          <w:szCs w:val="22"/>
          <w:lang w:val="en-US"/>
        </w:rPr>
        <w:t>FFS:</w:t>
      </w:r>
      <w:r w:rsidR="00352AE4" w:rsidRPr="00352AE4">
        <w:rPr>
          <w:b/>
          <w:bCs/>
          <w:sz w:val="20"/>
          <w:szCs w:val="22"/>
          <w:lang w:val="en-US"/>
        </w:rPr>
        <w:t xml:space="preserve"> </w:t>
      </w:r>
      <w:r w:rsidR="00352AE4" w:rsidRPr="00352AE4">
        <w:rPr>
          <w:b/>
          <w:bCs/>
          <w:color w:val="FF0000"/>
          <w:sz w:val="20"/>
          <w:szCs w:val="22"/>
          <w:lang w:val="en-US"/>
        </w:rPr>
        <w:t xml:space="preserve">whether </w:t>
      </w:r>
      <w:r w:rsidRPr="00352AE4">
        <w:rPr>
          <w:b/>
          <w:bCs/>
          <w:sz w:val="20"/>
          <w:szCs w:val="22"/>
          <w:lang w:val="en-US"/>
        </w:rPr>
        <w:t>specification impact</w:t>
      </w:r>
      <w:r w:rsidR="00F5236D" w:rsidRPr="00F5236D">
        <w:rPr>
          <w:b/>
          <w:bCs/>
          <w:color w:val="FF0000"/>
          <w:sz w:val="20"/>
          <w:szCs w:val="22"/>
          <w:lang w:val="en-US"/>
        </w:rPr>
        <w:t xml:space="preserve"> is needed</w:t>
      </w:r>
    </w:p>
    <w:tbl>
      <w:tblPr>
        <w:tblStyle w:val="af0"/>
        <w:tblW w:w="9631" w:type="dxa"/>
        <w:tblLayout w:type="fixed"/>
        <w:tblLook w:val="04A0" w:firstRow="1" w:lastRow="0" w:firstColumn="1" w:lastColumn="0" w:noHBand="0" w:noVBand="1"/>
      </w:tblPr>
      <w:tblGrid>
        <w:gridCol w:w="1479"/>
        <w:gridCol w:w="1372"/>
        <w:gridCol w:w="6780"/>
      </w:tblGrid>
      <w:tr w:rsidR="00F2451F" w14:paraId="15E899E5" w14:textId="77777777" w:rsidTr="0047109A">
        <w:tc>
          <w:tcPr>
            <w:tcW w:w="1479" w:type="dxa"/>
            <w:shd w:val="clear" w:color="auto" w:fill="D9D9D9" w:themeFill="background1" w:themeFillShade="D9"/>
          </w:tcPr>
          <w:p w14:paraId="4EE45B93" w14:textId="77777777" w:rsidR="00F2451F" w:rsidRDefault="00F2451F" w:rsidP="0047109A">
            <w:pPr>
              <w:jc w:val="left"/>
              <w:rPr>
                <w:b/>
                <w:bCs/>
                <w:lang w:val="en-US"/>
              </w:rPr>
            </w:pPr>
            <w:r>
              <w:rPr>
                <w:b/>
                <w:bCs/>
                <w:lang w:val="en-US"/>
              </w:rPr>
              <w:t>Company</w:t>
            </w:r>
          </w:p>
        </w:tc>
        <w:tc>
          <w:tcPr>
            <w:tcW w:w="1372" w:type="dxa"/>
            <w:shd w:val="clear" w:color="auto" w:fill="D9D9D9" w:themeFill="background1" w:themeFillShade="D9"/>
          </w:tcPr>
          <w:p w14:paraId="299A0333" w14:textId="77777777" w:rsidR="00F2451F" w:rsidRDefault="00F2451F" w:rsidP="0047109A">
            <w:pPr>
              <w:jc w:val="left"/>
              <w:rPr>
                <w:b/>
                <w:bCs/>
                <w:lang w:val="en-US"/>
              </w:rPr>
            </w:pPr>
            <w:r>
              <w:rPr>
                <w:b/>
                <w:bCs/>
                <w:lang w:val="en-US"/>
              </w:rPr>
              <w:t>Y/N</w:t>
            </w:r>
          </w:p>
        </w:tc>
        <w:tc>
          <w:tcPr>
            <w:tcW w:w="6780" w:type="dxa"/>
            <w:shd w:val="clear" w:color="auto" w:fill="D9D9D9" w:themeFill="background1" w:themeFillShade="D9"/>
          </w:tcPr>
          <w:p w14:paraId="14798B7B" w14:textId="77777777" w:rsidR="00F2451F" w:rsidRDefault="00F2451F" w:rsidP="0047109A">
            <w:pPr>
              <w:jc w:val="left"/>
              <w:rPr>
                <w:b/>
                <w:bCs/>
                <w:lang w:val="en-US"/>
              </w:rPr>
            </w:pPr>
            <w:r>
              <w:rPr>
                <w:b/>
                <w:bCs/>
                <w:lang w:val="en-US"/>
              </w:rPr>
              <w:t>Comments</w:t>
            </w:r>
          </w:p>
        </w:tc>
      </w:tr>
      <w:tr w:rsidR="00F2451F" w14:paraId="2AC5C561" w14:textId="77777777" w:rsidTr="0047109A">
        <w:tc>
          <w:tcPr>
            <w:tcW w:w="1479" w:type="dxa"/>
          </w:tcPr>
          <w:p w14:paraId="1764A01D" w14:textId="03AFB30B" w:rsidR="00F2451F" w:rsidRDefault="00655A22"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A5F3BAD" w14:textId="7FBF66CA" w:rsidR="00F2451F" w:rsidRDefault="00F2451F" w:rsidP="0047109A">
            <w:pPr>
              <w:tabs>
                <w:tab w:val="left" w:pos="551"/>
              </w:tabs>
              <w:jc w:val="left"/>
              <w:rPr>
                <w:rFonts w:eastAsiaTheme="minorEastAsia"/>
                <w:lang w:val="en-US" w:eastAsia="zh-CN"/>
              </w:rPr>
            </w:pPr>
          </w:p>
        </w:tc>
        <w:tc>
          <w:tcPr>
            <w:tcW w:w="6780" w:type="dxa"/>
          </w:tcPr>
          <w:p w14:paraId="028105BD" w14:textId="33A8815E" w:rsidR="00F2451F" w:rsidRDefault="00655A22" w:rsidP="0047109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D300B5" w14:paraId="7ED1AF9E" w14:textId="77777777" w:rsidTr="0047109A">
        <w:tc>
          <w:tcPr>
            <w:tcW w:w="1479" w:type="dxa"/>
          </w:tcPr>
          <w:p w14:paraId="0031EA0B" w14:textId="3C67C969"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15EC5D46" w14:textId="74A69177"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27C2FF87" w14:textId="1A4FC305" w:rsidR="00D300B5" w:rsidRDefault="00D300B5" w:rsidP="00D300B5">
            <w:pPr>
              <w:jc w:val="left"/>
              <w:rPr>
                <w:rFonts w:eastAsiaTheme="minorEastAsia"/>
                <w:lang w:val="en-US" w:eastAsia="zh-CN"/>
              </w:rPr>
            </w:pPr>
          </w:p>
        </w:tc>
      </w:tr>
      <w:tr w:rsidR="00F2451F" w14:paraId="1C1C19B8" w14:textId="77777777" w:rsidTr="0047109A">
        <w:tc>
          <w:tcPr>
            <w:tcW w:w="1479" w:type="dxa"/>
          </w:tcPr>
          <w:p w14:paraId="4D4B410D" w14:textId="27BBA556" w:rsidR="00F2451F" w:rsidRDefault="007D0E10" w:rsidP="0047109A">
            <w:pPr>
              <w:jc w:val="left"/>
              <w:rPr>
                <w:rFonts w:eastAsiaTheme="minorEastAsia"/>
                <w:lang w:val="en-US" w:eastAsia="zh-CN"/>
              </w:rPr>
            </w:pPr>
            <w:r>
              <w:rPr>
                <w:rFonts w:eastAsiaTheme="minorEastAsia"/>
                <w:lang w:val="en-US" w:eastAsia="zh-CN"/>
              </w:rPr>
              <w:t>Qualcomm</w:t>
            </w:r>
          </w:p>
        </w:tc>
        <w:tc>
          <w:tcPr>
            <w:tcW w:w="1372" w:type="dxa"/>
          </w:tcPr>
          <w:p w14:paraId="5B0B64EA" w14:textId="64C2A9CF" w:rsidR="00F2451F" w:rsidRDefault="007D0E10"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5F2B5300" w14:textId="77777777" w:rsidR="00F2451F" w:rsidRDefault="00F2451F" w:rsidP="0047109A">
            <w:pPr>
              <w:jc w:val="left"/>
              <w:rPr>
                <w:rFonts w:eastAsiaTheme="minorEastAsia"/>
                <w:lang w:val="en-US" w:eastAsia="zh-CN"/>
              </w:rPr>
            </w:pPr>
          </w:p>
        </w:tc>
      </w:tr>
      <w:tr w:rsidR="00732243" w14:paraId="726A9DB6" w14:textId="77777777" w:rsidTr="00732243">
        <w:tc>
          <w:tcPr>
            <w:tcW w:w="1479" w:type="dxa"/>
          </w:tcPr>
          <w:p w14:paraId="011B44CA" w14:textId="7CBFFD38" w:rsidR="00732243" w:rsidRDefault="007A4A0F" w:rsidP="001B104C">
            <w:pPr>
              <w:jc w:val="left"/>
              <w:rPr>
                <w:rFonts w:eastAsiaTheme="minorEastAsia"/>
                <w:lang w:val="en-US" w:eastAsia="zh-CN"/>
              </w:rPr>
            </w:pPr>
            <w:r>
              <w:rPr>
                <w:rFonts w:eastAsiaTheme="minorEastAsia"/>
                <w:lang w:val="en-US" w:eastAsia="zh-CN"/>
              </w:rPr>
              <w:t>Nokia, NSB.</w:t>
            </w:r>
          </w:p>
        </w:tc>
        <w:tc>
          <w:tcPr>
            <w:tcW w:w="1372" w:type="dxa"/>
          </w:tcPr>
          <w:p w14:paraId="0E2AA598" w14:textId="6C6240CE" w:rsidR="00732243" w:rsidRDefault="007A4A0F" w:rsidP="001B104C">
            <w:pPr>
              <w:tabs>
                <w:tab w:val="left" w:pos="551"/>
              </w:tabs>
              <w:jc w:val="left"/>
              <w:rPr>
                <w:rFonts w:eastAsiaTheme="minorEastAsia"/>
                <w:lang w:val="en-US" w:eastAsia="zh-CN"/>
              </w:rPr>
            </w:pPr>
            <w:r>
              <w:rPr>
                <w:rFonts w:eastAsiaTheme="minorEastAsia"/>
                <w:lang w:val="en-US" w:eastAsia="zh-CN"/>
              </w:rPr>
              <w:t>Y</w:t>
            </w:r>
          </w:p>
        </w:tc>
        <w:tc>
          <w:tcPr>
            <w:tcW w:w="6780" w:type="dxa"/>
          </w:tcPr>
          <w:p w14:paraId="151F7224" w14:textId="77777777" w:rsidR="00732243" w:rsidRDefault="00732243" w:rsidP="001B104C">
            <w:pPr>
              <w:jc w:val="left"/>
              <w:rPr>
                <w:rFonts w:eastAsiaTheme="minorEastAsia"/>
                <w:lang w:val="en-US" w:eastAsia="zh-CN"/>
              </w:rPr>
            </w:pPr>
          </w:p>
        </w:tc>
      </w:tr>
      <w:tr w:rsidR="003500AA" w14:paraId="7A1CFD90" w14:textId="77777777" w:rsidTr="00732243">
        <w:tc>
          <w:tcPr>
            <w:tcW w:w="1479" w:type="dxa"/>
          </w:tcPr>
          <w:p w14:paraId="2C8132FC" w14:textId="524C8321" w:rsidR="003500AA" w:rsidRDefault="003500AA" w:rsidP="001B104C">
            <w:pPr>
              <w:jc w:val="left"/>
              <w:rPr>
                <w:rFonts w:eastAsiaTheme="minorEastAsia"/>
                <w:lang w:val="en-US" w:eastAsia="zh-CN"/>
              </w:rPr>
            </w:pPr>
            <w:r>
              <w:rPr>
                <w:rFonts w:eastAsiaTheme="minorEastAsia"/>
                <w:lang w:val="en-US" w:eastAsia="zh-CN"/>
              </w:rPr>
              <w:t>Intel</w:t>
            </w:r>
          </w:p>
        </w:tc>
        <w:tc>
          <w:tcPr>
            <w:tcW w:w="1372" w:type="dxa"/>
          </w:tcPr>
          <w:p w14:paraId="738DC416" w14:textId="5C4F61A1" w:rsidR="003500AA" w:rsidRDefault="003500AA" w:rsidP="001B104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7854" w14:textId="77777777" w:rsidR="003500AA" w:rsidRDefault="003500AA" w:rsidP="001B104C">
            <w:pPr>
              <w:jc w:val="left"/>
              <w:rPr>
                <w:rFonts w:eastAsiaTheme="minorEastAsia"/>
                <w:lang w:val="en-US" w:eastAsia="zh-CN"/>
              </w:rPr>
            </w:pPr>
          </w:p>
        </w:tc>
      </w:tr>
      <w:tr w:rsidR="0014549A" w14:paraId="17AC71E6" w14:textId="77777777" w:rsidTr="00732243">
        <w:tc>
          <w:tcPr>
            <w:tcW w:w="1479" w:type="dxa"/>
          </w:tcPr>
          <w:p w14:paraId="7428732C" w14:textId="094B053C" w:rsidR="0014549A" w:rsidRDefault="0014549A" w:rsidP="001B104C">
            <w:pPr>
              <w:jc w:val="left"/>
              <w:rPr>
                <w:rFonts w:eastAsiaTheme="minorEastAsia"/>
                <w:lang w:val="en-US" w:eastAsia="zh-CN"/>
              </w:rPr>
            </w:pPr>
            <w:r>
              <w:rPr>
                <w:rFonts w:eastAsiaTheme="minorEastAsia" w:hint="eastAsia"/>
                <w:lang w:val="en-US" w:eastAsia="zh-CN"/>
              </w:rPr>
              <w:t>CATT</w:t>
            </w:r>
          </w:p>
        </w:tc>
        <w:tc>
          <w:tcPr>
            <w:tcW w:w="1372" w:type="dxa"/>
          </w:tcPr>
          <w:p w14:paraId="4ED756A5" w14:textId="1E148B44" w:rsidR="0014549A" w:rsidRDefault="0014549A" w:rsidP="001B104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23D4EE" w14:textId="77777777" w:rsidR="0014549A" w:rsidRDefault="0014549A" w:rsidP="001B104C">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1"/>
        <w:numPr>
          <w:ilvl w:val="0"/>
          <w:numId w:val="0"/>
        </w:numPr>
        <w:ind w:left="1134" w:hanging="1134"/>
        <w:rPr>
          <w:lang w:val="en-US"/>
        </w:rPr>
      </w:pPr>
      <w:r>
        <w:rPr>
          <w:lang w:val="en-US"/>
        </w:rPr>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50" w:history="1">
        <w:r>
          <w:rPr>
            <w:rStyle w:val="af4"/>
            <w:lang w:val="en-US"/>
          </w:rPr>
          <w:t>25</w:t>
        </w:r>
      </w:hyperlink>
      <w:r>
        <w:rPr>
          <w:lang w:val="en-US"/>
        </w:rPr>
        <w:t>] and made this conclusion [</w:t>
      </w:r>
      <w:hyperlink r:id="rId5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等线"/>
                <w:bCs/>
                <w:lang w:val="en-US" w:eastAsia="zh-CN"/>
              </w:rPr>
            </w:pPr>
          </w:p>
        </w:tc>
      </w:tr>
    </w:tbl>
    <w:p w14:paraId="630A07F8" w14:textId="77777777" w:rsidR="00162437" w:rsidRDefault="006A34E2">
      <w:pPr>
        <w:rPr>
          <w:lang w:val="en-US"/>
        </w:rPr>
      </w:pPr>
      <w:r>
        <w:rPr>
          <w:lang w:val="en-US"/>
        </w:rPr>
        <w:br/>
        <w:t>RAN2#121 discussed the following options [</w:t>
      </w:r>
      <w:hyperlink r:id="rId52"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1B104C">
            <w:pPr>
              <w:jc w:val="left"/>
              <w:rPr>
                <w:rStyle w:val="af4"/>
                <w:color w:val="0000FF"/>
              </w:rPr>
            </w:pPr>
            <w:hyperlink r:id="rId54" w:history="1">
              <w:r w:rsidR="006A34E2">
                <w:rPr>
                  <w:rStyle w:val="af4"/>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1B104C">
            <w:pPr>
              <w:jc w:val="left"/>
            </w:pPr>
            <w:hyperlink r:id="rId55" w:history="1">
              <w:r w:rsidR="006A34E2">
                <w:rPr>
                  <w:rStyle w:val="af4"/>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lastRenderedPageBreak/>
              <w:t>[21]</w:t>
            </w:r>
          </w:p>
        </w:tc>
        <w:tc>
          <w:tcPr>
            <w:tcW w:w="1456" w:type="dxa"/>
            <w:tcMar>
              <w:top w:w="0" w:type="dxa"/>
              <w:left w:w="70" w:type="dxa"/>
              <w:bottom w:w="0" w:type="dxa"/>
              <w:right w:w="70" w:type="dxa"/>
            </w:tcMar>
          </w:tcPr>
          <w:p w14:paraId="51DD25B3" w14:textId="77777777" w:rsidR="00162437" w:rsidRDefault="001B104C">
            <w:pPr>
              <w:jc w:val="left"/>
            </w:pPr>
            <w:hyperlink r:id="rId56" w:history="1">
              <w:r w:rsidR="006A34E2">
                <w:rPr>
                  <w:rStyle w:val="af4"/>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7"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af7"/>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af7"/>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1B104C">
                  <w:pPr>
                    <w:pStyle w:val="ae"/>
                    <w:jc w:val="left"/>
                    <w:rPr>
                      <w:sz w:val="20"/>
                      <w:szCs w:val="20"/>
                    </w:rPr>
                  </w:pPr>
                  <w:hyperlink r:id="rId58" w:history="1">
                    <w:r w:rsidR="006A34E2">
                      <w:rPr>
                        <w:rStyle w:val="af4"/>
                        <w:sz w:val="20"/>
                        <w:szCs w:val="20"/>
                      </w:rPr>
                      <w:t>R2-2302305</w:t>
                    </w:r>
                  </w:hyperlink>
                  <w:r w:rsidR="006A34E2">
                    <w:rPr>
                      <w:rStyle w:val="af1"/>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 xml:space="preserve">ZTE Corporation, </w:t>
                  </w:r>
                  <w:proofErr w:type="spellStart"/>
                  <w:r w:rsidR="006A34E2">
                    <w:rPr>
                      <w:sz w:val="20"/>
                      <w:szCs w:val="20"/>
                    </w:rPr>
                    <w:t>Sanechips</w:t>
                  </w:r>
                  <w:proofErr w:type="spellEnd"/>
                  <w:r w:rsidR="006A34E2">
                    <w:rPr>
                      <w:sz w:val="20"/>
                      <w:szCs w:val="20"/>
                    </w:rPr>
                    <w:t>, Vivo, Media</w:t>
                  </w:r>
                  <w:r w:rsidR="006A34E2">
                    <w:rPr>
                      <w:sz w:val="20"/>
                      <w:szCs w:val="20"/>
                      <w:lang w:val="en-US"/>
                    </w:rPr>
                    <w:t>T</w:t>
                  </w:r>
                  <w:r w:rsidR="006A34E2">
                    <w:rPr>
                      <w:sz w:val="20"/>
                      <w:szCs w:val="20"/>
                    </w:rPr>
                    <w:t>ek,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r w:rsidR="006A34E2">
                    <w:rPr>
                      <w:sz w:val="20"/>
                      <w:szCs w:val="20"/>
                    </w:rPr>
                    <w:t>NR_redcap-Core</w:t>
                  </w:r>
                </w:p>
                <w:p w14:paraId="778D2F22" w14:textId="77777777" w:rsidR="00162437" w:rsidRDefault="006A34E2">
                  <w:pPr>
                    <w:pStyle w:val="ae"/>
                    <w:ind w:left="1620"/>
                    <w:jc w:val="left"/>
                    <w:rPr>
                      <w:sz w:val="20"/>
                      <w:szCs w:val="20"/>
                    </w:rPr>
                  </w:pPr>
                  <w:r>
                    <w:rPr>
                      <w:rStyle w:val="af1"/>
                      <w:rFonts w:ascii="Wingdings" w:hAnsi="Wingdings"/>
                      <w:sz w:val="20"/>
                      <w:szCs w:val="20"/>
                    </w:rPr>
                    <w:t></w:t>
                  </w:r>
                  <w:r>
                    <w:rPr>
                      <w:rStyle w:val="af1"/>
                      <w:sz w:val="20"/>
                      <w:szCs w:val="20"/>
                    </w:rPr>
                    <w:t> It is not expected that the CR has any impact to RAN1 or RAN4 from RAN2 standpoint</w:t>
                  </w:r>
                </w:p>
                <w:p w14:paraId="7E561778" w14:textId="77777777" w:rsidR="00162437" w:rsidRDefault="006A34E2">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78E29A9C" w14:textId="77777777" w:rsidR="00162437" w:rsidRDefault="00162437">
            <w:pPr>
              <w:pStyle w:val="ae"/>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af0"/>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xml:space="preserve">, these SS/PBCH blocks and the SS/PBCH blocks that the UE used to obtain SIB1 have the </w:t>
                  </w:r>
                  <w:r>
                    <w:rPr>
                      <w:rFonts w:eastAsia="宋体"/>
                      <w:highlight w:val="green"/>
                    </w:rPr>
                    <w:lastRenderedPageBreak/>
                    <w:t>same QCL properties, if they have the same index</w:t>
                  </w:r>
                  <w:r>
                    <w:rPr>
                      <w:rFonts w:eastAsia="宋体"/>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r>
              <w:rPr>
                <w:rFonts w:eastAsiaTheme="minorEastAsia" w:hint="eastAsia"/>
                <w:lang w:val="en-US" w:eastAsia="zh-CN"/>
              </w:rPr>
              <w:t>Thanks Ericsson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宋体"/>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proofErr w:type="spellStart"/>
                  <w:r>
                    <w:rPr>
                      <w:rFonts w:eastAsia="宋体"/>
                      <w:i/>
                      <w:iCs/>
                    </w:rPr>
                    <w:t>NonCellDefiningSSB</w:t>
                  </w:r>
                  <w:proofErr w:type="spellEnd"/>
                  <w:r>
                    <w:rPr>
                      <w:rFonts w:eastAsia="宋体"/>
                    </w:rPr>
                    <w:t>, these SS/PBCH blocks and the SS/PBCH blocks that the UE used to obtain SIB1 have the same QCL properties, if they have the same index</w:t>
                  </w:r>
                  <w:r>
                    <w:rPr>
                      <w:rFonts w:eastAsia="宋体"/>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r>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w:t>
            </w:r>
            <w:r>
              <w:rPr>
                <w:rFonts w:eastAsiaTheme="minorEastAsia"/>
              </w:rPr>
              <w:lastRenderedPageBreak/>
              <w:t xml:space="preserve">these NCD-SSB configuration. So </w:t>
            </w:r>
            <w:proofErr w:type="gramStart"/>
            <w:r>
              <w:rPr>
                <w:rFonts w:eastAsiaTheme="minorEastAsia"/>
              </w:rPr>
              <w:t>what’s the extra benefits</w:t>
            </w:r>
            <w:proofErr w:type="gramEnd"/>
            <w:r>
              <w:rPr>
                <w:rFonts w:eastAsiaTheme="minorEastAsia"/>
              </w:rPr>
              <w:t xml:space="preserve">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lastRenderedPageBreak/>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r>
              <w:rPr>
                <w:strike/>
                <w:color w:val="C00000"/>
              </w:rPr>
              <w:t xml:space="preserve">the </w:t>
            </w:r>
            <w:r>
              <w:rPr>
                <w:color w:val="C00000"/>
                <w:u w:val="single"/>
              </w:rPr>
              <w:t xml:space="preserve">an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宋体"/>
                <w:lang w:val="en-US" w:eastAsia="zh-CN"/>
              </w:rPr>
            </w:pPr>
            <w:proofErr w:type="spellStart"/>
            <w:r>
              <w:t>NonCellDefiningSSB</w:t>
            </w:r>
            <w:proofErr w:type="spellEnd"/>
            <w:r>
              <w:rPr>
                <w:rFonts w:eastAsia="宋体" w:hint="eastAsia"/>
                <w:lang w:val="en-US" w:eastAsia="zh-CN"/>
              </w:rPr>
              <w:t xml:space="preserve"> can be used i</w:t>
            </w:r>
            <w:r>
              <w:rPr>
                <w:rFonts w:eastAsiaTheme="minorEastAsia" w:hint="eastAsia"/>
                <w:lang w:val="en-US" w:eastAsia="zh-CN"/>
              </w:rPr>
              <w:t>n RRC release message(inactive state)</w:t>
            </w:r>
            <w:r>
              <w:rPr>
                <w:rFonts w:eastAsia="宋体" w:hint="eastAsia"/>
                <w:lang w:val="en-US" w:eastAsia="zh-CN"/>
              </w:rPr>
              <w:t xml:space="preserve">, also </w:t>
            </w:r>
            <w:r>
              <w:rPr>
                <w:rFonts w:eastAsia="宋体" w:hint="eastAsia"/>
                <w:lang w:val="en-US" w:eastAsia="zh-CN"/>
              </w:rPr>
              <w:lastRenderedPageBreak/>
              <w:t xml:space="preserve">can be configured in </w:t>
            </w:r>
            <w:r>
              <w:rPr>
                <w:i/>
              </w:rPr>
              <w:t>BWP-</w:t>
            </w:r>
            <w:proofErr w:type="spellStart"/>
            <w:r>
              <w:rPr>
                <w:i/>
              </w:rPr>
              <w:t>DownlinkDedicated</w:t>
            </w:r>
            <w:proofErr w:type="spellEnd"/>
            <w:r>
              <w:rPr>
                <w:rFonts w:eastAsia="宋体" w:hint="eastAsia"/>
                <w:i/>
                <w:lang w:val="en-US" w:eastAsia="zh-CN"/>
              </w:rPr>
              <w:t xml:space="preserve"> </w:t>
            </w:r>
            <w:r>
              <w:rPr>
                <w:rFonts w:eastAsia="宋体" w:hint="eastAsia"/>
                <w:iCs/>
                <w:lang w:val="en-US" w:eastAsia="zh-CN"/>
              </w:rPr>
              <w:t>(connected state)</w:t>
            </w:r>
          </w:p>
          <w:tbl>
            <w:tblPr>
              <w:tblStyle w:val="af0"/>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宋体"/>
                      <w:lang w:val="en-US" w:eastAsia="zh-CN"/>
                    </w:rPr>
                  </w:pPr>
                  <w:r>
                    <w:t xml:space="preserve">ncd-SSB-RedCapInitialBWP-SDT-r17    </w:t>
                  </w:r>
                  <w:proofErr w:type="spellStart"/>
                  <w:r>
                    <w:t>SetupRelease</w:t>
                  </w:r>
                  <w:proofErr w:type="spellEnd"/>
                  <w:r>
                    <w:t xml:space="preserve"> {NonCellDefiningSSB-r17}</w:t>
                  </w:r>
                </w:p>
              </w:tc>
            </w:tr>
          </w:tbl>
          <w:p w14:paraId="3321802A" w14:textId="77777777" w:rsidR="00162437" w:rsidRDefault="006A34E2">
            <w:pPr>
              <w:tabs>
                <w:tab w:val="left" w:pos="551"/>
              </w:tabs>
              <w:jc w:val="left"/>
              <w:rPr>
                <w:rFonts w:eastAsia="宋体"/>
                <w:lang w:val="en-US" w:eastAsia="zh-CN"/>
              </w:rPr>
            </w:pPr>
            <w:r>
              <w:rPr>
                <w:rFonts w:eastAsia="宋体" w:hint="eastAsia"/>
                <w:lang w:val="en-US" w:eastAsia="zh-CN"/>
              </w:rPr>
              <w:t xml:space="preserve">As for the IE </w:t>
            </w:r>
            <w:proofErr w:type="spellStart"/>
            <w:r>
              <w:t>NonCellDefiningSSB</w:t>
            </w:r>
            <w:proofErr w:type="spellEnd"/>
            <w:r>
              <w:rPr>
                <w:rFonts w:eastAsia="宋体" w:hint="eastAsia"/>
                <w:lang w:val="en-US" w:eastAsia="zh-CN"/>
              </w:rPr>
              <w:t>, it clearly indicates they have the same QCL information.</w:t>
            </w:r>
          </w:p>
          <w:tbl>
            <w:tblPr>
              <w:tblStyle w:val="af0"/>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proofErr w:type="spellStart"/>
                  <w:r>
                    <w:rPr>
                      <w:b/>
                      <w:i/>
                      <w:szCs w:val="22"/>
                      <w:lang w:eastAsia="sv-SE"/>
                    </w:rPr>
                    <w:t>nonCellDefiningSSB</w:t>
                  </w:r>
                  <w:proofErr w:type="spellEnd"/>
                </w:p>
                <w:p w14:paraId="28D7C730" w14:textId="77777777" w:rsidR="00162437" w:rsidRDefault="006A34E2">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79014317" w14:textId="77777777" w:rsidR="00162437" w:rsidRDefault="006A34E2">
                  <w:pPr>
                    <w:tabs>
                      <w:tab w:val="left" w:pos="551"/>
                    </w:tabs>
                    <w:jc w:val="left"/>
                    <w:rPr>
                      <w:rFonts w:eastAsia="宋体"/>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proofErr w:type="spellStart"/>
            <w:r>
              <w:t>NonCellDefiningSSB</w:t>
            </w:r>
            <w:proofErr w:type="spellEnd"/>
            <w:r>
              <w:rPr>
                <w:rFonts w:eastAsia="宋体" w:hint="eastAsia"/>
                <w:lang w:val="en-US" w:eastAsia="zh-CN"/>
              </w:rPr>
              <w:t xml:space="preserve"> has the same QCL information with CD-SSB. </w:t>
            </w:r>
          </w:p>
          <w:p w14:paraId="62D5EED1" w14:textId="77777777" w:rsidR="00162437" w:rsidRDefault="006A34E2">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Malgun Gothic"/>
                <w:lang w:eastAsia="ko-KR"/>
              </w:rPr>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29BEB864" w14:textId="77777777" w:rsidR="00162437" w:rsidRDefault="006A34E2">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lastRenderedPageBreak/>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rsidP="000E55D0">
      <w:pPr>
        <w:rPr>
          <w:b/>
          <w:bCs/>
          <w:szCs w:val="14"/>
        </w:rPr>
      </w:pPr>
      <w:r>
        <w:rPr>
          <w:b/>
          <w:szCs w:val="14"/>
          <w:highlight w:val="cyan"/>
        </w:rPr>
        <w:t>FL5/FL6 Medium Priority Proposal 3-2d</w:t>
      </w:r>
      <w:r>
        <w:rPr>
          <w:b/>
          <w:bCs/>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6D59B7C" w14:textId="037CB959" w:rsidR="0084380D" w:rsidRPr="0084380D" w:rsidRDefault="0084380D" w:rsidP="006A34E2">
            <w:pPr>
              <w:tabs>
                <w:tab w:val="left" w:pos="551"/>
              </w:tabs>
              <w:jc w:val="left"/>
              <w:rPr>
                <w:rFonts w:eastAsia="Yu Mincho"/>
                <w:lang w:val="en-US" w:eastAsia="ja-JP"/>
              </w:rPr>
            </w:pPr>
            <w:r>
              <w:rPr>
                <w:rFonts w:eastAsia="Yu Mincho" w:hint="eastAsia"/>
                <w:lang w:val="en-US" w:eastAsia="ja-JP"/>
              </w:rPr>
              <w:t>Y</w:t>
            </w:r>
          </w:p>
        </w:tc>
        <w:tc>
          <w:tcPr>
            <w:tcW w:w="6635" w:type="dxa"/>
          </w:tcPr>
          <w:p w14:paraId="0BBACC0D" w14:textId="45971DD1" w:rsidR="0084380D" w:rsidRPr="0084380D" w:rsidRDefault="0084380D" w:rsidP="006A34E2">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127622" w14:paraId="0A18248C" w14:textId="77777777">
        <w:tc>
          <w:tcPr>
            <w:tcW w:w="1650" w:type="dxa"/>
          </w:tcPr>
          <w:p w14:paraId="06AA6B75" w14:textId="71B83738" w:rsidR="00127622" w:rsidRDefault="00127622" w:rsidP="00127622">
            <w:pPr>
              <w:jc w:val="left"/>
              <w:rPr>
                <w:rFonts w:eastAsia="Yu Mincho"/>
                <w:lang w:val="en-US" w:eastAsia="ja-JP"/>
              </w:rPr>
            </w:pPr>
            <w:r w:rsidRPr="00565F3E">
              <w:rPr>
                <w:rFonts w:eastAsia="Malgun Gothic"/>
                <w:lang w:eastAsia="ko-KR"/>
              </w:rPr>
              <w:t>Samsung</w:t>
            </w:r>
          </w:p>
        </w:tc>
        <w:tc>
          <w:tcPr>
            <w:tcW w:w="1346" w:type="dxa"/>
          </w:tcPr>
          <w:p w14:paraId="52E91CA1" w14:textId="432B46AC" w:rsidR="00127622" w:rsidRDefault="00127622" w:rsidP="00127622">
            <w:pPr>
              <w:tabs>
                <w:tab w:val="left" w:pos="551"/>
              </w:tabs>
              <w:jc w:val="left"/>
              <w:rPr>
                <w:rFonts w:eastAsia="Yu Mincho"/>
                <w:lang w:val="en-US" w:eastAsia="ja-JP"/>
              </w:rPr>
            </w:pPr>
            <w:r w:rsidRPr="00565F3E">
              <w:rPr>
                <w:rFonts w:eastAsia="Malgun Gothic"/>
                <w:lang w:eastAsia="ko-KR"/>
              </w:rPr>
              <w:t>Y</w:t>
            </w:r>
          </w:p>
        </w:tc>
        <w:tc>
          <w:tcPr>
            <w:tcW w:w="6635" w:type="dxa"/>
          </w:tcPr>
          <w:p w14:paraId="53FC1E02" w14:textId="42AF07CE" w:rsidR="00127622" w:rsidRDefault="00127622" w:rsidP="00127622">
            <w:pPr>
              <w:jc w:val="left"/>
              <w:rPr>
                <w:rFonts w:eastAsia="Yu Mincho"/>
                <w:lang w:eastAsia="ja-JP"/>
              </w:rPr>
            </w:pPr>
          </w:p>
        </w:tc>
      </w:tr>
    </w:tbl>
    <w:p w14:paraId="7F22A151" w14:textId="77777777" w:rsidR="000E55D0" w:rsidRDefault="000E55D0" w:rsidP="000E55D0">
      <w:pPr>
        <w:rPr>
          <w:szCs w:val="22"/>
        </w:rPr>
      </w:pPr>
      <w:r>
        <w:rPr>
          <w:szCs w:val="22"/>
        </w:rPr>
        <w:lastRenderedPageBreak/>
        <w:br/>
        <w:t xml:space="preserve">Based on the received responses to Proposal 3-2d, the following updated proposal can be considered. </w:t>
      </w:r>
    </w:p>
    <w:p w14:paraId="6E938CD8" w14:textId="77777777" w:rsidR="000E55D0" w:rsidRPr="00C01639" w:rsidRDefault="000E55D0" w:rsidP="000E55D0">
      <w:pPr>
        <w:pStyle w:val="30"/>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2D8F3461" w14:textId="77777777" w:rsidR="000E55D0" w:rsidRDefault="000E55D0" w:rsidP="000E55D0">
      <w:pPr>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46"/>
        <w:gridCol w:w="6635"/>
      </w:tblGrid>
      <w:tr w:rsidR="000E55D0" w14:paraId="6F6EB8F9" w14:textId="77777777" w:rsidTr="0047109A">
        <w:tc>
          <w:tcPr>
            <w:tcW w:w="9631" w:type="dxa"/>
            <w:gridSpan w:val="3"/>
          </w:tcPr>
          <w:p w14:paraId="69D93518" w14:textId="77777777" w:rsidR="000E55D0" w:rsidRDefault="000E55D0" w:rsidP="0047109A">
            <w:pPr>
              <w:jc w:val="center"/>
              <w:rPr>
                <w:color w:val="FF0000"/>
                <w:lang w:eastAsia="zh-CN"/>
              </w:rPr>
            </w:pPr>
            <w:r>
              <w:rPr>
                <w:color w:val="FF0000"/>
                <w:lang w:eastAsia="zh-CN"/>
              </w:rPr>
              <w:t>--- Text omitted ---</w:t>
            </w:r>
          </w:p>
          <w:p w14:paraId="4CD6BAFA" w14:textId="77777777" w:rsidR="000E55D0" w:rsidRDefault="000E55D0" w:rsidP="0047109A">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4CFD9D1" w14:textId="77777777" w:rsidR="000E55D0" w:rsidRDefault="000E55D0" w:rsidP="0047109A">
            <w:pPr>
              <w:jc w:val="left"/>
              <w:rPr>
                <w:i/>
                <w:iCs/>
                <w:color w:val="C00000"/>
                <w:u w:val="single"/>
              </w:rPr>
            </w:pPr>
            <w:r>
              <w:rPr>
                <w:bCs/>
                <w:color w:val="C00000"/>
                <w:u w:val="single"/>
                <w:lang w:eastAsia="ko-KR"/>
              </w:rPr>
              <w:t xml:space="preserve">For a RedCap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4E40E54" w14:textId="77777777" w:rsidR="000E55D0" w:rsidRDefault="000E55D0" w:rsidP="0047109A">
            <w:pPr>
              <w:jc w:val="left"/>
            </w:pPr>
            <w:r>
              <w:t>If the active DL BWP</w:t>
            </w:r>
            <w:r w:rsidRPr="0094009E">
              <w:rPr>
                <w:color w:val="0070C0"/>
                <w:u w:val="single"/>
              </w:rPr>
              <w:t>, or the initial DL BWP during procedure</w:t>
            </w:r>
            <w:r w:rsidRPr="00186D18">
              <w:rPr>
                <w:rFonts w:eastAsiaTheme="minorEastAsia" w:hint="eastAsia"/>
                <w:color w:val="00B050"/>
                <w:u w:val="single"/>
                <w:lang w:eastAsia="zh-CN"/>
              </w:rPr>
              <w:t xml:space="preserve"> of </w:t>
            </w:r>
            <w:r w:rsidRPr="00186D18">
              <w:rPr>
                <w:color w:val="00B050"/>
                <w:u w:val="single"/>
              </w:rPr>
              <w:t>PUSCH transmission in RRC_INACTIVE state</w:t>
            </w:r>
            <w:r w:rsidRPr="0094009E">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0C067978" w14:textId="77777777" w:rsidR="000E55D0" w:rsidRDefault="000E55D0" w:rsidP="0047109A">
            <w:pPr>
              <w:jc w:val="center"/>
              <w:rPr>
                <w:color w:val="FF0000"/>
                <w:lang w:eastAsia="zh-CN"/>
              </w:rPr>
            </w:pPr>
            <w:r>
              <w:rPr>
                <w:color w:val="FF0000"/>
                <w:lang w:eastAsia="zh-CN"/>
              </w:rPr>
              <w:t>--- Text omitted ---</w:t>
            </w:r>
          </w:p>
        </w:tc>
      </w:tr>
      <w:tr w:rsidR="000E55D0" w14:paraId="007CA13D" w14:textId="77777777" w:rsidTr="0047109A">
        <w:tc>
          <w:tcPr>
            <w:tcW w:w="1650" w:type="dxa"/>
            <w:shd w:val="clear" w:color="auto" w:fill="D9D9D9" w:themeFill="background1" w:themeFillShade="D9"/>
          </w:tcPr>
          <w:p w14:paraId="05BB1422" w14:textId="77777777" w:rsidR="000E55D0" w:rsidRDefault="000E55D0" w:rsidP="0047109A">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5001093" w14:textId="77777777" w:rsidR="000E55D0" w:rsidRDefault="000E55D0" w:rsidP="0047109A">
            <w:pPr>
              <w:jc w:val="left"/>
              <w:rPr>
                <w:b/>
                <w:bCs/>
                <w:lang w:val="en-US"/>
              </w:rPr>
            </w:pPr>
            <w:r>
              <w:rPr>
                <w:b/>
                <w:bCs/>
                <w:lang w:val="en-US"/>
              </w:rPr>
              <w:t>Y/N</w:t>
            </w:r>
          </w:p>
        </w:tc>
        <w:tc>
          <w:tcPr>
            <w:tcW w:w="6635" w:type="dxa"/>
            <w:shd w:val="clear" w:color="auto" w:fill="D9D9D9" w:themeFill="background1" w:themeFillShade="D9"/>
          </w:tcPr>
          <w:p w14:paraId="1E88C866" w14:textId="77777777" w:rsidR="000E55D0" w:rsidRDefault="000E55D0" w:rsidP="0047109A">
            <w:pPr>
              <w:jc w:val="left"/>
              <w:rPr>
                <w:b/>
                <w:bCs/>
                <w:lang w:val="en-US"/>
              </w:rPr>
            </w:pPr>
            <w:r>
              <w:rPr>
                <w:b/>
                <w:bCs/>
                <w:lang w:val="en-US"/>
              </w:rPr>
              <w:t>Comments</w:t>
            </w:r>
          </w:p>
        </w:tc>
      </w:tr>
      <w:tr w:rsidR="00D300B5" w14:paraId="1F5C21B5" w14:textId="77777777" w:rsidTr="0047109A">
        <w:tc>
          <w:tcPr>
            <w:tcW w:w="1650" w:type="dxa"/>
          </w:tcPr>
          <w:p w14:paraId="48424CC5" w14:textId="2236534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46" w:type="dxa"/>
          </w:tcPr>
          <w:p w14:paraId="3287F078" w14:textId="1925C215"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35" w:type="dxa"/>
          </w:tcPr>
          <w:p w14:paraId="2420F4CD" w14:textId="77777777" w:rsidR="00D300B5" w:rsidRDefault="00D300B5" w:rsidP="00D300B5">
            <w:pPr>
              <w:tabs>
                <w:tab w:val="left" w:pos="551"/>
              </w:tabs>
              <w:jc w:val="left"/>
              <w:rPr>
                <w:rFonts w:eastAsiaTheme="minorEastAsia"/>
                <w:lang w:val="en-US" w:eastAsia="zh-CN"/>
              </w:rPr>
            </w:pPr>
          </w:p>
        </w:tc>
      </w:tr>
      <w:tr w:rsidR="000E55D0" w14:paraId="27AF7B8A" w14:textId="77777777" w:rsidTr="0047109A">
        <w:tc>
          <w:tcPr>
            <w:tcW w:w="1650" w:type="dxa"/>
          </w:tcPr>
          <w:p w14:paraId="2C85F04D" w14:textId="4A5F66FA" w:rsidR="000E55D0" w:rsidRDefault="001A4C6F" w:rsidP="0047109A">
            <w:pPr>
              <w:jc w:val="left"/>
              <w:rPr>
                <w:rFonts w:eastAsiaTheme="minorEastAsia"/>
                <w:lang w:val="en-US" w:eastAsia="zh-CN"/>
              </w:rPr>
            </w:pPr>
            <w:r>
              <w:rPr>
                <w:rFonts w:eastAsiaTheme="minorEastAsia"/>
                <w:lang w:val="en-US" w:eastAsia="zh-CN"/>
              </w:rPr>
              <w:t>Qualcomm</w:t>
            </w:r>
          </w:p>
        </w:tc>
        <w:tc>
          <w:tcPr>
            <w:tcW w:w="1346" w:type="dxa"/>
          </w:tcPr>
          <w:p w14:paraId="296081C1" w14:textId="41AD17CF" w:rsidR="000E55D0" w:rsidRDefault="001A4C6F" w:rsidP="0047109A">
            <w:pPr>
              <w:tabs>
                <w:tab w:val="left" w:pos="551"/>
              </w:tabs>
              <w:jc w:val="left"/>
              <w:rPr>
                <w:rFonts w:eastAsiaTheme="minorEastAsia"/>
                <w:lang w:val="en-US" w:eastAsia="zh-CN"/>
              </w:rPr>
            </w:pPr>
            <w:r>
              <w:rPr>
                <w:rFonts w:eastAsiaTheme="minorEastAsia"/>
                <w:lang w:val="en-US" w:eastAsia="zh-CN"/>
              </w:rPr>
              <w:t>FFS</w:t>
            </w:r>
          </w:p>
        </w:tc>
        <w:tc>
          <w:tcPr>
            <w:tcW w:w="6635" w:type="dxa"/>
          </w:tcPr>
          <w:p w14:paraId="2613D404" w14:textId="77777777" w:rsidR="00A26FC0" w:rsidRDefault="00A26FC0" w:rsidP="0047109A">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765EA366" w14:textId="73B616DF" w:rsidR="000E55D0" w:rsidRDefault="001A4C6F" w:rsidP="0047109A">
            <w:pPr>
              <w:tabs>
                <w:tab w:val="left" w:pos="551"/>
              </w:tabs>
              <w:jc w:val="left"/>
              <w:rPr>
                <w:rFonts w:eastAsiaTheme="minorEastAsia"/>
                <w:lang w:val="en-US" w:eastAsia="zh-CN"/>
              </w:rPr>
            </w:pPr>
            <w:r>
              <w:rPr>
                <w:rFonts w:eastAsiaTheme="minorEastAsia"/>
                <w:lang w:val="en-US" w:eastAsia="zh-CN"/>
              </w:rPr>
              <w:t xml:space="preserve">If NCD-SSB is “used” for SDT, </w:t>
            </w:r>
            <w:r w:rsidR="00A26FC0">
              <w:rPr>
                <w:rFonts w:eastAsiaTheme="minorEastAsia"/>
                <w:lang w:val="en-US" w:eastAsia="zh-CN"/>
              </w:rPr>
              <w:t xml:space="preserve">shall </w:t>
            </w:r>
            <w:r w:rsidR="00E91E79">
              <w:rPr>
                <w:rFonts w:eastAsiaTheme="minorEastAsia"/>
                <w:lang w:val="en-US" w:eastAsia="zh-CN"/>
              </w:rPr>
              <w:t xml:space="preserve">the </w:t>
            </w:r>
            <w:r w:rsidR="00A26FC0">
              <w:rPr>
                <w:rFonts w:eastAsiaTheme="minorEastAsia"/>
                <w:lang w:val="en-US" w:eastAsia="zh-CN"/>
              </w:rPr>
              <w:t xml:space="preserve">UE </w:t>
            </w:r>
            <w:r w:rsidR="00E91E79">
              <w:rPr>
                <w:rFonts w:eastAsiaTheme="minorEastAsia"/>
                <w:lang w:val="en-US" w:eastAsia="zh-CN"/>
              </w:rPr>
              <w:t>“</w:t>
            </w:r>
            <w:r w:rsidR="00A26FC0">
              <w:rPr>
                <w:rFonts w:eastAsiaTheme="minorEastAsia"/>
                <w:lang w:val="en-US" w:eastAsia="zh-CN"/>
              </w:rPr>
              <w:t>use</w:t>
            </w:r>
            <w:r w:rsidR="00E91E79">
              <w:rPr>
                <w:rFonts w:eastAsiaTheme="minorEastAsia"/>
                <w:lang w:val="en-US" w:eastAsia="zh-CN"/>
              </w:rPr>
              <w:t>”</w:t>
            </w:r>
            <w:r w:rsidR="00A26FC0">
              <w:rPr>
                <w:rFonts w:eastAsiaTheme="minorEastAsia"/>
                <w:lang w:val="en-US" w:eastAsia="zh-CN"/>
              </w:rPr>
              <w:t xml:space="preserve"> NCD-SSB for</w:t>
            </w:r>
            <w:r>
              <w:rPr>
                <w:rFonts w:eastAsiaTheme="minorEastAsia"/>
                <w:lang w:val="en-US" w:eastAsia="zh-CN"/>
              </w:rPr>
              <w:t xml:space="preserve"> validation of RO/</w:t>
            </w:r>
            <w:proofErr w:type="spellStart"/>
            <w:r>
              <w:rPr>
                <w:rFonts w:eastAsiaTheme="minorEastAsia"/>
                <w:lang w:val="en-US" w:eastAsia="zh-CN"/>
              </w:rPr>
              <w:t>msgA</w:t>
            </w:r>
            <w:proofErr w:type="spellEnd"/>
            <w:r>
              <w:rPr>
                <w:rFonts w:eastAsiaTheme="minorEastAsia"/>
                <w:lang w:val="en-US" w:eastAsia="zh-CN"/>
              </w:rPr>
              <w:t xml:space="preserve"> PUSCH occasion</w:t>
            </w:r>
            <w:r w:rsidR="00A26FC0">
              <w:rPr>
                <w:rFonts w:eastAsiaTheme="minorEastAsia"/>
                <w:lang w:val="en-US" w:eastAsia="zh-CN"/>
              </w:rPr>
              <w:t>/CG PUSCH occasion</w:t>
            </w:r>
            <w:r>
              <w:rPr>
                <w:rFonts w:eastAsiaTheme="minorEastAsia"/>
                <w:lang w:val="en-US" w:eastAsia="zh-CN"/>
              </w:rPr>
              <w:t>?</w:t>
            </w:r>
          </w:p>
        </w:tc>
      </w:tr>
      <w:tr w:rsidR="000E55D0" w14:paraId="5AE19255" w14:textId="77777777" w:rsidTr="0047109A">
        <w:tc>
          <w:tcPr>
            <w:tcW w:w="1650" w:type="dxa"/>
          </w:tcPr>
          <w:p w14:paraId="12231DCD" w14:textId="4876489C" w:rsidR="000E55D0" w:rsidRDefault="006F106B" w:rsidP="0047109A">
            <w:pPr>
              <w:jc w:val="left"/>
              <w:rPr>
                <w:rFonts w:eastAsiaTheme="minorEastAsia"/>
                <w:lang w:val="en-US" w:eastAsia="zh-CN"/>
              </w:rPr>
            </w:pPr>
            <w:r>
              <w:rPr>
                <w:rFonts w:eastAsiaTheme="minorEastAsia"/>
                <w:lang w:val="en-US" w:eastAsia="zh-CN"/>
              </w:rPr>
              <w:t>Intel</w:t>
            </w:r>
          </w:p>
        </w:tc>
        <w:tc>
          <w:tcPr>
            <w:tcW w:w="1346" w:type="dxa"/>
          </w:tcPr>
          <w:p w14:paraId="683AEB95" w14:textId="7CCC735E" w:rsidR="000E55D0" w:rsidRDefault="006F106B" w:rsidP="0047109A">
            <w:pPr>
              <w:tabs>
                <w:tab w:val="left" w:pos="551"/>
              </w:tabs>
              <w:jc w:val="left"/>
              <w:rPr>
                <w:rFonts w:eastAsiaTheme="minorEastAsia"/>
                <w:lang w:val="en-US" w:eastAsia="zh-CN"/>
              </w:rPr>
            </w:pPr>
            <w:r>
              <w:rPr>
                <w:rFonts w:eastAsiaTheme="minorEastAsia"/>
                <w:lang w:val="en-US" w:eastAsia="zh-CN"/>
              </w:rPr>
              <w:t>Y</w:t>
            </w:r>
          </w:p>
        </w:tc>
        <w:tc>
          <w:tcPr>
            <w:tcW w:w="6635" w:type="dxa"/>
          </w:tcPr>
          <w:p w14:paraId="376C901E" w14:textId="57636A82" w:rsidR="000E55D0" w:rsidRDefault="006F106B" w:rsidP="0047109A">
            <w:pPr>
              <w:jc w:val="left"/>
              <w:rPr>
                <w:rFonts w:eastAsiaTheme="minorEastAsia"/>
                <w:lang w:val="en-US" w:eastAsia="zh-CN"/>
              </w:rPr>
            </w:pPr>
            <w:r>
              <w:rPr>
                <w:rFonts w:eastAsiaTheme="minorEastAsia"/>
                <w:lang w:val="en-US" w:eastAsia="zh-CN"/>
              </w:rPr>
              <w:t xml:space="preserve">We do not see any ambiguity with “may use” here – </w:t>
            </w:r>
            <w:r w:rsidR="00832494">
              <w:rPr>
                <w:rFonts w:eastAsiaTheme="minorEastAsia"/>
                <w:lang w:val="en-US" w:eastAsia="zh-CN"/>
              </w:rPr>
              <w:t xml:space="preserve">it is mainly for </w:t>
            </w:r>
            <w:r w:rsidR="00E920E0">
              <w:rPr>
                <w:rFonts w:eastAsiaTheme="minorEastAsia"/>
                <w:lang w:val="en-US" w:eastAsia="zh-CN"/>
              </w:rPr>
              <w:t>time/</w:t>
            </w:r>
            <w:proofErr w:type="spellStart"/>
            <w:r w:rsidR="00E920E0">
              <w:rPr>
                <w:rFonts w:eastAsiaTheme="minorEastAsia"/>
                <w:lang w:val="en-US" w:eastAsia="zh-CN"/>
              </w:rPr>
              <w:t>freq</w:t>
            </w:r>
            <w:proofErr w:type="spellEnd"/>
            <w:r w:rsidR="00E920E0">
              <w:rPr>
                <w:rFonts w:eastAsiaTheme="minorEastAsia"/>
                <w:lang w:val="en-US" w:eastAsia="zh-CN"/>
              </w:rPr>
              <w:t xml:space="preserve"> sync/tracking and measurements and not for validation purposes. The latter is explicitly captured elsewhere. </w:t>
            </w:r>
          </w:p>
        </w:tc>
      </w:tr>
      <w:tr w:rsidR="00732243" w14:paraId="01D333F6" w14:textId="77777777" w:rsidTr="00732243">
        <w:tc>
          <w:tcPr>
            <w:tcW w:w="1650" w:type="dxa"/>
          </w:tcPr>
          <w:p w14:paraId="24548E10" w14:textId="11C8B693" w:rsidR="00732243" w:rsidRDefault="001A7D5F" w:rsidP="001B104C">
            <w:pPr>
              <w:jc w:val="left"/>
              <w:rPr>
                <w:rFonts w:eastAsiaTheme="minorEastAsia"/>
                <w:lang w:val="en-US" w:eastAsia="zh-CN"/>
              </w:rPr>
            </w:pPr>
            <w:r>
              <w:rPr>
                <w:rFonts w:eastAsiaTheme="minorEastAsia" w:hint="eastAsia"/>
                <w:lang w:val="en-US" w:eastAsia="zh-CN"/>
              </w:rPr>
              <w:t>CATT</w:t>
            </w:r>
          </w:p>
        </w:tc>
        <w:tc>
          <w:tcPr>
            <w:tcW w:w="1346" w:type="dxa"/>
          </w:tcPr>
          <w:p w14:paraId="5ADACAB6" w14:textId="64474627" w:rsidR="00732243" w:rsidRDefault="00045738" w:rsidP="001B104C">
            <w:pPr>
              <w:tabs>
                <w:tab w:val="left" w:pos="551"/>
              </w:tabs>
              <w:jc w:val="left"/>
              <w:rPr>
                <w:rFonts w:eastAsiaTheme="minorEastAsia"/>
                <w:lang w:val="en-US" w:eastAsia="zh-CN"/>
              </w:rPr>
            </w:pPr>
            <w:r>
              <w:rPr>
                <w:rFonts w:eastAsiaTheme="minorEastAsia" w:hint="eastAsia"/>
                <w:lang w:val="en-US" w:eastAsia="zh-CN"/>
              </w:rPr>
              <w:t>M</w:t>
            </w:r>
            <w:r w:rsidR="00E32742">
              <w:rPr>
                <w:rFonts w:eastAsiaTheme="minorEastAsia" w:hint="eastAsia"/>
                <w:lang w:val="en-US" w:eastAsia="zh-CN"/>
              </w:rPr>
              <w:t>inor update</w:t>
            </w:r>
          </w:p>
        </w:tc>
        <w:tc>
          <w:tcPr>
            <w:tcW w:w="6635" w:type="dxa"/>
          </w:tcPr>
          <w:p w14:paraId="4ABB9318" w14:textId="77777777" w:rsidR="00732243" w:rsidRDefault="001A7D5F" w:rsidP="001B104C">
            <w:pPr>
              <w:tabs>
                <w:tab w:val="left" w:pos="551"/>
              </w:tabs>
              <w:jc w:val="left"/>
              <w:rPr>
                <w:rFonts w:eastAsiaTheme="minorEastAsia" w:hint="eastAsia"/>
                <w:lang w:val="en-US" w:eastAsia="zh-CN"/>
              </w:rPr>
            </w:pPr>
            <w:r>
              <w:rPr>
                <w:rFonts w:eastAsiaTheme="minorEastAsia" w:hint="eastAsia"/>
                <w:lang w:val="en-US" w:eastAsia="zh-CN"/>
              </w:rPr>
              <w:t>OK for the 2</w:t>
            </w:r>
            <w:r w:rsidRPr="001A7D5F">
              <w:rPr>
                <w:rFonts w:eastAsiaTheme="minorEastAsia" w:hint="eastAsia"/>
                <w:vertAlign w:val="superscript"/>
                <w:lang w:val="en-US" w:eastAsia="zh-CN"/>
              </w:rPr>
              <w:t>nd</w:t>
            </w:r>
            <w:r>
              <w:rPr>
                <w:rFonts w:eastAsiaTheme="minorEastAsia" w:hint="eastAsia"/>
                <w:lang w:val="en-US" w:eastAsia="zh-CN"/>
              </w:rPr>
              <w:t xml:space="preserve"> part.</w:t>
            </w:r>
          </w:p>
          <w:p w14:paraId="55EDBAE5" w14:textId="164C3068" w:rsidR="001A7D5F" w:rsidRDefault="001A7D5F" w:rsidP="001A7D5F">
            <w:pPr>
              <w:tabs>
                <w:tab w:val="left" w:pos="551"/>
              </w:tabs>
              <w:jc w:val="left"/>
              <w:rPr>
                <w:rFonts w:eastAsiaTheme="minorEastAsia" w:hint="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sidRPr="001A7D5F">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w:t>
            </w:r>
            <w:r w:rsidR="00E32742">
              <w:rPr>
                <w:rFonts w:eastAsiaTheme="minorEastAsia" w:hint="eastAsia"/>
                <w:lang w:val="en-US" w:eastAsia="zh-CN"/>
              </w:rPr>
              <w:t xml:space="preserve"> as we said in previous round</w:t>
            </w:r>
            <w:r>
              <w:rPr>
                <w:rFonts w:eastAsiaTheme="minorEastAsia" w:hint="eastAsia"/>
                <w:lang w:val="en-US" w:eastAsia="zh-CN"/>
              </w:rPr>
              <w:t>.</w:t>
            </w:r>
            <w:r w:rsidR="00E32742">
              <w:rPr>
                <w:rFonts w:eastAsiaTheme="minorEastAsia" w:hint="eastAsia"/>
                <w:lang w:val="en-US" w:eastAsia="zh-CN"/>
              </w:rPr>
              <w:t xml:space="preserve"> If we still want to endorse it, more careful wording is preferred</w:t>
            </w:r>
            <w:r w:rsidR="00045738">
              <w:rPr>
                <w:rFonts w:eastAsiaTheme="minorEastAsia" w:hint="eastAsia"/>
                <w:lang w:val="en-US" w:eastAsia="zh-CN"/>
              </w:rPr>
              <w:t xml:space="preserve"> since this is a CR. We can consider using the same wording modification as 2</w:t>
            </w:r>
            <w:r w:rsidR="00045738" w:rsidRPr="00045738">
              <w:rPr>
                <w:rFonts w:eastAsiaTheme="minorEastAsia" w:hint="eastAsia"/>
                <w:vertAlign w:val="superscript"/>
                <w:lang w:val="en-US" w:eastAsia="zh-CN"/>
              </w:rPr>
              <w:t>nd</w:t>
            </w:r>
            <w:r w:rsidR="00045738">
              <w:rPr>
                <w:rFonts w:eastAsiaTheme="minorEastAsia" w:hint="eastAsia"/>
                <w:lang w:val="en-US" w:eastAsia="zh-CN"/>
              </w:rPr>
              <w:t xml:space="preserve"> part.</w:t>
            </w:r>
          </w:p>
          <w:p w14:paraId="169F8C39" w14:textId="7CEBBC29" w:rsidR="00E32742" w:rsidRPr="00E32742" w:rsidRDefault="00E32742" w:rsidP="00E32742">
            <w:pPr>
              <w:jc w:val="left"/>
              <w:rPr>
                <w:rFonts w:eastAsiaTheme="minorEastAsia" w:hint="eastAsia"/>
                <w:i/>
                <w:iCs/>
                <w:color w:val="C00000"/>
                <w:u w:val="single"/>
                <w:lang w:eastAsia="zh-CN"/>
              </w:rPr>
            </w:pPr>
            <w:r>
              <w:rPr>
                <w:bCs/>
                <w:color w:val="C00000"/>
                <w:u w:val="single"/>
                <w:lang w:eastAsia="ko-KR"/>
              </w:rPr>
              <w:t xml:space="preserve">For a RedCap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w:t>
            </w:r>
            <w:r w:rsidRPr="00E32742">
              <w:rPr>
                <w:bCs/>
                <w:strike/>
                <w:color w:val="C00000"/>
                <w:u w:val="single"/>
                <w:lang w:eastAsia="ko-KR"/>
              </w:rPr>
              <w:t>SDT</w:t>
            </w:r>
            <w:r w:rsidRPr="00E32742">
              <w:rPr>
                <w:strike/>
                <w:color w:val="00B050"/>
                <w:u w:val="single"/>
              </w:rPr>
              <w:t xml:space="preserve"> </w:t>
            </w:r>
            <w:r w:rsidRPr="00186D18">
              <w:rPr>
                <w:color w:val="00B050"/>
                <w:u w:val="single"/>
              </w:rPr>
              <w:t>PUSCH transmission in RRC_INACTIVE state</w:t>
            </w:r>
            <w:r>
              <w:rPr>
                <w:bCs/>
                <w:color w:val="C00000"/>
                <w:u w:val="single"/>
                <w:lang w:eastAsia="ko-KR"/>
              </w:rPr>
              <w:t xml:space="preserve">,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sidRPr="00E32742">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sidRPr="00E32742">
              <w:rPr>
                <w:rFonts w:eastAsiaTheme="minorEastAsia" w:hint="eastAsia"/>
                <w:bCs/>
                <w:color w:val="00B050"/>
                <w:u w:val="single"/>
                <w:lang w:eastAsia="zh-CN"/>
              </w:rPr>
              <w:t>of</w:t>
            </w:r>
            <w:r w:rsidRPr="00E32742">
              <w:rPr>
                <w:color w:val="00B050"/>
                <w:u w:val="single"/>
              </w:rPr>
              <w:t xml:space="preserve"> </w:t>
            </w:r>
            <w:r w:rsidRPr="00E32742">
              <w:rPr>
                <w:color w:val="00B050"/>
                <w:u w:val="single"/>
              </w:rPr>
              <w:t>P</w:t>
            </w:r>
            <w:r w:rsidRPr="00186D18">
              <w:rPr>
                <w:color w:val="00B050"/>
                <w:u w:val="single"/>
              </w:rPr>
              <w:t>USCH transmission in RRC_INACTIVE state</w:t>
            </w:r>
            <w:r>
              <w:rPr>
                <w:bCs/>
                <w:color w:val="C00000"/>
                <w:u w:val="single"/>
                <w:lang w:eastAsia="ko-KR"/>
              </w:rPr>
              <w:t xml:space="preserve"> </w:t>
            </w:r>
            <w:r w:rsidRPr="00045738">
              <w:rPr>
                <w:bCs/>
                <w:color w:val="C00000"/>
                <w:u w:val="single"/>
                <w:lang w:eastAsia="ko-KR"/>
              </w:rPr>
              <w:t>(as described in clause 19)</w:t>
            </w:r>
            <w:r>
              <w:rPr>
                <w:bCs/>
                <w:color w:val="C00000"/>
                <w:u w:val="single"/>
                <w:lang w:eastAsia="ko-KR"/>
              </w:rPr>
              <w:t xml:space="preserve">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9" w:history="1">
        <w:r>
          <w:rPr>
            <w:rStyle w:val="af4"/>
            <w:b/>
            <w:bCs/>
            <w:lang w:val="en-US"/>
          </w:rPr>
          <w:t>15</w:t>
        </w:r>
      </w:hyperlink>
      <w:r>
        <w:rPr>
          <w:b/>
          <w:bCs/>
          <w:lang w:val="en-US"/>
        </w:rPr>
        <w:t>]?</w:t>
      </w:r>
    </w:p>
    <w:p w14:paraId="47F3B341"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60" w:history="1">
        <w:r>
          <w:rPr>
            <w:rStyle w:val="af4"/>
            <w:b/>
            <w:bCs/>
            <w:lang w:val="en-US"/>
          </w:rPr>
          <w:t>21</w:t>
        </w:r>
      </w:hyperlink>
      <w:r>
        <w:rPr>
          <w:b/>
          <w:bCs/>
          <w:lang w:val="en-US"/>
        </w:rPr>
        <w:t>]?</w:t>
      </w:r>
    </w:p>
    <w:p w14:paraId="5635D0B8" w14:textId="77777777" w:rsidR="00162437" w:rsidRDefault="006A34E2">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1" w:history="1">
        <w:r>
          <w:rPr>
            <w:rStyle w:val="af4"/>
            <w:lang w:val="en-US"/>
          </w:rPr>
          <w:t>25</w:t>
        </w:r>
      </w:hyperlink>
      <w:r>
        <w:rPr>
          <w:lang w:val="en-US"/>
        </w:rPr>
        <w:t>] and made this conclusion [</w:t>
      </w:r>
      <w:hyperlink r:id="rId6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8459D18" w14:textId="77777777" w:rsidR="00162437" w:rsidRDefault="00162437">
            <w:pPr>
              <w:spacing w:after="0" w:line="240" w:lineRule="auto"/>
              <w:contextualSpacing/>
              <w:jc w:val="left"/>
              <w:rPr>
                <w:rFonts w:eastAsia="等线"/>
                <w:bCs/>
                <w:lang w:val="en-US" w:eastAsia="zh-CN"/>
              </w:rPr>
            </w:pPr>
          </w:p>
        </w:tc>
      </w:tr>
    </w:tbl>
    <w:p w14:paraId="60102566" w14:textId="77777777" w:rsidR="00162437" w:rsidRDefault="006A34E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1B104C">
            <w:pPr>
              <w:jc w:val="left"/>
              <w:rPr>
                <w:rStyle w:val="af4"/>
                <w:color w:val="0000FF"/>
              </w:rPr>
            </w:pPr>
            <w:hyperlink r:id="rId63" w:history="1">
              <w:r w:rsidR="006A34E2">
                <w:rPr>
                  <w:rStyle w:val="af4"/>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1B104C">
            <w:pPr>
              <w:jc w:val="left"/>
            </w:pPr>
            <w:hyperlink r:id="rId64" w:history="1">
              <w:r w:rsidR="006A34E2">
                <w:rPr>
                  <w:rStyle w:val="af4"/>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Both CG-SDT and RA-SDT must be 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af7"/>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lastRenderedPageBreak/>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lastRenderedPageBreak/>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af7"/>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af7"/>
        <w:numPr>
          <w:ilvl w:val="1"/>
          <w:numId w:val="27"/>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 LS</w:t>
            </w:r>
            <w:proofErr w:type="gramEnd"/>
            <w:r>
              <w:rPr>
                <w:rFonts w:eastAsiaTheme="minorEastAsia" w:hint="eastAsia"/>
                <w:lang w:val="en-US" w:eastAsia="zh-CN"/>
              </w:rPr>
              <w:t xml:space="preserve"> to inform RAN2 is more safer.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4D5F4DEB" w14:textId="77777777" w:rsidR="00162437" w:rsidRDefault="006A34E2">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af7"/>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0E8A5B0B" w14:textId="77777777" w:rsidR="00162437" w:rsidRDefault="006A34E2">
            <w:pPr>
              <w:pStyle w:val="af7"/>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0"/>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a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af7"/>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af7"/>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w:t>
            </w:r>
            <w:r>
              <w:rPr>
                <w:rFonts w:ascii="Times New Roman" w:eastAsiaTheme="minorEastAsia" w:hAnsi="Times New Roman" w:cs="Times New Roman"/>
                <w:sz w:val="20"/>
                <w:szCs w:val="20"/>
                <w:lang w:val="en-US" w:eastAsia="zh-CN"/>
              </w:rPr>
              <w:lastRenderedPageBreak/>
              <w:t xml:space="preserve">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af7"/>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af7"/>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af7"/>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3354E701" w14:textId="77777777" w:rsidR="00162437" w:rsidRDefault="006A34E2">
      <w:pPr>
        <w:rPr>
          <w:szCs w:val="22"/>
        </w:rPr>
      </w:pPr>
      <w:r>
        <w:rPr>
          <w:szCs w:val="22"/>
        </w:rPr>
        <w:br/>
        <w:t>Based on the received responses to Proposal 4-2b, the following updated proposal can be considered.</w:t>
      </w:r>
    </w:p>
    <w:p w14:paraId="5B2ED2ED" w14:textId="4054F368" w:rsidR="00162437" w:rsidRDefault="006A34E2">
      <w:pPr>
        <w:pStyle w:val="30"/>
        <w:numPr>
          <w:ilvl w:val="0"/>
          <w:numId w:val="0"/>
        </w:numPr>
        <w:spacing w:after="120" w:afterAutospacing="0"/>
        <w:ind w:left="720" w:hanging="720"/>
        <w:rPr>
          <w:sz w:val="20"/>
          <w:szCs w:val="22"/>
        </w:rPr>
      </w:pPr>
      <w:r>
        <w:rPr>
          <w:b/>
          <w:sz w:val="20"/>
          <w:szCs w:val="14"/>
          <w:highlight w:val="cyan"/>
        </w:rPr>
        <w:t>FL4/FL5/FL6</w:t>
      </w:r>
      <w:r w:rsidR="003C662E">
        <w:rPr>
          <w:b/>
          <w:sz w:val="20"/>
          <w:szCs w:val="14"/>
          <w:highlight w:val="cyan"/>
        </w:rPr>
        <w:t>/FL7</w:t>
      </w:r>
      <w:r>
        <w:rPr>
          <w:b/>
          <w:sz w:val="20"/>
          <w:szCs w:val="14"/>
          <w:highlight w:val="cyan"/>
        </w:rPr>
        <w:t xml:space="preserve"> Medium Priority Proposal 4-2c</w:t>
      </w:r>
      <w:r>
        <w:rPr>
          <w:b/>
          <w:bCs/>
          <w:sz w:val="20"/>
          <w:szCs w:val="14"/>
        </w:rPr>
        <w:t>:</w:t>
      </w:r>
    </w:p>
    <w:p w14:paraId="2E5EA577" w14:textId="77777777" w:rsidR="00162437" w:rsidRDefault="006A34E2">
      <w:pPr>
        <w:pStyle w:val="af7"/>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FFE9820" w14:textId="77777777" w:rsidR="00162437" w:rsidRDefault="006A34E2">
      <w:pPr>
        <w:pStyle w:val="af7"/>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af7"/>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0"/>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25F726DB"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r>
            <w:r>
              <w:rPr>
                <w:rFonts w:eastAsia="Malgun Gothic"/>
                <w:lang w:val="en-US" w:eastAsia="ko-KR"/>
              </w:rPr>
              <w:lastRenderedPageBreak/>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af7"/>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0050FC40" w14:textId="77777777" w:rsidR="00162437" w:rsidRDefault="006A34E2">
            <w:pPr>
              <w:pStyle w:val="af7"/>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af7"/>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af7"/>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af7"/>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af7"/>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af7"/>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af7"/>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 xml:space="preserve">Option 2: CG/RA-SDT can also be performed if the initial DL BWP does not include the CD-SSB but a NCD-SSB (to be signalled to the UE). A </w:t>
                  </w:r>
                  <w:r>
                    <w:rPr>
                      <w:i/>
                      <w:iCs/>
                      <w:lang w:eastAsia="zh-TW"/>
                    </w:rPr>
                    <w:lastRenderedPageBreak/>
                    <w:t>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 xml:space="preserve">Option 4: If the network configures a REDCAP-specific initial DL BWP that does not include the CD-SSB, the UE monitors PDCCH on </w:t>
                  </w:r>
                  <w:proofErr w:type="spellStart"/>
                  <w:r>
                    <w:rPr>
                      <w:i/>
                      <w:iCs/>
                      <w:lang w:eastAsia="zh-TW"/>
                    </w:rPr>
                    <w:t>initialDownlinkBWP</w:t>
                  </w:r>
                  <w:proofErr w:type="spellEnd"/>
                  <w:r>
                    <w:rPr>
                      <w:i/>
                      <w:iCs/>
                      <w:lang w:eastAsia="zh-TW"/>
                    </w:rPr>
                    <w:t xml:space="preserve">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af7"/>
              <w:ind w:left="360"/>
              <w:rPr>
                <w:rFonts w:ascii="Times New Roman" w:hAnsi="Times New Roman" w:cs="Times New Roman"/>
                <w:sz w:val="20"/>
                <w:szCs w:val="20"/>
                <w:lang w:val="en-US" w:eastAsia="zh-TW"/>
              </w:rPr>
            </w:pPr>
          </w:p>
          <w:p w14:paraId="06DD71F7" w14:textId="77777777" w:rsidR="00162437" w:rsidRDefault="006A34E2">
            <w:pPr>
              <w:pStyle w:val="af7"/>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af7"/>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5E0E3F51" w:rsidR="00162437" w:rsidRDefault="006A34E2">
            <w:pPr>
              <w:jc w:val="left"/>
              <w:rPr>
                <w:rFonts w:eastAsiaTheme="minorEastAsia"/>
                <w:lang w:val="en-US" w:eastAsia="zh-CN"/>
              </w:rPr>
            </w:pPr>
            <w:r>
              <w:rPr>
                <w:rFonts w:eastAsiaTheme="minorEastAsia"/>
                <w:lang w:val="en-US" w:eastAsia="zh-CN"/>
              </w:rPr>
              <w:lastRenderedPageBreak/>
              <w:t xml:space="preserve">Nokia, </w:t>
            </w:r>
            <w:r w:rsidR="007A4A0F">
              <w:rPr>
                <w:rFonts w:eastAsiaTheme="minorEastAsia"/>
                <w:lang w:val="en-US" w:eastAsia="zh-CN"/>
              </w:rPr>
              <w:t>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r w:rsidR="00127622" w14:paraId="2D214FF2" w14:textId="77777777">
        <w:tc>
          <w:tcPr>
            <w:tcW w:w="1479" w:type="dxa"/>
          </w:tcPr>
          <w:p w14:paraId="67441A7A" w14:textId="54E32318" w:rsidR="00127622" w:rsidRDefault="00127622" w:rsidP="00127622">
            <w:pPr>
              <w:jc w:val="left"/>
              <w:rPr>
                <w:rFonts w:eastAsiaTheme="minorEastAsia"/>
                <w:lang w:val="en-US" w:eastAsia="zh-CN"/>
              </w:rPr>
            </w:pPr>
            <w:r w:rsidRPr="00A10611">
              <w:rPr>
                <w:rFonts w:eastAsia="Malgun Gothic"/>
                <w:lang w:eastAsia="ko-KR"/>
              </w:rPr>
              <w:t>Samsung</w:t>
            </w:r>
          </w:p>
        </w:tc>
        <w:tc>
          <w:tcPr>
            <w:tcW w:w="1372" w:type="dxa"/>
          </w:tcPr>
          <w:p w14:paraId="3AB8985B" w14:textId="28C62237" w:rsidR="00127622" w:rsidRDefault="00127622" w:rsidP="00127622">
            <w:pPr>
              <w:tabs>
                <w:tab w:val="left" w:pos="551"/>
              </w:tabs>
              <w:rPr>
                <w:rFonts w:eastAsiaTheme="minorEastAsia"/>
                <w:lang w:val="en-US" w:eastAsia="zh-CN"/>
              </w:rPr>
            </w:pPr>
            <w:r w:rsidRPr="00D4429F">
              <w:rPr>
                <w:rFonts w:eastAsiaTheme="minorEastAsia"/>
                <w:lang w:eastAsia="zh-CN"/>
              </w:rPr>
              <w:t>N</w:t>
            </w:r>
          </w:p>
        </w:tc>
        <w:tc>
          <w:tcPr>
            <w:tcW w:w="6780" w:type="dxa"/>
          </w:tcPr>
          <w:p w14:paraId="56B9B353" w14:textId="541B714B" w:rsidR="00127622" w:rsidRDefault="00127622" w:rsidP="00127622">
            <w:pPr>
              <w:spacing w:after="0" w:line="240" w:lineRule="auto"/>
              <w:jc w:val="left"/>
              <w:rPr>
                <w:rFonts w:eastAsia="PMingLiU"/>
                <w:lang w:val="en-US" w:eastAsia="zh-TW"/>
              </w:rPr>
            </w:pPr>
            <w:r>
              <w:t xml:space="preserve">After reading Nokia’s argument, it seems Nokia makes assumption that RAN2 made some “wrong” or “lack of comprehensive thinking” conclusion, and mainly </w:t>
            </w:r>
            <w:r>
              <w:lastRenderedPageBreak/>
              <w:t>make the reason to send this LS. Here is our stance on this issue</w:t>
            </w:r>
            <w:proofErr w:type="gramStart"/>
            <w:r>
              <w:t>:</w:t>
            </w:r>
            <w:proofErr w:type="gramEnd"/>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F1080A" w14:paraId="274E5842" w14:textId="77777777">
        <w:tc>
          <w:tcPr>
            <w:tcW w:w="1479" w:type="dxa"/>
          </w:tcPr>
          <w:p w14:paraId="7240DE62" w14:textId="7B3C42D9" w:rsidR="00F1080A" w:rsidRPr="00A10611" w:rsidRDefault="00F1080A" w:rsidP="00127622">
            <w:pPr>
              <w:jc w:val="left"/>
              <w:rPr>
                <w:rFonts w:eastAsia="Malgun Gothic"/>
                <w:lang w:eastAsia="ko-KR"/>
              </w:rPr>
            </w:pPr>
            <w:r>
              <w:rPr>
                <w:rFonts w:eastAsia="Malgun Gothic" w:hint="eastAsia"/>
                <w:lang w:eastAsia="ko-KR"/>
              </w:rPr>
              <w:lastRenderedPageBreak/>
              <w:t>M</w:t>
            </w:r>
            <w:r>
              <w:rPr>
                <w:rFonts w:eastAsia="Malgun Gothic"/>
                <w:lang w:eastAsia="ko-KR"/>
              </w:rPr>
              <w:t>ediaTek</w:t>
            </w:r>
          </w:p>
        </w:tc>
        <w:tc>
          <w:tcPr>
            <w:tcW w:w="1372" w:type="dxa"/>
          </w:tcPr>
          <w:p w14:paraId="3DA03DFA" w14:textId="51DD7A3D" w:rsidR="00F1080A" w:rsidRPr="00D4429F" w:rsidRDefault="00F1080A" w:rsidP="00127622">
            <w:pPr>
              <w:tabs>
                <w:tab w:val="left" w:pos="551"/>
              </w:tabs>
              <w:rPr>
                <w:rFonts w:eastAsiaTheme="minorEastAsia"/>
                <w:lang w:eastAsia="zh-CN"/>
              </w:rPr>
            </w:pPr>
            <w:r>
              <w:rPr>
                <w:rFonts w:eastAsiaTheme="minorEastAsia" w:hint="eastAsia"/>
                <w:lang w:eastAsia="zh-CN"/>
              </w:rPr>
              <w:t>N</w:t>
            </w:r>
          </w:p>
        </w:tc>
        <w:tc>
          <w:tcPr>
            <w:tcW w:w="6780" w:type="dxa"/>
          </w:tcPr>
          <w:p w14:paraId="0145294F" w14:textId="6614C943" w:rsidR="00E267EB" w:rsidRDefault="00E267EB" w:rsidP="00127622">
            <w:pPr>
              <w:spacing w:after="0" w:line="240" w:lineRule="auto"/>
              <w:jc w:val="left"/>
            </w:pPr>
            <w:r>
              <w:rPr>
                <w:rFonts w:hint="eastAsia"/>
              </w:rPr>
              <w:t>@</w:t>
            </w:r>
            <w:r>
              <w:t xml:space="preserve">Nokia, </w:t>
            </w:r>
            <w:r w:rsidR="0047109A">
              <w:t xml:space="preserve">follow-up questions (1) </w:t>
            </w:r>
            <w:r w:rsidR="0047109A" w:rsidRPr="0047109A">
              <w:rPr>
                <w:i/>
                <w:iCs/>
              </w:rPr>
              <w:t>How</w:t>
            </w:r>
            <w:r w:rsidR="0047109A">
              <w:rPr>
                <w:i/>
                <w:iCs/>
              </w:rPr>
              <w:t xml:space="preserve"> </w:t>
            </w:r>
            <w:r w:rsidR="0047109A" w:rsidRPr="0047109A">
              <w:t>(in current RAN2 spec)</w:t>
            </w:r>
            <w:r w:rsidR="0047109A">
              <w:t xml:space="preserve"> can gNB configure RA-SDT without subsequent transmissions? (2) How can UE finish SDT without any subsequent transmissions and without transition to RRC connected mode in this case? Do you assume that one transmission is sufficient for UE to transmit its </w:t>
            </w:r>
            <w:r w:rsidR="00362991">
              <w:t xml:space="preserve">(small) </w:t>
            </w:r>
            <w:r w:rsidR="0047109A">
              <w:t xml:space="preserve">data? (3) What is the big concern from </w:t>
            </w:r>
            <w:proofErr w:type="spellStart"/>
            <w:r w:rsidR="0047109A">
              <w:t>gNB’s</w:t>
            </w:r>
            <w:proofErr w:type="spellEnd"/>
            <w:r w:rsidR="0047109A">
              <w:t xml:space="preserve"> perspective that this RA-SDT with only initial transmission (and without any subsequent transmissions) is not supported? </w:t>
            </w:r>
          </w:p>
          <w:p w14:paraId="2C70421E" w14:textId="68849E74" w:rsidR="00F1080A" w:rsidRDefault="00F1080A" w:rsidP="00127622">
            <w:pPr>
              <w:spacing w:after="0" w:line="240" w:lineRule="auto"/>
              <w:jc w:val="left"/>
            </w:pPr>
          </w:p>
          <w:p w14:paraId="42BFB323" w14:textId="790B3FE2" w:rsidR="0047109A" w:rsidRDefault="0047109A" w:rsidP="00127622">
            <w:pPr>
              <w:spacing w:after="0" w:line="240" w:lineRule="auto"/>
              <w:jc w:val="left"/>
            </w:pPr>
            <w:r>
              <w:t>About your question whether RAN2 had taken the RAN1 conclusion into consideration when they discussed in Feb, I cannot speak for other companies. But for MediaTek, as I said, my RAN2 colleague was fully aware of the RAN1 conclusion and what it meant. Was your RAN2 colleague</w:t>
            </w:r>
            <w:r w:rsidR="00362991">
              <w:t xml:space="preserve"> </w:t>
            </w:r>
            <w:r>
              <w:t xml:space="preserve">not aware of RAN1 conclusion? </w:t>
            </w:r>
          </w:p>
          <w:p w14:paraId="5DFBDC38" w14:textId="77777777" w:rsidR="0047109A" w:rsidRDefault="0047109A" w:rsidP="00127622">
            <w:pPr>
              <w:spacing w:after="0" w:line="240" w:lineRule="auto"/>
              <w:jc w:val="left"/>
            </w:pPr>
          </w:p>
          <w:p w14:paraId="47767AB5" w14:textId="699E1114" w:rsidR="00E267EB" w:rsidRDefault="0047109A" w:rsidP="00127622">
            <w:pPr>
              <w:spacing w:after="0" w:line="240" w:lineRule="auto"/>
              <w:jc w:val="left"/>
            </w:pPr>
            <w:r>
              <w:t xml:space="preserve">Finally, we </w:t>
            </w:r>
            <w:r w:rsidR="00362991">
              <w:t xml:space="preserve">fully agree with </w:t>
            </w:r>
            <w:r>
              <w:t xml:space="preserve">Samsung’s comments. </w:t>
            </w:r>
          </w:p>
        </w:tc>
      </w:tr>
      <w:tr w:rsidR="00732243" w14:paraId="01C6FB66" w14:textId="77777777" w:rsidTr="00732243">
        <w:tc>
          <w:tcPr>
            <w:tcW w:w="1479" w:type="dxa"/>
          </w:tcPr>
          <w:p w14:paraId="44B779EA" w14:textId="133743B9" w:rsidR="00732243" w:rsidRPr="00A10611" w:rsidRDefault="00732243" w:rsidP="001B104C">
            <w:pPr>
              <w:jc w:val="left"/>
              <w:rPr>
                <w:rFonts w:eastAsia="Malgun Gothic"/>
                <w:lang w:eastAsia="ko-KR"/>
              </w:rPr>
            </w:pPr>
            <w:r w:rsidRPr="00732243">
              <w:rPr>
                <w:rFonts w:eastAsiaTheme="minorEastAsia"/>
                <w:lang w:val="en-US" w:eastAsia="zh-CN"/>
              </w:rPr>
              <w:t>Ericsson</w:t>
            </w:r>
            <w:r w:rsidR="00D300B5">
              <w:rPr>
                <w:rFonts w:eastAsiaTheme="minorEastAsia"/>
                <w:lang w:val="en-US" w:eastAsia="zh-CN"/>
              </w:rPr>
              <w:t>2</w:t>
            </w:r>
          </w:p>
        </w:tc>
        <w:tc>
          <w:tcPr>
            <w:tcW w:w="1372" w:type="dxa"/>
          </w:tcPr>
          <w:p w14:paraId="4DCCE7CA" w14:textId="77777777" w:rsidR="00732243" w:rsidRPr="00D4429F" w:rsidRDefault="00732243" w:rsidP="001B104C">
            <w:pPr>
              <w:tabs>
                <w:tab w:val="left" w:pos="551"/>
              </w:tabs>
              <w:rPr>
                <w:rFonts w:eastAsiaTheme="minorEastAsia"/>
                <w:lang w:eastAsia="zh-CN"/>
              </w:rPr>
            </w:pPr>
            <w:r>
              <w:rPr>
                <w:rFonts w:eastAsiaTheme="minorEastAsia"/>
                <w:lang w:eastAsia="zh-CN"/>
              </w:rPr>
              <w:t>Y</w:t>
            </w:r>
          </w:p>
        </w:tc>
        <w:tc>
          <w:tcPr>
            <w:tcW w:w="6780" w:type="dxa"/>
          </w:tcPr>
          <w:p w14:paraId="48E50BCC" w14:textId="77777777" w:rsidR="00732243" w:rsidRDefault="00732243" w:rsidP="001B104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16025BAA" w14:textId="77777777" w:rsidR="00732243" w:rsidRDefault="00732243" w:rsidP="001B104C">
            <w:pPr>
              <w:spacing w:after="0" w:line="240" w:lineRule="auto"/>
              <w:jc w:val="left"/>
            </w:pPr>
          </w:p>
          <w:p w14:paraId="73835854" w14:textId="77777777" w:rsidR="00732243" w:rsidRDefault="00732243" w:rsidP="001B104C">
            <w:pPr>
              <w:spacing w:after="0" w:line="240" w:lineRule="auto"/>
              <w:jc w:val="left"/>
            </w:pPr>
            <w:r>
              <w:t>As a compromise, we would also be fine with asking the following question in the LS (instead of FL’s proposal):</w:t>
            </w:r>
          </w:p>
          <w:p w14:paraId="10E08AFA" w14:textId="77777777" w:rsidR="00732243" w:rsidRDefault="00732243" w:rsidP="001B104C">
            <w:pPr>
              <w:spacing w:after="0" w:line="240" w:lineRule="auto"/>
              <w:jc w:val="left"/>
            </w:pPr>
          </w:p>
          <w:p w14:paraId="251684F3" w14:textId="64E09954" w:rsidR="00732243" w:rsidRPr="00D300B5" w:rsidRDefault="00732243" w:rsidP="00D300B5">
            <w:pPr>
              <w:pStyle w:val="af7"/>
              <w:numPr>
                <w:ilvl w:val="0"/>
                <w:numId w:val="27"/>
              </w:numPr>
              <w:rPr>
                <w:lang w:val="en-US"/>
              </w:rPr>
            </w:pPr>
            <w:r>
              <w:rPr>
                <w:rFonts w:ascii="Times New Roman" w:hAnsi="Times New Roman" w:cs="Times New Roman"/>
                <w:b/>
                <w:bCs/>
                <w:sz w:val="20"/>
                <w:szCs w:val="20"/>
                <w:lang w:val="en-US"/>
              </w:rPr>
              <w:t xml:space="preserve">Send an LS to RAN2 to ask if </w:t>
            </w:r>
            <w:r w:rsidRPr="003C2F15">
              <w:rPr>
                <w:rFonts w:ascii="Times New Roman" w:hAnsi="Times New Roman" w:cs="Times New Roman"/>
                <w:b/>
                <w:bCs/>
                <w:sz w:val="20"/>
                <w:szCs w:val="20"/>
                <w:lang w:val="en-US"/>
              </w:rPr>
              <w:t xml:space="preserve">initial (non-subsequent) RA-SDT transmission in a RedCap-specific separate initial BWP without any SSB </w:t>
            </w:r>
            <w:r>
              <w:rPr>
                <w:rFonts w:ascii="Times New Roman" w:hAnsi="Times New Roman" w:cs="Times New Roman"/>
                <w:b/>
                <w:bCs/>
                <w:sz w:val="20"/>
                <w:szCs w:val="20"/>
                <w:lang w:val="en-US"/>
              </w:rPr>
              <w:t xml:space="preserve">is supported based on RAN2 agreements. </w:t>
            </w:r>
            <w:r w:rsidRPr="00D300B5">
              <w:rPr>
                <w:rStyle w:val="ui-provider"/>
                <w:lang w:val="en-US"/>
              </w:rPr>
              <w:t xml:space="preserve"> </w:t>
            </w:r>
          </w:p>
          <w:p w14:paraId="6BF71AAB" w14:textId="77777777" w:rsidR="00732243" w:rsidRDefault="00732243" w:rsidP="001B104C">
            <w:pPr>
              <w:spacing w:after="0" w:line="240" w:lineRule="auto"/>
              <w:jc w:val="left"/>
            </w:pPr>
          </w:p>
        </w:tc>
      </w:tr>
      <w:tr w:rsidR="007A4A0F" w14:paraId="1F4755EB" w14:textId="77777777" w:rsidTr="00732243">
        <w:tc>
          <w:tcPr>
            <w:tcW w:w="1479" w:type="dxa"/>
          </w:tcPr>
          <w:p w14:paraId="4C0CA75C" w14:textId="3320FD71" w:rsidR="007A4A0F" w:rsidRPr="00732243" w:rsidRDefault="007A4A0F" w:rsidP="001B104C">
            <w:pPr>
              <w:jc w:val="left"/>
              <w:rPr>
                <w:rFonts w:eastAsiaTheme="minorEastAsia"/>
                <w:lang w:val="en-US" w:eastAsia="zh-CN"/>
              </w:rPr>
            </w:pPr>
            <w:r>
              <w:rPr>
                <w:rFonts w:eastAsiaTheme="minorEastAsia"/>
                <w:lang w:val="en-US" w:eastAsia="zh-CN"/>
              </w:rPr>
              <w:t>Nokia, NSB</w:t>
            </w:r>
          </w:p>
        </w:tc>
        <w:tc>
          <w:tcPr>
            <w:tcW w:w="1372" w:type="dxa"/>
          </w:tcPr>
          <w:p w14:paraId="1C7D492B" w14:textId="48392CCD" w:rsidR="007A4A0F" w:rsidRDefault="007A4A0F" w:rsidP="001B104C">
            <w:pPr>
              <w:tabs>
                <w:tab w:val="left" w:pos="551"/>
              </w:tabs>
              <w:rPr>
                <w:rFonts w:eastAsiaTheme="minorEastAsia"/>
                <w:lang w:eastAsia="zh-CN"/>
              </w:rPr>
            </w:pPr>
          </w:p>
        </w:tc>
        <w:tc>
          <w:tcPr>
            <w:tcW w:w="6780" w:type="dxa"/>
          </w:tcPr>
          <w:p w14:paraId="1C49FC10" w14:textId="5B16B248" w:rsidR="004E4714" w:rsidRDefault="004E4714" w:rsidP="004E4714">
            <w:pPr>
              <w:spacing w:after="0" w:line="240" w:lineRule="auto"/>
              <w:jc w:val="left"/>
            </w:pPr>
            <w:r>
              <w:t xml:space="preserve">Thank you </w:t>
            </w:r>
            <w:proofErr w:type="spellStart"/>
            <w:r>
              <w:t>Mediatek</w:t>
            </w:r>
            <w:proofErr w:type="spellEnd"/>
            <w:r>
              <w:t xml:space="preserve"> for your insights. </w:t>
            </w:r>
            <w:r>
              <w:br/>
            </w:r>
            <w:r>
              <w:br/>
              <w:t xml:space="preserve">Nokia just want to ensure a common understanding between all of RAN1 and all of RAN2 on this matter.  </w:t>
            </w:r>
          </w:p>
          <w:p w14:paraId="0D6CBACF" w14:textId="2CA93048" w:rsidR="007A4A0F" w:rsidRDefault="00631FAC" w:rsidP="001B104C">
            <w:pPr>
              <w:spacing w:after="0" w:line="240" w:lineRule="auto"/>
              <w:jc w:val="left"/>
            </w:pPr>
            <w:r>
              <w:br/>
            </w:r>
            <w:r w:rsidR="004E4714">
              <w:t>Unless there are clear RAN2 chair notes</w:t>
            </w:r>
            <w:r w:rsidR="00687BFE">
              <w:t>/CRs/TPs</w:t>
            </w:r>
            <w:r w:rsidR="004E4714">
              <w:t xml:space="preserve"> confirming </w:t>
            </w:r>
            <w:proofErr w:type="spellStart"/>
            <w:r w:rsidR="004E4714">
              <w:t>Mediatek’s</w:t>
            </w:r>
            <w:proofErr w:type="spellEnd"/>
            <w:r w:rsidR="004E4714">
              <w:t xml:space="preserve"> comment, then </w:t>
            </w:r>
            <w:r>
              <w:t xml:space="preserve">Ericsson’s suggested LS question above, appears a good neutral compromise </w:t>
            </w:r>
            <w:r w:rsidR="00687BFE">
              <w:t>to move forwards</w:t>
            </w:r>
            <w:r w:rsidR="004E4714">
              <w:t>.</w:t>
            </w:r>
            <w:r w:rsidR="00687BFE">
              <w:t xml:space="preserve">  </w:t>
            </w:r>
          </w:p>
        </w:tc>
      </w:tr>
      <w:tr w:rsidR="00E32742" w14:paraId="14F4E43F" w14:textId="77777777" w:rsidTr="00732243">
        <w:tc>
          <w:tcPr>
            <w:tcW w:w="1479" w:type="dxa"/>
          </w:tcPr>
          <w:p w14:paraId="0180D5C4" w14:textId="191104B8" w:rsidR="00E32742" w:rsidRDefault="00E32742" w:rsidP="001B104C">
            <w:pPr>
              <w:jc w:val="left"/>
              <w:rPr>
                <w:rFonts w:eastAsiaTheme="minorEastAsia"/>
                <w:lang w:val="en-US" w:eastAsia="zh-CN"/>
              </w:rPr>
            </w:pPr>
            <w:r>
              <w:rPr>
                <w:rFonts w:eastAsiaTheme="minorEastAsia" w:hint="eastAsia"/>
                <w:lang w:val="en-US" w:eastAsia="zh-CN"/>
              </w:rPr>
              <w:t>CATT</w:t>
            </w:r>
          </w:p>
        </w:tc>
        <w:tc>
          <w:tcPr>
            <w:tcW w:w="1372" w:type="dxa"/>
          </w:tcPr>
          <w:p w14:paraId="46957FD1" w14:textId="3CEEC6E8" w:rsidR="00E32742" w:rsidRDefault="00E32742" w:rsidP="001B104C">
            <w:pPr>
              <w:tabs>
                <w:tab w:val="left" w:pos="551"/>
              </w:tabs>
              <w:rPr>
                <w:rFonts w:eastAsiaTheme="minorEastAsia"/>
                <w:lang w:eastAsia="zh-CN"/>
              </w:rPr>
            </w:pPr>
            <w:r>
              <w:rPr>
                <w:rFonts w:eastAsiaTheme="minorEastAsia" w:hint="eastAsia"/>
                <w:lang w:eastAsia="zh-CN"/>
              </w:rPr>
              <w:t>Y</w:t>
            </w:r>
          </w:p>
        </w:tc>
        <w:tc>
          <w:tcPr>
            <w:tcW w:w="6780" w:type="dxa"/>
          </w:tcPr>
          <w:p w14:paraId="705556EE" w14:textId="242FB0C8" w:rsidR="00E32742" w:rsidRPr="00E32742" w:rsidRDefault="00E32742" w:rsidP="004E4714">
            <w:pPr>
              <w:spacing w:after="0" w:line="240" w:lineRule="auto"/>
              <w:jc w:val="left"/>
              <w:rPr>
                <w:rFonts w:eastAsiaTheme="minorEastAsia" w:hint="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bl>
    <w:p w14:paraId="037194A5" w14:textId="77777777" w:rsidR="00162437" w:rsidRDefault="00162437">
      <w:pPr>
        <w:rPr>
          <w:szCs w:val="22"/>
          <w:lang w:val="en-US"/>
        </w:rPr>
      </w:pPr>
    </w:p>
    <w:p w14:paraId="3760255B" w14:textId="77777777" w:rsidR="00162437" w:rsidRDefault="006A34E2">
      <w:pPr>
        <w:pStyle w:val="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3DDC5A0C" w14:textId="77777777" w:rsidR="00162437" w:rsidRDefault="001B104C">
            <w:pPr>
              <w:jc w:val="left"/>
              <w:rPr>
                <w:rStyle w:val="af4"/>
                <w:color w:val="0000FF"/>
              </w:rPr>
            </w:pPr>
            <w:hyperlink r:id="rId65" w:history="1">
              <w:r w:rsidR="006A34E2">
                <w:rPr>
                  <w:rStyle w:val="af4"/>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af7"/>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6" w:history="1">
        <w:r>
          <w:rPr>
            <w:rStyle w:val="af4"/>
            <w:b/>
            <w:bCs/>
            <w:lang w:val="en-US"/>
          </w:rPr>
          <w:t>14</w:t>
        </w:r>
      </w:hyperlink>
      <w:r>
        <w:rPr>
          <w:b/>
          <w:bCs/>
          <w:lang w:val="en-US"/>
        </w:rPr>
        <w:t>].</w:t>
      </w:r>
    </w:p>
    <w:p w14:paraId="1E23BC56" w14:textId="77777777" w:rsidR="00162437" w:rsidRDefault="006A34E2">
      <w:pPr>
        <w:pStyle w:val="af7"/>
        <w:numPr>
          <w:ilvl w:val="0"/>
          <w:numId w:val="32"/>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af7"/>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af7"/>
        <w:numPr>
          <w:ilvl w:val="0"/>
          <w:numId w:val="32"/>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46D952C1" w14:textId="77777777" w:rsidR="00162437" w:rsidRDefault="006A34E2">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w:t>
                  </w:r>
                  <w:r>
                    <w:rPr>
                      <w:lang w:val="en-US"/>
                    </w:rPr>
                    <w:lastRenderedPageBreak/>
                    <w:t xml:space="preserve">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w:t>
            </w:r>
            <w:proofErr w:type="gramStart"/>
            <w:r>
              <w:rPr>
                <w:rFonts w:hint="eastAsia"/>
                <w:szCs w:val="22"/>
                <w:lang w:val="en-US" w:eastAsia="zh-CN"/>
              </w:rPr>
              <w:t>a time</w:t>
            </w:r>
            <w:proofErr w:type="gramEnd"/>
            <w:r>
              <w:rPr>
                <w:rFonts w:hint="eastAsia"/>
                <w:szCs w:val="22"/>
                <w:lang w:val="en-US" w:eastAsia="zh-CN"/>
              </w:rPr>
              <w:t xml:space="preserve"> duration, actually the other paging occasions are </w:t>
            </w:r>
            <w:r>
              <w:rPr>
                <w:rFonts w:hint="eastAsia"/>
                <w:szCs w:val="22"/>
                <w:lang w:val="en-US" w:eastAsia="zh-CN"/>
              </w:rPr>
              <w:lastRenderedPageBreak/>
              <w:t>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宋体"/>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宋体"/>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af7"/>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af7"/>
        <w:numPr>
          <w:ilvl w:val="0"/>
          <w:numId w:val="27"/>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w:t>
            </w:r>
            <w:proofErr w:type="gramStart"/>
            <w:r>
              <w:rPr>
                <w:rFonts w:eastAsiaTheme="minorEastAsia" w:hint="eastAsia"/>
                <w:lang w:val="en-US" w:eastAsia="zh-CN"/>
              </w:rPr>
              <w:t>a time</w:t>
            </w:r>
            <w:proofErr w:type="gramEnd"/>
            <w:r>
              <w:rPr>
                <w:rFonts w:eastAsiaTheme="minorEastAsia" w:hint="eastAsia"/>
                <w:lang w:val="en-US" w:eastAsia="zh-CN"/>
              </w:rPr>
              <w:t xml:space="preserv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rsidP="007E16D7">
      <w:pPr>
        <w:rPr>
          <w:b/>
          <w:bCs/>
          <w:highlight w:val="cyan"/>
        </w:rPr>
      </w:pPr>
      <w:r>
        <w:rPr>
          <w:b/>
          <w:bCs/>
          <w:highlight w:val="cyan"/>
        </w:rPr>
        <w:t>FL4/FL5/FL6 Medium Priority Proposal 5-2c</w:t>
      </w:r>
      <w:r>
        <w:rPr>
          <w:b/>
          <w:bCs/>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af7"/>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af7"/>
        <w:numPr>
          <w:ilvl w:val="0"/>
          <w:numId w:val="27"/>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af7"/>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af7"/>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0"/>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0"/>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0A67FFFA"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lastRenderedPageBreak/>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0"/>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Pr="009D6A4B" w:rsidRDefault="006A34E2">
                  <w:pPr>
                    <w:pStyle w:val="Doc-text2"/>
                    <w:ind w:left="0" w:firstLine="0"/>
                    <w:rPr>
                      <w:b/>
                      <w:bCs/>
                      <w:color w:val="00B0F0"/>
                      <w:u w:val="single"/>
                      <w:lang w:val="en-US"/>
                    </w:rPr>
                  </w:pPr>
                  <w:r w:rsidRPr="009D6A4B">
                    <w:rPr>
                      <w:b/>
                      <w:bCs/>
                      <w:color w:val="00B0F0"/>
                      <w:u w:val="single"/>
                      <w:lang w:val="en-US"/>
                    </w:rPr>
                    <w:t xml:space="preserve">RAN4 note says: </w:t>
                  </w:r>
                </w:p>
                <w:p w14:paraId="37A38352" w14:textId="77777777" w:rsidR="00162437" w:rsidRDefault="006A34E2">
                  <w:pPr>
                    <w:pStyle w:val="ae"/>
                    <w:shd w:val="clear" w:color="auto" w:fill="FFFFFF"/>
                    <w:spacing w:beforeAutospacing="0" w:after="0" w:afterAutospacing="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w:t>
                  </w:r>
                </w:p>
                <w:p w14:paraId="16F1C532" w14:textId="77777777" w:rsidR="00162437" w:rsidRDefault="006A34E2">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ae"/>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ae"/>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lang w:val="en-US" w:eastAsia="zh-CN"/>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7"/>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af0"/>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 xml:space="preserve">In summary, RAN4 tends to prioritize paging PDCCH when collision happens </w:t>
            </w:r>
            <w:r>
              <w:rPr>
                <w:rFonts w:hint="eastAsia"/>
                <w:lang w:val="en-US" w:eastAsia="zh-CN"/>
              </w:rPr>
              <w:lastRenderedPageBreak/>
              <w:t>and the gNB allow the configuration. RAN1 tends to avoid this collision by gNB configuration. RAN2 think collision would not happen if UE monitor paging once in a non-overlapping case. And currently, RAN2 is proposing the following:</w:t>
            </w:r>
          </w:p>
          <w:tbl>
            <w:tblPr>
              <w:tblStyle w:val="af0"/>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3FCDB45A" w14:textId="5FBF8252" w:rsidR="00315A25" w:rsidRDefault="00315A25" w:rsidP="00315A25">
      <w:pPr>
        <w:rPr>
          <w:szCs w:val="22"/>
        </w:rPr>
      </w:pPr>
      <w:r>
        <w:rPr>
          <w:szCs w:val="22"/>
        </w:rPr>
        <w:br/>
        <w:t>Based on the received responses to Proposal 5-2c, the following updated proposal can be considered</w:t>
      </w:r>
      <w:r w:rsidR="00AF0801">
        <w:rPr>
          <w:szCs w:val="22"/>
        </w:rPr>
        <w:t>.</w:t>
      </w:r>
    </w:p>
    <w:p w14:paraId="518CBB95" w14:textId="55E7643E" w:rsidR="00315A25" w:rsidRDefault="00315A25" w:rsidP="00315A25">
      <w:pPr>
        <w:pStyle w:val="30"/>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395D5472" w14:textId="77777777" w:rsidR="00AF0801" w:rsidRPr="004D2DD5" w:rsidRDefault="00AF0801" w:rsidP="00AF0801">
      <w:pPr>
        <w:rPr>
          <w:b/>
          <w:bCs/>
          <w:lang w:val="en-US"/>
        </w:rPr>
      </w:pPr>
      <w:r>
        <w:rPr>
          <w:b/>
          <w:bCs/>
          <w:lang w:val="en-US"/>
        </w:rPr>
        <w:t xml:space="preserve">Conclusion: </w:t>
      </w:r>
      <w:r w:rsidRPr="004D2DD5">
        <w:rPr>
          <w:b/>
          <w:bCs/>
          <w:szCs w:val="22"/>
          <w:lang w:val="en-US"/>
        </w:rPr>
        <w:t>For collision handling between CG-SDT PUSCH and DL resources</w:t>
      </w:r>
      <w:r w:rsidRPr="009C3C60">
        <w:rPr>
          <w:b/>
          <w:bCs/>
          <w:color w:val="FF0000"/>
          <w:szCs w:val="22"/>
          <w:lang w:val="en-US"/>
        </w:rPr>
        <w:t xml:space="preserve"> (except paging)</w:t>
      </w:r>
      <w:r w:rsidRPr="004D2DD5">
        <w:rPr>
          <w:b/>
          <w:bCs/>
          <w:szCs w:val="22"/>
          <w:lang w:val="en-US"/>
        </w:rPr>
        <w:t xml:space="preserve"> for HD-FDD UEs in inactive state, adopt the same rule as CG PUSCH in connected state.</w:t>
      </w:r>
    </w:p>
    <w:p w14:paraId="4C7D7B7F" w14:textId="77777777" w:rsidR="00AF0801" w:rsidRDefault="00AF0801" w:rsidP="00AF0801">
      <w:pPr>
        <w:pStyle w:val="af7"/>
        <w:numPr>
          <w:ilvl w:val="0"/>
          <w:numId w:val="27"/>
        </w:numPr>
        <w:jc w:val="left"/>
        <w:rPr>
          <w:b/>
          <w:bCs/>
          <w:sz w:val="20"/>
          <w:szCs w:val="22"/>
          <w:lang w:val="en-US"/>
        </w:rPr>
      </w:pPr>
      <w:r>
        <w:rPr>
          <w:b/>
          <w:bCs/>
          <w:sz w:val="20"/>
          <w:szCs w:val="22"/>
          <w:lang w:val="en-US"/>
        </w:rPr>
        <w:t>Note: No specification impact is expected</w:t>
      </w:r>
      <w:r w:rsidRPr="00D87BA2">
        <w:rPr>
          <w:b/>
          <w:bCs/>
          <w:color w:val="FF0000"/>
          <w:sz w:val="20"/>
          <w:szCs w:val="22"/>
          <w:lang w:val="en-US"/>
        </w:rPr>
        <w:t xml:space="preserve"> (except possibly for paging)</w:t>
      </w:r>
      <w:r>
        <w:rPr>
          <w:b/>
          <w:bCs/>
          <w:sz w:val="20"/>
          <w:szCs w:val="22"/>
          <w:lang w:val="en-US"/>
        </w:rPr>
        <w:t>.</w:t>
      </w:r>
    </w:p>
    <w:p w14:paraId="71CF50D8" w14:textId="27446D7D" w:rsidR="00AF0801" w:rsidRPr="00AF0801" w:rsidRDefault="00AF0801" w:rsidP="00AF0801">
      <w:pPr>
        <w:pStyle w:val="af7"/>
        <w:numPr>
          <w:ilvl w:val="0"/>
          <w:numId w:val="27"/>
        </w:numPr>
        <w:jc w:val="left"/>
        <w:rPr>
          <w:b/>
          <w:bCs/>
          <w:color w:val="FF0000"/>
          <w:sz w:val="20"/>
          <w:szCs w:val="22"/>
          <w:lang w:val="en-US"/>
        </w:rPr>
      </w:pPr>
      <w:r w:rsidRPr="00F55E9E">
        <w:rPr>
          <w:b/>
          <w:bCs/>
          <w:color w:val="FF0000"/>
          <w:sz w:val="20"/>
          <w:szCs w:val="22"/>
          <w:lang w:val="en-US"/>
        </w:rPr>
        <w:t>FFS: paging case (pending RAN2 progress)</w:t>
      </w:r>
    </w:p>
    <w:tbl>
      <w:tblPr>
        <w:tblStyle w:val="af0"/>
        <w:tblW w:w="9631" w:type="dxa"/>
        <w:tblLayout w:type="fixed"/>
        <w:tblLook w:val="04A0" w:firstRow="1" w:lastRow="0" w:firstColumn="1" w:lastColumn="0" w:noHBand="0" w:noVBand="1"/>
      </w:tblPr>
      <w:tblGrid>
        <w:gridCol w:w="1479"/>
        <w:gridCol w:w="1372"/>
        <w:gridCol w:w="6780"/>
      </w:tblGrid>
      <w:tr w:rsidR="00315A25" w14:paraId="48673691" w14:textId="77777777" w:rsidTr="0047109A">
        <w:tc>
          <w:tcPr>
            <w:tcW w:w="1479" w:type="dxa"/>
            <w:shd w:val="clear" w:color="auto" w:fill="D9D9D9" w:themeFill="background1" w:themeFillShade="D9"/>
          </w:tcPr>
          <w:p w14:paraId="1DB17EB7" w14:textId="77777777" w:rsidR="00315A25" w:rsidRDefault="00315A25" w:rsidP="0047109A">
            <w:pPr>
              <w:jc w:val="left"/>
              <w:rPr>
                <w:b/>
                <w:bCs/>
                <w:lang w:val="en-US"/>
              </w:rPr>
            </w:pPr>
            <w:r>
              <w:rPr>
                <w:b/>
                <w:bCs/>
                <w:lang w:val="en-US"/>
              </w:rPr>
              <w:t>Company</w:t>
            </w:r>
          </w:p>
        </w:tc>
        <w:tc>
          <w:tcPr>
            <w:tcW w:w="1372" w:type="dxa"/>
            <w:shd w:val="clear" w:color="auto" w:fill="D9D9D9" w:themeFill="background1" w:themeFillShade="D9"/>
          </w:tcPr>
          <w:p w14:paraId="3D56EA87" w14:textId="77777777" w:rsidR="00315A25" w:rsidRDefault="00315A25" w:rsidP="0047109A">
            <w:pPr>
              <w:jc w:val="left"/>
              <w:rPr>
                <w:b/>
                <w:bCs/>
                <w:lang w:val="en-US"/>
              </w:rPr>
            </w:pPr>
            <w:r>
              <w:rPr>
                <w:b/>
                <w:bCs/>
                <w:lang w:val="en-US"/>
              </w:rPr>
              <w:t>Y/N</w:t>
            </w:r>
          </w:p>
        </w:tc>
        <w:tc>
          <w:tcPr>
            <w:tcW w:w="6780" w:type="dxa"/>
            <w:shd w:val="clear" w:color="auto" w:fill="D9D9D9" w:themeFill="background1" w:themeFillShade="D9"/>
          </w:tcPr>
          <w:p w14:paraId="4A7011C9" w14:textId="77777777" w:rsidR="00315A25" w:rsidRDefault="00315A25" w:rsidP="0047109A">
            <w:pPr>
              <w:jc w:val="left"/>
              <w:rPr>
                <w:b/>
                <w:bCs/>
                <w:lang w:val="en-US"/>
              </w:rPr>
            </w:pPr>
            <w:r>
              <w:rPr>
                <w:b/>
                <w:bCs/>
                <w:lang w:val="en-US"/>
              </w:rPr>
              <w:t>Comments</w:t>
            </w:r>
          </w:p>
        </w:tc>
      </w:tr>
      <w:tr w:rsidR="00D300B5" w14:paraId="4C6156AB" w14:textId="77777777" w:rsidTr="0047109A">
        <w:tc>
          <w:tcPr>
            <w:tcW w:w="1479" w:type="dxa"/>
          </w:tcPr>
          <w:p w14:paraId="3AA53DC1" w14:textId="4EC20DB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703EF039" w14:textId="05953BDE"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3992B61D" w14:textId="5F5D430B" w:rsidR="00D300B5" w:rsidRDefault="00D300B5" w:rsidP="00D300B5">
            <w:pPr>
              <w:tabs>
                <w:tab w:val="left" w:pos="551"/>
              </w:tabs>
              <w:jc w:val="left"/>
              <w:rPr>
                <w:rFonts w:eastAsiaTheme="minorEastAsia"/>
                <w:lang w:val="en-US" w:eastAsia="zh-CN"/>
              </w:rPr>
            </w:pPr>
          </w:p>
        </w:tc>
      </w:tr>
      <w:tr w:rsidR="00AF0801" w14:paraId="79417E77" w14:textId="77777777" w:rsidTr="0047109A">
        <w:tc>
          <w:tcPr>
            <w:tcW w:w="1479" w:type="dxa"/>
          </w:tcPr>
          <w:p w14:paraId="40235953" w14:textId="282603AE" w:rsidR="00AF0801" w:rsidRDefault="00687BFE" w:rsidP="0047109A">
            <w:pPr>
              <w:jc w:val="left"/>
              <w:rPr>
                <w:rFonts w:eastAsiaTheme="minorEastAsia"/>
                <w:lang w:val="en-US" w:eastAsia="zh-CN"/>
              </w:rPr>
            </w:pPr>
            <w:r>
              <w:rPr>
                <w:rFonts w:eastAsiaTheme="minorEastAsia"/>
                <w:lang w:val="en-US" w:eastAsia="zh-CN"/>
              </w:rPr>
              <w:t>Nokia, NSB</w:t>
            </w:r>
          </w:p>
        </w:tc>
        <w:tc>
          <w:tcPr>
            <w:tcW w:w="1372" w:type="dxa"/>
          </w:tcPr>
          <w:p w14:paraId="27268E6F" w14:textId="5567E135" w:rsidR="00AF0801" w:rsidRDefault="00687BFE"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0D330488" w14:textId="51909829" w:rsidR="00AF0801" w:rsidRDefault="00AF0801" w:rsidP="0047109A">
            <w:pPr>
              <w:tabs>
                <w:tab w:val="left" w:pos="551"/>
              </w:tabs>
              <w:jc w:val="left"/>
              <w:rPr>
                <w:rFonts w:eastAsiaTheme="minorEastAsia"/>
                <w:lang w:val="en-US" w:eastAsia="zh-CN"/>
              </w:rPr>
            </w:pPr>
          </w:p>
        </w:tc>
      </w:tr>
      <w:tr w:rsidR="00AF0801" w14:paraId="2F71848B" w14:textId="77777777" w:rsidTr="0047109A">
        <w:tc>
          <w:tcPr>
            <w:tcW w:w="1479" w:type="dxa"/>
          </w:tcPr>
          <w:p w14:paraId="0F1976CF" w14:textId="38CAC01E" w:rsidR="00AF0801" w:rsidRDefault="005B08D0" w:rsidP="0047109A">
            <w:pPr>
              <w:jc w:val="left"/>
              <w:rPr>
                <w:rFonts w:eastAsiaTheme="minorEastAsia"/>
                <w:lang w:val="en-US" w:eastAsia="zh-CN"/>
              </w:rPr>
            </w:pPr>
            <w:r>
              <w:rPr>
                <w:rFonts w:eastAsiaTheme="minorEastAsia"/>
                <w:lang w:val="en-US" w:eastAsia="zh-CN"/>
              </w:rPr>
              <w:t>Intel</w:t>
            </w:r>
          </w:p>
        </w:tc>
        <w:tc>
          <w:tcPr>
            <w:tcW w:w="1372" w:type="dxa"/>
          </w:tcPr>
          <w:p w14:paraId="5EEFA270" w14:textId="23F00D6F" w:rsidR="00AF0801" w:rsidRDefault="005B08D0"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2A378838" w14:textId="77777777" w:rsidR="00AF0801" w:rsidRDefault="00AF0801" w:rsidP="0047109A">
            <w:pPr>
              <w:tabs>
                <w:tab w:val="left" w:pos="551"/>
              </w:tabs>
              <w:jc w:val="left"/>
              <w:rPr>
                <w:rFonts w:eastAsiaTheme="minorEastAsia"/>
                <w:lang w:val="en-US" w:eastAsia="zh-CN"/>
              </w:rPr>
            </w:pPr>
          </w:p>
        </w:tc>
      </w:tr>
      <w:tr w:rsidR="00732243" w14:paraId="2D6A990B" w14:textId="77777777" w:rsidTr="00732243">
        <w:tc>
          <w:tcPr>
            <w:tcW w:w="1479" w:type="dxa"/>
          </w:tcPr>
          <w:p w14:paraId="78DED327" w14:textId="5FDDC749" w:rsidR="00732243" w:rsidRDefault="00E32742" w:rsidP="001B104C">
            <w:pPr>
              <w:jc w:val="left"/>
              <w:rPr>
                <w:rFonts w:eastAsiaTheme="minorEastAsia"/>
                <w:lang w:val="en-US" w:eastAsia="zh-CN"/>
              </w:rPr>
            </w:pPr>
            <w:r>
              <w:rPr>
                <w:rFonts w:eastAsiaTheme="minorEastAsia" w:hint="eastAsia"/>
                <w:lang w:val="en-US" w:eastAsia="zh-CN"/>
              </w:rPr>
              <w:t>CATT</w:t>
            </w:r>
          </w:p>
        </w:tc>
        <w:tc>
          <w:tcPr>
            <w:tcW w:w="1372" w:type="dxa"/>
          </w:tcPr>
          <w:p w14:paraId="17577B8D" w14:textId="5A332BE9" w:rsidR="00732243" w:rsidRDefault="00E32742" w:rsidP="001B104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77A95C" w14:textId="6F74CB1F" w:rsidR="00E32742" w:rsidRDefault="00045738" w:rsidP="001B104C">
            <w:pPr>
              <w:tabs>
                <w:tab w:val="left" w:pos="551"/>
              </w:tabs>
              <w:jc w:val="left"/>
              <w:rPr>
                <w:rFonts w:eastAsiaTheme="minorEastAsia" w:hint="eastAsia"/>
                <w:lang w:val="en-US" w:eastAsia="zh-CN"/>
              </w:rPr>
            </w:pPr>
            <w:r>
              <w:rPr>
                <w:rFonts w:eastAsiaTheme="minorEastAsia" w:hint="eastAsia"/>
                <w:lang w:val="en-US" w:eastAsia="zh-CN"/>
              </w:rPr>
              <w:t>OK f</w:t>
            </w:r>
            <w:r w:rsidR="00E32742">
              <w:rPr>
                <w:rFonts w:eastAsiaTheme="minorEastAsia" w:hint="eastAsia"/>
                <w:lang w:val="en-US" w:eastAsia="zh-CN"/>
              </w:rPr>
              <w:t xml:space="preserve">or progress. </w:t>
            </w:r>
          </w:p>
          <w:p w14:paraId="122B97C8" w14:textId="5A25E1DA" w:rsidR="00732243" w:rsidRDefault="00E32742" w:rsidP="00045738">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sidRPr="00E32742">
              <w:rPr>
                <w:rFonts w:eastAsiaTheme="minorEastAsia"/>
                <w:lang w:val="en-US" w:eastAsia="zh-CN"/>
              </w:rPr>
              <w:t>coincidentally</w:t>
            </w:r>
            <w:r w:rsidR="00045738">
              <w:rPr>
                <w:rFonts w:eastAsiaTheme="minorEastAsia" w:hint="eastAsia"/>
                <w:lang w:val="en-US" w:eastAsia="zh-CN"/>
              </w:rPr>
              <w:t>.</w:t>
            </w:r>
            <w:bookmarkStart w:id="6" w:name="_GoBack"/>
            <w:bookmarkEnd w:id="6"/>
          </w:p>
        </w:tc>
      </w:tr>
    </w:tbl>
    <w:p w14:paraId="0FFB8C25" w14:textId="77777777" w:rsidR="00162437" w:rsidRDefault="00162437">
      <w:pPr>
        <w:rPr>
          <w:szCs w:val="22"/>
        </w:rPr>
      </w:pPr>
    </w:p>
    <w:p w14:paraId="403C17B2" w14:textId="77777777" w:rsidR="00162437" w:rsidRDefault="006A34E2">
      <w:pPr>
        <w:pStyle w:val="1"/>
        <w:numPr>
          <w:ilvl w:val="0"/>
          <w:numId w:val="0"/>
        </w:numPr>
        <w:ind w:left="1134" w:hanging="1134"/>
        <w:rPr>
          <w:lang w:val="en-US"/>
        </w:rPr>
      </w:pPr>
      <w:bookmarkStart w:id="7" w:name="_Hlk41391803"/>
      <w:r>
        <w:rPr>
          <w:lang w:val="en-US"/>
        </w:rPr>
        <w:t>Issue #6: SDT operation and TDD center frequency</w:t>
      </w:r>
    </w:p>
    <w:p w14:paraId="5C65E09A" w14:textId="77777777" w:rsidR="00162437" w:rsidRDefault="006A34E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1B104C">
            <w:pPr>
              <w:jc w:val="left"/>
              <w:rPr>
                <w:rStyle w:val="af4"/>
                <w:color w:val="0000FF"/>
              </w:rPr>
            </w:pPr>
            <w:hyperlink r:id="rId68" w:history="1">
              <w:r w:rsidR="006A34E2">
                <w:rPr>
                  <w:rStyle w:val="af4"/>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9" w:history="1">
        <w:r>
          <w:rPr>
            <w:rStyle w:val="af4"/>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w:t>
            </w:r>
            <w:r>
              <w:rPr>
                <w:rFonts w:eastAsiaTheme="minorEastAsia"/>
                <w:lang w:val="en-US" w:eastAsia="zh-CN"/>
              </w:rPr>
              <w:lastRenderedPageBreak/>
              <w:t xml:space="preserve">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70"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w:t>
            </w:r>
            <w:r>
              <w:rPr>
                <w:rFonts w:eastAsiaTheme="minorEastAsia"/>
                <w:lang w:val="en-US" w:eastAsia="zh-CN"/>
              </w:rPr>
              <w:lastRenderedPageBreak/>
              <w:t xml:space="preserve">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lastRenderedPageBreak/>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r>
              <w:rPr>
                <w:rFonts w:eastAsiaTheme="minorEastAsia" w:hint="eastAsia"/>
                <w:lang w:val="en-US" w:eastAsia="zh-CN"/>
              </w:rPr>
              <w:t>Spreadtrum</w:t>
            </w:r>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rsidP="00B414B6">
      <w:pPr>
        <w:rPr>
          <w:b/>
          <w:bCs/>
        </w:rPr>
      </w:pPr>
      <w:r>
        <w:rPr>
          <w:b/>
          <w:bCs/>
          <w:highlight w:val="cyan"/>
        </w:rPr>
        <w:t>FL4/FL5/FL6 Medium Priority Question 6-2b</w:t>
      </w:r>
      <w:r>
        <w:rPr>
          <w:b/>
          <w:bCs/>
        </w:rPr>
        <w:t>:</w:t>
      </w:r>
    </w:p>
    <w:p w14:paraId="140116D6" w14:textId="77777777" w:rsidR="00162437" w:rsidRDefault="006A34E2">
      <w:pPr>
        <w:rPr>
          <w:b/>
          <w:bCs/>
          <w:lang w:val="en-US"/>
        </w:rPr>
      </w:pPr>
      <w:r>
        <w:rPr>
          <w:b/>
          <w:bCs/>
          <w:lang w:val="en-US"/>
        </w:rPr>
        <w:t xml:space="preserve">Agree the draft CR for 38.213 </w:t>
      </w:r>
      <w:proofErr w:type="gramStart"/>
      <w:r>
        <w:rPr>
          <w:b/>
          <w:bCs/>
          <w:lang w:val="en-US"/>
        </w:rPr>
        <w:t>clause</w:t>
      </w:r>
      <w:proofErr w:type="gramEnd"/>
      <w:r>
        <w:rPr>
          <w:b/>
          <w:bCs/>
          <w:lang w:val="en-US"/>
        </w:rPr>
        <w:t xml:space="preserve"> 17.1 in [</w:t>
      </w:r>
      <w:hyperlink r:id="rId71" w:history="1">
        <w:r>
          <w:rPr>
            <w:rStyle w:val="af2"/>
            <w:b/>
            <w:bCs/>
            <w:lang w:val="en-US"/>
          </w:rPr>
          <w:t>10</w:t>
        </w:r>
      </w:hyperlink>
      <w:r>
        <w:rPr>
          <w:b/>
          <w:bCs/>
          <w:lang w:val="en-US"/>
        </w:rPr>
        <w:t>] in principle (for inclusion in a corresponding 38.213 CR).</w:t>
      </w:r>
    </w:p>
    <w:tbl>
      <w:tblPr>
        <w:tblStyle w:val="af0"/>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w:t>
            </w:r>
            <w:r>
              <w:rPr>
                <w:rFonts w:eastAsia="宋体"/>
                <w:lang w:val="en-US" w:eastAsia="zh-CN"/>
              </w:rPr>
              <w:lastRenderedPageBreak/>
              <w:t>the existing text) to cover to the SDT case, e.g., as follows:</w:t>
            </w:r>
          </w:p>
          <w:tbl>
            <w:tblPr>
              <w:tblStyle w:val="af0"/>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宋体"/>
                      <w:lang w:eastAsia="zh-CN"/>
                    </w:rPr>
                  </w:pPr>
                  <w:bookmarkStart w:id="8" w:name="_Hlk118101441"/>
                  <w:r>
                    <w:rPr>
                      <w:rFonts w:ascii="Times" w:eastAsia="等线"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proofErr w:type="spellStart"/>
                  <w:r>
                    <w:rPr>
                      <w:rFonts w:eastAsia="宋体"/>
                      <w:i/>
                      <w:iCs/>
                      <w:lang w:val="en-US" w:eastAsia="zh-CN"/>
                    </w:rPr>
                    <w:t>SearchSpace</w:t>
                  </w:r>
                  <w:proofErr w:type="spellEnd"/>
                  <w:r>
                    <w:rPr>
                      <w:rFonts w:eastAsia="宋体"/>
                      <w:i/>
                      <w:iCs/>
                      <w:lang w:val="en-US" w:eastAsia="zh-CN"/>
                    </w:rPr>
                    <w:t xml:space="preserve"> </w:t>
                  </w:r>
                  <w:r>
                    <w:rPr>
                      <w:rFonts w:eastAsia="宋体"/>
                      <w:lang w:val="en-US" w:eastAsia="zh-CN"/>
                    </w:rPr>
                    <w:t xml:space="preserve">or a CSS set by </w:t>
                  </w:r>
                  <w:proofErr w:type="spellStart"/>
                  <w:r>
                    <w:rPr>
                      <w:rFonts w:eastAsia="宋体"/>
                      <w:i/>
                      <w:iCs/>
                      <w:lang w:val="en-US" w:eastAsia="zh-CN"/>
                    </w:rPr>
                    <w:t>sdt-SearchSpace</w:t>
                  </w:r>
                  <w:proofErr w:type="spellEnd"/>
                  <w:r>
                    <w:rPr>
                      <w:rFonts w:ascii="Times" w:eastAsia="等线" w:hAnsi="Times"/>
                      <w:szCs w:val="24"/>
                      <w:lang w:val="en-US" w:eastAsia="zh-CN"/>
                    </w:rPr>
                    <w:t xml:space="preserve"> is different than the center frequency for an initial UL BWP in which the RedCap UE may transmit a PUSCH (re)transmission.</w:t>
                  </w:r>
                  <w:bookmarkEnd w:id="8"/>
                </w:p>
              </w:tc>
            </w:tr>
          </w:tbl>
          <w:p w14:paraId="51021B93" w14:textId="77777777" w:rsidR="00162437" w:rsidRDefault="00162437">
            <w:pPr>
              <w:spacing w:line="240" w:lineRule="auto"/>
              <w:jc w:val="left"/>
              <w:rPr>
                <w:rFonts w:eastAsia="宋体"/>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宋体"/>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1869F5C2" w14:textId="77777777" w:rsidR="002D5B3A" w:rsidRPr="00B414B6" w:rsidRDefault="002D5B3A" w:rsidP="009A6B0A">
            <w:pPr>
              <w:tabs>
                <w:tab w:val="left" w:pos="551"/>
              </w:tabs>
              <w:jc w:val="left"/>
              <w:rPr>
                <w:rFonts w:eastAsiaTheme="minorEastAsia"/>
                <w:lang w:val="en-US" w:eastAsia="zh-CN"/>
              </w:rPr>
            </w:pPr>
          </w:p>
        </w:tc>
        <w:tc>
          <w:tcPr>
            <w:tcW w:w="6623" w:type="dxa"/>
          </w:tcPr>
          <w:p w14:paraId="3405CAED" w14:textId="33D9FB28" w:rsidR="002D5B3A" w:rsidRPr="00B414B6" w:rsidRDefault="002D5B3A" w:rsidP="009A6B0A">
            <w:pPr>
              <w:tabs>
                <w:tab w:val="left" w:pos="551"/>
              </w:tabs>
              <w:jc w:val="left"/>
              <w:rPr>
                <w:rFonts w:eastAsia="宋体"/>
                <w:lang w:val="en-US" w:eastAsia="zh-CN"/>
              </w:rPr>
            </w:pPr>
            <w:r w:rsidRPr="00B414B6">
              <w:rPr>
                <w:rFonts w:eastAsia="宋体" w:hint="eastAsia"/>
                <w:lang w:val="en-US" w:eastAsia="zh-CN"/>
              </w:rPr>
              <w:t>T</w:t>
            </w:r>
            <w:r w:rsidRPr="00B414B6">
              <w:rPr>
                <w:rFonts w:eastAsia="宋体"/>
                <w:lang w:val="en-US" w:eastAsia="zh-CN"/>
              </w:rPr>
              <w:t>hanks DCM’s response and Ericsson’s suggestion. We are fine with your suggestion. Then can FL help to provide the correction below for companies to check? Thanks a lot!</w:t>
            </w:r>
          </w:p>
          <w:tbl>
            <w:tblPr>
              <w:tblStyle w:val="af0"/>
              <w:tblW w:w="0" w:type="auto"/>
              <w:tblLook w:val="04A0" w:firstRow="1" w:lastRow="0" w:firstColumn="1" w:lastColumn="0" w:noHBand="0" w:noVBand="1"/>
            </w:tblPr>
            <w:tblGrid>
              <w:gridCol w:w="6397"/>
            </w:tblGrid>
            <w:tr w:rsidR="00B414B6" w:rsidRPr="00B414B6" w14:paraId="7E524AF3" w14:textId="77777777" w:rsidTr="009A6B0A">
              <w:tc>
                <w:tcPr>
                  <w:tcW w:w="6554" w:type="dxa"/>
                </w:tcPr>
                <w:p w14:paraId="5D46C076" w14:textId="77777777" w:rsidR="002D5B3A" w:rsidRPr="00B414B6" w:rsidRDefault="002D5B3A" w:rsidP="009A6B0A">
                  <w:pPr>
                    <w:spacing w:line="240" w:lineRule="auto"/>
                    <w:jc w:val="left"/>
                    <w:rPr>
                      <w:rFonts w:eastAsia="宋体"/>
                      <w:lang w:eastAsia="zh-CN"/>
                    </w:rPr>
                  </w:pPr>
                  <w:r w:rsidRPr="00B414B6">
                    <w:rPr>
                      <w:rFonts w:ascii="Times" w:eastAsia="等线"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B414B6">
                    <w:rPr>
                      <w:rFonts w:eastAsia="宋体"/>
                      <w:iCs/>
                    </w:rPr>
                    <w:t>a USS set by</w:t>
                  </w:r>
                  <w:r w:rsidRPr="00B414B6">
                    <w:rPr>
                      <w:rFonts w:eastAsia="宋体"/>
                      <w:lang w:val="en-US" w:eastAsia="x-none"/>
                    </w:rPr>
                    <w:t xml:space="preserve"> </w:t>
                  </w:r>
                  <w:proofErr w:type="spellStart"/>
                  <w:r w:rsidRPr="00B414B6">
                    <w:rPr>
                      <w:rFonts w:eastAsia="宋体"/>
                      <w:i/>
                      <w:iCs/>
                      <w:lang w:val="en-US" w:eastAsia="x-none"/>
                    </w:rPr>
                    <w:t>SearchSpace</w:t>
                  </w:r>
                  <w:proofErr w:type="spellEnd"/>
                  <w:r w:rsidRPr="00B414B6">
                    <w:rPr>
                      <w:rFonts w:eastAsia="宋体"/>
                      <w:i/>
                      <w:iCs/>
                      <w:lang w:val="en-US" w:eastAsia="x-none"/>
                    </w:rPr>
                    <w:t xml:space="preserve"> </w:t>
                  </w:r>
                  <w:r w:rsidRPr="00B414B6">
                    <w:rPr>
                      <w:rFonts w:eastAsia="宋体"/>
                      <w:lang w:val="en-US" w:eastAsia="x-none"/>
                    </w:rPr>
                    <w:t xml:space="preserve">or a CSS set by </w:t>
                  </w:r>
                  <w:proofErr w:type="spellStart"/>
                  <w:r w:rsidRPr="00B414B6">
                    <w:rPr>
                      <w:rFonts w:eastAsia="宋体"/>
                      <w:i/>
                      <w:iCs/>
                      <w:lang w:val="en-US" w:eastAsia="x-none"/>
                    </w:rPr>
                    <w:t>sdt-SearchSpace</w:t>
                  </w:r>
                  <w:proofErr w:type="spellEnd"/>
                  <w:r w:rsidRPr="00B414B6">
                    <w:rPr>
                      <w:rFonts w:ascii="Times" w:eastAsia="等线" w:hAnsi="Times"/>
                      <w:szCs w:val="24"/>
                      <w:lang w:val="en-US" w:eastAsia="zh-CN"/>
                    </w:rPr>
                    <w:t xml:space="preserve"> is different than the center frequency for an initial UL BWP in which the RedCap UE may transmit a PUSCH (re)transmission.</w:t>
                  </w:r>
                </w:p>
              </w:tc>
            </w:tr>
          </w:tbl>
          <w:p w14:paraId="3612558C" w14:textId="77777777" w:rsidR="002D5B3A" w:rsidRPr="00B414B6" w:rsidRDefault="002D5B3A" w:rsidP="009A6B0A">
            <w:pPr>
              <w:tabs>
                <w:tab w:val="left" w:pos="551"/>
              </w:tabs>
              <w:jc w:val="left"/>
              <w:rPr>
                <w:rFonts w:eastAsia="宋体"/>
                <w:lang w:eastAsia="zh-CN"/>
              </w:rPr>
            </w:pPr>
          </w:p>
        </w:tc>
      </w:tr>
    </w:tbl>
    <w:p w14:paraId="0A6DEE18" w14:textId="6325725C" w:rsidR="00C862C0" w:rsidRDefault="00C862C0" w:rsidP="00C862C0">
      <w:pPr>
        <w:rPr>
          <w:szCs w:val="22"/>
        </w:rPr>
      </w:pPr>
      <w:r>
        <w:rPr>
          <w:szCs w:val="22"/>
        </w:rPr>
        <w:br/>
        <w:t xml:space="preserve">There is an even split between </w:t>
      </w:r>
      <w:r w:rsidR="00E1408E">
        <w:rPr>
          <w:szCs w:val="22"/>
        </w:rPr>
        <w:t xml:space="preserve">received </w:t>
      </w:r>
      <w:r>
        <w:rPr>
          <w:szCs w:val="22"/>
        </w:rPr>
        <w:t xml:space="preserve">responses that support the CR </w:t>
      </w:r>
      <w:r w:rsidR="008B4886">
        <w:rPr>
          <w:szCs w:val="22"/>
        </w:rPr>
        <w:t xml:space="preserve">in Proposal 6-2b </w:t>
      </w:r>
      <w:r>
        <w:rPr>
          <w:szCs w:val="22"/>
        </w:rPr>
        <w:t xml:space="preserve">and responses that do not. </w:t>
      </w:r>
      <w:r w:rsidR="008B4886">
        <w:rPr>
          <w:szCs w:val="22"/>
        </w:rPr>
        <w:t>One of the responses provides an alternative TP</w:t>
      </w:r>
      <w:r>
        <w:rPr>
          <w:szCs w:val="22"/>
        </w:rPr>
        <w:t xml:space="preserve"> which addresses similar issue as [</w:t>
      </w:r>
      <w:hyperlink r:id="rId72" w:history="1">
        <w:r w:rsidRPr="00E33181">
          <w:rPr>
            <w:rStyle w:val="af4"/>
            <w:szCs w:val="22"/>
          </w:rPr>
          <w:t>10</w:t>
        </w:r>
      </w:hyperlink>
      <w:r>
        <w:rPr>
          <w:szCs w:val="22"/>
        </w:rPr>
        <w:t xml:space="preserve">] and is meant to be added as a new paragraph (rather than editing the existing text) in </w:t>
      </w:r>
      <w:r w:rsidRPr="00CA6302">
        <w:rPr>
          <w:szCs w:val="22"/>
        </w:rPr>
        <w:t>38.213 clause 17.1</w:t>
      </w:r>
      <w:r>
        <w:rPr>
          <w:szCs w:val="22"/>
        </w:rPr>
        <w:t xml:space="preserve">. The FL would like to check if this TP is agreeable or not. </w:t>
      </w:r>
    </w:p>
    <w:p w14:paraId="3653BC5A" w14:textId="77777777" w:rsidR="00C862C0" w:rsidRPr="00C01639" w:rsidRDefault="00C862C0" w:rsidP="00C862C0">
      <w:pPr>
        <w:pStyle w:val="30"/>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456D93EC" w14:textId="77777777" w:rsidR="00C862C0" w:rsidRDefault="00C862C0" w:rsidP="00B414B6">
      <w:pPr>
        <w:jc w:val="left"/>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58"/>
        <w:gridCol w:w="6623"/>
      </w:tblGrid>
      <w:tr w:rsidR="00C862C0" w14:paraId="63F5D981" w14:textId="77777777" w:rsidTr="0047109A">
        <w:tc>
          <w:tcPr>
            <w:tcW w:w="9631" w:type="dxa"/>
            <w:gridSpan w:val="3"/>
          </w:tcPr>
          <w:p w14:paraId="17D0ACAA" w14:textId="77777777" w:rsidR="00C862C0" w:rsidRDefault="00C862C0" w:rsidP="00367236">
            <w:pPr>
              <w:jc w:val="center"/>
              <w:rPr>
                <w:color w:val="FF0000"/>
                <w:lang w:eastAsia="zh-CN"/>
              </w:rPr>
            </w:pPr>
            <w:r>
              <w:rPr>
                <w:color w:val="FF0000"/>
                <w:lang w:eastAsia="zh-CN"/>
              </w:rPr>
              <w:t>--- Text omitted ---</w:t>
            </w:r>
          </w:p>
          <w:p w14:paraId="3B7CA6C3" w14:textId="77777777" w:rsidR="00C862C0" w:rsidRPr="00AF1A2E" w:rsidRDefault="00C862C0" w:rsidP="00B414B6">
            <w:pPr>
              <w:spacing w:line="240" w:lineRule="auto"/>
              <w:jc w:val="left"/>
              <w:rPr>
                <w:rFonts w:ascii="Times" w:eastAsia="等线" w:hAnsi="Times"/>
                <w:color w:val="FF0000"/>
                <w:szCs w:val="24"/>
                <w:u w:val="single"/>
                <w:lang w:val="en-US" w:eastAsia="zh-CN"/>
              </w:rPr>
            </w:pPr>
            <w:r w:rsidRPr="005120B8">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381658BD" w14:textId="77777777" w:rsidR="00C862C0" w:rsidRPr="00AF1A2E" w:rsidRDefault="00C862C0" w:rsidP="00B414B6">
            <w:pPr>
              <w:spacing w:line="240" w:lineRule="auto"/>
              <w:jc w:val="left"/>
              <w:rPr>
                <w:rFonts w:ascii="Times" w:eastAsia="等线" w:hAnsi="Times"/>
                <w:color w:val="FF0000"/>
                <w:szCs w:val="24"/>
                <w:u w:val="single"/>
                <w:lang w:val="en-US" w:eastAsia="zh-CN"/>
              </w:rPr>
            </w:pPr>
            <w:r w:rsidRPr="00AF1A2E">
              <w:rPr>
                <w:rFonts w:ascii="Times" w:eastAsia="等线"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AF1A2E">
              <w:rPr>
                <w:rFonts w:ascii="Times" w:eastAsia="等线" w:hAnsi="Times"/>
                <w:iCs/>
                <w:color w:val="FF0000"/>
                <w:szCs w:val="24"/>
                <w:u w:val="single"/>
                <w:lang w:eastAsia="zh-CN"/>
              </w:rPr>
              <w:t>a USS set by</w:t>
            </w:r>
            <w:r w:rsidRPr="00AF1A2E">
              <w:rPr>
                <w:rFonts w:ascii="Times" w:eastAsia="等线" w:hAnsi="Times"/>
                <w:color w:val="FF0000"/>
                <w:szCs w:val="24"/>
                <w:u w:val="single"/>
                <w:lang w:val="en-US" w:eastAsia="zh-CN"/>
              </w:rPr>
              <w:t xml:space="preserve"> </w:t>
            </w:r>
            <w:proofErr w:type="spellStart"/>
            <w:r w:rsidRPr="00AF1A2E">
              <w:rPr>
                <w:rFonts w:ascii="Times" w:eastAsia="等线" w:hAnsi="Times"/>
                <w:i/>
                <w:iCs/>
                <w:color w:val="FF0000"/>
                <w:szCs w:val="24"/>
                <w:u w:val="single"/>
                <w:lang w:val="en-US" w:eastAsia="zh-CN"/>
              </w:rPr>
              <w:t>SearchSpace</w:t>
            </w:r>
            <w:proofErr w:type="spellEnd"/>
            <w:r w:rsidRPr="00AF1A2E">
              <w:rPr>
                <w:rFonts w:ascii="Times" w:eastAsia="等线" w:hAnsi="Times"/>
                <w:i/>
                <w:iCs/>
                <w:color w:val="FF0000"/>
                <w:szCs w:val="24"/>
                <w:u w:val="single"/>
                <w:lang w:val="en-US" w:eastAsia="zh-CN"/>
              </w:rPr>
              <w:t xml:space="preserve"> </w:t>
            </w:r>
            <w:r w:rsidRPr="00AF1A2E">
              <w:rPr>
                <w:rFonts w:ascii="Times" w:eastAsia="等线" w:hAnsi="Times"/>
                <w:color w:val="FF0000"/>
                <w:szCs w:val="24"/>
                <w:u w:val="single"/>
                <w:lang w:val="en-US" w:eastAsia="zh-CN"/>
              </w:rPr>
              <w:t xml:space="preserve">or a CSS set by </w:t>
            </w:r>
            <w:proofErr w:type="spellStart"/>
            <w:r w:rsidRPr="00AF1A2E">
              <w:rPr>
                <w:rFonts w:ascii="Times" w:eastAsia="等线" w:hAnsi="Times"/>
                <w:i/>
                <w:iCs/>
                <w:color w:val="FF0000"/>
                <w:szCs w:val="24"/>
                <w:u w:val="single"/>
                <w:lang w:val="en-US" w:eastAsia="zh-CN"/>
              </w:rPr>
              <w:t>sdt-SearchSpace</w:t>
            </w:r>
            <w:proofErr w:type="spellEnd"/>
            <w:r w:rsidRPr="00AF1A2E">
              <w:rPr>
                <w:rFonts w:ascii="Times" w:eastAsia="等线" w:hAnsi="Times"/>
                <w:color w:val="FF0000"/>
                <w:szCs w:val="24"/>
                <w:u w:val="single"/>
                <w:lang w:val="en-US" w:eastAsia="zh-CN"/>
              </w:rPr>
              <w:t xml:space="preserve"> is different than the center frequency for an initial UL BWP in which the RedCap UE may transmit a PUSCH (re)transmission</w:t>
            </w:r>
            <w:proofErr w:type="gramStart"/>
            <w:r w:rsidRPr="00AF1A2E">
              <w:rPr>
                <w:rFonts w:ascii="Times" w:eastAsia="等线" w:hAnsi="Times"/>
                <w:color w:val="FF0000"/>
                <w:szCs w:val="24"/>
                <w:u w:val="single"/>
                <w:lang w:val="en-US" w:eastAsia="zh-CN"/>
              </w:rPr>
              <w:t>.</w:t>
            </w:r>
            <w:proofErr w:type="gramEnd"/>
          </w:p>
          <w:p w14:paraId="4C571297" w14:textId="77777777" w:rsidR="00C862C0" w:rsidRPr="005120B8" w:rsidRDefault="00C862C0" w:rsidP="00B414B6">
            <w:pPr>
              <w:spacing w:line="240" w:lineRule="auto"/>
              <w:jc w:val="left"/>
              <w:rPr>
                <w:rFonts w:eastAsia="MS Mincho"/>
              </w:rPr>
            </w:pPr>
            <w:r w:rsidRPr="005120B8">
              <w:rPr>
                <w:rFonts w:eastAsia="宋体"/>
                <w:lang w:eastAsia="zh-CN"/>
              </w:rPr>
              <w:t xml:space="preserve">A UE </w:t>
            </w:r>
            <w:r w:rsidRPr="005120B8">
              <w:rPr>
                <w:rFonts w:eastAsia="MS Mincho"/>
              </w:rPr>
              <w:t xml:space="preserve">can be provided by </w:t>
            </w:r>
            <w:r w:rsidRPr="005120B8">
              <w:rPr>
                <w:rFonts w:eastAsia="宋体"/>
                <w:i/>
                <w:iCs/>
              </w:rPr>
              <w:t>BWP-</w:t>
            </w:r>
            <w:proofErr w:type="spellStart"/>
            <w:r w:rsidRPr="005120B8">
              <w:rPr>
                <w:rFonts w:eastAsia="宋体"/>
                <w:i/>
                <w:iCs/>
              </w:rPr>
              <w:t>DownlinkDedicated</w:t>
            </w:r>
            <w:proofErr w:type="spellEnd"/>
            <w:r w:rsidRPr="005120B8">
              <w:rPr>
                <w:rFonts w:eastAsia="MS Mincho"/>
              </w:rPr>
              <w:t xml:space="preserve"> a DL BWP, other than the initial DL BWP. </w:t>
            </w:r>
            <w:r w:rsidRPr="005120B8">
              <w:rPr>
                <w:rFonts w:eastAsia="宋体"/>
                <w:lang w:eastAsia="zh-CN"/>
              </w:rPr>
              <w:t xml:space="preserve">A UE </w:t>
            </w:r>
            <w:r w:rsidRPr="005120B8">
              <w:rPr>
                <w:rFonts w:eastAsia="MS Mincho"/>
              </w:rPr>
              <w:t xml:space="preserve">can be provided by </w:t>
            </w:r>
            <w:r w:rsidRPr="005120B8">
              <w:rPr>
                <w:rFonts w:eastAsia="宋体"/>
                <w:i/>
                <w:iCs/>
              </w:rPr>
              <w:t>BWP-</w:t>
            </w:r>
            <w:proofErr w:type="spellStart"/>
            <w:r w:rsidRPr="005120B8">
              <w:rPr>
                <w:rFonts w:eastAsia="宋体"/>
                <w:i/>
                <w:iCs/>
              </w:rPr>
              <w:t>UplinkDedicated</w:t>
            </w:r>
            <w:proofErr w:type="spellEnd"/>
            <w:r w:rsidRPr="005120B8">
              <w:rPr>
                <w:rFonts w:eastAsia="MS Mincho"/>
              </w:rPr>
              <w:t xml:space="preserve"> an UL BWP, other than the initial UL BWP, that is </w:t>
            </w:r>
            <w:r w:rsidRPr="005120B8">
              <w:rPr>
                <w:rFonts w:eastAsia="宋体"/>
                <w:lang w:eastAsia="zh-CN"/>
              </w:rPr>
              <w:t>smaller than or equal to the maximum UL bandwidth that the UE supports</w:t>
            </w:r>
            <w:r w:rsidRPr="005120B8">
              <w:rPr>
                <w:rFonts w:eastAsia="MS Mincho"/>
              </w:rPr>
              <w:t xml:space="preserve">. </w:t>
            </w:r>
          </w:p>
          <w:p w14:paraId="43711315" w14:textId="77777777" w:rsidR="00C862C0" w:rsidRDefault="00C862C0" w:rsidP="00367236">
            <w:pPr>
              <w:jc w:val="center"/>
              <w:rPr>
                <w:color w:val="FF0000"/>
                <w:lang w:eastAsia="zh-CN"/>
              </w:rPr>
            </w:pPr>
            <w:r>
              <w:rPr>
                <w:color w:val="FF0000"/>
                <w:lang w:eastAsia="zh-CN"/>
              </w:rPr>
              <w:t>--- Text omitted ---</w:t>
            </w:r>
          </w:p>
        </w:tc>
      </w:tr>
      <w:tr w:rsidR="00D632BE" w14:paraId="57F25E1A" w14:textId="77777777" w:rsidTr="0047109A">
        <w:tc>
          <w:tcPr>
            <w:tcW w:w="1650" w:type="dxa"/>
            <w:shd w:val="clear" w:color="auto" w:fill="D9D9D9" w:themeFill="background1" w:themeFillShade="D9"/>
          </w:tcPr>
          <w:p w14:paraId="31DCB020" w14:textId="77777777" w:rsidR="00D632BE" w:rsidRDefault="00D632BE" w:rsidP="0047109A">
            <w:pPr>
              <w:jc w:val="left"/>
              <w:rPr>
                <w:b/>
                <w:bCs/>
                <w:lang w:val="en-US"/>
              </w:rPr>
            </w:pPr>
            <w:r>
              <w:rPr>
                <w:b/>
                <w:bCs/>
                <w:lang w:val="en-US"/>
              </w:rPr>
              <w:lastRenderedPageBreak/>
              <w:t>Company</w:t>
            </w:r>
          </w:p>
        </w:tc>
        <w:tc>
          <w:tcPr>
            <w:tcW w:w="1358" w:type="dxa"/>
            <w:shd w:val="clear" w:color="auto" w:fill="D9D9D9" w:themeFill="background1" w:themeFillShade="D9"/>
          </w:tcPr>
          <w:p w14:paraId="7A5D8427" w14:textId="77777777" w:rsidR="00D632BE" w:rsidRDefault="00D632BE" w:rsidP="0047109A">
            <w:pPr>
              <w:jc w:val="left"/>
              <w:rPr>
                <w:b/>
                <w:bCs/>
                <w:lang w:val="en-US"/>
              </w:rPr>
            </w:pPr>
            <w:r>
              <w:rPr>
                <w:b/>
                <w:bCs/>
                <w:lang w:val="en-US"/>
              </w:rPr>
              <w:t>Y/N</w:t>
            </w:r>
          </w:p>
        </w:tc>
        <w:tc>
          <w:tcPr>
            <w:tcW w:w="6623" w:type="dxa"/>
            <w:shd w:val="clear" w:color="auto" w:fill="D9D9D9" w:themeFill="background1" w:themeFillShade="D9"/>
          </w:tcPr>
          <w:p w14:paraId="70A3D369" w14:textId="77777777" w:rsidR="00D632BE" w:rsidRDefault="00D632BE" w:rsidP="0047109A">
            <w:pPr>
              <w:jc w:val="left"/>
              <w:rPr>
                <w:b/>
                <w:bCs/>
                <w:lang w:val="en-US"/>
              </w:rPr>
            </w:pPr>
            <w:r>
              <w:rPr>
                <w:b/>
                <w:bCs/>
                <w:lang w:val="en-US"/>
              </w:rPr>
              <w:t>Comments</w:t>
            </w:r>
          </w:p>
        </w:tc>
      </w:tr>
      <w:tr w:rsidR="00D300B5" w14:paraId="1621A5BC" w14:textId="77777777" w:rsidTr="0047109A">
        <w:tc>
          <w:tcPr>
            <w:tcW w:w="1650" w:type="dxa"/>
          </w:tcPr>
          <w:p w14:paraId="0810E823" w14:textId="4CA7205A"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58" w:type="dxa"/>
          </w:tcPr>
          <w:p w14:paraId="0BA62E48" w14:textId="4290F2CA"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23" w:type="dxa"/>
          </w:tcPr>
          <w:p w14:paraId="014A300A" w14:textId="77777777" w:rsidR="00D300B5" w:rsidRDefault="00D300B5" w:rsidP="00D300B5">
            <w:pPr>
              <w:tabs>
                <w:tab w:val="left" w:pos="551"/>
              </w:tabs>
              <w:jc w:val="left"/>
              <w:rPr>
                <w:rFonts w:eastAsiaTheme="minorEastAsia"/>
                <w:lang w:val="en-US" w:eastAsia="zh-CN"/>
              </w:rPr>
            </w:pPr>
          </w:p>
        </w:tc>
      </w:tr>
      <w:tr w:rsidR="00D632BE" w14:paraId="278F32B7" w14:textId="77777777" w:rsidTr="0047109A">
        <w:tc>
          <w:tcPr>
            <w:tcW w:w="1650" w:type="dxa"/>
          </w:tcPr>
          <w:p w14:paraId="23DFD652" w14:textId="42A9EC68" w:rsidR="00D632BE" w:rsidRDefault="00D2793D" w:rsidP="0047109A">
            <w:pPr>
              <w:jc w:val="left"/>
              <w:rPr>
                <w:rFonts w:eastAsiaTheme="minorEastAsia"/>
                <w:lang w:val="en-US" w:eastAsia="zh-CN"/>
              </w:rPr>
            </w:pPr>
            <w:r>
              <w:rPr>
                <w:rFonts w:eastAsiaTheme="minorEastAsia"/>
                <w:lang w:val="en-US" w:eastAsia="zh-CN"/>
              </w:rPr>
              <w:t>Intel</w:t>
            </w:r>
          </w:p>
        </w:tc>
        <w:tc>
          <w:tcPr>
            <w:tcW w:w="1358" w:type="dxa"/>
          </w:tcPr>
          <w:p w14:paraId="5D2DCF88" w14:textId="0BDF1E96" w:rsidR="00D632BE" w:rsidRDefault="00D2793D" w:rsidP="0047109A">
            <w:pPr>
              <w:tabs>
                <w:tab w:val="left" w:pos="551"/>
              </w:tabs>
              <w:jc w:val="left"/>
              <w:rPr>
                <w:rFonts w:eastAsiaTheme="minorEastAsia"/>
                <w:lang w:val="en-US" w:eastAsia="zh-CN"/>
              </w:rPr>
            </w:pPr>
            <w:r>
              <w:rPr>
                <w:rFonts w:eastAsiaTheme="minorEastAsia"/>
                <w:lang w:val="en-US" w:eastAsia="zh-CN"/>
              </w:rPr>
              <w:t>Y</w:t>
            </w:r>
          </w:p>
        </w:tc>
        <w:tc>
          <w:tcPr>
            <w:tcW w:w="6623" w:type="dxa"/>
          </w:tcPr>
          <w:p w14:paraId="5320ACBA" w14:textId="1E563C37" w:rsidR="00D632BE" w:rsidRDefault="00D632BE" w:rsidP="0047109A">
            <w:pPr>
              <w:tabs>
                <w:tab w:val="left" w:pos="551"/>
              </w:tabs>
              <w:jc w:val="left"/>
              <w:rPr>
                <w:rFonts w:eastAsiaTheme="minorEastAsia"/>
                <w:lang w:val="en-US" w:eastAsia="zh-CN"/>
              </w:rPr>
            </w:pPr>
          </w:p>
        </w:tc>
      </w:tr>
      <w:tr w:rsidR="00D632BE" w14:paraId="70261AA7" w14:textId="77777777" w:rsidTr="0047109A">
        <w:tc>
          <w:tcPr>
            <w:tcW w:w="1650" w:type="dxa"/>
          </w:tcPr>
          <w:p w14:paraId="3B995379" w14:textId="33D85326" w:rsidR="00D632BE" w:rsidRDefault="00D632BE" w:rsidP="0047109A">
            <w:pPr>
              <w:jc w:val="left"/>
              <w:rPr>
                <w:rFonts w:eastAsiaTheme="minorEastAsia"/>
                <w:lang w:val="en-US" w:eastAsia="zh-CN"/>
              </w:rPr>
            </w:pPr>
          </w:p>
        </w:tc>
        <w:tc>
          <w:tcPr>
            <w:tcW w:w="1358" w:type="dxa"/>
          </w:tcPr>
          <w:p w14:paraId="04241D41" w14:textId="5BB7C39D" w:rsidR="00D632BE" w:rsidRDefault="00D632BE" w:rsidP="0047109A">
            <w:pPr>
              <w:tabs>
                <w:tab w:val="left" w:pos="551"/>
              </w:tabs>
              <w:jc w:val="left"/>
              <w:rPr>
                <w:rFonts w:eastAsia="Yu Mincho"/>
                <w:lang w:val="en-US" w:eastAsia="ja-JP"/>
              </w:rPr>
            </w:pPr>
          </w:p>
        </w:tc>
        <w:tc>
          <w:tcPr>
            <w:tcW w:w="6623" w:type="dxa"/>
          </w:tcPr>
          <w:p w14:paraId="55BDDF23" w14:textId="10E5D20C" w:rsidR="00D632BE" w:rsidRDefault="00D632BE" w:rsidP="0047109A">
            <w:pPr>
              <w:tabs>
                <w:tab w:val="left" w:pos="551"/>
              </w:tabs>
              <w:jc w:val="left"/>
              <w:rPr>
                <w:rFonts w:eastAsiaTheme="minorEastAsia"/>
                <w:lang w:val="en-US" w:eastAsia="zh-CN"/>
              </w:rPr>
            </w:pPr>
          </w:p>
        </w:tc>
      </w:tr>
      <w:tr w:rsidR="00732243" w14:paraId="66C4EC6D" w14:textId="77777777" w:rsidTr="00732243">
        <w:tc>
          <w:tcPr>
            <w:tcW w:w="1650" w:type="dxa"/>
          </w:tcPr>
          <w:p w14:paraId="74DFC252" w14:textId="75E8ED6D" w:rsidR="00732243" w:rsidRDefault="00732243" w:rsidP="001B104C">
            <w:pPr>
              <w:jc w:val="left"/>
              <w:rPr>
                <w:rFonts w:eastAsiaTheme="minorEastAsia"/>
                <w:lang w:val="en-US" w:eastAsia="zh-CN"/>
              </w:rPr>
            </w:pPr>
          </w:p>
        </w:tc>
        <w:tc>
          <w:tcPr>
            <w:tcW w:w="1358" w:type="dxa"/>
          </w:tcPr>
          <w:p w14:paraId="472EC9FC" w14:textId="6BCEC1AD" w:rsidR="00732243" w:rsidRDefault="00732243" w:rsidP="001B104C">
            <w:pPr>
              <w:tabs>
                <w:tab w:val="left" w:pos="551"/>
              </w:tabs>
              <w:jc w:val="left"/>
              <w:rPr>
                <w:rFonts w:eastAsiaTheme="minorEastAsia"/>
                <w:lang w:val="en-US" w:eastAsia="zh-CN"/>
              </w:rPr>
            </w:pPr>
          </w:p>
        </w:tc>
        <w:tc>
          <w:tcPr>
            <w:tcW w:w="6623" w:type="dxa"/>
          </w:tcPr>
          <w:p w14:paraId="6907AEAC" w14:textId="77777777" w:rsidR="00732243" w:rsidRDefault="00732243" w:rsidP="001B104C">
            <w:pPr>
              <w:tabs>
                <w:tab w:val="left" w:pos="551"/>
              </w:tabs>
              <w:jc w:val="left"/>
              <w:rPr>
                <w:rFonts w:eastAsiaTheme="minorEastAsia"/>
                <w:lang w:val="en-US" w:eastAsia="zh-CN"/>
              </w:rPr>
            </w:pPr>
          </w:p>
        </w:tc>
      </w:tr>
    </w:tbl>
    <w:p w14:paraId="001146FB" w14:textId="77777777" w:rsidR="00D632BE" w:rsidRPr="00D632BE" w:rsidRDefault="00D632BE">
      <w:pPr>
        <w:rPr>
          <w:szCs w:val="22"/>
          <w:lang w:val="en-US"/>
        </w:rPr>
      </w:pPr>
    </w:p>
    <w:p w14:paraId="38F2978A" w14:textId="77777777" w:rsidR="00162437" w:rsidRDefault="006A34E2">
      <w:pPr>
        <w:pStyle w:val="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75CA8152" w14:textId="77777777" w:rsidR="00162437" w:rsidRDefault="001B104C">
            <w:pPr>
              <w:jc w:val="left"/>
              <w:rPr>
                <w:rStyle w:val="af4"/>
                <w:color w:val="0000FF"/>
              </w:rPr>
            </w:pPr>
            <w:hyperlink r:id="rId73" w:history="1">
              <w:r w:rsidR="006A34E2">
                <w:rPr>
                  <w:rStyle w:val="af4"/>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 xml:space="preserve">ZTE, </w:t>
            </w:r>
            <w:proofErr w:type="spellStart"/>
            <w:r>
              <w:t>Sanechips</w:t>
            </w:r>
            <w:proofErr w:type="spellEnd"/>
          </w:p>
        </w:tc>
      </w:tr>
    </w:tbl>
    <w:p w14:paraId="4CF8EA92" w14:textId="77777777" w:rsidR="00162437" w:rsidRDefault="006A34E2">
      <w:r>
        <w:br/>
        <w:t>RAN1#112 also discussed this topic, and the discussion is captured under Issue #6 in the FLS in [</w:t>
      </w:r>
      <w:hyperlink r:id="rId74" w:history="1">
        <w:r>
          <w:rPr>
            <w:rStyle w:val="af4"/>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gNB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5" w:history="1">
        <w:r>
          <w:rPr>
            <w:rStyle w:val="af4"/>
            <w:b/>
            <w:bCs/>
            <w:lang w:val="en-US"/>
          </w:rPr>
          <w:t>13</w:t>
        </w:r>
      </w:hyperlink>
      <w:r>
        <w:rPr>
          <w:b/>
          <w:bCs/>
          <w:lang w:val="en-US"/>
        </w:rPr>
        <w:t>].</w:t>
      </w:r>
    </w:p>
    <w:p w14:paraId="65792B97" w14:textId="77777777" w:rsidR="00162437" w:rsidRDefault="006A34E2">
      <w:pPr>
        <w:pStyle w:val="af7"/>
        <w:numPr>
          <w:ilvl w:val="0"/>
          <w:numId w:val="32"/>
        </w:numPr>
        <w:jc w:val="left"/>
        <w:rPr>
          <w:b/>
          <w:bCs/>
          <w:sz w:val="20"/>
          <w:szCs w:val="22"/>
          <w:lang w:val="en-US"/>
        </w:rPr>
      </w:pPr>
      <w:r>
        <w:rPr>
          <w:b/>
          <w:bCs/>
          <w:sz w:val="20"/>
          <w:szCs w:val="22"/>
          <w:lang w:val="en-US"/>
        </w:rPr>
        <w:t>Option 1: gNB implementation</w:t>
      </w:r>
    </w:p>
    <w:p w14:paraId="748A3C4F" w14:textId="77777777" w:rsidR="00162437" w:rsidRDefault="006A34E2">
      <w:pPr>
        <w:pStyle w:val="af7"/>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would not be provided in </w:t>
      </w:r>
      <w:r>
        <w:rPr>
          <w:b/>
          <w:bCs/>
          <w:i/>
          <w:iCs/>
          <w:sz w:val="20"/>
          <w:szCs w:val="22"/>
          <w:lang w:val="en-US"/>
        </w:rPr>
        <w:t>pusch-Config.</w:t>
      </w:r>
    </w:p>
    <w:p w14:paraId="76389796" w14:textId="77777777" w:rsidR="00162437" w:rsidRDefault="006A34E2">
      <w:pPr>
        <w:pStyle w:val="af7"/>
        <w:numPr>
          <w:ilvl w:val="1"/>
          <w:numId w:val="32"/>
        </w:numPr>
        <w:jc w:val="left"/>
        <w:rPr>
          <w:b/>
          <w:bCs/>
          <w:sz w:val="20"/>
          <w:szCs w:val="22"/>
          <w:lang w:val="en-US"/>
        </w:rPr>
      </w:pPr>
      <w:r>
        <w:rPr>
          <w:b/>
          <w:bCs/>
          <w:sz w:val="20"/>
          <w:szCs w:val="22"/>
          <w:lang w:val="en-US"/>
        </w:rPr>
        <w:t xml:space="preserve">Option 1-2: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741C3D1D" w14:textId="77777777" w:rsidR="00162437" w:rsidRDefault="006A34E2">
      <w:pPr>
        <w:pStyle w:val="af7"/>
        <w:numPr>
          <w:ilvl w:val="1"/>
          <w:numId w:val="32"/>
        </w:numPr>
        <w:jc w:val="left"/>
        <w:rPr>
          <w:b/>
          <w:bCs/>
          <w:sz w:val="20"/>
          <w:szCs w:val="22"/>
          <w:lang w:val="en-US"/>
        </w:rPr>
      </w:pPr>
      <w:r>
        <w:rPr>
          <w:b/>
          <w:bCs/>
          <w:sz w:val="20"/>
          <w:szCs w:val="22"/>
          <w:lang w:val="en-US"/>
        </w:rPr>
        <w:t>Option 1-3: At least one common SLIV in dedicated TDRA table, and the gNB only indicates the common SLIV.</w:t>
      </w:r>
    </w:p>
    <w:p w14:paraId="7A6189D4" w14:textId="77777777" w:rsidR="00162437" w:rsidRDefault="006A34E2">
      <w:pPr>
        <w:pStyle w:val="af7"/>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af7"/>
        <w:numPr>
          <w:ilvl w:val="1"/>
          <w:numId w:val="32"/>
        </w:numPr>
        <w:jc w:val="left"/>
        <w:rPr>
          <w:b/>
          <w:bCs/>
          <w:sz w:val="20"/>
          <w:szCs w:val="22"/>
          <w:lang w:val="en-US"/>
        </w:rPr>
      </w:pPr>
      <w:r>
        <w:rPr>
          <w:b/>
          <w:bCs/>
          <w:sz w:val="20"/>
          <w:szCs w:val="22"/>
          <w:lang w:val="en-US"/>
        </w:rPr>
        <w:lastRenderedPageBreak/>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6BE67F67" w14:textId="77777777" w:rsidR="00162437" w:rsidRDefault="006A34E2">
      <w:pPr>
        <w:pStyle w:val="af7"/>
        <w:numPr>
          <w:ilvl w:val="1"/>
          <w:numId w:val="32"/>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04B28BF5" w14:textId="77777777" w:rsidR="00162437" w:rsidRDefault="006A34E2">
      <w:pPr>
        <w:pStyle w:val="af7"/>
        <w:numPr>
          <w:ilvl w:val="0"/>
          <w:numId w:val="32"/>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pusch-Config and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w:t>
            </w:r>
            <w:proofErr w:type="spellStart"/>
            <w:r>
              <w:rPr>
                <w:rFonts w:eastAsiaTheme="minorEastAsia" w:hint="eastAsia"/>
                <w:lang w:val="en-US" w:eastAsia="zh-CN"/>
              </w:rPr>
              <w:t>TimeDomainAllocationList</w:t>
            </w:r>
            <w:proofErr w:type="spellEnd"/>
            <w:r>
              <w:rPr>
                <w:rFonts w:eastAsiaTheme="minorEastAsia" w:hint="eastAsia"/>
                <w:lang w:val="en-US" w:eastAsia="zh-CN"/>
              </w:rPr>
              <w:t xml:space="preserve"> provided in pusch-</w:t>
            </w:r>
            <w:proofErr w:type="spellStart"/>
            <w:r>
              <w:rPr>
                <w:rFonts w:eastAsiaTheme="minorEastAsia" w:hint="eastAsia"/>
                <w:lang w:val="en-US" w:eastAsia="zh-CN"/>
              </w:rPr>
              <w:t>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lastRenderedPageBreak/>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7A71B0C5" w14:textId="77777777" w:rsidR="00162437" w:rsidRDefault="006A34E2">
            <w:pPr>
              <w:numPr>
                <w:ilvl w:val="0"/>
                <w:numId w:val="33"/>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Especially for Rel-18 RedCap UE, due to the RAR processing timeline limit, the available TDRA in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宋体"/>
                <w:lang w:val="en-US" w:eastAsia="zh-CN"/>
              </w:rPr>
            </w:pPr>
            <w:r>
              <w:rPr>
                <w:rFonts w:eastAsia="宋体" w:hint="eastAsia"/>
                <w:lang w:val="en-US" w:eastAsia="zh-CN"/>
              </w:rPr>
              <w:t xml:space="preserve">In legacy, the gNB keep PUSCH-config contains common TDRA from </w:t>
            </w:r>
            <w:r>
              <w:rPr>
                <w:rFonts w:eastAsiaTheme="minorEastAsia" w:hint="eastAsia"/>
                <w:lang w:val="en-US" w:eastAsia="zh-CN"/>
              </w:rPr>
              <w:t>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only for NR UE.</w:t>
            </w:r>
          </w:p>
          <w:p w14:paraId="52A4BA52" w14:textId="77777777" w:rsidR="00162437" w:rsidRDefault="006A34E2">
            <w:pPr>
              <w:numPr>
                <w:ilvl w:val="1"/>
                <w:numId w:val="33"/>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162437" w14:paraId="1B74E57F" w14:textId="77777777">
        <w:tc>
          <w:tcPr>
            <w:tcW w:w="1479" w:type="dxa"/>
          </w:tcPr>
          <w:p w14:paraId="4B6B1571" w14:textId="77777777" w:rsidR="00162437" w:rsidRDefault="006A34E2">
            <w:pPr>
              <w:jc w:val="left"/>
              <w:rPr>
                <w:rFonts w:eastAsia="宋体"/>
                <w:lang w:val="en-US" w:eastAsia="zh-CN"/>
              </w:rPr>
            </w:pPr>
            <w:r>
              <w:rPr>
                <w:rFonts w:eastAsia="Malgun Gothic"/>
                <w:lang w:val="en-US" w:eastAsia="ko-KR"/>
              </w:rPr>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宋体"/>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7"/>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1B104C">
            <w:pPr>
              <w:jc w:val="left"/>
              <w:rPr>
                <w:color w:val="0000FF"/>
                <w:u w:val="single"/>
                <w:lang w:val="en-US"/>
              </w:rPr>
            </w:pPr>
            <w:hyperlink r:id="rId76" w:history="1">
              <w:r w:rsidR="006A34E2">
                <w:rPr>
                  <w:rStyle w:val="af4"/>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1B104C">
            <w:pPr>
              <w:jc w:val="left"/>
              <w:rPr>
                <w:lang w:val="en-US"/>
              </w:rPr>
            </w:pPr>
            <w:hyperlink r:id="rId77" w:history="1">
              <w:r w:rsidR="006A34E2">
                <w:rPr>
                  <w:rStyle w:val="af4"/>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1B104C">
            <w:pPr>
              <w:jc w:val="left"/>
              <w:rPr>
                <w:rFonts w:eastAsia="Calibri"/>
                <w:color w:val="0000FF"/>
                <w:u w:val="single"/>
                <w:lang w:val="en-US"/>
              </w:rPr>
            </w:pPr>
            <w:hyperlink r:id="rId78" w:history="1">
              <w:r w:rsidR="006A34E2">
                <w:rPr>
                  <w:rStyle w:val="af4"/>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1B104C">
            <w:pPr>
              <w:jc w:val="left"/>
              <w:rPr>
                <w:rFonts w:eastAsia="Calibri"/>
                <w:lang w:val="en-US"/>
              </w:rPr>
            </w:pPr>
            <w:hyperlink r:id="rId79" w:history="1">
              <w:r w:rsidR="006A34E2">
                <w:rPr>
                  <w:rStyle w:val="af4"/>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1B104C">
            <w:pPr>
              <w:jc w:val="left"/>
              <w:rPr>
                <w:rFonts w:eastAsia="Calibri"/>
                <w:lang w:val="en-US"/>
              </w:rPr>
            </w:pPr>
            <w:hyperlink r:id="rId80"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1B104C">
            <w:pPr>
              <w:jc w:val="left"/>
              <w:rPr>
                <w:rStyle w:val="af4"/>
                <w:color w:val="0000FF"/>
                <w:lang w:val="en-US" w:eastAsia="sv-SE"/>
              </w:rPr>
            </w:pPr>
            <w:hyperlink r:id="rId81" w:history="1">
              <w:r w:rsidR="006A34E2">
                <w:rPr>
                  <w:rStyle w:val="af4"/>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1B104C">
            <w:pPr>
              <w:jc w:val="left"/>
              <w:rPr>
                <w:rStyle w:val="af4"/>
                <w:color w:val="0000FF"/>
                <w:lang w:val="en-US" w:eastAsia="sv-SE"/>
              </w:rPr>
            </w:pPr>
            <w:hyperlink r:id="rId82" w:history="1">
              <w:r w:rsidR="006A34E2">
                <w:rPr>
                  <w:rStyle w:val="af4"/>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1B104C">
            <w:pPr>
              <w:jc w:val="left"/>
              <w:rPr>
                <w:rStyle w:val="af4"/>
                <w:color w:val="0000FF"/>
                <w:lang w:val="en-US" w:eastAsia="sv-SE"/>
              </w:rPr>
            </w:pPr>
            <w:hyperlink r:id="rId83"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lastRenderedPageBreak/>
              <w:t>[9]</w:t>
            </w:r>
          </w:p>
        </w:tc>
        <w:tc>
          <w:tcPr>
            <w:tcW w:w="1456" w:type="dxa"/>
            <w:tcMar>
              <w:top w:w="0" w:type="dxa"/>
              <w:left w:w="70" w:type="dxa"/>
              <w:bottom w:w="0" w:type="dxa"/>
              <w:right w:w="70" w:type="dxa"/>
            </w:tcMar>
          </w:tcPr>
          <w:p w14:paraId="6654423F" w14:textId="77777777" w:rsidR="00162437" w:rsidRDefault="001B104C">
            <w:pPr>
              <w:jc w:val="left"/>
              <w:rPr>
                <w:rStyle w:val="af4"/>
                <w:color w:val="0000FF"/>
                <w:lang w:val="en-US" w:eastAsia="sv-SE"/>
              </w:rPr>
            </w:pPr>
            <w:hyperlink r:id="rId84" w:history="1">
              <w:r w:rsidR="006A34E2">
                <w:rPr>
                  <w:rStyle w:val="af4"/>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1B104C">
            <w:pPr>
              <w:jc w:val="left"/>
              <w:rPr>
                <w:rStyle w:val="af4"/>
                <w:color w:val="0000FF"/>
                <w:lang w:val="en-US" w:eastAsia="sv-SE"/>
              </w:rPr>
            </w:pPr>
            <w:hyperlink r:id="rId85" w:history="1">
              <w:r w:rsidR="006A34E2">
                <w:rPr>
                  <w:rStyle w:val="af4"/>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1B104C">
            <w:pPr>
              <w:jc w:val="left"/>
              <w:rPr>
                <w:rStyle w:val="af4"/>
                <w:color w:val="0000FF"/>
                <w:lang w:val="en-US" w:eastAsia="sv-SE"/>
              </w:rPr>
            </w:pPr>
            <w:hyperlink r:id="rId86" w:history="1">
              <w:r w:rsidR="006A34E2">
                <w:rPr>
                  <w:rStyle w:val="af2"/>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1B104C">
            <w:pPr>
              <w:jc w:val="left"/>
              <w:rPr>
                <w:rStyle w:val="af4"/>
                <w:color w:val="0000FF"/>
                <w:lang w:val="en-US" w:eastAsia="sv-SE"/>
              </w:rPr>
            </w:pPr>
            <w:hyperlink r:id="rId87" w:history="1">
              <w:r w:rsidR="006A34E2">
                <w:rPr>
                  <w:rStyle w:val="af4"/>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1B104C">
            <w:pPr>
              <w:jc w:val="left"/>
              <w:rPr>
                <w:rStyle w:val="af4"/>
                <w:color w:val="0000FF"/>
                <w:lang w:val="en-US" w:eastAsia="sv-SE"/>
              </w:rPr>
            </w:pPr>
            <w:hyperlink r:id="rId88" w:history="1">
              <w:r w:rsidR="006A34E2">
                <w:rPr>
                  <w:rStyle w:val="af4"/>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 xml:space="preserve">ZTE, </w:t>
            </w:r>
            <w:proofErr w:type="spellStart"/>
            <w:r>
              <w:t>Sanechips</w:t>
            </w:r>
            <w:proofErr w:type="spellEnd"/>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1B104C">
            <w:pPr>
              <w:jc w:val="left"/>
              <w:rPr>
                <w:rStyle w:val="af4"/>
                <w:color w:val="0000FF"/>
                <w:lang w:val="en-US" w:eastAsia="sv-SE"/>
              </w:rPr>
            </w:pPr>
            <w:hyperlink r:id="rId89" w:history="1">
              <w:r w:rsidR="006A34E2">
                <w:rPr>
                  <w:rStyle w:val="af4"/>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1B104C">
            <w:pPr>
              <w:jc w:val="left"/>
              <w:rPr>
                <w:rStyle w:val="af4"/>
                <w:color w:val="0000FF"/>
                <w:lang w:val="en-US" w:eastAsia="sv-SE"/>
              </w:rPr>
            </w:pPr>
            <w:hyperlink r:id="rId90" w:history="1">
              <w:r w:rsidR="006A34E2">
                <w:rPr>
                  <w:rStyle w:val="af4"/>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t>[16]</w:t>
            </w:r>
          </w:p>
        </w:tc>
        <w:tc>
          <w:tcPr>
            <w:tcW w:w="1456" w:type="dxa"/>
            <w:tcMar>
              <w:top w:w="0" w:type="dxa"/>
              <w:left w:w="70" w:type="dxa"/>
              <w:bottom w:w="0" w:type="dxa"/>
              <w:right w:w="70" w:type="dxa"/>
            </w:tcMar>
          </w:tcPr>
          <w:p w14:paraId="388245A4" w14:textId="77777777" w:rsidR="00162437" w:rsidRDefault="001B104C">
            <w:pPr>
              <w:jc w:val="left"/>
              <w:rPr>
                <w:rStyle w:val="af4"/>
                <w:color w:val="0000FF"/>
                <w:lang w:val="en-US" w:eastAsia="sv-SE"/>
              </w:rPr>
            </w:pPr>
            <w:hyperlink r:id="rId91" w:history="1">
              <w:r w:rsidR="006A34E2">
                <w:rPr>
                  <w:rStyle w:val="af4"/>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1B104C">
            <w:pPr>
              <w:jc w:val="left"/>
              <w:rPr>
                <w:rStyle w:val="af4"/>
                <w:color w:val="0000FF"/>
                <w:lang w:val="en-US" w:eastAsia="sv-SE"/>
              </w:rPr>
            </w:pPr>
            <w:hyperlink r:id="rId92" w:history="1">
              <w:r w:rsidR="006A34E2">
                <w:rPr>
                  <w:rStyle w:val="af4"/>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1B104C">
            <w:pPr>
              <w:jc w:val="left"/>
              <w:rPr>
                <w:rStyle w:val="af4"/>
                <w:color w:val="0000FF"/>
                <w:lang w:val="en-US" w:eastAsia="sv-SE"/>
              </w:rPr>
            </w:pPr>
            <w:hyperlink r:id="rId93" w:history="1">
              <w:r w:rsidR="006A34E2">
                <w:rPr>
                  <w:rStyle w:val="af2"/>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1B104C">
            <w:pPr>
              <w:jc w:val="left"/>
              <w:rPr>
                <w:rStyle w:val="af4"/>
                <w:color w:val="0000FF"/>
                <w:lang w:val="en-US" w:eastAsia="sv-SE"/>
              </w:rPr>
            </w:pPr>
            <w:hyperlink r:id="rId94" w:history="1">
              <w:r w:rsidR="006A34E2">
                <w:rPr>
                  <w:rStyle w:val="af2"/>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1B104C">
            <w:pPr>
              <w:jc w:val="left"/>
              <w:rPr>
                <w:rStyle w:val="af4"/>
                <w:color w:val="0000FF"/>
                <w:lang w:val="en-US" w:eastAsia="sv-SE"/>
              </w:rPr>
            </w:pPr>
            <w:hyperlink r:id="rId95" w:history="1">
              <w:r w:rsidR="006A34E2">
                <w:rPr>
                  <w:rStyle w:val="af4"/>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1B104C">
            <w:pPr>
              <w:jc w:val="left"/>
              <w:rPr>
                <w:rStyle w:val="af4"/>
                <w:color w:val="0000FF"/>
                <w:lang w:val="en-US" w:eastAsia="sv-SE"/>
              </w:rPr>
            </w:pPr>
            <w:hyperlink r:id="rId96" w:history="1">
              <w:r w:rsidR="006A34E2">
                <w:rPr>
                  <w:rStyle w:val="af4"/>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1B104C">
            <w:pPr>
              <w:jc w:val="left"/>
            </w:pPr>
            <w:hyperlink r:id="rId97"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1B104C">
            <w:pPr>
              <w:jc w:val="left"/>
            </w:pPr>
            <w:hyperlink r:id="rId98" w:history="1">
              <w:r w:rsidR="006A34E2">
                <w:rPr>
                  <w:rStyle w:val="af4"/>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9" w:name="_Ref131530041"/>
            <w:r>
              <w:t>Report from Break-out session on NR-NTN, IoT-NTN and RedCap</w:t>
            </w:r>
            <w:bookmarkEnd w:id="9"/>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1B104C">
            <w:pPr>
              <w:jc w:val="left"/>
            </w:pPr>
            <w:hyperlink r:id="rId99" w:history="1">
              <w:r w:rsidR="006A34E2">
                <w:rPr>
                  <w:rStyle w:val="af4"/>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10" w:name="_Ref131530146"/>
            <w:r>
              <w:t>RAN2 CRs to SDT operation for RedCap without CD-SSB</w:t>
            </w:r>
            <w:bookmarkEnd w:id="10"/>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1B104C">
            <w:pPr>
              <w:jc w:val="left"/>
            </w:pPr>
            <w:hyperlink r:id="rId100"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1B104C">
            <w:pPr>
              <w:jc w:val="left"/>
            </w:pPr>
            <w:hyperlink r:id="rId101" w:history="1">
              <w:r w:rsidR="006A34E2">
                <w:rPr>
                  <w:color w:val="0000FF"/>
                  <w:u w:val="single"/>
                  <w:lang w:val="en-US" w:eastAsia="zh-CN"/>
                </w:rPr>
                <w:t>R1-2303928</w:t>
              </w:r>
            </w:hyperlink>
            <w:r w:rsidR="006A34E2">
              <w:rPr>
                <w:lang w:val="en-US"/>
              </w:rPr>
              <w:br/>
              <w:t>(</w:t>
            </w:r>
            <w:hyperlink r:id="rId102"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E075F" w14:textId="77777777" w:rsidR="00711F8B" w:rsidRDefault="00711F8B" w:rsidP="006A34E2">
      <w:pPr>
        <w:spacing w:after="0" w:line="240" w:lineRule="auto"/>
      </w:pPr>
      <w:r>
        <w:separator/>
      </w:r>
    </w:p>
  </w:endnote>
  <w:endnote w:type="continuationSeparator" w:id="0">
    <w:p w14:paraId="6892416C" w14:textId="77777777" w:rsidR="00711F8B" w:rsidRDefault="00711F8B"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8C279" w14:textId="77777777" w:rsidR="00711F8B" w:rsidRDefault="00711F8B" w:rsidP="006A34E2">
      <w:pPr>
        <w:spacing w:after="0" w:line="240" w:lineRule="auto"/>
      </w:pPr>
      <w:r>
        <w:separator/>
      </w:r>
    </w:p>
  </w:footnote>
  <w:footnote w:type="continuationSeparator" w:id="0">
    <w:p w14:paraId="2C97A58F" w14:textId="77777777" w:rsidR="00711F8B" w:rsidRDefault="00711F8B" w:rsidP="006A3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ACEAB0"/>
    <w:multiLevelType w:val="singleLevel"/>
    <w:tmpl w:val="EEACEAB0"/>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9B40770"/>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2D8E5D5B"/>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9B037A9"/>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2850C8A"/>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42C5934"/>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nsid w:val="57B74CA0"/>
    <w:multiLevelType w:val="hybridMultilevel"/>
    <w:tmpl w:val="837231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688E658C"/>
    <w:multiLevelType w:val="hybridMultilevel"/>
    <w:tmpl w:val="A2F8A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BE6E3C"/>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D4D6ACE"/>
    <w:multiLevelType w:val="hybridMultilevel"/>
    <w:tmpl w:val="CFE0444C"/>
    <w:lvl w:ilvl="0" w:tplc="0409000B">
      <w:start w:val="1"/>
      <w:numFmt w:val="bullet"/>
      <w:lvlText w:val=""/>
      <w:lvlJc w:val="left"/>
      <w:pPr>
        <w:ind w:left="360" w:hanging="360"/>
      </w:pPr>
      <w:rPr>
        <w:rFonts w:ascii="Wingdings" w:hAnsi="Wingding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4"/>
  </w:num>
  <w:num w:numId="3">
    <w:abstractNumId w:val="2"/>
  </w:num>
  <w:num w:numId="4">
    <w:abstractNumId w:val="1"/>
  </w:num>
  <w:num w:numId="5">
    <w:abstractNumId w:val="18"/>
  </w:num>
  <w:num w:numId="6">
    <w:abstractNumId w:val="22"/>
    <w:lvlOverride w:ilvl="0">
      <w:startOverride w:val="1"/>
    </w:lvlOverride>
  </w:num>
  <w:num w:numId="7">
    <w:abstractNumId w:val="23"/>
  </w:num>
  <w:num w:numId="8">
    <w:abstractNumId w:val="31"/>
  </w:num>
  <w:num w:numId="9">
    <w:abstractNumId w:val="15"/>
  </w:num>
  <w:num w:numId="10">
    <w:abstractNumId w:val="33"/>
  </w:num>
  <w:num w:numId="11">
    <w:abstractNumId w:val="27"/>
  </w:num>
  <w:num w:numId="12">
    <w:abstractNumId w:val="4"/>
  </w:num>
  <w:num w:numId="13">
    <w:abstractNumId w:val="11"/>
  </w:num>
  <w:num w:numId="14">
    <w:abstractNumId w:val="20"/>
  </w:num>
  <w:num w:numId="15">
    <w:abstractNumId w:val="16"/>
  </w:num>
  <w:num w:numId="16">
    <w:abstractNumId w:val="42"/>
  </w:num>
  <w:num w:numId="17">
    <w:abstractNumId w:val="12"/>
  </w:num>
  <w:num w:numId="18">
    <w:abstractNumId w:val="39"/>
  </w:num>
  <w:num w:numId="19">
    <w:abstractNumId w:val="41"/>
  </w:num>
  <w:num w:numId="20">
    <w:abstractNumId w:val="7"/>
  </w:num>
  <w:num w:numId="21">
    <w:abstractNumId w:val="13"/>
  </w:num>
  <w:num w:numId="22">
    <w:abstractNumId w:val="3"/>
  </w:num>
  <w:num w:numId="23">
    <w:abstractNumId w:val="5"/>
  </w:num>
  <w:num w:numId="24">
    <w:abstractNumId w:val="9"/>
  </w:num>
  <w:num w:numId="25">
    <w:abstractNumId w:val="0"/>
  </w:num>
  <w:num w:numId="26">
    <w:abstractNumId w:val="10"/>
  </w:num>
  <w:num w:numId="27">
    <w:abstractNumId w:val="24"/>
  </w:num>
  <w:num w:numId="28">
    <w:abstractNumId w:val="25"/>
  </w:num>
  <w:num w:numId="29">
    <w:abstractNumId w:val="38"/>
  </w:num>
  <w:num w:numId="30">
    <w:abstractNumId w:val="8"/>
    <w:lvlOverride w:ilvl="0">
      <w:startOverride w:val="1"/>
    </w:lvlOverride>
  </w:num>
  <w:num w:numId="31">
    <w:abstractNumId w:val="34"/>
  </w:num>
  <w:num w:numId="32">
    <w:abstractNumId w:val="17"/>
  </w:num>
  <w:num w:numId="33">
    <w:abstractNumId w:val="40"/>
  </w:num>
  <w:num w:numId="34">
    <w:abstractNumId w:val="26"/>
  </w:num>
  <w:num w:numId="35">
    <w:abstractNumId w:val="32"/>
  </w:num>
  <w:num w:numId="36">
    <w:abstractNumId w:val="37"/>
  </w:num>
  <w:num w:numId="37">
    <w:abstractNumId w:val="35"/>
  </w:num>
  <w:num w:numId="38">
    <w:abstractNumId w:val="21"/>
  </w:num>
  <w:num w:numId="39">
    <w:abstractNumId w:val="19"/>
  </w:num>
  <w:num w:numId="40">
    <w:abstractNumId w:val="29"/>
  </w:num>
  <w:num w:numId="41">
    <w:abstractNumId w:val="36"/>
  </w:num>
  <w:num w:numId="42">
    <w:abstractNumId w:val="2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3D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1FD6"/>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2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1431F"/>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1431F"/>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1.zip" TargetMode="External"/><Relationship Id="rId21" Type="http://schemas.openxmlformats.org/officeDocument/2006/relationships/hyperlink" Target="https://www.3gpp.org/ftp/tsg_ran/WG1_RL1/TSGR1_112b-e/Docs/R1-2302258.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297.zip" TargetMode="External"/><Relationship Id="rId89" Type="http://schemas.openxmlformats.org/officeDocument/2006/relationships/hyperlink" Target="https://www.3gpp.org/ftp/TSG_RAN/WG1_RL1/TSGR1_112b-e/Docs/R1-2302958.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211.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3.zip" TargetMode="External"/><Relationship Id="rId29" Type="http://schemas.openxmlformats.org/officeDocument/2006/relationships/hyperlink" Target="https://www.3gpp.org/ftp/TSG_RAN/WG1_RL1/TSGR1_112b-e/Docs/R1-2303210.zip" TargetMode="External"/><Relationship Id="rId11" Type="http://schemas.openxmlformats.org/officeDocument/2006/relationships/footnotes" Target="footnotes.xml"/><Relationship Id="rId24" Type="http://schemas.openxmlformats.org/officeDocument/2006/relationships/hyperlink" Target="https://www.3gpp.org/ftp/TSG_RAN/WG1_RL1/TSGR1_112b-e/Docs/R1-2302297.zip" TargetMode="External"/><Relationship Id="rId32" Type="http://schemas.openxmlformats.org/officeDocument/2006/relationships/hyperlink" Target="https://www.3gpp.org/ftp/TSG_RAN/WG1_RL1/TSGR1_112b-e/Docs/R1-2303348.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image" Target="media/image1.wmf"/><Relationship Id="rId45" Type="http://schemas.openxmlformats.org/officeDocument/2006/relationships/hyperlink" Target="https://www.3gpp.org/ftp/tsg_ran/WG1_RL1/TSGR1_112/Docs/R1-2301881.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66" Type="http://schemas.openxmlformats.org/officeDocument/2006/relationships/hyperlink" Target="https://www.3gpp.org/ftp/TSG_RAN/WG1_RL1/TSGR1_112b-e/Docs/R1-2302958.zip" TargetMode="External"/><Relationship Id="rId74" Type="http://schemas.openxmlformats.org/officeDocument/2006/relationships/hyperlink" Target="https://www.3gpp.org/ftp/tsg_ran/WG1_RL1/TSGR1_112/Docs/R1-2301884.zip" TargetMode="External"/><Relationship Id="rId79" Type="http://schemas.openxmlformats.org/officeDocument/2006/relationships/hyperlink" Target="https://www.3gpp.org/ftp/tsg_ran/WG1_RL1/TSGR1_112/Docs/R1-2301883.zip" TargetMode="External"/><Relationship Id="rId87" Type="http://schemas.openxmlformats.org/officeDocument/2006/relationships/hyperlink" Target="https://www.3gpp.org/ftp/TSG_RAN/WG1_RL1/TSGR1_112b-e/Docs/R1-2302651.zip" TargetMode="External"/><Relationship Id="rId102" Type="http://schemas.openxmlformats.org/officeDocument/2006/relationships/hyperlink" Target="https://www.3gpp.org/ftp/tsg_ran/WG1_RL1/TSGR1_112b-e/Inbox/R1-2303928.zip" TargetMode="External"/><Relationship Id="rId5" Type="http://schemas.openxmlformats.org/officeDocument/2006/relationships/customXml" Target="../customXml/item5.xm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2208.zip" TargetMode="External"/><Relationship Id="rId90" Type="http://schemas.openxmlformats.org/officeDocument/2006/relationships/hyperlink" Target="https://www.3gpp.org/ftp/TSG_RAN/WG1_RL1/TSGR1_112b-e/Docs/R1-2303172.zip" TargetMode="External"/><Relationship Id="rId95" Type="http://schemas.openxmlformats.org/officeDocument/2006/relationships/hyperlink" Target="https://www.3gpp.org/ftp/TSG_RAN/WG1_RL1/TSGR1_112b-e/Docs/R1-2303394.zip" TargetMode="External"/><Relationship Id="rId19" Type="http://schemas.openxmlformats.org/officeDocument/2006/relationships/hyperlink" Target="https://www.3gpp.org/ftp/tsg_ran/WG1_RL1/TSGR1_112/Docs/R1-2302208.zip" TargetMode="Externa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tsg_ran/WG1_RL1/TSGR1_112/Docs/R1-2301884.zip" TargetMode="External"/><Relationship Id="rId27" Type="http://schemas.openxmlformats.org/officeDocument/2006/relationships/hyperlink" Target="https://www.3gpp.org/ftp/TSG_RAN/WG1_RL1/TSGR1_112b-e/Docs/R1-2302942.zip" TargetMode="External"/><Relationship Id="rId30" Type="http://schemas.openxmlformats.org/officeDocument/2006/relationships/hyperlink" Target="https://www.3gpp.org/ftp/TSG_RAN/WG1_RL1/TSGR1_112b-e/Docs/R1-2303211.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56"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1/Docs/R1-2212980.zip" TargetMode="External"/><Relationship Id="rId77" Type="http://schemas.openxmlformats.org/officeDocument/2006/relationships/hyperlink" Target="https://www.3gpp.org/ftp/TSG_RAN/TSG_RAN/TSGR_96/Docs/RP-221163.zip" TargetMode="External"/><Relationship Id="rId100" Type="http://schemas.openxmlformats.org/officeDocument/2006/relationships/hyperlink" Target="https://www.3gpp.org/ftp/tsg_ran/WG1_RL1/TSGR1_111/Docs/R1-2212980.zip" TargetMode="External"/><Relationship Id="rId8" Type="http://schemas.microsoft.com/office/2007/relationships/stylesWithEffects" Target="stylesWithEffect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4.zip" TargetMode="External"/><Relationship Id="rId85" Type="http://schemas.openxmlformats.org/officeDocument/2006/relationships/hyperlink" Target="https://www.3gpp.org/ftp/TSG_RAN/WG1_RL1/TSGR1_112b-e/Docs/R1-2302465.zip" TargetMode="External"/><Relationship Id="rId93" Type="http://schemas.openxmlformats.org/officeDocument/2006/relationships/hyperlink" Target="https://www.3gpp.org/ftp/TSG_RAN/WG1_RL1/TSGR1_112b-e/Docs/R1-2303347.zip" TargetMode="External"/><Relationship Id="rId98" Type="http://schemas.openxmlformats.org/officeDocument/2006/relationships/hyperlink" Target="https://www.3gpp.org/ftp/tsg_ran/WG2_RL2/TSGR2_121/Docs/R2-230190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2/Docs/R1-2301884.zip" TargetMode="External"/><Relationship Id="rId25" Type="http://schemas.openxmlformats.org/officeDocument/2006/relationships/hyperlink" Target="https://www.3gpp.org/ftp/TSG_RAN/WG1_RL1/TSGR1_112b-e/Docs/R1-2302650.zip" TargetMode="External"/><Relationship Id="rId33" Type="http://schemas.openxmlformats.org/officeDocument/2006/relationships/hyperlink" Target="https://www.3gpp.org/ftp/TSG_RAN/WG1_RL1/TSGR1_112b-e/Docs/R1-230369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image" Target="media/image2.png"/><Relationship Id="rId103" Type="http://schemas.openxmlformats.org/officeDocument/2006/relationships/fontTable" Target="fontTable.xml"/><Relationship Id="rId20" Type="http://schemas.openxmlformats.org/officeDocument/2006/relationships/hyperlink" Target="https://www.3gpp.org/ftp/tsg_ran/WG1_RL1/TSGR1_112/Docs/R1-2301881.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WG1_RL1/TSGR1_112b-e/Docs/R1-2302942.zip" TargetMode="External"/><Relationship Id="rId83" Type="http://schemas.openxmlformats.org/officeDocument/2006/relationships/hyperlink" Target="https://www.3gpp.org/ftp/tsg_ran/WG1_RL1/TSGR1_112/Docs/R1-2301881.zip" TargetMode="External"/><Relationship Id="rId88" Type="http://schemas.openxmlformats.org/officeDocument/2006/relationships/hyperlink" Target="https://www.3gpp.org/ftp/TSG_RAN/WG1_RL1/TSGR1_112b-e/Docs/R1-2302942.zip" TargetMode="External"/><Relationship Id="rId91" Type="http://schemas.openxmlformats.org/officeDocument/2006/relationships/hyperlink" Target="https://www.3gpp.org/ftp/TSG_RAN/WG1_RL1/TSGR1_112b-e/Docs/R1-2303210.zip" TargetMode="External"/><Relationship Id="rId96" Type="http://schemas.openxmlformats.org/officeDocument/2006/relationships/hyperlink" Target="https://www.3gpp.org/ftp/TSG_RAN/WG1_RL1/TSGR1_112b-e/Docs/R1-230369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2.zip" TargetMode="External"/><Relationship Id="rId23" Type="http://schemas.openxmlformats.org/officeDocument/2006/relationships/hyperlink" Target="https://www.3gpp.org/ftp/tsg_ran/WG1_RL1/TSGR1_112/Docs/R1-2301881.zip" TargetMode="External"/><Relationship Id="rId28" Type="http://schemas.openxmlformats.org/officeDocument/2006/relationships/hyperlink" Target="https://www.3gpp.org/ftp/TSG_RAN/WG1_RL1/TSGR1_112b-e/Docs/R1-2302958.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webSettings" Target="webSettings.xml"/><Relationship Id="rId31" Type="http://schemas.openxmlformats.org/officeDocument/2006/relationships/hyperlink" Target="https://www.3gpp.org/ftp/TSG_RAN/WG1_RL1/TSGR1_112b-e/Docs/R1-2303347.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2.zip" TargetMode="External"/><Relationship Id="rId81" Type="http://schemas.openxmlformats.org/officeDocument/2006/relationships/hyperlink" Target="https://www.3gpp.org/ftp/tsg_ran/WG1_RL1/TSGR1_112/Docs/R1-2302207.zip" TargetMode="External"/><Relationship Id="rId86" Type="http://schemas.openxmlformats.org/officeDocument/2006/relationships/hyperlink" Target="https://www.3gpp.org/ftp/TSG_RAN/WG1_RL1/TSGR1_112b-e/Docs/R1-2302650.zip" TargetMode="External"/><Relationship Id="rId94" Type="http://schemas.openxmlformats.org/officeDocument/2006/relationships/hyperlink" Target="https://www.3gpp.org/ftp/TSG_RAN/WG1_RL1/TSGR1_112b-e/Docs/R1-2303348.zip" TargetMode="External"/><Relationship Id="rId99" Type="http://schemas.openxmlformats.org/officeDocument/2006/relationships/hyperlink" Target="https://www.3gpp.org/ftp/tsg_ran/TSG_RAN/TSGR_99/Docs/RP-230693.zip" TargetMode="External"/><Relationship Id="rId101" Type="http://schemas.openxmlformats.org/officeDocument/2006/relationships/hyperlink" Target="https://www.3gpp.org/ftp/tsg_ran/WG1_RL1/TSGR1_112b-e/Docs/R1-2303928.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12/Docs/R1-2302207.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TSG_RAN/TSGR_95e/Docs/RP-220966.zip" TargetMode="External"/><Relationship Id="rId97" Type="http://schemas.openxmlformats.org/officeDocument/2006/relationships/hyperlink" Target="https://www.3gpp.org/ftp/Specs/archive/38_series/38.213/38213-h50.zip"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C888AB63-9337-4D64-B714-5E74305264D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64</Pages>
  <Words>24417</Words>
  <Characters>139178</Characters>
  <Application>Microsoft Office Word</Application>
  <DocSecurity>0</DocSecurity>
  <Lines>1159</Lines>
  <Paragraphs>326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163269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2023-04-25T02:02:00Z</dcterms:created>
  <dcterms:modified xsi:type="dcterms:W3CDTF">2023-04-25T02:02:00Z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