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28FD7CA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R1-230xxxx</w:t>
      </w:r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B5899B7" w:rsidR="001E41F3" w:rsidRDefault="00F04714">
            <w:pPr>
              <w:pStyle w:val="CRCoverPage"/>
              <w:spacing w:after="0"/>
              <w:ind w:left="100"/>
              <w:rPr>
                <w:noProof/>
              </w:rPr>
            </w:pPr>
            <w:r w:rsidRPr="00F04714">
              <w:rPr>
                <w:noProof/>
              </w:rPr>
              <w:t>Draft CR on RRC parameter alignment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F7E4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8F1CE10" w:rsidR="001E41F3" w:rsidRPr="005F7E4F" w:rsidRDefault="00570A80" w:rsidP="00570A80">
            <w:pPr>
              <w:pStyle w:val="CRCoverPage"/>
              <w:spacing w:after="0"/>
              <w:ind w:left="100"/>
              <w:rPr>
                <w:noProof/>
                <w:lang w:val="es-US"/>
              </w:rPr>
            </w:pPr>
            <w:r w:rsidRPr="005F7E4F">
              <w:rPr>
                <w:lang w:val="es-US"/>
              </w:rPr>
              <w:t xml:space="preserve">Moderator (Huawei), </w:t>
            </w:r>
            <w:proofErr w:type="spellStart"/>
            <w:r w:rsidR="005F7E4F" w:rsidRPr="005F7E4F">
              <w:rPr>
                <w:lang w:val="es-US"/>
              </w:rPr>
              <w:t>HiSilicon</w:t>
            </w:r>
            <w:proofErr w:type="spellEnd"/>
            <w:r w:rsidR="005F7E4F" w:rsidRPr="005F7E4F">
              <w:rPr>
                <w:lang w:val="es-US"/>
              </w:rPr>
              <w:t>, CBN, 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E7B93B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881AE2">
              <w:t>1</w:t>
            </w:r>
            <w:r w:rsidR="00270A22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2D0F84" w:rsidR="001E41F3" w:rsidRDefault="00E14B54">
            <w:pPr>
              <w:pStyle w:val="CRCoverPage"/>
              <w:spacing w:after="0"/>
              <w:ind w:left="100"/>
              <w:rPr>
                <w:noProof/>
              </w:rPr>
            </w:pPr>
            <w:r w:rsidRPr="00E14B54">
              <w:rPr>
                <w:noProof/>
              </w:rPr>
              <w:t>The parameter used in the current specification is not aligned with TS38.331.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B1F2BEA" w:rsidR="001E41F3" w:rsidRDefault="00E14B54">
            <w:pPr>
              <w:pStyle w:val="CRCoverPage"/>
              <w:spacing w:after="0"/>
              <w:ind w:left="100"/>
              <w:rPr>
                <w:noProof/>
              </w:rPr>
            </w:pPr>
            <w:r w:rsidRPr="00E14B54">
              <w:rPr>
                <w:noProof/>
              </w:rPr>
              <w:t xml:space="preserve">In clauses referring to a higher layer parameter value provided by a first or second </w:t>
            </w:r>
            <w:r w:rsidRPr="00E14B54">
              <w:rPr>
                <w:i/>
                <w:iCs/>
                <w:noProof/>
              </w:rPr>
              <w:t>PUCCH-Config</w:t>
            </w:r>
            <w:r w:rsidRPr="00E14B54">
              <w:rPr>
                <w:noProof/>
              </w:rPr>
              <w:t xml:space="preserve">, when applicable a corresponding higher layer parameter value for PUCCH transmissions associated with multicast PDCCH or PDSCH receptions is provided as described in [12, TS 38.331]. In clauses referring to a higher layer parameter value provided by </w:t>
            </w:r>
            <w:r w:rsidRPr="00E14B54">
              <w:rPr>
                <w:b/>
                <w:i/>
                <w:noProof/>
              </w:rPr>
              <w:t>n1PUCCH-AN</w:t>
            </w:r>
            <w:r w:rsidRPr="00E14B54">
              <w:rPr>
                <w:noProof/>
              </w:rPr>
              <w:t xml:space="preserve"> or </w:t>
            </w:r>
            <w:r w:rsidRPr="00E14B54">
              <w:rPr>
                <w:i/>
                <w:noProof/>
              </w:rPr>
              <w:t>SPS-PUCCH-AN-List</w:t>
            </w:r>
            <w:r w:rsidRPr="00E14B54">
              <w:rPr>
                <w:noProof/>
              </w:rPr>
              <w:t xml:space="preserve">, when applicable a corresponding higher layer parameter value for PUCCH transmissions associated with multicast SPS PDSCH receptions is provided as described in [12, TS 38.331]. In clauses referring to a higher layer parameter value provided by </w:t>
            </w:r>
            <w:r w:rsidRPr="00E14B54">
              <w:rPr>
                <w:i/>
                <w:noProof/>
              </w:rPr>
              <w:t>pdsch-HARQ-ACK-Codebook</w:t>
            </w:r>
            <w:r w:rsidRPr="00E14B54">
              <w:rPr>
                <w:noProof/>
              </w:rPr>
              <w:t xml:space="preserve"> or </w:t>
            </w:r>
            <w:r w:rsidRPr="00E14B54">
              <w:rPr>
                <w:i/>
                <w:noProof/>
              </w:rPr>
              <w:t>pdsch-HARQ-ACK-CodebookList</w:t>
            </w:r>
            <w:r w:rsidRPr="00E14B54">
              <w:rPr>
                <w:noProof/>
              </w:rPr>
              <w:t>, when applicable a corresponding higher layer parameter value for HARQ-ACK codebooks associated with multicast HARQ-ACK information is provided as described in [12, TS 38.331].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DE9829F" w:rsidR="001E41F3" w:rsidRDefault="00E14B54">
            <w:pPr>
              <w:pStyle w:val="CRCoverPage"/>
              <w:spacing w:after="0"/>
              <w:ind w:left="100"/>
              <w:rPr>
                <w:noProof/>
              </w:rPr>
            </w:pPr>
            <w:r w:rsidRPr="00E14B54">
              <w:rPr>
                <w:noProof/>
              </w:rPr>
              <w:t xml:space="preserve">The parameter of </w:t>
            </w:r>
            <w:r w:rsidRPr="00E14B54">
              <w:rPr>
                <w:i/>
                <w:noProof/>
              </w:rPr>
              <w:t>SPS-PUCCH-AN</w:t>
            </w:r>
            <w:r w:rsidRPr="00E14B54">
              <w:rPr>
                <w:noProof/>
              </w:rPr>
              <w:t xml:space="preserve"> used in the current specification is never configured to UE.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BCAD287" w:rsidR="001E41F3" w:rsidRDefault="00E7173C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028CD55" w14:textId="77777777" w:rsidR="00C20F77" w:rsidRPr="00C20F77" w:rsidRDefault="00C20F77" w:rsidP="00C20F77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1" w:name="_Toc122000519"/>
      <w:r w:rsidRPr="00C20F77">
        <w:rPr>
          <w:rFonts w:ascii="Arial" w:hAnsi="Arial"/>
          <w:sz w:val="36"/>
        </w:rPr>
        <w:lastRenderedPageBreak/>
        <w:t>18</w:t>
      </w:r>
      <w:r w:rsidRPr="00C20F77">
        <w:rPr>
          <w:rFonts w:ascii="Arial" w:hAnsi="Arial" w:hint="eastAsia"/>
          <w:sz w:val="36"/>
        </w:rPr>
        <w:tab/>
      </w:r>
      <w:r w:rsidRPr="00C20F77">
        <w:rPr>
          <w:rFonts w:ascii="Arial" w:hAnsi="Arial"/>
          <w:sz w:val="36"/>
        </w:rPr>
        <w:t>Multicast Broadcast Services</w:t>
      </w:r>
      <w:bookmarkEnd w:id="1"/>
    </w:p>
    <w:p w14:paraId="3859D43A" w14:textId="77777777" w:rsidR="00C20F77" w:rsidRPr="00C20F77" w:rsidRDefault="00C20F77" w:rsidP="00C20F77">
      <w:pPr>
        <w:rPr>
          <w:lang w:val="en-US"/>
        </w:rPr>
      </w:pPr>
      <w:r w:rsidRPr="00C20F77">
        <w:rPr>
          <w:lang w:val="en-US"/>
        </w:rPr>
        <w:t>This clause is applicable only for PDCCH receptions, PDSCH receptions, and PUCCH transmissions for MBS on a serving cell. DCI formats with CRC scrambled by G-RNTI for multicast or G-CS-RNTI scheduling PDSCH receptions are referred to as multicast DCI formats and the PDSCH receptions are referred to as multicast PDSCH receptions. DCI formats with CRC scrambled by MCCH-RNTI or G-RNTI for broadcast scheduling PDSCH receptions are referred to as broadcast DCI formats and the PDSCH receptions are referred to as broadcast PDSCH receptions. HARQ-ACK information associated with multicast DCI formats or multicast PDSCH receptions is referred to as multicast HARQ-ACK information.</w:t>
      </w:r>
    </w:p>
    <w:p w14:paraId="692F7E33" w14:textId="77777777" w:rsidR="00C20F77" w:rsidRPr="00C20F77" w:rsidRDefault="00C20F77" w:rsidP="00C20F77">
      <w:pPr>
        <w:rPr>
          <w:lang w:val="en-US"/>
        </w:rPr>
      </w:pPr>
      <w:r w:rsidRPr="00C20F77">
        <w:rPr>
          <w:rFonts w:eastAsia="等线"/>
          <w:lang w:val="en-US" w:eastAsia="zh-CN"/>
        </w:rPr>
        <w:t xml:space="preserve">A UE can be provided one or more G-RNTIs </w:t>
      </w:r>
      <w:r w:rsidRPr="00C20F77">
        <w:rPr>
          <w:lang w:val="en-US"/>
        </w:rPr>
        <w:t xml:space="preserve">for multicast </w:t>
      </w:r>
      <w:r w:rsidRPr="00C20F77">
        <w:rPr>
          <w:rFonts w:eastAsia="等线"/>
          <w:lang w:val="en-US" w:eastAsia="zh-CN"/>
        </w:rPr>
        <w:t>per serving cell for scrambling the CRC of multicast DCI formats for scheduling PDSCH receptions. The UE can be provided one or more G-CS-RNTI per serving cell for scrambling the CRC of multicast DCI formats providing activation/release/scheduling retransmission for SPS PDSCH receptions.</w:t>
      </w:r>
    </w:p>
    <w:p w14:paraId="5E095D8A" w14:textId="77777777" w:rsidR="00C20F77" w:rsidRPr="00C20F77" w:rsidRDefault="00C20F77" w:rsidP="00C20F77">
      <w:pPr>
        <w:rPr>
          <w:rFonts w:eastAsia="等线"/>
          <w:lang w:val="en-US" w:eastAsia="zh-CN"/>
        </w:rPr>
      </w:pPr>
      <w:r w:rsidRPr="00C20F77">
        <w:rPr>
          <w:lang w:eastAsia="zh-CN"/>
        </w:rPr>
        <w:t xml:space="preserve">A UE can be configured by </w:t>
      </w:r>
      <w:proofErr w:type="spellStart"/>
      <w:r w:rsidRPr="00C20F77">
        <w:rPr>
          <w:i/>
          <w:iCs/>
          <w:lang w:eastAsia="zh-CN"/>
        </w:rPr>
        <w:t>cfr</w:t>
      </w:r>
      <w:proofErr w:type="spellEnd"/>
      <w:r w:rsidRPr="00C20F77">
        <w:rPr>
          <w:i/>
          <w:iCs/>
          <w:lang w:eastAsia="zh-CN"/>
        </w:rPr>
        <w:t>-</w:t>
      </w:r>
      <w:proofErr w:type="spellStart"/>
      <w:r w:rsidRPr="00C20F77">
        <w:rPr>
          <w:i/>
          <w:iCs/>
          <w:lang w:eastAsia="zh-CN"/>
        </w:rPr>
        <w:t>ConfigMCCH</w:t>
      </w:r>
      <w:proofErr w:type="spellEnd"/>
      <w:r w:rsidRPr="00C20F77">
        <w:rPr>
          <w:i/>
          <w:iCs/>
          <w:lang w:eastAsia="zh-CN"/>
        </w:rPr>
        <w:t>-MTCH</w:t>
      </w:r>
      <w:r w:rsidRPr="00C20F77">
        <w:rPr>
          <w:lang w:eastAsia="zh-CN"/>
        </w:rPr>
        <w:t xml:space="preserve"> </w:t>
      </w:r>
      <w:r w:rsidRPr="00C20F77">
        <w:t xml:space="preserve">an MBS frequency resource for PDCCH and PDSCH receptions providing </w:t>
      </w:r>
      <w:r w:rsidRPr="00C20F77">
        <w:rPr>
          <w:lang w:eastAsia="x-none"/>
        </w:rPr>
        <w:t xml:space="preserve">MCCH and </w:t>
      </w:r>
      <w:r w:rsidRPr="00C20F77">
        <w:rPr>
          <w:lang w:val="en-US"/>
        </w:rPr>
        <w:t xml:space="preserve">broadcast </w:t>
      </w:r>
      <w:r w:rsidRPr="00C20F77">
        <w:rPr>
          <w:lang w:eastAsia="x-none"/>
        </w:rPr>
        <w:t>MTCH [12, TS 38.331]</w:t>
      </w:r>
      <w:r w:rsidRPr="00C20F77">
        <w:t xml:space="preserve">; otherwise, </w:t>
      </w:r>
      <w:r w:rsidRPr="00C20F77">
        <w:rPr>
          <w:lang w:eastAsia="ja-JP"/>
        </w:rPr>
        <w:t>the MBS frequency resource is same as for the</w:t>
      </w:r>
      <w:r w:rsidRPr="00C20F77">
        <w:rPr>
          <w:rFonts w:eastAsia="Yu Mincho"/>
        </w:rPr>
        <w:t xml:space="preserve"> CORESET with index 0 that is associated with the Type0-PDCCH CSS set </w:t>
      </w:r>
      <w:r w:rsidRPr="00C20F77">
        <w:t xml:space="preserve">for PDCCH and PDSCH receptions providing </w:t>
      </w:r>
      <w:r w:rsidRPr="00C20F77">
        <w:rPr>
          <w:lang w:eastAsia="x-none"/>
        </w:rPr>
        <w:t xml:space="preserve">MCCH and </w:t>
      </w:r>
      <w:r w:rsidRPr="00C20F77">
        <w:rPr>
          <w:lang w:val="en-US"/>
        </w:rPr>
        <w:t xml:space="preserve">broadcast </w:t>
      </w:r>
      <w:r w:rsidRPr="00C20F77">
        <w:rPr>
          <w:lang w:eastAsia="x-none"/>
        </w:rPr>
        <w:t>MTCH</w:t>
      </w:r>
      <w:r w:rsidRPr="00C20F77">
        <w:rPr>
          <w:rFonts w:eastAsia="Yu Mincho"/>
        </w:rPr>
        <w:t xml:space="preserve">. </w:t>
      </w:r>
      <w:r w:rsidRPr="00C20F77">
        <w:rPr>
          <w:rFonts w:eastAsia="Yu Mincho"/>
          <w:lang w:eastAsia="zh-CN"/>
        </w:rPr>
        <w:t xml:space="preserve">A UE monitors PDCCH for scheduling PDSCH receptions for MCCH or </w:t>
      </w:r>
      <w:r w:rsidRPr="00C20F77">
        <w:rPr>
          <w:lang w:val="en-US"/>
        </w:rPr>
        <w:t xml:space="preserve">broadcast </w:t>
      </w:r>
      <w:r w:rsidRPr="00C20F77">
        <w:rPr>
          <w:rFonts w:eastAsia="Yu Mincho"/>
          <w:lang w:eastAsia="zh-CN"/>
        </w:rPr>
        <w:t>MTCH as described in clause 10.1.</w:t>
      </w:r>
    </w:p>
    <w:p w14:paraId="2856705E" w14:textId="77777777" w:rsidR="00C20F77" w:rsidRPr="00C20F77" w:rsidRDefault="00C20F77" w:rsidP="00C20F77">
      <w:pPr>
        <w:rPr>
          <w:rFonts w:eastAsia="宋体"/>
        </w:rPr>
      </w:pPr>
      <w:r w:rsidRPr="00C20F77">
        <w:t xml:space="preserve">In clauses referring to a higher layer parameter value provided by </w:t>
      </w:r>
      <w:r w:rsidRPr="00C20F77">
        <w:rPr>
          <w:i/>
          <w:iCs/>
          <w:lang w:val="en-US" w:eastAsia="x-none"/>
        </w:rPr>
        <w:t>PDCCH-</w:t>
      </w:r>
      <w:proofErr w:type="spellStart"/>
      <w:r w:rsidRPr="00C20F77">
        <w:rPr>
          <w:i/>
          <w:iCs/>
          <w:lang w:val="en-US" w:eastAsia="x-none"/>
        </w:rPr>
        <w:t>ConfigCommon</w:t>
      </w:r>
      <w:proofErr w:type="spellEnd"/>
      <w:r w:rsidRPr="00C20F77">
        <w:t xml:space="preserve"> or </w:t>
      </w:r>
      <w:r w:rsidRPr="00C20F77">
        <w:rPr>
          <w:i/>
          <w:iCs/>
          <w:lang w:val="en-US" w:eastAsia="x-none"/>
        </w:rPr>
        <w:t>PDSCH-</w:t>
      </w:r>
      <w:proofErr w:type="spellStart"/>
      <w:r w:rsidRPr="00C20F77">
        <w:rPr>
          <w:i/>
          <w:iCs/>
          <w:lang w:val="en-US" w:eastAsia="x-none"/>
        </w:rPr>
        <w:t>ConfigCommon</w:t>
      </w:r>
      <w:proofErr w:type="spellEnd"/>
      <w:r w:rsidRPr="00C20F77">
        <w:t>, when applicable a corresponding higher layer parameter value for MCCH/</w:t>
      </w:r>
      <w:r w:rsidRPr="00C20F77">
        <w:rPr>
          <w:lang w:val="en-US"/>
        </w:rPr>
        <w:t xml:space="preserve">broadcast </w:t>
      </w:r>
      <w:r w:rsidRPr="00C20F77">
        <w:t>MTCH PDCCH receptions or PDSCH receptions, respectively, is provided as described in [12, TS 38.331].</w:t>
      </w:r>
    </w:p>
    <w:p w14:paraId="17219BF2" w14:textId="77777777" w:rsidR="00C20F77" w:rsidRPr="00C20F77" w:rsidRDefault="00C20F77" w:rsidP="00C20F77">
      <w:r w:rsidRPr="00C20F77">
        <w:t xml:space="preserve">A UE can be configured, per DL BWP by </w:t>
      </w:r>
      <w:proofErr w:type="spellStart"/>
      <w:r w:rsidRPr="00C20F77">
        <w:rPr>
          <w:i/>
          <w:iCs/>
        </w:rPr>
        <w:t>cfr-Config</w:t>
      </w:r>
      <w:proofErr w:type="spellEnd"/>
      <w:r w:rsidRPr="00C20F77">
        <w:rPr>
          <w:i/>
          <w:iCs/>
          <w:lang w:val="en-US"/>
        </w:rPr>
        <w:t>Multicast</w:t>
      </w:r>
      <w:r w:rsidRPr="00C20F77">
        <w:t>, a</w:t>
      </w:r>
      <w:r w:rsidRPr="00C20F77">
        <w:rPr>
          <w:lang w:val="en-US"/>
        </w:rPr>
        <w:t xml:space="preserve">n MBS </w:t>
      </w:r>
      <w:r w:rsidRPr="00C20F77">
        <w:t xml:space="preserve">frequency </w:t>
      </w:r>
      <w:r w:rsidRPr="00C20F77">
        <w:rPr>
          <w:lang w:val="en-US"/>
        </w:rPr>
        <w:t>resource</w:t>
      </w:r>
      <w:r w:rsidRPr="00C20F77">
        <w:t xml:space="preserve"> within the DL BWP for PDCCH and PDSCH receptions </w:t>
      </w:r>
      <w:r w:rsidRPr="00C20F77">
        <w:rPr>
          <w:lang w:val="en-US"/>
        </w:rPr>
        <w:t>[4, TS 38.211]</w:t>
      </w:r>
      <w:r w:rsidRPr="00C20F77">
        <w:rPr>
          <w:rFonts w:eastAsia="等线"/>
          <w:lang w:eastAsia="zh-CN"/>
        </w:rPr>
        <w:t xml:space="preserve">. </w:t>
      </w:r>
      <w:r w:rsidRPr="00C20F77">
        <w:rPr>
          <w:rFonts w:eastAsia="等线"/>
          <w:lang w:val="en-US" w:eastAsia="zh-CN"/>
        </w:rPr>
        <w:t xml:space="preserve">If </w:t>
      </w:r>
      <w:proofErr w:type="spellStart"/>
      <w:r w:rsidRPr="00C20F77">
        <w:rPr>
          <w:i/>
          <w:iCs/>
        </w:rPr>
        <w:t>cfr-Config</w:t>
      </w:r>
      <w:proofErr w:type="spellEnd"/>
      <w:r w:rsidRPr="00C20F77">
        <w:rPr>
          <w:i/>
          <w:iCs/>
          <w:lang w:val="en-US"/>
        </w:rPr>
        <w:t>Multicast</w:t>
      </w:r>
      <w:r w:rsidRPr="00C20F77">
        <w:rPr>
          <w:lang w:val="en-US"/>
        </w:rPr>
        <w:t xml:space="preserve"> does not include </w:t>
      </w:r>
      <w:proofErr w:type="spellStart"/>
      <w:r w:rsidRPr="00C20F77">
        <w:rPr>
          <w:i/>
          <w:iCs/>
          <w:lang w:val="en-US"/>
        </w:rPr>
        <w:t>locationAndBandwidthMulticast</w:t>
      </w:r>
      <w:proofErr w:type="spellEnd"/>
      <w:r w:rsidRPr="00C20F77">
        <w:rPr>
          <w:lang w:val="en-US"/>
        </w:rPr>
        <w:t xml:space="preserve">, the MBS frequency resource is the DL BWP. </w:t>
      </w:r>
      <w:r w:rsidRPr="00C20F77">
        <w:t xml:space="preserve">In clauses referring to a higher layer parameter value provided by </w:t>
      </w:r>
      <w:r w:rsidRPr="00C20F77">
        <w:rPr>
          <w:i/>
          <w:iCs/>
        </w:rPr>
        <w:t>PDCCH-</w:t>
      </w:r>
      <w:proofErr w:type="spellStart"/>
      <w:r w:rsidRPr="00C20F77">
        <w:rPr>
          <w:i/>
          <w:iCs/>
        </w:rPr>
        <w:t>Config</w:t>
      </w:r>
      <w:proofErr w:type="spellEnd"/>
      <w:r w:rsidRPr="00C20F77">
        <w:t xml:space="preserve"> or </w:t>
      </w:r>
      <w:r w:rsidRPr="00C20F77">
        <w:rPr>
          <w:i/>
          <w:iCs/>
        </w:rPr>
        <w:t>PDSCH-</w:t>
      </w:r>
      <w:proofErr w:type="spellStart"/>
      <w:r w:rsidRPr="00C20F77">
        <w:rPr>
          <w:i/>
          <w:iCs/>
        </w:rPr>
        <w:t>Config</w:t>
      </w:r>
      <w:proofErr w:type="spellEnd"/>
      <w:r w:rsidRPr="00C20F77">
        <w:t xml:space="preserve"> or </w:t>
      </w:r>
      <w:r w:rsidRPr="00C20F77">
        <w:rPr>
          <w:i/>
          <w:iCs/>
        </w:rPr>
        <w:t>SPS-</w:t>
      </w:r>
      <w:proofErr w:type="spellStart"/>
      <w:r w:rsidRPr="00C20F77">
        <w:rPr>
          <w:i/>
          <w:iCs/>
        </w:rPr>
        <w:t>Config</w:t>
      </w:r>
      <w:proofErr w:type="spellEnd"/>
      <w:r w:rsidRPr="00C20F77">
        <w:t xml:space="preserve"> for a DL BWP, when applicable a corresponding higher layer parameter value for multicast PDCCH, PDSCH, or SPS PDSCH receptions is provided as described in [12, TS 38.331]. </w:t>
      </w:r>
    </w:p>
    <w:p w14:paraId="7F684590" w14:textId="417A5703" w:rsidR="00C20F77" w:rsidRPr="00C20F77" w:rsidRDefault="00C20F77" w:rsidP="00C20F77">
      <w:r w:rsidRPr="00C20F77">
        <w:t xml:space="preserve">In clauses referring to a higher layer parameter value provided by a first or second </w:t>
      </w:r>
      <w:r w:rsidRPr="00C20F77">
        <w:rPr>
          <w:i/>
          <w:iCs/>
        </w:rPr>
        <w:t>PUCCH-</w:t>
      </w:r>
      <w:proofErr w:type="spellStart"/>
      <w:r w:rsidRPr="00C20F77">
        <w:rPr>
          <w:i/>
          <w:iCs/>
        </w:rPr>
        <w:t>Config</w:t>
      </w:r>
      <w:proofErr w:type="spellEnd"/>
      <w:r w:rsidRPr="00C20F77">
        <w:t xml:space="preserve">, when applicable a corresponding higher layer parameter value for PUCCH transmissions associated with multicast PDCCH or PDSCH receptions is provided as described in [12, TS 38.331]. In clauses referring to a higher layer parameter value provided by </w:t>
      </w:r>
      <w:ins w:id="2" w:author="Moderator (Huawei)" w:date="2023-04-11T15:57:00Z">
        <w:r w:rsidR="00CC37E8" w:rsidRPr="00CC37E8">
          <w:rPr>
            <w:i/>
          </w:rPr>
          <w:t>n1</w:t>
        </w:r>
      </w:ins>
      <w:del w:id="3" w:author="Moderator (Huawei)" w:date="2023-04-11T15:56:00Z">
        <w:r w:rsidRPr="00C20F77" w:rsidDel="00CC37E8">
          <w:rPr>
            <w:i/>
          </w:rPr>
          <w:delText>SPS</w:delText>
        </w:r>
      </w:del>
      <w:r w:rsidRPr="00C20F77">
        <w:rPr>
          <w:i/>
        </w:rPr>
        <w:t>-PUCCH-AN</w:t>
      </w:r>
      <w:r w:rsidRPr="00C20F77">
        <w:t xml:space="preserve"> or </w:t>
      </w:r>
      <w:r w:rsidRPr="00C20F77">
        <w:rPr>
          <w:i/>
        </w:rPr>
        <w:t>SPS-PUCCH-AN-List</w:t>
      </w:r>
      <w:r w:rsidRPr="00C20F77">
        <w:t xml:space="preserve">, when applicable a corresponding higher layer parameter value for PUCCH transmissions associated with multicast SPS PDSCH receptions is provided as described in [12, TS 38.331]. In clauses referring to a higher layer parameter value provided by </w:t>
      </w:r>
      <w:proofErr w:type="spellStart"/>
      <w:r w:rsidRPr="00C20F77">
        <w:rPr>
          <w:i/>
        </w:rPr>
        <w:t>pdsch</w:t>
      </w:r>
      <w:proofErr w:type="spellEnd"/>
      <w:r w:rsidRPr="00C20F77">
        <w:rPr>
          <w:i/>
        </w:rPr>
        <w:t>-HARQ-ACK-Codebook</w:t>
      </w:r>
      <w:r w:rsidRPr="00C20F77">
        <w:t xml:space="preserve"> or </w:t>
      </w:r>
      <w:proofErr w:type="spellStart"/>
      <w:r w:rsidRPr="00C20F77">
        <w:rPr>
          <w:i/>
        </w:rPr>
        <w:t>pdsch</w:t>
      </w:r>
      <w:proofErr w:type="spellEnd"/>
      <w:r w:rsidRPr="00C20F77">
        <w:rPr>
          <w:i/>
        </w:rPr>
        <w:t>-HARQ-ACK-</w:t>
      </w:r>
      <w:proofErr w:type="spellStart"/>
      <w:r w:rsidRPr="00C20F77">
        <w:rPr>
          <w:i/>
        </w:rPr>
        <w:t>CodebookList</w:t>
      </w:r>
      <w:proofErr w:type="spellEnd"/>
      <w:r w:rsidRPr="00C20F77">
        <w:t xml:space="preserve">, when applicable a corresponding higher layer parameter value for HARQ-ACK codebooks associated with multicast HARQ-ACK information is provided as </w:t>
      </w:r>
      <w:bookmarkStart w:id="4" w:name="_GoBack"/>
      <w:bookmarkEnd w:id="4"/>
      <w:r w:rsidRPr="00C20F77">
        <w:t>described in [12, TS 38.331].</w:t>
      </w:r>
    </w:p>
    <w:p w14:paraId="5E419D6C" w14:textId="77777777" w:rsidR="00C20F77" w:rsidRPr="00C20F77" w:rsidRDefault="00C20F77" w:rsidP="00C20F77">
      <w:r w:rsidRPr="00C20F77">
        <w:t>A UE monitors PDCCH for scheduling PDSCH receptions or for activation/release of SPS PDSCH receptions for a corresponding SPS PDSCH configuration as described in clause 10.1.</w:t>
      </w:r>
    </w:p>
    <w:p w14:paraId="164118AC" w14:textId="77777777" w:rsidR="00C20F77" w:rsidRPr="00C20F77" w:rsidRDefault="00C20F77" w:rsidP="00C20F77">
      <w:pPr>
        <w:jc w:val="center"/>
      </w:pPr>
    </w:p>
    <w:p w14:paraId="5A5C2931" w14:textId="77777777" w:rsidR="00C20F77" w:rsidRPr="00C20F77" w:rsidRDefault="00C20F77" w:rsidP="00C20F77">
      <w:pPr>
        <w:jc w:val="center"/>
      </w:pPr>
      <w:r w:rsidRPr="00C20F77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D00BF" w14:textId="77777777" w:rsidR="0028153A" w:rsidRDefault="0028153A">
      <w:r>
        <w:separator/>
      </w:r>
    </w:p>
  </w:endnote>
  <w:endnote w:type="continuationSeparator" w:id="0">
    <w:p w14:paraId="148BA95A" w14:textId="77777777" w:rsidR="0028153A" w:rsidRDefault="0028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1FC93" w14:textId="77777777" w:rsidR="0028153A" w:rsidRDefault="0028153A">
      <w:r>
        <w:separator/>
      </w:r>
    </w:p>
  </w:footnote>
  <w:footnote w:type="continuationSeparator" w:id="0">
    <w:p w14:paraId="4A5B508E" w14:textId="77777777" w:rsidR="0028153A" w:rsidRDefault="00281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449"/>
    <w:rsid w:val="00022E4A"/>
    <w:rsid w:val="00037CC9"/>
    <w:rsid w:val="000A1A08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37924"/>
    <w:rsid w:val="0026004D"/>
    <w:rsid w:val="002640DD"/>
    <w:rsid w:val="00270A22"/>
    <w:rsid w:val="00275D12"/>
    <w:rsid w:val="0028153A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70A80"/>
    <w:rsid w:val="00592D74"/>
    <w:rsid w:val="005E2C44"/>
    <w:rsid w:val="005F374B"/>
    <w:rsid w:val="005F7E4F"/>
    <w:rsid w:val="00601B23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6A10"/>
    <w:rsid w:val="008279FA"/>
    <w:rsid w:val="008626E7"/>
    <w:rsid w:val="00870EE7"/>
    <w:rsid w:val="00881AE2"/>
    <w:rsid w:val="008863B9"/>
    <w:rsid w:val="008A45A6"/>
    <w:rsid w:val="008B7098"/>
    <w:rsid w:val="008F3789"/>
    <w:rsid w:val="008F686C"/>
    <w:rsid w:val="009148DE"/>
    <w:rsid w:val="00941E30"/>
    <w:rsid w:val="00962C37"/>
    <w:rsid w:val="00967D94"/>
    <w:rsid w:val="009777D9"/>
    <w:rsid w:val="00991B88"/>
    <w:rsid w:val="009A5753"/>
    <w:rsid w:val="009A579D"/>
    <w:rsid w:val="009E3297"/>
    <w:rsid w:val="009F734F"/>
    <w:rsid w:val="00A246B6"/>
    <w:rsid w:val="00A45D0B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6AA3"/>
    <w:rsid w:val="00C20F77"/>
    <w:rsid w:val="00C66BA2"/>
    <w:rsid w:val="00C95985"/>
    <w:rsid w:val="00CC37E8"/>
    <w:rsid w:val="00CC5026"/>
    <w:rsid w:val="00CC68D0"/>
    <w:rsid w:val="00D03F9A"/>
    <w:rsid w:val="00D06D51"/>
    <w:rsid w:val="00D24991"/>
    <w:rsid w:val="00D50255"/>
    <w:rsid w:val="00D61B7D"/>
    <w:rsid w:val="00D66520"/>
    <w:rsid w:val="00DE34CF"/>
    <w:rsid w:val="00E13F3D"/>
    <w:rsid w:val="00E14B54"/>
    <w:rsid w:val="00E34898"/>
    <w:rsid w:val="00E7173C"/>
    <w:rsid w:val="00E81E35"/>
    <w:rsid w:val="00EB09B7"/>
    <w:rsid w:val="00EE5DBE"/>
    <w:rsid w:val="00EE7D7C"/>
    <w:rsid w:val="00F04714"/>
    <w:rsid w:val="00F20D05"/>
    <w:rsid w:val="00F249DF"/>
    <w:rsid w:val="00F25D98"/>
    <w:rsid w:val="00F300FB"/>
    <w:rsid w:val="00F45E94"/>
    <w:rsid w:val="00F71AE0"/>
    <w:rsid w:val="00FB638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DBC5-83F6-4930-B915-E4BE9745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2</Pages>
  <Words>937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28</cp:revision>
  <cp:lastPrinted>1899-12-31T23:00:00Z</cp:lastPrinted>
  <dcterms:created xsi:type="dcterms:W3CDTF">2023-02-20T08:25:00Z</dcterms:created>
  <dcterms:modified xsi:type="dcterms:W3CDTF">2023-04-11T07:57:00Z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(3)Y1XS3XGr7u6AteB1AadIaIMU8nEr4xl/f2nFhyQ9RgRxZy5Ae/Agf5HOHmuR/Uojs96lP3ut
n+M67sqoBwahA4zikgN9jius7gR6WXsC2veveGhM3bpOH5ZC7mkPvI7TRwDkKXOFoGEZqtS1
8vR1iGBDGv37rUa1+U2iXlu4gS+o/dbRTWmAC2Iv5PdWFptxvnhvVKs2duWzaTT1wZAFVsJN
W67ISPFNX1ZoOXJkav</vt:lpwstr>
  </property>
  <property fmtid="{D5CDD505-2E9C-101B-9397-08002B2CF9AE}" pid="22" name="_2015_ms_pID_7253431">
    <vt:lpwstr>TB44zm1dalgsuQp7UoIeGKO+z0PNmG5r7DQ7Iu82vO5PJS3k2c4F8n
PqE5KZB/eT32ujb9P48ay32ROvLHCcuMJA4bU8cRC0HiteQUMNeINRPr1s8soqwFn+81eCrn
7MqX7zzpur3myP5ompCVPzLM8r8CVK1g/ObSdMxJVE2Rwq5kVYLvxtUYlSM/sScqfLGDJszt
+Ji0a7OJx8g7iLsKbcE/eFHeJ1Occpry6eG9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1681175038</vt:lpwstr>
  </property>
</Properties>
</file>