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77777777" w:rsidR="00A51F74" w:rsidRDefault="00A51F74" w:rsidP="00A51F74">
      <w:pPr>
        <w:spacing w:after="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 1</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72FBA381" w14:textId="77777777" w:rsidR="00A51F74" w:rsidRPr="002D38D2"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 xml:space="preserve">without scheduling PDSCH reception are currently not captured either.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0A4ED92A"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742A1"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05E6F7"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r>
              <w:rPr>
                <w:b/>
                <w:bCs/>
                <w:i/>
                <w:iCs/>
                <w:sz w:val="18"/>
                <w:szCs w:val="18"/>
              </w:rPr>
              <w:t>OneShotFeedback</w:t>
            </w:r>
            <w:proofErr w:type="spellEnd"/>
            <w:r>
              <w:rPr>
                <w:b/>
                <w:bCs/>
                <w:i/>
                <w:iCs/>
                <w:sz w:val="18"/>
                <w:szCs w:val="18"/>
              </w:rPr>
              <w:t xml:space="preserve"> )</w:t>
            </w:r>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val="en-AT" w:eastAsia="zh-CN"/>
        </w:rPr>
        <w:t>480</w:t>
      </w:r>
      <w:r w:rsidR="00C45AB1" w:rsidRPr="00C45AB1">
        <w:rPr>
          <w:rFonts w:eastAsia="Calibri"/>
          <w:strike/>
          <w:color w:val="FF0000"/>
          <w:sz w:val="22"/>
          <w:szCs w:val="22"/>
          <w:lang w:val="en-AT" w:eastAsia="zh-CN"/>
        </w:rPr>
        <w:t>240</w:t>
      </w:r>
      <w:r w:rsidR="00C45AB1" w:rsidRPr="00C45AB1">
        <w:rPr>
          <w:rFonts w:eastAsia="Calibri"/>
          <w:color w:val="FF0000"/>
          <w:sz w:val="22"/>
          <w:szCs w:val="22"/>
          <w:lang w:val="en-AT"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val="en-AT" w:eastAsia="zh-CN"/>
        </w:rPr>
        <w:t>240</w:t>
      </w:r>
      <w:r w:rsidR="00C45AB1" w:rsidRPr="00C45AB1">
        <w:rPr>
          <w:rFonts w:eastAsia="Calibri"/>
          <w:color w:val="FF0000"/>
          <w:sz w:val="22"/>
          <w:szCs w:val="22"/>
          <w:lang w:val="en-AT"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5F419787"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C45AB1" w:rsidRDefault="00C45AB1" w:rsidP="002C6827">
            <w:pPr>
              <w:spacing w:beforeLines="50" w:before="120" w:after="0"/>
              <w:rPr>
                <w:rFonts w:eastAsiaTheme="minorEastAsia" w:cs="Times New Roman"/>
                <w:kern w:val="2"/>
                <w:lang w:val="en-AT" w:eastAsia="zh-CN"/>
              </w:rPr>
            </w:pPr>
            <w:r>
              <w:rPr>
                <w:rFonts w:eastAsiaTheme="minorEastAsia" w:cs="Times New Roman"/>
                <w:kern w:val="2"/>
                <w:lang w:val="en-A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C45AB1" w:rsidRDefault="00C45AB1" w:rsidP="002C6827">
            <w:pPr>
              <w:spacing w:beforeLines="50" w:before="120" w:after="0"/>
              <w:rPr>
                <w:rFonts w:eastAsiaTheme="minorEastAsia" w:cs="Times New Roman"/>
                <w:kern w:val="2"/>
                <w:lang w:val="en-AT" w:eastAsia="zh-CN"/>
              </w:rPr>
            </w:pPr>
            <w:r>
              <w:rPr>
                <w:rFonts w:eastAsiaTheme="minorEastAsia" w:cs="Times New Roman"/>
                <w:kern w:val="2"/>
                <w:lang w:val="en-AT"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7777777" w:rsidR="002C6827" w:rsidRPr="00885D2A" w:rsidRDefault="002C6827" w:rsidP="002C6827">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155389" w14:textId="77777777" w:rsidR="002C6827" w:rsidRPr="00885D2A" w:rsidRDefault="002C6827" w:rsidP="002C6827">
            <w:pPr>
              <w:spacing w:beforeLines="50" w:before="120" w:after="0"/>
              <w:rPr>
                <w:rFonts w:cs="Times New Roman"/>
                <w:kern w:val="2"/>
                <w:lang w:eastAsia="zh-CN"/>
              </w:rPr>
            </w:pPr>
          </w:p>
        </w:tc>
      </w:tr>
      <w:tr w:rsidR="002C6827"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77777777" w:rsidR="002C6827" w:rsidRPr="00885D2A" w:rsidRDefault="002C6827" w:rsidP="002C6827">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CBE7BB" w14:textId="77777777" w:rsidR="002C6827" w:rsidRPr="00885D2A" w:rsidRDefault="002C6827" w:rsidP="002C6827">
            <w:pPr>
              <w:spacing w:beforeLines="50" w:before="120" w:after="0"/>
              <w:jc w:val="both"/>
              <w:rPr>
                <w:rFonts w:cs="Times New Roman"/>
                <w:iCs/>
                <w:kern w:val="2"/>
                <w:lang w:eastAsia="zh-CN"/>
              </w:rPr>
            </w:pPr>
          </w:p>
        </w:tc>
      </w:tr>
      <w:tr w:rsidR="002C6827" w:rsidRPr="00885D2A" w14:paraId="5D9981B9" w14:textId="77777777" w:rsidTr="00504886">
        <w:tc>
          <w:tcPr>
            <w:tcW w:w="1529" w:type="dxa"/>
          </w:tcPr>
          <w:p w14:paraId="3BADF114" w14:textId="77777777" w:rsidR="002C6827" w:rsidRPr="00885D2A" w:rsidRDefault="002C6827" w:rsidP="002C6827">
            <w:pPr>
              <w:spacing w:beforeLines="50" w:before="120" w:after="0"/>
              <w:rPr>
                <w:rFonts w:cs="Times New Roman"/>
                <w:iCs/>
                <w:kern w:val="2"/>
                <w:lang w:eastAsia="zh-CN"/>
              </w:rPr>
            </w:pPr>
          </w:p>
        </w:tc>
        <w:tc>
          <w:tcPr>
            <w:tcW w:w="8105" w:type="dxa"/>
          </w:tcPr>
          <w:p w14:paraId="1B065938" w14:textId="77777777" w:rsidR="002C6827" w:rsidRPr="00885D2A" w:rsidRDefault="002C6827" w:rsidP="002C6827">
            <w:pPr>
              <w:spacing w:beforeLines="50" w:before="120" w:after="0"/>
              <w:rPr>
                <w:rFonts w:cs="Times New Roman"/>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r w:rsidR="002171C2">
        <w:t>perHARQ</w:t>
      </w:r>
      <w:proofErr w:type="spellEnd"/>
      <w:r w:rsidR="002171C2">
        <w:t xml:space="preserve"> </w:t>
      </w:r>
      <w:r w:rsidR="009465CC">
        <w:t xml:space="preserve"> </w:t>
      </w:r>
      <w:r w:rsidR="002171C2">
        <w:t xml:space="preserve">&amp;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w:t>
            </w:r>
            <w:r>
              <w:rPr>
                <w:noProof/>
                <w:lang w:eastAsia="zh-CN"/>
              </w:rPr>
              <w:lastRenderedPageBreak/>
              <w:t xml:space="preserve">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77777777"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 xml:space="preserve">TP Issue#3: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459A87DC"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lastRenderedPageBreak/>
              <w:t>Support</w:t>
            </w:r>
          </w:p>
        </w:tc>
        <w:tc>
          <w:tcPr>
            <w:tcW w:w="7938" w:type="dxa"/>
            <w:tcBorders>
              <w:top w:val="single" w:sz="4" w:space="0" w:color="auto"/>
              <w:left w:val="single" w:sz="4" w:space="0" w:color="auto"/>
              <w:bottom w:val="single" w:sz="4" w:space="0" w:color="auto"/>
              <w:right w:val="single" w:sz="4" w:space="0" w:color="auto"/>
            </w:tcBorders>
          </w:tcPr>
          <w:p w14:paraId="3174CF2F" w14:textId="01A9B993"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r>
      <w:tr w:rsidR="00A51F74"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77777777" w:rsidR="00A51F74" w:rsidRPr="00885D2A" w:rsidRDefault="00A51F74" w:rsidP="00504886">
            <w:pPr>
              <w:spacing w:beforeLines="50" w:before="120" w:after="0"/>
              <w:rPr>
                <w:rFonts w:eastAsiaTheme="minorEastAsia" w:cs="Times New Roman"/>
                <w:kern w:val="2"/>
                <w:lang w:eastAsia="zh-CN"/>
              </w:rPr>
            </w:pP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CFA6B7"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64BE72"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w:t>
            </w:r>
            <w:r>
              <w:rPr>
                <w:iCs/>
                <w:kern w:val="2"/>
                <w:lang w:val="en-US" w:eastAsia="zh-CN"/>
              </w:rPr>
              <w:lastRenderedPageBreak/>
              <w:t>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E0B6590"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7777777"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Pr="0031690D">
              <w:rPr>
                <w:rStyle w:val="ui-provider"/>
                <w:color w:val="FF0000"/>
              </w:rPr>
              <w:t xml:space="preserve"> to the maximum of 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rPr>
              <w:t xml:space="preserve">for the smaller priority index and </w:t>
            </w:r>
            <w:r w:rsidRPr="0031690D">
              <w:rPr>
                <w:rStyle w:val="ui-provider"/>
                <w:color w:val="FF0000"/>
              </w:rPr>
              <w:t xml:space="preserve">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rPr>
              <w:t xml:space="preserve">for the larger priority index;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062501AA" w:rsidR="00A51F74" w:rsidRPr="00885D2A" w:rsidRDefault="002C6827" w:rsidP="00504886">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r w:rsidR="00A51F74"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A51F74" w:rsidRDefault="00A51F74" w:rsidP="0050488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7777777" w:rsidR="00A51F74" w:rsidRPr="00885D2A" w:rsidRDefault="00A51F74" w:rsidP="00504886">
            <w:pPr>
              <w:spacing w:beforeLines="50" w:before="120" w:after="0"/>
              <w:rPr>
                <w:rFonts w:eastAsiaTheme="minorEastAsia"/>
                <w:kern w:val="2"/>
                <w:lang w:eastAsia="zh-CN"/>
              </w:rPr>
            </w:pPr>
          </w:p>
        </w:tc>
      </w:tr>
      <w:tr w:rsidR="00A51F74"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A51F74" w:rsidRDefault="00A51F74" w:rsidP="0050488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7777777" w:rsidR="00A51F74" w:rsidRPr="00885D2A" w:rsidRDefault="00A51F74" w:rsidP="00504886">
            <w:pPr>
              <w:spacing w:beforeLines="50" w:before="120" w:after="0"/>
              <w:rPr>
                <w:rFonts w:eastAsiaTheme="minorEastAsia"/>
                <w:kern w:val="2"/>
                <w:lang w:eastAsia="zh-CN"/>
              </w:rPr>
            </w:pP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57AB6"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3FE994" w14:textId="77777777" w:rsidR="00A51F74" w:rsidRPr="00885D2A" w:rsidRDefault="00A51F74" w:rsidP="00504886">
            <w:pPr>
              <w:spacing w:beforeLines="50" w:before="120" w:after="0"/>
              <w:rPr>
                <w:rFonts w:cs="Times New Roman"/>
                <w:kern w:val="2"/>
                <w:lang w:eastAsia="zh-CN"/>
              </w:rPr>
            </w:pPr>
          </w:p>
        </w:tc>
      </w:tr>
      <w:tr w:rsidR="00A51F74"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4D3840" w14:textId="77777777" w:rsidR="00A51F74" w:rsidRPr="002C6827" w:rsidRDefault="00A51F74" w:rsidP="00504886">
            <w:pPr>
              <w:spacing w:beforeLines="50" w:before="120" w:after="0"/>
              <w:jc w:val="both"/>
              <w:rPr>
                <w:rFonts w:cs="Times New Roman"/>
                <w:iCs/>
                <w:kern w:val="2"/>
                <w:lang w:eastAsia="zh-CN"/>
              </w:rPr>
            </w:pPr>
          </w:p>
        </w:tc>
      </w:tr>
      <w:tr w:rsidR="00A51F74" w:rsidRPr="00885D2A" w14:paraId="22871DCF" w14:textId="77777777" w:rsidTr="00504886">
        <w:tc>
          <w:tcPr>
            <w:tcW w:w="1529" w:type="dxa"/>
          </w:tcPr>
          <w:p w14:paraId="6B3BF3F6" w14:textId="77777777" w:rsidR="00A51F74" w:rsidRPr="00885D2A" w:rsidRDefault="00A51F74" w:rsidP="00504886">
            <w:pPr>
              <w:spacing w:beforeLines="50" w:before="120" w:after="0"/>
              <w:rPr>
                <w:rFonts w:cs="Times New Roman"/>
                <w:iCs/>
                <w:kern w:val="2"/>
                <w:lang w:eastAsia="zh-CN"/>
              </w:rPr>
            </w:pPr>
          </w:p>
        </w:tc>
        <w:tc>
          <w:tcPr>
            <w:tcW w:w="8105" w:type="dxa"/>
          </w:tcPr>
          <w:p w14:paraId="760B173B" w14:textId="77777777" w:rsidR="00A51F74" w:rsidRPr="00885D2A" w:rsidRDefault="00A51F74" w:rsidP="00504886">
            <w:pPr>
              <w:spacing w:beforeLines="50" w:before="120" w:after="0"/>
              <w:rPr>
                <w:rFonts w:cs="Times New Roman"/>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4D7EAA17"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5084" w14:textId="77777777" w:rsidR="0093641F" w:rsidRDefault="0093641F">
      <w:r>
        <w:separator/>
      </w:r>
    </w:p>
  </w:endnote>
  <w:endnote w:type="continuationSeparator" w:id="0">
    <w:p w14:paraId="33A06D48" w14:textId="77777777" w:rsidR="0093641F" w:rsidRDefault="0093641F">
      <w:r>
        <w:continuationSeparator/>
      </w:r>
    </w:p>
  </w:endnote>
  <w:endnote w:type="continuationNotice" w:id="1">
    <w:p w14:paraId="3EAF53BC" w14:textId="77777777" w:rsidR="0093641F" w:rsidRDefault="00936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0F50C3" w:rsidRPr="000F50C3">
          <w:rPr>
            <w:lang w:val="zh-CN" w:eastAsia="zh-CN"/>
          </w:rPr>
          <w:t>16</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8B24" w14:textId="77777777" w:rsidR="0093641F" w:rsidRDefault="0093641F">
      <w:r>
        <w:separator/>
      </w:r>
    </w:p>
  </w:footnote>
  <w:footnote w:type="continuationSeparator" w:id="0">
    <w:p w14:paraId="25E9178D" w14:textId="77777777" w:rsidR="0093641F" w:rsidRDefault="0093641F">
      <w:r>
        <w:continuationSeparator/>
      </w:r>
    </w:p>
  </w:footnote>
  <w:footnote w:type="continuationNotice" w:id="1">
    <w:p w14:paraId="7FB6AE62" w14:textId="77777777" w:rsidR="0093641F" w:rsidRDefault="009364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E816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731000500">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523755">
    <w:abstractNumId w:val="5"/>
  </w:num>
  <w:num w:numId="3" w16cid:durableId="932592468">
    <w:abstractNumId w:val="34"/>
  </w:num>
  <w:num w:numId="4" w16cid:durableId="1563103988">
    <w:abstractNumId w:val="11"/>
  </w:num>
  <w:num w:numId="5" w16cid:durableId="1039477544">
    <w:abstractNumId w:val="2"/>
  </w:num>
  <w:num w:numId="6" w16cid:durableId="735855137">
    <w:abstractNumId w:val="20"/>
  </w:num>
  <w:num w:numId="7" w16cid:durableId="865559054">
    <w:abstractNumId w:val="35"/>
  </w:num>
  <w:num w:numId="8" w16cid:durableId="309140415">
    <w:abstractNumId w:val="21"/>
  </w:num>
  <w:num w:numId="9" w16cid:durableId="1138691037">
    <w:abstractNumId w:val="18"/>
  </w:num>
  <w:num w:numId="10" w16cid:durableId="1312052856">
    <w:abstractNumId w:val="4"/>
  </w:num>
  <w:num w:numId="11" w16cid:durableId="1950241394">
    <w:abstractNumId w:val="31"/>
  </w:num>
  <w:num w:numId="12" w16cid:durableId="816798670">
    <w:abstractNumId w:val="15"/>
  </w:num>
  <w:num w:numId="13" w16cid:durableId="1642340732">
    <w:abstractNumId w:val="25"/>
  </w:num>
  <w:num w:numId="14" w16cid:durableId="322663005">
    <w:abstractNumId w:val="19"/>
  </w:num>
  <w:num w:numId="15" w16cid:durableId="318117253">
    <w:abstractNumId w:val="8"/>
  </w:num>
  <w:num w:numId="16" w16cid:durableId="1989439549">
    <w:abstractNumId w:val="1"/>
  </w:num>
  <w:num w:numId="17" w16cid:durableId="35158398">
    <w:abstractNumId w:val="30"/>
  </w:num>
  <w:num w:numId="18" w16cid:durableId="455753789">
    <w:abstractNumId w:val="0"/>
  </w:num>
  <w:num w:numId="19" w16cid:durableId="1555121683">
    <w:abstractNumId w:val="22"/>
  </w:num>
  <w:num w:numId="20" w16cid:durableId="1323240701">
    <w:abstractNumId w:val="23"/>
  </w:num>
  <w:num w:numId="21" w16cid:durableId="966740090">
    <w:abstractNumId w:val="32"/>
  </w:num>
  <w:num w:numId="22" w16cid:durableId="2141027875">
    <w:abstractNumId w:val="9"/>
  </w:num>
  <w:num w:numId="23" w16cid:durableId="596444538">
    <w:abstractNumId w:val="17"/>
  </w:num>
  <w:num w:numId="24" w16cid:durableId="222838244">
    <w:abstractNumId w:val="10"/>
  </w:num>
  <w:num w:numId="25" w16cid:durableId="1068651092">
    <w:abstractNumId w:val="7"/>
  </w:num>
  <w:num w:numId="26" w16cid:durableId="408428954">
    <w:abstractNumId w:val="5"/>
  </w:num>
  <w:num w:numId="27" w16cid:durableId="817381550">
    <w:abstractNumId w:val="5"/>
  </w:num>
  <w:num w:numId="28" w16cid:durableId="713962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20793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951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9779045">
    <w:abstractNumId w:val="14"/>
  </w:num>
  <w:num w:numId="32" w16cid:durableId="1244297959">
    <w:abstractNumId w:val="16"/>
  </w:num>
  <w:num w:numId="33" w16cid:durableId="1894196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9480395">
    <w:abstractNumId w:val="26"/>
  </w:num>
  <w:num w:numId="35" w16cid:durableId="1327005355">
    <w:abstractNumId w:val="33"/>
  </w:num>
  <w:num w:numId="36" w16cid:durableId="2127768302">
    <w:abstractNumId w:val="29"/>
  </w:num>
  <w:num w:numId="37" w16cid:durableId="212180145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733080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6474958">
    <w:abstractNumId w:val="24"/>
  </w:num>
  <w:num w:numId="40" w16cid:durableId="1851218655">
    <w:abstractNumId w:val="13"/>
  </w:num>
  <w:num w:numId="41" w16cid:durableId="253515671">
    <w:abstractNumId w:val="28"/>
  </w:num>
  <w:num w:numId="42" w16cid:durableId="763385462">
    <w:abstractNumId w:val="27"/>
  </w:num>
  <w:num w:numId="43" w16cid:durableId="80294924">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4B30A44E-28C3-439D-9A18-E77799BBDB2D}">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21</Pages>
  <Words>6671</Words>
  <Characters>38030</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44612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Klaus Hugl (Nokia)</cp:lastModifiedBy>
  <cp:revision>3</cp:revision>
  <cp:lastPrinted>1901-01-02T03:00:00Z</cp:lastPrinted>
  <dcterms:created xsi:type="dcterms:W3CDTF">2023-04-18T09:23:00Z</dcterms:created>
  <dcterms:modified xsi:type="dcterms:W3CDTF">2023-04-18T09:25:00Z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