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C2752F"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C2752F"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C2752F"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C2752F"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C2752F"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D40CFB">
      <w:pPr>
        <w:pStyle w:val="ListParagraph"/>
        <w:numPr>
          <w:ilvl w:val="0"/>
          <w:numId w:val="74"/>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D40CFB">
      <w:pPr>
        <w:pStyle w:val="ListParagraph"/>
        <w:numPr>
          <w:ilvl w:val="1"/>
          <w:numId w:val="74"/>
        </w:numPr>
        <w:spacing w:after="0"/>
        <w:jc w:val="both"/>
        <w:rPr>
          <w:b/>
          <w:bCs/>
          <w:lang w:eastAsia="x-none"/>
        </w:rPr>
      </w:pPr>
      <w:r>
        <w:rPr>
          <w:b/>
          <w:bCs/>
          <w:lang w:eastAsia="x-none"/>
        </w:rPr>
        <w:t>Is this to be discussed / handled during RAN1#112bis-e?</w:t>
      </w:r>
    </w:p>
    <w:p w14:paraId="3C8596B5" w14:textId="2E146365" w:rsidR="00D40CFB" w:rsidRDefault="00D40CFB" w:rsidP="00D40CFB">
      <w:pPr>
        <w:pStyle w:val="ListParagraph"/>
        <w:numPr>
          <w:ilvl w:val="1"/>
          <w:numId w:val="74"/>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D40CFB">
      <w:pPr>
        <w:pStyle w:val="ListParagraph"/>
        <w:numPr>
          <w:ilvl w:val="1"/>
          <w:numId w:val="74"/>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B2381">
      <w:pPr>
        <w:pStyle w:val="ListParagraph"/>
        <w:numPr>
          <w:ilvl w:val="2"/>
          <w:numId w:val="74"/>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D40CFB">
      <w:pPr>
        <w:pStyle w:val="ListParagraph"/>
        <w:numPr>
          <w:ilvl w:val="0"/>
          <w:numId w:val="74"/>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D40CFB">
      <w:pPr>
        <w:pStyle w:val="ListParagraph"/>
        <w:numPr>
          <w:ilvl w:val="1"/>
          <w:numId w:val="74"/>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4B3ADDC" w:rsidR="000D3F0D" w:rsidRPr="00C2752F" w:rsidRDefault="00DE5ADB" w:rsidP="00497B27">
            <w:pPr>
              <w:spacing w:beforeLines="50" w:before="120" w:after="0"/>
              <w:rPr>
                <w:rFonts w:eastAsiaTheme="minorEastAsia"/>
                <w:iCs/>
                <w:kern w:val="2"/>
                <w:lang w:val="en-AT"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val="en-AT" w:eastAsia="zh-CN"/>
              </w:rPr>
              <w:t>, Nokia/NSB</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497B27">
            <w:pPr>
              <w:spacing w:beforeLines="50" w:before="120" w:after="0"/>
              <w:rPr>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498A93F5" w:rsidR="00D40CFB" w:rsidRPr="002D6399" w:rsidRDefault="00DE5ADB"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77777777" w:rsidR="000D3F0D" w:rsidRPr="002D6399" w:rsidRDefault="000D3F0D"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73B259" w14:textId="77777777" w:rsidR="000D3F0D" w:rsidRPr="002D6399" w:rsidRDefault="000D3F0D" w:rsidP="00497B27">
            <w:pPr>
              <w:spacing w:beforeLines="50" w:before="120" w:after="0"/>
              <w:rPr>
                <w:iCs/>
                <w:kern w:val="2"/>
                <w:lang w:eastAsia="zh-CN"/>
              </w:rPr>
            </w:pP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497B27">
            <w:pPr>
              <w:spacing w:beforeLines="50" w:before="120" w:after="0"/>
              <w:rPr>
                <w:kern w:val="2"/>
                <w:lang w:eastAsia="zh-CN"/>
              </w:rPr>
            </w:pP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19"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lastRenderedPageBreak/>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38C5E5D" w:rsidR="00716EDA" w:rsidRPr="00C2752F" w:rsidRDefault="0009660F" w:rsidP="00497B27">
            <w:pPr>
              <w:spacing w:beforeLines="50" w:before="120" w:after="0"/>
              <w:rPr>
                <w:iCs/>
                <w:kern w:val="2"/>
                <w:lang w:val="en-AT"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val="en-AT" w:eastAsia="zh-CN"/>
              </w:rPr>
              <w:t>, Nokia/NSB</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3EEA9881"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497B27">
            <w:pPr>
              <w:spacing w:beforeLines="50" w:before="120" w:after="0"/>
              <w:rPr>
                <w:iCs/>
                <w:kern w:val="2"/>
                <w:lang w:eastAsia="zh-CN"/>
              </w:rPr>
            </w:pP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6BF4EB5F" w:rsidR="00716EDA" w:rsidRPr="00C2752F" w:rsidRDefault="0009660F" w:rsidP="00497B27">
            <w:pPr>
              <w:spacing w:beforeLines="50" w:before="120" w:after="0"/>
              <w:rPr>
                <w:kern w:val="2"/>
                <w:lang w:val="en-AT"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val="en-AT" w:eastAsia="zh-CN"/>
              </w:rPr>
              <w:t>, Nokia/NSB</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497B27">
            <w:pPr>
              <w:spacing w:beforeLines="50" w:before="120" w:after="0"/>
              <w:rPr>
                <w:i/>
                <w:kern w:val="2"/>
                <w:lang w:eastAsia="zh-CN"/>
              </w:rPr>
            </w:pPr>
            <w:r w:rsidRPr="002D6399">
              <w:rPr>
                <w:i/>
                <w:kern w:val="2"/>
                <w:lang w:eastAsia="zh-CN"/>
              </w:rPr>
              <w:t xml:space="preserve">Comments </w:t>
            </w:r>
          </w:p>
        </w:tc>
      </w:tr>
      <w:tr w:rsidR="005B6BEE" w:rsidRPr="002D6399" w14:paraId="673A3679" w14:textId="77777777" w:rsidTr="00497B27">
        <w:tc>
          <w:tcPr>
            <w:tcW w:w="1529" w:type="dxa"/>
            <w:tcBorders>
              <w:top w:val="single" w:sz="4" w:space="0" w:color="auto"/>
              <w:left w:val="single" w:sz="4" w:space="0" w:color="auto"/>
              <w:bottom w:val="single" w:sz="4" w:space="0" w:color="auto"/>
              <w:right w:val="single" w:sz="4" w:space="0" w:color="auto"/>
            </w:tcBorders>
          </w:tcPr>
          <w:p w14:paraId="107D671F" w14:textId="0C693774" w:rsidR="005B6BEE" w:rsidRPr="002D6399" w:rsidRDefault="005B6BEE" w:rsidP="005B6BEE">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5E9D918" w14:textId="3B8119FC" w:rsidR="005B6BEE" w:rsidRPr="002D6399" w:rsidRDefault="005B6BEE" w:rsidP="005B6BEE">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5B6BEE" w:rsidRPr="002D6399" w14:paraId="211DEB2A" w14:textId="77777777" w:rsidTr="00497B27">
        <w:tc>
          <w:tcPr>
            <w:tcW w:w="1529" w:type="dxa"/>
            <w:tcBorders>
              <w:top w:val="single" w:sz="4" w:space="0" w:color="auto"/>
              <w:left w:val="single" w:sz="4" w:space="0" w:color="auto"/>
              <w:bottom w:val="single" w:sz="4" w:space="0" w:color="auto"/>
              <w:right w:val="single" w:sz="4" w:space="0" w:color="auto"/>
            </w:tcBorders>
          </w:tcPr>
          <w:p w14:paraId="3F48A81C" w14:textId="70DF2813" w:rsidR="005B6BEE" w:rsidRPr="00C2752F" w:rsidRDefault="00C2752F" w:rsidP="005B6BEE">
            <w:pPr>
              <w:spacing w:beforeLines="50" w:before="120" w:after="0"/>
              <w:rPr>
                <w:kern w:val="2"/>
                <w:lang w:val="en-AT" w:eastAsia="zh-CN"/>
              </w:rPr>
            </w:pPr>
            <w:r>
              <w:rPr>
                <w:kern w:val="2"/>
                <w:lang w:val="en-AT"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35C55BC" w14:textId="207A7F54" w:rsidR="00C2752F" w:rsidRDefault="00C2752F" w:rsidP="005B6BEE">
            <w:pPr>
              <w:spacing w:beforeLines="50" w:before="120" w:after="0"/>
              <w:rPr>
                <w:kern w:val="2"/>
                <w:lang w:val="en-AT" w:eastAsia="zh-CN"/>
              </w:rPr>
            </w:pPr>
            <w:r>
              <w:rPr>
                <w:kern w:val="2"/>
                <w:lang w:val="en-AT" w:eastAsia="zh-CN"/>
              </w:rPr>
              <w:t xml:space="preserve">Agree with HW that there is on agreement on it (and actually maybe would have been better fitted to the &gt;52.6GHz discussions – as the baseline Type 3 HARQ-ACK codebook is not really a R17 URLLC feature). </w:t>
            </w:r>
          </w:p>
          <w:p w14:paraId="61660014" w14:textId="2A3131F1" w:rsidR="005B6BEE" w:rsidRPr="00C2752F" w:rsidRDefault="00C2752F" w:rsidP="005B6BEE">
            <w:pPr>
              <w:spacing w:beforeLines="50" w:before="120" w:after="0"/>
              <w:rPr>
                <w:kern w:val="2"/>
                <w:lang w:val="en-AT" w:eastAsia="zh-CN"/>
              </w:rPr>
            </w:pPr>
            <w:r>
              <w:rPr>
                <w:kern w:val="2"/>
                <w:lang w:val="en-AT" w:eastAsia="zh-CN"/>
              </w:rPr>
              <w:t xml:space="preserve">I guess we could have a combination here – have an agreement to support this case and also have the CR approved. But this would require making an agreement on &gt;52.6GHz operation in the Rel-17 URLLC maintenance... </w:t>
            </w:r>
          </w:p>
        </w:tc>
      </w:tr>
      <w:tr w:rsidR="005B6BEE" w:rsidRPr="002D6399" w14:paraId="1D7811FF" w14:textId="77777777" w:rsidTr="00497B27">
        <w:tc>
          <w:tcPr>
            <w:tcW w:w="1529" w:type="dxa"/>
            <w:tcBorders>
              <w:top w:val="single" w:sz="4" w:space="0" w:color="auto"/>
              <w:left w:val="single" w:sz="4" w:space="0" w:color="auto"/>
              <w:bottom w:val="single" w:sz="4" w:space="0" w:color="auto"/>
              <w:right w:val="single" w:sz="4" w:space="0" w:color="auto"/>
            </w:tcBorders>
          </w:tcPr>
          <w:p w14:paraId="13D37351"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5B6BEE" w:rsidRPr="002D6399" w:rsidRDefault="005B6BEE" w:rsidP="005B6BEE">
            <w:pPr>
              <w:spacing w:beforeLines="50" w:before="120" w:after="0"/>
              <w:rPr>
                <w:kern w:val="2"/>
                <w:lang w:eastAsia="zh-CN"/>
              </w:rPr>
            </w:pPr>
          </w:p>
        </w:tc>
      </w:tr>
      <w:tr w:rsidR="005B6BEE" w:rsidRPr="002D6399" w14:paraId="55B3111B" w14:textId="77777777" w:rsidTr="00497B27">
        <w:tc>
          <w:tcPr>
            <w:tcW w:w="1529" w:type="dxa"/>
            <w:tcBorders>
              <w:top w:val="single" w:sz="4" w:space="0" w:color="auto"/>
              <w:left w:val="single" w:sz="4" w:space="0" w:color="auto"/>
              <w:bottom w:val="single" w:sz="4" w:space="0" w:color="auto"/>
              <w:right w:val="single" w:sz="4" w:space="0" w:color="auto"/>
            </w:tcBorders>
          </w:tcPr>
          <w:p w14:paraId="22572AAC" w14:textId="77777777" w:rsidR="005B6BEE" w:rsidRPr="002D6399" w:rsidRDefault="005B6BEE" w:rsidP="005B6BE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5B6BEE" w:rsidRPr="002D6399" w:rsidRDefault="005B6BEE" w:rsidP="005B6BEE">
            <w:pPr>
              <w:spacing w:beforeLines="50" w:before="120" w:after="0"/>
              <w:jc w:val="both"/>
              <w:rPr>
                <w:iCs/>
                <w:kern w:val="2"/>
                <w:lang w:eastAsia="zh-CN"/>
              </w:rPr>
            </w:pPr>
          </w:p>
        </w:tc>
      </w:tr>
      <w:tr w:rsidR="005B6BEE" w:rsidRPr="002D6399" w14:paraId="7FEDDD6E" w14:textId="77777777" w:rsidTr="00497B27">
        <w:tc>
          <w:tcPr>
            <w:tcW w:w="1529" w:type="dxa"/>
          </w:tcPr>
          <w:p w14:paraId="51A41C16" w14:textId="77777777" w:rsidR="005B6BEE" w:rsidRPr="002D6399" w:rsidRDefault="005B6BEE" w:rsidP="005B6BEE">
            <w:pPr>
              <w:spacing w:beforeLines="50" w:before="120" w:after="0"/>
              <w:rPr>
                <w:iCs/>
                <w:kern w:val="2"/>
                <w:lang w:eastAsia="zh-CN"/>
              </w:rPr>
            </w:pPr>
          </w:p>
        </w:tc>
        <w:tc>
          <w:tcPr>
            <w:tcW w:w="8105" w:type="dxa"/>
          </w:tcPr>
          <w:p w14:paraId="1FD66BAF" w14:textId="77777777" w:rsidR="005B6BEE" w:rsidRPr="002D6399" w:rsidRDefault="005B6BEE" w:rsidP="005B6BEE">
            <w:pPr>
              <w:spacing w:beforeLines="50" w:before="120" w:after="0"/>
              <w:rPr>
                <w:iCs/>
                <w:kern w:val="2"/>
                <w:lang w:eastAsia="zh-CN"/>
              </w:rPr>
            </w:pPr>
          </w:p>
        </w:tc>
      </w:tr>
    </w:tbl>
    <w:p w14:paraId="3A029C13" w14:textId="61B3B6F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r w:rsidR="002171C2">
        <w:t>perHARQ</w:t>
      </w:r>
      <w:proofErr w:type="spellEnd"/>
      <w:r w:rsidR="002171C2">
        <w:t xml:space="preserve"> </w:t>
      </w:r>
      <w:r w:rsidR="009465CC">
        <w:t xml:space="preserve"> </w:t>
      </w:r>
      <w:r w:rsidR="002171C2">
        <w:t xml:space="preserve">&amp;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0"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E11E69">
            <w:pPr>
              <w:pStyle w:val="CRCoverPage"/>
              <w:numPr>
                <w:ilvl w:val="0"/>
                <w:numId w:val="76"/>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E11E69">
            <w:pPr>
              <w:pStyle w:val="CRCoverPage"/>
              <w:numPr>
                <w:ilvl w:val="0"/>
                <w:numId w:val="76"/>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E11E69">
            <w:pPr>
              <w:pStyle w:val="CRCoverPage"/>
              <w:numPr>
                <w:ilvl w:val="0"/>
                <w:numId w:val="76"/>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8B272E">
      <w:pPr>
        <w:pStyle w:val="ListParagraph"/>
        <w:numPr>
          <w:ilvl w:val="0"/>
          <w:numId w:val="77"/>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8B272E">
      <w:pPr>
        <w:pStyle w:val="ListParagraph"/>
        <w:numPr>
          <w:ilvl w:val="0"/>
          <w:numId w:val="77"/>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77DBAFD2" w:rsidR="009465CC" w:rsidRPr="00C2752F" w:rsidRDefault="00E32A42" w:rsidP="00497B27">
            <w:pPr>
              <w:spacing w:beforeLines="50" w:before="120" w:after="0"/>
              <w:rPr>
                <w:iCs/>
                <w:kern w:val="2"/>
                <w:lang w:val="en-AT"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val="en-AT" w:eastAsia="zh-CN"/>
              </w:rPr>
              <w:t>, Nokia/NSB</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497B27">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77777777" w:rsidR="009465CC" w:rsidRPr="002D6399" w:rsidRDefault="009465CC" w:rsidP="00497B27">
            <w:pPr>
              <w:spacing w:beforeLines="50" w:before="120" w:after="0"/>
              <w:rPr>
                <w:iCs/>
                <w:kern w:val="2"/>
                <w:lang w:eastAsia="zh-CN"/>
              </w:rPr>
            </w:pP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F18D968" w:rsidR="009465CC" w:rsidRPr="00C2752F" w:rsidRDefault="00E32A42" w:rsidP="00497B27">
            <w:pPr>
              <w:spacing w:beforeLines="50" w:before="120" w:after="0"/>
              <w:rPr>
                <w:kern w:val="2"/>
                <w:lang w:val="en-AT"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val="en-AT" w:eastAsia="zh-CN"/>
              </w:rPr>
              <w:t>, Nokia/NSB</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71309BCE"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p w14:paraId="42CA60EF" w14:textId="77777777" w:rsidR="008944D3" w:rsidRPr="002D6399" w:rsidRDefault="008944D3" w:rsidP="008944D3">
            <w:pPr>
              <w:spacing w:beforeLines="50" w:before="120" w:after="0"/>
              <w:rPr>
                <w:iCs/>
                <w:kern w:val="2"/>
                <w:lang w:eastAsia="zh-CN"/>
              </w:rPr>
            </w:pP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val="en-AT" w:eastAsia="zh-CN"/>
              </w:rPr>
            </w:pPr>
            <w:r>
              <w:rPr>
                <w:kern w:val="2"/>
                <w:lang w:val="en-AT"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val="en-AT" w:eastAsia="zh-CN"/>
              </w:rPr>
            </w:pPr>
            <w:r>
              <w:rPr>
                <w:kern w:val="2"/>
                <w:lang w:val="en-AT"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7777777" w:rsidR="008944D3" w:rsidRPr="002D6399" w:rsidRDefault="008944D3" w:rsidP="008944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8944D3" w:rsidRPr="002D6399" w:rsidRDefault="008944D3" w:rsidP="008944D3">
            <w:pPr>
              <w:spacing w:beforeLines="50" w:before="120" w:after="0"/>
              <w:rPr>
                <w:kern w:val="2"/>
                <w:lang w:eastAsia="zh-CN"/>
              </w:rPr>
            </w:pPr>
          </w:p>
        </w:tc>
      </w:tr>
      <w:tr w:rsidR="008944D3"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77777777" w:rsidR="008944D3" w:rsidRPr="002D6399" w:rsidRDefault="008944D3" w:rsidP="008944D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8944D3" w:rsidRPr="002D6399" w:rsidRDefault="008944D3" w:rsidP="008944D3">
            <w:pPr>
              <w:spacing w:beforeLines="50" w:before="120" w:after="0"/>
              <w:jc w:val="both"/>
              <w:rPr>
                <w:iCs/>
                <w:kern w:val="2"/>
                <w:lang w:eastAsia="zh-CN"/>
              </w:rPr>
            </w:pPr>
          </w:p>
        </w:tc>
      </w:tr>
      <w:tr w:rsidR="008944D3" w:rsidRPr="002D6399" w14:paraId="0996A274" w14:textId="77777777" w:rsidTr="00497B27">
        <w:tc>
          <w:tcPr>
            <w:tcW w:w="1529" w:type="dxa"/>
          </w:tcPr>
          <w:p w14:paraId="30D3B8D5" w14:textId="77777777" w:rsidR="008944D3" w:rsidRPr="002D6399" w:rsidRDefault="008944D3" w:rsidP="008944D3">
            <w:pPr>
              <w:spacing w:beforeLines="50" w:before="120" w:after="0"/>
              <w:rPr>
                <w:iCs/>
                <w:kern w:val="2"/>
                <w:lang w:eastAsia="zh-CN"/>
              </w:rPr>
            </w:pPr>
          </w:p>
        </w:tc>
        <w:tc>
          <w:tcPr>
            <w:tcW w:w="8105" w:type="dxa"/>
          </w:tcPr>
          <w:p w14:paraId="456688B0" w14:textId="77777777" w:rsidR="008944D3" w:rsidRPr="002D6399" w:rsidRDefault="008944D3" w:rsidP="008944D3">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221019">
      <w:pPr>
        <w:pStyle w:val="Heading1"/>
        <w:numPr>
          <w:ilvl w:val="0"/>
          <w:numId w:val="3"/>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CA388A">
      <w:pPr>
        <w:pStyle w:val="ListParagraph"/>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1"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BA18DB">
            <w:pPr>
              <w:pStyle w:val="ListParagraph"/>
              <w:numPr>
                <w:ilvl w:val="0"/>
                <w:numId w:val="78"/>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BA18DB">
            <w:pPr>
              <w:pStyle w:val="ListParagraph"/>
              <w:numPr>
                <w:ilvl w:val="0"/>
                <w:numId w:val="78"/>
              </w:numPr>
              <w:spacing w:after="0" w:line="256" w:lineRule="auto"/>
              <w:contextualSpacing w:val="0"/>
              <w:jc w:val="both"/>
            </w:pPr>
            <w:r>
              <w:lastRenderedPageBreak/>
              <w:t>Two HARQ processes (with different PHY priorities) are configured with different number of CBGs per TB (by RRC parameter pdsch-CodeBlockGroupTransmissionList-r16)</w:t>
            </w:r>
          </w:p>
          <w:p w14:paraId="585304EF" w14:textId="77777777" w:rsidR="00BA18DB" w:rsidRDefault="00BA18DB" w:rsidP="00BA18DB">
            <w:pPr>
              <w:pStyle w:val="ListParagraph"/>
              <w:numPr>
                <w:ilvl w:val="0"/>
                <w:numId w:val="78"/>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ko-KR"/>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BA18DB">
            <w:pPr>
              <w:pStyle w:val="ListParagraph"/>
              <w:numPr>
                <w:ilvl w:val="0"/>
                <w:numId w:val="79"/>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BA18DB">
            <w:pPr>
              <w:pStyle w:val="ListParagraph"/>
              <w:numPr>
                <w:ilvl w:val="0"/>
                <w:numId w:val="79"/>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BA18DB">
            <w:pPr>
              <w:pStyle w:val="ListParagraph"/>
              <w:numPr>
                <w:ilvl w:val="1"/>
                <w:numId w:val="79"/>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BA18DB">
            <w:pPr>
              <w:pStyle w:val="ListParagraph"/>
              <w:numPr>
                <w:ilvl w:val="0"/>
                <w:numId w:val="79"/>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lastRenderedPageBreak/>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352D52CD" w:rsidR="00BA18DB" w:rsidRPr="00C2752F" w:rsidRDefault="0009660F" w:rsidP="00497B27">
            <w:pPr>
              <w:spacing w:beforeLines="50" w:before="120" w:after="0"/>
              <w:rPr>
                <w:iCs/>
                <w:kern w:val="2"/>
                <w:lang w:val="en-AT"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val="en-AT" w:eastAsia="zh-CN"/>
              </w:rPr>
              <w:t>, Nokia/NSB</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7C25DAFB"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ADA572F" w:rsidR="00BA18DB" w:rsidRPr="00C2752F" w:rsidRDefault="0009660F" w:rsidP="00497B27">
            <w:pPr>
              <w:spacing w:beforeLines="50" w:before="120" w:after="0"/>
              <w:rPr>
                <w:kern w:val="2"/>
                <w:lang w:val="en-AT"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val="en-AT" w:eastAsia="zh-CN"/>
              </w:rPr>
              <w:t>, Nokia/NSB</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lastRenderedPageBreak/>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val="en-AT" w:eastAsia="zh-CN"/>
              </w:rPr>
            </w:pPr>
            <w:r>
              <w:rPr>
                <w:iCs/>
                <w:kern w:val="2"/>
                <w:lang w:val="en-AT" w:eastAsia="zh-CN"/>
              </w:rPr>
              <w:t>Nokia/NSB</w:t>
            </w:r>
          </w:p>
        </w:tc>
        <w:tc>
          <w:tcPr>
            <w:tcW w:w="8105" w:type="dxa"/>
          </w:tcPr>
          <w:p w14:paraId="0E821B9D" w14:textId="60C982FE" w:rsidR="005B6BEE" w:rsidRPr="00C2752F" w:rsidRDefault="00C2752F" w:rsidP="005B6BEE">
            <w:pPr>
              <w:spacing w:beforeLines="50" w:before="120" w:after="0"/>
              <w:rPr>
                <w:iCs/>
                <w:kern w:val="2"/>
                <w:lang w:val="en-AT" w:eastAsia="zh-CN"/>
              </w:rPr>
            </w:pPr>
            <w:r>
              <w:rPr>
                <w:iCs/>
                <w:kern w:val="2"/>
                <w:lang w:val="en-AT" w:eastAsia="zh-CN"/>
              </w:rPr>
              <w:t xml:space="preserve">Thanks to HW for pointing this out. We can then check, if a different clarification would be needed in 38.213 to capture the earlier agreement instead having the max as proposed by QC.  </w:t>
            </w: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34562F">
      <w:pPr>
        <w:pStyle w:val="Heading1"/>
        <w:numPr>
          <w:ilvl w:val="0"/>
          <w:numId w:val="3"/>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34562F">
      <w:pPr>
        <w:pStyle w:val="ListParagraph"/>
        <w:keepNext/>
        <w:keepLines/>
        <w:numPr>
          <w:ilvl w:val="1"/>
          <w:numId w:val="8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proofErr w:type="spellStart"/>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UL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34562F">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34562F">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05D220D6" w:rsidR="0034562F" w:rsidRPr="00C2752F" w:rsidRDefault="00260D50" w:rsidP="00497B27">
            <w:pPr>
              <w:spacing w:beforeLines="50" w:before="120" w:after="0"/>
              <w:rPr>
                <w:iCs/>
                <w:kern w:val="2"/>
                <w:lang w:val="en-AT"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val="en-AT" w:eastAsia="zh-CN"/>
              </w:rPr>
              <w:t>, Nokia/NSB</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34572563" w:rsidR="0034562F" w:rsidRPr="00C2752F" w:rsidRDefault="00260D50" w:rsidP="00497B27">
            <w:pPr>
              <w:spacing w:beforeLines="50" w:before="120" w:after="0"/>
              <w:rPr>
                <w:iCs/>
                <w:kern w:val="2"/>
                <w:lang w:val="en-AT"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val="en-AT" w:eastAsia="zh-CN"/>
              </w:rPr>
              <w:t>, Nokia/NSB</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C151" w14:textId="77777777" w:rsidR="00697FEA" w:rsidRDefault="00697FEA">
      <w:r>
        <w:separator/>
      </w:r>
    </w:p>
  </w:endnote>
  <w:endnote w:type="continuationSeparator" w:id="0">
    <w:p w14:paraId="49E6B4B1" w14:textId="77777777" w:rsidR="00697FEA" w:rsidRDefault="00697FEA">
      <w:r>
        <w:continuationSeparator/>
      </w:r>
    </w:p>
  </w:endnote>
  <w:endnote w:type="continuationNotice" w:id="1">
    <w:p w14:paraId="73C1A09A" w14:textId="77777777" w:rsidR="00697FEA" w:rsidRDefault="00697F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1C473B" w:rsidRDefault="001C473B">
        <w:pPr>
          <w:pStyle w:val="Footer"/>
        </w:pPr>
        <w:r>
          <w:fldChar w:fldCharType="begin"/>
        </w:r>
        <w:r>
          <w:instrText>PAGE   \* MERGEFORMAT</w:instrText>
        </w:r>
        <w:r>
          <w:fldChar w:fldCharType="separate"/>
        </w:r>
        <w:r w:rsidRPr="008944D3">
          <w:rPr>
            <w:lang w:val="zh-CN" w:eastAsia="zh-CN"/>
          </w:rPr>
          <w:t>13</w:t>
        </w:r>
        <w:r>
          <w:fldChar w:fldCharType="end"/>
        </w:r>
      </w:p>
    </w:sdtContent>
  </w:sdt>
  <w:p w14:paraId="00A820FC" w14:textId="77777777" w:rsidR="001C473B" w:rsidRDefault="001C473B">
    <w:pPr>
      <w:pStyle w:val="Footer"/>
    </w:pPr>
  </w:p>
  <w:p w14:paraId="4A48D3F3" w14:textId="77777777" w:rsidR="001C473B" w:rsidRDefault="001C473B"/>
  <w:p w14:paraId="46E31D82" w14:textId="77777777" w:rsidR="001C473B" w:rsidRDefault="001C4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9973" w14:textId="77777777" w:rsidR="00697FEA" w:rsidRDefault="00697FEA">
      <w:r>
        <w:separator/>
      </w:r>
    </w:p>
  </w:footnote>
  <w:footnote w:type="continuationSeparator" w:id="0">
    <w:p w14:paraId="603AB76E" w14:textId="77777777" w:rsidR="00697FEA" w:rsidRDefault="00697FEA">
      <w:r>
        <w:continuationSeparator/>
      </w:r>
    </w:p>
  </w:footnote>
  <w:footnote w:type="continuationNotice" w:id="1">
    <w:p w14:paraId="3F4CFE27" w14:textId="77777777" w:rsidR="00697FEA" w:rsidRDefault="00697F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C473B" w:rsidRDefault="001C473B">
    <w:pPr>
      <w:pStyle w:val="Header"/>
      <w:tabs>
        <w:tab w:val="right" w:pos="9639"/>
      </w:tabs>
    </w:pPr>
    <w:r>
      <w:tab/>
    </w:r>
  </w:p>
  <w:p w14:paraId="246D48EC" w14:textId="77777777" w:rsidR="001C473B" w:rsidRDefault="001C473B"/>
  <w:p w14:paraId="4F6F578E" w14:textId="77777777" w:rsidR="001C473B" w:rsidRDefault="001C47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2AD27D5"/>
    <w:multiLevelType w:val="hybridMultilevel"/>
    <w:tmpl w:val="909C4FDE"/>
    <w:lvl w:ilvl="0" w:tplc="6312453C">
      <w:start w:val="1"/>
      <w:numFmt w:val="bullet"/>
      <w:lvlText w:val="•"/>
      <w:lvlJc w:val="left"/>
      <w:pPr>
        <w:tabs>
          <w:tab w:val="num" w:pos="720"/>
        </w:tabs>
        <w:ind w:left="720" w:hanging="360"/>
      </w:pPr>
      <w:rPr>
        <w:rFonts w:ascii="Arial" w:hAnsi="Arial" w:hint="default"/>
      </w:rPr>
    </w:lvl>
    <w:lvl w:ilvl="1" w:tplc="9440C9B4">
      <w:start w:val="1"/>
      <w:numFmt w:val="bullet"/>
      <w:lvlText w:val="•"/>
      <w:lvlJc w:val="left"/>
      <w:pPr>
        <w:tabs>
          <w:tab w:val="num" w:pos="1440"/>
        </w:tabs>
        <w:ind w:left="1440" w:hanging="360"/>
      </w:pPr>
      <w:rPr>
        <w:rFonts w:ascii="Arial" w:hAnsi="Arial" w:hint="default"/>
      </w:rPr>
    </w:lvl>
    <w:lvl w:ilvl="2" w:tplc="BD7A94E6" w:tentative="1">
      <w:start w:val="1"/>
      <w:numFmt w:val="bullet"/>
      <w:lvlText w:val="•"/>
      <w:lvlJc w:val="left"/>
      <w:pPr>
        <w:tabs>
          <w:tab w:val="num" w:pos="2160"/>
        </w:tabs>
        <w:ind w:left="2160" w:hanging="360"/>
      </w:pPr>
      <w:rPr>
        <w:rFonts w:ascii="Arial" w:hAnsi="Arial" w:hint="default"/>
      </w:rPr>
    </w:lvl>
    <w:lvl w:ilvl="3" w:tplc="A54CF0A4" w:tentative="1">
      <w:start w:val="1"/>
      <w:numFmt w:val="bullet"/>
      <w:lvlText w:val="•"/>
      <w:lvlJc w:val="left"/>
      <w:pPr>
        <w:tabs>
          <w:tab w:val="num" w:pos="2880"/>
        </w:tabs>
        <w:ind w:left="2880" w:hanging="360"/>
      </w:pPr>
      <w:rPr>
        <w:rFonts w:ascii="Arial" w:hAnsi="Arial" w:hint="default"/>
      </w:rPr>
    </w:lvl>
    <w:lvl w:ilvl="4" w:tplc="62748DEA" w:tentative="1">
      <w:start w:val="1"/>
      <w:numFmt w:val="bullet"/>
      <w:lvlText w:val="•"/>
      <w:lvlJc w:val="left"/>
      <w:pPr>
        <w:tabs>
          <w:tab w:val="num" w:pos="3600"/>
        </w:tabs>
        <w:ind w:left="3600" w:hanging="360"/>
      </w:pPr>
      <w:rPr>
        <w:rFonts w:ascii="Arial" w:hAnsi="Arial" w:hint="default"/>
      </w:rPr>
    </w:lvl>
    <w:lvl w:ilvl="5" w:tplc="C18C8C3A" w:tentative="1">
      <w:start w:val="1"/>
      <w:numFmt w:val="bullet"/>
      <w:lvlText w:val="•"/>
      <w:lvlJc w:val="left"/>
      <w:pPr>
        <w:tabs>
          <w:tab w:val="num" w:pos="4320"/>
        </w:tabs>
        <w:ind w:left="4320" w:hanging="360"/>
      </w:pPr>
      <w:rPr>
        <w:rFonts w:ascii="Arial" w:hAnsi="Arial" w:hint="default"/>
      </w:rPr>
    </w:lvl>
    <w:lvl w:ilvl="6" w:tplc="2E9A1442" w:tentative="1">
      <w:start w:val="1"/>
      <w:numFmt w:val="bullet"/>
      <w:lvlText w:val="•"/>
      <w:lvlJc w:val="left"/>
      <w:pPr>
        <w:tabs>
          <w:tab w:val="num" w:pos="5040"/>
        </w:tabs>
        <w:ind w:left="5040" w:hanging="360"/>
      </w:pPr>
      <w:rPr>
        <w:rFonts w:ascii="Arial" w:hAnsi="Arial" w:hint="default"/>
      </w:rPr>
    </w:lvl>
    <w:lvl w:ilvl="7" w:tplc="A0F096D8" w:tentative="1">
      <w:start w:val="1"/>
      <w:numFmt w:val="bullet"/>
      <w:lvlText w:val="•"/>
      <w:lvlJc w:val="left"/>
      <w:pPr>
        <w:tabs>
          <w:tab w:val="num" w:pos="5760"/>
        </w:tabs>
        <w:ind w:left="5760" w:hanging="360"/>
      </w:pPr>
      <w:rPr>
        <w:rFonts w:ascii="Arial" w:hAnsi="Arial" w:hint="default"/>
      </w:rPr>
    </w:lvl>
    <w:lvl w:ilvl="8" w:tplc="86CE36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2"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6"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26977839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222288">
    <w:abstractNumId w:val="8"/>
  </w:num>
  <w:num w:numId="3" w16cid:durableId="930430963">
    <w:abstractNumId w:val="10"/>
  </w:num>
  <w:num w:numId="4" w16cid:durableId="1124351226">
    <w:abstractNumId w:val="64"/>
  </w:num>
  <w:num w:numId="5" w16cid:durableId="143474110">
    <w:abstractNumId w:val="28"/>
  </w:num>
  <w:num w:numId="6" w16cid:durableId="1967735222">
    <w:abstractNumId w:val="6"/>
  </w:num>
  <w:num w:numId="7" w16cid:durableId="1367485012">
    <w:abstractNumId w:val="43"/>
  </w:num>
  <w:num w:numId="8" w16cid:durableId="1834368484">
    <w:abstractNumId w:val="65"/>
  </w:num>
  <w:num w:numId="9" w16cid:durableId="806820526">
    <w:abstractNumId w:val="45"/>
  </w:num>
  <w:num w:numId="10" w16cid:durableId="1468932015">
    <w:abstractNumId w:val="40"/>
  </w:num>
  <w:num w:numId="11" w16cid:durableId="10231362">
    <w:abstractNumId w:val="7"/>
  </w:num>
  <w:num w:numId="12" w16cid:durableId="76442965">
    <w:abstractNumId w:val="60"/>
  </w:num>
  <w:num w:numId="13" w16cid:durableId="1397047642">
    <w:abstractNumId w:val="35"/>
  </w:num>
  <w:num w:numId="14" w16cid:durableId="1524248089">
    <w:abstractNumId w:val="48"/>
  </w:num>
  <w:num w:numId="15" w16cid:durableId="1149638178">
    <w:abstractNumId w:val="41"/>
  </w:num>
  <w:num w:numId="16" w16cid:durableId="2135825198">
    <w:abstractNumId w:val="22"/>
  </w:num>
  <w:num w:numId="17" w16cid:durableId="522323720">
    <w:abstractNumId w:val="3"/>
  </w:num>
  <w:num w:numId="18" w16cid:durableId="321929461">
    <w:abstractNumId w:val="59"/>
  </w:num>
  <w:num w:numId="19" w16cid:durableId="1324698992">
    <w:abstractNumId w:val="2"/>
  </w:num>
  <w:num w:numId="20" w16cid:durableId="811756773">
    <w:abstractNumId w:val="46"/>
  </w:num>
  <w:num w:numId="21" w16cid:durableId="223638767">
    <w:abstractNumId w:val="47"/>
  </w:num>
  <w:num w:numId="22" w16cid:durableId="858158909">
    <w:abstractNumId w:val="62"/>
  </w:num>
  <w:num w:numId="23" w16cid:durableId="230387069">
    <w:abstractNumId w:val="23"/>
  </w:num>
  <w:num w:numId="24" w16cid:durableId="519702237">
    <w:abstractNumId w:val="39"/>
  </w:num>
  <w:num w:numId="25" w16cid:durableId="583075510">
    <w:abstractNumId w:val="25"/>
  </w:num>
  <w:num w:numId="26" w16cid:durableId="440343388">
    <w:abstractNumId w:val="21"/>
  </w:num>
  <w:num w:numId="27" w16cid:durableId="2057389129">
    <w:abstractNumId w:val="20"/>
  </w:num>
  <w:num w:numId="28" w16cid:durableId="1270355912">
    <w:abstractNumId w:val="55"/>
  </w:num>
  <w:num w:numId="29" w16cid:durableId="1939214467">
    <w:abstractNumId w:val="57"/>
  </w:num>
  <w:num w:numId="30" w16cid:durableId="923998398">
    <w:abstractNumId w:val="5"/>
  </w:num>
  <w:num w:numId="31" w16cid:durableId="1171408230">
    <w:abstractNumId w:val="34"/>
  </w:num>
  <w:num w:numId="32" w16cid:durableId="248588014">
    <w:abstractNumId w:val="51"/>
  </w:num>
  <w:num w:numId="33" w16cid:durableId="2127893745">
    <w:abstractNumId w:val="44"/>
  </w:num>
  <w:num w:numId="34" w16cid:durableId="11008368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3044467">
    <w:abstractNumId w:val="53"/>
  </w:num>
  <w:num w:numId="36" w16cid:durableId="1400326208">
    <w:abstractNumId w:val="9"/>
  </w:num>
  <w:num w:numId="37" w16cid:durableId="770129774">
    <w:abstractNumId w:val="49"/>
  </w:num>
  <w:num w:numId="38" w16cid:durableId="1112358801">
    <w:abstractNumId w:val="16"/>
  </w:num>
  <w:num w:numId="39" w16cid:durableId="790585722">
    <w:abstractNumId w:val="33"/>
  </w:num>
  <w:num w:numId="40" w16cid:durableId="839153435">
    <w:abstractNumId w:val="4"/>
  </w:num>
  <w:num w:numId="41" w16cid:durableId="515772677">
    <w:abstractNumId w:val="0"/>
  </w:num>
  <w:num w:numId="42" w16cid:durableId="1948735278">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539342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1012958">
    <w:abstractNumId w:val="27"/>
  </w:num>
  <w:num w:numId="45" w16cid:durableId="2023436375">
    <w:abstractNumId w:val="10"/>
  </w:num>
  <w:num w:numId="46" w16cid:durableId="1239293373">
    <w:abstractNumId w:val="10"/>
  </w:num>
  <w:num w:numId="47" w16cid:durableId="108024760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5639894">
    <w:abstractNumId w:val="10"/>
  </w:num>
  <w:num w:numId="49" w16cid:durableId="2039039570">
    <w:abstractNumId w:val="10"/>
  </w:num>
  <w:num w:numId="50" w16cid:durableId="1457718451">
    <w:abstractNumId w:val="10"/>
  </w:num>
  <w:num w:numId="51" w16cid:durableId="190934275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316168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5173638">
    <w:abstractNumId w:val="10"/>
  </w:num>
  <w:num w:numId="54" w16cid:durableId="2133132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357923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9147050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0850504">
    <w:abstractNumId w:val="18"/>
  </w:num>
  <w:num w:numId="58" w16cid:durableId="990793569">
    <w:abstractNumId w:val="61"/>
  </w:num>
  <w:num w:numId="59" w16cid:durableId="2129275866">
    <w:abstractNumId w:val="32"/>
  </w:num>
  <w:num w:numId="60" w16cid:durableId="360517962">
    <w:abstractNumId w:val="12"/>
  </w:num>
  <w:num w:numId="61" w16cid:durableId="1479180055">
    <w:abstractNumId w:val="14"/>
  </w:num>
  <w:num w:numId="62" w16cid:durableId="1915433719">
    <w:abstractNumId w:val="24"/>
  </w:num>
  <w:num w:numId="63" w16cid:durableId="250892371">
    <w:abstractNumId w:val="0"/>
  </w:num>
  <w:num w:numId="64" w16cid:durableId="1887641241">
    <w:abstractNumId w:val="15"/>
  </w:num>
  <w:num w:numId="65" w16cid:durableId="248462676">
    <w:abstractNumId w:val="37"/>
  </w:num>
  <w:num w:numId="66" w16cid:durableId="907769022">
    <w:abstractNumId w:val="1"/>
  </w:num>
  <w:num w:numId="67" w16cid:durableId="1262688707">
    <w:abstractNumId w:val="52"/>
  </w:num>
  <w:num w:numId="68" w16cid:durableId="1021588846">
    <w:abstractNumId w:val="26"/>
  </w:num>
  <w:num w:numId="69" w16cid:durableId="1360470779">
    <w:abstractNumId w:val="29"/>
  </w:num>
  <w:num w:numId="70" w16cid:durableId="956564749">
    <w:abstractNumId w:val="36"/>
  </w:num>
  <w:num w:numId="71" w16cid:durableId="1237672154">
    <w:abstractNumId w:val="54"/>
  </w:num>
  <w:num w:numId="72" w16cid:durableId="890651602">
    <w:abstractNumId w:val="42"/>
  </w:num>
  <w:num w:numId="73" w16cid:durableId="533077072">
    <w:abstractNumId w:val="31"/>
  </w:num>
  <w:num w:numId="74" w16cid:durableId="1686712743">
    <w:abstractNumId w:val="38"/>
  </w:num>
  <w:num w:numId="75" w16cid:durableId="574901430">
    <w:abstractNumId w:val="58"/>
  </w:num>
  <w:num w:numId="76" w16cid:durableId="1575511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54576268">
    <w:abstractNumId w:val="50"/>
  </w:num>
  <w:num w:numId="78" w16cid:durableId="1890417701">
    <w:abstractNumId w:val="63"/>
  </w:num>
  <w:num w:numId="79" w16cid:durableId="2086687401">
    <w:abstractNumId w:val="56"/>
  </w:num>
  <w:num w:numId="80" w16cid:durableId="88232642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4171847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97488184">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A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Docs/R1-23035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6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504132F-3518-47DD-9043-A688B9DA197D}">
  <ds:schemaRefs>
    <ds:schemaRef ds:uri="http://schemas.openxmlformats.org/officeDocument/2006/bibliography"/>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13</Pages>
  <Words>3935</Words>
  <Characters>22435</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26318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Klaus Hugl (Nokia)</cp:lastModifiedBy>
  <cp:revision>2</cp:revision>
  <cp:lastPrinted>1901-01-02T03:00:00Z</cp:lastPrinted>
  <dcterms:created xsi:type="dcterms:W3CDTF">2023-04-17T13:56:00Z</dcterms:created>
  <dcterms:modified xsi:type="dcterms:W3CDTF">2023-04-17T13:56:00Z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