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lang/>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lang/>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lang/>
        </w:rPr>
      </w:pPr>
      <w:r>
        <w:rPr>
          <w:bCs/>
          <w:noProof w:val="0"/>
          <w:sz w:val="24"/>
          <w:szCs w:val="24"/>
        </w:rPr>
        <w:t>E-meeting</w:t>
      </w:r>
      <w:r w:rsidR="00F12DF5" w:rsidRPr="005C1CFD">
        <w:rPr>
          <w:bCs/>
          <w:noProof w:val="0"/>
          <w:sz w:val="24"/>
          <w:szCs w:val="24"/>
        </w:rPr>
        <w:t xml:space="preserve">, </w:t>
      </w:r>
      <w:r w:rsidR="00156BCE">
        <w:rPr>
          <w:bCs/>
          <w:noProof w:val="0"/>
          <w:sz w:val="24"/>
          <w:szCs w:val="24"/>
          <w:lang/>
        </w:rPr>
        <w:t>April</w:t>
      </w:r>
      <w:r w:rsidR="00D615F8">
        <w:rPr>
          <w:bCs/>
          <w:noProof w:val="0"/>
          <w:sz w:val="24"/>
          <w:szCs w:val="24"/>
        </w:rPr>
        <w:t xml:space="preserve"> </w:t>
      </w:r>
      <w:r w:rsidR="00156BCE">
        <w:rPr>
          <w:bCs/>
          <w:noProof w:val="0"/>
          <w:sz w:val="24"/>
          <w:szCs w:val="24"/>
          <w:lang/>
        </w:rPr>
        <w:t>17</w:t>
      </w:r>
      <w:proofErr w:type="spellStart"/>
      <w:r w:rsidR="00251DA2" w:rsidRPr="00251DA2">
        <w:rPr>
          <w:bCs/>
          <w:noProof w:val="0"/>
          <w:sz w:val="24"/>
          <w:szCs w:val="24"/>
          <w:vertAlign w:val="superscript"/>
        </w:rPr>
        <w:t>th</w:t>
      </w:r>
      <w:proofErr w:type="spellEnd"/>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lang/>
        </w:rPr>
        <w:t>6</w:t>
      </w:r>
      <w:proofErr w:type="spellStart"/>
      <w:r w:rsidR="00D615F8" w:rsidRPr="00D615F8">
        <w:rPr>
          <w:bCs/>
          <w:noProof w:val="0"/>
          <w:sz w:val="24"/>
          <w:szCs w:val="24"/>
          <w:vertAlign w:val="superscript"/>
        </w:rPr>
        <w:t>th</w:t>
      </w:r>
      <w:proofErr w:type="spellEnd"/>
      <w:r w:rsidR="00F12DF5" w:rsidRPr="005C1CFD">
        <w:rPr>
          <w:bCs/>
          <w:noProof w:val="0"/>
          <w:sz w:val="24"/>
          <w:szCs w:val="24"/>
        </w:rPr>
        <w:t>, 202</w:t>
      </w:r>
      <w:r w:rsidR="00156BCE">
        <w:rPr>
          <w:bCs/>
          <w:noProof w:val="0"/>
          <w:sz w:val="24"/>
          <w:szCs w:val="24"/>
          <w:lang/>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lang/>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lang/>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lang/>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lang/>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372BFB">
            <w:pPr>
              <w:spacing w:after="0"/>
              <w:rPr>
                <w:rFonts w:ascii="Arial" w:eastAsia="Times New Roman" w:hAnsi="Arial" w:cs="Arial"/>
                <w:b/>
                <w:bCs/>
                <w:lang/>
              </w:rPr>
            </w:pPr>
            <w:r w:rsidRPr="00156BCE">
              <w:rPr>
                <w:rFonts w:ascii="Arial" w:eastAsia="Times New Roman" w:hAnsi="Arial" w:cs="Arial"/>
                <w:b/>
                <w:bCs/>
                <w:lang/>
              </w:rPr>
              <w:t xml:space="preserve">TDoc </w:t>
            </w:r>
          </w:p>
          <w:p w14:paraId="361A46E6" w14:textId="77777777" w:rsidR="003D3DE6" w:rsidRPr="00156BCE" w:rsidRDefault="003D3DE6" w:rsidP="00372BFB">
            <w:pPr>
              <w:spacing w:after="0"/>
              <w:rPr>
                <w:rFonts w:ascii="Arial" w:eastAsia="Times New Roman" w:hAnsi="Arial" w:cs="Arial"/>
                <w:b/>
                <w:bCs/>
                <w:color w:val="0000FF"/>
                <w:u w:val="single"/>
                <w:lang/>
              </w:rPr>
            </w:pPr>
            <w:r w:rsidRPr="00156BCE">
              <w:rPr>
                <w:rFonts w:ascii="Arial" w:eastAsia="Times New Roman" w:hAnsi="Arial" w:cs="Arial"/>
                <w:b/>
                <w:bCs/>
                <w:lang/>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372BFB">
            <w:pPr>
              <w:spacing w:after="0"/>
              <w:rPr>
                <w:rFonts w:ascii="Arial" w:eastAsia="Times New Roman" w:hAnsi="Arial" w:cs="Arial"/>
                <w:b/>
                <w:bCs/>
                <w:lang/>
              </w:rPr>
            </w:pPr>
            <w:r>
              <w:rPr>
                <w:rFonts w:ascii="Arial" w:eastAsia="Times New Roman" w:hAnsi="Arial" w:cs="Arial"/>
                <w:b/>
                <w:bCs/>
                <w:lang/>
              </w:rPr>
              <w:t>Tdoc t</w:t>
            </w:r>
            <w:r w:rsidRPr="00156BCE">
              <w:rPr>
                <w:rFonts w:ascii="Arial" w:eastAsia="Times New Roman" w:hAnsi="Arial" w:cs="Arial"/>
                <w:b/>
                <w:bCs/>
                <w:lang/>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372BFB">
            <w:pPr>
              <w:spacing w:after="0"/>
              <w:rPr>
                <w:rFonts w:ascii="Arial" w:eastAsia="Times New Roman" w:hAnsi="Arial" w:cs="Arial"/>
                <w:b/>
                <w:bCs/>
                <w:lang/>
              </w:rPr>
            </w:pPr>
            <w:r w:rsidRPr="00156BCE">
              <w:rPr>
                <w:rFonts w:ascii="Arial" w:eastAsia="Times New Roman" w:hAnsi="Arial" w:cs="Arial"/>
                <w:b/>
                <w:bCs/>
                <w:lang/>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372BFB">
            <w:pPr>
              <w:spacing w:after="0"/>
              <w:rPr>
                <w:rFonts w:ascii="Arial" w:eastAsia="Times New Roman" w:hAnsi="Arial" w:cs="Arial"/>
                <w:b/>
                <w:bCs/>
                <w:lang/>
              </w:rPr>
            </w:pPr>
            <w:r>
              <w:rPr>
                <w:rFonts w:ascii="Arial" w:eastAsia="Times New Roman" w:hAnsi="Arial" w:cs="Arial"/>
                <w:b/>
                <w:bCs/>
                <w:lang/>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372BFB">
            <w:pPr>
              <w:spacing w:after="0"/>
              <w:rPr>
                <w:rFonts w:ascii="Arial" w:eastAsia="Times New Roman" w:hAnsi="Arial" w:cs="Arial"/>
                <w:b/>
                <w:bCs/>
                <w:lang/>
              </w:rPr>
            </w:pPr>
            <w:r w:rsidRPr="00156BCE">
              <w:rPr>
                <w:rFonts w:ascii="Arial" w:eastAsia="Times New Roman" w:hAnsi="Arial" w:cs="Arial"/>
                <w:b/>
                <w:bCs/>
                <w:lang/>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372BFB">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372BFB">
            <w:pPr>
              <w:spacing w:after="0"/>
              <w:rPr>
                <w:rFonts w:ascii="Arial" w:eastAsia="Times New Roman" w:hAnsi="Arial" w:cs="Arial"/>
                <w:sz w:val="16"/>
                <w:szCs w:val="16"/>
                <w:lang/>
              </w:rPr>
            </w:pPr>
            <w:r>
              <w:rPr>
                <w:rFonts w:ascii="Arial" w:eastAsia="Times New Roman" w:hAnsi="Arial" w:cs="Arial"/>
                <w:sz w:val="16"/>
                <w:szCs w:val="16"/>
                <w:lang/>
              </w:rPr>
              <w:t xml:space="preserve">38.212, clauses 7.3.1, </w:t>
            </w:r>
            <w:r w:rsidRPr="002171C2">
              <w:rPr>
                <w:rFonts w:ascii="Arial" w:eastAsia="Times New Roman" w:hAnsi="Arial" w:cs="Arial"/>
                <w:sz w:val="16"/>
                <w:szCs w:val="16"/>
                <w:lang/>
              </w:rPr>
              <w:t>7.3.1.2.2</w:t>
            </w:r>
            <w:r>
              <w:rPr>
                <w:rFonts w:ascii="Arial" w:eastAsia="Times New Roman" w:hAnsi="Arial" w:cs="Arial"/>
                <w:sz w:val="16"/>
                <w:szCs w:val="16"/>
                <w:lang/>
              </w:rPr>
              <w:t xml:space="preserve"> &amp; </w:t>
            </w:r>
            <w:r w:rsidRPr="002171C2">
              <w:rPr>
                <w:rFonts w:ascii="Arial" w:eastAsia="Times New Roman" w:hAnsi="Arial" w:cs="Arial"/>
                <w:sz w:val="16"/>
                <w:szCs w:val="16"/>
                <w:lang/>
              </w:rPr>
              <w:t>7.3.1.2.</w:t>
            </w:r>
            <w:r>
              <w:rPr>
                <w:rFonts w:ascii="Arial" w:eastAsia="Times New Roman" w:hAnsi="Arial" w:cs="Arial"/>
                <w:sz w:val="16"/>
                <w:szCs w:val="16"/>
                <w:lang/>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372BFB">
            <w:pPr>
              <w:spacing w:after="0"/>
              <w:rPr>
                <w:rFonts w:ascii="Arial" w:eastAsia="Times New Roman" w:hAnsi="Arial" w:cs="Arial"/>
                <w:sz w:val="16"/>
                <w:szCs w:val="16"/>
                <w:lang/>
              </w:rPr>
            </w:pPr>
            <w:r>
              <w:rPr>
                <w:rFonts w:ascii="Arial" w:eastAsia="Times New Roman" w:hAnsi="Arial" w:cs="Arial"/>
                <w:sz w:val="16"/>
                <w:szCs w:val="16"/>
                <w:lang/>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372BFB">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372BFB">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372BFB">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372BFB">
            <w:pPr>
              <w:spacing w:after="0"/>
              <w:rPr>
                <w:rFonts w:ascii="Arial" w:eastAsia="Times New Roman" w:hAnsi="Arial" w:cs="Arial"/>
                <w:sz w:val="16"/>
                <w:szCs w:val="16"/>
                <w:lang/>
              </w:rPr>
            </w:pPr>
            <w:r>
              <w:rPr>
                <w:rFonts w:ascii="Arial" w:eastAsia="Times New Roman" w:hAnsi="Arial" w:cs="Arial"/>
                <w:sz w:val="16"/>
                <w:szCs w:val="16"/>
                <w:lang/>
              </w:rPr>
              <w:t>38.213, clause 9.1.4</w:t>
            </w:r>
          </w:p>
          <w:p w14:paraId="2263F833" w14:textId="5A30F0C9" w:rsidR="002171C2" w:rsidRPr="00E7628B" w:rsidRDefault="002171C2" w:rsidP="00372BFB">
            <w:pPr>
              <w:spacing w:after="0"/>
              <w:rPr>
                <w:rFonts w:ascii="Arial" w:eastAsia="Times New Roman" w:hAnsi="Arial" w:cs="Arial"/>
                <w:sz w:val="16"/>
                <w:szCs w:val="16"/>
                <w:lang/>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372BFB">
            <w:pPr>
              <w:spacing w:after="0"/>
              <w:rPr>
                <w:rFonts w:ascii="Arial" w:eastAsia="Times New Roman" w:hAnsi="Arial" w:cs="Arial"/>
                <w:sz w:val="16"/>
                <w:szCs w:val="16"/>
                <w:lang/>
              </w:rPr>
            </w:pPr>
            <w:r w:rsidRPr="00E7628B">
              <w:rPr>
                <w:rFonts w:ascii="Arial" w:eastAsia="Times New Roman" w:hAnsi="Arial" w:cs="Arial"/>
                <w:sz w:val="16"/>
                <w:szCs w:val="16"/>
                <w:lang/>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372BFB">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lang/>
              </w:rPr>
            </w:pPr>
            <w:r>
              <w:rPr>
                <w:rFonts w:ascii="Arial" w:eastAsia="Times New Roman" w:hAnsi="Arial" w:cs="Arial"/>
                <w:sz w:val="16"/>
                <w:szCs w:val="16"/>
                <w:lang/>
              </w:rPr>
              <w:t>38.213, clause 9.1.4</w:t>
            </w:r>
          </w:p>
          <w:p w14:paraId="6401574F" w14:textId="11DBA0E9" w:rsidR="003D3DE6" w:rsidRPr="002171C2" w:rsidRDefault="003D3DE6" w:rsidP="00372BFB">
            <w:pPr>
              <w:spacing w:after="0"/>
              <w:rPr>
                <w:rFonts w:ascii="Arial" w:eastAsia="Times New Roman" w:hAnsi="Arial" w:cs="Arial"/>
                <w:sz w:val="16"/>
                <w:szCs w:val="16"/>
                <w:lang/>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372BFB">
            <w:pPr>
              <w:spacing w:after="0"/>
              <w:rPr>
                <w:rFonts w:ascii="Arial" w:eastAsia="Times New Roman" w:hAnsi="Arial" w:cs="Arial"/>
                <w:sz w:val="16"/>
                <w:szCs w:val="16"/>
                <w:lang/>
              </w:rPr>
            </w:pPr>
            <w:r>
              <w:rPr>
                <w:rFonts w:ascii="Arial" w:eastAsia="Times New Roman" w:hAnsi="Arial" w:cs="Arial"/>
                <w:sz w:val="16"/>
                <w:szCs w:val="16"/>
                <w:lang/>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372BFB">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lang/>
              </w:rPr>
            </w:pPr>
            <w:r>
              <w:rPr>
                <w:rFonts w:ascii="Arial" w:eastAsia="Times New Roman" w:hAnsi="Arial" w:cs="Arial"/>
                <w:sz w:val="16"/>
                <w:szCs w:val="16"/>
                <w:lang/>
              </w:rPr>
              <w:t>38.213, clause 9.1.4</w:t>
            </w:r>
          </w:p>
          <w:p w14:paraId="78C99EF8" w14:textId="1679A769" w:rsidR="003D3DE6" w:rsidRDefault="003D3DE6" w:rsidP="00372BFB">
            <w:pPr>
              <w:spacing w:after="0"/>
              <w:rPr>
                <w:rFonts w:ascii="Arial" w:eastAsia="Times New Roman" w:hAnsi="Arial" w:cs="Arial"/>
                <w:sz w:val="16"/>
                <w:szCs w:val="16"/>
                <w:lang/>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372BFB">
            <w:pPr>
              <w:spacing w:after="0"/>
              <w:rPr>
                <w:rFonts w:ascii="Arial" w:eastAsia="Times New Roman" w:hAnsi="Arial" w:cs="Arial"/>
                <w:sz w:val="16"/>
                <w:szCs w:val="16"/>
                <w:lang/>
              </w:rPr>
            </w:pPr>
            <w:r>
              <w:rPr>
                <w:rFonts w:ascii="Arial" w:eastAsia="Times New Roman" w:hAnsi="Arial" w:cs="Arial"/>
                <w:sz w:val="16"/>
                <w:szCs w:val="16"/>
                <w:lang/>
              </w:rPr>
              <w:t>Issue #4</w:t>
            </w:r>
          </w:p>
          <w:p w14:paraId="7E9ABB49" w14:textId="77777777" w:rsidR="003D3DE6" w:rsidRPr="00BA18DB" w:rsidRDefault="003D3DE6" w:rsidP="00372BFB">
            <w:pPr>
              <w:spacing w:after="0"/>
              <w:rPr>
                <w:rFonts w:ascii="Arial" w:eastAsia="Times New Roman" w:hAnsi="Arial" w:cs="Arial"/>
                <w:sz w:val="16"/>
                <w:szCs w:val="16"/>
                <w:lang/>
              </w:rPr>
            </w:pPr>
            <w:r>
              <w:rPr>
                <w:rFonts w:ascii="Arial" w:eastAsia="Times New Roman" w:hAnsi="Arial" w:cs="Arial"/>
                <w:sz w:val="16"/>
                <w:szCs w:val="16"/>
                <w:lang/>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372BFB">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lang/>
              </w:rPr>
            </w:pPr>
            <w:r>
              <w:rPr>
                <w:rFonts w:ascii="Arial" w:eastAsia="Times New Roman" w:hAnsi="Arial" w:cs="Arial"/>
                <w:sz w:val="16"/>
                <w:szCs w:val="16"/>
                <w:lang/>
              </w:rPr>
              <w:t>38.213, clause 12</w:t>
            </w:r>
          </w:p>
          <w:p w14:paraId="16912BDC" w14:textId="3FB8C9C8" w:rsidR="003D3DE6" w:rsidRPr="002171C2" w:rsidRDefault="003D3DE6" w:rsidP="00372BFB">
            <w:pPr>
              <w:spacing w:after="0"/>
              <w:rPr>
                <w:rFonts w:ascii="Arial" w:eastAsia="Times New Roman" w:hAnsi="Arial" w:cs="Arial"/>
                <w:sz w:val="16"/>
                <w:szCs w:val="16"/>
                <w:lang/>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372BFB">
            <w:pPr>
              <w:spacing w:after="0"/>
              <w:rPr>
                <w:rFonts w:ascii="Arial" w:eastAsia="Times New Roman" w:hAnsi="Arial" w:cs="Arial"/>
                <w:sz w:val="16"/>
                <w:szCs w:val="16"/>
                <w:lang/>
              </w:rPr>
            </w:pPr>
            <w:r>
              <w:rPr>
                <w:rFonts w:ascii="Arial" w:eastAsia="Times New Roman" w:hAnsi="Arial" w:cs="Arial"/>
                <w:sz w:val="16"/>
                <w:szCs w:val="16"/>
                <w:lang/>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D40CFB">
      <w:pPr>
        <w:pStyle w:val="ListParagraph"/>
        <w:numPr>
          <w:ilvl w:val="0"/>
          <w:numId w:val="74"/>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D40CFB">
      <w:pPr>
        <w:pStyle w:val="ListParagraph"/>
        <w:numPr>
          <w:ilvl w:val="1"/>
          <w:numId w:val="74"/>
        </w:numPr>
        <w:spacing w:after="0"/>
        <w:jc w:val="both"/>
        <w:rPr>
          <w:b/>
          <w:bCs/>
          <w:lang w:eastAsia="x-none"/>
        </w:rPr>
      </w:pPr>
      <w:r>
        <w:rPr>
          <w:b/>
          <w:bCs/>
          <w:lang w:eastAsia="x-none"/>
        </w:rPr>
        <w:t>Is this to be discussed / handled during RAN1#112bis-e?</w:t>
      </w:r>
    </w:p>
    <w:p w14:paraId="3C8596B5" w14:textId="2E146365" w:rsidR="00D40CFB" w:rsidRDefault="00D40CFB" w:rsidP="00D40CFB">
      <w:pPr>
        <w:pStyle w:val="ListParagraph"/>
        <w:numPr>
          <w:ilvl w:val="1"/>
          <w:numId w:val="74"/>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D40CFB">
      <w:pPr>
        <w:pStyle w:val="ListParagraph"/>
        <w:numPr>
          <w:ilvl w:val="1"/>
          <w:numId w:val="74"/>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B2381">
      <w:pPr>
        <w:pStyle w:val="ListParagraph"/>
        <w:numPr>
          <w:ilvl w:val="2"/>
          <w:numId w:val="74"/>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D40CFB">
      <w:pPr>
        <w:pStyle w:val="ListParagraph"/>
        <w:numPr>
          <w:ilvl w:val="0"/>
          <w:numId w:val="74"/>
        </w:numPr>
        <w:jc w:val="both"/>
        <w:rPr>
          <w:lang/>
        </w:rPr>
      </w:pPr>
      <w:r>
        <w:rPr>
          <w:lang/>
        </w:rP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D40CFB">
      <w:pPr>
        <w:pStyle w:val="ListParagraph"/>
        <w:numPr>
          <w:ilvl w:val="1"/>
          <w:numId w:val="74"/>
        </w:numPr>
        <w:jc w:val="both"/>
        <w:rPr>
          <w:lang/>
        </w:rPr>
      </w:pPr>
      <w:r>
        <w:rPr>
          <w:lang/>
        </w:rP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rPr>
          <w:lang/>
        </w:rPr>
        <w:t>Missing functionalities in DCI format description (38.212)</w:t>
      </w: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156BCE">
            <w:pPr>
              <w:pStyle w:val="CRCoverPage"/>
              <w:numPr>
                <w:ilvl w:val="0"/>
                <w:numId w:val="73"/>
              </w:numPr>
              <w:spacing w:after="0"/>
              <w:rPr>
                <w:rFonts w:cs="Arial"/>
                <w:lang w:eastAsia="zh-CN"/>
              </w:rPr>
            </w:pPr>
            <w:r>
              <w:rPr>
                <w:rFonts w:cs="Arial"/>
                <w:lang w:eastAsia="zh-CN"/>
              </w:rPr>
              <w:t>Capture the support for Type-3 HARQ-ACK codebook triggering for DCI format 1_2 and HARQ-ACK re-transmission triggerin for DCI formats 1_1 and 1_2 in the DCI format overview table Table 7.3.1-1</w:t>
            </w:r>
          </w:p>
          <w:p w14:paraId="6B795691"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triggerin for DCI formats 1_1 in </w:t>
            </w:r>
            <w:r>
              <w:rPr>
                <w:lang w:eastAsia="zh-CN"/>
              </w:rPr>
              <w:t>7.3.1.2.2</w:t>
            </w:r>
          </w:p>
          <w:p w14:paraId="28FAEAB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triggerin for DCI formats 1_2 in </w:t>
            </w:r>
            <w:r>
              <w:rPr>
                <w:lang w:eastAsia="zh-CN"/>
              </w:rPr>
              <w:t>7.3.1.2.</w:t>
            </w:r>
            <w:r>
              <w:rPr>
                <w:lang w:eastAsia="zh-CN"/>
              </w:rPr>
              <w:t>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w:t>
            </w:r>
            <w:r>
              <w:rPr>
                <w:lang w:eastAsia="zh-CN"/>
              </w:rPr>
              <w:t xml:space="preserve"> and </w:t>
            </w:r>
            <w:r>
              <w:rPr>
                <w:lang w:eastAsia="zh-CN"/>
              </w:rPr>
              <w:t>7.3.1.2.</w:t>
            </w:r>
            <w:r>
              <w:rPr>
                <w:lang w:eastAsia="zh-CN"/>
              </w:rPr>
              <w:t>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w:t>
            </w:r>
            <w:r w:rsidRPr="009465CC">
              <w:rPr>
                <w:color w:val="00B050"/>
                <w:highlight w:val="yellow"/>
                <w:u w:val="single"/>
                <w:lang w:eastAsia="zh-CN"/>
              </w:rPr>
              <w:t>, or</w:t>
            </w:r>
            <w:proofErr w:type="gramEnd"/>
            <w:r w:rsidRPr="009465CC">
              <w:rPr>
                <w:color w:val="00B050"/>
                <w:highlight w:val="yellow"/>
                <w:u w:val="single"/>
                <w:lang w:eastAsia="zh-CN"/>
              </w:rPr>
              <w:t xml:space="preserve">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w:t>
            </w:r>
            <w:r w:rsidRPr="009465CC">
              <w:rPr>
                <w:color w:val="00B050"/>
                <w:highlight w:val="yellow"/>
                <w:u w:val="single"/>
                <w:lang w:eastAsia="zh-CN"/>
              </w:rPr>
              <w:t>, or</w:t>
            </w:r>
            <w:proofErr w:type="gramEnd"/>
            <w:r w:rsidRPr="009465CC">
              <w:rPr>
                <w:color w:val="00B050"/>
                <w:highlight w:val="yellow"/>
                <w:u w:val="single"/>
                <w:lang w:eastAsia="zh-CN"/>
              </w:rPr>
              <w:t xml:space="preserve">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lang/>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526AEFE" w:rsidR="000D3F0D" w:rsidRPr="002D6399" w:rsidRDefault="00DE5ADB" w:rsidP="00D14B9A">
            <w:pPr>
              <w:spacing w:beforeLines="50" w:before="120" w:after="0"/>
              <w:rPr>
                <w:iCs/>
                <w:kern w:val="2"/>
                <w:lang w:eastAsia="zh-CN"/>
              </w:rPr>
            </w:pPr>
            <w:r>
              <w:rPr>
                <w:iCs/>
                <w:kern w:val="2"/>
                <w:lang w:eastAsia="zh-CN"/>
              </w:rPr>
              <w:t>QC</w:t>
            </w: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D14B9A">
            <w:pPr>
              <w:spacing w:beforeLines="50" w:before="120" w:after="0"/>
              <w:rPr>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 xml:space="preserve">Question: </w:t>
      </w:r>
      <w:r>
        <w:rPr>
          <w:b/>
          <w:bCs/>
          <w:sz w:val="22"/>
          <w:szCs w:val="22"/>
          <w:lang w:eastAsia="zh-CN"/>
        </w:rPr>
        <w:t xml:space="preserve">If to be handled during </w:t>
      </w:r>
      <w:r>
        <w:rPr>
          <w:b/>
          <w:bCs/>
          <w:sz w:val="22"/>
          <w:szCs w:val="22"/>
          <w:lang w:eastAsia="zh-CN"/>
        </w:rPr>
        <w:t>RAN1#11</w:t>
      </w:r>
      <w:r>
        <w:rPr>
          <w:b/>
          <w:bCs/>
          <w:sz w:val="22"/>
          <w:szCs w:val="22"/>
          <w:lang w:eastAsia="zh-CN"/>
        </w:rPr>
        <w:t>2</w:t>
      </w:r>
      <w:r w:rsidRPr="003161F1">
        <w:rPr>
          <w:b/>
          <w:bCs/>
          <w:sz w:val="22"/>
          <w:szCs w:val="22"/>
          <w:lang w:eastAsia="zh-CN"/>
        </w:rPr>
        <w:t>bis-e</w:t>
      </w:r>
      <w:r>
        <w:rPr>
          <w:b/>
          <w:bCs/>
          <w:sz w:val="22"/>
          <w:szCs w:val="22"/>
          <w:lang w:eastAsia="zh-CN"/>
        </w:rPr>
        <w:t>, do you think this could be referred to the editor CR or is a separate CR needed</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Refer to Editor CR</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CBBEB8" w14:textId="09FAC406" w:rsidR="00D40CFB" w:rsidRPr="002D6399" w:rsidRDefault="00DE5ADB" w:rsidP="007904AA">
            <w:pPr>
              <w:spacing w:beforeLines="50" w:before="120" w:after="0"/>
              <w:rPr>
                <w:iCs/>
                <w:kern w:val="2"/>
                <w:lang w:eastAsia="zh-CN"/>
              </w:rPr>
            </w:pPr>
            <w:r>
              <w:rPr>
                <w:iCs/>
                <w:kern w:val="2"/>
                <w:lang w:eastAsia="zh-CN"/>
              </w:rPr>
              <w:t>QC</w:t>
            </w:r>
          </w:p>
        </w:tc>
      </w:tr>
      <w:tr w:rsidR="00D40CFB"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7904AA">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77777777" w:rsidR="000D3F0D" w:rsidRPr="002D6399" w:rsidRDefault="000D3F0D"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73B259" w14:textId="77777777" w:rsidR="000D3F0D" w:rsidRPr="002D6399" w:rsidRDefault="000D3F0D" w:rsidP="00D14B9A">
            <w:pPr>
              <w:spacing w:beforeLines="50" w:before="120" w:after="0"/>
              <w:rPr>
                <w:iCs/>
                <w:kern w:val="2"/>
                <w:lang w:eastAsia="zh-CN"/>
              </w:rPr>
            </w:pPr>
          </w:p>
        </w:tc>
      </w:tr>
      <w:tr w:rsidR="000D3F0D"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D14B9A">
            <w:pPr>
              <w:spacing w:beforeLines="50" w:before="120" w:after="0"/>
              <w:rPr>
                <w:kern w:val="2"/>
                <w:lang w:eastAsia="zh-CN"/>
              </w:rPr>
            </w:pPr>
          </w:p>
        </w:tc>
      </w:tr>
      <w:tr w:rsidR="000D3F0D"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D14B9A">
            <w:pPr>
              <w:spacing w:beforeLines="50" w:before="120" w:after="0"/>
              <w:rPr>
                <w:kern w:val="2"/>
                <w:lang w:eastAsia="zh-CN"/>
              </w:rPr>
            </w:pPr>
          </w:p>
        </w:tc>
      </w:tr>
      <w:tr w:rsidR="000D3F0D"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D14B9A">
            <w:pPr>
              <w:spacing w:beforeLines="50" w:before="120" w:after="0"/>
              <w:jc w:val="both"/>
              <w:rPr>
                <w:iCs/>
                <w:kern w:val="2"/>
                <w:lang w:eastAsia="zh-CN"/>
              </w:rPr>
            </w:pPr>
          </w:p>
        </w:tc>
      </w:tr>
      <w:tr w:rsidR="000D3F0D" w:rsidRPr="002D6399" w14:paraId="50CB4B4B" w14:textId="77777777" w:rsidTr="00D14B9A">
        <w:tc>
          <w:tcPr>
            <w:tcW w:w="1529" w:type="dxa"/>
          </w:tcPr>
          <w:p w14:paraId="54B1E244" w14:textId="77777777" w:rsidR="000D3F0D" w:rsidRPr="002D6399" w:rsidRDefault="000D3F0D" w:rsidP="00D14B9A">
            <w:pPr>
              <w:spacing w:beforeLines="50" w:before="120" w:after="0"/>
              <w:rPr>
                <w:iCs/>
                <w:kern w:val="2"/>
                <w:lang w:eastAsia="zh-CN"/>
              </w:rPr>
            </w:pPr>
          </w:p>
        </w:tc>
        <w:tc>
          <w:tcPr>
            <w:tcW w:w="8105" w:type="dxa"/>
          </w:tcPr>
          <w:p w14:paraId="47422D29" w14:textId="77777777" w:rsidR="000D3F0D" w:rsidRPr="002D6399" w:rsidRDefault="000D3F0D" w:rsidP="00D14B9A">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rPr>
          <w:lang/>
        </w:rPr>
        <w:t>Type 3 HARQ-ACK CB – applicable SCS (clause 9.1.4 of 38.213)</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lastRenderedPageBreak/>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lang/>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 xml:space="preserve">Question: Do you support discussing </w:t>
      </w:r>
      <w:r>
        <w:rPr>
          <w:b/>
          <w:bCs/>
          <w:sz w:val="22"/>
          <w:szCs w:val="22"/>
          <w:lang w:eastAsia="zh-CN"/>
        </w:rPr>
        <w:t xml:space="preserve">the </w:t>
      </w:r>
      <w:r>
        <w:rPr>
          <w:b/>
          <w:bCs/>
          <w:sz w:val="22"/>
          <w:szCs w:val="22"/>
          <w:lang w:eastAsia="zh-CN"/>
        </w:rPr>
        <w:t>Issue (overall) during RAN1#11</w:t>
      </w:r>
      <w:r>
        <w:rPr>
          <w:b/>
          <w:bCs/>
          <w:sz w:val="22"/>
          <w:szCs w:val="22"/>
          <w:lang w:eastAsia="zh-CN"/>
        </w:rPr>
        <w:t>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64F0293" w:rsidR="00716EDA" w:rsidRPr="002D6399" w:rsidRDefault="0009660F" w:rsidP="007904AA">
            <w:pPr>
              <w:spacing w:beforeLines="50" w:before="120" w:after="0"/>
              <w:rPr>
                <w:iCs/>
                <w:kern w:val="2"/>
                <w:lang w:eastAsia="zh-CN"/>
              </w:rPr>
            </w:pPr>
            <w:r>
              <w:rPr>
                <w:iCs/>
                <w:kern w:val="2"/>
                <w:lang w:eastAsia="zh-CN"/>
              </w:rPr>
              <w:t>QC</w:t>
            </w: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7904AA">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 xml:space="preserve">Question: </w:t>
      </w:r>
      <w:r>
        <w:rPr>
          <w:b/>
          <w:bCs/>
          <w:sz w:val="22"/>
          <w:szCs w:val="22"/>
          <w:lang w:eastAsia="zh-CN"/>
        </w:rPr>
        <w:t xml:space="preserve">If to be handled during </w:t>
      </w:r>
      <w:r>
        <w:rPr>
          <w:b/>
          <w:bCs/>
          <w:sz w:val="22"/>
          <w:szCs w:val="22"/>
          <w:lang w:eastAsia="zh-CN"/>
        </w:rPr>
        <w:t>RAN1#11</w:t>
      </w:r>
      <w:r>
        <w:rPr>
          <w:b/>
          <w:bCs/>
          <w:sz w:val="22"/>
          <w:szCs w:val="22"/>
          <w:lang w:eastAsia="zh-CN"/>
        </w:rPr>
        <w:t>2</w:t>
      </w:r>
      <w:r w:rsidRPr="003161F1">
        <w:rPr>
          <w:b/>
          <w:bCs/>
          <w:sz w:val="22"/>
          <w:szCs w:val="22"/>
          <w:lang w:eastAsia="zh-CN"/>
        </w:rPr>
        <w:t>bis-e</w:t>
      </w:r>
      <w:r>
        <w:rPr>
          <w:b/>
          <w:bCs/>
          <w:sz w:val="22"/>
          <w:szCs w:val="22"/>
          <w:lang w:eastAsia="zh-CN"/>
        </w:rPr>
        <w:t>, do you think this could be referred to the editor CR or is a separate CR needed</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Refer to Editor CR</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64CB0ED5" w:rsidR="00716EDA" w:rsidRPr="002D6399" w:rsidRDefault="0009660F" w:rsidP="007904AA">
            <w:pPr>
              <w:spacing w:beforeLines="50" w:before="120" w:after="0"/>
              <w:rPr>
                <w:kern w:val="2"/>
                <w:lang w:eastAsia="zh-CN"/>
              </w:rPr>
            </w:pPr>
            <w:r>
              <w:rPr>
                <w:kern w:val="2"/>
                <w:lang w:eastAsia="zh-CN"/>
              </w:rPr>
              <w:t>QC</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716EDA"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77777777" w:rsidR="00716EDA" w:rsidRPr="002D6399" w:rsidRDefault="00716EDA"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E9D918" w14:textId="77777777" w:rsidR="00716EDA" w:rsidRPr="002D6399" w:rsidRDefault="00716EDA" w:rsidP="007904AA">
            <w:pPr>
              <w:spacing w:beforeLines="50" w:before="120" w:after="0"/>
              <w:rPr>
                <w:iCs/>
                <w:kern w:val="2"/>
                <w:lang w:eastAsia="zh-CN"/>
              </w:rPr>
            </w:pPr>
          </w:p>
        </w:tc>
      </w:tr>
      <w:tr w:rsidR="00716EDA"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660014" w14:textId="77777777" w:rsidR="00716EDA" w:rsidRPr="002D6399" w:rsidRDefault="00716EDA" w:rsidP="007904AA">
            <w:pPr>
              <w:spacing w:beforeLines="50" w:before="120" w:after="0"/>
              <w:rPr>
                <w:kern w:val="2"/>
                <w:lang w:eastAsia="zh-CN"/>
              </w:rPr>
            </w:pPr>
          </w:p>
        </w:tc>
      </w:tr>
      <w:tr w:rsidR="00716EDA"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716EDA" w:rsidRPr="002D6399" w:rsidRDefault="00716EDA" w:rsidP="007904AA">
            <w:pPr>
              <w:spacing w:beforeLines="50" w:before="120" w:after="0"/>
              <w:rPr>
                <w:kern w:val="2"/>
                <w:lang w:eastAsia="zh-CN"/>
              </w:rPr>
            </w:pPr>
          </w:p>
        </w:tc>
      </w:tr>
      <w:tr w:rsidR="00716EDA"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716EDA" w:rsidRPr="002D6399" w:rsidRDefault="00716EDA" w:rsidP="007904AA">
            <w:pPr>
              <w:spacing w:beforeLines="50" w:before="120" w:after="0"/>
              <w:jc w:val="both"/>
              <w:rPr>
                <w:iCs/>
                <w:kern w:val="2"/>
                <w:lang w:eastAsia="zh-CN"/>
              </w:rPr>
            </w:pPr>
          </w:p>
        </w:tc>
      </w:tr>
      <w:tr w:rsidR="00716EDA" w:rsidRPr="002D6399" w14:paraId="7FEDDD6E" w14:textId="77777777" w:rsidTr="007904AA">
        <w:tc>
          <w:tcPr>
            <w:tcW w:w="1529" w:type="dxa"/>
          </w:tcPr>
          <w:p w14:paraId="51A41C16" w14:textId="77777777" w:rsidR="00716EDA" w:rsidRPr="002D6399" w:rsidRDefault="00716EDA" w:rsidP="007904AA">
            <w:pPr>
              <w:spacing w:beforeLines="50" w:before="120" w:after="0"/>
              <w:rPr>
                <w:iCs/>
                <w:kern w:val="2"/>
                <w:lang w:eastAsia="zh-CN"/>
              </w:rPr>
            </w:pPr>
          </w:p>
        </w:tc>
        <w:tc>
          <w:tcPr>
            <w:tcW w:w="8105" w:type="dxa"/>
          </w:tcPr>
          <w:p w14:paraId="1FD66BAF" w14:textId="77777777" w:rsidR="00716EDA" w:rsidRPr="002D6399" w:rsidRDefault="00716EDA" w:rsidP="007904AA">
            <w:pPr>
              <w:spacing w:beforeLines="50" w:before="120" w:after="0"/>
              <w:rPr>
                <w:iCs/>
                <w:kern w:val="2"/>
                <w:lang w:eastAsia="zh-CN"/>
              </w:rPr>
            </w:pPr>
          </w:p>
        </w:tc>
      </w:tr>
    </w:tbl>
    <w:p w14:paraId="3A029C13" w14:textId="61B3B6F5" w:rsidR="00964C16" w:rsidRPr="00002EC5" w:rsidRDefault="00964C16" w:rsidP="00002EC5">
      <w:pPr>
        <w:pStyle w:val="Heading1"/>
      </w:pPr>
      <w:r w:rsidRPr="00002EC5">
        <w:t>Issue#</w:t>
      </w:r>
      <w:r w:rsidR="002171C2">
        <w:rPr>
          <w:lang/>
        </w:rPr>
        <w:t>3</w:t>
      </w:r>
      <w:r w:rsidRPr="00002EC5">
        <w:t xml:space="preserve">: </w:t>
      </w:r>
      <w:r w:rsidR="002171C2">
        <w:rPr>
          <w:lang/>
        </w:rPr>
        <w:t xml:space="preserve">Enhanced </w:t>
      </w:r>
      <w:r w:rsidR="009465CC">
        <w:rPr>
          <w:lang/>
        </w:rPr>
        <w:t>Type 3 CB</w:t>
      </w:r>
      <w:r w:rsidR="002171C2">
        <w:rPr>
          <w:lang/>
        </w:rPr>
        <w:t xml:space="preserve">: </w:t>
      </w:r>
      <w:proofErr w:type="gramStart"/>
      <w:r w:rsidR="002171C2">
        <w:rPr>
          <w:lang/>
        </w:rPr>
        <w:t xml:space="preserve">perHARQ </w:t>
      </w:r>
      <w:r w:rsidR="009465CC">
        <w:rPr>
          <w:lang/>
        </w:rPr>
        <w:t xml:space="preserve"> </w:t>
      </w:r>
      <w:r w:rsidR="002171C2">
        <w:rPr>
          <w:lang/>
        </w:rPr>
        <w:t>&amp;</w:t>
      </w:r>
      <w:proofErr w:type="gramEnd"/>
      <w:r w:rsidR="002171C2">
        <w:rPr>
          <w:lang/>
        </w:rPr>
        <w:t xml:space="preserve"> per CC subcodebook definition </w:t>
      </w:r>
      <w:r w:rsidR="009465CC">
        <w:rPr>
          <w:lang/>
        </w:rPr>
        <w:t>(</w:t>
      </w:r>
      <w:r w:rsidR="002171C2">
        <w:rPr>
          <w:lang/>
        </w:rPr>
        <w:t xml:space="preserve">9.1.4 in </w:t>
      </w:r>
      <w:r w:rsidR="009465CC">
        <w:rPr>
          <w:lang/>
        </w:rPr>
        <w:t>38.213)</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E11E69">
            <w:pPr>
              <w:pStyle w:val="CRCoverPage"/>
              <w:numPr>
                <w:ilvl w:val="0"/>
                <w:numId w:val="76"/>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E11E69">
            <w:pPr>
              <w:pStyle w:val="CRCoverPage"/>
              <w:numPr>
                <w:ilvl w:val="0"/>
                <w:numId w:val="76"/>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E11E69">
            <w:pPr>
              <w:pStyle w:val="CRCoverPage"/>
              <w:numPr>
                <w:ilvl w:val="0"/>
                <w:numId w:val="76"/>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w:t>
            </w:r>
            <w:r w:rsidRPr="00E11E69">
              <w:rPr>
                <w:strike/>
                <w:color w:val="00B050"/>
                <w:highlight w:val="yellow"/>
                <w:u w:val="single"/>
                <w:lang w:eastAsia="zh-CN"/>
              </w:rPr>
              <w:t>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8B272E">
      <w:pPr>
        <w:pStyle w:val="ListParagraph"/>
        <w:numPr>
          <w:ilvl w:val="0"/>
          <w:numId w:val="77"/>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8B272E">
      <w:pPr>
        <w:pStyle w:val="ListParagraph"/>
        <w:numPr>
          <w:ilvl w:val="0"/>
          <w:numId w:val="77"/>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lang/>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 xml:space="preserve">Question: Do you support discussing </w:t>
      </w:r>
      <w:r>
        <w:rPr>
          <w:b/>
          <w:bCs/>
          <w:sz w:val="22"/>
          <w:szCs w:val="22"/>
          <w:lang w:eastAsia="zh-CN"/>
        </w:rPr>
        <w:t xml:space="preserve">the </w:t>
      </w:r>
      <w:r>
        <w:rPr>
          <w:b/>
          <w:bCs/>
          <w:sz w:val="22"/>
          <w:szCs w:val="22"/>
          <w:lang w:eastAsia="zh-CN"/>
        </w:rPr>
        <w:t>Issue (overall) during RAN1#11</w:t>
      </w:r>
      <w:r>
        <w:rPr>
          <w:b/>
          <w:bCs/>
          <w:sz w:val="22"/>
          <w:szCs w:val="22"/>
          <w:lang w:eastAsia="zh-CN"/>
        </w:rPr>
        <w:t>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6239092E" w:rsidR="009465CC" w:rsidRPr="002D6399" w:rsidRDefault="00E32A42" w:rsidP="007904AA">
            <w:pPr>
              <w:spacing w:beforeLines="50" w:before="120" w:after="0"/>
              <w:rPr>
                <w:iCs/>
                <w:kern w:val="2"/>
                <w:lang w:eastAsia="zh-CN"/>
              </w:rPr>
            </w:pPr>
            <w:r>
              <w:rPr>
                <w:iCs/>
                <w:kern w:val="2"/>
                <w:lang w:eastAsia="zh-CN"/>
              </w:rPr>
              <w:t>QC</w:t>
            </w: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 xml:space="preserve">Question: </w:t>
      </w:r>
      <w:r>
        <w:rPr>
          <w:b/>
          <w:bCs/>
          <w:sz w:val="22"/>
          <w:szCs w:val="22"/>
          <w:lang w:eastAsia="zh-CN"/>
        </w:rPr>
        <w:t xml:space="preserve">If to be handled during </w:t>
      </w:r>
      <w:r>
        <w:rPr>
          <w:b/>
          <w:bCs/>
          <w:sz w:val="22"/>
          <w:szCs w:val="22"/>
          <w:lang w:eastAsia="zh-CN"/>
        </w:rPr>
        <w:t>RAN1#11</w:t>
      </w:r>
      <w:r>
        <w:rPr>
          <w:b/>
          <w:bCs/>
          <w:sz w:val="22"/>
          <w:szCs w:val="22"/>
          <w:lang w:eastAsia="zh-CN"/>
        </w:rPr>
        <w:t>2</w:t>
      </w:r>
      <w:r w:rsidRPr="003161F1">
        <w:rPr>
          <w:b/>
          <w:bCs/>
          <w:sz w:val="22"/>
          <w:szCs w:val="22"/>
          <w:lang w:eastAsia="zh-CN"/>
        </w:rPr>
        <w:t>bis-e</w:t>
      </w:r>
      <w:r>
        <w:rPr>
          <w:b/>
          <w:bCs/>
          <w:sz w:val="22"/>
          <w:szCs w:val="22"/>
          <w:lang w:eastAsia="zh-CN"/>
        </w:rPr>
        <w:t>, do you think this could be referred to the editor CR or is a separate CR needed</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t>Refer to Editor CR</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5A8A37B" w14:textId="77777777" w:rsidR="009465CC" w:rsidRPr="002D6399" w:rsidRDefault="009465CC" w:rsidP="007904AA">
            <w:pPr>
              <w:spacing w:beforeLines="50" w:before="120" w:after="0"/>
              <w:rPr>
                <w:iCs/>
                <w:kern w:val="2"/>
                <w:lang w:eastAsia="zh-CN"/>
              </w:rPr>
            </w:pP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4F13BB9" w:rsidR="009465CC" w:rsidRPr="002D6399" w:rsidRDefault="00E32A42" w:rsidP="007904AA">
            <w:pPr>
              <w:spacing w:beforeLines="50" w:before="120" w:after="0"/>
              <w:rPr>
                <w:kern w:val="2"/>
                <w:lang w:eastAsia="zh-CN"/>
              </w:rPr>
            </w:pPr>
            <w:r>
              <w:rPr>
                <w:kern w:val="2"/>
                <w:lang w:eastAsia="zh-CN"/>
              </w:rPr>
              <w:t>QC</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77777777" w:rsidR="009465CC" w:rsidRPr="002D6399" w:rsidRDefault="009465CC"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CA60EF" w14:textId="77777777" w:rsidR="009465CC" w:rsidRPr="002D6399" w:rsidRDefault="009465CC" w:rsidP="007904AA">
            <w:pPr>
              <w:spacing w:beforeLines="50" w:before="120" w:after="0"/>
              <w:rPr>
                <w:iCs/>
                <w:kern w:val="2"/>
                <w:lang w:eastAsia="zh-CN"/>
              </w:rPr>
            </w:pPr>
          </w:p>
        </w:tc>
      </w:tr>
      <w:tr w:rsidR="009465CC"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BB5E0B" w14:textId="77777777" w:rsidR="009465CC" w:rsidRPr="002D6399" w:rsidRDefault="009465CC" w:rsidP="007904AA">
            <w:pPr>
              <w:spacing w:beforeLines="50" w:before="120" w:after="0"/>
              <w:rPr>
                <w:kern w:val="2"/>
                <w:lang w:eastAsia="zh-CN"/>
              </w:rPr>
            </w:pPr>
          </w:p>
        </w:tc>
      </w:tr>
      <w:tr w:rsidR="009465CC"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9465CC" w:rsidRPr="002D6399" w:rsidRDefault="009465CC" w:rsidP="007904AA">
            <w:pPr>
              <w:spacing w:beforeLines="50" w:before="120" w:after="0"/>
              <w:rPr>
                <w:kern w:val="2"/>
                <w:lang w:eastAsia="zh-CN"/>
              </w:rPr>
            </w:pP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7904AA">
            <w:pPr>
              <w:spacing w:beforeLines="50" w:before="120" w:after="0"/>
              <w:jc w:val="both"/>
              <w:rPr>
                <w:iCs/>
                <w:kern w:val="2"/>
                <w:lang w:eastAsia="zh-CN"/>
              </w:rPr>
            </w:pP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221019">
      <w:pPr>
        <w:pStyle w:val="Heading1"/>
        <w:numPr>
          <w:ilvl w:val="0"/>
          <w:numId w:val="3"/>
        </w:numPr>
      </w:pPr>
      <w:r w:rsidRPr="00002EC5">
        <w:t>Issue#</w:t>
      </w:r>
      <w:r w:rsidR="002171C2">
        <w:rPr>
          <w:lang/>
        </w:rPr>
        <w:t>4</w:t>
      </w:r>
      <w:r w:rsidRPr="00002EC5">
        <w:t xml:space="preserve">: </w:t>
      </w:r>
      <w:r w:rsidR="00BA18DB" w:rsidRPr="00BA18DB">
        <w:t>Type 3 HARQ-ACK codebook</w:t>
      </w:r>
      <w:r w:rsidR="002171C2">
        <w:rPr>
          <w:lang/>
        </w:rPr>
        <w:t xml:space="preserve">: CBG handling for different </w:t>
      </w:r>
      <w:r w:rsidR="00BA18DB" w:rsidRPr="00BA18DB">
        <w:t>number of CBGs</w:t>
      </w:r>
      <w:r w:rsidR="0034562F">
        <w:rPr>
          <w:lang/>
        </w:rPr>
        <w:t xml:space="preserve"> </w:t>
      </w:r>
      <w:r w:rsidR="002171C2">
        <w:rPr>
          <w:lang/>
        </w:rPr>
        <w:t xml:space="preserve">per PHY priority </w:t>
      </w:r>
      <w:r w:rsidR="00BA18DB">
        <w:rPr>
          <w:lang/>
        </w:rPr>
        <w:t>(</w:t>
      </w:r>
      <w:r w:rsidR="0034562F">
        <w:rPr>
          <w:lang/>
        </w:rPr>
        <w:t>no draft CR</w:t>
      </w:r>
      <w:r w:rsidR="002171C2">
        <w:rPr>
          <w:lang/>
        </w:rPr>
        <w:t xml:space="preserve"> provided, 38.314 clause 9.1.4</w:t>
      </w:r>
      <w:r w:rsidR="00BA18DB">
        <w:rPr>
          <w:lang/>
        </w:rPr>
        <w:t>)</w:t>
      </w:r>
    </w:p>
    <w:p w14:paraId="5FD209B1" w14:textId="77777777" w:rsidR="00221019" w:rsidRPr="00002EC5" w:rsidRDefault="00221019" w:rsidP="00CA388A">
      <w:pPr>
        <w:pStyle w:val="ListParagraph"/>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BA18DB">
            <w:pPr>
              <w:pStyle w:val="ListParagraph"/>
              <w:numPr>
                <w:ilvl w:val="0"/>
                <w:numId w:val="78"/>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BA18DB">
            <w:pPr>
              <w:pStyle w:val="ListParagraph"/>
              <w:numPr>
                <w:ilvl w:val="0"/>
                <w:numId w:val="78"/>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BA18DB">
            <w:pPr>
              <w:pStyle w:val="ListParagraph"/>
              <w:numPr>
                <w:ilvl w:val="0"/>
                <w:numId w:val="78"/>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rPr>
              <w:lastRenderedPageBreak/>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BA18DB">
            <w:pPr>
              <w:pStyle w:val="ListParagraph"/>
              <w:numPr>
                <w:ilvl w:val="0"/>
                <w:numId w:val="79"/>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BA18DB">
            <w:pPr>
              <w:pStyle w:val="ListParagraph"/>
              <w:numPr>
                <w:ilvl w:val="0"/>
                <w:numId w:val="79"/>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BA18DB">
            <w:pPr>
              <w:pStyle w:val="ListParagraph"/>
              <w:numPr>
                <w:ilvl w:val="1"/>
                <w:numId w:val="79"/>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BA18DB">
            <w:pPr>
              <w:pStyle w:val="ListParagraph"/>
              <w:numPr>
                <w:ilvl w:val="0"/>
                <w:numId w:val="79"/>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lang/>
              </w:rPr>
              <w:t>maximum</w:t>
            </w:r>
            <w:r w:rsidRPr="006D378C">
              <w:rPr>
                <w:color w:val="FF0000"/>
                <w:u w:val="single"/>
                <w:lang/>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lang/>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w:t>
            </w:r>
            <w:r w:rsidR="00CA388A" w:rsidRPr="00CA388A">
              <w:rPr>
                <w:color w:val="FF0000"/>
                <w:highlight w:val="yellow"/>
                <w:u w:val="single"/>
                <w:lang/>
              </w:rPr>
              <w:t xml:space="preserve">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lang/>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 xml:space="preserve">Question: Do you support discussing </w:t>
      </w:r>
      <w:r>
        <w:rPr>
          <w:b/>
          <w:bCs/>
          <w:sz w:val="22"/>
          <w:szCs w:val="22"/>
          <w:lang w:eastAsia="zh-CN"/>
        </w:rPr>
        <w:t xml:space="preserve">the </w:t>
      </w:r>
      <w:r>
        <w:rPr>
          <w:b/>
          <w:bCs/>
          <w:sz w:val="22"/>
          <w:szCs w:val="22"/>
          <w:lang w:eastAsia="zh-CN"/>
        </w:rPr>
        <w:t>Issue (overall) during RAN1#11</w:t>
      </w:r>
      <w:r>
        <w:rPr>
          <w:b/>
          <w:bCs/>
          <w:sz w:val="22"/>
          <w:szCs w:val="22"/>
          <w:lang w:eastAsia="zh-CN"/>
        </w:rPr>
        <w:t>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CBD2E9B" w:rsidR="00BA18DB" w:rsidRPr="002D6399" w:rsidRDefault="0009660F" w:rsidP="007904AA">
            <w:pPr>
              <w:spacing w:beforeLines="50" w:before="120" w:after="0"/>
              <w:rPr>
                <w:iCs/>
                <w:kern w:val="2"/>
                <w:lang w:eastAsia="zh-CN"/>
              </w:rPr>
            </w:pPr>
            <w:r>
              <w:rPr>
                <w:iCs/>
                <w:kern w:val="2"/>
                <w:lang w:eastAsia="zh-CN"/>
              </w:rPr>
              <w:t>QC</w:t>
            </w: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77777777" w:rsidR="00BA18DB" w:rsidRPr="002D6399" w:rsidRDefault="00BA18DB" w:rsidP="007904AA">
            <w:pPr>
              <w:spacing w:beforeLines="50" w:before="120" w:after="0"/>
              <w:rPr>
                <w:kern w:val="2"/>
                <w:lang w:eastAsia="zh-CN"/>
              </w:rPr>
            </w:pP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 xml:space="preserve">Question: </w:t>
      </w:r>
      <w:r>
        <w:rPr>
          <w:b/>
          <w:bCs/>
          <w:sz w:val="22"/>
          <w:szCs w:val="22"/>
          <w:lang w:eastAsia="zh-CN"/>
        </w:rPr>
        <w:t xml:space="preserve">If to be handled during </w:t>
      </w:r>
      <w:r>
        <w:rPr>
          <w:b/>
          <w:bCs/>
          <w:sz w:val="22"/>
          <w:szCs w:val="22"/>
          <w:lang w:eastAsia="zh-CN"/>
        </w:rPr>
        <w:t>RAN1#11</w:t>
      </w:r>
      <w:r>
        <w:rPr>
          <w:b/>
          <w:bCs/>
          <w:sz w:val="22"/>
          <w:szCs w:val="22"/>
          <w:lang w:eastAsia="zh-CN"/>
        </w:rPr>
        <w:t>2</w:t>
      </w:r>
      <w:r w:rsidRPr="003161F1">
        <w:rPr>
          <w:b/>
          <w:bCs/>
          <w:sz w:val="22"/>
          <w:szCs w:val="22"/>
          <w:lang w:eastAsia="zh-CN"/>
        </w:rPr>
        <w:t>bis-e</w:t>
      </w:r>
      <w:r>
        <w:rPr>
          <w:b/>
          <w:bCs/>
          <w:sz w:val="22"/>
          <w:szCs w:val="22"/>
          <w:lang w:eastAsia="zh-CN"/>
        </w:rPr>
        <w:t>, do you think this could be referred to the editor CR or is a separate CR needed</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Refer to Editor CR</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4744BC0D" w:rsidR="00BA18DB" w:rsidRPr="002D6399" w:rsidRDefault="0009660F" w:rsidP="007904AA">
            <w:pPr>
              <w:spacing w:beforeLines="50" w:before="120" w:after="0"/>
              <w:rPr>
                <w:kern w:val="2"/>
                <w:lang w:eastAsia="zh-CN"/>
              </w:rPr>
            </w:pPr>
            <w:r>
              <w:rPr>
                <w:kern w:val="2"/>
                <w:lang w:eastAsia="zh-CN"/>
              </w:rPr>
              <w:t>QC</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7904AA">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7904AA">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7904AA">
            <w:pPr>
              <w:spacing w:beforeLines="50" w:before="120" w:after="0"/>
              <w:rPr>
                <w:iCs/>
                <w:kern w:val="2"/>
                <w:lang w:eastAsia="zh-CN"/>
              </w:rPr>
            </w:pPr>
          </w:p>
          <w:p w14:paraId="1419442D" w14:textId="64884D13" w:rsidR="00110991" w:rsidRDefault="00110991" w:rsidP="007904AA">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7904AA">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r w:rsidR="00480C1F" w:rsidRPr="0031690D">
              <w:rPr>
                <w:rStyle w:val="ui-provider"/>
                <w:color w:val="FF0000"/>
              </w:rPr>
              <w:lastRenderedPageBreak/>
              <w:t>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7904AA">
            <w:pPr>
              <w:spacing w:beforeLines="50" w:before="120" w:after="0"/>
              <w:rPr>
                <w:iCs/>
                <w:kern w:val="2"/>
                <w:lang w:val="en-US" w:eastAsia="zh-CN"/>
              </w:rPr>
            </w:pPr>
          </w:p>
          <w:p w14:paraId="656BF7D3" w14:textId="51E61823" w:rsidR="00E32A42" w:rsidRPr="002D6399" w:rsidRDefault="00E32A42" w:rsidP="007904AA">
            <w:pPr>
              <w:spacing w:beforeLines="50" w:before="120" w:after="0"/>
              <w:rPr>
                <w:iCs/>
                <w:kern w:val="2"/>
                <w:lang w:eastAsia="zh-CN"/>
              </w:rPr>
            </w:pPr>
          </w:p>
        </w:tc>
      </w:tr>
      <w:tr w:rsidR="00BA18DB"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6C8E858" w14:textId="77777777" w:rsidR="00BA18DB" w:rsidRPr="002D6399" w:rsidRDefault="00BA18DB" w:rsidP="007904AA">
            <w:pPr>
              <w:spacing w:beforeLines="50" w:before="120" w:after="0"/>
              <w:rPr>
                <w:kern w:val="2"/>
                <w:lang w:eastAsia="zh-CN"/>
              </w:rPr>
            </w:pPr>
          </w:p>
        </w:tc>
      </w:tr>
      <w:tr w:rsidR="00BA18DB"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3238A" w14:textId="77777777" w:rsidR="00BA18DB" w:rsidRPr="002D6399" w:rsidRDefault="00BA18DB" w:rsidP="007904AA">
            <w:pPr>
              <w:spacing w:beforeLines="50" w:before="120" w:after="0"/>
              <w:rPr>
                <w:kern w:val="2"/>
                <w:lang w:eastAsia="zh-CN"/>
              </w:rPr>
            </w:pPr>
          </w:p>
        </w:tc>
      </w:tr>
      <w:tr w:rsidR="00BA18DB"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4B661" w14:textId="77777777" w:rsidR="00BA18DB" w:rsidRPr="002D6399" w:rsidRDefault="00BA18DB" w:rsidP="007904AA">
            <w:pPr>
              <w:spacing w:beforeLines="50" w:before="120" w:after="0"/>
              <w:jc w:val="both"/>
              <w:rPr>
                <w:iCs/>
                <w:kern w:val="2"/>
                <w:lang w:eastAsia="zh-CN"/>
              </w:rPr>
            </w:pPr>
          </w:p>
        </w:tc>
      </w:tr>
      <w:tr w:rsidR="00BA18DB" w:rsidRPr="002D6399" w14:paraId="306A04B7" w14:textId="77777777" w:rsidTr="007904AA">
        <w:tc>
          <w:tcPr>
            <w:tcW w:w="1529" w:type="dxa"/>
          </w:tcPr>
          <w:p w14:paraId="71596B9B" w14:textId="77777777" w:rsidR="00BA18DB" w:rsidRPr="002D6399" w:rsidRDefault="00BA18DB" w:rsidP="007904AA">
            <w:pPr>
              <w:spacing w:beforeLines="50" w:before="120" w:after="0"/>
              <w:rPr>
                <w:iCs/>
                <w:kern w:val="2"/>
                <w:lang w:eastAsia="zh-CN"/>
              </w:rPr>
            </w:pPr>
          </w:p>
        </w:tc>
        <w:tc>
          <w:tcPr>
            <w:tcW w:w="8105" w:type="dxa"/>
          </w:tcPr>
          <w:p w14:paraId="0E821B9D" w14:textId="77777777" w:rsidR="00BA18DB" w:rsidRPr="002D6399" w:rsidRDefault="00BA18DB" w:rsidP="007904AA">
            <w:pPr>
              <w:spacing w:beforeLines="50" w:before="120" w:after="0"/>
              <w:rPr>
                <w:iCs/>
                <w:kern w:val="2"/>
                <w:lang w:eastAsia="zh-CN"/>
              </w:rPr>
            </w:pP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34562F">
      <w:pPr>
        <w:pStyle w:val="Heading1"/>
        <w:numPr>
          <w:ilvl w:val="0"/>
          <w:numId w:val="3"/>
        </w:numPr>
      </w:pPr>
      <w:r w:rsidRPr="00002EC5">
        <w:t>Issue#</w:t>
      </w:r>
      <w:r w:rsidR="002171C2">
        <w:rPr>
          <w:lang/>
        </w:rPr>
        <w:t>5</w:t>
      </w:r>
      <w:r w:rsidRPr="00002EC5">
        <w:t xml:space="preserve">: </w:t>
      </w:r>
      <w:r>
        <w:rPr>
          <w:noProof/>
          <w:lang w:eastAsia="zh-CN"/>
        </w:rPr>
        <w:t>PUCCH-sSCell for the BWP operation</w:t>
      </w:r>
      <w:r>
        <w:rPr>
          <w:lang/>
        </w:rPr>
        <w:t xml:space="preserve"> (38.213</w:t>
      </w:r>
      <w:r w:rsidR="002171C2">
        <w:rPr>
          <w:lang/>
        </w:rPr>
        <w:t>, clause 12</w:t>
      </w:r>
      <w:r>
        <w:rPr>
          <w:lang/>
        </w:rPr>
        <w:t>)</w:t>
      </w:r>
    </w:p>
    <w:p w14:paraId="2B8233B6" w14:textId="77777777" w:rsidR="0034562F" w:rsidRPr="00002EC5" w:rsidRDefault="0034562F" w:rsidP="0034562F">
      <w:pPr>
        <w:pStyle w:val="ListParagraph"/>
        <w:keepNext/>
        <w:keepLines/>
        <w:numPr>
          <w:ilvl w:val="1"/>
          <w:numId w:val="8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7904AA">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w:t>
            </w:r>
            <w:proofErr w:type="gramStart"/>
            <w:r>
              <w:rPr>
                <w:lang w:val="en-US"/>
              </w:rPr>
              <w:t>13-10, and</w:t>
            </w:r>
            <w:proofErr w:type="gramEnd"/>
            <w:r>
              <w:rPr>
                <w:lang w:val="en-US"/>
              </w:rPr>
              <w:t xml:space="preserve">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lang/>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 xml:space="preserve">Question: Do you support discussing </w:t>
      </w:r>
      <w:r>
        <w:rPr>
          <w:b/>
          <w:bCs/>
          <w:sz w:val="22"/>
          <w:szCs w:val="22"/>
          <w:lang w:eastAsia="zh-CN"/>
        </w:rPr>
        <w:t xml:space="preserve">the </w:t>
      </w:r>
      <w:r>
        <w:rPr>
          <w:b/>
          <w:bCs/>
          <w:sz w:val="22"/>
          <w:szCs w:val="22"/>
          <w:lang w:eastAsia="zh-CN"/>
        </w:rPr>
        <w:t>Issue (overall) during RAN1#11</w:t>
      </w:r>
      <w:r>
        <w:rPr>
          <w:b/>
          <w:bCs/>
          <w:sz w:val="22"/>
          <w:szCs w:val="22"/>
          <w:lang w:eastAsia="zh-CN"/>
        </w:rPr>
        <w:t>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7904AA">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6171E28" w:rsidR="0034562F" w:rsidRPr="002D6399" w:rsidRDefault="00260D50" w:rsidP="007904AA">
            <w:pPr>
              <w:spacing w:beforeLines="50" w:before="120" w:after="0"/>
              <w:rPr>
                <w:iCs/>
                <w:kern w:val="2"/>
                <w:lang w:eastAsia="zh-CN"/>
              </w:rPr>
            </w:pPr>
            <w:r>
              <w:rPr>
                <w:iCs/>
                <w:kern w:val="2"/>
                <w:lang w:eastAsia="zh-CN"/>
              </w:rPr>
              <w:t>QC</w:t>
            </w:r>
          </w:p>
        </w:tc>
      </w:tr>
      <w:tr w:rsidR="0034562F" w:rsidRPr="002D6399" w14:paraId="7D93C6F9" w14:textId="77777777" w:rsidTr="007904AA">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7904AA">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 xml:space="preserve">Question: </w:t>
      </w:r>
      <w:r>
        <w:rPr>
          <w:b/>
          <w:bCs/>
          <w:sz w:val="22"/>
          <w:szCs w:val="22"/>
          <w:lang w:eastAsia="zh-CN"/>
        </w:rPr>
        <w:t xml:space="preserve">If to be handled during </w:t>
      </w:r>
      <w:r>
        <w:rPr>
          <w:b/>
          <w:bCs/>
          <w:sz w:val="22"/>
          <w:szCs w:val="22"/>
          <w:lang w:eastAsia="zh-CN"/>
        </w:rPr>
        <w:t>RAN1#11</w:t>
      </w:r>
      <w:r>
        <w:rPr>
          <w:b/>
          <w:bCs/>
          <w:sz w:val="22"/>
          <w:szCs w:val="22"/>
          <w:lang w:eastAsia="zh-CN"/>
        </w:rPr>
        <w:t>2</w:t>
      </w:r>
      <w:r w:rsidRPr="003161F1">
        <w:rPr>
          <w:b/>
          <w:bCs/>
          <w:sz w:val="22"/>
          <w:szCs w:val="22"/>
          <w:lang w:eastAsia="zh-CN"/>
        </w:rPr>
        <w:t>bis-e</w:t>
      </w:r>
      <w:r>
        <w:rPr>
          <w:b/>
          <w:bCs/>
          <w:sz w:val="22"/>
          <w:szCs w:val="22"/>
          <w:lang w:eastAsia="zh-CN"/>
        </w:rPr>
        <w:t>, do you think this could be referred to the editor CR or is a separate CR needed</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7904AA">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7904AA">
            <w:pPr>
              <w:spacing w:beforeLines="50" w:before="120" w:after="0"/>
              <w:rPr>
                <w:iCs/>
                <w:color w:val="00B050"/>
                <w:kern w:val="2"/>
                <w:lang w:eastAsia="zh-CN"/>
              </w:rPr>
            </w:pPr>
            <w:r>
              <w:rPr>
                <w:iCs/>
                <w:color w:val="00B050"/>
                <w:kern w:val="2"/>
                <w:lang w:eastAsia="zh-CN"/>
              </w:rPr>
              <w:t>Refer to Editor CR</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0A724A0" w14:textId="5B9D2E29" w:rsidR="0034562F" w:rsidRPr="002D6399" w:rsidRDefault="00260D50" w:rsidP="007904AA">
            <w:pPr>
              <w:spacing w:beforeLines="50" w:before="120" w:after="0"/>
              <w:rPr>
                <w:iCs/>
                <w:kern w:val="2"/>
                <w:lang w:eastAsia="zh-CN"/>
              </w:rPr>
            </w:pPr>
            <w:r>
              <w:rPr>
                <w:iCs/>
                <w:kern w:val="2"/>
                <w:lang w:eastAsia="zh-CN"/>
              </w:rPr>
              <w:t>QC</w:t>
            </w:r>
          </w:p>
        </w:tc>
      </w:tr>
      <w:tr w:rsidR="0034562F" w:rsidRPr="002D6399" w14:paraId="4E9E8046" w14:textId="77777777" w:rsidTr="007904AA">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7904AA">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7904AA">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7904AA">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7904AA">
            <w:pPr>
              <w:spacing w:beforeLines="50" w:before="120" w:after="0"/>
              <w:rPr>
                <w:iCs/>
                <w:kern w:val="2"/>
                <w:lang w:eastAsia="zh-CN"/>
              </w:rPr>
            </w:pPr>
          </w:p>
        </w:tc>
      </w:tr>
      <w:tr w:rsidR="0034562F" w:rsidRPr="002D6399" w14:paraId="0A4F2606" w14:textId="77777777" w:rsidTr="007904AA">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7904AA">
            <w:pPr>
              <w:spacing w:beforeLines="50" w:before="120" w:after="0"/>
              <w:rPr>
                <w:kern w:val="2"/>
                <w:lang w:eastAsia="zh-CN"/>
              </w:rPr>
            </w:pPr>
          </w:p>
        </w:tc>
      </w:tr>
      <w:tr w:rsidR="0034562F" w:rsidRPr="002D6399" w14:paraId="29EADA9F" w14:textId="77777777" w:rsidTr="007904AA">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7904AA">
            <w:pPr>
              <w:spacing w:beforeLines="50" w:before="120" w:after="0"/>
              <w:rPr>
                <w:kern w:val="2"/>
                <w:lang w:eastAsia="zh-CN"/>
              </w:rPr>
            </w:pPr>
          </w:p>
        </w:tc>
      </w:tr>
      <w:tr w:rsidR="0034562F" w:rsidRPr="002D6399" w14:paraId="266DC7E0" w14:textId="77777777" w:rsidTr="007904AA">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7904AA">
            <w:pPr>
              <w:spacing w:beforeLines="50" w:before="120" w:after="0"/>
              <w:jc w:val="both"/>
              <w:rPr>
                <w:iCs/>
                <w:kern w:val="2"/>
                <w:lang w:eastAsia="zh-CN"/>
              </w:rPr>
            </w:pPr>
          </w:p>
        </w:tc>
      </w:tr>
      <w:tr w:rsidR="0034562F" w:rsidRPr="002D6399" w14:paraId="77478975" w14:textId="77777777" w:rsidTr="007904AA">
        <w:tc>
          <w:tcPr>
            <w:tcW w:w="1529" w:type="dxa"/>
          </w:tcPr>
          <w:p w14:paraId="5C9993AC" w14:textId="77777777" w:rsidR="0034562F" w:rsidRPr="002D6399" w:rsidRDefault="0034562F" w:rsidP="007904AA">
            <w:pPr>
              <w:spacing w:beforeLines="50" w:before="120" w:after="0"/>
              <w:rPr>
                <w:iCs/>
                <w:kern w:val="2"/>
                <w:lang w:eastAsia="zh-CN"/>
              </w:rPr>
            </w:pPr>
          </w:p>
        </w:tc>
        <w:tc>
          <w:tcPr>
            <w:tcW w:w="8105" w:type="dxa"/>
          </w:tcPr>
          <w:p w14:paraId="0AC30946" w14:textId="77777777" w:rsidR="0034562F" w:rsidRPr="002D6399" w:rsidRDefault="0034562F" w:rsidP="007904AA">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4F8B" w14:textId="77777777" w:rsidR="009E2B57" w:rsidRDefault="009E2B57">
      <w:r>
        <w:separator/>
      </w:r>
    </w:p>
  </w:endnote>
  <w:endnote w:type="continuationSeparator" w:id="0">
    <w:p w14:paraId="7577E36D" w14:textId="77777777" w:rsidR="009E2B57" w:rsidRDefault="009E2B57">
      <w:r>
        <w:continuationSeparator/>
      </w:r>
    </w:p>
  </w:endnote>
  <w:endnote w:type="continuationNotice" w:id="1">
    <w:p w14:paraId="69EA6910" w14:textId="77777777" w:rsidR="009E2B57" w:rsidRDefault="009E2B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036D75" w:rsidRDefault="00036D75">
        <w:pPr>
          <w:pStyle w:val="Footer"/>
        </w:pPr>
        <w:r>
          <w:fldChar w:fldCharType="begin"/>
        </w:r>
        <w:r>
          <w:instrText>PAGE   \* MERGEFORMAT</w:instrText>
        </w:r>
        <w:r>
          <w:fldChar w:fldCharType="separate"/>
        </w:r>
        <w:r w:rsidRPr="00D7649F">
          <w:rPr>
            <w:lang w:val="zh-CN" w:eastAsia="zh-CN"/>
          </w:rPr>
          <w:t>90</w:t>
        </w:r>
        <w:r>
          <w:fldChar w:fldCharType="end"/>
        </w:r>
      </w:p>
    </w:sdtContent>
  </w:sdt>
  <w:p w14:paraId="00A820FC" w14:textId="77777777" w:rsidR="00036D75" w:rsidRDefault="00036D75">
    <w:pPr>
      <w:pStyle w:val="Footer"/>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07BD" w14:textId="77777777" w:rsidR="009E2B57" w:rsidRDefault="009E2B57">
      <w:r>
        <w:separator/>
      </w:r>
    </w:p>
  </w:footnote>
  <w:footnote w:type="continuationSeparator" w:id="0">
    <w:p w14:paraId="591E607A" w14:textId="77777777" w:rsidR="009E2B57" w:rsidRDefault="009E2B57">
      <w:r>
        <w:continuationSeparator/>
      </w:r>
    </w:p>
  </w:footnote>
  <w:footnote w:type="continuationNotice" w:id="1">
    <w:p w14:paraId="1CE23125" w14:textId="77777777" w:rsidR="009E2B57" w:rsidRDefault="009E2B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036D75" w:rsidRDefault="00036D75">
    <w:pPr>
      <w:pStyle w:val="Header"/>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2AD27D5"/>
    <w:multiLevelType w:val="hybridMultilevel"/>
    <w:tmpl w:val="909C4FDE"/>
    <w:lvl w:ilvl="0" w:tplc="6312453C">
      <w:start w:val="1"/>
      <w:numFmt w:val="bullet"/>
      <w:lvlText w:val="•"/>
      <w:lvlJc w:val="left"/>
      <w:pPr>
        <w:tabs>
          <w:tab w:val="num" w:pos="720"/>
        </w:tabs>
        <w:ind w:left="720" w:hanging="360"/>
      </w:pPr>
      <w:rPr>
        <w:rFonts w:ascii="Arial" w:hAnsi="Arial" w:hint="default"/>
      </w:rPr>
    </w:lvl>
    <w:lvl w:ilvl="1" w:tplc="9440C9B4">
      <w:start w:val="1"/>
      <w:numFmt w:val="bullet"/>
      <w:lvlText w:val="•"/>
      <w:lvlJc w:val="left"/>
      <w:pPr>
        <w:tabs>
          <w:tab w:val="num" w:pos="1440"/>
        </w:tabs>
        <w:ind w:left="1440" w:hanging="360"/>
      </w:pPr>
      <w:rPr>
        <w:rFonts w:ascii="Arial" w:hAnsi="Arial" w:hint="default"/>
      </w:rPr>
    </w:lvl>
    <w:lvl w:ilvl="2" w:tplc="BD7A94E6" w:tentative="1">
      <w:start w:val="1"/>
      <w:numFmt w:val="bullet"/>
      <w:lvlText w:val="•"/>
      <w:lvlJc w:val="left"/>
      <w:pPr>
        <w:tabs>
          <w:tab w:val="num" w:pos="2160"/>
        </w:tabs>
        <w:ind w:left="2160" w:hanging="360"/>
      </w:pPr>
      <w:rPr>
        <w:rFonts w:ascii="Arial" w:hAnsi="Arial" w:hint="default"/>
      </w:rPr>
    </w:lvl>
    <w:lvl w:ilvl="3" w:tplc="A54CF0A4" w:tentative="1">
      <w:start w:val="1"/>
      <w:numFmt w:val="bullet"/>
      <w:lvlText w:val="•"/>
      <w:lvlJc w:val="left"/>
      <w:pPr>
        <w:tabs>
          <w:tab w:val="num" w:pos="2880"/>
        </w:tabs>
        <w:ind w:left="2880" w:hanging="360"/>
      </w:pPr>
      <w:rPr>
        <w:rFonts w:ascii="Arial" w:hAnsi="Arial" w:hint="default"/>
      </w:rPr>
    </w:lvl>
    <w:lvl w:ilvl="4" w:tplc="62748DEA" w:tentative="1">
      <w:start w:val="1"/>
      <w:numFmt w:val="bullet"/>
      <w:lvlText w:val="•"/>
      <w:lvlJc w:val="left"/>
      <w:pPr>
        <w:tabs>
          <w:tab w:val="num" w:pos="3600"/>
        </w:tabs>
        <w:ind w:left="3600" w:hanging="360"/>
      </w:pPr>
      <w:rPr>
        <w:rFonts w:ascii="Arial" w:hAnsi="Arial" w:hint="default"/>
      </w:rPr>
    </w:lvl>
    <w:lvl w:ilvl="5" w:tplc="C18C8C3A" w:tentative="1">
      <w:start w:val="1"/>
      <w:numFmt w:val="bullet"/>
      <w:lvlText w:val="•"/>
      <w:lvlJc w:val="left"/>
      <w:pPr>
        <w:tabs>
          <w:tab w:val="num" w:pos="4320"/>
        </w:tabs>
        <w:ind w:left="4320" w:hanging="360"/>
      </w:pPr>
      <w:rPr>
        <w:rFonts w:ascii="Arial" w:hAnsi="Arial" w:hint="default"/>
      </w:rPr>
    </w:lvl>
    <w:lvl w:ilvl="6" w:tplc="2E9A1442" w:tentative="1">
      <w:start w:val="1"/>
      <w:numFmt w:val="bullet"/>
      <w:lvlText w:val="•"/>
      <w:lvlJc w:val="left"/>
      <w:pPr>
        <w:tabs>
          <w:tab w:val="num" w:pos="5040"/>
        </w:tabs>
        <w:ind w:left="5040" w:hanging="360"/>
      </w:pPr>
      <w:rPr>
        <w:rFonts w:ascii="Arial" w:hAnsi="Arial" w:hint="default"/>
      </w:rPr>
    </w:lvl>
    <w:lvl w:ilvl="7" w:tplc="A0F096D8" w:tentative="1">
      <w:start w:val="1"/>
      <w:numFmt w:val="bullet"/>
      <w:lvlText w:val="•"/>
      <w:lvlJc w:val="left"/>
      <w:pPr>
        <w:tabs>
          <w:tab w:val="num" w:pos="5760"/>
        </w:tabs>
        <w:ind w:left="5760" w:hanging="360"/>
      </w:pPr>
      <w:rPr>
        <w:rFonts w:ascii="Arial" w:hAnsi="Arial" w:hint="default"/>
      </w:rPr>
    </w:lvl>
    <w:lvl w:ilvl="8" w:tplc="86CE36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2"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52096917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800642">
    <w:abstractNumId w:val="8"/>
  </w:num>
  <w:num w:numId="3" w16cid:durableId="203831108">
    <w:abstractNumId w:val="10"/>
  </w:num>
  <w:num w:numId="4" w16cid:durableId="1618364903">
    <w:abstractNumId w:val="64"/>
  </w:num>
  <w:num w:numId="5" w16cid:durableId="1927809959">
    <w:abstractNumId w:val="28"/>
  </w:num>
  <w:num w:numId="6" w16cid:durableId="1327711893">
    <w:abstractNumId w:val="6"/>
  </w:num>
  <w:num w:numId="7" w16cid:durableId="1235045273">
    <w:abstractNumId w:val="43"/>
  </w:num>
  <w:num w:numId="8" w16cid:durableId="1448239873">
    <w:abstractNumId w:val="65"/>
  </w:num>
  <w:num w:numId="9" w16cid:durableId="969241445">
    <w:abstractNumId w:val="45"/>
  </w:num>
  <w:num w:numId="10" w16cid:durableId="1639722702">
    <w:abstractNumId w:val="40"/>
  </w:num>
  <w:num w:numId="11" w16cid:durableId="1564750580">
    <w:abstractNumId w:val="7"/>
  </w:num>
  <w:num w:numId="12" w16cid:durableId="1215920930">
    <w:abstractNumId w:val="60"/>
  </w:num>
  <w:num w:numId="13" w16cid:durableId="243227900">
    <w:abstractNumId w:val="35"/>
  </w:num>
  <w:num w:numId="14" w16cid:durableId="395514594">
    <w:abstractNumId w:val="48"/>
  </w:num>
  <w:num w:numId="15" w16cid:durableId="1888832998">
    <w:abstractNumId w:val="41"/>
  </w:num>
  <w:num w:numId="16" w16cid:durableId="401299055">
    <w:abstractNumId w:val="22"/>
  </w:num>
  <w:num w:numId="17" w16cid:durableId="250163342">
    <w:abstractNumId w:val="3"/>
  </w:num>
  <w:num w:numId="18" w16cid:durableId="1257711138">
    <w:abstractNumId w:val="59"/>
  </w:num>
  <w:num w:numId="19" w16cid:durableId="1540438197">
    <w:abstractNumId w:val="2"/>
  </w:num>
  <w:num w:numId="20" w16cid:durableId="1585382979">
    <w:abstractNumId w:val="46"/>
  </w:num>
  <w:num w:numId="21" w16cid:durableId="443234078">
    <w:abstractNumId w:val="47"/>
  </w:num>
  <w:num w:numId="22" w16cid:durableId="207232100">
    <w:abstractNumId w:val="62"/>
  </w:num>
  <w:num w:numId="23" w16cid:durableId="995912616">
    <w:abstractNumId w:val="23"/>
  </w:num>
  <w:num w:numId="24" w16cid:durableId="1517693577">
    <w:abstractNumId w:val="39"/>
  </w:num>
  <w:num w:numId="25" w16cid:durableId="619340962">
    <w:abstractNumId w:val="25"/>
  </w:num>
  <w:num w:numId="26" w16cid:durableId="1344209023">
    <w:abstractNumId w:val="21"/>
  </w:num>
  <w:num w:numId="27" w16cid:durableId="1494492245">
    <w:abstractNumId w:val="20"/>
  </w:num>
  <w:num w:numId="28" w16cid:durableId="530843599">
    <w:abstractNumId w:val="55"/>
  </w:num>
  <w:num w:numId="29" w16cid:durableId="562107023">
    <w:abstractNumId w:val="57"/>
  </w:num>
  <w:num w:numId="30" w16cid:durableId="2075933567">
    <w:abstractNumId w:val="5"/>
  </w:num>
  <w:num w:numId="31" w16cid:durableId="66389041">
    <w:abstractNumId w:val="34"/>
  </w:num>
  <w:num w:numId="32" w16cid:durableId="2007702497">
    <w:abstractNumId w:val="51"/>
  </w:num>
  <w:num w:numId="33" w16cid:durableId="1443761423">
    <w:abstractNumId w:val="44"/>
  </w:num>
  <w:num w:numId="34" w16cid:durableId="2258477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7608703">
    <w:abstractNumId w:val="53"/>
  </w:num>
  <w:num w:numId="36" w16cid:durableId="936643705">
    <w:abstractNumId w:val="9"/>
  </w:num>
  <w:num w:numId="37" w16cid:durableId="416558968">
    <w:abstractNumId w:val="49"/>
  </w:num>
  <w:num w:numId="38" w16cid:durableId="1736538674">
    <w:abstractNumId w:val="16"/>
  </w:num>
  <w:num w:numId="39" w16cid:durableId="1136488921">
    <w:abstractNumId w:val="33"/>
  </w:num>
  <w:num w:numId="40" w16cid:durableId="592595675">
    <w:abstractNumId w:val="4"/>
  </w:num>
  <w:num w:numId="41" w16cid:durableId="893738477">
    <w:abstractNumId w:val="0"/>
  </w:num>
  <w:num w:numId="42" w16cid:durableId="109663393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5661264">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1499602">
    <w:abstractNumId w:val="27"/>
  </w:num>
  <w:num w:numId="45" w16cid:durableId="1553611815">
    <w:abstractNumId w:val="10"/>
  </w:num>
  <w:num w:numId="46" w16cid:durableId="412703605">
    <w:abstractNumId w:val="10"/>
  </w:num>
  <w:num w:numId="47" w16cid:durableId="104702427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926494">
    <w:abstractNumId w:val="10"/>
  </w:num>
  <w:num w:numId="49" w16cid:durableId="949166466">
    <w:abstractNumId w:val="10"/>
  </w:num>
  <w:num w:numId="50" w16cid:durableId="1960531572">
    <w:abstractNumId w:val="10"/>
  </w:num>
  <w:num w:numId="51" w16cid:durableId="12839872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7273502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7930543">
    <w:abstractNumId w:val="10"/>
  </w:num>
  <w:num w:numId="54" w16cid:durableId="1024090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3456109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0146948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82662835">
    <w:abstractNumId w:val="18"/>
  </w:num>
  <w:num w:numId="58" w16cid:durableId="668823798">
    <w:abstractNumId w:val="61"/>
  </w:num>
  <w:num w:numId="59" w16cid:durableId="1246068024">
    <w:abstractNumId w:val="32"/>
  </w:num>
  <w:num w:numId="60" w16cid:durableId="1334919218">
    <w:abstractNumId w:val="12"/>
  </w:num>
  <w:num w:numId="61" w16cid:durableId="611206184">
    <w:abstractNumId w:val="14"/>
  </w:num>
  <w:num w:numId="62" w16cid:durableId="226692995">
    <w:abstractNumId w:val="24"/>
  </w:num>
  <w:num w:numId="63" w16cid:durableId="1519467173">
    <w:abstractNumId w:val="0"/>
  </w:num>
  <w:num w:numId="64" w16cid:durableId="1389693773">
    <w:abstractNumId w:val="15"/>
  </w:num>
  <w:num w:numId="65" w16cid:durableId="899442908">
    <w:abstractNumId w:val="37"/>
  </w:num>
  <w:num w:numId="66" w16cid:durableId="1256938869">
    <w:abstractNumId w:val="1"/>
  </w:num>
  <w:num w:numId="67" w16cid:durableId="1089235890">
    <w:abstractNumId w:val="52"/>
  </w:num>
  <w:num w:numId="68" w16cid:durableId="1205292085">
    <w:abstractNumId w:val="26"/>
  </w:num>
  <w:num w:numId="69" w16cid:durableId="43258897">
    <w:abstractNumId w:val="29"/>
  </w:num>
  <w:num w:numId="70" w16cid:durableId="987779493">
    <w:abstractNumId w:val="36"/>
  </w:num>
  <w:num w:numId="71" w16cid:durableId="2022972228">
    <w:abstractNumId w:val="54"/>
  </w:num>
  <w:num w:numId="72" w16cid:durableId="2065596318">
    <w:abstractNumId w:val="42"/>
  </w:num>
  <w:num w:numId="73" w16cid:durableId="1797068654">
    <w:abstractNumId w:val="31"/>
  </w:num>
  <w:num w:numId="74" w16cid:durableId="1485657582">
    <w:abstractNumId w:val="38"/>
  </w:num>
  <w:num w:numId="75" w16cid:durableId="691147706">
    <w:abstractNumId w:val="58"/>
  </w:num>
  <w:num w:numId="76" w16cid:durableId="11362943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51665775">
    <w:abstractNumId w:val="50"/>
  </w:num>
  <w:num w:numId="78" w16cid:durableId="242379382">
    <w:abstractNumId w:val="63"/>
  </w:num>
  <w:num w:numId="79" w16cid:durableId="2077895727">
    <w:abstractNumId w:val="56"/>
  </w:num>
  <w:num w:numId="80" w16cid:durableId="184694180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3708467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61219288">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styleId="UnresolvedMention">
    <w:name w:val="Unresolved Mention"/>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6E8D2FF-62ED-43E3-A1CB-E21B5806E3FA}">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3584</Words>
  <Characters>20431</Characters>
  <Application>Microsoft Office Word</Application>
  <DocSecurity>0</DocSecurity>
  <Lines>170</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23968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Yi Huang</cp:lastModifiedBy>
  <cp:revision>2</cp:revision>
  <cp:lastPrinted>1901-01-02T03:00:00Z</cp:lastPrinted>
  <dcterms:created xsi:type="dcterms:W3CDTF">2023-04-17T04:23:00Z</dcterms:created>
  <dcterms:modified xsi:type="dcterms:W3CDTF">2023-04-17T04:23:00Z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