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2B2542" w14:textId="1D45431C" w:rsidR="004B5A6D" w:rsidRPr="004B5A6D" w:rsidRDefault="004B5A6D" w:rsidP="004B5A6D">
      <w:pPr>
        <w:tabs>
          <w:tab w:val="center" w:pos="4536"/>
          <w:tab w:val="right" w:pos="9072"/>
        </w:tabs>
        <w:spacing w:after="0"/>
        <w:rPr>
          <w:rFonts w:ascii="Arial" w:hAnsi="Arial" w:cs="Arial"/>
          <w:b/>
          <w:bCs/>
          <w:sz w:val="28"/>
        </w:rPr>
      </w:pPr>
      <w:r w:rsidRPr="004B5A6D">
        <w:rPr>
          <w:rFonts w:ascii="Arial" w:hAnsi="Arial" w:cs="Arial"/>
          <w:b/>
          <w:bCs/>
          <w:sz w:val="28"/>
        </w:rPr>
        <w:t>3GPP TSG RAN WG1 #1</w:t>
      </w:r>
      <w:r w:rsidR="000021EB">
        <w:rPr>
          <w:rFonts w:ascii="Arial" w:hAnsi="Arial" w:cs="Arial"/>
          <w:b/>
          <w:bCs/>
          <w:sz w:val="28"/>
        </w:rPr>
        <w:t>10</w:t>
      </w:r>
      <w:r w:rsidR="005A6A08">
        <w:rPr>
          <w:rFonts w:ascii="Arial" w:hAnsi="Arial" w:cs="Arial"/>
          <w:b/>
          <w:bCs/>
          <w:sz w:val="28"/>
        </w:rPr>
        <w:t>bis-e</w:t>
      </w:r>
      <w:r w:rsidRPr="004B5A6D">
        <w:rPr>
          <w:rFonts w:ascii="Arial" w:hAnsi="Arial" w:cs="Arial"/>
          <w:b/>
          <w:bCs/>
          <w:sz w:val="28"/>
        </w:rPr>
        <w:tab/>
      </w:r>
      <w:r>
        <w:rPr>
          <w:rFonts w:ascii="Arial" w:hAnsi="Arial" w:cs="Arial"/>
          <w:b/>
          <w:bCs/>
          <w:sz w:val="28"/>
        </w:rPr>
        <w:t xml:space="preserve">                                                   </w:t>
      </w:r>
      <w:r w:rsidRPr="004B5A6D">
        <w:rPr>
          <w:rFonts w:ascii="Arial" w:hAnsi="Arial" w:cs="Arial"/>
          <w:b/>
          <w:bCs/>
          <w:sz w:val="28"/>
        </w:rPr>
        <w:tab/>
      </w:r>
      <w:r w:rsidR="004C0EEA" w:rsidRPr="004C0EEA">
        <w:rPr>
          <w:rFonts w:ascii="Arial" w:hAnsi="Arial" w:cs="Arial"/>
          <w:b/>
          <w:bCs/>
          <w:sz w:val="28"/>
        </w:rPr>
        <w:t>R1-220907</w:t>
      </w:r>
      <w:r w:rsidR="00B958A1">
        <w:rPr>
          <w:rFonts w:ascii="Arial" w:hAnsi="Arial" w:cs="Arial"/>
          <w:b/>
          <w:bCs/>
          <w:sz w:val="28"/>
        </w:rPr>
        <w:t>3</w:t>
      </w:r>
    </w:p>
    <w:p w14:paraId="743D4376" w14:textId="3F43922F" w:rsidR="0024235B" w:rsidRPr="009513AC" w:rsidRDefault="00180F25" w:rsidP="004B5A6D">
      <w:pPr>
        <w:tabs>
          <w:tab w:val="center" w:pos="4536"/>
          <w:tab w:val="right" w:pos="9072"/>
        </w:tabs>
        <w:spacing w:after="0"/>
        <w:rPr>
          <w:rFonts w:ascii="Arial" w:eastAsia="MS Mincho" w:hAnsi="Arial" w:cs="Arial"/>
          <w:b/>
          <w:bCs/>
          <w:sz w:val="28"/>
          <w:lang w:eastAsia="ja-JP"/>
        </w:rPr>
      </w:pPr>
      <w:r w:rsidRPr="00180F25">
        <w:rPr>
          <w:rFonts w:ascii="Arial" w:eastAsia="MS Mincho" w:hAnsi="Arial" w:cs="Arial"/>
          <w:b/>
          <w:bCs/>
          <w:sz w:val="28"/>
          <w:lang w:eastAsia="ja-JP"/>
        </w:rPr>
        <w:t>e-Meeting, October 10th – 19th, 2022</w:t>
      </w:r>
    </w:p>
    <w:p w14:paraId="6D520B03" w14:textId="77777777" w:rsidR="0024235B" w:rsidRPr="00A44DC8" w:rsidRDefault="0024235B" w:rsidP="0024235B">
      <w:pPr>
        <w:tabs>
          <w:tab w:val="left" w:pos="1701"/>
          <w:tab w:val="right" w:pos="9072"/>
          <w:tab w:val="right" w:pos="10206"/>
        </w:tabs>
        <w:rPr>
          <w:rFonts w:ascii="Arial" w:hAnsi="Arial"/>
          <w:b/>
          <w:sz w:val="18"/>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606C7119"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492B01">
        <w:rPr>
          <w:rFonts w:ascii="Arial" w:eastAsia="Malgun Gothic" w:hAnsi="Arial" w:cs="Arial"/>
          <w:b/>
          <w:sz w:val="24"/>
          <w:lang w:val="en-US" w:eastAsia="ko-KR"/>
        </w:rPr>
        <w:t xml:space="preserve">L1 Enhancements for Inter-cell Beam Management </w:t>
      </w:r>
    </w:p>
    <w:p w14:paraId="442797E2" w14:textId="7D2A9FF1"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4856B4">
        <w:rPr>
          <w:rFonts w:ascii="Arial" w:hAnsi="Arial" w:cs="Arial"/>
          <w:b/>
          <w:sz w:val="24"/>
          <w:lang w:val="en-US"/>
        </w:rPr>
        <w:t>9.1</w:t>
      </w:r>
      <w:r w:rsidR="00447E1C">
        <w:rPr>
          <w:rFonts w:ascii="Arial" w:hAnsi="Arial" w:cs="Arial"/>
          <w:b/>
          <w:sz w:val="24"/>
          <w:lang w:val="en-US"/>
        </w:rPr>
        <w:t>2</w:t>
      </w:r>
      <w:r w:rsidR="00425DFD">
        <w:rPr>
          <w:rFonts w:ascii="Arial" w:hAnsi="Arial" w:cs="Arial"/>
          <w:b/>
          <w:sz w:val="24"/>
          <w:lang w:val="en-US"/>
        </w:rPr>
        <w:t>.</w:t>
      </w:r>
      <w:r w:rsidR="00492B01">
        <w:rPr>
          <w:rFonts w:ascii="Arial" w:hAnsi="Arial" w:cs="Arial"/>
          <w:b/>
          <w:sz w:val="24"/>
          <w:lang w:val="en-US"/>
        </w:rPr>
        <w:t>1</w:t>
      </w:r>
    </w:p>
    <w:p w14:paraId="3DFA8DEC" w14:textId="77777777" w:rsidR="001466F4" w:rsidRDefault="001466F4" w:rsidP="00B502E8">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5A0CE23A" w:rsidR="0097496D" w:rsidRDefault="0097496D" w:rsidP="00A13AAA">
      <w:pPr>
        <w:pStyle w:val="Heading1"/>
        <w:spacing w:before="120" w:after="60"/>
        <w:jc w:val="both"/>
        <w:rPr>
          <w:rFonts w:cs="Arial"/>
          <w:sz w:val="32"/>
          <w:szCs w:val="18"/>
          <w:lang w:val="en-US"/>
        </w:rPr>
      </w:pPr>
      <w:r w:rsidRPr="00263538">
        <w:rPr>
          <w:rFonts w:cs="Arial"/>
          <w:sz w:val="32"/>
          <w:szCs w:val="18"/>
          <w:lang w:val="en-US"/>
        </w:rPr>
        <w:t>Introduction</w:t>
      </w:r>
    </w:p>
    <w:p w14:paraId="3FB5EC9E" w14:textId="290853B1" w:rsidR="00682841" w:rsidRDefault="00F842BC" w:rsidP="001731F6">
      <w:pPr>
        <w:spacing w:before="120"/>
        <w:jc w:val="both"/>
        <w:rPr>
          <w:rFonts w:eastAsiaTheme="minorHAnsi"/>
          <w:lang w:eastAsia="zh-CN"/>
        </w:rPr>
      </w:pPr>
      <w:r w:rsidRPr="00F842BC">
        <w:rPr>
          <w:rFonts w:eastAsiaTheme="minorHAnsi"/>
          <w:lang w:eastAsia="zh-CN"/>
        </w:rPr>
        <w:t xml:space="preserve">In this </w:t>
      </w:r>
      <w:r>
        <w:rPr>
          <w:rFonts w:eastAsiaTheme="minorHAnsi"/>
          <w:lang w:eastAsia="zh-CN"/>
        </w:rPr>
        <w:t xml:space="preserve">paper, </w:t>
      </w:r>
      <w:r w:rsidR="00425DFD">
        <w:rPr>
          <w:rFonts w:eastAsiaTheme="minorHAnsi"/>
          <w:lang w:eastAsia="zh-CN"/>
        </w:rPr>
        <w:t xml:space="preserve">we discuss </w:t>
      </w:r>
      <w:r w:rsidR="00737426">
        <w:rPr>
          <w:rFonts w:eastAsiaTheme="minorHAnsi"/>
          <w:lang w:eastAsia="zh-CN"/>
        </w:rPr>
        <w:t xml:space="preserve">unified TCI framework based inter-cell beam management enhancements </w:t>
      </w:r>
      <w:r w:rsidR="00425DFD">
        <w:rPr>
          <w:rFonts w:eastAsiaTheme="minorHAnsi"/>
          <w:lang w:eastAsia="zh-CN"/>
        </w:rPr>
        <w:t xml:space="preserve">for Rel-18 </w:t>
      </w:r>
      <w:r w:rsidR="00CB29D7">
        <w:rPr>
          <w:rFonts w:eastAsiaTheme="minorHAnsi"/>
          <w:lang w:eastAsia="zh-CN"/>
        </w:rPr>
        <w:t>mobility enhancement</w:t>
      </w:r>
      <w:r w:rsidR="00425DFD">
        <w:rPr>
          <w:rFonts w:eastAsiaTheme="minorHAnsi"/>
          <w:lang w:eastAsia="zh-CN"/>
        </w:rPr>
        <w:t xml:space="preserve"> WI </w:t>
      </w:r>
      <w:r w:rsidR="00CA2431">
        <w:rPr>
          <w:rFonts w:eastAsiaTheme="minorHAnsi"/>
          <w:lang w:eastAsia="zh-CN"/>
        </w:rPr>
        <w:fldChar w:fldCharType="begin"/>
      </w:r>
      <w:r w:rsidR="00CA2431">
        <w:rPr>
          <w:rFonts w:eastAsiaTheme="minorHAnsi"/>
          <w:lang w:eastAsia="zh-CN"/>
        </w:rPr>
        <w:instrText xml:space="preserve"> REF _Ref102134626 \n \h </w:instrText>
      </w:r>
      <w:r w:rsidR="00CA2431">
        <w:rPr>
          <w:rFonts w:eastAsiaTheme="minorHAnsi"/>
          <w:lang w:eastAsia="zh-CN"/>
        </w:rPr>
      </w:r>
      <w:r w:rsidR="00CA2431">
        <w:rPr>
          <w:rFonts w:eastAsiaTheme="minorHAnsi"/>
          <w:lang w:eastAsia="zh-CN"/>
        </w:rPr>
        <w:fldChar w:fldCharType="separate"/>
      </w:r>
      <w:r w:rsidR="00CA2431">
        <w:rPr>
          <w:rFonts w:eastAsiaTheme="minorHAnsi"/>
          <w:lang w:eastAsia="zh-CN"/>
        </w:rPr>
        <w:t>[1]</w:t>
      </w:r>
      <w:r w:rsidR="00CA2431">
        <w:rPr>
          <w:rFonts w:eastAsiaTheme="minorHAnsi"/>
          <w:lang w:eastAsia="zh-CN"/>
        </w:rPr>
        <w:fldChar w:fldCharType="end"/>
      </w:r>
    </w:p>
    <w:tbl>
      <w:tblPr>
        <w:tblStyle w:val="TableGrid"/>
        <w:tblW w:w="0" w:type="auto"/>
        <w:tblLook w:val="04A0" w:firstRow="1" w:lastRow="0" w:firstColumn="1" w:lastColumn="0" w:noHBand="0" w:noVBand="1"/>
      </w:tblPr>
      <w:tblGrid>
        <w:gridCol w:w="10160"/>
      </w:tblGrid>
      <w:tr w:rsidR="00C72D15" w14:paraId="5A13BB7A" w14:textId="77777777" w:rsidTr="00C72D15">
        <w:tc>
          <w:tcPr>
            <w:tcW w:w="10160" w:type="dxa"/>
          </w:tcPr>
          <w:p w14:paraId="547D63B2" w14:textId="77777777" w:rsidR="00B5785A" w:rsidRDefault="00B5785A" w:rsidP="00B5785A">
            <w:pPr>
              <w:numPr>
                <w:ilvl w:val="0"/>
                <w:numId w:val="21"/>
              </w:numPr>
              <w:overflowPunct/>
              <w:autoSpaceDE/>
              <w:autoSpaceDN/>
              <w:adjustRightInd/>
              <w:spacing w:before="0" w:after="0" w:line="240" w:lineRule="auto"/>
              <w:textAlignment w:val="auto"/>
              <w:rPr>
                <w:bCs/>
                <w:lang w:val="en-US"/>
              </w:rPr>
            </w:pPr>
            <w:r>
              <w:rPr>
                <w:bCs/>
              </w:rPr>
              <w:t>To specify mechanism and procedures of L1/L2 based inter-cell mobility for mobility latency reduction:</w:t>
            </w:r>
          </w:p>
          <w:p w14:paraId="1CFAA340" w14:textId="77777777" w:rsidR="00B5785A" w:rsidRDefault="00B5785A" w:rsidP="00B5785A">
            <w:pPr>
              <w:numPr>
                <w:ilvl w:val="0"/>
                <w:numId w:val="22"/>
              </w:numPr>
              <w:overflowPunct/>
              <w:autoSpaceDE/>
              <w:autoSpaceDN/>
              <w:adjustRightInd/>
              <w:spacing w:before="0" w:after="0" w:line="240" w:lineRule="auto"/>
              <w:textAlignment w:val="auto"/>
              <w:rPr>
                <w:bCs/>
              </w:rPr>
            </w:pPr>
            <w:r>
              <w:rPr>
                <w:bCs/>
              </w:rPr>
              <w:t xml:space="preserve">Dynamic switch mechanism among candidate serving cells (including </w:t>
            </w:r>
            <w:proofErr w:type="spellStart"/>
            <w:r>
              <w:rPr>
                <w:bCs/>
              </w:rPr>
              <w:t>SpCell</w:t>
            </w:r>
            <w:proofErr w:type="spellEnd"/>
            <w:r>
              <w:rPr>
                <w:bCs/>
              </w:rPr>
              <w:t xml:space="preserve"> and </w:t>
            </w:r>
            <w:proofErr w:type="spellStart"/>
            <w:r>
              <w:rPr>
                <w:bCs/>
              </w:rPr>
              <w:t>SCell</w:t>
            </w:r>
            <w:proofErr w:type="spellEnd"/>
            <w:r>
              <w:rPr>
                <w:bCs/>
              </w:rPr>
              <w:t>) for the potential applicable scenarios based on L1/L2 signalling [RAN2, RAN1]</w:t>
            </w:r>
          </w:p>
          <w:p w14:paraId="56559FC5" w14:textId="77777777" w:rsidR="00B5785A" w:rsidRDefault="00B5785A" w:rsidP="00B5785A">
            <w:pPr>
              <w:numPr>
                <w:ilvl w:val="0"/>
                <w:numId w:val="22"/>
              </w:numPr>
              <w:overflowPunct/>
              <w:autoSpaceDE/>
              <w:autoSpaceDN/>
              <w:adjustRightInd/>
              <w:spacing w:before="0" w:after="0" w:line="240" w:lineRule="auto"/>
              <w:textAlignment w:val="auto"/>
              <w:rPr>
                <w:bCs/>
              </w:rPr>
            </w:pPr>
            <w:r>
              <w:rPr>
                <w:bCs/>
              </w:rPr>
              <w:t>L1 enhancements for inter-cell beam management, including L1 measurement and reporting, and beam indication [RAN1, RAN2]</w:t>
            </w:r>
          </w:p>
          <w:p w14:paraId="2DDF3A62" w14:textId="77777777" w:rsidR="00B5785A" w:rsidRDefault="00B5785A" w:rsidP="00B5785A">
            <w:pPr>
              <w:numPr>
                <w:ilvl w:val="1"/>
                <w:numId w:val="22"/>
              </w:numPr>
              <w:overflowPunct/>
              <w:autoSpaceDE/>
              <w:autoSpaceDN/>
              <w:adjustRightInd/>
              <w:spacing w:before="0" w:after="0" w:line="240" w:lineRule="auto"/>
              <w:textAlignment w:val="auto"/>
              <w:rPr>
                <w:bCs/>
                <w:i/>
              </w:rPr>
            </w:pPr>
            <w:r>
              <w:rPr>
                <w:bCs/>
                <w:i/>
              </w:rPr>
              <w:t>Note 1: Early RAN2 involvement is necessary, including the possibility of further clarifying the interaction between this bullet with the previous bullet</w:t>
            </w:r>
          </w:p>
          <w:p w14:paraId="69866884" w14:textId="77777777" w:rsidR="00B5785A" w:rsidRDefault="00B5785A" w:rsidP="00B5785A">
            <w:pPr>
              <w:spacing w:before="0" w:after="0" w:line="240" w:lineRule="auto"/>
              <w:rPr>
                <w:bCs/>
              </w:rPr>
            </w:pPr>
          </w:p>
          <w:p w14:paraId="646473AE" w14:textId="77777777" w:rsidR="00B5785A" w:rsidRDefault="00B5785A" w:rsidP="00B5785A">
            <w:pPr>
              <w:spacing w:before="0" w:after="0" w:line="240" w:lineRule="auto"/>
              <w:ind w:left="720"/>
              <w:rPr>
                <w:bCs/>
                <w:i/>
              </w:rPr>
            </w:pPr>
            <w:r>
              <w:rPr>
                <w:bCs/>
                <w:i/>
              </w:rPr>
              <w:t>Note 2: FR2 specific enhancements are not precluded, if any.</w:t>
            </w:r>
          </w:p>
          <w:p w14:paraId="7CB6D158" w14:textId="77777777" w:rsidR="00B5785A" w:rsidRDefault="00B5785A" w:rsidP="00B5785A">
            <w:pPr>
              <w:spacing w:before="0" w:after="0" w:line="240" w:lineRule="auto"/>
              <w:ind w:left="720"/>
              <w:rPr>
                <w:bCs/>
                <w:i/>
              </w:rPr>
            </w:pPr>
            <w:r>
              <w:rPr>
                <w:bCs/>
                <w:i/>
              </w:rPr>
              <w:t>Note 3: The procedure of L1/L2 based inter-cell mobility are applicable to the following scenarios:</w:t>
            </w:r>
          </w:p>
          <w:p w14:paraId="0C8A15D5" w14:textId="77777777" w:rsidR="00B5785A" w:rsidRDefault="00B5785A" w:rsidP="00B5785A">
            <w:pPr>
              <w:numPr>
                <w:ilvl w:val="2"/>
                <w:numId w:val="23"/>
              </w:numPr>
              <w:overflowPunct/>
              <w:autoSpaceDE/>
              <w:autoSpaceDN/>
              <w:adjustRightInd/>
              <w:spacing w:before="0" w:after="0" w:line="240" w:lineRule="auto"/>
              <w:ind w:left="1443"/>
              <w:textAlignment w:val="auto"/>
              <w:rPr>
                <w:bCs/>
                <w:i/>
              </w:rPr>
            </w:pPr>
            <w:r>
              <w:rPr>
                <w:bCs/>
                <w:i/>
              </w:rPr>
              <w:t>Standalone, CA and NR-DC case with serving cell change within one CG</w:t>
            </w:r>
          </w:p>
          <w:p w14:paraId="28743F68" w14:textId="77777777" w:rsidR="00B5785A" w:rsidRDefault="00B5785A" w:rsidP="00B5785A">
            <w:pPr>
              <w:numPr>
                <w:ilvl w:val="2"/>
                <w:numId w:val="23"/>
              </w:numPr>
              <w:overflowPunct/>
              <w:autoSpaceDE/>
              <w:autoSpaceDN/>
              <w:adjustRightInd/>
              <w:spacing w:before="0" w:after="0" w:line="240" w:lineRule="auto"/>
              <w:ind w:left="1443"/>
              <w:textAlignment w:val="auto"/>
              <w:rPr>
                <w:bCs/>
                <w:i/>
              </w:rPr>
            </w:pPr>
            <w:r>
              <w:rPr>
                <w:bCs/>
                <w:i/>
              </w:rPr>
              <w:t>Intra-DU case and intra-CU inter-DU case (applicable for Standalone and CA: no new RAN interfaces are expected)</w:t>
            </w:r>
          </w:p>
          <w:p w14:paraId="0EB14702" w14:textId="77777777" w:rsidR="00B5785A" w:rsidRDefault="00B5785A" w:rsidP="00B5785A">
            <w:pPr>
              <w:numPr>
                <w:ilvl w:val="2"/>
                <w:numId w:val="23"/>
              </w:numPr>
              <w:overflowPunct/>
              <w:autoSpaceDE/>
              <w:autoSpaceDN/>
              <w:adjustRightInd/>
              <w:spacing w:before="0" w:after="0" w:line="240" w:lineRule="auto"/>
              <w:ind w:left="1443"/>
              <w:textAlignment w:val="auto"/>
              <w:rPr>
                <w:bCs/>
                <w:i/>
              </w:rPr>
            </w:pPr>
            <w:r>
              <w:rPr>
                <w:bCs/>
                <w:i/>
              </w:rPr>
              <w:t>Both intra-frequency and inter-frequency</w:t>
            </w:r>
          </w:p>
          <w:p w14:paraId="41FDE37B" w14:textId="77777777" w:rsidR="00B5785A" w:rsidRDefault="00B5785A" w:rsidP="00B5785A">
            <w:pPr>
              <w:numPr>
                <w:ilvl w:val="2"/>
                <w:numId w:val="23"/>
              </w:numPr>
              <w:overflowPunct/>
              <w:autoSpaceDE/>
              <w:autoSpaceDN/>
              <w:adjustRightInd/>
              <w:spacing w:before="0" w:after="0" w:line="240" w:lineRule="auto"/>
              <w:ind w:left="1443"/>
              <w:textAlignment w:val="auto"/>
              <w:rPr>
                <w:bCs/>
                <w:i/>
              </w:rPr>
            </w:pPr>
            <w:r>
              <w:rPr>
                <w:bCs/>
                <w:i/>
              </w:rPr>
              <w:t>Both FR1 and FR2</w:t>
            </w:r>
          </w:p>
          <w:p w14:paraId="440CB1A9" w14:textId="77777777" w:rsidR="00B5785A" w:rsidRDefault="00B5785A" w:rsidP="00B5785A">
            <w:pPr>
              <w:numPr>
                <w:ilvl w:val="2"/>
                <w:numId w:val="23"/>
              </w:numPr>
              <w:overflowPunct/>
              <w:autoSpaceDE/>
              <w:autoSpaceDN/>
              <w:adjustRightInd/>
              <w:spacing w:before="0" w:after="0" w:line="240" w:lineRule="auto"/>
              <w:ind w:left="1443"/>
              <w:textAlignment w:val="auto"/>
              <w:rPr>
                <w:bCs/>
                <w:i/>
              </w:rPr>
            </w:pPr>
            <w:r>
              <w:rPr>
                <w:bCs/>
                <w:i/>
              </w:rPr>
              <w:t>Source and target cells may be synchronized or non-synchronized</w:t>
            </w:r>
          </w:p>
          <w:p w14:paraId="12AEE1A9" w14:textId="6B8D98BD" w:rsidR="00173CF4" w:rsidRPr="00887798" w:rsidRDefault="00173CF4" w:rsidP="008F52B9">
            <w:pPr>
              <w:spacing w:before="0" w:after="0"/>
              <w:rPr>
                <w:bCs/>
                <w:i/>
                <w:lang w:val="en-US"/>
              </w:rPr>
            </w:pPr>
          </w:p>
        </w:tc>
      </w:tr>
    </w:tbl>
    <w:p w14:paraId="2D642F8C" w14:textId="0ED2ABC9" w:rsidR="001E555E" w:rsidRDefault="001E555E" w:rsidP="001E555E">
      <w:pPr>
        <w:spacing w:after="0"/>
        <w:rPr>
          <w:rFonts w:eastAsia="Times New Roman"/>
          <w:szCs w:val="24"/>
        </w:rPr>
      </w:pPr>
      <w:bookmarkStart w:id="0" w:name="_Hlk47732020"/>
    </w:p>
    <w:p w14:paraId="14F1AD47" w14:textId="09B6A0FB" w:rsidR="006830FF" w:rsidRDefault="006B742F" w:rsidP="006830FF">
      <w:pPr>
        <w:pStyle w:val="Heading1"/>
        <w:spacing w:before="120" w:after="60"/>
        <w:jc w:val="both"/>
        <w:rPr>
          <w:rFonts w:cs="Arial"/>
          <w:sz w:val="32"/>
          <w:szCs w:val="18"/>
          <w:lang w:val="en-US"/>
        </w:rPr>
      </w:pPr>
      <w:r>
        <w:rPr>
          <w:rFonts w:cs="Arial"/>
          <w:sz w:val="32"/>
          <w:szCs w:val="18"/>
          <w:lang w:val="en-US"/>
        </w:rPr>
        <w:t xml:space="preserve">L1/L2 based </w:t>
      </w:r>
      <w:r w:rsidR="00C423E9">
        <w:rPr>
          <w:rFonts w:cs="Arial"/>
          <w:sz w:val="32"/>
          <w:szCs w:val="18"/>
          <w:lang w:val="en-US"/>
        </w:rPr>
        <w:t>mobility framework</w:t>
      </w:r>
    </w:p>
    <w:p w14:paraId="4314EDC0" w14:textId="49635736" w:rsidR="006830FF" w:rsidRDefault="006830FF" w:rsidP="001E555E">
      <w:pPr>
        <w:spacing w:after="0"/>
        <w:rPr>
          <w:rFonts w:eastAsia="Times New Roman"/>
          <w:szCs w:val="24"/>
        </w:rPr>
      </w:pPr>
    </w:p>
    <w:p w14:paraId="4E92A816" w14:textId="3F7F7AC7" w:rsidR="00522D80" w:rsidRDefault="0097783D" w:rsidP="00D37279">
      <w:pPr>
        <w:spacing w:after="0"/>
        <w:jc w:val="both"/>
        <w:rPr>
          <w:rFonts w:eastAsia="Times New Roman"/>
          <w:szCs w:val="24"/>
        </w:rPr>
      </w:pPr>
      <w:r>
        <w:rPr>
          <w:rFonts w:eastAsia="Times New Roman"/>
          <w:szCs w:val="24"/>
        </w:rPr>
        <w:t xml:space="preserve">The goal of L1/L2 based mobility is to </w:t>
      </w:r>
      <w:r w:rsidR="000F7C3E">
        <w:rPr>
          <w:rFonts w:eastAsia="Times New Roman"/>
          <w:szCs w:val="24"/>
        </w:rPr>
        <w:t xml:space="preserve">allow a serving cell change based on </w:t>
      </w:r>
      <w:r w:rsidR="003F226C">
        <w:rPr>
          <w:rFonts w:eastAsia="Times New Roman"/>
          <w:szCs w:val="24"/>
        </w:rPr>
        <w:t xml:space="preserve">L1/L2 signalling without </w:t>
      </w:r>
      <w:r w:rsidR="001D7A17">
        <w:rPr>
          <w:rFonts w:eastAsia="Times New Roman"/>
          <w:szCs w:val="24"/>
        </w:rPr>
        <w:t xml:space="preserve">a trigger from </w:t>
      </w:r>
      <w:r w:rsidR="00A01292">
        <w:rPr>
          <w:rFonts w:eastAsia="Times New Roman"/>
          <w:szCs w:val="24"/>
        </w:rPr>
        <w:t>RRC</w:t>
      </w:r>
      <w:r w:rsidR="001C16F9">
        <w:rPr>
          <w:rFonts w:eastAsia="Times New Roman"/>
          <w:szCs w:val="24"/>
        </w:rPr>
        <w:t>-Reconfiguration</w:t>
      </w:r>
      <w:r w:rsidR="004C3F39">
        <w:rPr>
          <w:rFonts w:eastAsia="Times New Roman"/>
          <w:szCs w:val="24"/>
        </w:rPr>
        <w:t xml:space="preserve"> </w:t>
      </w:r>
      <w:r w:rsidR="00703BF6">
        <w:rPr>
          <w:rFonts w:eastAsia="Times New Roman"/>
          <w:szCs w:val="24"/>
        </w:rPr>
        <w:t xml:space="preserve">(reconfiguration with sync) </w:t>
      </w:r>
      <w:r w:rsidR="001D7A17">
        <w:rPr>
          <w:rFonts w:eastAsia="Times New Roman"/>
          <w:szCs w:val="24"/>
        </w:rPr>
        <w:t xml:space="preserve">message </w:t>
      </w:r>
      <w:r w:rsidR="00B71716">
        <w:rPr>
          <w:rFonts w:eastAsia="Times New Roman"/>
          <w:szCs w:val="24"/>
        </w:rPr>
        <w:t xml:space="preserve">used to perform </w:t>
      </w:r>
      <w:r w:rsidR="004137CD">
        <w:rPr>
          <w:rFonts w:eastAsia="Times New Roman"/>
          <w:szCs w:val="24"/>
        </w:rPr>
        <w:t>handover. The</w:t>
      </w:r>
      <w:r w:rsidR="00636FB2">
        <w:rPr>
          <w:rFonts w:eastAsia="Times New Roman"/>
          <w:szCs w:val="24"/>
        </w:rPr>
        <w:t xml:space="preserve"> motivation is to reduce the latency, overhead and interruption time. </w:t>
      </w:r>
      <w:r w:rsidR="00D16AD7">
        <w:rPr>
          <w:rFonts w:eastAsia="Times New Roman"/>
          <w:szCs w:val="24"/>
        </w:rPr>
        <w:t xml:space="preserve">A high-level signal flow </w:t>
      </w:r>
      <w:r w:rsidR="00FD3DD5">
        <w:rPr>
          <w:rFonts w:eastAsia="Times New Roman"/>
          <w:szCs w:val="24"/>
        </w:rPr>
        <w:t xml:space="preserve">over the air-interface </w:t>
      </w:r>
      <w:r w:rsidR="00D16AD7">
        <w:rPr>
          <w:rFonts w:eastAsia="Times New Roman"/>
          <w:szCs w:val="24"/>
        </w:rPr>
        <w:t>for L1/L2 based mobility is shown below:</w:t>
      </w:r>
    </w:p>
    <w:p w14:paraId="5ACDDFCF" w14:textId="77777777" w:rsidR="00A943A9" w:rsidRDefault="00A943A9" w:rsidP="008E37B5">
      <w:pPr>
        <w:rPr>
          <w:b/>
          <w:bCs/>
          <w:i/>
          <w:iCs/>
        </w:rPr>
      </w:pPr>
    </w:p>
    <w:p w14:paraId="2E66B720" w14:textId="46FEB647" w:rsidR="00D16AD7" w:rsidRDefault="000912F7" w:rsidP="00D16AD7">
      <w:pPr>
        <w:keepNext/>
        <w:jc w:val="center"/>
      </w:pPr>
      <w:r w:rsidRPr="000912F7">
        <w:rPr>
          <w:noProof/>
        </w:rPr>
        <w:lastRenderedPageBreak/>
        <w:drawing>
          <wp:inline distT="0" distB="0" distL="0" distR="0" wp14:anchorId="34A396B0" wp14:editId="2D4D1C9B">
            <wp:extent cx="3648456" cy="2167128"/>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48456" cy="2167128"/>
                    </a:xfrm>
                    <a:prstGeom prst="rect">
                      <a:avLst/>
                    </a:prstGeom>
                  </pic:spPr>
                </pic:pic>
              </a:graphicData>
            </a:graphic>
          </wp:inline>
        </w:drawing>
      </w:r>
    </w:p>
    <w:p w14:paraId="26F23039" w14:textId="591D98E0" w:rsidR="00A943A9" w:rsidRPr="00A943A9" w:rsidRDefault="00D16AD7" w:rsidP="00D16AD7">
      <w:pPr>
        <w:pStyle w:val="Caption"/>
        <w:jc w:val="center"/>
        <w:rPr>
          <w:b w:val="0"/>
          <w:bCs w:val="0"/>
        </w:rPr>
      </w:pPr>
      <w:r>
        <w:t xml:space="preserve">Figure </w:t>
      </w:r>
      <w:r>
        <w:fldChar w:fldCharType="begin"/>
      </w:r>
      <w:r>
        <w:instrText xml:space="preserve"> SEQ Figure \* ARABIC </w:instrText>
      </w:r>
      <w:r>
        <w:fldChar w:fldCharType="separate"/>
      </w:r>
      <w:r w:rsidR="00904CC0">
        <w:rPr>
          <w:noProof/>
        </w:rPr>
        <w:t>1</w:t>
      </w:r>
      <w:r>
        <w:fldChar w:fldCharType="end"/>
      </w:r>
      <w:r>
        <w:t>: High level signal flow for L1/L2 based mobility</w:t>
      </w:r>
    </w:p>
    <w:p w14:paraId="4AFE8E17" w14:textId="77777777" w:rsidR="00A943A9" w:rsidRDefault="00A943A9" w:rsidP="008E37B5">
      <w:pPr>
        <w:rPr>
          <w:b/>
          <w:bCs/>
          <w:i/>
          <w:iCs/>
        </w:rPr>
      </w:pPr>
    </w:p>
    <w:p w14:paraId="1EADA1D2" w14:textId="11948B7A" w:rsidR="00A943A9" w:rsidRDefault="007811D0" w:rsidP="008E37B5">
      <w:r w:rsidRPr="007811D0">
        <w:t>As shown</w:t>
      </w:r>
      <w:r>
        <w:t xml:space="preserve"> above, </w:t>
      </w:r>
      <w:r w:rsidR="003A291A">
        <w:t>a</w:t>
      </w:r>
      <w:r>
        <w:t xml:space="preserve"> f</w:t>
      </w:r>
      <w:r w:rsidR="003F4E2C">
        <w:t xml:space="preserve">ramework for L1/L2 based mobility </w:t>
      </w:r>
      <w:r w:rsidR="003A291A">
        <w:t xml:space="preserve">may </w:t>
      </w:r>
      <w:r w:rsidR="003F4E2C">
        <w:t xml:space="preserve">comprise of the following </w:t>
      </w:r>
      <w:r w:rsidR="00D75826">
        <w:t>signal-flows</w:t>
      </w:r>
      <w:r w:rsidR="003F4E2C">
        <w:t>:</w:t>
      </w:r>
    </w:p>
    <w:p w14:paraId="4C8D9393" w14:textId="07F3933F" w:rsidR="003F4E2C" w:rsidRPr="00F50E1A" w:rsidRDefault="003F4E2C" w:rsidP="003F4E2C">
      <w:pPr>
        <w:pStyle w:val="ListParagraph"/>
        <w:numPr>
          <w:ilvl w:val="0"/>
          <w:numId w:val="20"/>
        </w:numPr>
      </w:pPr>
      <w:r w:rsidRPr="00F50E1A">
        <w:t>RRC configuration for multiple candidate target cells</w:t>
      </w:r>
      <w:r>
        <w:rPr>
          <w:i w:val="0"/>
          <w:iCs w:val="0"/>
        </w:rPr>
        <w:t xml:space="preserve">: </w:t>
      </w:r>
      <w:r w:rsidR="006729E6">
        <w:rPr>
          <w:i w:val="0"/>
          <w:iCs w:val="0"/>
        </w:rPr>
        <w:t xml:space="preserve">In order to </w:t>
      </w:r>
      <w:r w:rsidR="00471FBC">
        <w:rPr>
          <w:i w:val="0"/>
          <w:iCs w:val="0"/>
        </w:rPr>
        <w:t>enable</w:t>
      </w:r>
      <w:r w:rsidR="006729E6">
        <w:rPr>
          <w:i w:val="0"/>
          <w:iCs w:val="0"/>
        </w:rPr>
        <w:t xml:space="preserve"> a low-overhead L1/L2 based mobility, a significant portion of the </w:t>
      </w:r>
      <w:r w:rsidR="00471FBC">
        <w:rPr>
          <w:i w:val="0"/>
          <w:iCs w:val="0"/>
        </w:rPr>
        <w:t xml:space="preserve">target cell </w:t>
      </w:r>
      <w:r w:rsidR="00F50E1A">
        <w:rPr>
          <w:i w:val="0"/>
          <w:iCs w:val="0"/>
        </w:rPr>
        <w:t>information</w:t>
      </w:r>
      <w:r w:rsidR="00471FBC">
        <w:rPr>
          <w:i w:val="0"/>
          <w:iCs w:val="0"/>
        </w:rPr>
        <w:t xml:space="preserve"> </w:t>
      </w:r>
      <w:r w:rsidR="00603CBC">
        <w:rPr>
          <w:i w:val="0"/>
          <w:iCs w:val="0"/>
        </w:rPr>
        <w:t>(</w:t>
      </w:r>
      <w:proofErr w:type="spellStart"/>
      <w:r w:rsidR="00672B0E">
        <w:rPr>
          <w:i w:val="0"/>
          <w:iCs w:val="0"/>
        </w:rPr>
        <w:t>SpCellConfig</w:t>
      </w:r>
      <w:proofErr w:type="spellEnd"/>
      <w:r w:rsidR="00672B0E">
        <w:rPr>
          <w:i w:val="0"/>
          <w:iCs w:val="0"/>
        </w:rPr>
        <w:t xml:space="preserve">) </w:t>
      </w:r>
      <w:r w:rsidR="00A07CBE">
        <w:rPr>
          <w:i w:val="0"/>
          <w:iCs w:val="0"/>
        </w:rPr>
        <w:t>can be</w:t>
      </w:r>
      <w:r w:rsidR="00471FBC">
        <w:rPr>
          <w:i w:val="0"/>
          <w:iCs w:val="0"/>
        </w:rPr>
        <w:t xml:space="preserve"> pre-configured </w:t>
      </w:r>
      <w:r w:rsidR="004B3C0D">
        <w:rPr>
          <w:i w:val="0"/>
          <w:iCs w:val="0"/>
        </w:rPr>
        <w:t xml:space="preserve">to a UE </w:t>
      </w:r>
      <w:r w:rsidR="00471FBC">
        <w:rPr>
          <w:i w:val="0"/>
          <w:iCs w:val="0"/>
        </w:rPr>
        <w:t xml:space="preserve">via RRC. This </w:t>
      </w:r>
      <w:r w:rsidR="004B3C0D">
        <w:rPr>
          <w:i w:val="0"/>
          <w:iCs w:val="0"/>
        </w:rPr>
        <w:t xml:space="preserve">can be done for </w:t>
      </w:r>
      <w:r w:rsidR="00591A62">
        <w:rPr>
          <w:i w:val="0"/>
          <w:iCs w:val="0"/>
        </w:rPr>
        <w:t>one or more</w:t>
      </w:r>
      <w:r w:rsidR="004B3C0D">
        <w:rPr>
          <w:i w:val="0"/>
          <w:iCs w:val="0"/>
        </w:rPr>
        <w:t xml:space="preserve"> target cells. This </w:t>
      </w:r>
      <w:r w:rsidR="00453634">
        <w:rPr>
          <w:i w:val="0"/>
          <w:iCs w:val="0"/>
        </w:rPr>
        <w:t>includes RACH configuration</w:t>
      </w:r>
      <w:r w:rsidR="00D272E3">
        <w:rPr>
          <w:i w:val="0"/>
          <w:iCs w:val="0"/>
        </w:rPr>
        <w:t xml:space="preserve"> </w:t>
      </w:r>
      <w:r w:rsidR="000D71A9">
        <w:rPr>
          <w:i w:val="0"/>
          <w:iCs w:val="0"/>
        </w:rPr>
        <w:t xml:space="preserve">and </w:t>
      </w:r>
      <w:r w:rsidR="00AD0B20">
        <w:rPr>
          <w:i w:val="0"/>
          <w:iCs w:val="0"/>
        </w:rPr>
        <w:t xml:space="preserve">a </w:t>
      </w:r>
      <w:r w:rsidR="005840F0">
        <w:rPr>
          <w:i w:val="0"/>
          <w:iCs w:val="0"/>
        </w:rPr>
        <w:t xml:space="preserve">type of RACH </w:t>
      </w:r>
      <w:r w:rsidR="00AD0B20">
        <w:rPr>
          <w:i w:val="0"/>
          <w:iCs w:val="0"/>
        </w:rPr>
        <w:t>procedure (</w:t>
      </w:r>
      <w:r w:rsidR="005840F0">
        <w:rPr>
          <w:i w:val="0"/>
          <w:iCs w:val="0"/>
        </w:rPr>
        <w:t>including full-RACH, 2-step RACH or RACH-less</w:t>
      </w:r>
      <w:r w:rsidR="00AD0B20">
        <w:rPr>
          <w:i w:val="0"/>
          <w:iCs w:val="0"/>
        </w:rPr>
        <w:t>)</w:t>
      </w:r>
      <w:r w:rsidR="005840F0">
        <w:rPr>
          <w:i w:val="0"/>
          <w:iCs w:val="0"/>
        </w:rPr>
        <w:t xml:space="preserve"> </w:t>
      </w:r>
      <w:r w:rsidR="00687593">
        <w:rPr>
          <w:i w:val="0"/>
          <w:iCs w:val="0"/>
        </w:rPr>
        <w:t xml:space="preserve">associated with a target cell </w:t>
      </w:r>
    </w:p>
    <w:p w14:paraId="018761FB" w14:textId="77777777" w:rsidR="00F50E1A" w:rsidRPr="00F50E1A" w:rsidRDefault="00F50E1A" w:rsidP="00F50E1A">
      <w:pPr>
        <w:pStyle w:val="ListParagraph"/>
        <w:numPr>
          <w:ilvl w:val="0"/>
          <w:numId w:val="0"/>
        </w:numPr>
        <w:ind w:left="360"/>
      </w:pPr>
    </w:p>
    <w:p w14:paraId="33D0610D" w14:textId="5119A604" w:rsidR="00F50E1A" w:rsidRPr="00D938CB" w:rsidRDefault="00F50E1A" w:rsidP="003F4E2C">
      <w:pPr>
        <w:pStyle w:val="ListParagraph"/>
        <w:numPr>
          <w:ilvl w:val="0"/>
          <w:numId w:val="20"/>
        </w:numPr>
      </w:pPr>
      <w:r>
        <w:t>L1 measurement reporting</w:t>
      </w:r>
      <w:r>
        <w:rPr>
          <w:i w:val="0"/>
          <w:iCs w:val="0"/>
        </w:rPr>
        <w:t xml:space="preserve">: </w:t>
      </w:r>
      <w:r w:rsidR="00AF39BE">
        <w:rPr>
          <w:i w:val="0"/>
          <w:iCs w:val="0"/>
        </w:rPr>
        <w:t xml:space="preserve">L1 measurement and </w:t>
      </w:r>
      <w:r w:rsidR="00D272E3">
        <w:rPr>
          <w:i w:val="0"/>
          <w:iCs w:val="0"/>
        </w:rPr>
        <w:t xml:space="preserve">reporting </w:t>
      </w:r>
      <w:r w:rsidR="00D938CB">
        <w:rPr>
          <w:i w:val="0"/>
          <w:iCs w:val="0"/>
        </w:rPr>
        <w:t xml:space="preserve">for multiple candidate target cells can be faster </w:t>
      </w:r>
      <w:r w:rsidR="00B90EDF">
        <w:rPr>
          <w:i w:val="0"/>
          <w:iCs w:val="0"/>
        </w:rPr>
        <w:t>than</w:t>
      </w:r>
      <w:r w:rsidR="00D938CB">
        <w:rPr>
          <w:i w:val="0"/>
          <w:iCs w:val="0"/>
        </w:rPr>
        <w:t xml:space="preserve"> L3 measurement and reporting</w:t>
      </w:r>
      <w:r w:rsidR="00E770AA">
        <w:rPr>
          <w:i w:val="0"/>
          <w:iCs w:val="0"/>
        </w:rPr>
        <w:t xml:space="preserve">. This is addressed in our </w:t>
      </w:r>
      <w:r w:rsidR="00D938CB">
        <w:rPr>
          <w:i w:val="0"/>
          <w:iCs w:val="0"/>
        </w:rPr>
        <w:t>companion contribution in [XXX]</w:t>
      </w:r>
    </w:p>
    <w:p w14:paraId="3119AA29" w14:textId="77777777" w:rsidR="00D938CB" w:rsidRDefault="00D938CB" w:rsidP="00D938CB">
      <w:pPr>
        <w:pStyle w:val="ListParagraph"/>
        <w:numPr>
          <w:ilvl w:val="0"/>
          <w:numId w:val="0"/>
        </w:numPr>
        <w:ind w:left="720"/>
      </w:pPr>
    </w:p>
    <w:p w14:paraId="716454E4" w14:textId="35C8C781" w:rsidR="00D938CB" w:rsidRPr="00173F92" w:rsidRDefault="00194FCF" w:rsidP="003F4E2C">
      <w:pPr>
        <w:pStyle w:val="ListParagraph"/>
        <w:numPr>
          <w:ilvl w:val="0"/>
          <w:numId w:val="20"/>
        </w:numPr>
      </w:pPr>
      <w:r>
        <w:t xml:space="preserve">RRC configuration for </w:t>
      </w:r>
      <w:r w:rsidR="00FD7078">
        <w:t xml:space="preserve">the </w:t>
      </w:r>
      <w:r>
        <w:t xml:space="preserve">target cell: </w:t>
      </w:r>
      <w:r>
        <w:rPr>
          <w:i w:val="0"/>
          <w:iCs w:val="0"/>
        </w:rPr>
        <w:t xml:space="preserve">Further RRC configuration specifically </w:t>
      </w:r>
      <w:r w:rsidR="00FD7078">
        <w:rPr>
          <w:i w:val="0"/>
          <w:iCs w:val="0"/>
        </w:rPr>
        <w:t xml:space="preserve">associated </w:t>
      </w:r>
      <w:r>
        <w:rPr>
          <w:i w:val="0"/>
          <w:iCs w:val="0"/>
        </w:rPr>
        <w:t xml:space="preserve">for the target cell </w:t>
      </w:r>
      <w:r w:rsidR="00173F92">
        <w:rPr>
          <w:i w:val="0"/>
          <w:iCs w:val="0"/>
        </w:rPr>
        <w:t xml:space="preserve">can be used to provide </w:t>
      </w:r>
      <w:r w:rsidR="00853B96">
        <w:rPr>
          <w:i w:val="0"/>
          <w:iCs w:val="0"/>
        </w:rPr>
        <w:t>more</w:t>
      </w:r>
      <w:r w:rsidR="00173F92">
        <w:rPr>
          <w:i w:val="0"/>
          <w:iCs w:val="0"/>
        </w:rPr>
        <w:t xml:space="preserve"> information needed for </w:t>
      </w:r>
      <w:r w:rsidR="00E271C3">
        <w:rPr>
          <w:i w:val="0"/>
          <w:iCs w:val="0"/>
        </w:rPr>
        <w:t xml:space="preserve">connecting to </w:t>
      </w:r>
      <w:r w:rsidR="00173F92">
        <w:rPr>
          <w:i w:val="0"/>
          <w:iCs w:val="0"/>
        </w:rPr>
        <w:t>the target cell</w:t>
      </w:r>
    </w:p>
    <w:p w14:paraId="0D3E9C64" w14:textId="77777777" w:rsidR="00173F92" w:rsidRDefault="00173F92" w:rsidP="00173F92">
      <w:pPr>
        <w:pStyle w:val="ListParagraph"/>
        <w:numPr>
          <w:ilvl w:val="0"/>
          <w:numId w:val="0"/>
        </w:numPr>
        <w:ind w:left="720"/>
      </w:pPr>
    </w:p>
    <w:p w14:paraId="2D897447" w14:textId="0B8E9289" w:rsidR="00173F92" w:rsidRPr="00640FF9" w:rsidRDefault="00173F92" w:rsidP="003F4E2C">
      <w:pPr>
        <w:pStyle w:val="ListParagraph"/>
        <w:numPr>
          <w:ilvl w:val="0"/>
          <w:numId w:val="20"/>
        </w:numPr>
      </w:pPr>
      <w:r>
        <w:t>L1/L2 mobility trigger</w:t>
      </w:r>
      <w:r>
        <w:rPr>
          <w:i w:val="0"/>
          <w:iCs w:val="0"/>
        </w:rPr>
        <w:t xml:space="preserve">: A L1/L2 mobility trigger </w:t>
      </w:r>
      <w:r w:rsidR="00640FF9">
        <w:rPr>
          <w:i w:val="0"/>
          <w:iCs w:val="0"/>
        </w:rPr>
        <w:t>indicates to a UE a particular target cell for handover</w:t>
      </w:r>
    </w:p>
    <w:p w14:paraId="2A03B44E" w14:textId="77777777" w:rsidR="00640FF9" w:rsidRDefault="00640FF9" w:rsidP="00640FF9">
      <w:pPr>
        <w:pStyle w:val="ListParagraph"/>
        <w:numPr>
          <w:ilvl w:val="0"/>
          <w:numId w:val="0"/>
        </w:numPr>
        <w:ind w:left="720"/>
      </w:pPr>
    </w:p>
    <w:p w14:paraId="27DED0F9" w14:textId="4A6655DE" w:rsidR="00640FF9" w:rsidRPr="001E0589" w:rsidRDefault="00DA69B2" w:rsidP="003F4E2C">
      <w:pPr>
        <w:pStyle w:val="ListParagraph"/>
        <w:numPr>
          <w:ilvl w:val="0"/>
          <w:numId w:val="20"/>
        </w:numPr>
      </w:pPr>
      <w:r>
        <w:t>RACH procedure/UL Transmission</w:t>
      </w:r>
      <w:r w:rsidR="00640FF9">
        <w:rPr>
          <w:i w:val="0"/>
          <w:iCs w:val="0"/>
        </w:rPr>
        <w:t xml:space="preserve">: Upon receiving a L1/L2 mobility trigger </w:t>
      </w:r>
      <w:r w:rsidR="00A94CC9">
        <w:rPr>
          <w:i w:val="0"/>
          <w:iCs w:val="0"/>
        </w:rPr>
        <w:t>and if a new TA for the target cell is desired, a UE initiates a RACH procedure</w:t>
      </w:r>
      <w:r>
        <w:rPr>
          <w:i w:val="0"/>
          <w:iCs w:val="0"/>
        </w:rPr>
        <w:t xml:space="preserve">. If TA is known, then UE initiates an UL transmission </w:t>
      </w:r>
      <w:r w:rsidR="00040FC2">
        <w:rPr>
          <w:i w:val="0"/>
          <w:iCs w:val="0"/>
        </w:rPr>
        <w:t>to the target cell.</w:t>
      </w:r>
    </w:p>
    <w:p w14:paraId="4F90997B" w14:textId="77777777" w:rsidR="008D44BD" w:rsidRDefault="008D44BD" w:rsidP="008E37B5"/>
    <w:p w14:paraId="7077F1FB" w14:textId="2BBEBE20" w:rsidR="00A86CAC" w:rsidRPr="008E37B5" w:rsidRDefault="00A86CAC" w:rsidP="008E37B5">
      <w:r>
        <w:t xml:space="preserve">Within the purview of this framework, we discuss enhancements to inter-cell beam management including measurement and reporting framework. </w:t>
      </w:r>
    </w:p>
    <w:bookmarkEnd w:id="0"/>
    <w:p w14:paraId="310A732A" w14:textId="76CBA132" w:rsidR="00D14DBF" w:rsidRDefault="006B290B" w:rsidP="006B290B">
      <w:pPr>
        <w:pStyle w:val="Heading1"/>
        <w:spacing w:before="120" w:after="60"/>
        <w:jc w:val="both"/>
        <w:rPr>
          <w:lang w:val="en-US"/>
        </w:rPr>
      </w:pPr>
      <w:r>
        <w:rPr>
          <w:rFonts w:cs="Arial"/>
          <w:sz w:val="32"/>
          <w:szCs w:val="18"/>
          <w:lang w:val="en-US"/>
        </w:rPr>
        <w:t>L1 Measurement and Reporting</w:t>
      </w:r>
    </w:p>
    <w:p w14:paraId="5128B896" w14:textId="04EDFFB6" w:rsidR="004B483F" w:rsidRDefault="00A21705" w:rsidP="00E233A7">
      <w:pPr>
        <w:spacing w:before="240"/>
        <w:rPr>
          <w:lang w:val="en-US"/>
        </w:rPr>
      </w:pPr>
      <w:r>
        <w:rPr>
          <w:lang w:val="en-US"/>
        </w:rPr>
        <w:t>In Release 17 Unified TCI framework design</w:t>
      </w:r>
      <w:r w:rsidR="002A1A9F">
        <w:rPr>
          <w:lang w:val="en-US"/>
        </w:rPr>
        <w:t xml:space="preserve"> for inter-cell beam </w:t>
      </w:r>
      <w:r w:rsidR="00E233A7">
        <w:rPr>
          <w:lang w:val="en-US"/>
        </w:rPr>
        <w:t>management,</w:t>
      </w:r>
      <w:r w:rsidR="002A1A9F">
        <w:rPr>
          <w:lang w:val="en-US"/>
        </w:rPr>
        <w:t xml:space="preserve"> it is already possible for the UE to perform measurements on SSB from neighbor cells and include </w:t>
      </w:r>
      <w:r w:rsidR="00E639FD">
        <w:rPr>
          <w:lang w:val="en-US"/>
        </w:rPr>
        <w:t xml:space="preserve">information about non-serving cells in the L1-RSRP report. However, CSI-RS for BM is currently not included in the list of RS that can be measured from the non-serving cell. Therefore, to enable more accurate L1 measurements for </w:t>
      </w:r>
      <w:r w:rsidR="00FF47AD">
        <w:rPr>
          <w:lang w:val="en-US"/>
        </w:rPr>
        <w:t>performing handover (which was precluded in Rel-17) CSI-RS for BM should be enabled for non-serving cell measurements.</w:t>
      </w:r>
    </w:p>
    <w:p w14:paraId="318E2567" w14:textId="31EF00FB" w:rsidR="00D316E1" w:rsidRPr="00D316E1" w:rsidRDefault="00D316E1" w:rsidP="00D316E1">
      <w:pPr>
        <w:pStyle w:val="ListParagraph"/>
        <w:numPr>
          <w:ilvl w:val="0"/>
          <w:numId w:val="24"/>
        </w:numPr>
        <w:rPr>
          <w:b/>
          <w:bCs/>
        </w:rPr>
      </w:pPr>
      <w:r w:rsidRPr="00D316E1">
        <w:rPr>
          <w:b/>
          <w:bCs/>
        </w:rPr>
        <w:t>CSI-RS for BM associated with non-serving cells can be used for L1 measurements in addition to non-serving cell SSBs</w:t>
      </w:r>
    </w:p>
    <w:p w14:paraId="46544942" w14:textId="77777777" w:rsidR="004B483F" w:rsidRDefault="004B483F" w:rsidP="00837927">
      <w:pPr>
        <w:rPr>
          <w:lang w:val="en-US"/>
        </w:rPr>
      </w:pPr>
    </w:p>
    <w:p w14:paraId="3D29B71A" w14:textId="36A4E3C7" w:rsidR="00E233A7" w:rsidRDefault="00E233A7" w:rsidP="00837927">
      <w:pPr>
        <w:rPr>
          <w:lang w:val="en-US"/>
        </w:rPr>
      </w:pPr>
      <w:r>
        <w:rPr>
          <w:lang w:val="en-US"/>
        </w:rPr>
        <w:t>One issue for L1 measurement</w:t>
      </w:r>
      <w:r w:rsidR="00CC30A1">
        <w:rPr>
          <w:lang w:val="en-US"/>
        </w:rPr>
        <w:t>-</w:t>
      </w:r>
      <w:r w:rsidR="00EA3502">
        <w:rPr>
          <w:lang w:val="en-US"/>
        </w:rPr>
        <w:t>based</w:t>
      </w:r>
      <w:r>
        <w:rPr>
          <w:lang w:val="en-US"/>
        </w:rPr>
        <w:t xml:space="preserve"> mobility</w:t>
      </w:r>
      <w:r w:rsidR="00EA3502">
        <w:rPr>
          <w:lang w:val="en-US"/>
        </w:rPr>
        <w:t xml:space="preserve"> is the potential for ping pong effect</w:t>
      </w:r>
      <w:r w:rsidR="00D04463">
        <w:rPr>
          <w:lang w:val="en-US"/>
        </w:rPr>
        <w:t xml:space="preserve">. In the following figure, we present </w:t>
      </w:r>
      <w:r w:rsidR="001E6464">
        <w:rPr>
          <w:lang w:val="en-US"/>
        </w:rPr>
        <w:t xml:space="preserve">SLS evaluation results for inter-cell mobility based on the EVM agreed for Rel-17 MIMO </w:t>
      </w:r>
      <w:r w:rsidR="001E6464">
        <w:rPr>
          <w:lang w:val="en-US"/>
        </w:rPr>
        <w:fldChar w:fldCharType="begin"/>
      </w:r>
      <w:r w:rsidR="001E6464">
        <w:rPr>
          <w:lang w:val="en-US"/>
        </w:rPr>
        <w:instrText xml:space="preserve"> REF _Ref115448059 \r \h </w:instrText>
      </w:r>
      <w:r w:rsidR="001E6464">
        <w:rPr>
          <w:lang w:val="en-US"/>
        </w:rPr>
      </w:r>
      <w:r w:rsidR="001E6464">
        <w:rPr>
          <w:lang w:val="en-US"/>
        </w:rPr>
        <w:fldChar w:fldCharType="separate"/>
      </w:r>
      <w:r w:rsidR="001E6464">
        <w:rPr>
          <w:lang w:val="en-US"/>
        </w:rPr>
        <w:t>[2]</w:t>
      </w:r>
      <w:r w:rsidR="001E6464">
        <w:rPr>
          <w:lang w:val="en-US"/>
        </w:rPr>
        <w:fldChar w:fldCharType="end"/>
      </w:r>
      <w:r w:rsidR="001E6464">
        <w:rPr>
          <w:lang w:val="en-US"/>
        </w:rPr>
        <w:t>.</w:t>
      </w:r>
      <w:r w:rsidR="00784998">
        <w:rPr>
          <w:lang w:val="en-US"/>
        </w:rPr>
        <w:t xml:space="preserve"> We model the </w:t>
      </w:r>
      <w:r w:rsidR="00784998">
        <w:rPr>
          <w:lang w:val="en-US"/>
        </w:rPr>
        <w:t>case of L1-handover modeled using a handover threshold of 3dB i.e., handover is assumed when the RSRP of a non-serving cell is 3dB higher than the RSRP of a serving cell.</w:t>
      </w:r>
      <w:r w:rsidR="00784998">
        <w:rPr>
          <w:lang w:val="en-US"/>
        </w:rPr>
        <w:t xml:space="preserve"> The UE has 3 panels with the front panel facing the direction of motion. </w:t>
      </w:r>
    </w:p>
    <w:p w14:paraId="6570AA37" w14:textId="77777777" w:rsidR="00D1022E" w:rsidRDefault="00D1022E" w:rsidP="00837927">
      <w:pPr>
        <w:rPr>
          <w:lang w:val="en-US"/>
        </w:rPr>
      </w:pPr>
    </w:p>
    <w:p w14:paraId="66EC65C4" w14:textId="77777777" w:rsidR="00904CC0" w:rsidRDefault="00904CC0" w:rsidP="00904CC0">
      <w:pPr>
        <w:keepNext/>
        <w:jc w:val="center"/>
      </w:pPr>
      <w:r>
        <w:rPr>
          <w:noProof/>
          <w:lang w:val="en-US"/>
        </w:rPr>
        <w:drawing>
          <wp:inline distT="0" distB="0" distL="0" distR="0" wp14:anchorId="30592947" wp14:editId="31B6B505">
            <wp:extent cx="4478655" cy="325120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b="6932"/>
                    <a:stretch/>
                  </pic:blipFill>
                  <pic:spPr bwMode="auto">
                    <a:xfrm>
                      <a:off x="0" y="0"/>
                      <a:ext cx="4487428" cy="3257569"/>
                    </a:xfrm>
                    <a:prstGeom prst="rect">
                      <a:avLst/>
                    </a:prstGeom>
                    <a:noFill/>
                    <a:ln>
                      <a:noFill/>
                    </a:ln>
                    <a:extLst>
                      <a:ext uri="{53640926-AAD7-44D8-BBD7-CCE9431645EC}">
                        <a14:shadowObscured xmlns:a14="http://schemas.microsoft.com/office/drawing/2010/main"/>
                      </a:ext>
                    </a:extLst>
                  </pic:spPr>
                </pic:pic>
              </a:graphicData>
            </a:graphic>
          </wp:inline>
        </w:drawing>
      </w:r>
    </w:p>
    <w:p w14:paraId="3D0BD564" w14:textId="77705ED8" w:rsidR="00D1022E" w:rsidRDefault="00904CC0" w:rsidP="00904CC0">
      <w:pPr>
        <w:pStyle w:val="Caption"/>
        <w:jc w:val="center"/>
        <w:rPr>
          <w:lang w:val="en-US"/>
        </w:rPr>
      </w:pPr>
      <w:r>
        <w:t xml:space="preserve">Figure </w:t>
      </w:r>
      <w:r>
        <w:fldChar w:fldCharType="begin"/>
      </w:r>
      <w:r>
        <w:instrText xml:space="preserve"> SEQ Figure \* ARABIC </w:instrText>
      </w:r>
      <w:r>
        <w:fldChar w:fldCharType="separate"/>
      </w:r>
      <w:r>
        <w:rPr>
          <w:noProof/>
        </w:rPr>
        <w:t>2</w:t>
      </w:r>
      <w:r>
        <w:fldChar w:fldCharType="end"/>
      </w:r>
      <w:r>
        <w:t>: Handover Locations for UE with 1 RPM rotation</w:t>
      </w:r>
    </w:p>
    <w:p w14:paraId="3A5CAB4D" w14:textId="6EC31A23" w:rsidR="001E6464" w:rsidRDefault="00904CC0" w:rsidP="00837927">
      <w:pPr>
        <w:rPr>
          <w:lang w:val="en-US"/>
        </w:rPr>
      </w:pPr>
      <w:r>
        <w:rPr>
          <w:lang w:val="en-US"/>
        </w:rPr>
        <w:t>From Figure 2, it can be seen that</w:t>
      </w:r>
      <w:r w:rsidR="00784998">
        <w:rPr>
          <w:lang w:val="en-US"/>
        </w:rPr>
        <w:t>,</w:t>
      </w:r>
      <w:r>
        <w:rPr>
          <w:lang w:val="en-US"/>
        </w:rPr>
        <w:t xml:space="preserve"> even at very low UE rotation of 1 RPM, there is a potential for </w:t>
      </w:r>
      <w:r w:rsidR="00F53DA6">
        <w:rPr>
          <w:lang w:val="en-US"/>
        </w:rPr>
        <w:t xml:space="preserve">ping effect i.e., the UE changes cells at the switch-over point multiple times. In this evaluation no time-domain filtering was applied at the UE side. </w:t>
      </w:r>
      <w:r w:rsidR="008B6F1B">
        <w:rPr>
          <w:lang w:val="en-US"/>
        </w:rPr>
        <w:t>When rotation or impairments are increased, there is significant increase in ping-pong</w:t>
      </w:r>
      <w:r w:rsidR="00EC6335">
        <w:rPr>
          <w:lang w:val="en-US"/>
        </w:rPr>
        <w:t xml:space="preserve"> effects. </w:t>
      </w:r>
    </w:p>
    <w:p w14:paraId="1AFFC980" w14:textId="5151213F" w:rsidR="00781D95" w:rsidRDefault="00781D95" w:rsidP="00781D95">
      <w:r>
        <w:t xml:space="preserve">Based on the evaluation results it </w:t>
      </w:r>
      <w:r>
        <w:t>there is a need for</w:t>
      </w:r>
      <w:r>
        <w:t xml:space="preserve"> L1-RSRP averaging to be performed for L1 handover modelling to avoid ping</w:t>
      </w:r>
      <w:r w:rsidR="00306086">
        <w:t>-</w:t>
      </w:r>
      <w:r>
        <w:t xml:space="preserve">pong effect. This is similar to the L3 Handover case which uses a cell-level and a beam level metric. Additionally, spatial domain filtering across beams at the UE is also needed to smoothen the L1-RSRP. Such filtering needs to be accounted for before the L1-RSRP is reported back to the gNB. </w:t>
      </w:r>
    </w:p>
    <w:p w14:paraId="101EEE7F" w14:textId="6758BDCD" w:rsidR="00781D95" w:rsidRDefault="00781D95" w:rsidP="00781D95">
      <w:r>
        <w:t>For L1-handover modelling the spatial averaging can be performed at the UE and the UE can trigger can a handover event i.e., an event driven handover mechanism can be considered</w:t>
      </w:r>
      <w:r w:rsidR="00306086">
        <w:t xml:space="preserve"> as discussed in the next section</w:t>
      </w:r>
      <w:r>
        <w:t xml:space="preserve">. However, before pursuing normative work on this model, </w:t>
      </w:r>
      <w:r w:rsidR="00306086">
        <w:t xml:space="preserve">it needs to be clarified </w:t>
      </w:r>
      <w:r>
        <w:t>how L1 inter-cell mobility coexists with L3 handover framework</w:t>
      </w:r>
      <w:r w:rsidR="00306086">
        <w:t xml:space="preserve">. </w:t>
      </w:r>
    </w:p>
    <w:p w14:paraId="1B31CEA5" w14:textId="4D657525" w:rsidR="00F27E40" w:rsidRPr="008D44BD" w:rsidRDefault="00F27E40" w:rsidP="00F27E40">
      <w:pPr>
        <w:spacing w:after="0"/>
        <w:rPr>
          <w:b/>
          <w:bCs/>
          <w:i/>
          <w:iCs/>
        </w:rPr>
      </w:pPr>
      <w:r w:rsidRPr="002472FF">
        <w:rPr>
          <w:b/>
          <w:bCs/>
          <w:i/>
          <w:iCs/>
        </w:rPr>
        <w:t xml:space="preserve">Observation </w:t>
      </w:r>
      <w:r>
        <w:rPr>
          <w:b/>
          <w:bCs/>
          <w:i/>
          <w:iCs/>
        </w:rPr>
        <w:t>1</w:t>
      </w:r>
      <w:r w:rsidRPr="002472FF">
        <w:rPr>
          <w:b/>
          <w:bCs/>
          <w:i/>
          <w:iCs/>
        </w:rPr>
        <w:t>: L1 based handover modelling suffers from ping-pong effect especially when impairments such as UE rotation is considered. To this end, time and spatial domain filtering for L1-RSRP reporting and UE triggered serving cell change event might need to be considered.</w:t>
      </w:r>
      <w:r>
        <w:rPr>
          <w:b/>
          <w:bCs/>
          <w:i/>
          <w:iCs/>
        </w:rPr>
        <w:t xml:space="preserve"> Additionally, </w:t>
      </w:r>
      <w:r>
        <w:rPr>
          <w:b/>
          <w:bCs/>
          <w:i/>
          <w:iCs/>
        </w:rPr>
        <w:t xml:space="preserve">it should be clarified how </w:t>
      </w:r>
      <w:r w:rsidR="008D44BD">
        <w:rPr>
          <w:b/>
          <w:bCs/>
          <w:i/>
          <w:iCs/>
        </w:rPr>
        <w:t>L1/L2 based</w:t>
      </w:r>
      <w:r w:rsidRPr="002472FF">
        <w:rPr>
          <w:b/>
          <w:bCs/>
        </w:rPr>
        <w:t xml:space="preserve"> </w:t>
      </w:r>
      <w:r w:rsidR="008D44BD" w:rsidRPr="008D44BD">
        <w:rPr>
          <w:b/>
          <w:bCs/>
          <w:i/>
          <w:iCs/>
        </w:rPr>
        <w:t xml:space="preserve">handover </w:t>
      </w:r>
      <w:r w:rsidRPr="008D44BD">
        <w:rPr>
          <w:b/>
          <w:bCs/>
          <w:i/>
          <w:iCs/>
        </w:rPr>
        <w:t>co-exists with current L3 handover framework?</w:t>
      </w:r>
    </w:p>
    <w:p w14:paraId="3E5D43D3" w14:textId="77777777" w:rsidR="00781D95" w:rsidRDefault="00781D95" w:rsidP="00837927">
      <w:pPr>
        <w:rPr>
          <w:lang w:val="en-US"/>
        </w:rPr>
      </w:pPr>
    </w:p>
    <w:p w14:paraId="0FCB4E08" w14:textId="22F45A79" w:rsidR="0043690E" w:rsidRPr="0076460D" w:rsidRDefault="0043690E" w:rsidP="0043690E">
      <w:pPr>
        <w:pStyle w:val="Heading1"/>
        <w:rPr>
          <w:lang w:val="en-US"/>
        </w:rPr>
      </w:pPr>
      <w:r>
        <w:rPr>
          <w:lang w:val="en-US"/>
        </w:rPr>
        <w:t xml:space="preserve">UE </w:t>
      </w:r>
      <w:r>
        <w:rPr>
          <w:lang w:val="en-US"/>
        </w:rPr>
        <w:t>Event Triggered L1/L2 Mobility</w:t>
      </w:r>
    </w:p>
    <w:p w14:paraId="057D36EB" w14:textId="0B1246EC" w:rsidR="0043690E" w:rsidRDefault="0043690E" w:rsidP="0043690E">
      <w:pPr>
        <w:spacing w:before="240"/>
      </w:pPr>
      <w:r>
        <w:t xml:space="preserve">An event triggered L1/L2 centric mobility approach may be efficient </w:t>
      </w:r>
      <w:r w:rsidR="00563113">
        <w:t xml:space="preserve">tool to reduce latency of L1/L2 based handover </w:t>
      </w:r>
      <w:r w:rsidR="001375A1">
        <w:t>triggering</w:t>
      </w:r>
      <w:r w:rsidR="00563113">
        <w:t xml:space="preserve">. A </w:t>
      </w:r>
      <w:r>
        <w:t xml:space="preserve">UE triggered L1-RSRP report </w:t>
      </w:r>
      <w:r w:rsidR="00563113">
        <w:t xml:space="preserve">can be used </w:t>
      </w:r>
      <w:r>
        <w:t xml:space="preserve">to enable TCI state switch to a non-serving cell. An example of such a methodology is provided in </w:t>
      </w:r>
      <w:r>
        <w:fldChar w:fldCharType="begin"/>
      </w:r>
      <w:r>
        <w:instrText xml:space="preserve"> REF _Ref79158811 \h </w:instrText>
      </w:r>
      <w:r>
        <w:fldChar w:fldCharType="separate"/>
      </w:r>
      <w:r>
        <w:t xml:space="preserve">Figure </w:t>
      </w:r>
      <w:r>
        <w:rPr>
          <w:noProof/>
        </w:rPr>
        <w:t>3</w:t>
      </w:r>
      <w:r>
        <w:fldChar w:fldCharType="end"/>
      </w:r>
      <w:r>
        <w:t>.</w:t>
      </w:r>
    </w:p>
    <w:p w14:paraId="2FB076B7" w14:textId="77777777" w:rsidR="0043690E" w:rsidRDefault="0043690E" w:rsidP="0043690E">
      <w:pPr>
        <w:keepNext/>
        <w:spacing w:before="240"/>
        <w:jc w:val="center"/>
      </w:pPr>
      <w:r>
        <w:object w:dxaOrig="10051" w:dyaOrig="8655" w14:anchorId="44A883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5pt;height:347pt" o:ole="">
            <v:imagedata r:id="rId14" o:title=""/>
          </v:shape>
          <o:OLEObject Type="Embed" ProgID="Visio.Drawing.15" ShapeID="_x0000_i1025" DrawAspect="Content" ObjectID="_1726066813" r:id="rId15"/>
        </w:object>
      </w:r>
    </w:p>
    <w:p w14:paraId="1FC71DCE" w14:textId="66AC7781" w:rsidR="0043690E" w:rsidRDefault="0043690E" w:rsidP="0043690E">
      <w:pPr>
        <w:pStyle w:val="Caption"/>
        <w:jc w:val="center"/>
      </w:pPr>
      <w:bookmarkStart w:id="1" w:name="_Ref79158811"/>
      <w:r>
        <w:t xml:space="preserve">Figure </w:t>
      </w:r>
      <w:r>
        <w:fldChar w:fldCharType="begin"/>
      </w:r>
      <w:r>
        <w:instrText xml:space="preserve"> SEQ Figure \* ARABIC </w:instrText>
      </w:r>
      <w:r>
        <w:fldChar w:fldCharType="separate"/>
      </w:r>
      <w:r w:rsidR="00904CC0">
        <w:rPr>
          <w:noProof/>
        </w:rPr>
        <w:t>3</w:t>
      </w:r>
      <w:r>
        <w:fldChar w:fldCharType="end"/>
      </w:r>
      <w:bookmarkEnd w:id="1"/>
      <w:r>
        <w:t>: UE Event Triggered L1/L2 Mobility</w:t>
      </w:r>
    </w:p>
    <w:p w14:paraId="34CF1AB7" w14:textId="397649E5" w:rsidR="0043690E" w:rsidRDefault="001375A1" w:rsidP="0043690E">
      <w:r>
        <w:t xml:space="preserve">The final step of the process may either correspond to a TCI state switch </w:t>
      </w:r>
      <w:r w:rsidR="00E50A25">
        <w:t xml:space="preserve">to non-serving cell or </w:t>
      </w:r>
      <w:r w:rsidR="00CC5A99">
        <w:t xml:space="preserve">may be replaced with an L1/L2 mobility event trigger from Figure 1. </w:t>
      </w:r>
    </w:p>
    <w:p w14:paraId="08409EC6" w14:textId="77777777" w:rsidR="0043690E" w:rsidRDefault="0043690E" w:rsidP="0043690E">
      <w:r>
        <w:t xml:space="preserve">To enable the UE to trigger an event, the gNB may configure a L1/L2 mobility specific periodic PUCCH resource for the UE. Using this PUCCH, the UE can transmit an SR like UCI which indicates to gNB that the UE has an L1-RSRP report related to non-serving cell beams which it wants to transmit. In response, the gNB can then trigger an aperiodic L1-RSRP report where the UE reports the measured RS index and the corresponding L1-RSRP for up to K non-serving cell beams. The event that triggers the PUCCH SR transmission could be the case when at least one of the periodically measured non-serving cell beams has an L1-RSRP which is higher than the current serving cell beam or any of the other tracked serving cell beams. The threshold of RSRP difference after which the UE triggers the PUCCH SR may be configured or pre-defined or up to UE implementation. </w:t>
      </w:r>
    </w:p>
    <w:p w14:paraId="3217BF90" w14:textId="2D4D0BB7" w:rsidR="0043690E" w:rsidRPr="007E6605" w:rsidRDefault="0043690E" w:rsidP="007E6605">
      <w:pPr>
        <w:pStyle w:val="ListParagraph"/>
        <w:numPr>
          <w:ilvl w:val="0"/>
          <w:numId w:val="24"/>
        </w:numPr>
        <w:rPr>
          <w:b/>
          <w:bCs/>
        </w:rPr>
      </w:pPr>
      <w:r w:rsidRPr="007E6605">
        <w:rPr>
          <w:b/>
          <w:bCs/>
        </w:rPr>
        <w:t>: UE event driven L1/L2 centric mobility</w:t>
      </w:r>
      <w:r w:rsidR="007E6605">
        <w:rPr>
          <w:b/>
          <w:bCs/>
        </w:rPr>
        <w:t xml:space="preserve"> </w:t>
      </w:r>
      <w:r w:rsidR="005B352D">
        <w:rPr>
          <w:b/>
          <w:bCs/>
        </w:rPr>
        <w:t>triggering should be considered</w:t>
      </w:r>
    </w:p>
    <w:p w14:paraId="541CC28A" w14:textId="77777777" w:rsidR="0043690E" w:rsidRPr="00095191" w:rsidRDefault="0043690E" w:rsidP="007E6605">
      <w:pPr>
        <w:pStyle w:val="ListParagraph"/>
        <w:numPr>
          <w:ilvl w:val="0"/>
          <w:numId w:val="25"/>
        </w:numPr>
        <w:ind w:left="2070" w:hanging="270"/>
        <w:rPr>
          <w:b/>
          <w:bCs/>
        </w:rPr>
      </w:pPr>
      <w:r w:rsidRPr="00095191">
        <w:rPr>
          <w:b/>
          <w:bCs/>
        </w:rPr>
        <w:t>Dedicated PUCCH resource can be configured where UE transmits an SR when L1-RSRP of at least one of the non-serving cell beams exceeds that of the serving cell beam(s) by a threshold</w:t>
      </w:r>
    </w:p>
    <w:p w14:paraId="6E60100E" w14:textId="77777777" w:rsidR="0043690E" w:rsidRDefault="0043690E" w:rsidP="007E6605">
      <w:pPr>
        <w:pStyle w:val="ListParagraph"/>
        <w:numPr>
          <w:ilvl w:val="0"/>
          <w:numId w:val="25"/>
        </w:numPr>
        <w:ind w:left="2070" w:hanging="270"/>
        <w:rPr>
          <w:b/>
          <w:bCs/>
        </w:rPr>
      </w:pPr>
      <w:r w:rsidRPr="00095191">
        <w:rPr>
          <w:b/>
          <w:bCs/>
        </w:rPr>
        <w:t>On reception of PUCCH SR for mobility, gNB can trigger an aperiodic L1-RSRP report where the UE reports the RS index and the corresponding L1-RSRP for up to K non-serving cell beams</w:t>
      </w:r>
    </w:p>
    <w:p w14:paraId="47DE4BE2" w14:textId="77777777" w:rsidR="00D316E1" w:rsidRDefault="00D316E1" w:rsidP="007E6605">
      <w:pPr>
        <w:ind w:left="2070" w:hanging="270"/>
        <w:rPr>
          <w:lang w:val="en-US"/>
        </w:rPr>
      </w:pPr>
    </w:p>
    <w:p w14:paraId="350A949A" w14:textId="1D547B2B" w:rsidR="00A93254" w:rsidRPr="009C2192" w:rsidRDefault="00A93254" w:rsidP="00A93254">
      <w:pPr>
        <w:pStyle w:val="Heading1"/>
        <w:pBdr>
          <w:top w:val="single" w:sz="12" w:space="4" w:color="auto"/>
        </w:pBdr>
        <w:ind w:left="0" w:firstLine="0"/>
        <w:rPr>
          <w:lang w:val="en-US"/>
        </w:rPr>
      </w:pPr>
      <w:r>
        <w:rPr>
          <w:rFonts w:cs="Arial"/>
          <w:sz w:val="32"/>
          <w:szCs w:val="18"/>
          <w:lang w:val="en-US"/>
        </w:rPr>
        <w:t>Conclusions</w:t>
      </w:r>
    </w:p>
    <w:p w14:paraId="3B10A34A" w14:textId="77777777" w:rsidR="004B483F" w:rsidRDefault="004B483F" w:rsidP="004B483F">
      <w:pPr>
        <w:rPr>
          <w:b/>
          <w:bCs/>
          <w:i/>
          <w:iCs/>
          <w:lang w:eastAsia="zh-CN"/>
        </w:rPr>
      </w:pPr>
    </w:p>
    <w:p w14:paraId="4B015BA3" w14:textId="77777777" w:rsidR="007E6605" w:rsidRDefault="007E6605" w:rsidP="007E6605">
      <w:pPr>
        <w:pStyle w:val="ListParagraph"/>
        <w:numPr>
          <w:ilvl w:val="0"/>
          <w:numId w:val="27"/>
        </w:numPr>
        <w:rPr>
          <w:b/>
          <w:bCs/>
        </w:rPr>
      </w:pPr>
      <w:r w:rsidRPr="00D316E1">
        <w:rPr>
          <w:b/>
          <w:bCs/>
        </w:rPr>
        <w:lastRenderedPageBreak/>
        <w:t>CSI-RS for BM associated with non-serving cells can be used for L1 measurements in addition to non-serving cell SSBs</w:t>
      </w:r>
    </w:p>
    <w:p w14:paraId="5B6AB1E5" w14:textId="77777777" w:rsidR="005B352D" w:rsidRPr="00D316E1" w:rsidRDefault="005B352D" w:rsidP="005B352D">
      <w:pPr>
        <w:pStyle w:val="ListParagraph"/>
        <w:numPr>
          <w:ilvl w:val="0"/>
          <w:numId w:val="0"/>
        </w:numPr>
        <w:ind w:left="720"/>
        <w:rPr>
          <w:b/>
          <w:bCs/>
        </w:rPr>
      </w:pPr>
    </w:p>
    <w:p w14:paraId="139533F5" w14:textId="77777777" w:rsidR="005B352D" w:rsidRPr="007E6605" w:rsidRDefault="005B352D" w:rsidP="005B352D">
      <w:pPr>
        <w:pStyle w:val="ListParagraph"/>
        <w:numPr>
          <w:ilvl w:val="0"/>
          <w:numId w:val="28"/>
        </w:numPr>
        <w:rPr>
          <w:b/>
          <w:bCs/>
        </w:rPr>
      </w:pPr>
      <w:r w:rsidRPr="007E6605">
        <w:rPr>
          <w:b/>
          <w:bCs/>
        </w:rPr>
        <w:t>UE event driven L1/L2 centric mobility</w:t>
      </w:r>
      <w:r>
        <w:rPr>
          <w:b/>
          <w:bCs/>
        </w:rPr>
        <w:t xml:space="preserve"> triggering should be considered</w:t>
      </w:r>
    </w:p>
    <w:p w14:paraId="5DF7021D" w14:textId="77777777" w:rsidR="005B352D" w:rsidRPr="00095191" w:rsidRDefault="005B352D" w:rsidP="005B352D">
      <w:pPr>
        <w:pStyle w:val="ListParagraph"/>
        <w:numPr>
          <w:ilvl w:val="0"/>
          <w:numId w:val="25"/>
        </w:numPr>
        <w:ind w:left="2070" w:hanging="270"/>
        <w:rPr>
          <w:b/>
          <w:bCs/>
        </w:rPr>
      </w:pPr>
      <w:r w:rsidRPr="00095191">
        <w:rPr>
          <w:b/>
          <w:bCs/>
        </w:rPr>
        <w:t>Dedicated PUCCH resource can be configured where UE transmits an SR when L1-RSRP of at least one of the non-serving cell beams exceeds that of the serving cell beam(s) by a threshold</w:t>
      </w:r>
    </w:p>
    <w:p w14:paraId="6818F0A5" w14:textId="77777777" w:rsidR="005B352D" w:rsidRDefault="005B352D" w:rsidP="005B352D">
      <w:pPr>
        <w:pStyle w:val="ListParagraph"/>
        <w:numPr>
          <w:ilvl w:val="0"/>
          <w:numId w:val="25"/>
        </w:numPr>
        <w:ind w:left="2070" w:hanging="270"/>
        <w:rPr>
          <w:b/>
          <w:bCs/>
        </w:rPr>
      </w:pPr>
      <w:r w:rsidRPr="00095191">
        <w:rPr>
          <w:b/>
          <w:bCs/>
        </w:rPr>
        <w:t>On reception of PUCCH SR for mobility, gNB can trigger an aperiodic L1-RSRP report where the UE reports the RS index and the corresponding L1-RSRP for up to K non-serving cell beams</w:t>
      </w:r>
    </w:p>
    <w:p w14:paraId="10660641" w14:textId="77777777" w:rsidR="00A93254" w:rsidRDefault="00A93254" w:rsidP="00837927">
      <w:pPr>
        <w:rPr>
          <w:lang w:val="en-US"/>
        </w:rPr>
      </w:pPr>
    </w:p>
    <w:p w14:paraId="05D83324" w14:textId="77777777" w:rsidR="002A4EFE" w:rsidRPr="00263538" w:rsidRDefault="002A4EFE" w:rsidP="00BC783B">
      <w:pPr>
        <w:pStyle w:val="Heading1"/>
        <w:pBdr>
          <w:top w:val="single" w:sz="12" w:space="4" w:color="auto"/>
        </w:pBdr>
        <w:ind w:left="0" w:firstLine="0"/>
        <w:rPr>
          <w:rFonts w:cs="Arial"/>
          <w:sz w:val="32"/>
          <w:szCs w:val="18"/>
          <w:lang w:val="en-US" w:eastAsia="zh-CN"/>
        </w:rPr>
      </w:pPr>
      <w:r w:rsidRPr="00263538">
        <w:rPr>
          <w:rFonts w:cs="Arial"/>
          <w:sz w:val="32"/>
          <w:szCs w:val="18"/>
          <w:lang w:val="en-US"/>
        </w:rPr>
        <w:t>References</w:t>
      </w:r>
    </w:p>
    <w:p w14:paraId="44D98CA2" w14:textId="77777777" w:rsidR="00CC30A1" w:rsidRDefault="003E7E0B" w:rsidP="00F974CD">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bookmarkStart w:id="2" w:name="_Ref47732651"/>
      <w:bookmarkStart w:id="3" w:name="_Ref102134626"/>
      <w:bookmarkStart w:id="4" w:name="_Hlk47700964"/>
      <w:bookmarkStart w:id="5" w:name="_Ref47692869"/>
      <w:r w:rsidRPr="003E7E0B">
        <w:rPr>
          <w:rFonts w:ascii="Times New Roman" w:eastAsia="SimSun" w:hAnsi="Times New Roman" w:cs="Times New Roman"/>
          <w:color w:val="auto"/>
          <w:sz w:val="18"/>
          <w:szCs w:val="18"/>
          <w:lang w:eastAsia="zh-CN"/>
        </w:rPr>
        <w:t>RP-213565</w:t>
      </w:r>
      <w:r w:rsidR="00ED1975" w:rsidRPr="008D2E98">
        <w:rPr>
          <w:rFonts w:ascii="Times New Roman" w:eastAsia="SimSun" w:hAnsi="Times New Roman" w:cs="Times New Roman"/>
          <w:color w:val="auto"/>
          <w:sz w:val="18"/>
          <w:szCs w:val="18"/>
          <w:lang w:eastAsia="zh-CN"/>
        </w:rPr>
        <w:t xml:space="preserve">, </w:t>
      </w:r>
      <w:r w:rsidR="000B48AD" w:rsidRPr="000B48AD">
        <w:rPr>
          <w:rFonts w:ascii="Times New Roman" w:eastAsia="SimSun" w:hAnsi="Times New Roman" w:cs="Times New Roman"/>
          <w:color w:val="auto"/>
          <w:sz w:val="18"/>
          <w:szCs w:val="18"/>
          <w:lang w:eastAsia="zh-CN"/>
        </w:rPr>
        <w:t>New WID on Further NR mobility enhancements</w:t>
      </w:r>
      <w:r w:rsidR="00ED1975" w:rsidRPr="008D2E98">
        <w:rPr>
          <w:rFonts w:ascii="Times New Roman" w:eastAsia="SimSun" w:hAnsi="Times New Roman" w:cs="Times New Roman"/>
          <w:color w:val="auto"/>
          <w:sz w:val="18"/>
          <w:szCs w:val="18"/>
          <w:lang w:eastAsia="zh-CN"/>
        </w:rPr>
        <w:t xml:space="preserve">, </w:t>
      </w:r>
      <w:r w:rsidR="009C14DC">
        <w:rPr>
          <w:rFonts w:ascii="Times New Roman" w:eastAsia="SimSun" w:hAnsi="Times New Roman" w:cs="Times New Roman"/>
          <w:color w:val="auto"/>
          <w:sz w:val="18"/>
          <w:szCs w:val="18"/>
          <w:lang w:eastAsia="zh-CN"/>
        </w:rPr>
        <w:t>MediaTek</w:t>
      </w:r>
      <w:r w:rsidR="00ED1975" w:rsidRPr="008D2E98">
        <w:rPr>
          <w:rFonts w:ascii="Times New Roman" w:eastAsia="SimSun" w:hAnsi="Times New Roman" w:cs="Times New Roman"/>
          <w:color w:val="auto"/>
          <w:sz w:val="18"/>
          <w:szCs w:val="18"/>
          <w:lang w:eastAsia="zh-CN"/>
        </w:rPr>
        <w:t>, 3GPP TSG RAN #</w:t>
      </w:r>
      <w:r w:rsidR="0034418C">
        <w:rPr>
          <w:rFonts w:ascii="Times New Roman" w:eastAsia="SimSun" w:hAnsi="Times New Roman" w:cs="Times New Roman"/>
          <w:color w:val="auto"/>
          <w:sz w:val="18"/>
          <w:szCs w:val="18"/>
          <w:lang w:eastAsia="zh-CN"/>
        </w:rPr>
        <w:t>94e</w:t>
      </w:r>
      <w:r w:rsidR="00ED1975" w:rsidRPr="008D2E98">
        <w:rPr>
          <w:rFonts w:ascii="Times New Roman" w:eastAsia="SimSun" w:hAnsi="Times New Roman" w:cs="Times New Roman"/>
          <w:color w:val="auto"/>
          <w:sz w:val="18"/>
          <w:szCs w:val="18"/>
          <w:lang w:eastAsia="zh-CN"/>
        </w:rPr>
        <w:t xml:space="preserve">, </w:t>
      </w:r>
      <w:bookmarkEnd w:id="2"/>
      <w:r w:rsidR="00CA2431" w:rsidRPr="00CA2431">
        <w:rPr>
          <w:rFonts w:ascii="Times New Roman" w:eastAsia="SimSun" w:hAnsi="Times New Roman" w:cs="Times New Roman"/>
          <w:color w:val="auto"/>
          <w:sz w:val="18"/>
          <w:szCs w:val="18"/>
          <w:lang w:eastAsia="zh-CN"/>
        </w:rPr>
        <w:t>Electronic Meeting, Dec. 6 - 17, 2021</w:t>
      </w:r>
      <w:bookmarkEnd w:id="3"/>
      <w:r w:rsidR="00ED1975" w:rsidRPr="008D2E98">
        <w:rPr>
          <w:rFonts w:ascii="Times New Roman" w:eastAsia="SimSun" w:hAnsi="Times New Roman" w:cs="Times New Roman"/>
          <w:color w:val="auto"/>
          <w:sz w:val="18"/>
          <w:szCs w:val="18"/>
          <w:lang w:eastAsia="zh-CN"/>
        </w:rPr>
        <w:t xml:space="preserve"> </w:t>
      </w:r>
      <w:bookmarkEnd w:id="4"/>
      <w:bookmarkEnd w:id="5"/>
    </w:p>
    <w:p w14:paraId="5D1183C1" w14:textId="7D76C979" w:rsidR="008D2E98" w:rsidRPr="00CC30A1" w:rsidRDefault="00CC30A1" w:rsidP="00F974CD">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bookmarkStart w:id="6" w:name="_Ref115448059"/>
      <w:r>
        <w:rPr>
          <w:rFonts w:ascii="Times New Roman" w:eastAsia="SimSun" w:hAnsi="Times New Roman" w:cs="Times New Roman"/>
          <w:color w:val="auto"/>
          <w:sz w:val="18"/>
          <w:szCs w:val="18"/>
          <w:lang w:eastAsia="zh-CN"/>
        </w:rPr>
        <w:t>R</w:t>
      </w:r>
      <w:r w:rsidRPr="00CC30A1">
        <w:rPr>
          <w:rFonts w:ascii="Times New Roman" w:eastAsia="SimSun" w:hAnsi="Times New Roman" w:cs="Times New Roman"/>
          <w:color w:val="auto"/>
          <w:sz w:val="18"/>
          <w:szCs w:val="18"/>
          <w:lang w:eastAsia="zh-CN"/>
        </w:rPr>
        <w:t>1-2007151, Moderator summary for multi-beam enhancement: EVM, Samsung, RAN1#102-e</w:t>
      </w:r>
      <w:bookmarkEnd w:id="6"/>
    </w:p>
    <w:sectPr w:rsidR="008D2E98" w:rsidRPr="00CC30A1" w:rsidSect="00733B1F">
      <w:headerReference w:type="even" r:id="rId16"/>
      <w:footerReference w:type="even" r:id="rId17"/>
      <w:footerReference w:type="default" r:id="rId18"/>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6F0AA" w14:textId="77777777" w:rsidR="002B0AFD" w:rsidRDefault="002B0AFD">
      <w:r>
        <w:separator/>
      </w:r>
    </w:p>
  </w:endnote>
  <w:endnote w:type="continuationSeparator" w:id="0">
    <w:p w14:paraId="71AA8E1F" w14:textId="77777777" w:rsidR="002B0AFD" w:rsidRDefault="002B0AFD">
      <w:r>
        <w:continuationSeparator/>
      </w:r>
    </w:p>
  </w:endnote>
  <w:endnote w:type="continuationNotice" w:id="1">
    <w:p w14:paraId="2749FE12" w14:textId="77777777" w:rsidR="002B0AFD" w:rsidRDefault="002B0A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One Display Regular">
    <w:panose1 w:val="020B0503020203020204"/>
    <w:charset w:val="00"/>
    <w:family w:val="swiss"/>
    <w:pitch w:val="variable"/>
    <w:sig w:usb0="20000007" w:usb1="00000001" w:usb2="00000000" w:usb3="00000000" w:csb0="00000193"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77777777" w:rsidR="00477DE0" w:rsidRDefault="00477D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477DE0" w:rsidRDefault="00477DE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477DE0" w:rsidRDefault="00477D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4A60A" w14:textId="77777777" w:rsidR="002B0AFD" w:rsidRDefault="002B0AFD">
      <w:r>
        <w:separator/>
      </w:r>
    </w:p>
  </w:footnote>
  <w:footnote w:type="continuationSeparator" w:id="0">
    <w:p w14:paraId="2C578BF3" w14:textId="77777777" w:rsidR="002B0AFD" w:rsidRDefault="002B0AFD">
      <w:r>
        <w:continuationSeparator/>
      </w:r>
    </w:p>
  </w:footnote>
  <w:footnote w:type="continuationNotice" w:id="1">
    <w:p w14:paraId="73B7C413" w14:textId="77777777" w:rsidR="002B0AFD" w:rsidRDefault="002B0A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477DE0" w:rsidRDefault="00477DE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B70D82"/>
    <w:multiLevelType w:val="hybridMultilevel"/>
    <w:tmpl w:val="5636EABE"/>
    <w:lvl w:ilvl="0" w:tplc="F4F6392A">
      <w:start w:val="1"/>
      <w:numFmt w:val="decimal"/>
      <w:pStyle w:val="ListParagraph"/>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80377A"/>
    <w:multiLevelType w:val="hybridMultilevel"/>
    <w:tmpl w:val="76CC066A"/>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322014"/>
    <w:multiLevelType w:val="hybridMultilevel"/>
    <w:tmpl w:val="CC06991A"/>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0E254AE3"/>
    <w:multiLevelType w:val="hybridMultilevel"/>
    <w:tmpl w:val="34A28FEE"/>
    <w:lvl w:ilvl="0" w:tplc="FFFFFFFF">
      <w:start w:val="1"/>
      <w:numFmt w:val="decimal"/>
      <w:lvlText w:val="Proposal %1:"/>
      <w:lvlJc w:val="left"/>
      <w:pPr>
        <w:ind w:left="720" w:hanging="360"/>
      </w:pPr>
      <w:rPr>
        <w:rFonts w:ascii="Times New Roman" w:hAnsi="Times New Roman"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E93544E"/>
    <w:multiLevelType w:val="hybridMultilevel"/>
    <w:tmpl w:val="E948F8E2"/>
    <w:lvl w:ilvl="0" w:tplc="C526C124">
      <w:start w:val="2"/>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F478FD"/>
    <w:multiLevelType w:val="hybridMultilevel"/>
    <w:tmpl w:val="3E443B00"/>
    <w:lvl w:ilvl="0" w:tplc="3DE028C2">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175F8F"/>
    <w:multiLevelType w:val="hybridMultilevel"/>
    <w:tmpl w:val="6D62BDD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1" w15:restartNumberingAfterBreak="0">
    <w:nsid w:val="1E717A35"/>
    <w:multiLevelType w:val="multilevel"/>
    <w:tmpl w:val="F682778C"/>
    <w:lvl w:ilvl="0">
      <w:start w:val="1"/>
      <w:numFmt w:val="decimal"/>
      <w:pStyle w:val="Heading1"/>
      <w:lvlText w:val="%1"/>
      <w:lvlJc w:val="left"/>
      <w:pPr>
        <w:ind w:left="432" w:hanging="432"/>
      </w:pPr>
      <w:rPr>
        <w:rFonts w:hint="default"/>
        <w:b w:val="0"/>
        <w:bCs/>
      </w:rPr>
    </w:lvl>
    <w:lvl w:ilvl="1">
      <w:start w:val="1"/>
      <w:numFmt w:val="decimal"/>
      <w:pStyle w:val="Heading2"/>
      <w:lvlText w:val="%1.%2"/>
      <w:lvlJc w:val="left"/>
      <w:pPr>
        <w:ind w:left="576" w:hanging="576"/>
      </w:pPr>
      <w:rPr>
        <w:rFonts w:hint="default"/>
        <w:sz w:val="28"/>
        <w:szCs w:val="28"/>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28D4630"/>
    <w:multiLevelType w:val="hybridMultilevel"/>
    <w:tmpl w:val="C14E6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7B36F7"/>
    <w:multiLevelType w:val="hybridMultilevel"/>
    <w:tmpl w:val="B0ECE8D4"/>
    <w:lvl w:ilvl="0" w:tplc="A7DAD1BE">
      <w:start w:val="1"/>
      <w:numFmt w:val="bullet"/>
      <w:lvlText w:val="•"/>
      <w:lvlJc w:val="left"/>
      <w:pPr>
        <w:tabs>
          <w:tab w:val="num" w:pos="720"/>
        </w:tabs>
        <w:ind w:left="720" w:hanging="360"/>
      </w:pPr>
      <w:rPr>
        <w:rFonts w:ascii="IntelOne Display Regular" w:hAnsi="IntelOne Display Regular" w:hint="default"/>
      </w:rPr>
    </w:lvl>
    <w:lvl w:ilvl="1" w:tplc="F79CAC7C">
      <w:numFmt w:val="bullet"/>
      <w:lvlText w:val="•"/>
      <w:lvlJc w:val="left"/>
      <w:pPr>
        <w:tabs>
          <w:tab w:val="num" w:pos="1440"/>
        </w:tabs>
        <w:ind w:left="1440" w:hanging="360"/>
      </w:pPr>
      <w:rPr>
        <w:rFonts w:ascii="IntelOne Display Regular" w:hAnsi="IntelOne Display Regular" w:hint="default"/>
      </w:rPr>
    </w:lvl>
    <w:lvl w:ilvl="2" w:tplc="83E801C0" w:tentative="1">
      <w:start w:val="1"/>
      <w:numFmt w:val="bullet"/>
      <w:lvlText w:val="•"/>
      <w:lvlJc w:val="left"/>
      <w:pPr>
        <w:tabs>
          <w:tab w:val="num" w:pos="2160"/>
        </w:tabs>
        <w:ind w:left="2160" w:hanging="360"/>
      </w:pPr>
      <w:rPr>
        <w:rFonts w:ascii="IntelOne Display Regular" w:hAnsi="IntelOne Display Regular" w:hint="default"/>
      </w:rPr>
    </w:lvl>
    <w:lvl w:ilvl="3" w:tplc="6D8632F6" w:tentative="1">
      <w:start w:val="1"/>
      <w:numFmt w:val="bullet"/>
      <w:lvlText w:val="•"/>
      <w:lvlJc w:val="left"/>
      <w:pPr>
        <w:tabs>
          <w:tab w:val="num" w:pos="2880"/>
        </w:tabs>
        <w:ind w:left="2880" w:hanging="360"/>
      </w:pPr>
      <w:rPr>
        <w:rFonts w:ascii="IntelOne Display Regular" w:hAnsi="IntelOne Display Regular" w:hint="default"/>
      </w:rPr>
    </w:lvl>
    <w:lvl w:ilvl="4" w:tplc="7E865280" w:tentative="1">
      <w:start w:val="1"/>
      <w:numFmt w:val="bullet"/>
      <w:lvlText w:val="•"/>
      <w:lvlJc w:val="left"/>
      <w:pPr>
        <w:tabs>
          <w:tab w:val="num" w:pos="3600"/>
        </w:tabs>
        <w:ind w:left="3600" w:hanging="360"/>
      </w:pPr>
      <w:rPr>
        <w:rFonts w:ascii="IntelOne Display Regular" w:hAnsi="IntelOne Display Regular" w:hint="default"/>
      </w:rPr>
    </w:lvl>
    <w:lvl w:ilvl="5" w:tplc="4D04F70A" w:tentative="1">
      <w:start w:val="1"/>
      <w:numFmt w:val="bullet"/>
      <w:lvlText w:val="•"/>
      <w:lvlJc w:val="left"/>
      <w:pPr>
        <w:tabs>
          <w:tab w:val="num" w:pos="4320"/>
        </w:tabs>
        <w:ind w:left="4320" w:hanging="360"/>
      </w:pPr>
      <w:rPr>
        <w:rFonts w:ascii="IntelOne Display Regular" w:hAnsi="IntelOne Display Regular" w:hint="default"/>
      </w:rPr>
    </w:lvl>
    <w:lvl w:ilvl="6" w:tplc="EEB8BA30" w:tentative="1">
      <w:start w:val="1"/>
      <w:numFmt w:val="bullet"/>
      <w:lvlText w:val="•"/>
      <w:lvlJc w:val="left"/>
      <w:pPr>
        <w:tabs>
          <w:tab w:val="num" w:pos="5040"/>
        </w:tabs>
        <w:ind w:left="5040" w:hanging="360"/>
      </w:pPr>
      <w:rPr>
        <w:rFonts w:ascii="IntelOne Display Regular" w:hAnsi="IntelOne Display Regular" w:hint="default"/>
      </w:rPr>
    </w:lvl>
    <w:lvl w:ilvl="7" w:tplc="71A2F064" w:tentative="1">
      <w:start w:val="1"/>
      <w:numFmt w:val="bullet"/>
      <w:lvlText w:val="•"/>
      <w:lvlJc w:val="left"/>
      <w:pPr>
        <w:tabs>
          <w:tab w:val="num" w:pos="5760"/>
        </w:tabs>
        <w:ind w:left="5760" w:hanging="360"/>
      </w:pPr>
      <w:rPr>
        <w:rFonts w:ascii="IntelOne Display Regular" w:hAnsi="IntelOne Display Regular" w:hint="default"/>
      </w:rPr>
    </w:lvl>
    <w:lvl w:ilvl="8" w:tplc="ED28B676"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0433547"/>
    <w:multiLevelType w:val="hybridMultilevel"/>
    <w:tmpl w:val="7F88FE76"/>
    <w:lvl w:ilvl="0" w:tplc="1350204C">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4B5565"/>
    <w:multiLevelType w:val="hybridMultilevel"/>
    <w:tmpl w:val="F38E45CC"/>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9"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4DB1715"/>
    <w:multiLevelType w:val="hybridMultilevel"/>
    <w:tmpl w:val="C6948F48"/>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D94DEF"/>
    <w:multiLevelType w:val="hybridMultilevel"/>
    <w:tmpl w:val="55BEB7F0"/>
    <w:lvl w:ilvl="0" w:tplc="F6DE3358">
      <w:numFmt w:val="bullet"/>
      <w:lvlText w:val="-"/>
      <w:lvlJc w:val="left"/>
      <w:pPr>
        <w:ind w:left="780" w:hanging="360"/>
      </w:pPr>
      <w:rPr>
        <w:rFonts w:ascii="Times New Roman" w:eastAsia="MS Mincho"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5"/>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num>
  <w:num w:numId="6">
    <w:abstractNumId w:val="22"/>
  </w:num>
  <w:num w:numId="7">
    <w:abstractNumId w:val="3"/>
  </w:num>
  <w:num w:numId="8">
    <w:abstractNumId w:val="17"/>
  </w:num>
  <w:num w:numId="9">
    <w:abstractNumId w:val="1"/>
  </w:num>
  <w:num w:numId="10">
    <w:abstractNumId w:val="21"/>
  </w:num>
  <w:num w:numId="11">
    <w:abstractNumId w:val="23"/>
  </w:num>
  <w:num w:numId="12">
    <w:abstractNumId w:val="9"/>
  </w:num>
  <w:num w:numId="13">
    <w:abstractNumId w:val="14"/>
  </w:num>
  <w:num w:numId="14">
    <w:abstractNumId w:val="5"/>
  </w:num>
  <w:num w:numId="15">
    <w:abstractNumId w:val="12"/>
  </w:num>
  <w:num w:numId="16">
    <w:abstractNumId w:val="19"/>
  </w:num>
  <w:num w:numId="17">
    <w:abstractNumId w:val="16"/>
  </w:num>
  <w:num w:numId="18">
    <w:abstractNumId w:val="20"/>
  </w:num>
  <w:num w:numId="19">
    <w:abstractNumId w:val="6"/>
  </w:num>
  <w:num w:numId="20">
    <w:abstractNumId w:val="24"/>
  </w:num>
  <w:num w:numId="21">
    <w:abstractNumId w:val="20"/>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lvlOverride w:ilvl="1"/>
    <w:lvlOverride w:ilvl="2"/>
    <w:lvlOverride w:ilvl="3"/>
    <w:lvlOverride w:ilvl="4"/>
    <w:lvlOverride w:ilvl="5"/>
    <w:lvlOverride w:ilvl="6"/>
    <w:lvlOverride w:ilvl="7"/>
    <w:lvlOverride w:ilvl="8"/>
  </w:num>
  <w:num w:numId="23">
    <w:abstractNumId w:val="24"/>
    <w:lvlOverride w:ilvl="0"/>
    <w:lvlOverride w:ilvl="1"/>
    <w:lvlOverride w:ilvl="2"/>
    <w:lvlOverride w:ilvl="3"/>
    <w:lvlOverride w:ilvl="4"/>
    <w:lvlOverride w:ilvl="5"/>
    <w:lvlOverride w:ilvl="6"/>
    <w:lvlOverride w:ilvl="7"/>
    <w:lvlOverride w:ilvl="8"/>
  </w:num>
  <w:num w:numId="24">
    <w:abstractNumId w:val="4"/>
  </w:num>
  <w:num w:numId="25">
    <w:abstractNumId w:val="10"/>
  </w:num>
  <w:num w:numId="26">
    <w:abstractNumId w:val="13"/>
  </w:num>
  <w:num w:numId="27">
    <w:abstractNumId w:val="7"/>
  </w:num>
  <w:num w:numId="28">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1FC"/>
    <w:rsid w:val="00001431"/>
    <w:rsid w:val="00001D14"/>
    <w:rsid w:val="00001FC3"/>
    <w:rsid w:val="000021EB"/>
    <w:rsid w:val="00002375"/>
    <w:rsid w:val="00002459"/>
    <w:rsid w:val="0000275A"/>
    <w:rsid w:val="000029A6"/>
    <w:rsid w:val="00003131"/>
    <w:rsid w:val="00003772"/>
    <w:rsid w:val="000037FB"/>
    <w:rsid w:val="00004044"/>
    <w:rsid w:val="00004885"/>
    <w:rsid w:val="00004CD0"/>
    <w:rsid w:val="00004CE6"/>
    <w:rsid w:val="00004D8C"/>
    <w:rsid w:val="00004DCB"/>
    <w:rsid w:val="00004F9D"/>
    <w:rsid w:val="000051F0"/>
    <w:rsid w:val="00005327"/>
    <w:rsid w:val="0000553B"/>
    <w:rsid w:val="00006009"/>
    <w:rsid w:val="00006462"/>
    <w:rsid w:val="00006780"/>
    <w:rsid w:val="000067E5"/>
    <w:rsid w:val="0000689E"/>
    <w:rsid w:val="00006C7A"/>
    <w:rsid w:val="00006E52"/>
    <w:rsid w:val="00007207"/>
    <w:rsid w:val="000072BD"/>
    <w:rsid w:val="00007500"/>
    <w:rsid w:val="00007605"/>
    <w:rsid w:val="000077B5"/>
    <w:rsid w:val="0000792C"/>
    <w:rsid w:val="00007CEF"/>
    <w:rsid w:val="00007E57"/>
    <w:rsid w:val="0001004F"/>
    <w:rsid w:val="000101EF"/>
    <w:rsid w:val="00010CD5"/>
    <w:rsid w:val="00010CF1"/>
    <w:rsid w:val="00010E97"/>
    <w:rsid w:val="00010FD1"/>
    <w:rsid w:val="0001166A"/>
    <w:rsid w:val="00011703"/>
    <w:rsid w:val="00011918"/>
    <w:rsid w:val="000124D1"/>
    <w:rsid w:val="00012D90"/>
    <w:rsid w:val="00013158"/>
    <w:rsid w:val="0001321B"/>
    <w:rsid w:val="00013633"/>
    <w:rsid w:val="000137FF"/>
    <w:rsid w:val="00013B63"/>
    <w:rsid w:val="00013CE1"/>
    <w:rsid w:val="000141F0"/>
    <w:rsid w:val="000147DD"/>
    <w:rsid w:val="00014A2C"/>
    <w:rsid w:val="00014D13"/>
    <w:rsid w:val="00015B2E"/>
    <w:rsid w:val="00015BCB"/>
    <w:rsid w:val="000162B2"/>
    <w:rsid w:val="00016DCE"/>
    <w:rsid w:val="00016FF6"/>
    <w:rsid w:val="0001729B"/>
    <w:rsid w:val="00017309"/>
    <w:rsid w:val="00017509"/>
    <w:rsid w:val="000178B8"/>
    <w:rsid w:val="00020331"/>
    <w:rsid w:val="000205C1"/>
    <w:rsid w:val="000208B8"/>
    <w:rsid w:val="00020936"/>
    <w:rsid w:val="00020D61"/>
    <w:rsid w:val="0002130A"/>
    <w:rsid w:val="0002165C"/>
    <w:rsid w:val="00021802"/>
    <w:rsid w:val="000218A0"/>
    <w:rsid w:val="00021C67"/>
    <w:rsid w:val="00021DEC"/>
    <w:rsid w:val="0002225A"/>
    <w:rsid w:val="000222A9"/>
    <w:rsid w:val="000222F7"/>
    <w:rsid w:val="0002266E"/>
    <w:rsid w:val="000226C1"/>
    <w:rsid w:val="000228C4"/>
    <w:rsid w:val="00023545"/>
    <w:rsid w:val="00023564"/>
    <w:rsid w:val="00023C29"/>
    <w:rsid w:val="00023D63"/>
    <w:rsid w:val="00024C66"/>
    <w:rsid w:val="00024E37"/>
    <w:rsid w:val="00024E57"/>
    <w:rsid w:val="0002506A"/>
    <w:rsid w:val="00025281"/>
    <w:rsid w:val="000255A1"/>
    <w:rsid w:val="00025880"/>
    <w:rsid w:val="000258DD"/>
    <w:rsid w:val="0002591B"/>
    <w:rsid w:val="00025AFC"/>
    <w:rsid w:val="000266AE"/>
    <w:rsid w:val="00026770"/>
    <w:rsid w:val="00026905"/>
    <w:rsid w:val="00026977"/>
    <w:rsid w:val="00026AF7"/>
    <w:rsid w:val="00026E78"/>
    <w:rsid w:val="00026EF9"/>
    <w:rsid w:val="00027333"/>
    <w:rsid w:val="00027344"/>
    <w:rsid w:val="00027413"/>
    <w:rsid w:val="00027599"/>
    <w:rsid w:val="0002790C"/>
    <w:rsid w:val="000300FE"/>
    <w:rsid w:val="00030365"/>
    <w:rsid w:val="00030634"/>
    <w:rsid w:val="00030766"/>
    <w:rsid w:val="00030ED5"/>
    <w:rsid w:val="00030F74"/>
    <w:rsid w:val="00031242"/>
    <w:rsid w:val="00031BDE"/>
    <w:rsid w:val="00031EDD"/>
    <w:rsid w:val="00032043"/>
    <w:rsid w:val="000321DC"/>
    <w:rsid w:val="00032682"/>
    <w:rsid w:val="00032A64"/>
    <w:rsid w:val="00032B1F"/>
    <w:rsid w:val="00033076"/>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878"/>
    <w:rsid w:val="00036A16"/>
    <w:rsid w:val="00036ACE"/>
    <w:rsid w:val="00036C45"/>
    <w:rsid w:val="00036D25"/>
    <w:rsid w:val="00036FA7"/>
    <w:rsid w:val="000377E3"/>
    <w:rsid w:val="00037910"/>
    <w:rsid w:val="00037A21"/>
    <w:rsid w:val="00040025"/>
    <w:rsid w:val="000404F2"/>
    <w:rsid w:val="00040F7A"/>
    <w:rsid w:val="00040FC2"/>
    <w:rsid w:val="000412B7"/>
    <w:rsid w:val="000413B8"/>
    <w:rsid w:val="000413CC"/>
    <w:rsid w:val="0004182E"/>
    <w:rsid w:val="000418C8"/>
    <w:rsid w:val="0004190B"/>
    <w:rsid w:val="00041928"/>
    <w:rsid w:val="000426B1"/>
    <w:rsid w:val="00042843"/>
    <w:rsid w:val="0004286F"/>
    <w:rsid w:val="00042A8D"/>
    <w:rsid w:val="00042BFC"/>
    <w:rsid w:val="000430CF"/>
    <w:rsid w:val="00043703"/>
    <w:rsid w:val="00043850"/>
    <w:rsid w:val="00043F71"/>
    <w:rsid w:val="0004403C"/>
    <w:rsid w:val="00044225"/>
    <w:rsid w:val="00044359"/>
    <w:rsid w:val="00044576"/>
    <w:rsid w:val="00044C0A"/>
    <w:rsid w:val="00044FC4"/>
    <w:rsid w:val="0004516E"/>
    <w:rsid w:val="000451E5"/>
    <w:rsid w:val="000453F6"/>
    <w:rsid w:val="00046CD6"/>
    <w:rsid w:val="00046CE4"/>
    <w:rsid w:val="00046DB7"/>
    <w:rsid w:val="00046F9A"/>
    <w:rsid w:val="0004713D"/>
    <w:rsid w:val="000472F3"/>
    <w:rsid w:val="000475B5"/>
    <w:rsid w:val="000477BB"/>
    <w:rsid w:val="00047A82"/>
    <w:rsid w:val="00050191"/>
    <w:rsid w:val="00050395"/>
    <w:rsid w:val="0005055B"/>
    <w:rsid w:val="000505E0"/>
    <w:rsid w:val="000505E5"/>
    <w:rsid w:val="000509C8"/>
    <w:rsid w:val="00050AAE"/>
    <w:rsid w:val="00050D32"/>
    <w:rsid w:val="00051135"/>
    <w:rsid w:val="00051327"/>
    <w:rsid w:val="00051586"/>
    <w:rsid w:val="00051A22"/>
    <w:rsid w:val="00051C5E"/>
    <w:rsid w:val="00051D7A"/>
    <w:rsid w:val="0005201C"/>
    <w:rsid w:val="000524CE"/>
    <w:rsid w:val="0005291A"/>
    <w:rsid w:val="00052AE3"/>
    <w:rsid w:val="00052C9B"/>
    <w:rsid w:val="000531A8"/>
    <w:rsid w:val="000532F8"/>
    <w:rsid w:val="000534D5"/>
    <w:rsid w:val="000537DB"/>
    <w:rsid w:val="00053849"/>
    <w:rsid w:val="00053A47"/>
    <w:rsid w:val="00053C6B"/>
    <w:rsid w:val="0005456E"/>
    <w:rsid w:val="0005468A"/>
    <w:rsid w:val="00054ACE"/>
    <w:rsid w:val="00054DAB"/>
    <w:rsid w:val="0005504C"/>
    <w:rsid w:val="0005550B"/>
    <w:rsid w:val="00055873"/>
    <w:rsid w:val="00055B8E"/>
    <w:rsid w:val="0005602E"/>
    <w:rsid w:val="00056057"/>
    <w:rsid w:val="00056C53"/>
    <w:rsid w:val="00056F10"/>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26CF"/>
    <w:rsid w:val="00062C83"/>
    <w:rsid w:val="000632B7"/>
    <w:rsid w:val="00063480"/>
    <w:rsid w:val="00063485"/>
    <w:rsid w:val="000636BA"/>
    <w:rsid w:val="00063E29"/>
    <w:rsid w:val="00063E5B"/>
    <w:rsid w:val="00063F57"/>
    <w:rsid w:val="0006436D"/>
    <w:rsid w:val="0006480B"/>
    <w:rsid w:val="00064A2B"/>
    <w:rsid w:val="00064B64"/>
    <w:rsid w:val="00064D36"/>
    <w:rsid w:val="0006523A"/>
    <w:rsid w:val="0006549C"/>
    <w:rsid w:val="00065D64"/>
    <w:rsid w:val="000663FC"/>
    <w:rsid w:val="000667D1"/>
    <w:rsid w:val="00066E05"/>
    <w:rsid w:val="00066FC0"/>
    <w:rsid w:val="00067087"/>
    <w:rsid w:val="000671F8"/>
    <w:rsid w:val="00067200"/>
    <w:rsid w:val="0006739D"/>
    <w:rsid w:val="00067409"/>
    <w:rsid w:val="00067436"/>
    <w:rsid w:val="000674DD"/>
    <w:rsid w:val="0006777C"/>
    <w:rsid w:val="00067824"/>
    <w:rsid w:val="00067921"/>
    <w:rsid w:val="00067FE2"/>
    <w:rsid w:val="00070378"/>
    <w:rsid w:val="000709C2"/>
    <w:rsid w:val="00070E4C"/>
    <w:rsid w:val="0007118F"/>
    <w:rsid w:val="000715BD"/>
    <w:rsid w:val="000716DB"/>
    <w:rsid w:val="000716FB"/>
    <w:rsid w:val="00071E9B"/>
    <w:rsid w:val="000721FD"/>
    <w:rsid w:val="000725C2"/>
    <w:rsid w:val="00072E75"/>
    <w:rsid w:val="00072EFA"/>
    <w:rsid w:val="000732BB"/>
    <w:rsid w:val="00073785"/>
    <w:rsid w:val="00074375"/>
    <w:rsid w:val="000743A0"/>
    <w:rsid w:val="00074BBA"/>
    <w:rsid w:val="00074BF5"/>
    <w:rsid w:val="000752CD"/>
    <w:rsid w:val="00075680"/>
    <w:rsid w:val="0007590A"/>
    <w:rsid w:val="00075999"/>
    <w:rsid w:val="0007605E"/>
    <w:rsid w:val="0007695F"/>
    <w:rsid w:val="00076F0D"/>
    <w:rsid w:val="0007747E"/>
    <w:rsid w:val="00077579"/>
    <w:rsid w:val="00077B11"/>
    <w:rsid w:val="00080344"/>
    <w:rsid w:val="000805B2"/>
    <w:rsid w:val="00080786"/>
    <w:rsid w:val="00080C20"/>
    <w:rsid w:val="00080D68"/>
    <w:rsid w:val="00080D74"/>
    <w:rsid w:val="000814B2"/>
    <w:rsid w:val="000814C5"/>
    <w:rsid w:val="00081534"/>
    <w:rsid w:val="00082152"/>
    <w:rsid w:val="000825BC"/>
    <w:rsid w:val="000826FF"/>
    <w:rsid w:val="00082794"/>
    <w:rsid w:val="00082A49"/>
    <w:rsid w:val="00083322"/>
    <w:rsid w:val="00083391"/>
    <w:rsid w:val="0008376E"/>
    <w:rsid w:val="00083788"/>
    <w:rsid w:val="000839CE"/>
    <w:rsid w:val="00083EBD"/>
    <w:rsid w:val="0008420B"/>
    <w:rsid w:val="00084255"/>
    <w:rsid w:val="0008481B"/>
    <w:rsid w:val="00085201"/>
    <w:rsid w:val="00085239"/>
    <w:rsid w:val="0008579B"/>
    <w:rsid w:val="000862BA"/>
    <w:rsid w:val="00086840"/>
    <w:rsid w:val="00086A02"/>
    <w:rsid w:val="00086B50"/>
    <w:rsid w:val="00086C4D"/>
    <w:rsid w:val="00086CF2"/>
    <w:rsid w:val="0008731C"/>
    <w:rsid w:val="0008760B"/>
    <w:rsid w:val="0008775D"/>
    <w:rsid w:val="000877D2"/>
    <w:rsid w:val="00087881"/>
    <w:rsid w:val="0008791E"/>
    <w:rsid w:val="00087B7B"/>
    <w:rsid w:val="00087BAB"/>
    <w:rsid w:val="00087E29"/>
    <w:rsid w:val="00087F91"/>
    <w:rsid w:val="000901BE"/>
    <w:rsid w:val="00090228"/>
    <w:rsid w:val="00090573"/>
    <w:rsid w:val="00090586"/>
    <w:rsid w:val="000906BE"/>
    <w:rsid w:val="000908EE"/>
    <w:rsid w:val="00090AAF"/>
    <w:rsid w:val="00090E2A"/>
    <w:rsid w:val="000912F7"/>
    <w:rsid w:val="00091714"/>
    <w:rsid w:val="00091768"/>
    <w:rsid w:val="00091C08"/>
    <w:rsid w:val="000921E3"/>
    <w:rsid w:val="000922A1"/>
    <w:rsid w:val="00092334"/>
    <w:rsid w:val="00092B80"/>
    <w:rsid w:val="00092C47"/>
    <w:rsid w:val="000931C3"/>
    <w:rsid w:val="00093629"/>
    <w:rsid w:val="00093B23"/>
    <w:rsid w:val="00093EA6"/>
    <w:rsid w:val="0009437A"/>
    <w:rsid w:val="000947B7"/>
    <w:rsid w:val="00094CFE"/>
    <w:rsid w:val="00094FCB"/>
    <w:rsid w:val="00095127"/>
    <w:rsid w:val="00095191"/>
    <w:rsid w:val="00095671"/>
    <w:rsid w:val="00095920"/>
    <w:rsid w:val="00095F53"/>
    <w:rsid w:val="0009612D"/>
    <w:rsid w:val="0009653B"/>
    <w:rsid w:val="000967BD"/>
    <w:rsid w:val="0009680E"/>
    <w:rsid w:val="000968D8"/>
    <w:rsid w:val="00096C10"/>
    <w:rsid w:val="0009709B"/>
    <w:rsid w:val="00097215"/>
    <w:rsid w:val="000972CD"/>
    <w:rsid w:val="000973C6"/>
    <w:rsid w:val="000979F0"/>
    <w:rsid w:val="00097A74"/>
    <w:rsid w:val="00097AE8"/>
    <w:rsid w:val="00097C6B"/>
    <w:rsid w:val="000A02DC"/>
    <w:rsid w:val="000A0CA1"/>
    <w:rsid w:val="000A0E99"/>
    <w:rsid w:val="000A10D0"/>
    <w:rsid w:val="000A18A8"/>
    <w:rsid w:val="000A1995"/>
    <w:rsid w:val="000A1AD3"/>
    <w:rsid w:val="000A1B13"/>
    <w:rsid w:val="000A1D49"/>
    <w:rsid w:val="000A2070"/>
    <w:rsid w:val="000A23B7"/>
    <w:rsid w:val="000A2BAA"/>
    <w:rsid w:val="000A2D70"/>
    <w:rsid w:val="000A310F"/>
    <w:rsid w:val="000A336F"/>
    <w:rsid w:val="000A34D8"/>
    <w:rsid w:val="000A3A3A"/>
    <w:rsid w:val="000A3ACB"/>
    <w:rsid w:val="000A41C8"/>
    <w:rsid w:val="000A4492"/>
    <w:rsid w:val="000A47AC"/>
    <w:rsid w:val="000A49DE"/>
    <w:rsid w:val="000A4B74"/>
    <w:rsid w:val="000A52B9"/>
    <w:rsid w:val="000A54DF"/>
    <w:rsid w:val="000A560C"/>
    <w:rsid w:val="000A5618"/>
    <w:rsid w:val="000A5AE2"/>
    <w:rsid w:val="000A61CB"/>
    <w:rsid w:val="000A64B8"/>
    <w:rsid w:val="000A6788"/>
    <w:rsid w:val="000A6818"/>
    <w:rsid w:val="000A6AC6"/>
    <w:rsid w:val="000A6CFE"/>
    <w:rsid w:val="000A6E10"/>
    <w:rsid w:val="000A6FDD"/>
    <w:rsid w:val="000A7C88"/>
    <w:rsid w:val="000A7E17"/>
    <w:rsid w:val="000B016D"/>
    <w:rsid w:val="000B0283"/>
    <w:rsid w:val="000B02C2"/>
    <w:rsid w:val="000B0352"/>
    <w:rsid w:val="000B060C"/>
    <w:rsid w:val="000B081C"/>
    <w:rsid w:val="000B0F92"/>
    <w:rsid w:val="000B10AB"/>
    <w:rsid w:val="000B1773"/>
    <w:rsid w:val="000B17A1"/>
    <w:rsid w:val="000B1CD3"/>
    <w:rsid w:val="000B20AF"/>
    <w:rsid w:val="000B256B"/>
    <w:rsid w:val="000B2AAA"/>
    <w:rsid w:val="000B32D4"/>
    <w:rsid w:val="000B38DA"/>
    <w:rsid w:val="000B3F37"/>
    <w:rsid w:val="000B420A"/>
    <w:rsid w:val="000B4749"/>
    <w:rsid w:val="000B48AD"/>
    <w:rsid w:val="000B49D7"/>
    <w:rsid w:val="000B53AF"/>
    <w:rsid w:val="000B546F"/>
    <w:rsid w:val="000B54A8"/>
    <w:rsid w:val="000B569D"/>
    <w:rsid w:val="000B5E69"/>
    <w:rsid w:val="000B60B9"/>
    <w:rsid w:val="000B65BE"/>
    <w:rsid w:val="000B6BDF"/>
    <w:rsid w:val="000B6D9B"/>
    <w:rsid w:val="000B71B6"/>
    <w:rsid w:val="000B7312"/>
    <w:rsid w:val="000B7387"/>
    <w:rsid w:val="000B754B"/>
    <w:rsid w:val="000B76BB"/>
    <w:rsid w:val="000B7D5E"/>
    <w:rsid w:val="000C05BC"/>
    <w:rsid w:val="000C1051"/>
    <w:rsid w:val="000C133A"/>
    <w:rsid w:val="000C143C"/>
    <w:rsid w:val="000C1B48"/>
    <w:rsid w:val="000C1DBD"/>
    <w:rsid w:val="000C1F69"/>
    <w:rsid w:val="000C2306"/>
    <w:rsid w:val="000C2DE1"/>
    <w:rsid w:val="000C393F"/>
    <w:rsid w:val="000C3987"/>
    <w:rsid w:val="000C3EB8"/>
    <w:rsid w:val="000C3F16"/>
    <w:rsid w:val="000C4035"/>
    <w:rsid w:val="000C44B7"/>
    <w:rsid w:val="000C4C76"/>
    <w:rsid w:val="000C4E89"/>
    <w:rsid w:val="000C550B"/>
    <w:rsid w:val="000C5759"/>
    <w:rsid w:val="000C59A5"/>
    <w:rsid w:val="000C5B11"/>
    <w:rsid w:val="000C5D65"/>
    <w:rsid w:val="000C5E7D"/>
    <w:rsid w:val="000C63D5"/>
    <w:rsid w:val="000C673C"/>
    <w:rsid w:val="000C689A"/>
    <w:rsid w:val="000C69F8"/>
    <w:rsid w:val="000C6C96"/>
    <w:rsid w:val="000C71D9"/>
    <w:rsid w:val="000C71E8"/>
    <w:rsid w:val="000C7315"/>
    <w:rsid w:val="000C75D2"/>
    <w:rsid w:val="000C7A42"/>
    <w:rsid w:val="000C7C3E"/>
    <w:rsid w:val="000D037E"/>
    <w:rsid w:val="000D063F"/>
    <w:rsid w:val="000D09B6"/>
    <w:rsid w:val="000D0A0F"/>
    <w:rsid w:val="000D0AB8"/>
    <w:rsid w:val="000D0BCC"/>
    <w:rsid w:val="000D0ED4"/>
    <w:rsid w:val="000D0F9A"/>
    <w:rsid w:val="000D148D"/>
    <w:rsid w:val="000D14EB"/>
    <w:rsid w:val="000D1610"/>
    <w:rsid w:val="000D1737"/>
    <w:rsid w:val="000D199E"/>
    <w:rsid w:val="000D206C"/>
    <w:rsid w:val="000D218F"/>
    <w:rsid w:val="000D23C1"/>
    <w:rsid w:val="000D23F0"/>
    <w:rsid w:val="000D2AE0"/>
    <w:rsid w:val="000D2EA5"/>
    <w:rsid w:val="000D2FE6"/>
    <w:rsid w:val="000D35D4"/>
    <w:rsid w:val="000D362A"/>
    <w:rsid w:val="000D37FA"/>
    <w:rsid w:val="000D3A6C"/>
    <w:rsid w:val="000D4324"/>
    <w:rsid w:val="000D46EE"/>
    <w:rsid w:val="000D4ABD"/>
    <w:rsid w:val="000D4DE6"/>
    <w:rsid w:val="000D4DFF"/>
    <w:rsid w:val="000D514E"/>
    <w:rsid w:val="000D5428"/>
    <w:rsid w:val="000D55EA"/>
    <w:rsid w:val="000D5711"/>
    <w:rsid w:val="000D59D6"/>
    <w:rsid w:val="000D5AB0"/>
    <w:rsid w:val="000D5AD1"/>
    <w:rsid w:val="000D5C0C"/>
    <w:rsid w:val="000D5E4D"/>
    <w:rsid w:val="000D5F11"/>
    <w:rsid w:val="000D697E"/>
    <w:rsid w:val="000D6B62"/>
    <w:rsid w:val="000D6E96"/>
    <w:rsid w:val="000D71A9"/>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B8B"/>
    <w:rsid w:val="000E2D8C"/>
    <w:rsid w:val="000E3075"/>
    <w:rsid w:val="000E3358"/>
    <w:rsid w:val="000E38ED"/>
    <w:rsid w:val="000E3D10"/>
    <w:rsid w:val="000E3F84"/>
    <w:rsid w:val="000E41C5"/>
    <w:rsid w:val="000E4212"/>
    <w:rsid w:val="000E471D"/>
    <w:rsid w:val="000E48CD"/>
    <w:rsid w:val="000E4C9B"/>
    <w:rsid w:val="000E4D01"/>
    <w:rsid w:val="000E5830"/>
    <w:rsid w:val="000E5C4E"/>
    <w:rsid w:val="000E633D"/>
    <w:rsid w:val="000E6355"/>
    <w:rsid w:val="000E65A7"/>
    <w:rsid w:val="000E6635"/>
    <w:rsid w:val="000E6F62"/>
    <w:rsid w:val="000E7535"/>
    <w:rsid w:val="000E7D68"/>
    <w:rsid w:val="000E7F51"/>
    <w:rsid w:val="000F00D8"/>
    <w:rsid w:val="000F036B"/>
    <w:rsid w:val="000F04CE"/>
    <w:rsid w:val="000F06D8"/>
    <w:rsid w:val="000F07F0"/>
    <w:rsid w:val="000F095B"/>
    <w:rsid w:val="000F0E80"/>
    <w:rsid w:val="000F1287"/>
    <w:rsid w:val="000F13C4"/>
    <w:rsid w:val="000F13D7"/>
    <w:rsid w:val="000F17E4"/>
    <w:rsid w:val="000F1B0F"/>
    <w:rsid w:val="000F1CF3"/>
    <w:rsid w:val="000F203A"/>
    <w:rsid w:val="000F20CD"/>
    <w:rsid w:val="000F21E3"/>
    <w:rsid w:val="000F2731"/>
    <w:rsid w:val="000F2965"/>
    <w:rsid w:val="000F2987"/>
    <w:rsid w:val="000F2D6C"/>
    <w:rsid w:val="000F2F75"/>
    <w:rsid w:val="000F34C7"/>
    <w:rsid w:val="000F379F"/>
    <w:rsid w:val="000F3B40"/>
    <w:rsid w:val="000F3FFF"/>
    <w:rsid w:val="000F4139"/>
    <w:rsid w:val="000F42EA"/>
    <w:rsid w:val="000F440A"/>
    <w:rsid w:val="000F4CAF"/>
    <w:rsid w:val="000F4EA9"/>
    <w:rsid w:val="000F4F44"/>
    <w:rsid w:val="000F50C5"/>
    <w:rsid w:val="000F52FB"/>
    <w:rsid w:val="000F53CB"/>
    <w:rsid w:val="000F5474"/>
    <w:rsid w:val="000F56C7"/>
    <w:rsid w:val="000F60BF"/>
    <w:rsid w:val="000F61A6"/>
    <w:rsid w:val="000F61C4"/>
    <w:rsid w:val="000F628F"/>
    <w:rsid w:val="000F64E2"/>
    <w:rsid w:val="000F6646"/>
    <w:rsid w:val="000F67AC"/>
    <w:rsid w:val="000F6881"/>
    <w:rsid w:val="000F6C32"/>
    <w:rsid w:val="000F6DB3"/>
    <w:rsid w:val="000F6E58"/>
    <w:rsid w:val="000F77C9"/>
    <w:rsid w:val="000F7C3E"/>
    <w:rsid w:val="00100097"/>
    <w:rsid w:val="001000E9"/>
    <w:rsid w:val="00100169"/>
    <w:rsid w:val="001001C4"/>
    <w:rsid w:val="0010067A"/>
    <w:rsid w:val="00100756"/>
    <w:rsid w:val="00100880"/>
    <w:rsid w:val="00100CA1"/>
    <w:rsid w:val="00100FE2"/>
    <w:rsid w:val="00101080"/>
    <w:rsid w:val="001011F3"/>
    <w:rsid w:val="001013DF"/>
    <w:rsid w:val="00101489"/>
    <w:rsid w:val="00101513"/>
    <w:rsid w:val="00101956"/>
    <w:rsid w:val="00101A0E"/>
    <w:rsid w:val="00101ACE"/>
    <w:rsid w:val="00102147"/>
    <w:rsid w:val="001021B6"/>
    <w:rsid w:val="001025A2"/>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756"/>
    <w:rsid w:val="0010690B"/>
    <w:rsid w:val="00106A95"/>
    <w:rsid w:val="00106CC3"/>
    <w:rsid w:val="00106E7E"/>
    <w:rsid w:val="001073A3"/>
    <w:rsid w:val="001074D1"/>
    <w:rsid w:val="00107523"/>
    <w:rsid w:val="00107600"/>
    <w:rsid w:val="001107FE"/>
    <w:rsid w:val="00110FBF"/>
    <w:rsid w:val="00111169"/>
    <w:rsid w:val="001112E9"/>
    <w:rsid w:val="00111481"/>
    <w:rsid w:val="0011156C"/>
    <w:rsid w:val="001115C0"/>
    <w:rsid w:val="001115F4"/>
    <w:rsid w:val="001118AA"/>
    <w:rsid w:val="00111AB9"/>
    <w:rsid w:val="00111AD9"/>
    <w:rsid w:val="00111D19"/>
    <w:rsid w:val="00111D2C"/>
    <w:rsid w:val="0011234A"/>
    <w:rsid w:val="00112509"/>
    <w:rsid w:val="0011278E"/>
    <w:rsid w:val="00112B35"/>
    <w:rsid w:val="00112B8F"/>
    <w:rsid w:val="00112D41"/>
    <w:rsid w:val="001134DA"/>
    <w:rsid w:val="0011368C"/>
    <w:rsid w:val="0011372B"/>
    <w:rsid w:val="001138BF"/>
    <w:rsid w:val="00113B2A"/>
    <w:rsid w:val="00113D8F"/>
    <w:rsid w:val="001140FA"/>
    <w:rsid w:val="001141CF"/>
    <w:rsid w:val="00114379"/>
    <w:rsid w:val="001146A3"/>
    <w:rsid w:val="001146C6"/>
    <w:rsid w:val="001147B8"/>
    <w:rsid w:val="00114949"/>
    <w:rsid w:val="00114A39"/>
    <w:rsid w:val="00114D36"/>
    <w:rsid w:val="00114E61"/>
    <w:rsid w:val="00114EA7"/>
    <w:rsid w:val="001151B4"/>
    <w:rsid w:val="0011536C"/>
    <w:rsid w:val="001153A7"/>
    <w:rsid w:val="00115716"/>
    <w:rsid w:val="0011584C"/>
    <w:rsid w:val="00115D19"/>
    <w:rsid w:val="0011677E"/>
    <w:rsid w:val="00116C09"/>
    <w:rsid w:val="00116E5F"/>
    <w:rsid w:val="00116EBA"/>
    <w:rsid w:val="00116F5E"/>
    <w:rsid w:val="00117754"/>
    <w:rsid w:val="00117957"/>
    <w:rsid w:val="001179C5"/>
    <w:rsid w:val="00117B90"/>
    <w:rsid w:val="0012018E"/>
    <w:rsid w:val="0012022B"/>
    <w:rsid w:val="001203DB"/>
    <w:rsid w:val="0012079F"/>
    <w:rsid w:val="001207F3"/>
    <w:rsid w:val="00120D2A"/>
    <w:rsid w:val="00121897"/>
    <w:rsid w:val="00121AF7"/>
    <w:rsid w:val="00121E20"/>
    <w:rsid w:val="00121F72"/>
    <w:rsid w:val="00121FDE"/>
    <w:rsid w:val="00122581"/>
    <w:rsid w:val="00122842"/>
    <w:rsid w:val="00122A64"/>
    <w:rsid w:val="00122AAA"/>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1F4"/>
    <w:rsid w:val="0012524B"/>
    <w:rsid w:val="001252FE"/>
    <w:rsid w:val="001257E6"/>
    <w:rsid w:val="00125C03"/>
    <w:rsid w:val="00125E40"/>
    <w:rsid w:val="0012611B"/>
    <w:rsid w:val="0012697D"/>
    <w:rsid w:val="001269AC"/>
    <w:rsid w:val="00126C38"/>
    <w:rsid w:val="00126C3C"/>
    <w:rsid w:val="0012722E"/>
    <w:rsid w:val="00127276"/>
    <w:rsid w:val="001273DC"/>
    <w:rsid w:val="0012748A"/>
    <w:rsid w:val="001274AC"/>
    <w:rsid w:val="001275E6"/>
    <w:rsid w:val="001277C4"/>
    <w:rsid w:val="00127DE2"/>
    <w:rsid w:val="00127E51"/>
    <w:rsid w:val="00127EA7"/>
    <w:rsid w:val="00127F28"/>
    <w:rsid w:val="0013014D"/>
    <w:rsid w:val="001301E5"/>
    <w:rsid w:val="0013025D"/>
    <w:rsid w:val="001302C8"/>
    <w:rsid w:val="00130714"/>
    <w:rsid w:val="00130953"/>
    <w:rsid w:val="00130EFD"/>
    <w:rsid w:val="00130F15"/>
    <w:rsid w:val="00131683"/>
    <w:rsid w:val="001316D9"/>
    <w:rsid w:val="00131A1B"/>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706"/>
    <w:rsid w:val="00133CA0"/>
    <w:rsid w:val="00133EBD"/>
    <w:rsid w:val="001345D5"/>
    <w:rsid w:val="001348C5"/>
    <w:rsid w:val="00134E58"/>
    <w:rsid w:val="00135015"/>
    <w:rsid w:val="00135095"/>
    <w:rsid w:val="001352A6"/>
    <w:rsid w:val="00135379"/>
    <w:rsid w:val="00135829"/>
    <w:rsid w:val="001358A7"/>
    <w:rsid w:val="001358F4"/>
    <w:rsid w:val="00135A28"/>
    <w:rsid w:val="00135C8D"/>
    <w:rsid w:val="0013612A"/>
    <w:rsid w:val="00136424"/>
    <w:rsid w:val="00136998"/>
    <w:rsid w:val="00136AAD"/>
    <w:rsid w:val="00136BA1"/>
    <w:rsid w:val="00136DAC"/>
    <w:rsid w:val="00136DF8"/>
    <w:rsid w:val="00136EB3"/>
    <w:rsid w:val="0013726F"/>
    <w:rsid w:val="00137280"/>
    <w:rsid w:val="00137288"/>
    <w:rsid w:val="00137480"/>
    <w:rsid w:val="001375A1"/>
    <w:rsid w:val="001375D8"/>
    <w:rsid w:val="001376F7"/>
    <w:rsid w:val="001377C3"/>
    <w:rsid w:val="00137A97"/>
    <w:rsid w:val="0014012F"/>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15B"/>
    <w:rsid w:val="001426EA"/>
    <w:rsid w:val="0014297C"/>
    <w:rsid w:val="00142D73"/>
    <w:rsid w:val="00142E42"/>
    <w:rsid w:val="00142F87"/>
    <w:rsid w:val="001433C9"/>
    <w:rsid w:val="0014371C"/>
    <w:rsid w:val="00143932"/>
    <w:rsid w:val="00143E78"/>
    <w:rsid w:val="00143F70"/>
    <w:rsid w:val="00143F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462"/>
    <w:rsid w:val="001475CD"/>
    <w:rsid w:val="0014765D"/>
    <w:rsid w:val="001477C4"/>
    <w:rsid w:val="00147D65"/>
    <w:rsid w:val="00147D91"/>
    <w:rsid w:val="001503DD"/>
    <w:rsid w:val="001508E1"/>
    <w:rsid w:val="00150B25"/>
    <w:rsid w:val="00150BAF"/>
    <w:rsid w:val="00150C26"/>
    <w:rsid w:val="00150CD5"/>
    <w:rsid w:val="00150EC3"/>
    <w:rsid w:val="00151096"/>
    <w:rsid w:val="001510B6"/>
    <w:rsid w:val="001510BE"/>
    <w:rsid w:val="001510ED"/>
    <w:rsid w:val="00151805"/>
    <w:rsid w:val="001518AA"/>
    <w:rsid w:val="00152066"/>
    <w:rsid w:val="00152290"/>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A80"/>
    <w:rsid w:val="00154AA8"/>
    <w:rsid w:val="00154B50"/>
    <w:rsid w:val="00154E96"/>
    <w:rsid w:val="00154F3A"/>
    <w:rsid w:val="00155CB4"/>
    <w:rsid w:val="00155CB8"/>
    <w:rsid w:val="00155DF4"/>
    <w:rsid w:val="00155F3F"/>
    <w:rsid w:val="00155F7A"/>
    <w:rsid w:val="00156260"/>
    <w:rsid w:val="0015674F"/>
    <w:rsid w:val="00157654"/>
    <w:rsid w:val="0016019C"/>
    <w:rsid w:val="00160674"/>
    <w:rsid w:val="00160786"/>
    <w:rsid w:val="00160E93"/>
    <w:rsid w:val="001613DF"/>
    <w:rsid w:val="00161455"/>
    <w:rsid w:val="001618A3"/>
    <w:rsid w:val="0016207A"/>
    <w:rsid w:val="00162181"/>
    <w:rsid w:val="00162262"/>
    <w:rsid w:val="00162BD5"/>
    <w:rsid w:val="00162CF1"/>
    <w:rsid w:val="00162F82"/>
    <w:rsid w:val="00162FCB"/>
    <w:rsid w:val="001630E4"/>
    <w:rsid w:val="001630E8"/>
    <w:rsid w:val="001639BC"/>
    <w:rsid w:val="001639E6"/>
    <w:rsid w:val="00163AFC"/>
    <w:rsid w:val="00163BE3"/>
    <w:rsid w:val="00164567"/>
    <w:rsid w:val="00164646"/>
    <w:rsid w:val="001647FA"/>
    <w:rsid w:val="001649D4"/>
    <w:rsid w:val="00164C22"/>
    <w:rsid w:val="00165137"/>
    <w:rsid w:val="0016634F"/>
    <w:rsid w:val="001669F9"/>
    <w:rsid w:val="0016700E"/>
    <w:rsid w:val="0016711A"/>
    <w:rsid w:val="00167531"/>
    <w:rsid w:val="0016764C"/>
    <w:rsid w:val="00167709"/>
    <w:rsid w:val="00167713"/>
    <w:rsid w:val="00170397"/>
    <w:rsid w:val="001706E4"/>
    <w:rsid w:val="001708D0"/>
    <w:rsid w:val="00171730"/>
    <w:rsid w:val="001718B8"/>
    <w:rsid w:val="00171944"/>
    <w:rsid w:val="00171D7E"/>
    <w:rsid w:val="00171E61"/>
    <w:rsid w:val="00171EE6"/>
    <w:rsid w:val="00171F14"/>
    <w:rsid w:val="00171FA3"/>
    <w:rsid w:val="0017226B"/>
    <w:rsid w:val="00172903"/>
    <w:rsid w:val="001729E1"/>
    <w:rsid w:val="001729F8"/>
    <w:rsid w:val="00172B61"/>
    <w:rsid w:val="00172C20"/>
    <w:rsid w:val="001731F6"/>
    <w:rsid w:val="00173869"/>
    <w:rsid w:val="001738A5"/>
    <w:rsid w:val="00173A00"/>
    <w:rsid w:val="00173CF4"/>
    <w:rsid w:val="00173DB6"/>
    <w:rsid w:val="00173F92"/>
    <w:rsid w:val="0017440C"/>
    <w:rsid w:val="001746C1"/>
    <w:rsid w:val="00174BE4"/>
    <w:rsid w:val="00174DDB"/>
    <w:rsid w:val="00174EAE"/>
    <w:rsid w:val="00174F2F"/>
    <w:rsid w:val="00174FE4"/>
    <w:rsid w:val="00175152"/>
    <w:rsid w:val="001752D7"/>
    <w:rsid w:val="001752EC"/>
    <w:rsid w:val="00175532"/>
    <w:rsid w:val="00175B5A"/>
    <w:rsid w:val="00175F2D"/>
    <w:rsid w:val="00176334"/>
    <w:rsid w:val="00176414"/>
    <w:rsid w:val="001764FD"/>
    <w:rsid w:val="00176B7F"/>
    <w:rsid w:val="00176F85"/>
    <w:rsid w:val="00177036"/>
    <w:rsid w:val="0017714C"/>
    <w:rsid w:val="0017722E"/>
    <w:rsid w:val="00177711"/>
    <w:rsid w:val="0017790D"/>
    <w:rsid w:val="00177916"/>
    <w:rsid w:val="00177A0D"/>
    <w:rsid w:val="00177D74"/>
    <w:rsid w:val="00177DFF"/>
    <w:rsid w:val="00177EBD"/>
    <w:rsid w:val="001800DB"/>
    <w:rsid w:val="00180149"/>
    <w:rsid w:val="0018016C"/>
    <w:rsid w:val="001804F1"/>
    <w:rsid w:val="001809D8"/>
    <w:rsid w:val="00180E60"/>
    <w:rsid w:val="00180F25"/>
    <w:rsid w:val="001817BA"/>
    <w:rsid w:val="00181B3A"/>
    <w:rsid w:val="00181FD4"/>
    <w:rsid w:val="001820B2"/>
    <w:rsid w:val="001821E9"/>
    <w:rsid w:val="001825DC"/>
    <w:rsid w:val="00182608"/>
    <w:rsid w:val="001828CC"/>
    <w:rsid w:val="00182A82"/>
    <w:rsid w:val="00182E75"/>
    <w:rsid w:val="00182E85"/>
    <w:rsid w:val="001830CF"/>
    <w:rsid w:val="00183221"/>
    <w:rsid w:val="0018322F"/>
    <w:rsid w:val="001836DF"/>
    <w:rsid w:val="00183CC6"/>
    <w:rsid w:val="00183D8A"/>
    <w:rsid w:val="00183E8B"/>
    <w:rsid w:val="00183F11"/>
    <w:rsid w:val="001840F5"/>
    <w:rsid w:val="001847C4"/>
    <w:rsid w:val="001847D0"/>
    <w:rsid w:val="00184BE0"/>
    <w:rsid w:val="00184DAB"/>
    <w:rsid w:val="00184F51"/>
    <w:rsid w:val="00185257"/>
    <w:rsid w:val="00185CD4"/>
    <w:rsid w:val="00185E59"/>
    <w:rsid w:val="00185E97"/>
    <w:rsid w:val="00185F10"/>
    <w:rsid w:val="00186395"/>
    <w:rsid w:val="00186658"/>
    <w:rsid w:val="0018691B"/>
    <w:rsid w:val="00186B4D"/>
    <w:rsid w:val="0018767B"/>
    <w:rsid w:val="00187877"/>
    <w:rsid w:val="00187CBC"/>
    <w:rsid w:val="00190187"/>
    <w:rsid w:val="00190307"/>
    <w:rsid w:val="0019051A"/>
    <w:rsid w:val="00190731"/>
    <w:rsid w:val="00190927"/>
    <w:rsid w:val="00190AFC"/>
    <w:rsid w:val="00190BD5"/>
    <w:rsid w:val="001912D1"/>
    <w:rsid w:val="00191727"/>
    <w:rsid w:val="00191830"/>
    <w:rsid w:val="00191A2B"/>
    <w:rsid w:val="00191DA4"/>
    <w:rsid w:val="00191EBF"/>
    <w:rsid w:val="001925E5"/>
    <w:rsid w:val="00192D98"/>
    <w:rsid w:val="00193944"/>
    <w:rsid w:val="00193987"/>
    <w:rsid w:val="00194465"/>
    <w:rsid w:val="00194A69"/>
    <w:rsid w:val="00194FBD"/>
    <w:rsid w:val="00194FCF"/>
    <w:rsid w:val="0019573B"/>
    <w:rsid w:val="0019592C"/>
    <w:rsid w:val="00195B9A"/>
    <w:rsid w:val="00196085"/>
    <w:rsid w:val="00196228"/>
    <w:rsid w:val="00196A48"/>
    <w:rsid w:val="00196B90"/>
    <w:rsid w:val="00196FF4"/>
    <w:rsid w:val="0019734F"/>
    <w:rsid w:val="001975D9"/>
    <w:rsid w:val="0019785A"/>
    <w:rsid w:val="00197A1F"/>
    <w:rsid w:val="00197BA6"/>
    <w:rsid w:val="001A0303"/>
    <w:rsid w:val="001A032E"/>
    <w:rsid w:val="001A0421"/>
    <w:rsid w:val="001A066D"/>
    <w:rsid w:val="001A067A"/>
    <w:rsid w:val="001A0727"/>
    <w:rsid w:val="001A0A44"/>
    <w:rsid w:val="001A10FA"/>
    <w:rsid w:val="001A11B9"/>
    <w:rsid w:val="001A1B6A"/>
    <w:rsid w:val="001A258A"/>
    <w:rsid w:val="001A2939"/>
    <w:rsid w:val="001A2E33"/>
    <w:rsid w:val="001A2FD5"/>
    <w:rsid w:val="001A3037"/>
    <w:rsid w:val="001A30B0"/>
    <w:rsid w:val="001A30FB"/>
    <w:rsid w:val="001A35B2"/>
    <w:rsid w:val="001A36CF"/>
    <w:rsid w:val="001A3883"/>
    <w:rsid w:val="001A3974"/>
    <w:rsid w:val="001A3D5B"/>
    <w:rsid w:val="001A3F0F"/>
    <w:rsid w:val="001A3FA5"/>
    <w:rsid w:val="001A448D"/>
    <w:rsid w:val="001A48A1"/>
    <w:rsid w:val="001A4904"/>
    <w:rsid w:val="001A4926"/>
    <w:rsid w:val="001A4EDF"/>
    <w:rsid w:val="001A5174"/>
    <w:rsid w:val="001A6114"/>
    <w:rsid w:val="001A61A0"/>
    <w:rsid w:val="001A628F"/>
    <w:rsid w:val="001A6756"/>
    <w:rsid w:val="001A690D"/>
    <w:rsid w:val="001A6AFE"/>
    <w:rsid w:val="001A6B75"/>
    <w:rsid w:val="001A6EC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6D9"/>
    <w:rsid w:val="001B0916"/>
    <w:rsid w:val="001B0F1F"/>
    <w:rsid w:val="001B12C5"/>
    <w:rsid w:val="001B140E"/>
    <w:rsid w:val="001B1522"/>
    <w:rsid w:val="001B1565"/>
    <w:rsid w:val="001B1782"/>
    <w:rsid w:val="001B1F17"/>
    <w:rsid w:val="001B1F29"/>
    <w:rsid w:val="001B2055"/>
    <w:rsid w:val="001B2085"/>
    <w:rsid w:val="001B208E"/>
    <w:rsid w:val="001B26EE"/>
    <w:rsid w:val="001B2993"/>
    <w:rsid w:val="001B337E"/>
    <w:rsid w:val="001B345B"/>
    <w:rsid w:val="001B3754"/>
    <w:rsid w:val="001B3FD9"/>
    <w:rsid w:val="001B4645"/>
    <w:rsid w:val="001B46A1"/>
    <w:rsid w:val="001B4B37"/>
    <w:rsid w:val="001B5021"/>
    <w:rsid w:val="001B51F0"/>
    <w:rsid w:val="001B5250"/>
    <w:rsid w:val="001B5332"/>
    <w:rsid w:val="001B53B3"/>
    <w:rsid w:val="001B54E9"/>
    <w:rsid w:val="001B5F67"/>
    <w:rsid w:val="001B62E0"/>
    <w:rsid w:val="001B6488"/>
    <w:rsid w:val="001B6619"/>
    <w:rsid w:val="001B6C77"/>
    <w:rsid w:val="001B70CF"/>
    <w:rsid w:val="001B716B"/>
    <w:rsid w:val="001B748B"/>
    <w:rsid w:val="001B7CAB"/>
    <w:rsid w:val="001C002C"/>
    <w:rsid w:val="001C0085"/>
    <w:rsid w:val="001C030C"/>
    <w:rsid w:val="001C04E1"/>
    <w:rsid w:val="001C063F"/>
    <w:rsid w:val="001C0883"/>
    <w:rsid w:val="001C146C"/>
    <w:rsid w:val="001C14E8"/>
    <w:rsid w:val="001C16A9"/>
    <w:rsid w:val="001C16F9"/>
    <w:rsid w:val="001C1982"/>
    <w:rsid w:val="001C1E53"/>
    <w:rsid w:val="001C211D"/>
    <w:rsid w:val="001C222D"/>
    <w:rsid w:val="001C2706"/>
    <w:rsid w:val="001C2E60"/>
    <w:rsid w:val="001C3474"/>
    <w:rsid w:val="001C3DC6"/>
    <w:rsid w:val="001C3EAD"/>
    <w:rsid w:val="001C3EAE"/>
    <w:rsid w:val="001C459F"/>
    <w:rsid w:val="001C4F5F"/>
    <w:rsid w:val="001C518A"/>
    <w:rsid w:val="001C5594"/>
    <w:rsid w:val="001C589B"/>
    <w:rsid w:val="001C58A6"/>
    <w:rsid w:val="001C5B75"/>
    <w:rsid w:val="001C5F88"/>
    <w:rsid w:val="001C5FCC"/>
    <w:rsid w:val="001C619C"/>
    <w:rsid w:val="001C6659"/>
    <w:rsid w:val="001C6AA5"/>
    <w:rsid w:val="001C70EF"/>
    <w:rsid w:val="001C7185"/>
    <w:rsid w:val="001C73CA"/>
    <w:rsid w:val="001C7A6C"/>
    <w:rsid w:val="001C7AB6"/>
    <w:rsid w:val="001C7F47"/>
    <w:rsid w:val="001D006C"/>
    <w:rsid w:val="001D0578"/>
    <w:rsid w:val="001D0593"/>
    <w:rsid w:val="001D0B8B"/>
    <w:rsid w:val="001D1258"/>
    <w:rsid w:val="001D13B0"/>
    <w:rsid w:val="001D15D4"/>
    <w:rsid w:val="001D19F8"/>
    <w:rsid w:val="001D1CFF"/>
    <w:rsid w:val="001D2908"/>
    <w:rsid w:val="001D2B3C"/>
    <w:rsid w:val="001D2BB2"/>
    <w:rsid w:val="001D2C82"/>
    <w:rsid w:val="001D2E6C"/>
    <w:rsid w:val="001D2ECD"/>
    <w:rsid w:val="001D329E"/>
    <w:rsid w:val="001D32E8"/>
    <w:rsid w:val="001D34EC"/>
    <w:rsid w:val="001D37AD"/>
    <w:rsid w:val="001D37C0"/>
    <w:rsid w:val="001D39C1"/>
    <w:rsid w:val="001D3C68"/>
    <w:rsid w:val="001D3E9B"/>
    <w:rsid w:val="001D4043"/>
    <w:rsid w:val="001D4315"/>
    <w:rsid w:val="001D43C0"/>
    <w:rsid w:val="001D452A"/>
    <w:rsid w:val="001D4969"/>
    <w:rsid w:val="001D4AF0"/>
    <w:rsid w:val="001D4E75"/>
    <w:rsid w:val="001D4F24"/>
    <w:rsid w:val="001D506F"/>
    <w:rsid w:val="001D562F"/>
    <w:rsid w:val="001D57BC"/>
    <w:rsid w:val="001D5990"/>
    <w:rsid w:val="001D5DD4"/>
    <w:rsid w:val="001D5E31"/>
    <w:rsid w:val="001D6433"/>
    <w:rsid w:val="001D6C90"/>
    <w:rsid w:val="001D6E14"/>
    <w:rsid w:val="001D6E61"/>
    <w:rsid w:val="001D6F30"/>
    <w:rsid w:val="001D7260"/>
    <w:rsid w:val="001D7816"/>
    <w:rsid w:val="001D7A17"/>
    <w:rsid w:val="001D7B96"/>
    <w:rsid w:val="001D7EFB"/>
    <w:rsid w:val="001D7FE2"/>
    <w:rsid w:val="001E0589"/>
    <w:rsid w:val="001E09F4"/>
    <w:rsid w:val="001E0A73"/>
    <w:rsid w:val="001E111F"/>
    <w:rsid w:val="001E1284"/>
    <w:rsid w:val="001E13E0"/>
    <w:rsid w:val="001E14AB"/>
    <w:rsid w:val="001E1524"/>
    <w:rsid w:val="001E17A3"/>
    <w:rsid w:val="001E197E"/>
    <w:rsid w:val="001E1D3C"/>
    <w:rsid w:val="001E1D61"/>
    <w:rsid w:val="001E1D71"/>
    <w:rsid w:val="001E1FD2"/>
    <w:rsid w:val="001E220A"/>
    <w:rsid w:val="001E251E"/>
    <w:rsid w:val="001E266E"/>
    <w:rsid w:val="001E2EEF"/>
    <w:rsid w:val="001E3188"/>
    <w:rsid w:val="001E31D1"/>
    <w:rsid w:val="001E32BE"/>
    <w:rsid w:val="001E356E"/>
    <w:rsid w:val="001E36FC"/>
    <w:rsid w:val="001E3A45"/>
    <w:rsid w:val="001E3D0D"/>
    <w:rsid w:val="001E420B"/>
    <w:rsid w:val="001E4583"/>
    <w:rsid w:val="001E4704"/>
    <w:rsid w:val="001E4841"/>
    <w:rsid w:val="001E50CB"/>
    <w:rsid w:val="001E534E"/>
    <w:rsid w:val="001E5475"/>
    <w:rsid w:val="001E555E"/>
    <w:rsid w:val="001E5A3E"/>
    <w:rsid w:val="001E5BB2"/>
    <w:rsid w:val="001E5D1F"/>
    <w:rsid w:val="001E6126"/>
    <w:rsid w:val="001E6419"/>
    <w:rsid w:val="001E6446"/>
    <w:rsid w:val="001E6464"/>
    <w:rsid w:val="001E684F"/>
    <w:rsid w:val="001E69AD"/>
    <w:rsid w:val="001E6A26"/>
    <w:rsid w:val="001E6C1B"/>
    <w:rsid w:val="001E6DE6"/>
    <w:rsid w:val="001E6F14"/>
    <w:rsid w:val="001E6FB8"/>
    <w:rsid w:val="001E719A"/>
    <w:rsid w:val="001E750C"/>
    <w:rsid w:val="001E7632"/>
    <w:rsid w:val="001E7922"/>
    <w:rsid w:val="001E7AFE"/>
    <w:rsid w:val="001F01F2"/>
    <w:rsid w:val="001F0546"/>
    <w:rsid w:val="001F0D94"/>
    <w:rsid w:val="001F0DDF"/>
    <w:rsid w:val="001F134F"/>
    <w:rsid w:val="001F1526"/>
    <w:rsid w:val="001F1588"/>
    <w:rsid w:val="001F16FD"/>
    <w:rsid w:val="001F1ABD"/>
    <w:rsid w:val="001F1B1E"/>
    <w:rsid w:val="001F1CF2"/>
    <w:rsid w:val="001F1DFA"/>
    <w:rsid w:val="001F1E18"/>
    <w:rsid w:val="001F22A9"/>
    <w:rsid w:val="001F2536"/>
    <w:rsid w:val="001F26BB"/>
    <w:rsid w:val="001F26E9"/>
    <w:rsid w:val="001F2724"/>
    <w:rsid w:val="001F2E08"/>
    <w:rsid w:val="001F330A"/>
    <w:rsid w:val="001F37ED"/>
    <w:rsid w:val="001F3935"/>
    <w:rsid w:val="001F39AB"/>
    <w:rsid w:val="001F45E8"/>
    <w:rsid w:val="001F4AE1"/>
    <w:rsid w:val="001F4CB5"/>
    <w:rsid w:val="001F4E57"/>
    <w:rsid w:val="001F53A2"/>
    <w:rsid w:val="001F5AF6"/>
    <w:rsid w:val="001F5C95"/>
    <w:rsid w:val="001F5C9E"/>
    <w:rsid w:val="001F5D0D"/>
    <w:rsid w:val="001F5E73"/>
    <w:rsid w:val="001F5ED8"/>
    <w:rsid w:val="001F5F10"/>
    <w:rsid w:val="001F6192"/>
    <w:rsid w:val="001F623C"/>
    <w:rsid w:val="001F63F5"/>
    <w:rsid w:val="001F6408"/>
    <w:rsid w:val="001F6445"/>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DBE"/>
    <w:rsid w:val="0020213E"/>
    <w:rsid w:val="00202201"/>
    <w:rsid w:val="002029C7"/>
    <w:rsid w:val="00202B8E"/>
    <w:rsid w:val="00202D2E"/>
    <w:rsid w:val="00203159"/>
    <w:rsid w:val="0020355D"/>
    <w:rsid w:val="0020361A"/>
    <w:rsid w:val="00203A6E"/>
    <w:rsid w:val="00203F00"/>
    <w:rsid w:val="00203F5C"/>
    <w:rsid w:val="002047DE"/>
    <w:rsid w:val="00204A5A"/>
    <w:rsid w:val="00204C12"/>
    <w:rsid w:val="00204E54"/>
    <w:rsid w:val="00205218"/>
    <w:rsid w:val="00205635"/>
    <w:rsid w:val="002058DC"/>
    <w:rsid w:val="00205AB2"/>
    <w:rsid w:val="00205CB2"/>
    <w:rsid w:val="00205EAF"/>
    <w:rsid w:val="00205FB9"/>
    <w:rsid w:val="0020610B"/>
    <w:rsid w:val="00206133"/>
    <w:rsid w:val="002063A7"/>
    <w:rsid w:val="00206718"/>
    <w:rsid w:val="0020674D"/>
    <w:rsid w:val="00206799"/>
    <w:rsid w:val="00206E5A"/>
    <w:rsid w:val="002070E3"/>
    <w:rsid w:val="00207284"/>
    <w:rsid w:val="00207603"/>
    <w:rsid w:val="00207613"/>
    <w:rsid w:val="00207847"/>
    <w:rsid w:val="002078E5"/>
    <w:rsid w:val="0020799F"/>
    <w:rsid w:val="00207AF9"/>
    <w:rsid w:val="00207BB9"/>
    <w:rsid w:val="00207E36"/>
    <w:rsid w:val="00207EB6"/>
    <w:rsid w:val="00210018"/>
    <w:rsid w:val="00210174"/>
    <w:rsid w:val="002103CB"/>
    <w:rsid w:val="002104C4"/>
    <w:rsid w:val="0021084D"/>
    <w:rsid w:val="002109D5"/>
    <w:rsid w:val="00210A2E"/>
    <w:rsid w:val="00210C84"/>
    <w:rsid w:val="00210C91"/>
    <w:rsid w:val="00210F42"/>
    <w:rsid w:val="00211042"/>
    <w:rsid w:val="00211345"/>
    <w:rsid w:val="00211390"/>
    <w:rsid w:val="002114FA"/>
    <w:rsid w:val="002116F5"/>
    <w:rsid w:val="00211940"/>
    <w:rsid w:val="00211C49"/>
    <w:rsid w:val="00211D31"/>
    <w:rsid w:val="00211DD9"/>
    <w:rsid w:val="002120C7"/>
    <w:rsid w:val="002125B4"/>
    <w:rsid w:val="00212816"/>
    <w:rsid w:val="00212D30"/>
    <w:rsid w:val="002130BD"/>
    <w:rsid w:val="0021352A"/>
    <w:rsid w:val="0021356F"/>
    <w:rsid w:val="00213851"/>
    <w:rsid w:val="00213F38"/>
    <w:rsid w:val="002140D1"/>
    <w:rsid w:val="00214165"/>
    <w:rsid w:val="002145A2"/>
    <w:rsid w:val="00214C1B"/>
    <w:rsid w:val="00214E0D"/>
    <w:rsid w:val="0021586D"/>
    <w:rsid w:val="0021619F"/>
    <w:rsid w:val="002162EA"/>
    <w:rsid w:val="002165F9"/>
    <w:rsid w:val="00216685"/>
    <w:rsid w:val="00216B17"/>
    <w:rsid w:val="00216BBF"/>
    <w:rsid w:val="00217135"/>
    <w:rsid w:val="0021737B"/>
    <w:rsid w:val="002177AC"/>
    <w:rsid w:val="002178BA"/>
    <w:rsid w:val="0021795F"/>
    <w:rsid w:val="00217A8F"/>
    <w:rsid w:val="00217AC2"/>
    <w:rsid w:val="00217CE8"/>
    <w:rsid w:val="00217F1F"/>
    <w:rsid w:val="002202EC"/>
    <w:rsid w:val="002204ED"/>
    <w:rsid w:val="00220AA0"/>
    <w:rsid w:val="00220E92"/>
    <w:rsid w:val="002211DD"/>
    <w:rsid w:val="0022135D"/>
    <w:rsid w:val="002213AF"/>
    <w:rsid w:val="002222A4"/>
    <w:rsid w:val="0022230B"/>
    <w:rsid w:val="0022337A"/>
    <w:rsid w:val="00223833"/>
    <w:rsid w:val="00223ABE"/>
    <w:rsid w:val="00223ACD"/>
    <w:rsid w:val="00223ADC"/>
    <w:rsid w:val="00223AFF"/>
    <w:rsid w:val="00223F34"/>
    <w:rsid w:val="002241C9"/>
    <w:rsid w:val="00224A9B"/>
    <w:rsid w:val="00224B0A"/>
    <w:rsid w:val="00224C25"/>
    <w:rsid w:val="00224FF9"/>
    <w:rsid w:val="00225398"/>
    <w:rsid w:val="00225FAF"/>
    <w:rsid w:val="0022657F"/>
    <w:rsid w:val="00226608"/>
    <w:rsid w:val="002269A7"/>
    <w:rsid w:val="00226B7D"/>
    <w:rsid w:val="00226BD3"/>
    <w:rsid w:val="00226F21"/>
    <w:rsid w:val="0022735A"/>
    <w:rsid w:val="002275A8"/>
    <w:rsid w:val="002276C8"/>
    <w:rsid w:val="00227873"/>
    <w:rsid w:val="002279D2"/>
    <w:rsid w:val="00227A3E"/>
    <w:rsid w:val="00227F9E"/>
    <w:rsid w:val="00230040"/>
    <w:rsid w:val="002300E1"/>
    <w:rsid w:val="002305EF"/>
    <w:rsid w:val="00230944"/>
    <w:rsid w:val="00230AD3"/>
    <w:rsid w:val="00230B02"/>
    <w:rsid w:val="00230BB1"/>
    <w:rsid w:val="00230FEB"/>
    <w:rsid w:val="0023101D"/>
    <w:rsid w:val="00231234"/>
    <w:rsid w:val="002314EE"/>
    <w:rsid w:val="00231692"/>
    <w:rsid w:val="00231740"/>
    <w:rsid w:val="00231929"/>
    <w:rsid w:val="00231C09"/>
    <w:rsid w:val="00231D67"/>
    <w:rsid w:val="00231EDC"/>
    <w:rsid w:val="00232191"/>
    <w:rsid w:val="002323FC"/>
    <w:rsid w:val="00232471"/>
    <w:rsid w:val="00232E9D"/>
    <w:rsid w:val="00232ED9"/>
    <w:rsid w:val="002336F1"/>
    <w:rsid w:val="0023386C"/>
    <w:rsid w:val="00233B04"/>
    <w:rsid w:val="00233BB1"/>
    <w:rsid w:val="002344C8"/>
    <w:rsid w:val="002349C5"/>
    <w:rsid w:val="00235581"/>
    <w:rsid w:val="00235698"/>
    <w:rsid w:val="00235724"/>
    <w:rsid w:val="0023598D"/>
    <w:rsid w:val="002361D3"/>
    <w:rsid w:val="00236786"/>
    <w:rsid w:val="00236EB2"/>
    <w:rsid w:val="00236F55"/>
    <w:rsid w:val="00236F71"/>
    <w:rsid w:val="00237189"/>
    <w:rsid w:val="0023729A"/>
    <w:rsid w:val="002373FC"/>
    <w:rsid w:val="0023768D"/>
    <w:rsid w:val="0023776F"/>
    <w:rsid w:val="0023798F"/>
    <w:rsid w:val="00237C6F"/>
    <w:rsid w:val="00237D22"/>
    <w:rsid w:val="00240B7D"/>
    <w:rsid w:val="00240C47"/>
    <w:rsid w:val="00240F76"/>
    <w:rsid w:val="0024103F"/>
    <w:rsid w:val="00241C7B"/>
    <w:rsid w:val="00241DFA"/>
    <w:rsid w:val="002421F2"/>
    <w:rsid w:val="0024224E"/>
    <w:rsid w:val="0024235B"/>
    <w:rsid w:val="002425D0"/>
    <w:rsid w:val="002425DE"/>
    <w:rsid w:val="00242B2A"/>
    <w:rsid w:val="00242CAE"/>
    <w:rsid w:val="00242FCB"/>
    <w:rsid w:val="002437F9"/>
    <w:rsid w:val="002438A8"/>
    <w:rsid w:val="0024395B"/>
    <w:rsid w:val="00243ACD"/>
    <w:rsid w:val="00243C68"/>
    <w:rsid w:val="00243DCC"/>
    <w:rsid w:val="002443C2"/>
    <w:rsid w:val="002444E3"/>
    <w:rsid w:val="00244606"/>
    <w:rsid w:val="00244924"/>
    <w:rsid w:val="00244B37"/>
    <w:rsid w:val="00245492"/>
    <w:rsid w:val="00245A41"/>
    <w:rsid w:val="00245B70"/>
    <w:rsid w:val="00245D7D"/>
    <w:rsid w:val="00245E39"/>
    <w:rsid w:val="00245EC9"/>
    <w:rsid w:val="00245F88"/>
    <w:rsid w:val="00245FBA"/>
    <w:rsid w:val="00246C52"/>
    <w:rsid w:val="00246EB6"/>
    <w:rsid w:val="00246F3C"/>
    <w:rsid w:val="00246F99"/>
    <w:rsid w:val="002471AB"/>
    <w:rsid w:val="002472FF"/>
    <w:rsid w:val="00247857"/>
    <w:rsid w:val="0024785A"/>
    <w:rsid w:val="00247B6E"/>
    <w:rsid w:val="00247BB5"/>
    <w:rsid w:val="00247C82"/>
    <w:rsid w:val="00247D8E"/>
    <w:rsid w:val="00247DC3"/>
    <w:rsid w:val="00247DD1"/>
    <w:rsid w:val="002500C3"/>
    <w:rsid w:val="00250244"/>
    <w:rsid w:val="00250D9C"/>
    <w:rsid w:val="00250F6D"/>
    <w:rsid w:val="00251117"/>
    <w:rsid w:val="0025111B"/>
    <w:rsid w:val="002512A9"/>
    <w:rsid w:val="0025169E"/>
    <w:rsid w:val="00251929"/>
    <w:rsid w:val="00251F5E"/>
    <w:rsid w:val="00252052"/>
    <w:rsid w:val="002521A2"/>
    <w:rsid w:val="002521CC"/>
    <w:rsid w:val="002522FF"/>
    <w:rsid w:val="002523BA"/>
    <w:rsid w:val="0025245E"/>
    <w:rsid w:val="002525BE"/>
    <w:rsid w:val="002530CC"/>
    <w:rsid w:val="002530D6"/>
    <w:rsid w:val="002530D9"/>
    <w:rsid w:val="0025315D"/>
    <w:rsid w:val="0025325D"/>
    <w:rsid w:val="002533FF"/>
    <w:rsid w:val="00253400"/>
    <w:rsid w:val="002537F5"/>
    <w:rsid w:val="00253A89"/>
    <w:rsid w:val="00253D64"/>
    <w:rsid w:val="00254517"/>
    <w:rsid w:val="00254616"/>
    <w:rsid w:val="00254BF6"/>
    <w:rsid w:val="00254CC7"/>
    <w:rsid w:val="00255315"/>
    <w:rsid w:val="0025587F"/>
    <w:rsid w:val="00255A05"/>
    <w:rsid w:val="00255C71"/>
    <w:rsid w:val="00256363"/>
    <w:rsid w:val="0025648C"/>
    <w:rsid w:val="00256F02"/>
    <w:rsid w:val="002571C8"/>
    <w:rsid w:val="002571D0"/>
    <w:rsid w:val="002572F1"/>
    <w:rsid w:val="00257500"/>
    <w:rsid w:val="00257578"/>
    <w:rsid w:val="00257A62"/>
    <w:rsid w:val="00260156"/>
    <w:rsid w:val="002604FE"/>
    <w:rsid w:val="0026075E"/>
    <w:rsid w:val="00260FAD"/>
    <w:rsid w:val="002612A1"/>
    <w:rsid w:val="002613D2"/>
    <w:rsid w:val="0026179E"/>
    <w:rsid w:val="00261D05"/>
    <w:rsid w:val="00261FF8"/>
    <w:rsid w:val="00262003"/>
    <w:rsid w:val="002623AC"/>
    <w:rsid w:val="00262793"/>
    <w:rsid w:val="00262979"/>
    <w:rsid w:val="00262CEB"/>
    <w:rsid w:val="00262E69"/>
    <w:rsid w:val="00263038"/>
    <w:rsid w:val="00263538"/>
    <w:rsid w:val="00263578"/>
    <w:rsid w:val="00263B02"/>
    <w:rsid w:val="00263B8E"/>
    <w:rsid w:val="00263DD9"/>
    <w:rsid w:val="00263F00"/>
    <w:rsid w:val="00264110"/>
    <w:rsid w:val="002643C7"/>
    <w:rsid w:val="0026455A"/>
    <w:rsid w:val="0026468A"/>
    <w:rsid w:val="00264B64"/>
    <w:rsid w:val="00264C28"/>
    <w:rsid w:val="0026509A"/>
    <w:rsid w:val="002651FC"/>
    <w:rsid w:val="00265521"/>
    <w:rsid w:val="0026554D"/>
    <w:rsid w:val="00265701"/>
    <w:rsid w:val="00265C17"/>
    <w:rsid w:val="00265E9A"/>
    <w:rsid w:val="00266210"/>
    <w:rsid w:val="00266345"/>
    <w:rsid w:val="002663D6"/>
    <w:rsid w:val="002664D0"/>
    <w:rsid w:val="00266A94"/>
    <w:rsid w:val="00266E14"/>
    <w:rsid w:val="0026716C"/>
    <w:rsid w:val="0026772E"/>
    <w:rsid w:val="00267825"/>
    <w:rsid w:val="00267A30"/>
    <w:rsid w:val="00267CFE"/>
    <w:rsid w:val="00267EF5"/>
    <w:rsid w:val="00267F60"/>
    <w:rsid w:val="002704E9"/>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7B"/>
    <w:rsid w:val="0027309D"/>
    <w:rsid w:val="0027318B"/>
    <w:rsid w:val="0027320A"/>
    <w:rsid w:val="002732F9"/>
    <w:rsid w:val="00273388"/>
    <w:rsid w:val="002738C9"/>
    <w:rsid w:val="00273B2D"/>
    <w:rsid w:val="00273CC9"/>
    <w:rsid w:val="00273CFB"/>
    <w:rsid w:val="00274125"/>
    <w:rsid w:val="0027467D"/>
    <w:rsid w:val="00274BED"/>
    <w:rsid w:val="00274D08"/>
    <w:rsid w:val="00275435"/>
    <w:rsid w:val="00275464"/>
    <w:rsid w:val="0027568B"/>
    <w:rsid w:val="002756D5"/>
    <w:rsid w:val="00275AD8"/>
    <w:rsid w:val="00275CD2"/>
    <w:rsid w:val="00276001"/>
    <w:rsid w:val="002761BF"/>
    <w:rsid w:val="002764FB"/>
    <w:rsid w:val="002767B4"/>
    <w:rsid w:val="00276CDE"/>
    <w:rsid w:val="0027720E"/>
    <w:rsid w:val="0027779A"/>
    <w:rsid w:val="0027799A"/>
    <w:rsid w:val="00277D7D"/>
    <w:rsid w:val="00277E66"/>
    <w:rsid w:val="002801E2"/>
    <w:rsid w:val="0028052D"/>
    <w:rsid w:val="00280684"/>
    <w:rsid w:val="0028073A"/>
    <w:rsid w:val="00280851"/>
    <w:rsid w:val="00280960"/>
    <w:rsid w:val="00280ACC"/>
    <w:rsid w:val="002817B4"/>
    <w:rsid w:val="00282304"/>
    <w:rsid w:val="002825CE"/>
    <w:rsid w:val="002826D0"/>
    <w:rsid w:val="002829D3"/>
    <w:rsid w:val="002829E8"/>
    <w:rsid w:val="00283181"/>
    <w:rsid w:val="002835A5"/>
    <w:rsid w:val="002836DC"/>
    <w:rsid w:val="00283B90"/>
    <w:rsid w:val="00283CC3"/>
    <w:rsid w:val="00283D6B"/>
    <w:rsid w:val="00284428"/>
    <w:rsid w:val="00284E7F"/>
    <w:rsid w:val="0028527A"/>
    <w:rsid w:val="00285520"/>
    <w:rsid w:val="00285894"/>
    <w:rsid w:val="00285D1C"/>
    <w:rsid w:val="00285E28"/>
    <w:rsid w:val="00285F3C"/>
    <w:rsid w:val="00286112"/>
    <w:rsid w:val="002863BA"/>
    <w:rsid w:val="00286487"/>
    <w:rsid w:val="00286631"/>
    <w:rsid w:val="00286B14"/>
    <w:rsid w:val="00286F76"/>
    <w:rsid w:val="00287376"/>
    <w:rsid w:val="002877DE"/>
    <w:rsid w:val="00287AE3"/>
    <w:rsid w:val="00287C28"/>
    <w:rsid w:val="00290254"/>
    <w:rsid w:val="002907DA"/>
    <w:rsid w:val="0029178F"/>
    <w:rsid w:val="00291B01"/>
    <w:rsid w:val="0029249B"/>
    <w:rsid w:val="00292B70"/>
    <w:rsid w:val="00292CBD"/>
    <w:rsid w:val="00293504"/>
    <w:rsid w:val="00293559"/>
    <w:rsid w:val="00293A4A"/>
    <w:rsid w:val="002943A4"/>
    <w:rsid w:val="002944CA"/>
    <w:rsid w:val="00294654"/>
    <w:rsid w:val="0029466E"/>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B31"/>
    <w:rsid w:val="00296DCA"/>
    <w:rsid w:val="00296FD8"/>
    <w:rsid w:val="002971CA"/>
    <w:rsid w:val="002972ED"/>
    <w:rsid w:val="0029743A"/>
    <w:rsid w:val="00297499"/>
    <w:rsid w:val="002974AA"/>
    <w:rsid w:val="002976A3"/>
    <w:rsid w:val="002979BC"/>
    <w:rsid w:val="00297F46"/>
    <w:rsid w:val="002A0050"/>
    <w:rsid w:val="002A0581"/>
    <w:rsid w:val="002A05EF"/>
    <w:rsid w:val="002A0724"/>
    <w:rsid w:val="002A0A16"/>
    <w:rsid w:val="002A1370"/>
    <w:rsid w:val="002A161F"/>
    <w:rsid w:val="002A1737"/>
    <w:rsid w:val="002A1A4C"/>
    <w:rsid w:val="002A1A57"/>
    <w:rsid w:val="002A1A9F"/>
    <w:rsid w:val="002A1C6E"/>
    <w:rsid w:val="002A1DA1"/>
    <w:rsid w:val="002A205B"/>
    <w:rsid w:val="002A223F"/>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70C"/>
    <w:rsid w:val="002A5912"/>
    <w:rsid w:val="002A5F1E"/>
    <w:rsid w:val="002A5FC1"/>
    <w:rsid w:val="002A60B6"/>
    <w:rsid w:val="002A6377"/>
    <w:rsid w:val="002A649B"/>
    <w:rsid w:val="002A68D9"/>
    <w:rsid w:val="002A732C"/>
    <w:rsid w:val="002A7635"/>
    <w:rsid w:val="002A7A6A"/>
    <w:rsid w:val="002A7AB4"/>
    <w:rsid w:val="002A7B72"/>
    <w:rsid w:val="002A7E8B"/>
    <w:rsid w:val="002B05B2"/>
    <w:rsid w:val="002B0740"/>
    <w:rsid w:val="002B07BF"/>
    <w:rsid w:val="002B0805"/>
    <w:rsid w:val="002B0AFD"/>
    <w:rsid w:val="002B0C99"/>
    <w:rsid w:val="002B0EDA"/>
    <w:rsid w:val="002B10F9"/>
    <w:rsid w:val="002B112E"/>
    <w:rsid w:val="002B151A"/>
    <w:rsid w:val="002B159E"/>
    <w:rsid w:val="002B21D6"/>
    <w:rsid w:val="002B264B"/>
    <w:rsid w:val="002B275F"/>
    <w:rsid w:val="002B27CA"/>
    <w:rsid w:val="002B2C92"/>
    <w:rsid w:val="002B2F85"/>
    <w:rsid w:val="002B3081"/>
    <w:rsid w:val="002B3177"/>
    <w:rsid w:val="002B318B"/>
    <w:rsid w:val="002B31B6"/>
    <w:rsid w:val="002B32BC"/>
    <w:rsid w:val="002B340B"/>
    <w:rsid w:val="002B34AE"/>
    <w:rsid w:val="002B3616"/>
    <w:rsid w:val="002B3D90"/>
    <w:rsid w:val="002B3E79"/>
    <w:rsid w:val="002B3F04"/>
    <w:rsid w:val="002B44E1"/>
    <w:rsid w:val="002B47C0"/>
    <w:rsid w:val="002B495C"/>
    <w:rsid w:val="002B4982"/>
    <w:rsid w:val="002B4C39"/>
    <w:rsid w:val="002B4F00"/>
    <w:rsid w:val="002B5193"/>
    <w:rsid w:val="002B5370"/>
    <w:rsid w:val="002B5499"/>
    <w:rsid w:val="002B5976"/>
    <w:rsid w:val="002B6397"/>
    <w:rsid w:val="002B64FE"/>
    <w:rsid w:val="002B651D"/>
    <w:rsid w:val="002B6890"/>
    <w:rsid w:val="002B694E"/>
    <w:rsid w:val="002B6A2B"/>
    <w:rsid w:val="002B6B3F"/>
    <w:rsid w:val="002B6F2F"/>
    <w:rsid w:val="002B71EC"/>
    <w:rsid w:val="002B76FF"/>
    <w:rsid w:val="002C0100"/>
    <w:rsid w:val="002C020D"/>
    <w:rsid w:val="002C04C2"/>
    <w:rsid w:val="002C07F7"/>
    <w:rsid w:val="002C0818"/>
    <w:rsid w:val="002C0DD0"/>
    <w:rsid w:val="002C0E0A"/>
    <w:rsid w:val="002C175A"/>
    <w:rsid w:val="002C1C49"/>
    <w:rsid w:val="002C1C4F"/>
    <w:rsid w:val="002C1DF1"/>
    <w:rsid w:val="002C1EFC"/>
    <w:rsid w:val="002C203A"/>
    <w:rsid w:val="002C273B"/>
    <w:rsid w:val="002C27F3"/>
    <w:rsid w:val="002C2B30"/>
    <w:rsid w:val="002C2E8A"/>
    <w:rsid w:val="002C2FCD"/>
    <w:rsid w:val="002C3216"/>
    <w:rsid w:val="002C36D3"/>
    <w:rsid w:val="002C383E"/>
    <w:rsid w:val="002C3AE4"/>
    <w:rsid w:val="002C3B99"/>
    <w:rsid w:val="002C3C99"/>
    <w:rsid w:val="002C3E89"/>
    <w:rsid w:val="002C3FF2"/>
    <w:rsid w:val="002C4110"/>
    <w:rsid w:val="002C44BB"/>
    <w:rsid w:val="002C44DB"/>
    <w:rsid w:val="002C47BD"/>
    <w:rsid w:val="002C4823"/>
    <w:rsid w:val="002C4FAC"/>
    <w:rsid w:val="002C51A0"/>
    <w:rsid w:val="002C5533"/>
    <w:rsid w:val="002C5620"/>
    <w:rsid w:val="002C5A6B"/>
    <w:rsid w:val="002C5AD6"/>
    <w:rsid w:val="002C5DAF"/>
    <w:rsid w:val="002C61E0"/>
    <w:rsid w:val="002C62B2"/>
    <w:rsid w:val="002C68E9"/>
    <w:rsid w:val="002C782F"/>
    <w:rsid w:val="002C7B03"/>
    <w:rsid w:val="002C7B0D"/>
    <w:rsid w:val="002C7D95"/>
    <w:rsid w:val="002D001E"/>
    <w:rsid w:val="002D0298"/>
    <w:rsid w:val="002D04DC"/>
    <w:rsid w:val="002D0657"/>
    <w:rsid w:val="002D066F"/>
    <w:rsid w:val="002D08B9"/>
    <w:rsid w:val="002D0987"/>
    <w:rsid w:val="002D099E"/>
    <w:rsid w:val="002D09B3"/>
    <w:rsid w:val="002D1371"/>
    <w:rsid w:val="002D13B7"/>
    <w:rsid w:val="002D15C0"/>
    <w:rsid w:val="002D165D"/>
    <w:rsid w:val="002D1DFE"/>
    <w:rsid w:val="002D2057"/>
    <w:rsid w:val="002D20F7"/>
    <w:rsid w:val="002D2528"/>
    <w:rsid w:val="002D2B4E"/>
    <w:rsid w:val="002D35C8"/>
    <w:rsid w:val="002D3968"/>
    <w:rsid w:val="002D425A"/>
    <w:rsid w:val="002D4322"/>
    <w:rsid w:val="002D4A54"/>
    <w:rsid w:val="002D4C64"/>
    <w:rsid w:val="002D4E37"/>
    <w:rsid w:val="002D5216"/>
    <w:rsid w:val="002D52E0"/>
    <w:rsid w:val="002D5DEA"/>
    <w:rsid w:val="002D60B9"/>
    <w:rsid w:val="002D6127"/>
    <w:rsid w:val="002D620D"/>
    <w:rsid w:val="002D63B8"/>
    <w:rsid w:val="002D68C3"/>
    <w:rsid w:val="002D698E"/>
    <w:rsid w:val="002D6C69"/>
    <w:rsid w:val="002D70B0"/>
    <w:rsid w:val="002D745A"/>
    <w:rsid w:val="002D772F"/>
    <w:rsid w:val="002E018E"/>
    <w:rsid w:val="002E04F0"/>
    <w:rsid w:val="002E0864"/>
    <w:rsid w:val="002E0A48"/>
    <w:rsid w:val="002E0D02"/>
    <w:rsid w:val="002E0E94"/>
    <w:rsid w:val="002E169E"/>
    <w:rsid w:val="002E16BC"/>
    <w:rsid w:val="002E1852"/>
    <w:rsid w:val="002E1941"/>
    <w:rsid w:val="002E1A90"/>
    <w:rsid w:val="002E1D0D"/>
    <w:rsid w:val="002E21D5"/>
    <w:rsid w:val="002E251B"/>
    <w:rsid w:val="002E2923"/>
    <w:rsid w:val="002E2A53"/>
    <w:rsid w:val="002E2A76"/>
    <w:rsid w:val="002E2BB0"/>
    <w:rsid w:val="002E2FE8"/>
    <w:rsid w:val="002E306D"/>
    <w:rsid w:val="002E3402"/>
    <w:rsid w:val="002E3624"/>
    <w:rsid w:val="002E3653"/>
    <w:rsid w:val="002E36AE"/>
    <w:rsid w:val="002E38B7"/>
    <w:rsid w:val="002E38D8"/>
    <w:rsid w:val="002E394B"/>
    <w:rsid w:val="002E3BE7"/>
    <w:rsid w:val="002E43BA"/>
    <w:rsid w:val="002E45D5"/>
    <w:rsid w:val="002E4A06"/>
    <w:rsid w:val="002E4DC0"/>
    <w:rsid w:val="002E5290"/>
    <w:rsid w:val="002E56B2"/>
    <w:rsid w:val="002E58E1"/>
    <w:rsid w:val="002E5BDD"/>
    <w:rsid w:val="002E5C56"/>
    <w:rsid w:val="002E65C8"/>
    <w:rsid w:val="002E679D"/>
    <w:rsid w:val="002E6994"/>
    <w:rsid w:val="002E7321"/>
    <w:rsid w:val="002E7840"/>
    <w:rsid w:val="002E7894"/>
    <w:rsid w:val="002E7FA9"/>
    <w:rsid w:val="002F0045"/>
    <w:rsid w:val="002F00F0"/>
    <w:rsid w:val="002F025B"/>
    <w:rsid w:val="002F03ED"/>
    <w:rsid w:val="002F0684"/>
    <w:rsid w:val="002F070D"/>
    <w:rsid w:val="002F081E"/>
    <w:rsid w:val="002F09A5"/>
    <w:rsid w:val="002F0A0A"/>
    <w:rsid w:val="002F0ADB"/>
    <w:rsid w:val="002F0D65"/>
    <w:rsid w:val="002F1246"/>
    <w:rsid w:val="002F1B45"/>
    <w:rsid w:val="002F1B6E"/>
    <w:rsid w:val="002F2338"/>
    <w:rsid w:val="002F2AE0"/>
    <w:rsid w:val="002F2DC1"/>
    <w:rsid w:val="002F3325"/>
    <w:rsid w:val="002F35D0"/>
    <w:rsid w:val="002F363D"/>
    <w:rsid w:val="002F3F16"/>
    <w:rsid w:val="002F413F"/>
    <w:rsid w:val="002F43B6"/>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203"/>
    <w:rsid w:val="003003AD"/>
    <w:rsid w:val="003004CC"/>
    <w:rsid w:val="003004DC"/>
    <w:rsid w:val="00301106"/>
    <w:rsid w:val="003011C0"/>
    <w:rsid w:val="003016FB"/>
    <w:rsid w:val="00301EE4"/>
    <w:rsid w:val="003021DE"/>
    <w:rsid w:val="003024AF"/>
    <w:rsid w:val="003024DE"/>
    <w:rsid w:val="00302701"/>
    <w:rsid w:val="00302734"/>
    <w:rsid w:val="00302739"/>
    <w:rsid w:val="003027C5"/>
    <w:rsid w:val="00302D52"/>
    <w:rsid w:val="0030327E"/>
    <w:rsid w:val="0030361B"/>
    <w:rsid w:val="00303634"/>
    <w:rsid w:val="00303F58"/>
    <w:rsid w:val="00303FB7"/>
    <w:rsid w:val="00304289"/>
    <w:rsid w:val="003044E7"/>
    <w:rsid w:val="00304549"/>
    <w:rsid w:val="0030469C"/>
    <w:rsid w:val="00304AC5"/>
    <w:rsid w:val="00304FCA"/>
    <w:rsid w:val="00305E8E"/>
    <w:rsid w:val="00306086"/>
    <w:rsid w:val="003062FA"/>
    <w:rsid w:val="003065FB"/>
    <w:rsid w:val="0030663B"/>
    <w:rsid w:val="00306E33"/>
    <w:rsid w:val="00307614"/>
    <w:rsid w:val="00307B27"/>
    <w:rsid w:val="00307F28"/>
    <w:rsid w:val="00310148"/>
    <w:rsid w:val="003101DC"/>
    <w:rsid w:val="0031035A"/>
    <w:rsid w:val="00310693"/>
    <w:rsid w:val="003106D1"/>
    <w:rsid w:val="0031079B"/>
    <w:rsid w:val="0031089B"/>
    <w:rsid w:val="00310CC6"/>
    <w:rsid w:val="00310D3C"/>
    <w:rsid w:val="003111AD"/>
    <w:rsid w:val="003111DA"/>
    <w:rsid w:val="00311642"/>
    <w:rsid w:val="00311761"/>
    <w:rsid w:val="00311941"/>
    <w:rsid w:val="003119F3"/>
    <w:rsid w:val="00311AFC"/>
    <w:rsid w:val="00311D01"/>
    <w:rsid w:val="003121B8"/>
    <w:rsid w:val="00312287"/>
    <w:rsid w:val="00312357"/>
    <w:rsid w:val="00312416"/>
    <w:rsid w:val="003125E7"/>
    <w:rsid w:val="00312D99"/>
    <w:rsid w:val="003137A0"/>
    <w:rsid w:val="003137ED"/>
    <w:rsid w:val="00313C4F"/>
    <w:rsid w:val="00313D20"/>
    <w:rsid w:val="003141C2"/>
    <w:rsid w:val="00314629"/>
    <w:rsid w:val="0031518B"/>
    <w:rsid w:val="0031586B"/>
    <w:rsid w:val="0031599D"/>
    <w:rsid w:val="00315F72"/>
    <w:rsid w:val="00316072"/>
    <w:rsid w:val="00316265"/>
    <w:rsid w:val="00316786"/>
    <w:rsid w:val="00316A94"/>
    <w:rsid w:val="00316C58"/>
    <w:rsid w:val="00316E46"/>
    <w:rsid w:val="00317050"/>
    <w:rsid w:val="003171F2"/>
    <w:rsid w:val="003172FB"/>
    <w:rsid w:val="00317854"/>
    <w:rsid w:val="00317884"/>
    <w:rsid w:val="00317A42"/>
    <w:rsid w:val="003200D5"/>
    <w:rsid w:val="00320B1B"/>
    <w:rsid w:val="0032172E"/>
    <w:rsid w:val="00321822"/>
    <w:rsid w:val="00321B02"/>
    <w:rsid w:val="00321B15"/>
    <w:rsid w:val="00321D6A"/>
    <w:rsid w:val="00321D74"/>
    <w:rsid w:val="003222E4"/>
    <w:rsid w:val="00322A6A"/>
    <w:rsid w:val="00322BC3"/>
    <w:rsid w:val="00322E3B"/>
    <w:rsid w:val="00323325"/>
    <w:rsid w:val="0032386E"/>
    <w:rsid w:val="00323A49"/>
    <w:rsid w:val="00323FAD"/>
    <w:rsid w:val="003240EB"/>
    <w:rsid w:val="00324636"/>
    <w:rsid w:val="00324731"/>
    <w:rsid w:val="00324788"/>
    <w:rsid w:val="00324871"/>
    <w:rsid w:val="003249F8"/>
    <w:rsid w:val="003259EB"/>
    <w:rsid w:val="00326251"/>
    <w:rsid w:val="0032649F"/>
    <w:rsid w:val="003264A2"/>
    <w:rsid w:val="003264F3"/>
    <w:rsid w:val="0032695B"/>
    <w:rsid w:val="00326BBA"/>
    <w:rsid w:val="00326FC1"/>
    <w:rsid w:val="003271E3"/>
    <w:rsid w:val="003272D0"/>
    <w:rsid w:val="003273DE"/>
    <w:rsid w:val="00327470"/>
    <w:rsid w:val="00327897"/>
    <w:rsid w:val="003278C7"/>
    <w:rsid w:val="0032793B"/>
    <w:rsid w:val="00327AEA"/>
    <w:rsid w:val="00330533"/>
    <w:rsid w:val="003308C4"/>
    <w:rsid w:val="00330990"/>
    <w:rsid w:val="00330B70"/>
    <w:rsid w:val="00330C30"/>
    <w:rsid w:val="00330DE8"/>
    <w:rsid w:val="00331029"/>
    <w:rsid w:val="00331BCC"/>
    <w:rsid w:val="00331CD3"/>
    <w:rsid w:val="00332158"/>
    <w:rsid w:val="003321C3"/>
    <w:rsid w:val="00332202"/>
    <w:rsid w:val="0033263F"/>
    <w:rsid w:val="0033265F"/>
    <w:rsid w:val="00332962"/>
    <w:rsid w:val="00332A33"/>
    <w:rsid w:val="00332B7D"/>
    <w:rsid w:val="00333238"/>
    <w:rsid w:val="003337E1"/>
    <w:rsid w:val="0033392F"/>
    <w:rsid w:val="00334815"/>
    <w:rsid w:val="003349CA"/>
    <w:rsid w:val="00335097"/>
    <w:rsid w:val="00335250"/>
    <w:rsid w:val="0033592C"/>
    <w:rsid w:val="00335BAA"/>
    <w:rsid w:val="00335E2A"/>
    <w:rsid w:val="00336225"/>
    <w:rsid w:val="00336760"/>
    <w:rsid w:val="00336780"/>
    <w:rsid w:val="003367C5"/>
    <w:rsid w:val="00336D35"/>
    <w:rsid w:val="003370D3"/>
    <w:rsid w:val="00337121"/>
    <w:rsid w:val="003375B2"/>
    <w:rsid w:val="003377F1"/>
    <w:rsid w:val="0033787B"/>
    <w:rsid w:val="003379C3"/>
    <w:rsid w:val="00337C71"/>
    <w:rsid w:val="003401C5"/>
    <w:rsid w:val="0034097A"/>
    <w:rsid w:val="00340E16"/>
    <w:rsid w:val="00340E58"/>
    <w:rsid w:val="00341087"/>
    <w:rsid w:val="0034119A"/>
    <w:rsid w:val="00341CDF"/>
    <w:rsid w:val="00342317"/>
    <w:rsid w:val="0034243C"/>
    <w:rsid w:val="0034246D"/>
    <w:rsid w:val="003426DE"/>
    <w:rsid w:val="00342925"/>
    <w:rsid w:val="0034305B"/>
    <w:rsid w:val="003430E0"/>
    <w:rsid w:val="00343752"/>
    <w:rsid w:val="00343C24"/>
    <w:rsid w:val="00343F02"/>
    <w:rsid w:val="00344118"/>
    <w:rsid w:val="0034418C"/>
    <w:rsid w:val="00344725"/>
    <w:rsid w:val="003447B7"/>
    <w:rsid w:val="00344898"/>
    <w:rsid w:val="00344C47"/>
    <w:rsid w:val="0034511B"/>
    <w:rsid w:val="00345C58"/>
    <w:rsid w:val="00346EA4"/>
    <w:rsid w:val="0034707F"/>
    <w:rsid w:val="00347143"/>
    <w:rsid w:val="003471DC"/>
    <w:rsid w:val="0034733D"/>
    <w:rsid w:val="0034745C"/>
    <w:rsid w:val="00347655"/>
    <w:rsid w:val="00347A3F"/>
    <w:rsid w:val="00347D04"/>
    <w:rsid w:val="00347F2E"/>
    <w:rsid w:val="0035025F"/>
    <w:rsid w:val="00350263"/>
    <w:rsid w:val="003503F4"/>
    <w:rsid w:val="0035041A"/>
    <w:rsid w:val="003505AD"/>
    <w:rsid w:val="00350631"/>
    <w:rsid w:val="00350757"/>
    <w:rsid w:val="003508C5"/>
    <w:rsid w:val="0035141D"/>
    <w:rsid w:val="0035180B"/>
    <w:rsid w:val="00351C98"/>
    <w:rsid w:val="0035216E"/>
    <w:rsid w:val="00352431"/>
    <w:rsid w:val="0035265C"/>
    <w:rsid w:val="00352759"/>
    <w:rsid w:val="00352828"/>
    <w:rsid w:val="00352952"/>
    <w:rsid w:val="00352AB0"/>
    <w:rsid w:val="00352CC9"/>
    <w:rsid w:val="00352DAE"/>
    <w:rsid w:val="00352E28"/>
    <w:rsid w:val="00352FD6"/>
    <w:rsid w:val="003530A0"/>
    <w:rsid w:val="0035319A"/>
    <w:rsid w:val="003531B0"/>
    <w:rsid w:val="003532D2"/>
    <w:rsid w:val="0035334C"/>
    <w:rsid w:val="003536C6"/>
    <w:rsid w:val="003539B2"/>
    <w:rsid w:val="00353F9F"/>
    <w:rsid w:val="00354024"/>
    <w:rsid w:val="0035414B"/>
    <w:rsid w:val="003542B7"/>
    <w:rsid w:val="0035488F"/>
    <w:rsid w:val="003552C6"/>
    <w:rsid w:val="0035533C"/>
    <w:rsid w:val="00355623"/>
    <w:rsid w:val="00355A07"/>
    <w:rsid w:val="00355A83"/>
    <w:rsid w:val="00355CC0"/>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DE9"/>
    <w:rsid w:val="00360E73"/>
    <w:rsid w:val="003617B5"/>
    <w:rsid w:val="0036185C"/>
    <w:rsid w:val="00361B3C"/>
    <w:rsid w:val="00361C91"/>
    <w:rsid w:val="0036262C"/>
    <w:rsid w:val="00362C5A"/>
    <w:rsid w:val="00363D68"/>
    <w:rsid w:val="00363E00"/>
    <w:rsid w:val="00363E9E"/>
    <w:rsid w:val="0036416E"/>
    <w:rsid w:val="00364591"/>
    <w:rsid w:val="00364A63"/>
    <w:rsid w:val="00365D32"/>
    <w:rsid w:val="00366EB2"/>
    <w:rsid w:val="00367080"/>
    <w:rsid w:val="003674A3"/>
    <w:rsid w:val="00367730"/>
    <w:rsid w:val="00367D2F"/>
    <w:rsid w:val="003700A7"/>
    <w:rsid w:val="00370285"/>
    <w:rsid w:val="003704EE"/>
    <w:rsid w:val="003705F6"/>
    <w:rsid w:val="00370880"/>
    <w:rsid w:val="00370A4F"/>
    <w:rsid w:val="00370EFD"/>
    <w:rsid w:val="00371137"/>
    <w:rsid w:val="003711DE"/>
    <w:rsid w:val="0037129D"/>
    <w:rsid w:val="003714B4"/>
    <w:rsid w:val="0037165D"/>
    <w:rsid w:val="00371766"/>
    <w:rsid w:val="00371796"/>
    <w:rsid w:val="00371831"/>
    <w:rsid w:val="003718AF"/>
    <w:rsid w:val="003718D6"/>
    <w:rsid w:val="003719F5"/>
    <w:rsid w:val="00372029"/>
    <w:rsid w:val="0037209A"/>
    <w:rsid w:val="003723C6"/>
    <w:rsid w:val="003724A1"/>
    <w:rsid w:val="003724EB"/>
    <w:rsid w:val="0037297C"/>
    <w:rsid w:val="00372A6B"/>
    <w:rsid w:val="00372BD0"/>
    <w:rsid w:val="00372F2E"/>
    <w:rsid w:val="00372F5D"/>
    <w:rsid w:val="00372FD7"/>
    <w:rsid w:val="003733D1"/>
    <w:rsid w:val="00373414"/>
    <w:rsid w:val="003734F9"/>
    <w:rsid w:val="00373C10"/>
    <w:rsid w:val="00373E10"/>
    <w:rsid w:val="00373EFE"/>
    <w:rsid w:val="00373F2C"/>
    <w:rsid w:val="0037406C"/>
    <w:rsid w:val="003741D2"/>
    <w:rsid w:val="00374491"/>
    <w:rsid w:val="003744CB"/>
    <w:rsid w:val="0037456D"/>
    <w:rsid w:val="003746CC"/>
    <w:rsid w:val="00374804"/>
    <w:rsid w:val="00374916"/>
    <w:rsid w:val="00374DE2"/>
    <w:rsid w:val="00374F06"/>
    <w:rsid w:val="00374F99"/>
    <w:rsid w:val="00375D8B"/>
    <w:rsid w:val="00375FFC"/>
    <w:rsid w:val="003764FA"/>
    <w:rsid w:val="00376897"/>
    <w:rsid w:val="00376B24"/>
    <w:rsid w:val="00376E52"/>
    <w:rsid w:val="0037709A"/>
    <w:rsid w:val="00377146"/>
    <w:rsid w:val="00377259"/>
    <w:rsid w:val="00377397"/>
    <w:rsid w:val="003773E2"/>
    <w:rsid w:val="003773F2"/>
    <w:rsid w:val="003774FD"/>
    <w:rsid w:val="003775BD"/>
    <w:rsid w:val="003779D4"/>
    <w:rsid w:val="003802C7"/>
    <w:rsid w:val="0038084F"/>
    <w:rsid w:val="00380892"/>
    <w:rsid w:val="00380AE2"/>
    <w:rsid w:val="00380B11"/>
    <w:rsid w:val="00381022"/>
    <w:rsid w:val="00381685"/>
    <w:rsid w:val="003821E7"/>
    <w:rsid w:val="00382238"/>
    <w:rsid w:val="0038232C"/>
    <w:rsid w:val="0038242A"/>
    <w:rsid w:val="00382903"/>
    <w:rsid w:val="00382920"/>
    <w:rsid w:val="00383246"/>
    <w:rsid w:val="00383483"/>
    <w:rsid w:val="003834A2"/>
    <w:rsid w:val="0038365A"/>
    <w:rsid w:val="00383816"/>
    <w:rsid w:val="00383827"/>
    <w:rsid w:val="00383D4B"/>
    <w:rsid w:val="00383DDB"/>
    <w:rsid w:val="00383EBF"/>
    <w:rsid w:val="00383F15"/>
    <w:rsid w:val="00383F1F"/>
    <w:rsid w:val="0038415A"/>
    <w:rsid w:val="003842A8"/>
    <w:rsid w:val="003848D9"/>
    <w:rsid w:val="00384969"/>
    <w:rsid w:val="00385141"/>
    <w:rsid w:val="00385192"/>
    <w:rsid w:val="003852CC"/>
    <w:rsid w:val="003852E9"/>
    <w:rsid w:val="0038556E"/>
    <w:rsid w:val="00385737"/>
    <w:rsid w:val="00385823"/>
    <w:rsid w:val="00385AA3"/>
    <w:rsid w:val="00385BD7"/>
    <w:rsid w:val="00386063"/>
    <w:rsid w:val="003862D5"/>
    <w:rsid w:val="00386498"/>
    <w:rsid w:val="003865B4"/>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B9A"/>
    <w:rsid w:val="00390C56"/>
    <w:rsid w:val="0039122C"/>
    <w:rsid w:val="0039124D"/>
    <w:rsid w:val="003914C2"/>
    <w:rsid w:val="00391A92"/>
    <w:rsid w:val="00392669"/>
    <w:rsid w:val="003926BE"/>
    <w:rsid w:val="00392DB8"/>
    <w:rsid w:val="0039383D"/>
    <w:rsid w:val="00393B78"/>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70C8"/>
    <w:rsid w:val="00397424"/>
    <w:rsid w:val="003978B8"/>
    <w:rsid w:val="00397A38"/>
    <w:rsid w:val="00397B96"/>
    <w:rsid w:val="00397C89"/>
    <w:rsid w:val="00397E0D"/>
    <w:rsid w:val="00397F7C"/>
    <w:rsid w:val="003A0311"/>
    <w:rsid w:val="003A0736"/>
    <w:rsid w:val="003A07F5"/>
    <w:rsid w:val="003A08E9"/>
    <w:rsid w:val="003A0F8F"/>
    <w:rsid w:val="003A1135"/>
    <w:rsid w:val="003A1341"/>
    <w:rsid w:val="003A1350"/>
    <w:rsid w:val="003A162C"/>
    <w:rsid w:val="003A168D"/>
    <w:rsid w:val="003A19E0"/>
    <w:rsid w:val="003A1DD5"/>
    <w:rsid w:val="003A1DE4"/>
    <w:rsid w:val="003A2019"/>
    <w:rsid w:val="003A291A"/>
    <w:rsid w:val="003A2D39"/>
    <w:rsid w:val="003A2FE7"/>
    <w:rsid w:val="003A36CA"/>
    <w:rsid w:val="003A425A"/>
    <w:rsid w:val="003A42BB"/>
    <w:rsid w:val="003A435A"/>
    <w:rsid w:val="003A438A"/>
    <w:rsid w:val="003A45FB"/>
    <w:rsid w:val="003A48FC"/>
    <w:rsid w:val="003A4E82"/>
    <w:rsid w:val="003A590E"/>
    <w:rsid w:val="003A6223"/>
    <w:rsid w:val="003A6330"/>
    <w:rsid w:val="003A65E0"/>
    <w:rsid w:val="003A6700"/>
    <w:rsid w:val="003A67EA"/>
    <w:rsid w:val="003A6BC9"/>
    <w:rsid w:val="003A700D"/>
    <w:rsid w:val="003A7391"/>
    <w:rsid w:val="003A74F0"/>
    <w:rsid w:val="003A76A9"/>
    <w:rsid w:val="003A7747"/>
    <w:rsid w:val="003B028F"/>
    <w:rsid w:val="003B0299"/>
    <w:rsid w:val="003B0901"/>
    <w:rsid w:val="003B0A92"/>
    <w:rsid w:val="003B0B4D"/>
    <w:rsid w:val="003B0FA6"/>
    <w:rsid w:val="003B1046"/>
    <w:rsid w:val="003B1140"/>
    <w:rsid w:val="003B14B8"/>
    <w:rsid w:val="003B1575"/>
    <w:rsid w:val="003B188F"/>
    <w:rsid w:val="003B18ED"/>
    <w:rsid w:val="003B1CC2"/>
    <w:rsid w:val="003B21B1"/>
    <w:rsid w:val="003B2295"/>
    <w:rsid w:val="003B2B79"/>
    <w:rsid w:val="003B2B7D"/>
    <w:rsid w:val="003B3C4E"/>
    <w:rsid w:val="003B3EE6"/>
    <w:rsid w:val="003B41EF"/>
    <w:rsid w:val="003B4386"/>
    <w:rsid w:val="003B4482"/>
    <w:rsid w:val="003B45D1"/>
    <w:rsid w:val="003B4628"/>
    <w:rsid w:val="003B4BCD"/>
    <w:rsid w:val="003B4FC5"/>
    <w:rsid w:val="003B5134"/>
    <w:rsid w:val="003B570F"/>
    <w:rsid w:val="003B5B57"/>
    <w:rsid w:val="003B5B7E"/>
    <w:rsid w:val="003B5DF6"/>
    <w:rsid w:val="003B5E30"/>
    <w:rsid w:val="003B6194"/>
    <w:rsid w:val="003B6953"/>
    <w:rsid w:val="003B6A1B"/>
    <w:rsid w:val="003B6A81"/>
    <w:rsid w:val="003B6C1C"/>
    <w:rsid w:val="003B6F75"/>
    <w:rsid w:val="003B6FCB"/>
    <w:rsid w:val="003B7020"/>
    <w:rsid w:val="003B704C"/>
    <w:rsid w:val="003B7271"/>
    <w:rsid w:val="003B7294"/>
    <w:rsid w:val="003B75C4"/>
    <w:rsid w:val="003B76FE"/>
    <w:rsid w:val="003B7BB8"/>
    <w:rsid w:val="003B7E7C"/>
    <w:rsid w:val="003C009A"/>
    <w:rsid w:val="003C0242"/>
    <w:rsid w:val="003C03D5"/>
    <w:rsid w:val="003C04E2"/>
    <w:rsid w:val="003C07D7"/>
    <w:rsid w:val="003C0985"/>
    <w:rsid w:val="003C0B22"/>
    <w:rsid w:val="003C0D37"/>
    <w:rsid w:val="003C167D"/>
    <w:rsid w:val="003C1EC9"/>
    <w:rsid w:val="003C226A"/>
    <w:rsid w:val="003C270B"/>
    <w:rsid w:val="003C2C9D"/>
    <w:rsid w:val="003C30C6"/>
    <w:rsid w:val="003C3B73"/>
    <w:rsid w:val="003C4002"/>
    <w:rsid w:val="003C4250"/>
    <w:rsid w:val="003C4692"/>
    <w:rsid w:val="003C4730"/>
    <w:rsid w:val="003C4753"/>
    <w:rsid w:val="003C4952"/>
    <w:rsid w:val="003C4D16"/>
    <w:rsid w:val="003C4D8C"/>
    <w:rsid w:val="003C4F25"/>
    <w:rsid w:val="003C592E"/>
    <w:rsid w:val="003C6200"/>
    <w:rsid w:val="003C62C4"/>
    <w:rsid w:val="003C6580"/>
    <w:rsid w:val="003C6E76"/>
    <w:rsid w:val="003C728E"/>
    <w:rsid w:val="003C730B"/>
    <w:rsid w:val="003C7459"/>
    <w:rsid w:val="003C75E4"/>
    <w:rsid w:val="003C7728"/>
    <w:rsid w:val="003C78C0"/>
    <w:rsid w:val="003C79A4"/>
    <w:rsid w:val="003D09DA"/>
    <w:rsid w:val="003D0A97"/>
    <w:rsid w:val="003D0B50"/>
    <w:rsid w:val="003D0CCB"/>
    <w:rsid w:val="003D0D74"/>
    <w:rsid w:val="003D0D75"/>
    <w:rsid w:val="003D0E68"/>
    <w:rsid w:val="003D16A2"/>
    <w:rsid w:val="003D2050"/>
    <w:rsid w:val="003D2339"/>
    <w:rsid w:val="003D26AA"/>
    <w:rsid w:val="003D287F"/>
    <w:rsid w:val="003D28F0"/>
    <w:rsid w:val="003D2A2B"/>
    <w:rsid w:val="003D2F94"/>
    <w:rsid w:val="003D3201"/>
    <w:rsid w:val="003D34D8"/>
    <w:rsid w:val="003D3666"/>
    <w:rsid w:val="003D39A6"/>
    <w:rsid w:val="003D3F75"/>
    <w:rsid w:val="003D41B1"/>
    <w:rsid w:val="003D42A0"/>
    <w:rsid w:val="003D4330"/>
    <w:rsid w:val="003D4350"/>
    <w:rsid w:val="003D4409"/>
    <w:rsid w:val="003D4A94"/>
    <w:rsid w:val="003D4B4E"/>
    <w:rsid w:val="003D5083"/>
    <w:rsid w:val="003D50AE"/>
    <w:rsid w:val="003D5176"/>
    <w:rsid w:val="003D52A8"/>
    <w:rsid w:val="003D5717"/>
    <w:rsid w:val="003D5878"/>
    <w:rsid w:val="003D59FE"/>
    <w:rsid w:val="003D5D14"/>
    <w:rsid w:val="003D60D5"/>
    <w:rsid w:val="003D63BA"/>
    <w:rsid w:val="003D680E"/>
    <w:rsid w:val="003D6AC2"/>
    <w:rsid w:val="003D6ADF"/>
    <w:rsid w:val="003D6DEB"/>
    <w:rsid w:val="003D6EC1"/>
    <w:rsid w:val="003D74B4"/>
    <w:rsid w:val="003D772E"/>
    <w:rsid w:val="003D79E8"/>
    <w:rsid w:val="003E03FC"/>
    <w:rsid w:val="003E089F"/>
    <w:rsid w:val="003E099B"/>
    <w:rsid w:val="003E0A9E"/>
    <w:rsid w:val="003E0AD0"/>
    <w:rsid w:val="003E0ADB"/>
    <w:rsid w:val="003E0CE4"/>
    <w:rsid w:val="003E0F2A"/>
    <w:rsid w:val="003E1304"/>
    <w:rsid w:val="003E149E"/>
    <w:rsid w:val="003E1723"/>
    <w:rsid w:val="003E1748"/>
    <w:rsid w:val="003E187F"/>
    <w:rsid w:val="003E18AD"/>
    <w:rsid w:val="003E19B9"/>
    <w:rsid w:val="003E1CF4"/>
    <w:rsid w:val="003E240A"/>
    <w:rsid w:val="003E2482"/>
    <w:rsid w:val="003E2A34"/>
    <w:rsid w:val="003E2BF4"/>
    <w:rsid w:val="003E2CCC"/>
    <w:rsid w:val="003E2EB5"/>
    <w:rsid w:val="003E2F9A"/>
    <w:rsid w:val="003E34E1"/>
    <w:rsid w:val="003E3524"/>
    <w:rsid w:val="003E3C5B"/>
    <w:rsid w:val="003E3D11"/>
    <w:rsid w:val="003E40C9"/>
    <w:rsid w:val="003E4155"/>
    <w:rsid w:val="003E43E9"/>
    <w:rsid w:val="003E4CDB"/>
    <w:rsid w:val="003E52EB"/>
    <w:rsid w:val="003E61AF"/>
    <w:rsid w:val="003E6592"/>
    <w:rsid w:val="003E6928"/>
    <w:rsid w:val="003E6D14"/>
    <w:rsid w:val="003E703E"/>
    <w:rsid w:val="003E70AF"/>
    <w:rsid w:val="003E73BC"/>
    <w:rsid w:val="003E7A07"/>
    <w:rsid w:val="003E7E0B"/>
    <w:rsid w:val="003F0656"/>
    <w:rsid w:val="003F0905"/>
    <w:rsid w:val="003F0D71"/>
    <w:rsid w:val="003F1438"/>
    <w:rsid w:val="003F16E1"/>
    <w:rsid w:val="003F1786"/>
    <w:rsid w:val="003F1B6D"/>
    <w:rsid w:val="003F1D73"/>
    <w:rsid w:val="003F1D98"/>
    <w:rsid w:val="003F1DA9"/>
    <w:rsid w:val="003F20E2"/>
    <w:rsid w:val="003F2244"/>
    <w:rsid w:val="003F226C"/>
    <w:rsid w:val="003F23A7"/>
    <w:rsid w:val="003F2564"/>
    <w:rsid w:val="003F2624"/>
    <w:rsid w:val="003F2711"/>
    <w:rsid w:val="003F2A56"/>
    <w:rsid w:val="003F2DEB"/>
    <w:rsid w:val="003F324B"/>
    <w:rsid w:val="003F3652"/>
    <w:rsid w:val="003F3865"/>
    <w:rsid w:val="003F3A47"/>
    <w:rsid w:val="003F3DFF"/>
    <w:rsid w:val="003F412F"/>
    <w:rsid w:val="003F4407"/>
    <w:rsid w:val="003F4933"/>
    <w:rsid w:val="003F4977"/>
    <w:rsid w:val="003F4E1C"/>
    <w:rsid w:val="003F4E2C"/>
    <w:rsid w:val="003F4E39"/>
    <w:rsid w:val="003F4FE1"/>
    <w:rsid w:val="003F536B"/>
    <w:rsid w:val="003F5651"/>
    <w:rsid w:val="003F5667"/>
    <w:rsid w:val="003F586D"/>
    <w:rsid w:val="003F59D4"/>
    <w:rsid w:val="003F5FA3"/>
    <w:rsid w:val="003F60EF"/>
    <w:rsid w:val="003F62B4"/>
    <w:rsid w:val="003F632E"/>
    <w:rsid w:val="003F6853"/>
    <w:rsid w:val="003F6930"/>
    <w:rsid w:val="003F6ACE"/>
    <w:rsid w:val="003F6C7B"/>
    <w:rsid w:val="003F6E02"/>
    <w:rsid w:val="003F6F1A"/>
    <w:rsid w:val="003F73A0"/>
    <w:rsid w:val="003F75DD"/>
    <w:rsid w:val="003F7DFF"/>
    <w:rsid w:val="00400032"/>
    <w:rsid w:val="0040015E"/>
    <w:rsid w:val="00400277"/>
    <w:rsid w:val="00400427"/>
    <w:rsid w:val="004010CF"/>
    <w:rsid w:val="004012FA"/>
    <w:rsid w:val="004017C6"/>
    <w:rsid w:val="00401907"/>
    <w:rsid w:val="004021C9"/>
    <w:rsid w:val="004024AB"/>
    <w:rsid w:val="0040284D"/>
    <w:rsid w:val="00402F2C"/>
    <w:rsid w:val="0040303D"/>
    <w:rsid w:val="0040322B"/>
    <w:rsid w:val="004032B9"/>
    <w:rsid w:val="0040379F"/>
    <w:rsid w:val="00403805"/>
    <w:rsid w:val="00403824"/>
    <w:rsid w:val="00403F25"/>
    <w:rsid w:val="0040495B"/>
    <w:rsid w:val="00404AE9"/>
    <w:rsid w:val="00405194"/>
    <w:rsid w:val="0040568F"/>
    <w:rsid w:val="00405898"/>
    <w:rsid w:val="00405D95"/>
    <w:rsid w:val="00405F90"/>
    <w:rsid w:val="00405FCD"/>
    <w:rsid w:val="00406108"/>
    <w:rsid w:val="00406412"/>
    <w:rsid w:val="004064B6"/>
    <w:rsid w:val="0040669E"/>
    <w:rsid w:val="00406DEB"/>
    <w:rsid w:val="00406F4B"/>
    <w:rsid w:val="00406FBD"/>
    <w:rsid w:val="004073B0"/>
    <w:rsid w:val="00407612"/>
    <w:rsid w:val="00407A66"/>
    <w:rsid w:val="00407C9E"/>
    <w:rsid w:val="0041029D"/>
    <w:rsid w:val="00410CC4"/>
    <w:rsid w:val="00410DEE"/>
    <w:rsid w:val="00411230"/>
    <w:rsid w:val="0041138F"/>
    <w:rsid w:val="004118C9"/>
    <w:rsid w:val="0041195D"/>
    <w:rsid w:val="00411B37"/>
    <w:rsid w:val="00411B58"/>
    <w:rsid w:val="00412437"/>
    <w:rsid w:val="00412697"/>
    <w:rsid w:val="00412B1D"/>
    <w:rsid w:val="00412DBE"/>
    <w:rsid w:val="00412F8D"/>
    <w:rsid w:val="00413369"/>
    <w:rsid w:val="00413501"/>
    <w:rsid w:val="004137CD"/>
    <w:rsid w:val="00413F24"/>
    <w:rsid w:val="00414129"/>
    <w:rsid w:val="004142FC"/>
    <w:rsid w:val="004145AE"/>
    <w:rsid w:val="00414A69"/>
    <w:rsid w:val="0041577E"/>
    <w:rsid w:val="004157F6"/>
    <w:rsid w:val="0041596C"/>
    <w:rsid w:val="004159D3"/>
    <w:rsid w:val="00415A14"/>
    <w:rsid w:val="00415EC0"/>
    <w:rsid w:val="0041616C"/>
    <w:rsid w:val="004163E6"/>
    <w:rsid w:val="00416468"/>
    <w:rsid w:val="00416583"/>
    <w:rsid w:val="00416A66"/>
    <w:rsid w:val="00416DCB"/>
    <w:rsid w:val="00417372"/>
    <w:rsid w:val="00417435"/>
    <w:rsid w:val="004175BF"/>
    <w:rsid w:val="00417678"/>
    <w:rsid w:val="00420126"/>
    <w:rsid w:val="004203CF"/>
    <w:rsid w:val="00420755"/>
    <w:rsid w:val="00420908"/>
    <w:rsid w:val="00420CB7"/>
    <w:rsid w:val="00420F26"/>
    <w:rsid w:val="00421078"/>
    <w:rsid w:val="0042110F"/>
    <w:rsid w:val="004213E8"/>
    <w:rsid w:val="0042156E"/>
    <w:rsid w:val="004219A4"/>
    <w:rsid w:val="00421EC5"/>
    <w:rsid w:val="004222BF"/>
    <w:rsid w:val="00422399"/>
    <w:rsid w:val="004228B8"/>
    <w:rsid w:val="00422A01"/>
    <w:rsid w:val="00422DB5"/>
    <w:rsid w:val="0042307B"/>
    <w:rsid w:val="00423326"/>
    <w:rsid w:val="004238F9"/>
    <w:rsid w:val="00423921"/>
    <w:rsid w:val="00423A73"/>
    <w:rsid w:val="0042425E"/>
    <w:rsid w:val="00424994"/>
    <w:rsid w:val="00424E7E"/>
    <w:rsid w:val="00424EEE"/>
    <w:rsid w:val="00425164"/>
    <w:rsid w:val="00425BAC"/>
    <w:rsid w:val="00425C97"/>
    <w:rsid w:val="00425DFD"/>
    <w:rsid w:val="00425FFD"/>
    <w:rsid w:val="004262F8"/>
    <w:rsid w:val="00426442"/>
    <w:rsid w:val="0042654A"/>
    <w:rsid w:val="00426A93"/>
    <w:rsid w:val="00426DFA"/>
    <w:rsid w:val="004273BA"/>
    <w:rsid w:val="004276E3"/>
    <w:rsid w:val="004279ED"/>
    <w:rsid w:val="00427AF4"/>
    <w:rsid w:val="00427D62"/>
    <w:rsid w:val="00427E47"/>
    <w:rsid w:val="00427E67"/>
    <w:rsid w:val="00430178"/>
    <w:rsid w:val="00430495"/>
    <w:rsid w:val="00430680"/>
    <w:rsid w:val="00430773"/>
    <w:rsid w:val="00430A72"/>
    <w:rsid w:val="00431214"/>
    <w:rsid w:val="004314E7"/>
    <w:rsid w:val="0043189C"/>
    <w:rsid w:val="0043193A"/>
    <w:rsid w:val="00431CB1"/>
    <w:rsid w:val="00431DB5"/>
    <w:rsid w:val="0043270B"/>
    <w:rsid w:val="00432780"/>
    <w:rsid w:val="004329AD"/>
    <w:rsid w:val="00432DB9"/>
    <w:rsid w:val="00432E64"/>
    <w:rsid w:val="00432F8F"/>
    <w:rsid w:val="00432F9E"/>
    <w:rsid w:val="00433106"/>
    <w:rsid w:val="00433C6F"/>
    <w:rsid w:val="00433F45"/>
    <w:rsid w:val="004342F6"/>
    <w:rsid w:val="00434583"/>
    <w:rsid w:val="00434754"/>
    <w:rsid w:val="0043480E"/>
    <w:rsid w:val="00434A45"/>
    <w:rsid w:val="00434D1A"/>
    <w:rsid w:val="00434D46"/>
    <w:rsid w:val="00435178"/>
    <w:rsid w:val="00435248"/>
    <w:rsid w:val="004353C1"/>
    <w:rsid w:val="0043542F"/>
    <w:rsid w:val="004355EB"/>
    <w:rsid w:val="00435602"/>
    <w:rsid w:val="004356FA"/>
    <w:rsid w:val="00435B98"/>
    <w:rsid w:val="00435CCF"/>
    <w:rsid w:val="004364EB"/>
    <w:rsid w:val="0043690E"/>
    <w:rsid w:val="00436A3B"/>
    <w:rsid w:val="00436C57"/>
    <w:rsid w:val="00436D48"/>
    <w:rsid w:val="00436DA6"/>
    <w:rsid w:val="00436F28"/>
    <w:rsid w:val="00437027"/>
    <w:rsid w:val="00437132"/>
    <w:rsid w:val="004371AB"/>
    <w:rsid w:val="0043751C"/>
    <w:rsid w:val="004375CC"/>
    <w:rsid w:val="00437681"/>
    <w:rsid w:val="0043779D"/>
    <w:rsid w:val="0043793C"/>
    <w:rsid w:val="00437CE2"/>
    <w:rsid w:val="00437DBC"/>
    <w:rsid w:val="00437F1D"/>
    <w:rsid w:val="004402A7"/>
    <w:rsid w:val="0044035D"/>
    <w:rsid w:val="0044068F"/>
    <w:rsid w:val="00440734"/>
    <w:rsid w:val="00440EA5"/>
    <w:rsid w:val="0044131C"/>
    <w:rsid w:val="0044142F"/>
    <w:rsid w:val="0044179B"/>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A0D"/>
    <w:rsid w:val="00447291"/>
    <w:rsid w:val="00447357"/>
    <w:rsid w:val="00447486"/>
    <w:rsid w:val="00447E1C"/>
    <w:rsid w:val="00450778"/>
    <w:rsid w:val="00450B28"/>
    <w:rsid w:val="00450D3B"/>
    <w:rsid w:val="00450D7D"/>
    <w:rsid w:val="004513BD"/>
    <w:rsid w:val="004518D5"/>
    <w:rsid w:val="004519BF"/>
    <w:rsid w:val="00451B06"/>
    <w:rsid w:val="00451BEB"/>
    <w:rsid w:val="00451C1F"/>
    <w:rsid w:val="004527C0"/>
    <w:rsid w:val="00453634"/>
    <w:rsid w:val="00453871"/>
    <w:rsid w:val="00453B31"/>
    <w:rsid w:val="00453D65"/>
    <w:rsid w:val="00453DEF"/>
    <w:rsid w:val="004543E4"/>
    <w:rsid w:val="0045443D"/>
    <w:rsid w:val="004548E5"/>
    <w:rsid w:val="00454AA7"/>
    <w:rsid w:val="00454F08"/>
    <w:rsid w:val="0045502E"/>
    <w:rsid w:val="00455105"/>
    <w:rsid w:val="004553ED"/>
    <w:rsid w:val="0045584A"/>
    <w:rsid w:val="00455BD9"/>
    <w:rsid w:val="00455C09"/>
    <w:rsid w:val="00455E02"/>
    <w:rsid w:val="00456114"/>
    <w:rsid w:val="004566D8"/>
    <w:rsid w:val="00456971"/>
    <w:rsid w:val="004569CC"/>
    <w:rsid w:val="00456A01"/>
    <w:rsid w:val="00456B9B"/>
    <w:rsid w:val="004570A8"/>
    <w:rsid w:val="0045742D"/>
    <w:rsid w:val="004576F3"/>
    <w:rsid w:val="00457C5E"/>
    <w:rsid w:val="0046026D"/>
    <w:rsid w:val="0046027A"/>
    <w:rsid w:val="004603B2"/>
    <w:rsid w:val="004605CC"/>
    <w:rsid w:val="0046063D"/>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1D6B"/>
    <w:rsid w:val="004622A1"/>
    <w:rsid w:val="004622D0"/>
    <w:rsid w:val="00462420"/>
    <w:rsid w:val="004628D4"/>
    <w:rsid w:val="00462A9C"/>
    <w:rsid w:val="00462B09"/>
    <w:rsid w:val="00462FC4"/>
    <w:rsid w:val="00463339"/>
    <w:rsid w:val="00463448"/>
    <w:rsid w:val="00463702"/>
    <w:rsid w:val="00463E84"/>
    <w:rsid w:val="00463ECB"/>
    <w:rsid w:val="0046434B"/>
    <w:rsid w:val="00464374"/>
    <w:rsid w:val="00464513"/>
    <w:rsid w:val="004648C0"/>
    <w:rsid w:val="00464919"/>
    <w:rsid w:val="00464B42"/>
    <w:rsid w:val="00464EE0"/>
    <w:rsid w:val="00465461"/>
    <w:rsid w:val="00465467"/>
    <w:rsid w:val="00465573"/>
    <w:rsid w:val="004658C3"/>
    <w:rsid w:val="00465AAF"/>
    <w:rsid w:val="00465EB3"/>
    <w:rsid w:val="0046627E"/>
    <w:rsid w:val="00466409"/>
    <w:rsid w:val="0046645E"/>
    <w:rsid w:val="00467245"/>
    <w:rsid w:val="00467716"/>
    <w:rsid w:val="00467838"/>
    <w:rsid w:val="0046790A"/>
    <w:rsid w:val="0047034D"/>
    <w:rsid w:val="0047041E"/>
    <w:rsid w:val="00470750"/>
    <w:rsid w:val="00470893"/>
    <w:rsid w:val="00470E35"/>
    <w:rsid w:val="00470F05"/>
    <w:rsid w:val="00470FE9"/>
    <w:rsid w:val="0047157D"/>
    <w:rsid w:val="0047166D"/>
    <w:rsid w:val="00471856"/>
    <w:rsid w:val="00471978"/>
    <w:rsid w:val="004719A1"/>
    <w:rsid w:val="00471DB0"/>
    <w:rsid w:val="00471F3B"/>
    <w:rsid w:val="00471FAB"/>
    <w:rsid w:val="00471FBC"/>
    <w:rsid w:val="00472749"/>
    <w:rsid w:val="004727D8"/>
    <w:rsid w:val="00472ACB"/>
    <w:rsid w:val="00473026"/>
    <w:rsid w:val="004730B8"/>
    <w:rsid w:val="00473F5F"/>
    <w:rsid w:val="0047410D"/>
    <w:rsid w:val="00474144"/>
    <w:rsid w:val="00474CEE"/>
    <w:rsid w:val="00474FB4"/>
    <w:rsid w:val="00475131"/>
    <w:rsid w:val="00475260"/>
    <w:rsid w:val="004755D5"/>
    <w:rsid w:val="0047574D"/>
    <w:rsid w:val="00475A1B"/>
    <w:rsid w:val="00475D3E"/>
    <w:rsid w:val="00475E50"/>
    <w:rsid w:val="00475F90"/>
    <w:rsid w:val="00476534"/>
    <w:rsid w:val="004765DA"/>
    <w:rsid w:val="004768BD"/>
    <w:rsid w:val="00476D8B"/>
    <w:rsid w:val="00476EAE"/>
    <w:rsid w:val="00476FC4"/>
    <w:rsid w:val="004772CB"/>
    <w:rsid w:val="004774C5"/>
    <w:rsid w:val="004775ED"/>
    <w:rsid w:val="004777C7"/>
    <w:rsid w:val="00477DE0"/>
    <w:rsid w:val="00477E71"/>
    <w:rsid w:val="004802F4"/>
    <w:rsid w:val="004803A9"/>
    <w:rsid w:val="00480497"/>
    <w:rsid w:val="0048069C"/>
    <w:rsid w:val="004807D5"/>
    <w:rsid w:val="00480870"/>
    <w:rsid w:val="00480A66"/>
    <w:rsid w:val="00480B03"/>
    <w:rsid w:val="004810EC"/>
    <w:rsid w:val="00481315"/>
    <w:rsid w:val="004814F6"/>
    <w:rsid w:val="00481607"/>
    <w:rsid w:val="00482302"/>
    <w:rsid w:val="0048234B"/>
    <w:rsid w:val="00482358"/>
    <w:rsid w:val="00482389"/>
    <w:rsid w:val="00482849"/>
    <w:rsid w:val="00482943"/>
    <w:rsid w:val="00482ADC"/>
    <w:rsid w:val="00482B1F"/>
    <w:rsid w:val="00482BAD"/>
    <w:rsid w:val="00482D0D"/>
    <w:rsid w:val="00482D67"/>
    <w:rsid w:val="00483C03"/>
    <w:rsid w:val="00483D11"/>
    <w:rsid w:val="00483D20"/>
    <w:rsid w:val="0048406D"/>
    <w:rsid w:val="0048410E"/>
    <w:rsid w:val="004844C7"/>
    <w:rsid w:val="00484758"/>
    <w:rsid w:val="00484C46"/>
    <w:rsid w:val="004853DD"/>
    <w:rsid w:val="004855A3"/>
    <w:rsid w:val="004855C4"/>
    <w:rsid w:val="004856B4"/>
    <w:rsid w:val="00485969"/>
    <w:rsid w:val="0048598C"/>
    <w:rsid w:val="00485E8A"/>
    <w:rsid w:val="00485F63"/>
    <w:rsid w:val="0048620B"/>
    <w:rsid w:val="004862DE"/>
    <w:rsid w:val="0048655A"/>
    <w:rsid w:val="00486CF2"/>
    <w:rsid w:val="00486EC5"/>
    <w:rsid w:val="00487056"/>
    <w:rsid w:val="00487213"/>
    <w:rsid w:val="00487442"/>
    <w:rsid w:val="004877EB"/>
    <w:rsid w:val="00487BB8"/>
    <w:rsid w:val="00487F28"/>
    <w:rsid w:val="004903B5"/>
    <w:rsid w:val="00490649"/>
    <w:rsid w:val="0049093B"/>
    <w:rsid w:val="00490A27"/>
    <w:rsid w:val="00490E94"/>
    <w:rsid w:val="00490EE3"/>
    <w:rsid w:val="0049143D"/>
    <w:rsid w:val="00491728"/>
    <w:rsid w:val="004918A0"/>
    <w:rsid w:val="00491E33"/>
    <w:rsid w:val="00492102"/>
    <w:rsid w:val="004924E5"/>
    <w:rsid w:val="00492619"/>
    <w:rsid w:val="004928ED"/>
    <w:rsid w:val="00492B01"/>
    <w:rsid w:val="00492D3C"/>
    <w:rsid w:val="00492EC0"/>
    <w:rsid w:val="00492ECB"/>
    <w:rsid w:val="0049349F"/>
    <w:rsid w:val="004935A4"/>
    <w:rsid w:val="00493D08"/>
    <w:rsid w:val="00494722"/>
    <w:rsid w:val="00494743"/>
    <w:rsid w:val="004949AB"/>
    <w:rsid w:val="00494D25"/>
    <w:rsid w:val="00494E4A"/>
    <w:rsid w:val="00494E75"/>
    <w:rsid w:val="00495007"/>
    <w:rsid w:val="00495071"/>
    <w:rsid w:val="00495227"/>
    <w:rsid w:val="004961DB"/>
    <w:rsid w:val="0049653E"/>
    <w:rsid w:val="0049681D"/>
    <w:rsid w:val="00496BEF"/>
    <w:rsid w:val="0049792C"/>
    <w:rsid w:val="00497A67"/>
    <w:rsid w:val="00497F79"/>
    <w:rsid w:val="004A01E1"/>
    <w:rsid w:val="004A05B4"/>
    <w:rsid w:val="004A06D4"/>
    <w:rsid w:val="004A077B"/>
    <w:rsid w:val="004A0814"/>
    <w:rsid w:val="004A086E"/>
    <w:rsid w:val="004A0C81"/>
    <w:rsid w:val="004A0E00"/>
    <w:rsid w:val="004A0E98"/>
    <w:rsid w:val="004A15F7"/>
    <w:rsid w:val="004A1600"/>
    <w:rsid w:val="004A1B20"/>
    <w:rsid w:val="004A1D1E"/>
    <w:rsid w:val="004A201F"/>
    <w:rsid w:val="004A23B8"/>
    <w:rsid w:val="004A23C0"/>
    <w:rsid w:val="004A28D4"/>
    <w:rsid w:val="004A28FF"/>
    <w:rsid w:val="004A2908"/>
    <w:rsid w:val="004A2B3D"/>
    <w:rsid w:val="004A2B97"/>
    <w:rsid w:val="004A2BA2"/>
    <w:rsid w:val="004A2BE1"/>
    <w:rsid w:val="004A2E44"/>
    <w:rsid w:val="004A30F7"/>
    <w:rsid w:val="004A366E"/>
    <w:rsid w:val="004A36C0"/>
    <w:rsid w:val="004A36DD"/>
    <w:rsid w:val="004A3AA3"/>
    <w:rsid w:val="004A3F2D"/>
    <w:rsid w:val="004A41E6"/>
    <w:rsid w:val="004A4247"/>
    <w:rsid w:val="004A4635"/>
    <w:rsid w:val="004A4900"/>
    <w:rsid w:val="004A4934"/>
    <w:rsid w:val="004A4C8C"/>
    <w:rsid w:val="004A4D38"/>
    <w:rsid w:val="004A4E7E"/>
    <w:rsid w:val="004A4E95"/>
    <w:rsid w:val="004A5270"/>
    <w:rsid w:val="004A52E7"/>
    <w:rsid w:val="004A5667"/>
    <w:rsid w:val="004A57FC"/>
    <w:rsid w:val="004A5853"/>
    <w:rsid w:val="004A62CB"/>
    <w:rsid w:val="004A6C23"/>
    <w:rsid w:val="004A705C"/>
    <w:rsid w:val="004A717D"/>
    <w:rsid w:val="004A71FB"/>
    <w:rsid w:val="004A7276"/>
    <w:rsid w:val="004A7447"/>
    <w:rsid w:val="004A74E1"/>
    <w:rsid w:val="004A7779"/>
    <w:rsid w:val="004A7805"/>
    <w:rsid w:val="004A7AAA"/>
    <w:rsid w:val="004A7EE7"/>
    <w:rsid w:val="004A7FB0"/>
    <w:rsid w:val="004B028F"/>
    <w:rsid w:val="004B0706"/>
    <w:rsid w:val="004B0770"/>
    <w:rsid w:val="004B0787"/>
    <w:rsid w:val="004B0971"/>
    <w:rsid w:val="004B09A0"/>
    <w:rsid w:val="004B1313"/>
    <w:rsid w:val="004B169E"/>
    <w:rsid w:val="004B182B"/>
    <w:rsid w:val="004B191D"/>
    <w:rsid w:val="004B1B53"/>
    <w:rsid w:val="004B1C42"/>
    <w:rsid w:val="004B26FA"/>
    <w:rsid w:val="004B2700"/>
    <w:rsid w:val="004B27E7"/>
    <w:rsid w:val="004B2B31"/>
    <w:rsid w:val="004B2C33"/>
    <w:rsid w:val="004B2CDB"/>
    <w:rsid w:val="004B3125"/>
    <w:rsid w:val="004B3A42"/>
    <w:rsid w:val="004B3C0D"/>
    <w:rsid w:val="004B3C3F"/>
    <w:rsid w:val="004B4372"/>
    <w:rsid w:val="004B4433"/>
    <w:rsid w:val="004B4543"/>
    <w:rsid w:val="004B45A2"/>
    <w:rsid w:val="004B483F"/>
    <w:rsid w:val="004B4A0F"/>
    <w:rsid w:val="004B4AA2"/>
    <w:rsid w:val="004B4BF8"/>
    <w:rsid w:val="004B4C67"/>
    <w:rsid w:val="004B50E0"/>
    <w:rsid w:val="004B55EC"/>
    <w:rsid w:val="004B5A6D"/>
    <w:rsid w:val="004B5E6E"/>
    <w:rsid w:val="004B5F75"/>
    <w:rsid w:val="004B6271"/>
    <w:rsid w:val="004B6301"/>
    <w:rsid w:val="004B6A3B"/>
    <w:rsid w:val="004B6FFB"/>
    <w:rsid w:val="004B7851"/>
    <w:rsid w:val="004B795F"/>
    <w:rsid w:val="004B7BA5"/>
    <w:rsid w:val="004C0346"/>
    <w:rsid w:val="004C03CC"/>
    <w:rsid w:val="004C0B5B"/>
    <w:rsid w:val="004C0EEA"/>
    <w:rsid w:val="004C0F99"/>
    <w:rsid w:val="004C130D"/>
    <w:rsid w:val="004C1599"/>
    <w:rsid w:val="004C1624"/>
    <w:rsid w:val="004C188E"/>
    <w:rsid w:val="004C1987"/>
    <w:rsid w:val="004C2371"/>
    <w:rsid w:val="004C2713"/>
    <w:rsid w:val="004C2C4E"/>
    <w:rsid w:val="004C2F01"/>
    <w:rsid w:val="004C3012"/>
    <w:rsid w:val="004C311C"/>
    <w:rsid w:val="004C3472"/>
    <w:rsid w:val="004C34E8"/>
    <w:rsid w:val="004C380B"/>
    <w:rsid w:val="004C3C51"/>
    <w:rsid w:val="004C3F39"/>
    <w:rsid w:val="004C4384"/>
    <w:rsid w:val="004C47FE"/>
    <w:rsid w:val="004C4BCE"/>
    <w:rsid w:val="004C4BF3"/>
    <w:rsid w:val="004C4F33"/>
    <w:rsid w:val="004C521E"/>
    <w:rsid w:val="004C5230"/>
    <w:rsid w:val="004C586E"/>
    <w:rsid w:val="004C58DD"/>
    <w:rsid w:val="004C5C61"/>
    <w:rsid w:val="004C5EF0"/>
    <w:rsid w:val="004C60C4"/>
    <w:rsid w:val="004C63D6"/>
    <w:rsid w:val="004C660B"/>
    <w:rsid w:val="004C6627"/>
    <w:rsid w:val="004C6834"/>
    <w:rsid w:val="004C6915"/>
    <w:rsid w:val="004C6D25"/>
    <w:rsid w:val="004C6D4C"/>
    <w:rsid w:val="004C718C"/>
    <w:rsid w:val="004C730E"/>
    <w:rsid w:val="004C7554"/>
    <w:rsid w:val="004C7739"/>
    <w:rsid w:val="004C794A"/>
    <w:rsid w:val="004C7BCD"/>
    <w:rsid w:val="004C7BDF"/>
    <w:rsid w:val="004C7D7C"/>
    <w:rsid w:val="004D001B"/>
    <w:rsid w:val="004D0200"/>
    <w:rsid w:val="004D0D8C"/>
    <w:rsid w:val="004D0E42"/>
    <w:rsid w:val="004D171F"/>
    <w:rsid w:val="004D1916"/>
    <w:rsid w:val="004D1A33"/>
    <w:rsid w:val="004D1D64"/>
    <w:rsid w:val="004D2474"/>
    <w:rsid w:val="004D24F2"/>
    <w:rsid w:val="004D2577"/>
    <w:rsid w:val="004D27C4"/>
    <w:rsid w:val="004D2E1A"/>
    <w:rsid w:val="004D2E57"/>
    <w:rsid w:val="004D31C3"/>
    <w:rsid w:val="004D3251"/>
    <w:rsid w:val="004D363A"/>
    <w:rsid w:val="004D4394"/>
    <w:rsid w:val="004D44B1"/>
    <w:rsid w:val="004D4968"/>
    <w:rsid w:val="004D4977"/>
    <w:rsid w:val="004D4A8A"/>
    <w:rsid w:val="004D4BEA"/>
    <w:rsid w:val="004D50CC"/>
    <w:rsid w:val="004D58D1"/>
    <w:rsid w:val="004D5989"/>
    <w:rsid w:val="004D5A2A"/>
    <w:rsid w:val="004D5F02"/>
    <w:rsid w:val="004D68C0"/>
    <w:rsid w:val="004D710C"/>
    <w:rsid w:val="004D7448"/>
    <w:rsid w:val="004D7872"/>
    <w:rsid w:val="004D7CAC"/>
    <w:rsid w:val="004E0033"/>
    <w:rsid w:val="004E03BE"/>
    <w:rsid w:val="004E0567"/>
    <w:rsid w:val="004E06EA"/>
    <w:rsid w:val="004E07E7"/>
    <w:rsid w:val="004E0CD0"/>
    <w:rsid w:val="004E1159"/>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40C"/>
    <w:rsid w:val="004E3579"/>
    <w:rsid w:val="004E3892"/>
    <w:rsid w:val="004E3FD8"/>
    <w:rsid w:val="004E4668"/>
    <w:rsid w:val="004E471C"/>
    <w:rsid w:val="004E47ED"/>
    <w:rsid w:val="004E4E24"/>
    <w:rsid w:val="004E4E46"/>
    <w:rsid w:val="004E53AE"/>
    <w:rsid w:val="004E5449"/>
    <w:rsid w:val="004E54CE"/>
    <w:rsid w:val="004E5763"/>
    <w:rsid w:val="004E57C6"/>
    <w:rsid w:val="004E58DD"/>
    <w:rsid w:val="004E5C61"/>
    <w:rsid w:val="004E601D"/>
    <w:rsid w:val="004E6158"/>
    <w:rsid w:val="004E6184"/>
    <w:rsid w:val="004E63C9"/>
    <w:rsid w:val="004E6401"/>
    <w:rsid w:val="004E6605"/>
    <w:rsid w:val="004E6CEA"/>
    <w:rsid w:val="004E7339"/>
    <w:rsid w:val="004E7691"/>
    <w:rsid w:val="004E76A5"/>
    <w:rsid w:val="004E7831"/>
    <w:rsid w:val="004E78C3"/>
    <w:rsid w:val="004E7B21"/>
    <w:rsid w:val="004E7B7F"/>
    <w:rsid w:val="004E7E45"/>
    <w:rsid w:val="004F003D"/>
    <w:rsid w:val="004F01B4"/>
    <w:rsid w:val="004F01D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A3"/>
    <w:rsid w:val="004F4EBA"/>
    <w:rsid w:val="004F56E7"/>
    <w:rsid w:val="004F58AB"/>
    <w:rsid w:val="004F64AD"/>
    <w:rsid w:val="004F66FA"/>
    <w:rsid w:val="004F67A9"/>
    <w:rsid w:val="004F68F9"/>
    <w:rsid w:val="004F6999"/>
    <w:rsid w:val="004F6AFE"/>
    <w:rsid w:val="004F6F20"/>
    <w:rsid w:val="004F713B"/>
    <w:rsid w:val="004F7373"/>
    <w:rsid w:val="004F73A5"/>
    <w:rsid w:val="004F76A6"/>
    <w:rsid w:val="004F78C3"/>
    <w:rsid w:val="004F7B29"/>
    <w:rsid w:val="004F7C51"/>
    <w:rsid w:val="004F7CE6"/>
    <w:rsid w:val="004F7F1A"/>
    <w:rsid w:val="0050031C"/>
    <w:rsid w:val="00500337"/>
    <w:rsid w:val="005004F7"/>
    <w:rsid w:val="00500798"/>
    <w:rsid w:val="005007E7"/>
    <w:rsid w:val="005009C7"/>
    <w:rsid w:val="00500A59"/>
    <w:rsid w:val="00500D5B"/>
    <w:rsid w:val="005012BB"/>
    <w:rsid w:val="0050132F"/>
    <w:rsid w:val="00501723"/>
    <w:rsid w:val="0050192A"/>
    <w:rsid w:val="00501A8C"/>
    <w:rsid w:val="00501F0D"/>
    <w:rsid w:val="0050223A"/>
    <w:rsid w:val="00502320"/>
    <w:rsid w:val="0050259B"/>
    <w:rsid w:val="00502877"/>
    <w:rsid w:val="005029A2"/>
    <w:rsid w:val="00502A40"/>
    <w:rsid w:val="00502FCA"/>
    <w:rsid w:val="00503104"/>
    <w:rsid w:val="005033B7"/>
    <w:rsid w:val="005035E7"/>
    <w:rsid w:val="005038A7"/>
    <w:rsid w:val="00503B71"/>
    <w:rsid w:val="00503C88"/>
    <w:rsid w:val="00503E69"/>
    <w:rsid w:val="00503EC2"/>
    <w:rsid w:val="00503FAD"/>
    <w:rsid w:val="00504639"/>
    <w:rsid w:val="005050F8"/>
    <w:rsid w:val="00505850"/>
    <w:rsid w:val="00505961"/>
    <w:rsid w:val="00505A2A"/>
    <w:rsid w:val="00505B90"/>
    <w:rsid w:val="00505D65"/>
    <w:rsid w:val="00505E39"/>
    <w:rsid w:val="0050614B"/>
    <w:rsid w:val="005063BD"/>
    <w:rsid w:val="00506571"/>
    <w:rsid w:val="00506A8D"/>
    <w:rsid w:val="00506C2E"/>
    <w:rsid w:val="00506D3B"/>
    <w:rsid w:val="00506EB6"/>
    <w:rsid w:val="005074C9"/>
    <w:rsid w:val="00507754"/>
    <w:rsid w:val="00507816"/>
    <w:rsid w:val="0050785D"/>
    <w:rsid w:val="00507CAF"/>
    <w:rsid w:val="005101F3"/>
    <w:rsid w:val="00510374"/>
    <w:rsid w:val="00510444"/>
    <w:rsid w:val="005104F8"/>
    <w:rsid w:val="00510753"/>
    <w:rsid w:val="005109F8"/>
    <w:rsid w:val="00510B25"/>
    <w:rsid w:val="00510EC2"/>
    <w:rsid w:val="005118DD"/>
    <w:rsid w:val="00511B42"/>
    <w:rsid w:val="00511CAC"/>
    <w:rsid w:val="00511E67"/>
    <w:rsid w:val="0051227E"/>
    <w:rsid w:val="005124B0"/>
    <w:rsid w:val="00512747"/>
    <w:rsid w:val="0051317C"/>
    <w:rsid w:val="00513825"/>
    <w:rsid w:val="005138DA"/>
    <w:rsid w:val="00513F8F"/>
    <w:rsid w:val="005143E2"/>
    <w:rsid w:val="00514455"/>
    <w:rsid w:val="005147E7"/>
    <w:rsid w:val="00514882"/>
    <w:rsid w:val="005148FE"/>
    <w:rsid w:val="005149A2"/>
    <w:rsid w:val="00514CEE"/>
    <w:rsid w:val="005150E4"/>
    <w:rsid w:val="00515271"/>
    <w:rsid w:val="00515907"/>
    <w:rsid w:val="00515C5E"/>
    <w:rsid w:val="00515E2B"/>
    <w:rsid w:val="00516381"/>
    <w:rsid w:val="00516B96"/>
    <w:rsid w:val="00516D2A"/>
    <w:rsid w:val="00517186"/>
    <w:rsid w:val="0051739D"/>
    <w:rsid w:val="005173A4"/>
    <w:rsid w:val="0051770E"/>
    <w:rsid w:val="0052001B"/>
    <w:rsid w:val="005200E6"/>
    <w:rsid w:val="00520278"/>
    <w:rsid w:val="0052049B"/>
    <w:rsid w:val="005205C8"/>
    <w:rsid w:val="005205D5"/>
    <w:rsid w:val="00520A4F"/>
    <w:rsid w:val="00521149"/>
    <w:rsid w:val="00521623"/>
    <w:rsid w:val="00521D65"/>
    <w:rsid w:val="005221A4"/>
    <w:rsid w:val="00522400"/>
    <w:rsid w:val="0052248A"/>
    <w:rsid w:val="005224CA"/>
    <w:rsid w:val="005226AB"/>
    <w:rsid w:val="005227EA"/>
    <w:rsid w:val="00522D80"/>
    <w:rsid w:val="00523366"/>
    <w:rsid w:val="00523E18"/>
    <w:rsid w:val="00523F32"/>
    <w:rsid w:val="0052422C"/>
    <w:rsid w:val="005244D5"/>
    <w:rsid w:val="005245A9"/>
    <w:rsid w:val="005248C4"/>
    <w:rsid w:val="00524AD1"/>
    <w:rsid w:val="00524B43"/>
    <w:rsid w:val="00524D2A"/>
    <w:rsid w:val="00524E6A"/>
    <w:rsid w:val="005251DA"/>
    <w:rsid w:val="005251F6"/>
    <w:rsid w:val="00525407"/>
    <w:rsid w:val="0052543E"/>
    <w:rsid w:val="00525EFB"/>
    <w:rsid w:val="00525F16"/>
    <w:rsid w:val="00525F71"/>
    <w:rsid w:val="00526270"/>
    <w:rsid w:val="005266A9"/>
    <w:rsid w:val="005269C2"/>
    <w:rsid w:val="00526C8A"/>
    <w:rsid w:val="00526E5A"/>
    <w:rsid w:val="00526E75"/>
    <w:rsid w:val="00527192"/>
    <w:rsid w:val="00527489"/>
    <w:rsid w:val="00527BD3"/>
    <w:rsid w:val="0053012B"/>
    <w:rsid w:val="0053058D"/>
    <w:rsid w:val="00530AD9"/>
    <w:rsid w:val="00530AFD"/>
    <w:rsid w:val="00530FF3"/>
    <w:rsid w:val="00531113"/>
    <w:rsid w:val="00531232"/>
    <w:rsid w:val="0053173A"/>
    <w:rsid w:val="00531824"/>
    <w:rsid w:val="005318B6"/>
    <w:rsid w:val="00531AF4"/>
    <w:rsid w:val="00531F71"/>
    <w:rsid w:val="00532462"/>
    <w:rsid w:val="00532B16"/>
    <w:rsid w:val="00532C9D"/>
    <w:rsid w:val="00532DBB"/>
    <w:rsid w:val="00533215"/>
    <w:rsid w:val="005334E4"/>
    <w:rsid w:val="005338BD"/>
    <w:rsid w:val="0053394F"/>
    <w:rsid w:val="005339A3"/>
    <w:rsid w:val="00533B6D"/>
    <w:rsid w:val="0053405D"/>
    <w:rsid w:val="00534451"/>
    <w:rsid w:val="00534695"/>
    <w:rsid w:val="005347FB"/>
    <w:rsid w:val="005348FE"/>
    <w:rsid w:val="005349EB"/>
    <w:rsid w:val="00534AA6"/>
    <w:rsid w:val="00534C83"/>
    <w:rsid w:val="00534C99"/>
    <w:rsid w:val="005354A1"/>
    <w:rsid w:val="00535590"/>
    <w:rsid w:val="005357B3"/>
    <w:rsid w:val="00535A20"/>
    <w:rsid w:val="00535A27"/>
    <w:rsid w:val="00535BE9"/>
    <w:rsid w:val="00535C00"/>
    <w:rsid w:val="00535D4C"/>
    <w:rsid w:val="0053637E"/>
    <w:rsid w:val="00536752"/>
    <w:rsid w:val="00536AEE"/>
    <w:rsid w:val="00537BE9"/>
    <w:rsid w:val="00537E22"/>
    <w:rsid w:val="00540147"/>
    <w:rsid w:val="005402B2"/>
    <w:rsid w:val="005405D3"/>
    <w:rsid w:val="005408F9"/>
    <w:rsid w:val="005409DC"/>
    <w:rsid w:val="00540C54"/>
    <w:rsid w:val="00540EB6"/>
    <w:rsid w:val="00541096"/>
    <w:rsid w:val="005417A0"/>
    <w:rsid w:val="0054199D"/>
    <w:rsid w:val="00541D8A"/>
    <w:rsid w:val="00541E2B"/>
    <w:rsid w:val="005424B2"/>
    <w:rsid w:val="00542F16"/>
    <w:rsid w:val="005433D6"/>
    <w:rsid w:val="00543639"/>
    <w:rsid w:val="005436D7"/>
    <w:rsid w:val="00543703"/>
    <w:rsid w:val="00543867"/>
    <w:rsid w:val="00543981"/>
    <w:rsid w:val="00543A66"/>
    <w:rsid w:val="00543A83"/>
    <w:rsid w:val="00544220"/>
    <w:rsid w:val="00544274"/>
    <w:rsid w:val="00544284"/>
    <w:rsid w:val="005444D2"/>
    <w:rsid w:val="005449D5"/>
    <w:rsid w:val="00544C33"/>
    <w:rsid w:val="0054556F"/>
    <w:rsid w:val="005458CC"/>
    <w:rsid w:val="00545A3E"/>
    <w:rsid w:val="00545B4E"/>
    <w:rsid w:val="00545C3A"/>
    <w:rsid w:val="00545C3D"/>
    <w:rsid w:val="00545DA4"/>
    <w:rsid w:val="00545E6A"/>
    <w:rsid w:val="00546310"/>
    <w:rsid w:val="00546738"/>
    <w:rsid w:val="005467D6"/>
    <w:rsid w:val="00546922"/>
    <w:rsid w:val="00546942"/>
    <w:rsid w:val="00546A1F"/>
    <w:rsid w:val="00546A81"/>
    <w:rsid w:val="00547123"/>
    <w:rsid w:val="00550047"/>
    <w:rsid w:val="00550470"/>
    <w:rsid w:val="005504D9"/>
    <w:rsid w:val="00550C45"/>
    <w:rsid w:val="00550C5D"/>
    <w:rsid w:val="00550C74"/>
    <w:rsid w:val="00550C80"/>
    <w:rsid w:val="00550D6F"/>
    <w:rsid w:val="00550E94"/>
    <w:rsid w:val="005511B1"/>
    <w:rsid w:val="00551246"/>
    <w:rsid w:val="005513A2"/>
    <w:rsid w:val="0055190B"/>
    <w:rsid w:val="00551E1E"/>
    <w:rsid w:val="00551E52"/>
    <w:rsid w:val="00552038"/>
    <w:rsid w:val="0055217E"/>
    <w:rsid w:val="0055233E"/>
    <w:rsid w:val="00552569"/>
    <w:rsid w:val="005526F2"/>
    <w:rsid w:val="005529D8"/>
    <w:rsid w:val="00552AE7"/>
    <w:rsid w:val="00552B8F"/>
    <w:rsid w:val="00552C4A"/>
    <w:rsid w:val="00552FF4"/>
    <w:rsid w:val="0055348F"/>
    <w:rsid w:val="00553DFF"/>
    <w:rsid w:val="0055410A"/>
    <w:rsid w:val="005543EE"/>
    <w:rsid w:val="005547CB"/>
    <w:rsid w:val="00554DF7"/>
    <w:rsid w:val="005552D8"/>
    <w:rsid w:val="005553FF"/>
    <w:rsid w:val="00555675"/>
    <w:rsid w:val="00555713"/>
    <w:rsid w:val="00555772"/>
    <w:rsid w:val="00555C03"/>
    <w:rsid w:val="00555D6F"/>
    <w:rsid w:val="00555DC4"/>
    <w:rsid w:val="00556680"/>
    <w:rsid w:val="005567AA"/>
    <w:rsid w:val="005567BF"/>
    <w:rsid w:val="005569D2"/>
    <w:rsid w:val="00557065"/>
    <w:rsid w:val="005570E7"/>
    <w:rsid w:val="0055718D"/>
    <w:rsid w:val="00557464"/>
    <w:rsid w:val="00557541"/>
    <w:rsid w:val="0055771C"/>
    <w:rsid w:val="00557CAB"/>
    <w:rsid w:val="00560354"/>
    <w:rsid w:val="005608D5"/>
    <w:rsid w:val="00560955"/>
    <w:rsid w:val="00560AC9"/>
    <w:rsid w:val="00560DDA"/>
    <w:rsid w:val="00560F9A"/>
    <w:rsid w:val="00561250"/>
    <w:rsid w:val="0056134D"/>
    <w:rsid w:val="0056172C"/>
    <w:rsid w:val="005617E8"/>
    <w:rsid w:val="00561A95"/>
    <w:rsid w:val="00561BF6"/>
    <w:rsid w:val="00561E4A"/>
    <w:rsid w:val="005625FE"/>
    <w:rsid w:val="00562C27"/>
    <w:rsid w:val="00562CDC"/>
    <w:rsid w:val="00563113"/>
    <w:rsid w:val="00563855"/>
    <w:rsid w:val="00563C64"/>
    <w:rsid w:val="00563D83"/>
    <w:rsid w:val="00563FD2"/>
    <w:rsid w:val="0056434D"/>
    <w:rsid w:val="0056484F"/>
    <w:rsid w:val="00564ED6"/>
    <w:rsid w:val="005650BF"/>
    <w:rsid w:val="005652E4"/>
    <w:rsid w:val="00565679"/>
    <w:rsid w:val="0056620B"/>
    <w:rsid w:val="00566219"/>
    <w:rsid w:val="0056636D"/>
    <w:rsid w:val="005664B5"/>
    <w:rsid w:val="005666AD"/>
    <w:rsid w:val="00566A42"/>
    <w:rsid w:val="00566E05"/>
    <w:rsid w:val="0056719E"/>
    <w:rsid w:val="005676E3"/>
    <w:rsid w:val="005701C5"/>
    <w:rsid w:val="005701F8"/>
    <w:rsid w:val="005703E3"/>
    <w:rsid w:val="0057043C"/>
    <w:rsid w:val="0057050B"/>
    <w:rsid w:val="0057054C"/>
    <w:rsid w:val="005706C1"/>
    <w:rsid w:val="00570825"/>
    <w:rsid w:val="005708C3"/>
    <w:rsid w:val="005708C6"/>
    <w:rsid w:val="00570C83"/>
    <w:rsid w:val="00570D79"/>
    <w:rsid w:val="00570D85"/>
    <w:rsid w:val="00570E9B"/>
    <w:rsid w:val="005710C7"/>
    <w:rsid w:val="0057110E"/>
    <w:rsid w:val="00571115"/>
    <w:rsid w:val="0057128C"/>
    <w:rsid w:val="00571358"/>
    <w:rsid w:val="00571382"/>
    <w:rsid w:val="00572370"/>
    <w:rsid w:val="00572583"/>
    <w:rsid w:val="00572643"/>
    <w:rsid w:val="00572E58"/>
    <w:rsid w:val="00572F26"/>
    <w:rsid w:val="00572F28"/>
    <w:rsid w:val="005730FF"/>
    <w:rsid w:val="0057317F"/>
    <w:rsid w:val="005732CD"/>
    <w:rsid w:val="005732F8"/>
    <w:rsid w:val="0057337E"/>
    <w:rsid w:val="0057380A"/>
    <w:rsid w:val="00573948"/>
    <w:rsid w:val="00573BB0"/>
    <w:rsid w:val="00573CB8"/>
    <w:rsid w:val="00573D2B"/>
    <w:rsid w:val="00573F24"/>
    <w:rsid w:val="00574167"/>
    <w:rsid w:val="005742A7"/>
    <w:rsid w:val="00574886"/>
    <w:rsid w:val="005748AD"/>
    <w:rsid w:val="00574923"/>
    <w:rsid w:val="00574B86"/>
    <w:rsid w:val="00575224"/>
    <w:rsid w:val="005753BB"/>
    <w:rsid w:val="005753BD"/>
    <w:rsid w:val="005753DB"/>
    <w:rsid w:val="005755C2"/>
    <w:rsid w:val="005758BA"/>
    <w:rsid w:val="00575D99"/>
    <w:rsid w:val="00575E27"/>
    <w:rsid w:val="00575EC1"/>
    <w:rsid w:val="00575F55"/>
    <w:rsid w:val="00576050"/>
    <w:rsid w:val="0057681E"/>
    <w:rsid w:val="00576A37"/>
    <w:rsid w:val="00576C34"/>
    <w:rsid w:val="00576D95"/>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B55"/>
    <w:rsid w:val="00581F00"/>
    <w:rsid w:val="00581F40"/>
    <w:rsid w:val="005829CC"/>
    <w:rsid w:val="00582CC1"/>
    <w:rsid w:val="00582E3D"/>
    <w:rsid w:val="0058302B"/>
    <w:rsid w:val="00583147"/>
    <w:rsid w:val="00583526"/>
    <w:rsid w:val="005836D0"/>
    <w:rsid w:val="00583B29"/>
    <w:rsid w:val="00583C6C"/>
    <w:rsid w:val="00583E78"/>
    <w:rsid w:val="005840F0"/>
    <w:rsid w:val="00584496"/>
    <w:rsid w:val="00584F8D"/>
    <w:rsid w:val="00585338"/>
    <w:rsid w:val="0058564A"/>
    <w:rsid w:val="00585932"/>
    <w:rsid w:val="005859D4"/>
    <w:rsid w:val="00585A7B"/>
    <w:rsid w:val="00585C3A"/>
    <w:rsid w:val="0058628A"/>
    <w:rsid w:val="005863AF"/>
    <w:rsid w:val="00586897"/>
    <w:rsid w:val="00587117"/>
    <w:rsid w:val="0058759B"/>
    <w:rsid w:val="00587649"/>
    <w:rsid w:val="0058764D"/>
    <w:rsid w:val="00590203"/>
    <w:rsid w:val="00590819"/>
    <w:rsid w:val="00590BF6"/>
    <w:rsid w:val="005915AB"/>
    <w:rsid w:val="005915B4"/>
    <w:rsid w:val="00591777"/>
    <w:rsid w:val="00591A62"/>
    <w:rsid w:val="00591B9C"/>
    <w:rsid w:val="00591E71"/>
    <w:rsid w:val="00591E92"/>
    <w:rsid w:val="00592160"/>
    <w:rsid w:val="005923C9"/>
    <w:rsid w:val="0059284F"/>
    <w:rsid w:val="00592891"/>
    <w:rsid w:val="00593396"/>
    <w:rsid w:val="00593629"/>
    <w:rsid w:val="00593F19"/>
    <w:rsid w:val="00594131"/>
    <w:rsid w:val="00594160"/>
    <w:rsid w:val="00594360"/>
    <w:rsid w:val="005943C6"/>
    <w:rsid w:val="0059441D"/>
    <w:rsid w:val="00594523"/>
    <w:rsid w:val="00594819"/>
    <w:rsid w:val="00594951"/>
    <w:rsid w:val="005954F2"/>
    <w:rsid w:val="00595777"/>
    <w:rsid w:val="00595BC4"/>
    <w:rsid w:val="00595E99"/>
    <w:rsid w:val="00596115"/>
    <w:rsid w:val="00596308"/>
    <w:rsid w:val="005968C4"/>
    <w:rsid w:val="005968F0"/>
    <w:rsid w:val="00596A56"/>
    <w:rsid w:val="00597097"/>
    <w:rsid w:val="005970DB"/>
    <w:rsid w:val="0059715B"/>
    <w:rsid w:val="0059737F"/>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B3"/>
    <w:rsid w:val="005A2E7A"/>
    <w:rsid w:val="005A320D"/>
    <w:rsid w:val="005A36E3"/>
    <w:rsid w:val="005A3834"/>
    <w:rsid w:val="005A38FE"/>
    <w:rsid w:val="005A3A31"/>
    <w:rsid w:val="005A3AF1"/>
    <w:rsid w:val="005A3B1E"/>
    <w:rsid w:val="005A40D5"/>
    <w:rsid w:val="005A438E"/>
    <w:rsid w:val="005A4999"/>
    <w:rsid w:val="005A49C4"/>
    <w:rsid w:val="005A4E38"/>
    <w:rsid w:val="005A50CE"/>
    <w:rsid w:val="005A588D"/>
    <w:rsid w:val="005A59CF"/>
    <w:rsid w:val="005A6A08"/>
    <w:rsid w:val="005A6A3A"/>
    <w:rsid w:val="005A6FA1"/>
    <w:rsid w:val="005A7E8A"/>
    <w:rsid w:val="005A7F72"/>
    <w:rsid w:val="005B030E"/>
    <w:rsid w:val="005B0604"/>
    <w:rsid w:val="005B08FF"/>
    <w:rsid w:val="005B1352"/>
    <w:rsid w:val="005B1F54"/>
    <w:rsid w:val="005B2D4D"/>
    <w:rsid w:val="005B2EB8"/>
    <w:rsid w:val="005B352D"/>
    <w:rsid w:val="005B355C"/>
    <w:rsid w:val="005B3C58"/>
    <w:rsid w:val="005B3C7C"/>
    <w:rsid w:val="005B4911"/>
    <w:rsid w:val="005B49B9"/>
    <w:rsid w:val="005B4C5C"/>
    <w:rsid w:val="005B4E3D"/>
    <w:rsid w:val="005B4E83"/>
    <w:rsid w:val="005B53DB"/>
    <w:rsid w:val="005B541A"/>
    <w:rsid w:val="005B5425"/>
    <w:rsid w:val="005B54FE"/>
    <w:rsid w:val="005B5A4A"/>
    <w:rsid w:val="005B5A55"/>
    <w:rsid w:val="005B5D1D"/>
    <w:rsid w:val="005B6404"/>
    <w:rsid w:val="005B6E03"/>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5"/>
    <w:rsid w:val="005C3016"/>
    <w:rsid w:val="005C376D"/>
    <w:rsid w:val="005C3A65"/>
    <w:rsid w:val="005C3CDF"/>
    <w:rsid w:val="005C44D1"/>
    <w:rsid w:val="005C45E0"/>
    <w:rsid w:val="005C4A30"/>
    <w:rsid w:val="005C4B4D"/>
    <w:rsid w:val="005C4DE3"/>
    <w:rsid w:val="005C4EA1"/>
    <w:rsid w:val="005C5379"/>
    <w:rsid w:val="005C56B4"/>
    <w:rsid w:val="005C5769"/>
    <w:rsid w:val="005C5849"/>
    <w:rsid w:val="005C59BA"/>
    <w:rsid w:val="005C63F0"/>
    <w:rsid w:val="005C68E1"/>
    <w:rsid w:val="005C698C"/>
    <w:rsid w:val="005C7027"/>
    <w:rsid w:val="005C7340"/>
    <w:rsid w:val="005C77F4"/>
    <w:rsid w:val="005C7858"/>
    <w:rsid w:val="005C7A54"/>
    <w:rsid w:val="005C7CAD"/>
    <w:rsid w:val="005C7EF8"/>
    <w:rsid w:val="005D0102"/>
    <w:rsid w:val="005D02FA"/>
    <w:rsid w:val="005D047B"/>
    <w:rsid w:val="005D0790"/>
    <w:rsid w:val="005D12A2"/>
    <w:rsid w:val="005D1DDB"/>
    <w:rsid w:val="005D1F85"/>
    <w:rsid w:val="005D20FC"/>
    <w:rsid w:val="005D241F"/>
    <w:rsid w:val="005D24A2"/>
    <w:rsid w:val="005D26D7"/>
    <w:rsid w:val="005D2990"/>
    <w:rsid w:val="005D2A49"/>
    <w:rsid w:val="005D2A80"/>
    <w:rsid w:val="005D2AAC"/>
    <w:rsid w:val="005D2B7E"/>
    <w:rsid w:val="005D2D17"/>
    <w:rsid w:val="005D2EE8"/>
    <w:rsid w:val="005D304E"/>
    <w:rsid w:val="005D31D3"/>
    <w:rsid w:val="005D379C"/>
    <w:rsid w:val="005D3894"/>
    <w:rsid w:val="005D3897"/>
    <w:rsid w:val="005D39A2"/>
    <w:rsid w:val="005D3EA6"/>
    <w:rsid w:val="005D402D"/>
    <w:rsid w:val="005D423F"/>
    <w:rsid w:val="005D4764"/>
    <w:rsid w:val="005D495D"/>
    <w:rsid w:val="005D5499"/>
    <w:rsid w:val="005D55C2"/>
    <w:rsid w:val="005D576B"/>
    <w:rsid w:val="005D594D"/>
    <w:rsid w:val="005D5E46"/>
    <w:rsid w:val="005D609E"/>
    <w:rsid w:val="005D610E"/>
    <w:rsid w:val="005D64A5"/>
    <w:rsid w:val="005D68EA"/>
    <w:rsid w:val="005D6929"/>
    <w:rsid w:val="005D69E8"/>
    <w:rsid w:val="005D6B30"/>
    <w:rsid w:val="005D6E1C"/>
    <w:rsid w:val="005D70C9"/>
    <w:rsid w:val="005D729E"/>
    <w:rsid w:val="005D7741"/>
    <w:rsid w:val="005D7E04"/>
    <w:rsid w:val="005E0082"/>
    <w:rsid w:val="005E0128"/>
    <w:rsid w:val="005E02D6"/>
    <w:rsid w:val="005E0E2E"/>
    <w:rsid w:val="005E11F9"/>
    <w:rsid w:val="005E1385"/>
    <w:rsid w:val="005E1393"/>
    <w:rsid w:val="005E1987"/>
    <w:rsid w:val="005E1A58"/>
    <w:rsid w:val="005E1C06"/>
    <w:rsid w:val="005E1D4D"/>
    <w:rsid w:val="005E22E7"/>
    <w:rsid w:val="005E23CC"/>
    <w:rsid w:val="005E2E2C"/>
    <w:rsid w:val="005E2FA0"/>
    <w:rsid w:val="005E308C"/>
    <w:rsid w:val="005E35FD"/>
    <w:rsid w:val="005E383F"/>
    <w:rsid w:val="005E3CA2"/>
    <w:rsid w:val="005E4010"/>
    <w:rsid w:val="005E45DF"/>
    <w:rsid w:val="005E48F7"/>
    <w:rsid w:val="005E4F80"/>
    <w:rsid w:val="005E4FBD"/>
    <w:rsid w:val="005E5009"/>
    <w:rsid w:val="005E5486"/>
    <w:rsid w:val="005E5563"/>
    <w:rsid w:val="005E580A"/>
    <w:rsid w:val="005E5896"/>
    <w:rsid w:val="005E6444"/>
    <w:rsid w:val="005E66F1"/>
    <w:rsid w:val="005E6888"/>
    <w:rsid w:val="005E6AFB"/>
    <w:rsid w:val="005E7567"/>
    <w:rsid w:val="005E7698"/>
    <w:rsid w:val="005E76D5"/>
    <w:rsid w:val="005E76F5"/>
    <w:rsid w:val="005E7C06"/>
    <w:rsid w:val="005E7DF4"/>
    <w:rsid w:val="005E7FB6"/>
    <w:rsid w:val="005F0129"/>
    <w:rsid w:val="005F031E"/>
    <w:rsid w:val="005F0B4C"/>
    <w:rsid w:val="005F0B53"/>
    <w:rsid w:val="005F0C46"/>
    <w:rsid w:val="005F15BA"/>
    <w:rsid w:val="005F179F"/>
    <w:rsid w:val="005F1E42"/>
    <w:rsid w:val="005F1FE4"/>
    <w:rsid w:val="005F25B3"/>
    <w:rsid w:val="005F25D2"/>
    <w:rsid w:val="005F2CD8"/>
    <w:rsid w:val="005F327D"/>
    <w:rsid w:val="005F369B"/>
    <w:rsid w:val="005F3F7F"/>
    <w:rsid w:val="005F401B"/>
    <w:rsid w:val="005F40E5"/>
    <w:rsid w:val="005F42B8"/>
    <w:rsid w:val="005F4364"/>
    <w:rsid w:val="005F46D9"/>
    <w:rsid w:val="005F4950"/>
    <w:rsid w:val="005F509E"/>
    <w:rsid w:val="005F51DA"/>
    <w:rsid w:val="005F65C4"/>
    <w:rsid w:val="005F660A"/>
    <w:rsid w:val="005F6697"/>
    <w:rsid w:val="005F6C51"/>
    <w:rsid w:val="005F6F9C"/>
    <w:rsid w:val="005F6FFC"/>
    <w:rsid w:val="005F7311"/>
    <w:rsid w:val="005F7504"/>
    <w:rsid w:val="005F7B32"/>
    <w:rsid w:val="005F7F11"/>
    <w:rsid w:val="006004DE"/>
    <w:rsid w:val="00600860"/>
    <w:rsid w:val="006008BE"/>
    <w:rsid w:val="00600ECF"/>
    <w:rsid w:val="00601023"/>
    <w:rsid w:val="00601072"/>
    <w:rsid w:val="0060144E"/>
    <w:rsid w:val="00601486"/>
    <w:rsid w:val="0060168C"/>
    <w:rsid w:val="00601754"/>
    <w:rsid w:val="00601D4D"/>
    <w:rsid w:val="00601DFE"/>
    <w:rsid w:val="00601E39"/>
    <w:rsid w:val="00601FCD"/>
    <w:rsid w:val="006020B1"/>
    <w:rsid w:val="00602354"/>
    <w:rsid w:val="0060241D"/>
    <w:rsid w:val="0060254B"/>
    <w:rsid w:val="006025E1"/>
    <w:rsid w:val="0060268D"/>
    <w:rsid w:val="006026F1"/>
    <w:rsid w:val="0060318C"/>
    <w:rsid w:val="00603565"/>
    <w:rsid w:val="00603648"/>
    <w:rsid w:val="006039C5"/>
    <w:rsid w:val="00603B1B"/>
    <w:rsid w:val="00603CBC"/>
    <w:rsid w:val="00604148"/>
    <w:rsid w:val="0060419F"/>
    <w:rsid w:val="006043D7"/>
    <w:rsid w:val="00604594"/>
    <w:rsid w:val="00604708"/>
    <w:rsid w:val="00604727"/>
    <w:rsid w:val="00604AAE"/>
    <w:rsid w:val="00604CFF"/>
    <w:rsid w:val="00604DDF"/>
    <w:rsid w:val="00604F9E"/>
    <w:rsid w:val="00605207"/>
    <w:rsid w:val="00605399"/>
    <w:rsid w:val="006054EE"/>
    <w:rsid w:val="0060591D"/>
    <w:rsid w:val="0060594E"/>
    <w:rsid w:val="006059EC"/>
    <w:rsid w:val="00605A2C"/>
    <w:rsid w:val="00605B5D"/>
    <w:rsid w:val="0060632A"/>
    <w:rsid w:val="006065FC"/>
    <w:rsid w:val="006068B9"/>
    <w:rsid w:val="00606CB6"/>
    <w:rsid w:val="00606D2C"/>
    <w:rsid w:val="00607039"/>
    <w:rsid w:val="006074B1"/>
    <w:rsid w:val="00607504"/>
    <w:rsid w:val="00607738"/>
    <w:rsid w:val="006079D8"/>
    <w:rsid w:val="00607ADE"/>
    <w:rsid w:val="00607E68"/>
    <w:rsid w:val="006101AC"/>
    <w:rsid w:val="006102C6"/>
    <w:rsid w:val="006103F0"/>
    <w:rsid w:val="00611034"/>
    <w:rsid w:val="006113A9"/>
    <w:rsid w:val="00611960"/>
    <w:rsid w:val="00611FCD"/>
    <w:rsid w:val="0061262E"/>
    <w:rsid w:val="006126E9"/>
    <w:rsid w:val="006128B4"/>
    <w:rsid w:val="00612BD9"/>
    <w:rsid w:val="00612C73"/>
    <w:rsid w:val="00612D12"/>
    <w:rsid w:val="00613036"/>
    <w:rsid w:val="006134CE"/>
    <w:rsid w:val="0061367D"/>
    <w:rsid w:val="006138D8"/>
    <w:rsid w:val="006138FA"/>
    <w:rsid w:val="00613A19"/>
    <w:rsid w:val="00613E28"/>
    <w:rsid w:val="00614064"/>
    <w:rsid w:val="00614096"/>
    <w:rsid w:val="006141D8"/>
    <w:rsid w:val="00614263"/>
    <w:rsid w:val="0061431C"/>
    <w:rsid w:val="006149B2"/>
    <w:rsid w:val="00614CB4"/>
    <w:rsid w:val="00614D1E"/>
    <w:rsid w:val="00614D3B"/>
    <w:rsid w:val="0061524B"/>
    <w:rsid w:val="0061561D"/>
    <w:rsid w:val="0061565F"/>
    <w:rsid w:val="006157CF"/>
    <w:rsid w:val="00615BDB"/>
    <w:rsid w:val="006162DC"/>
    <w:rsid w:val="00616449"/>
    <w:rsid w:val="0061659C"/>
    <w:rsid w:val="00616885"/>
    <w:rsid w:val="00616893"/>
    <w:rsid w:val="0061717F"/>
    <w:rsid w:val="006171DC"/>
    <w:rsid w:val="006175CF"/>
    <w:rsid w:val="00620172"/>
    <w:rsid w:val="006201A2"/>
    <w:rsid w:val="00620254"/>
    <w:rsid w:val="006204AD"/>
    <w:rsid w:val="006204D8"/>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89A"/>
    <w:rsid w:val="00624AFA"/>
    <w:rsid w:val="00624C6E"/>
    <w:rsid w:val="00624FB3"/>
    <w:rsid w:val="006250F7"/>
    <w:rsid w:val="00625160"/>
    <w:rsid w:val="006253DA"/>
    <w:rsid w:val="00625B24"/>
    <w:rsid w:val="0062629E"/>
    <w:rsid w:val="0062657C"/>
    <w:rsid w:val="00626C25"/>
    <w:rsid w:val="00626E64"/>
    <w:rsid w:val="00626EFA"/>
    <w:rsid w:val="00627654"/>
    <w:rsid w:val="0062788D"/>
    <w:rsid w:val="00627BA3"/>
    <w:rsid w:val="00627C39"/>
    <w:rsid w:val="00627E44"/>
    <w:rsid w:val="00627F78"/>
    <w:rsid w:val="006300D7"/>
    <w:rsid w:val="006307B1"/>
    <w:rsid w:val="00630B9E"/>
    <w:rsid w:val="00630C47"/>
    <w:rsid w:val="00631007"/>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98F"/>
    <w:rsid w:val="00635EDC"/>
    <w:rsid w:val="00635EE6"/>
    <w:rsid w:val="00635F56"/>
    <w:rsid w:val="00636094"/>
    <w:rsid w:val="00636215"/>
    <w:rsid w:val="00636414"/>
    <w:rsid w:val="0063681F"/>
    <w:rsid w:val="00636A76"/>
    <w:rsid w:val="00636FB2"/>
    <w:rsid w:val="006372C0"/>
    <w:rsid w:val="006373C7"/>
    <w:rsid w:val="006374F0"/>
    <w:rsid w:val="006376E2"/>
    <w:rsid w:val="00637C24"/>
    <w:rsid w:val="00637E00"/>
    <w:rsid w:val="006400E1"/>
    <w:rsid w:val="006401C6"/>
    <w:rsid w:val="00640207"/>
    <w:rsid w:val="00640222"/>
    <w:rsid w:val="00640529"/>
    <w:rsid w:val="006409F3"/>
    <w:rsid w:val="00640FF9"/>
    <w:rsid w:val="00641061"/>
    <w:rsid w:val="006419E1"/>
    <w:rsid w:val="006419ED"/>
    <w:rsid w:val="00642499"/>
    <w:rsid w:val="006428FC"/>
    <w:rsid w:val="00642A78"/>
    <w:rsid w:val="00642D10"/>
    <w:rsid w:val="00643769"/>
    <w:rsid w:val="006437A9"/>
    <w:rsid w:val="006438DA"/>
    <w:rsid w:val="00643973"/>
    <w:rsid w:val="00644200"/>
    <w:rsid w:val="0064428B"/>
    <w:rsid w:val="00644511"/>
    <w:rsid w:val="0064486C"/>
    <w:rsid w:val="00644E60"/>
    <w:rsid w:val="0064552C"/>
    <w:rsid w:val="006457B7"/>
    <w:rsid w:val="00645C7B"/>
    <w:rsid w:val="00646556"/>
    <w:rsid w:val="00646C49"/>
    <w:rsid w:val="006473FF"/>
    <w:rsid w:val="00647CB3"/>
    <w:rsid w:val="00647D60"/>
    <w:rsid w:val="00650150"/>
    <w:rsid w:val="00650854"/>
    <w:rsid w:val="006508EE"/>
    <w:rsid w:val="00650CF1"/>
    <w:rsid w:val="00650D1E"/>
    <w:rsid w:val="00650EB8"/>
    <w:rsid w:val="00650F7C"/>
    <w:rsid w:val="00650FBE"/>
    <w:rsid w:val="006513D5"/>
    <w:rsid w:val="00651475"/>
    <w:rsid w:val="006518B1"/>
    <w:rsid w:val="00651AD0"/>
    <w:rsid w:val="00651AD3"/>
    <w:rsid w:val="00651FA0"/>
    <w:rsid w:val="006529BA"/>
    <w:rsid w:val="00652BB4"/>
    <w:rsid w:val="00652F2D"/>
    <w:rsid w:val="006530FC"/>
    <w:rsid w:val="00653273"/>
    <w:rsid w:val="00653365"/>
    <w:rsid w:val="0065403E"/>
    <w:rsid w:val="00654346"/>
    <w:rsid w:val="006544F6"/>
    <w:rsid w:val="0065481A"/>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891"/>
    <w:rsid w:val="0066106C"/>
    <w:rsid w:val="00661601"/>
    <w:rsid w:val="00661636"/>
    <w:rsid w:val="00661A41"/>
    <w:rsid w:val="00661B94"/>
    <w:rsid w:val="00661C1D"/>
    <w:rsid w:val="00661CC2"/>
    <w:rsid w:val="00662166"/>
    <w:rsid w:val="00662240"/>
    <w:rsid w:val="00662444"/>
    <w:rsid w:val="00662972"/>
    <w:rsid w:val="00662FA2"/>
    <w:rsid w:val="006631ED"/>
    <w:rsid w:val="00663572"/>
    <w:rsid w:val="006635DC"/>
    <w:rsid w:val="006637AA"/>
    <w:rsid w:val="00663908"/>
    <w:rsid w:val="0066402E"/>
    <w:rsid w:val="00664121"/>
    <w:rsid w:val="006646F4"/>
    <w:rsid w:val="00665229"/>
    <w:rsid w:val="00665316"/>
    <w:rsid w:val="006654E8"/>
    <w:rsid w:val="0066551A"/>
    <w:rsid w:val="0066568F"/>
    <w:rsid w:val="0066586E"/>
    <w:rsid w:val="00665CCE"/>
    <w:rsid w:val="006672FC"/>
    <w:rsid w:val="00667A27"/>
    <w:rsid w:val="00667DF0"/>
    <w:rsid w:val="006704BF"/>
    <w:rsid w:val="00670AAB"/>
    <w:rsid w:val="00670AD6"/>
    <w:rsid w:val="00670ECD"/>
    <w:rsid w:val="00671681"/>
    <w:rsid w:val="00671C8F"/>
    <w:rsid w:val="0067222A"/>
    <w:rsid w:val="00672575"/>
    <w:rsid w:val="00672966"/>
    <w:rsid w:val="006729A2"/>
    <w:rsid w:val="006729D5"/>
    <w:rsid w:val="006729E6"/>
    <w:rsid w:val="00672B0E"/>
    <w:rsid w:val="00672B94"/>
    <w:rsid w:val="00672E1A"/>
    <w:rsid w:val="00672EC5"/>
    <w:rsid w:val="00672F44"/>
    <w:rsid w:val="006731E5"/>
    <w:rsid w:val="0067330E"/>
    <w:rsid w:val="006735BC"/>
    <w:rsid w:val="006736BF"/>
    <w:rsid w:val="006736C7"/>
    <w:rsid w:val="006737C2"/>
    <w:rsid w:val="006737DD"/>
    <w:rsid w:val="00673BDE"/>
    <w:rsid w:val="00673DFA"/>
    <w:rsid w:val="00673EB7"/>
    <w:rsid w:val="00673FBF"/>
    <w:rsid w:val="00674460"/>
    <w:rsid w:val="00674676"/>
    <w:rsid w:val="006746FF"/>
    <w:rsid w:val="00674BB7"/>
    <w:rsid w:val="006750F2"/>
    <w:rsid w:val="0067517B"/>
    <w:rsid w:val="006755C0"/>
    <w:rsid w:val="00675652"/>
    <w:rsid w:val="006757DC"/>
    <w:rsid w:val="00675C12"/>
    <w:rsid w:val="006760EF"/>
    <w:rsid w:val="00676366"/>
    <w:rsid w:val="006763E2"/>
    <w:rsid w:val="006767B8"/>
    <w:rsid w:val="0067690C"/>
    <w:rsid w:val="00677725"/>
    <w:rsid w:val="0068013A"/>
    <w:rsid w:val="006804EA"/>
    <w:rsid w:val="00680549"/>
    <w:rsid w:val="00680636"/>
    <w:rsid w:val="00680A97"/>
    <w:rsid w:val="00680F30"/>
    <w:rsid w:val="00680F81"/>
    <w:rsid w:val="0068102D"/>
    <w:rsid w:val="006819C2"/>
    <w:rsid w:val="006819F6"/>
    <w:rsid w:val="00681D7C"/>
    <w:rsid w:val="0068226B"/>
    <w:rsid w:val="006822AF"/>
    <w:rsid w:val="00682318"/>
    <w:rsid w:val="006824E8"/>
    <w:rsid w:val="00682841"/>
    <w:rsid w:val="00682A4A"/>
    <w:rsid w:val="00682ED3"/>
    <w:rsid w:val="006830FF"/>
    <w:rsid w:val="0068367C"/>
    <w:rsid w:val="00683738"/>
    <w:rsid w:val="00683D7F"/>
    <w:rsid w:val="00683E7A"/>
    <w:rsid w:val="00683EF3"/>
    <w:rsid w:val="00684258"/>
    <w:rsid w:val="006844EE"/>
    <w:rsid w:val="00685211"/>
    <w:rsid w:val="00685725"/>
    <w:rsid w:val="00685D3B"/>
    <w:rsid w:val="00685DBC"/>
    <w:rsid w:val="0068623E"/>
    <w:rsid w:val="00686366"/>
    <w:rsid w:val="0068653A"/>
    <w:rsid w:val="0068673B"/>
    <w:rsid w:val="00686795"/>
    <w:rsid w:val="006868CB"/>
    <w:rsid w:val="0068721F"/>
    <w:rsid w:val="00687389"/>
    <w:rsid w:val="00687593"/>
    <w:rsid w:val="00687904"/>
    <w:rsid w:val="00687F3C"/>
    <w:rsid w:val="00690447"/>
    <w:rsid w:val="006906D8"/>
    <w:rsid w:val="00690D12"/>
    <w:rsid w:val="00690F0E"/>
    <w:rsid w:val="00691278"/>
    <w:rsid w:val="0069138C"/>
    <w:rsid w:val="0069172D"/>
    <w:rsid w:val="006918F9"/>
    <w:rsid w:val="006919C5"/>
    <w:rsid w:val="006919D4"/>
    <w:rsid w:val="00691D23"/>
    <w:rsid w:val="00691D43"/>
    <w:rsid w:val="00692258"/>
    <w:rsid w:val="00692521"/>
    <w:rsid w:val="00692602"/>
    <w:rsid w:val="00692799"/>
    <w:rsid w:val="006927F0"/>
    <w:rsid w:val="00692979"/>
    <w:rsid w:val="00692A0D"/>
    <w:rsid w:val="00693077"/>
    <w:rsid w:val="00693295"/>
    <w:rsid w:val="006935FA"/>
    <w:rsid w:val="00693CA1"/>
    <w:rsid w:val="00693F21"/>
    <w:rsid w:val="006943ED"/>
    <w:rsid w:val="0069447C"/>
    <w:rsid w:val="006949AD"/>
    <w:rsid w:val="00694A09"/>
    <w:rsid w:val="00694C98"/>
    <w:rsid w:val="00694FE8"/>
    <w:rsid w:val="0069546E"/>
    <w:rsid w:val="006954FA"/>
    <w:rsid w:val="00695D50"/>
    <w:rsid w:val="00695E95"/>
    <w:rsid w:val="00696244"/>
    <w:rsid w:val="006968C2"/>
    <w:rsid w:val="006969D6"/>
    <w:rsid w:val="00696C33"/>
    <w:rsid w:val="0069755C"/>
    <w:rsid w:val="00697905"/>
    <w:rsid w:val="006979DC"/>
    <w:rsid w:val="00697C2C"/>
    <w:rsid w:val="006A01FA"/>
    <w:rsid w:val="006A0558"/>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244"/>
    <w:rsid w:val="006A3334"/>
    <w:rsid w:val="006A3396"/>
    <w:rsid w:val="006A3574"/>
    <w:rsid w:val="006A358A"/>
    <w:rsid w:val="006A3E12"/>
    <w:rsid w:val="006A3F94"/>
    <w:rsid w:val="006A4113"/>
    <w:rsid w:val="006A457C"/>
    <w:rsid w:val="006A4584"/>
    <w:rsid w:val="006A484F"/>
    <w:rsid w:val="006A49B5"/>
    <w:rsid w:val="006A5185"/>
    <w:rsid w:val="006A5A45"/>
    <w:rsid w:val="006A5CA3"/>
    <w:rsid w:val="006A5E26"/>
    <w:rsid w:val="006A6426"/>
    <w:rsid w:val="006A6700"/>
    <w:rsid w:val="006A6725"/>
    <w:rsid w:val="006A6AFA"/>
    <w:rsid w:val="006A6B69"/>
    <w:rsid w:val="006A6CBB"/>
    <w:rsid w:val="006A752B"/>
    <w:rsid w:val="006A7574"/>
    <w:rsid w:val="006A7604"/>
    <w:rsid w:val="006A7B14"/>
    <w:rsid w:val="006A7BF2"/>
    <w:rsid w:val="006A7C40"/>
    <w:rsid w:val="006A7FDD"/>
    <w:rsid w:val="006B018A"/>
    <w:rsid w:val="006B0489"/>
    <w:rsid w:val="006B04F2"/>
    <w:rsid w:val="006B05F8"/>
    <w:rsid w:val="006B0C04"/>
    <w:rsid w:val="006B0C66"/>
    <w:rsid w:val="006B122A"/>
    <w:rsid w:val="006B14F4"/>
    <w:rsid w:val="006B163E"/>
    <w:rsid w:val="006B166D"/>
    <w:rsid w:val="006B18AF"/>
    <w:rsid w:val="006B18B8"/>
    <w:rsid w:val="006B19B2"/>
    <w:rsid w:val="006B1D7C"/>
    <w:rsid w:val="006B1D7E"/>
    <w:rsid w:val="006B1DA2"/>
    <w:rsid w:val="006B1F5F"/>
    <w:rsid w:val="006B1FA7"/>
    <w:rsid w:val="006B20F8"/>
    <w:rsid w:val="006B21B7"/>
    <w:rsid w:val="006B21E9"/>
    <w:rsid w:val="006B242D"/>
    <w:rsid w:val="006B2744"/>
    <w:rsid w:val="006B290B"/>
    <w:rsid w:val="006B2A12"/>
    <w:rsid w:val="006B2EBF"/>
    <w:rsid w:val="006B3604"/>
    <w:rsid w:val="006B364C"/>
    <w:rsid w:val="006B393F"/>
    <w:rsid w:val="006B3E55"/>
    <w:rsid w:val="006B4900"/>
    <w:rsid w:val="006B4D4E"/>
    <w:rsid w:val="006B5114"/>
    <w:rsid w:val="006B5764"/>
    <w:rsid w:val="006B5B43"/>
    <w:rsid w:val="006B5CDC"/>
    <w:rsid w:val="006B6AD0"/>
    <w:rsid w:val="006B6BA3"/>
    <w:rsid w:val="006B6BF0"/>
    <w:rsid w:val="006B6C95"/>
    <w:rsid w:val="006B725C"/>
    <w:rsid w:val="006B7360"/>
    <w:rsid w:val="006B742F"/>
    <w:rsid w:val="006B7473"/>
    <w:rsid w:val="006B7864"/>
    <w:rsid w:val="006B789D"/>
    <w:rsid w:val="006C03B2"/>
    <w:rsid w:val="006C09DD"/>
    <w:rsid w:val="006C0A1A"/>
    <w:rsid w:val="006C1B3F"/>
    <w:rsid w:val="006C20C0"/>
    <w:rsid w:val="006C2AD8"/>
    <w:rsid w:val="006C2C9B"/>
    <w:rsid w:val="006C2F89"/>
    <w:rsid w:val="006C34CF"/>
    <w:rsid w:val="006C375B"/>
    <w:rsid w:val="006C377A"/>
    <w:rsid w:val="006C3E79"/>
    <w:rsid w:val="006C3F40"/>
    <w:rsid w:val="006C42A7"/>
    <w:rsid w:val="006C44D3"/>
    <w:rsid w:val="006C45C1"/>
    <w:rsid w:val="006C4B0F"/>
    <w:rsid w:val="006C4B11"/>
    <w:rsid w:val="006C4BA2"/>
    <w:rsid w:val="006C4C68"/>
    <w:rsid w:val="006C4D0B"/>
    <w:rsid w:val="006C4D69"/>
    <w:rsid w:val="006C4F9D"/>
    <w:rsid w:val="006C50C3"/>
    <w:rsid w:val="006C5215"/>
    <w:rsid w:val="006C5389"/>
    <w:rsid w:val="006C566C"/>
    <w:rsid w:val="006C56DF"/>
    <w:rsid w:val="006C57EC"/>
    <w:rsid w:val="006C5A4C"/>
    <w:rsid w:val="006C5C20"/>
    <w:rsid w:val="006C5FF1"/>
    <w:rsid w:val="006C61FE"/>
    <w:rsid w:val="006C6287"/>
    <w:rsid w:val="006C677C"/>
    <w:rsid w:val="006C688A"/>
    <w:rsid w:val="006C6E3F"/>
    <w:rsid w:val="006C6E92"/>
    <w:rsid w:val="006C75C9"/>
    <w:rsid w:val="006C7875"/>
    <w:rsid w:val="006D0233"/>
    <w:rsid w:val="006D03CD"/>
    <w:rsid w:val="006D0A70"/>
    <w:rsid w:val="006D0AD9"/>
    <w:rsid w:val="006D0DED"/>
    <w:rsid w:val="006D0E17"/>
    <w:rsid w:val="006D164F"/>
    <w:rsid w:val="006D19ED"/>
    <w:rsid w:val="006D1A23"/>
    <w:rsid w:val="006D1ABD"/>
    <w:rsid w:val="006D1AD3"/>
    <w:rsid w:val="006D1B2E"/>
    <w:rsid w:val="006D1BD6"/>
    <w:rsid w:val="006D1F1A"/>
    <w:rsid w:val="006D21FF"/>
    <w:rsid w:val="006D2440"/>
    <w:rsid w:val="006D2627"/>
    <w:rsid w:val="006D312A"/>
    <w:rsid w:val="006D31AF"/>
    <w:rsid w:val="006D31DD"/>
    <w:rsid w:val="006D38D5"/>
    <w:rsid w:val="006D3F03"/>
    <w:rsid w:val="006D4345"/>
    <w:rsid w:val="006D43BD"/>
    <w:rsid w:val="006D47AB"/>
    <w:rsid w:val="006D492A"/>
    <w:rsid w:val="006D493C"/>
    <w:rsid w:val="006D4DCD"/>
    <w:rsid w:val="006D4ED6"/>
    <w:rsid w:val="006D4F72"/>
    <w:rsid w:val="006D58A9"/>
    <w:rsid w:val="006D59BF"/>
    <w:rsid w:val="006D5AE7"/>
    <w:rsid w:val="006D5B2C"/>
    <w:rsid w:val="006D5EC2"/>
    <w:rsid w:val="006D5FEF"/>
    <w:rsid w:val="006D615D"/>
    <w:rsid w:val="006D6907"/>
    <w:rsid w:val="006D6A4A"/>
    <w:rsid w:val="006D6D22"/>
    <w:rsid w:val="006D6D26"/>
    <w:rsid w:val="006D7598"/>
    <w:rsid w:val="006D774A"/>
    <w:rsid w:val="006D7B93"/>
    <w:rsid w:val="006D7DAD"/>
    <w:rsid w:val="006E03AC"/>
    <w:rsid w:val="006E0B16"/>
    <w:rsid w:val="006E0BC0"/>
    <w:rsid w:val="006E0BE8"/>
    <w:rsid w:val="006E0E1D"/>
    <w:rsid w:val="006E0E60"/>
    <w:rsid w:val="006E0ED0"/>
    <w:rsid w:val="006E176F"/>
    <w:rsid w:val="006E1C69"/>
    <w:rsid w:val="006E1EE9"/>
    <w:rsid w:val="006E22CC"/>
    <w:rsid w:val="006E260B"/>
    <w:rsid w:val="006E2AA6"/>
    <w:rsid w:val="006E2F9C"/>
    <w:rsid w:val="006E3C82"/>
    <w:rsid w:val="006E3D3A"/>
    <w:rsid w:val="006E3D54"/>
    <w:rsid w:val="006E4058"/>
    <w:rsid w:val="006E4469"/>
    <w:rsid w:val="006E459B"/>
    <w:rsid w:val="006E4A83"/>
    <w:rsid w:val="006E4EC2"/>
    <w:rsid w:val="006E512D"/>
    <w:rsid w:val="006E5151"/>
    <w:rsid w:val="006E5266"/>
    <w:rsid w:val="006E54EC"/>
    <w:rsid w:val="006E554E"/>
    <w:rsid w:val="006E5D5A"/>
    <w:rsid w:val="006E63EA"/>
    <w:rsid w:val="006E6A05"/>
    <w:rsid w:val="006E6A86"/>
    <w:rsid w:val="006E6CE4"/>
    <w:rsid w:val="006E6DA9"/>
    <w:rsid w:val="006E6F03"/>
    <w:rsid w:val="006E7090"/>
    <w:rsid w:val="006E71A8"/>
    <w:rsid w:val="006E7320"/>
    <w:rsid w:val="006E7496"/>
    <w:rsid w:val="006E7503"/>
    <w:rsid w:val="006E78B5"/>
    <w:rsid w:val="006E792F"/>
    <w:rsid w:val="006E7969"/>
    <w:rsid w:val="006E7E49"/>
    <w:rsid w:val="006E7F71"/>
    <w:rsid w:val="006F05C2"/>
    <w:rsid w:val="006F090B"/>
    <w:rsid w:val="006F0C12"/>
    <w:rsid w:val="006F0C5B"/>
    <w:rsid w:val="006F0EB1"/>
    <w:rsid w:val="006F1008"/>
    <w:rsid w:val="006F19D1"/>
    <w:rsid w:val="006F1D86"/>
    <w:rsid w:val="006F2217"/>
    <w:rsid w:val="006F22CB"/>
    <w:rsid w:val="006F291E"/>
    <w:rsid w:val="006F2A39"/>
    <w:rsid w:val="006F2E21"/>
    <w:rsid w:val="006F3052"/>
    <w:rsid w:val="006F314D"/>
    <w:rsid w:val="006F3738"/>
    <w:rsid w:val="006F399D"/>
    <w:rsid w:val="006F3A50"/>
    <w:rsid w:val="006F3B01"/>
    <w:rsid w:val="006F3BDF"/>
    <w:rsid w:val="006F4072"/>
    <w:rsid w:val="006F407D"/>
    <w:rsid w:val="006F4189"/>
    <w:rsid w:val="006F4862"/>
    <w:rsid w:val="006F4A19"/>
    <w:rsid w:val="006F4C7E"/>
    <w:rsid w:val="006F4CB6"/>
    <w:rsid w:val="006F4D51"/>
    <w:rsid w:val="006F4F5A"/>
    <w:rsid w:val="006F4FD7"/>
    <w:rsid w:val="006F4FDE"/>
    <w:rsid w:val="006F4FEE"/>
    <w:rsid w:val="006F557B"/>
    <w:rsid w:val="006F5B41"/>
    <w:rsid w:val="006F6432"/>
    <w:rsid w:val="006F64CB"/>
    <w:rsid w:val="006F6689"/>
    <w:rsid w:val="006F6740"/>
    <w:rsid w:val="006F6A24"/>
    <w:rsid w:val="006F746D"/>
    <w:rsid w:val="006F7A92"/>
    <w:rsid w:val="006F7C53"/>
    <w:rsid w:val="006F7E42"/>
    <w:rsid w:val="00700042"/>
    <w:rsid w:val="0070023A"/>
    <w:rsid w:val="00700F2D"/>
    <w:rsid w:val="00701493"/>
    <w:rsid w:val="007017EA"/>
    <w:rsid w:val="0070181F"/>
    <w:rsid w:val="0070193E"/>
    <w:rsid w:val="007019D2"/>
    <w:rsid w:val="00701B27"/>
    <w:rsid w:val="00702BFC"/>
    <w:rsid w:val="00702DFC"/>
    <w:rsid w:val="00703112"/>
    <w:rsid w:val="007034BC"/>
    <w:rsid w:val="007034FC"/>
    <w:rsid w:val="007035DB"/>
    <w:rsid w:val="007035F6"/>
    <w:rsid w:val="007036E5"/>
    <w:rsid w:val="00703897"/>
    <w:rsid w:val="007038D5"/>
    <w:rsid w:val="00703ADE"/>
    <w:rsid w:val="00703BF6"/>
    <w:rsid w:val="00703C95"/>
    <w:rsid w:val="007047A7"/>
    <w:rsid w:val="007048DD"/>
    <w:rsid w:val="0070495D"/>
    <w:rsid w:val="0070497C"/>
    <w:rsid w:val="00704A33"/>
    <w:rsid w:val="00704BC7"/>
    <w:rsid w:val="00704DEB"/>
    <w:rsid w:val="007051DB"/>
    <w:rsid w:val="007052F3"/>
    <w:rsid w:val="007053C9"/>
    <w:rsid w:val="0070542C"/>
    <w:rsid w:val="00705584"/>
    <w:rsid w:val="00705E96"/>
    <w:rsid w:val="00706122"/>
    <w:rsid w:val="00706DFB"/>
    <w:rsid w:val="00706E08"/>
    <w:rsid w:val="0070711F"/>
    <w:rsid w:val="00707299"/>
    <w:rsid w:val="0070743B"/>
    <w:rsid w:val="00707AE0"/>
    <w:rsid w:val="00707CFF"/>
    <w:rsid w:val="007100D1"/>
    <w:rsid w:val="007101EE"/>
    <w:rsid w:val="00710994"/>
    <w:rsid w:val="007109CD"/>
    <w:rsid w:val="00710A3E"/>
    <w:rsid w:val="00710D33"/>
    <w:rsid w:val="007110FE"/>
    <w:rsid w:val="007115A2"/>
    <w:rsid w:val="00711760"/>
    <w:rsid w:val="0071196B"/>
    <w:rsid w:val="00711A0F"/>
    <w:rsid w:val="00711AE4"/>
    <w:rsid w:val="00711D10"/>
    <w:rsid w:val="00711D14"/>
    <w:rsid w:val="00711D73"/>
    <w:rsid w:val="00711E0C"/>
    <w:rsid w:val="00712A0F"/>
    <w:rsid w:val="00712FDB"/>
    <w:rsid w:val="00713214"/>
    <w:rsid w:val="007135E9"/>
    <w:rsid w:val="007136DC"/>
    <w:rsid w:val="0071374D"/>
    <w:rsid w:val="00713B48"/>
    <w:rsid w:val="00713CA2"/>
    <w:rsid w:val="00713FFB"/>
    <w:rsid w:val="00714312"/>
    <w:rsid w:val="0071435E"/>
    <w:rsid w:val="00714722"/>
    <w:rsid w:val="00714D6A"/>
    <w:rsid w:val="0071506C"/>
    <w:rsid w:val="00715502"/>
    <w:rsid w:val="00715F49"/>
    <w:rsid w:val="007161E7"/>
    <w:rsid w:val="007162F2"/>
    <w:rsid w:val="007163BF"/>
    <w:rsid w:val="0071649C"/>
    <w:rsid w:val="00716C3F"/>
    <w:rsid w:val="00716F68"/>
    <w:rsid w:val="00716F80"/>
    <w:rsid w:val="00716FB1"/>
    <w:rsid w:val="00716FC0"/>
    <w:rsid w:val="00717267"/>
    <w:rsid w:val="0071779B"/>
    <w:rsid w:val="007178EE"/>
    <w:rsid w:val="00717B0A"/>
    <w:rsid w:val="00720209"/>
    <w:rsid w:val="00720759"/>
    <w:rsid w:val="00720BD4"/>
    <w:rsid w:val="0072149B"/>
    <w:rsid w:val="007215A9"/>
    <w:rsid w:val="0072189C"/>
    <w:rsid w:val="007218A9"/>
    <w:rsid w:val="0072190B"/>
    <w:rsid w:val="007219ED"/>
    <w:rsid w:val="00721BD9"/>
    <w:rsid w:val="00721E1D"/>
    <w:rsid w:val="007221F1"/>
    <w:rsid w:val="00722B72"/>
    <w:rsid w:val="007230B7"/>
    <w:rsid w:val="0072345D"/>
    <w:rsid w:val="00723701"/>
    <w:rsid w:val="00723BFA"/>
    <w:rsid w:val="00723C97"/>
    <w:rsid w:val="00723D94"/>
    <w:rsid w:val="00723EC3"/>
    <w:rsid w:val="00724426"/>
    <w:rsid w:val="00724B73"/>
    <w:rsid w:val="00724EF5"/>
    <w:rsid w:val="00724FB9"/>
    <w:rsid w:val="00725068"/>
    <w:rsid w:val="007250C0"/>
    <w:rsid w:val="007254A9"/>
    <w:rsid w:val="007254B1"/>
    <w:rsid w:val="0072560E"/>
    <w:rsid w:val="00725735"/>
    <w:rsid w:val="007259B8"/>
    <w:rsid w:val="00725CB6"/>
    <w:rsid w:val="00725D75"/>
    <w:rsid w:val="0072602E"/>
    <w:rsid w:val="00726281"/>
    <w:rsid w:val="0072665F"/>
    <w:rsid w:val="00726661"/>
    <w:rsid w:val="00726FBB"/>
    <w:rsid w:val="007277F3"/>
    <w:rsid w:val="00727E10"/>
    <w:rsid w:val="00727E9F"/>
    <w:rsid w:val="00730246"/>
    <w:rsid w:val="00730302"/>
    <w:rsid w:val="00730F4A"/>
    <w:rsid w:val="00731032"/>
    <w:rsid w:val="0073128B"/>
    <w:rsid w:val="0073171A"/>
    <w:rsid w:val="00731A41"/>
    <w:rsid w:val="00731D37"/>
    <w:rsid w:val="00731E4B"/>
    <w:rsid w:val="00731E9C"/>
    <w:rsid w:val="00732321"/>
    <w:rsid w:val="007326F3"/>
    <w:rsid w:val="007330A8"/>
    <w:rsid w:val="00733315"/>
    <w:rsid w:val="00733858"/>
    <w:rsid w:val="00733A74"/>
    <w:rsid w:val="00733A80"/>
    <w:rsid w:val="00733AA9"/>
    <w:rsid w:val="00733B1F"/>
    <w:rsid w:val="00733F4E"/>
    <w:rsid w:val="0073405A"/>
    <w:rsid w:val="0073497A"/>
    <w:rsid w:val="00734C03"/>
    <w:rsid w:val="007356D0"/>
    <w:rsid w:val="00735A6A"/>
    <w:rsid w:val="00735D07"/>
    <w:rsid w:val="0073637C"/>
    <w:rsid w:val="0073639D"/>
    <w:rsid w:val="00736647"/>
    <w:rsid w:val="00736801"/>
    <w:rsid w:val="0073685C"/>
    <w:rsid w:val="00736D7B"/>
    <w:rsid w:val="00737426"/>
    <w:rsid w:val="007377ED"/>
    <w:rsid w:val="007379C8"/>
    <w:rsid w:val="00737E0C"/>
    <w:rsid w:val="00740698"/>
    <w:rsid w:val="007406C0"/>
    <w:rsid w:val="007409E8"/>
    <w:rsid w:val="00740AC1"/>
    <w:rsid w:val="00740CD3"/>
    <w:rsid w:val="0074108B"/>
    <w:rsid w:val="007418D8"/>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696"/>
    <w:rsid w:val="007449C0"/>
    <w:rsid w:val="00744FB1"/>
    <w:rsid w:val="0074576E"/>
    <w:rsid w:val="00745EBB"/>
    <w:rsid w:val="00746167"/>
    <w:rsid w:val="00746199"/>
    <w:rsid w:val="007461B4"/>
    <w:rsid w:val="0074644A"/>
    <w:rsid w:val="007467F4"/>
    <w:rsid w:val="00746C5F"/>
    <w:rsid w:val="00746CFE"/>
    <w:rsid w:val="00747446"/>
    <w:rsid w:val="00747BD8"/>
    <w:rsid w:val="00747E09"/>
    <w:rsid w:val="00747F05"/>
    <w:rsid w:val="00747FE3"/>
    <w:rsid w:val="0075038A"/>
    <w:rsid w:val="00750771"/>
    <w:rsid w:val="007509F9"/>
    <w:rsid w:val="00751571"/>
    <w:rsid w:val="007515C8"/>
    <w:rsid w:val="007517D1"/>
    <w:rsid w:val="007518B8"/>
    <w:rsid w:val="00751F76"/>
    <w:rsid w:val="00752497"/>
    <w:rsid w:val="0075288B"/>
    <w:rsid w:val="00752A4B"/>
    <w:rsid w:val="00752FE7"/>
    <w:rsid w:val="007533B4"/>
    <w:rsid w:val="007536BB"/>
    <w:rsid w:val="00753B9D"/>
    <w:rsid w:val="00753E73"/>
    <w:rsid w:val="00753F01"/>
    <w:rsid w:val="0075401D"/>
    <w:rsid w:val="0075412E"/>
    <w:rsid w:val="00754220"/>
    <w:rsid w:val="00754D64"/>
    <w:rsid w:val="0075509A"/>
    <w:rsid w:val="00755692"/>
    <w:rsid w:val="007556A5"/>
    <w:rsid w:val="00755B06"/>
    <w:rsid w:val="00755E06"/>
    <w:rsid w:val="0075639D"/>
    <w:rsid w:val="0075646E"/>
    <w:rsid w:val="007564B4"/>
    <w:rsid w:val="007565E2"/>
    <w:rsid w:val="007570A3"/>
    <w:rsid w:val="007572E9"/>
    <w:rsid w:val="00757495"/>
    <w:rsid w:val="00757A61"/>
    <w:rsid w:val="00757CCC"/>
    <w:rsid w:val="00757CD9"/>
    <w:rsid w:val="00757D4D"/>
    <w:rsid w:val="00757E8E"/>
    <w:rsid w:val="00757FE8"/>
    <w:rsid w:val="007600CF"/>
    <w:rsid w:val="007604E2"/>
    <w:rsid w:val="007605DA"/>
    <w:rsid w:val="007605FC"/>
    <w:rsid w:val="00760756"/>
    <w:rsid w:val="007608B3"/>
    <w:rsid w:val="00760D79"/>
    <w:rsid w:val="00760E75"/>
    <w:rsid w:val="00760EB3"/>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3D8F"/>
    <w:rsid w:val="00764140"/>
    <w:rsid w:val="00764340"/>
    <w:rsid w:val="0076442F"/>
    <w:rsid w:val="0076460D"/>
    <w:rsid w:val="00764832"/>
    <w:rsid w:val="00764E4E"/>
    <w:rsid w:val="00764EB8"/>
    <w:rsid w:val="00764FB8"/>
    <w:rsid w:val="00765098"/>
    <w:rsid w:val="0076529D"/>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67B6C"/>
    <w:rsid w:val="00767F4F"/>
    <w:rsid w:val="00770210"/>
    <w:rsid w:val="007706CC"/>
    <w:rsid w:val="00770CEE"/>
    <w:rsid w:val="00771284"/>
    <w:rsid w:val="007718CC"/>
    <w:rsid w:val="007719DC"/>
    <w:rsid w:val="007721AD"/>
    <w:rsid w:val="00772ABA"/>
    <w:rsid w:val="00772C63"/>
    <w:rsid w:val="00772C97"/>
    <w:rsid w:val="00772D15"/>
    <w:rsid w:val="00772DC3"/>
    <w:rsid w:val="007733C4"/>
    <w:rsid w:val="007735AE"/>
    <w:rsid w:val="007743A1"/>
    <w:rsid w:val="007744EF"/>
    <w:rsid w:val="00774836"/>
    <w:rsid w:val="00774B37"/>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9FC"/>
    <w:rsid w:val="00777CD9"/>
    <w:rsid w:val="00777EE9"/>
    <w:rsid w:val="007800FA"/>
    <w:rsid w:val="00780367"/>
    <w:rsid w:val="00780657"/>
    <w:rsid w:val="00780980"/>
    <w:rsid w:val="007809E1"/>
    <w:rsid w:val="00780B71"/>
    <w:rsid w:val="00780FD1"/>
    <w:rsid w:val="0078109E"/>
    <w:rsid w:val="007811D0"/>
    <w:rsid w:val="007813DB"/>
    <w:rsid w:val="0078146E"/>
    <w:rsid w:val="0078155B"/>
    <w:rsid w:val="00781633"/>
    <w:rsid w:val="0078165E"/>
    <w:rsid w:val="007816FD"/>
    <w:rsid w:val="00781B9A"/>
    <w:rsid w:val="00781D95"/>
    <w:rsid w:val="00781DAD"/>
    <w:rsid w:val="00782266"/>
    <w:rsid w:val="00782267"/>
    <w:rsid w:val="007822AF"/>
    <w:rsid w:val="0078243D"/>
    <w:rsid w:val="0078266C"/>
    <w:rsid w:val="007828BB"/>
    <w:rsid w:val="00782B9C"/>
    <w:rsid w:val="00782D8A"/>
    <w:rsid w:val="00783171"/>
    <w:rsid w:val="00783315"/>
    <w:rsid w:val="007833C3"/>
    <w:rsid w:val="007837BE"/>
    <w:rsid w:val="0078380D"/>
    <w:rsid w:val="00783DB9"/>
    <w:rsid w:val="00783F0C"/>
    <w:rsid w:val="00784132"/>
    <w:rsid w:val="007842FE"/>
    <w:rsid w:val="00784702"/>
    <w:rsid w:val="007848B8"/>
    <w:rsid w:val="00784998"/>
    <w:rsid w:val="00784C31"/>
    <w:rsid w:val="00784E6D"/>
    <w:rsid w:val="00784EA1"/>
    <w:rsid w:val="00784FC2"/>
    <w:rsid w:val="00784FC7"/>
    <w:rsid w:val="007861D1"/>
    <w:rsid w:val="00786272"/>
    <w:rsid w:val="007864B2"/>
    <w:rsid w:val="00786620"/>
    <w:rsid w:val="007868B7"/>
    <w:rsid w:val="00786BC0"/>
    <w:rsid w:val="007870C5"/>
    <w:rsid w:val="0078756D"/>
    <w:rsid w:val="00787736"/>
    <w:rsid w:val="007878B0"/>
    <w:rsid w:val="007878F1"/>
    <w:rsid w:val="00787977"/>
    <w:rsid w:val="00787A55"/>
    <w:rsid w:val="00787C13"/>
    <w:rsid w:val="00787FAC"/>
    <w:rsid w:val="00787FF1"/>
    <w:rsid w:val="0079051B"/>
    <w:rsid w:val="007908B3"/>
    <w:rsid w:val="007914CB"/>
    <w:rsid w:val="007916D2"/>
    <w:rsid w:val="00791ADE"/>
    <w:rsid w:val="00791BEA"/>
    <w:rsid w:val="007926B7"/>
    <w:rsid w:val="00792D54"/>
    <w:rsid w:val="00792DB2"/>
    <w:rsid w:val="00792ECC"/>
    <w:rsid w:val="00792F7F"/>
    <w:rsid w:val="00792FCC"/>
    <w:rsid w:val="007939C7"/>
    <w:rsid w:val="00793EE3"/>
    <w:rsid w:val="00793F70"/>
    <w:rsid w:val="007945AC"/>
    <w:rsid w:val="007947FB"/>
    <w:rsid w:val="00794B96"/>
    <w:rsid w:val="00794D1E"/>
    <w:rsid w:val="007953DC"/>
    <w:rsid w:val="0079541B"/>
    <w:rsid w:val="007954AC"/>
    <w:rsid w:val="00795B69"/>
    <w:rsid w:val="0079601B"/>
    <w:rsid w:val="007962E1"/>
    <w:rsid w:val="0079663F"/>
    <w:rsid w:val="007968C9"/>
    <w:rsid w:val="00796F91"/>
    <w:rsid w:val="00797847"/>
    <w:rsid w:val="00797DAA"/>
    <w:rsid w:val="00797DDD"/>
    <w:rsid w:val="00797E01"/>
    <w:rsid w:val="00797FCF"/>
    <w:rsid w:val="007A0511"/>
    <w:rsid w:val="007A0616"/>
    <w:rsid w:val="007A0AC7"/>
    <w:rsid w:val="007A0DAC"/>
    <w:rsid w:val="007A0F46"/>
    <w:rsid w:val="007A1189"/>
    <w:rsid w:val="007A15BA"/>
    <w:rsid w:val="007A166E"/>
    <w:rsid w:val="007A1B05"/>
    <w:rsid w:val="007A1B63"/>
    <w:rsid w:val="007A2B63"/>
    <w:rsid w:val="007A2BFF"/>
    <w:rsid w:val="007A2DE7"/>
    <w:rsid w:val="007A2E12"/>
    <w:rsid w:val="007A300F"/>
    <w:rsid w:val="007A3040"/>
    <w:rsid w:val="007A3068"/>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2DD"/>
    <w:rsid w:val="007B073B"/>
    <w:rsid w:val="007B0865"/>
    <w:rsid w:val="007B09ED"/>
    <w:rsid w:val="007B0B92"/>
    <w:rsid w:val="007B1061"/>
    <w:rsid w:val="007B14A8"/>
    <w:rsid w:val="007B1C2D"/>
    <w:rsid w:val="007B1F9A"/>
    <w:rsid w:val="007B21A9"/>
    <w:rsid w:val="007B2638"/>
    <w:rsid w:val="007B2975"/>
    <w:rsid w:val="007B2CAB"/>
    <w:rsid w:val="007B30A4"/>
    <w:rsid w:val="007B314C"/>
    <w:rsid w:val="007B322B"/>
    <w:rsid w:val="007B3476"/>
    <w:rsid w:val="007B3BF0"/>
    <w:rsid w:val="007B3D12"/>
    <w:rsid w:val="007B3D55"/>
    <w:rsid w:val="007B40AD"/>
    <w:rsid w:val="007B414D"/>
    <w:rsid w:val="007B448A"/>
    <w:rsid w:val="007B44DC"/>
    <w:rsid w:val="007B4533"/>
    <w:rsid w:val="007B4543"/>
    <w:rsid w:val="007B484D"/>
    <w:rsid w:val="007B4937"/>
    <w:rsid w:val="007B5A66"/>
    <w:rsid w:val="007B5E5F"/>
    <w:rsid w:val="007B5F98"/>
    <w:rsid w:val="007B60B5"/>
    <w:rsid w:val="007B614B"/>
    <w:rsid w:val="007B630D"/>
    <w:rsid w:val="007B697F"/>
    <w:rsid w:val="007B7618"/>
    <w:rsid w:val="007B7CC2"/>
    <w:rsid w:val="007C0379"/>
    <w:rsid w:val="007C05DD"/>
    <w:rsid w:val="007C0880"/>
    <w:rsid w:val="007C0A5B"/>
    <w:rsid w:val="007C0BD2"/>
    <w:rsid w:val="007C0F3A"/>
    <w:rsid w:val="007C0FA3"/>
    <w:rsid w:val="007C1065"/>
    <w:rsid w:val="007C1357"/>
    <w:rsid w:val="007C140F"/>
    <w:rsid w:val="007C1537"/>
    <w:rsid w:val="007C16D7"/>
    <w:rsid w:val="007C1B94"/>
    <w:rsid w:val="007C286E"/>
    <w:rsid w:val="007C2A39"/>
    <w:rsid w:val="007C3D88"/>
    <w:rsid w:val="007C3EA6"/>
    <w:rsid w:val="007C3F14"/>
    <w:rsid w:val="007C49C4"/>
    <w:rsid w:val="007C4C2F"/>
    <w:rsid w:val="007C5077"/>
    <w:rsid w:val="007C508D"/>
    <w:rsid w:val="007C515A"/>
    <w:rsid w:val="007C52ED"/>
    <w:rsid w:val="007C5468"/>
    <w:rsid w:val="007C56CE"/>
    <w:rsid w:val="007C5772"/>
    <w:rsid w:val="007C57F8"/>
    <w:rsid w:val="007C59DC"/>
    <w:rsid w:val="007C5AB0"/>
    <w:rsid w:val="007C5CE6"/>
    <w:rsid w:val="007C5DB6"/>
    <w:rsid w:val="007C5E20"/>
    <w:rsid w:val="007C5F3A"/>
    <w:rsid w:val="007C61E0"/>
    <w:rsid w:val="007C646B"/>
    <w:rsid w:val="007C64BC"/>
    <w:rsid w:val="007C6847"/>
    <w:rsid w:val="007C6939"/>
    <w:rsid w:val="007C6941"/>
    <w:rsid w:val="007C6AA7"/>
    <w:rsid w:val="007C6D8A"/>
    <w:rsid w:val="007C7215"/>
    <w:rsid w:val="007C7720"/>
    <w:rsid w:val="007C776A"/>
    <w:rsid w:val="007C7A3E"/>
    <w:rsid w:val="007C7CEB"/>
    <w:rsid w:val="007C7EF3"/>
    <w:rsid w:val="007D020B"/>
    <w:rsid w:val="007D05A6"/>
    <w:rsid w:val="007D0677"/>
    <w:rsid w:val="007D0779"/>
    <w:rsid w:val="007D096E"/>
    <w:rsid w:val="007D098C"/>
    <w:rsid w:val="007D11B6"/>
    <w:rsid w:val="007D149C"/>
    <w:rsid w:val="007D1558"/>
    <w:rsid w:val="007D1B7C"/>
    <w:rsid w:val="007D1C02"/>
    <w:rsid w:val="007D214A"/>
    <w:rsid w:val="007D2306"/>
    <w:rsid w:val="007D2C8F"/>
    <w:rsid w:val="007D357E"/>
    <w:rsid w:val="007D3889"/>
    <w:rsid w:val="007D39A2"/>
    <w:rsid w:val="007D39D7"/>
    <w:rsid w:val="007D3B0D"/>
    <w:rsid w:val="007D3F34"/>
    <w:rsid w:val="007D425D"/>
    <w:rsid w:val="007D4422"/>
    <w:rsid w:val="007D4677"/>
    <w:rsid w:val="007D47E5"/>
    <w:rsid w:val="007D4A65"/>
    <w:rsid w:val="007D4FF2"/>
    <w:rsid w:val="007D512C"/>
    <w:rsid w:val="007D526F"/>
    <w:rsid w:val="007D5338"/>
    <w:rsid w:val="007D54C0"/>
    <w:rsid w:val="007D5AB1"/>
    <w:rsid w:val="007D6115"/>
    <w:rsid w:val="007D6310"/>
    <w:rsid w:val="007D647B"/>
    <w:rsid w:val="007D673F"/>
    <w:rsid w:val="007D6877"/>
    <w:rsid w:val="007D68F4"/>
    <w:rsid w:val="007D6C84"/>
    <w:rsid w:val="007D6CE5"/>
    <w:rsid w:val="007D6EF0"/>
    <w:rsid w:val="007D7042"/>
    <w:rsid w:val="007D7059"/>
    <w:rsid w:val="007D794A"/>
    <w:rsid w:val="007D7B6F"/>
    <w:rsid w:val="007D7E94"/>
    <w:rsid w:val="007E015E"/>
    <w:rsid w:val="007E0162"/>
    <w:rsid w:val="007E02CC"/>
    <w:rsid w:val="007E07FD"/>
    <w:rsid w:val="007E0981"/>
    <w:rsid w:val="007E0986"/>
    <w:rsid w:val="007E0C8C"/>
    <w:rsid w:val="007E1479"/>
    <w:rsid w:val="007E14E5"/>
    <w:rsid w:val="007E152B"/>
    <w:rsid w:val="007E191F"/>
    <w:rsid w:val="007E1A55"/>
    <w:rsid w:val="007E1CB1"/>
    <w:rsid w:val="007E1D58"/>
    <w:rsid w:val="007E201B"/>
    <w:rsid w:val="007E2146"/>
    <w:rsid w:val="007E2416"/>
    <w:rsid w:val="007E2603"/>
    <w:rsid w:val="007E284A"/>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05"/>
    <w:rsid w:val="007E666B"/>
    <w:rsid w:val="007E6735"/>
    <w:rsid w:val="007E67F4"/>
    <w:rsid w:val="007E6EF1"/>
    <w:rsid w:val="007E70BE"/>
    <w:rsid w:val="007E7B2B"/>
    <w:rsid w:val="007E7CBA"/>
    <w:rsid w:val="007F05E0"/>
    <w:rsid w:val="007F089B"/>
    <w:rsid w:val="007F0B2A"/>
    <w:rsid w:val="007F0B77"/>
    <w:rsid w:val="007F0C6E"/>
    <w:rsid w:val="007F0DD3"/>
    <w:rsid w:val="007F14D7"/>
    <w:rsid w:val="007F18C0"/>
    <w:rsid w:val="007F1E6C"/>
    <w:rsid w:val="007F1F12"/>
    <w:rsid w:val="007F22A5"/>
    <w:rsid w:val="007F2538"/>
    <w:rsid w:val="007F2951"/>
    <w:rsid w:val="007F2DBB"/>
    <w:rsid w:val="007F2ED4"/>
    <w:rsid w:val="007F2F86"/>
    <w:rsid w:val="007F33CD"/>
    <w:rsid w:val="007F3564"/>
    <w:rsid w:val="007F35B5"/>
    <w:rsid w:val="007F3C69"/>
    <w:rsid w:val="007F3FB0"/>
    <w:rsid w:val="007F43A9"/>
    <w:rsid w:val="007F5608"/>
    <w:rsid w:val="007F5874"/>
    <w:rsid w:val="007F5D4A"/>
    <w:rsid w:val="007F6071"/>
    <w:rsid w:val="007F62F7"/>
    <w:rsid w:val="007F6562"/>
    <w:rsid w:val="007F65F2"/>
    <w:rsid w:val="007F6667"/>
    <w:rsid w:val="007F6BB0"/>
    <w:rsid w:val="007F6C1B"/>
    <w:rsid w:val="007F6C5D"/>
    <w:rsid w:val="007F70D6"/>
    <w:rsid w:val="007F72AC"/>
    <w:rsid w:val="007F7864"/>
    <w:rsid w:val="007F795B"/>
    <w:rsid w:val="007F7AF9"/>
    <w:rsid w:val="007F7B6D"/>
    <w:rsid w:val="007F7C2F"/>
    <w:rsid w:val="007F7C5E"/>
    <w:rsid w:val="007F7C88"/>
    <w:rsid w:val="008000CD"/>
    <w:rsid w:val="00800104"/>
    <w:rsid w:val="00800184"/>
    <w:rsid w:val="008004B6"/>
    <w:rsid w:val="00800994"/>
    <w:rsid w:val="00800D5F"/>
    <w:rsid w:val="00801305"/>
    <w:rsid w:val="008013B8"/>
    <w:rsid w:val="00801703"/>
    <w:rsid w:val="0080179D"/>
    <w:rsid w:val="00801813"/>
    <w:rsid w:val="00801838"/>
    <w:rsid w:val="00801CC2"/>
    <w:rsid w:val="00801E41"/>
    <w:rsid w:val="00801FBC"/>
    <w:rsid w:val="008020FC"/>
    <w:rsid w:val="00802410"/>
    <w:rsid w:val="00802841"/>
    <w:rsid w:val="00803A19"/>
    <w:rsid w:val="00803E2E"/>
    <w:rsid w:val="00803FAA"/>
    <w:rsid w:val="008041E1"/>
    <w:rsid w:val="00804404"/>
    <w:rsid w:val="00804867"/>
    <w:rsid w:val="0080487F"/>
    <w:rsid w:val="00804B2F"/>
    <w:rsid w:val="00804FDF"/>
    <w:rsid w:val="00805018"/>
    <w:rsid w:val="0080536A"/>
    <w:rsid w:val="008054A1"/>
    <w:rsid w:val="0080623D"/>
    <w:rsid w:val="0080626E"/>
    <w:rsid w:val="0080638C"/>
    <w:rsid w:val="008068E9"/>
    <w:rsid w:val="00806979"/>
    <w:rsid w:val="0080699F"/>
    <w:rsid w:val="00806BBA"/>
    <w:rsid w:val="00806D29"/>
    <w:rsid w:val="00807213"/>
    <w:rsid w:val="0080729C"/>
    <w:rsid w:val="00807563"/>
    <w:rsid w:val="0080770D"/>
    <w:rsid w:val="008078EA"/>
    <w:rsid w:val="00807D28"/>
    <w:rsid w:val="00807D5E"/>
    <w:rsid w:val="00807E1B"/>
    <w:rsid w:val="00807F05"/>
    <w:rsid w:val="0081012C"/>
    <w:rsid w:val="00810A5A"/>
    <w:rsid w:val="00810C3E"/>
    <w:rsid w:val="00810DE9"/>
    <w:rsid w:val="00810EAE"/>
    <w:rsid w:val="00811036"/>
    <w:rsid w:val="008118D6"/>
    <w:rsid w:val="00811EF6"/>
    <w:rsid w:val="00812204"/>
    <w:rsid w:val="008123D5"/>
    <w:rsid w:val="008124FE"/>
    <w:rsid w:val="008127B0"/>
    <w:rsid w:val="0081389D"/>
    <w:rsid w:val="00813C85"/>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85"/>
    <w:rsid w:val="0081605A"/>
    <w:rsid w:val="00816135"/>
    <w:rsid w:val="00816264"/>
    <w:rsid w:val="00816654"/>
    <w:rsid w:val="00816756"/>
    <w:rsid w:val="00816A54"/>
    <w:rsid w:val="00816D94"/>
    <w:rsid w:val="00816F7C"/>
    <w:rsid w:val="00817508"/>
    <w:rsid w:val="00817636"/>
    <w:rsid w:val="0081787C"/>
    <w:rsid w:val="00817B8F"/>
    <w:rsid w:val="00817C96"/>
    <w:rsid w:val="00817D2A"/>
    <w:rsid w:val="00817F27"/>
    <w:rsid w:val="0082024C"/>
    <w:rsid w:val="00820DF1"/>
    <w:rsid w:val="008210DA"/>
    <w:rsid w:val="0082172C"/>
    <w:rsid w:val="00821C95"/>
    <w:rsid w:val="00822541"/>
    <w:rsid w:val="008225A2"/>
    <w:rsid w:val="00823076"/>
    <w:rsid w:val="00823335"/>
    <w:rsid w:val="008237B2"/>
    <w:rsid w:val="00823A11"/>
    <w:rsid w:val="00823D4A"/>
    <w:rsid w:val="00823F61"/>
    <w:rsid w:val="0082446A"/>
    <w:rsid w:val="0082449E"/>
    <w:rsid w:val="0082483B"/>
    <w:rsid w:val="008249FF"/>
    <w:rsid w:val="008251EC"/>
    <w:rsid w:val="00825C32"/>
    <w:rsid w:val="00825DD4"/>
    <w:rsid w:val="00826204"/>
    <w:rsid w:val="00826D90"/>
    <w:rsid w:val="00827015"/>
    <w:rsid w:val="00827109"/>
    <w:rsid w:val="00827373"/>
    <w:rsid w:val="00827376"/>
    <w:rsid w:val="00827648"/>
    <w:rsid w:val="008276F4"/>
    <w:rsid w:val="00827805"/>
    <w:rsid w:val="00827A41"/>
    <w:rsid w:val="00827AF3"/>
    <w:rsid w:val="00827CA7"/>
    <w:rsid w:val="00827DDC"/>
    <w:rsid w:val="00827E45"/>
    <w:rsid w:val="00830501"/>
    <w:rsid w:val="0083056F"/>
    <w:rsid w:val="00830F16"/>
    <w:rsid w:val="00831198"/>
    <w:rsid w:val="008311E8"/>
    <w:rsid w:val="008314BC"/>
    <w:rsid w:val="0083168E"/>
    <w:rsid w:val="00831A11"/>
    <w:rsid w:val="00831AB4"/>
    <w:rsid w:val="00831AE6"/>
    <w:rsid w:val="00831E08"/>
    <w:rsid w:val="008320DA"/>
    <w:rsid w:val="00832142"/>
    <w:rsid w:val="008326B7"/>
    <w:rsid w:val="00832C18"/>
    <w:rsid w:val="00832CAF"/>
    <w:rsid w:val="00832F72"/>
    <w:rsid w:val="00832FF7"/>
    <w:rsid w:val="0083302B"/>
    <w:rsid w:val="008330AE"/>
    <w:rsid w:val="008330DB"/>
    <w:rsid w:val="00833351"/>
    <w:rsid w:val="00833434"/>
    <w:rsid w:val="00833EF5"/>
    <w:rsid w:val="00834137"/>
    <w:rsid w:val="0083417A"/>
    <w:rsid w:val="00834512"/>
    <w:rsid w:val="00834746"/>
    <w:rsid w:val="008349E7"/>
    <w:rsid w:val="00834F4B"/>
    <w:rsid w:val="008353C3"/>
    <w:rsid w:val="008353F6"/>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927"/>
    <w:rsid w:val="00837F82"/>
    <w:rsid w:val="00840043"/>
    <w:rsid w:val="008401C3"/>
    <w:rsid w:val="008403BA"/>
    <w:rsid w:val="008404D7"/>
    <w:rsid w:val="00840634"/>
    <w:rsid w:val="00840A68"/>
    <w:rsid w:val="00840A83"/>
    <w:rsid w:val="00840D46"/>
    <w:rsid w:val="00840EDA"/>
    <w:rsid w:val="0084100E"/>
    <w:rsid w:val="008411A2"/>
    <w:rsid w:val="008412EA"/>
    <w:rsid w:val="00841573"/>
    <w:rsid w:val="008419A1"/>
    <w:rsid w:val="00841EA7"/>
    <w:rsid w:val="00841EB3"/>
    <w:rsid w:val="00842061"/>
    <w:rsid w:val="00842DB7"/>
    <w:rsid w:val="008430CD"/>
    <w:rsid w:val="00843388"/>
    <w:rsid w:val="0084351C"/>
    <w:rsid w:val="008436D3"/>
    <w:rsid w:val="0084387F"/>
    <w:rsid w:val="008439A4"/>
    <w:rsid w:val="008439C7"/>
    <w:rsid w:val="00843AFD"/>
    <w:rsid w:val="008444F8"/>
    <w:rsid w:val="008445B3"/>
    <w:rsid w:val="00844750"/>
    <w:rsid w:val="0084499E"/>
    <w:rsid w:val="00845055"/>
    <w:rsid w:val="008452A5"/>
    <w:rsid w:val="0084578E"/>
    <w:rsid w:val="00845AF9"/>
    <w:rsid w:val="00845F51"/>
    <w:rsid w:val="00845F5B"/>
    <w:rsid w:val="00845F6D"/>
    <w:rsid w:val="00846106"/>
    <w:rsid w:val="008462E7"/>
    <w:rsid w:val="00846467"/>
    <w:rsid w:val="0084688A"/>
    <w:rsid w:val="00846EE5"/>
    <w:rsid w:val="00847991"/>
    <w:rsid w:val="00847999"/>
    <w:rsid w:val="00847C4E"/>
    <w:rsid w:val="00850060"/>
    <w:rsid w:val="00850174"/>
    <w:rsid w:val="008504F0"/>
    <w:rsid w:val="00850608"/>
    <w:rsid w:val="00850A54"/>
    <w:rsid w:val="00850A70"/>
    <w:rsid w:val="00851076"/>
    <w:rsid w:val="008511B7"/>
    <w:rsid w:val="0085130C"/>
    <w:rsid w:val="008519A8"/>
    <w:rsid w:val="00851B22"/>
    <w:rsid w:val="008521C5"/>
    <w:rsid w:val="00852317"/>
    <w:rsid w:val="00852338"/>
    <w:rsid w:val="00852F3B"/>
    <w:rsid w:val="0085302A"/>
    <w:rsid w:val="008531B1"/>
    <w:rsid w:val="00853506"/>
    <w:rsid w:val="00853657"/>
    <w:rsid w:val="00853B2A"/>
    <w:rsid w:val="00853B96"/>
    <w:rsid w:val="00853C45"/>
    <w:rsid w:val="00853C6A"/>
    <w:rsid w:val="00853FD4"/>
    <w:rsid w:val="00854090"/>
    <w:rsid w:val="008540CB"/>
    <w:rsid w:val="008540E5"/>
    <w:rsid w:val="00854104"/>
    <w:rsid w:val="00854157"/>
    <w:rsid w:val="0085429C"/>
    <w:rsid w:val="00854983"/>
    <w:rsid w:val="00854B60"/>
    <w:rsid w:val="00854B9A"/>
    <w:rsid w:val="008551F7"/>
    <w:rsid w:val="008555CB"/>
    <w:rsid w:val="0085562C"/>
    <w:rsid w:val="00855A3E"/>
    <w:rsid w:val="00855C49"/>
    <w:rsid w:val="00856301"/>
    <w:rsid w:val="00856562"/>
    <w:rsid w:val="008566E7"/>
    <w:rsid w:val="008569DF"/>
    <w:rsid w:val="00856ACF"/>
    <w:rsid w:val="00856E4A"/>
    <w:rsid w:val="00856FF3"/>
    <w:rsid w:val="0085722A"/>
    <w:rsid w:val="008577BE"/>
    <w:rsid w:val="008577F6"/>
    <w:rsid w:val="00857C34"/>
    <w:rsid w:val="00857F79"/>
    <w:rsid w:val="00860315"/>
    <w:rsid w:val="0086037F"/>
    <w:rsid w:val="00860F10"/>
    <w:rsid w:val="008615A2"/>
    <w:rsid w:val="00861761"/>
    <w:rsid w:val="00861846"/>
    <w:rsid w:val="00861B41"/>
    <w:rsid w:val="00861D65"/>
    <w:rsid w:val="00861DA1"/>
    <w:rsid w:val="008620C2"/>
    <w:rsid w:val="00862173"/>
    <w:rsid w:val="00862290"/>
    <w:rsid w:val="00862299"/>
    <w:rsid w:val="008626B0"/>
    <w:rsid w:val="00862988"/>
    <w:rsid w:val="00863479"/>
    <w:rsid w:val="00863AA0"/>
    <w:rsid w:val="00863BCC"/>
    <w:rsid w:val="00864758"/>
    <w:rsid w:val="00864A9F"/>
    <w:rsid w:val="00864C0D"/>
    <w:rsid w:val="008650AB"/>
    <w:rsid w:val="00865200"/>
    <w:rsid w:val="00865445"/>
    <w:rsid w:val="00865696"/>
    <w:rsid w:val="00865D4C"/>
    <w:rsid w:val="00865DE1"/>
    <w:rsid w:val="00866453"/>
    <w:rsid w:val="00866781"/>
    <w:rsid w:val="00866B3D"/>
    <w:rsid w:val="00866EEA"/>
    <w:rsid w:val="00867944"/>
    <w:rsid w:val="00867F66"/>
    <w:rsid w:val="00870018"/>
    <w:rsid w:val="008703F9"/>
    <w:rsid w:val="00870793"/>
    <w:rsid w:val="00870A1C"/>
    <w:rsid w:val="00870C0F"/>
    <w:rsid w:val="00870E13"/>
    <w:rsid w:val="00871029"/>
    <w:rsid w:val="0087103E"/>
    <w:rsid w:val="00871096"/>
    <w:rsid w:val="008710EF"/>
    <w:rsid w:val="00871171"/>
    <w:rsid w:val="008712B8"/>
    <w:rsid w:val="008717A0"/>
    <w:rsid w:val="0087182E"/>
    <w:rsid w:val="00871CDF"/>
    <w:rsid w:val="00871D14"/>
    <w:rsid w:val="0087229F"/>
    <w:rsid w:val="008722B0"/>
    <w:rsid w:val="0087250F"/>
    <w:rsid w:val="008726A0"/>
    <w:rsid w:val="00872AE1"/>
    <w:rsid w:val="008731E1"/>
    <w:rsid w:val="00873422"/>
    <w:rsid w:val="008734E7"/>
    <w:rsid w:val="00873BF0"/>
    <w:rsid w:val="00874013"/>
    <w:rsid w:val="00874D5F"/>
    <w:rsid w:val="00874E33"/>
    <w:rsid w:val="00874F9B"/>
    <w:rsid w:val="00874FAC"/>
    <w:rsid w:val="00874FE8"/>
    <w:rsid w:val="0087504C"/>
    <w:rsid w:val="00875389"/>
    <w:rsid w:val="00875391"/>
    <w:rsid w:val="00875905"/>
    <w:rsid w:val="00875B58"/>
    <w:rsid w:val="00875E7F"/>
    <w:rsid w:val="00875F79"/>
    <w:rsid w:val="00875FBD"/>
    <w:rsid w:val="00876321"/>
    <w:rsid w:val="00876AC7"/>
    <w:rsid w:val="00876D4B"/>
    <w:rsid w:val="00876ECF"/>
    <w:rsid w:val="0087707C"/>
    <w:rsid w:val="0087721D"/>
    <w:rsid w:val="008772A5"/>
    <w:rsid w:val="0087746C"/>
    <w:rsid w:val="00877C57"/>
    <w:rsid w:val="00877C86"/>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A1C"/>
    <w:rsid w:val="00881B9F"/>
    <w:rsid w:val="00881F28"/>
    <w:rsid w:val="0088261A"/>
    <w:rsid w:val="00882881"/>
    <w:rsid w:val="00882BB1"/>
    <w:rsid w:val="00882DCF"/>
    <w:rsid w:val="00883004"/>
    <w:rsid w:val="0088366F"/>
    <w:rsid w:val="00883D18"/>
    <w:rsid w:val="00883ED6"/>
    <w:rsid w:val="00883F8F"/>
    <w:rsid w:val="00884255"/>
    <w:rsid w:val="0088425B"/>
    <w:rsid w:val="008847DC"/>
    <w:rsid w:val="00884B7A"/>
    <w:rsid w:val="008850BA"/>
    <w:rsid w:val="0088579F"/>
    <w:rsid w:val="0088589E"/>
    <w:rsid w:val="0088599D"/>
    <w:rsid w:val="00885D5D"/>
    <w:rsid w:val="00885F46"/>
    <w:rsid w:val="00886116"/>
    <w:rsid w:val="00886211"/>
    <w:rsid w:val="0088651F"/>
    <w:rsid w:val="00886C56"/>
    <w:rsid w:val="00886D72"/>
    <w:rsid w:val="00886FC5"/>
    <w:rsid w:val="00887771"/>
    <w:rsid w:val="00887798"/>
    <w:rsid w:val="00887A19"/>
    <w:rsid w:val="00887A92"/>
    <w:rsid w:val="00887DAB"/>
    <w:rsid w:val="0089035C"/>
    <w:rsid w:val="008906F7"/>
    <w:rsid w:val="0089076E"/>
    <w:rsid w:val="0089078B"/>
    <w:rsid w:val="008907B2"/>
    <w:rsid w:val="00890B03"/>
    <w:rsid w:val="00890BCD"/>
    <w:rsid w:val="00890F04"/>
    <w:rsid w:val="00890F2B"/>
    <w:rsid w:val="00890F64"/>
    <w:rsid w:val="008911A2"/>
    <w:rsid w:val="00891692"/>
    <w:rsid w:val="00891A5E"/>
    <w:rsid w:val="00891D62"/>
    <w:rsid w:val="00891F63"/>
    <w:rsid w:val="008922DC"/>
    <w:rsid w:val="008922DF"/>
    <w:rsid w:val="0089278F"/>
    <w:rsid w:val="00892B5D"/>
    <w:rsid w:val="00892FD7"/>
    <w:rsid w:val="00893024"/>
    <w:rsid w:val="00893723"/>
    <w:rsid w:val="00893ABC"/>
    <w:rsid w:val="00893B3B"/>
    <w:rsid w:val="00893CB5"/>
    <w:rsid w:val="00894304"/>
    <w:rsid w:val="00894A6F"/>
    <w:rsid w:val="00894BCD"/>
    <w:rsid w:val="00894D3B"/>
    <w:rsid w:val="00895243"/>
    <w:rsid w:val="00895461"/>
    <w:rsid w:val="00895A0C"/>
    <w:rsid w:val="0089654E"/>
    <w:rsid w:val="00896A6F"/>
    <w:rsid w:val="00896D10"/>
    <w:rsid w:val="00896DF5"/>
    <w:rsid w:val="0089761F"/>
    <w:rsid w:val="00897745"/>
    <w:rsid w:val="00897EFC"/>
    <w:rsid w:val="008A0173"/>
    <w:rsid w:val="008A0339"/>
    <w:rsid w:val="008A0364"/>
    <w:rsid w:val="008A03A0"/>
    <w:rsid w:val="008A0473"/>
    <w:rsid w:val="008A04BD"/>
    <w:rsid w:val="008A04C7"/>
    <w:rsid w:val="008A0627"/>
    <w:rsid w:val="008A0734"/>
    <w:rsid w:val="008A0D4A"/>
    <w:rsid w:val="008A111D"/>
    <w:rsid w:val="008A1706"/>
    <w:rsid w:val="008A18A4"/>
    <w:rsid w:val="008A197B"/>
    <w:rsid w:val="008A1AC3"/>
    <w:rsid w:val="008A1C65"/>
    <w:rsid w:val="008A1C6C"/>
    <w:rsid w:val="008A1C7D"/>
    <w:rsid w:val="008A1D38"/>
    <w:rsid w:val="008A1EA1"/>
    <w:rsid w:val="008A24B3"/>
    <w:rsid w:val="008A24BD"/>
    <w:rsid w:val="008A2AAE"/>
    <w:rsid w:val="008A2F26"/>
    <w:rsid w:val="008A2F9B"/>
    <w:rsid w:val="008A3623"/>
    <w:rsid w:val="008A36ED"/>
    <w:rsid w:val="008A3729"/>
    <w:rsid w:val="008A3898"/>
    <w:rsid w:val="008A3995"/>
    <w:rsid w:val="008A3FB5"/>
    <w:rsid w:val="008A42D8"/>
    <w:rsid w:val="008A457F"/>
    <w:rsid w:val="008A4FA2"/>
    <w:rsid w:val="008A53C3"/>
    <w:rsid w:val="008A56E0"/>
    <w:rsid w:val="008A5784"/>
    <w:rsid w:val="008A59E9"/>
    <w:rsid w:val="008A5E82"/>
    <w:rsid w:val="008A5EAA"/>
    <w:rsid w:val="008A631F"/>
    <w:rsid w:val="008A668F"/>
    <w:rsid w:val="008A6FA2"/>
    <w:rsid w:val="008A7285"/>
    <w:rsid w:val="008A72A4"/>
    <w:rsid w:val="008A745B"/>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0A8"/>
    <w:rsid w:val="008B1296"/>
    <w:rsid w:val="008B130E"/>
    <w:rsid w:val="008B14E3"/>
    <w:rsid w:val="008B1651"/>
    <w:rsid w:val="008B175A"/>
    <w:rsid w:val="008B1E1E"/>
    <w:rsid w:val="008B1EFF"/>
    <w:rsid w:val="008B20B4"/>
    <w:rsid w:val="008B2151"/>
    <w:rsid w:val="008B21F5"/>
    <w:rsid w:val="008B23D8"/>
    <w:rsid w:val="008B2417"/>
    <w:rsid w:val="008B269F"/>
    <w:rsid w:val="008B2A2E"/>
    <w:rsid w:val="008B2D1D"/>
    <w:rsid w:val="008B2D5B"/>
    <w:rsid w:val="008B2DEB"/>
    <w:rsid w:val="008B33D2"/>
    <w:rsid w:val="008B35ED"/>
    <w:rsid w:val="008B396C"/>
    <w:rsid w:val="008B41EF"/>
    <w:rsid w:val="008B4230"/>
    <w:rsid w:val="008B447F"/>
    <w:rsid w:val="008B4A3B"/>
    <w:rsid w:val="008B4AD8"/>
    <w:rsid w:val="008B4B0D"/>
    <w:rsid w:val="008B4B33"/>
    <w:rsid w:val="008B4BA7"/>
    <w:rsid w:val="008B4F28"/>
    <w:rsid w:val="008B4F3F"/>
    <w:rsid w:val="008B535C"/>
    <w:rsid w:val="008B5577"/>
    <w:rsid w:val="008B58AE"/>
    <w:rsid w:val="008B5A8B"/>
    <w:rsid w:val="008B60E9"/>
    <w:rsid w:val="008B60ED"/>
    <w:rsid w:val="008B68DD"/>
    <w:rsid w:val="008B6904"/>
    <w:rsid w:val="008B6E5C"/>
    <w:rsid w:val="008B6F1B"/>
    <w:rsid w:val="008B7394"/>
    <w:rsid w:val="008B75B0"/>
    <w:rsid w:val="008B766A"/>
    <w:rsid w:val="008B7893"/>
    <w:rsid w:val="008B7A0E"/>
    <w:rsid w:val="008C0192"/>
    <w:rsid w:val="008C0B9C"/>
    <w:rsid w:val="008C0BD6"/>
    <w:rsid w:val="008C0FB9"/>
    <w:rsid w:val="008C1106"/>
    <w:rsid w:val="008C2426"/>
    <w:rsid w:val="008C2453"/>
    <w:rsid w:val="008C26B4"/>
    <w:rsid w:val="008C28BA"/>
    <w:rsid w:val="008C30ED"/>
    <w:rsid w:val="008C3240"/>
    <w:rsid w:val="008C3519"/>
    <w:rsid w:val="008C39F9"/>
    <w:rsid w:val="008C4188"/>
    <w:rsid w:val="008C435E"/>
    <w:rsid w:val="008C4514"/>
    <w:rsid w:val="008C4665"/>
    <w:rsid w:val="008C4B47"/>
    <w:rsid w:val="008C4F50"/>
    <w:rsid w:val="008C4FE4"/>
    <w:rsid w:val="008C532E"/>
    <w:rsid w:val="008C550E"/>
    <w:rsid w:val="008C57D1"/>
    <w:rsid w:val="008C58BA"/>
    <w:rsid w:val="008C59D5"/>
    <w:rsid w:val="008C5B10"/>
    <w:rsid w:val="008C6432"/>
    <w:rsid w:val="008C6C72"/>
    <w:rsid w:val="008C6C7A"/>
    <w:rsid w:val="008C6F4F"/>
    <w:rsid w:val="008C70B1"/>
    <w:rsid w:val="008C72EC"/>
    <w:rsid w:val="008C74CC"/>
    <w:rsid w:val="008C7F77"/>
    <w:rsid w:val="008D008C"/>
    <w:rsid w:val="008D0134"/>
    <w:rsid w:val="008D02CB"/>
    <w:rsid w:val="008D0459"/>
    <w:rsid w:val="008D05D2"/>
    <w:rsid w:val="008D0A9C"/>
    <w:rsid w:val="008D0B9F"/>
    <w:rsid w:val="008D13DC"/>
    <w:rsid w:val="008D149D"/>
    <w:rsid w:val="008D189E"/>
    <w:rsid w:val="008D1E23"/>
    <w:rsid w:val="008D2461"/>
    <w:rsid w:val="008D24B4"/>
    <w:rsid w:val="008D27B6"/>
    <w:rsid w:val="008D2E98"/>
    <w:rsid w:val="008D3208"/>
    <w:rsid w:val="008D3BDC"/>
    <w:rsid w:val="008D3CEE"/>
    <w:rsid w:val="008D3F21"/>
    <w:rsid w:val="008D3F74"/>
    <w:rsid w:val="008D410B"/>
    <w:rsid w:val="008D4277"/>
    <w:rsid w:val="008D44BD"/>
    <w:rsid w:val="008D453F"/>
    <w:rsid w:val="008D469A"/>
    <w:rsid w:val="008D508F"/>
    <w:rsid w:val="008D538D"/>
    <w:rsid w:val="008D592A"/>
    <w:rsid w:val="008D592F"/>
    <w:rsid w:val="008D5D58"/>
    <w:rsid w:val="008D5F10"/>
    <w:rsid w:val="008D5FCD"/>
    <w:rsid w:val="008D6733"/>
    <w:rsid w:val="008D6927"/>
    <w:rsid w:val="008D6A69"/>
    <w:rsid w:val="008D6F90"/>
    <w:rsid w:val="008D72A4"/>
    <w:rsid w:val="008D7378"/>
    <w:rsid w:val="008D7554"/>
    <w:rsid w:val="008D7615"/>
    <w:rsid w:val="008D76A0"/>
    <w:rsid w:val="008D78C3"/>
    <w:rsid w:val="008D78F4"/>
    <w:rsid w:val="008D7DEB"/>
    <w:rsid w:val="008E0054"/>
    <w:rsid w:val="008E037E"/>
    <w:rsid w:val="008E03C6"/>
    <w:rsid w:val="008E04B5"/>
    <w:rsid w:val="008E06A3"/>
    <w:rsid w:val="008E0CDD"/>
    <w:rsid w:val="008E0E89"/>
    <w:rsid w:val="008E0E8C"/>
    <w:rsid w:val="008E1214"/>
    <w:rsid w:val="008E1217"/>
    <w:rsid w:val="008E1294"/>
    <w:rsid w:val="008E169F"/>
    <w:rsid w:val="008E176B"/>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7B5"/>
    <w:rsid w:val="008E388C"/>
    <w:rsid w:val="008E3D78"/>
    <w:rsid w:val="008E3F52"/>
    <w:rsid w:val="008E412D"/>
    <w:rsid w:val="008E4152"/>
    <w:rsid w:val="008E427C"/>
    <w:rsid w:val="008E4280"/>
    <w:rsid w:val="008E451A"/>
    <w:rsid w:val="008E4820"/>
    <w:rsid w:val="008E4DE6"/>
    <w:rsid w:val="008E577E"/>
    <w:rsid w:val="008E5B5F"/>
    <w:rsid w:val="008E5B80"/>
    <w:rsid w:val="008E5D5A"/>
    <w:rsid w:val="008E603B"/>
    <w:rsid w:val="008E60D0"/>
    <w:rsid w:val="008E6333"/>
    <w:rsid w:val="008E63CD"/>
    <w:rsid w:val="008E65D1"/>
    <w:rsid w:val="008E6718"/>
    <w:rsid w:val="008E6788"/>
    <w:rsid w:val="008E7284"/>
    <w:rsid w:val="008E7305"/>
    <w:rsid w:val="008E7DB3"/>
    <w:rsid w:val="008F01AB"/>
    <w:rsid w:val="008F0460"/>
    <w:rsid w:val="008F0D27"/>
    <w:rsid w:val="008F11C6"/>
    <w:rsid w:val="008F1219"/>
    <w:rsid w:val="008F123C"/>
    <w:rsid w:val="008F1CF8"/>
    <w:rsid w:val="008F1F85"/>
    <w:rsid w:val="008F2201"/>
    <w:rsid w:val="008F22C4"/>
    <w:rsid w:val="008F2369"/>
    <w:rsid w:val="008F2595"/>
    <w:rsid w:val="008F2716"/>
    <w:rsid w:val="008F2B4B"/>
    <w:rsid w:val="008F2F36"/>
    <w:rsid w:val="008F3A40"/>
    <w:rsid w:val="008F3D2D"/>
    <w:rsid w:val="008F3D7C"/>
    <w:rsid w:val="008F3DC9"/>
    <w:rsid w:val="008F3F46"/>
    <w:rsid w:val="008F4107"/>
    <w:rsid w:val="008F46DB"/>
    <w:rsid w:val="008F473A"/>
    <w:rsid w:val="008F4786"/>
    <w:rsid w:val="008F4B05"/>
    <w:rsid w:val="008F4BFE"/>
    <w:rsid w:val="008F4E3F"/>
    <w:rsid w:val="008F5085"/>
    <w:rsid w:val="008F5184"/>
    <w:rsid w:val="008F52B9"/>
    <w:rsid w:val="008F52BC"/>
    <w:rsid w:val="008F595E"/>
    <w:rsid w:val="008F5AA2"/>
    <w:rsid w:val="008F5CC7"/>
    <w:rsid w:val="008F6030"/>
    <w:rsid w:val="008F607A"/>
    <w:rsid w:val="008F6188"/>
    <w:rsid w:val="008F6649"/>
    <w:rsid w:val="008F68E9"/>
    <w:rsid w:val="008F6CD0"/>
    <w:rsid w:val="008F6CD1"/>
    <w:rsid w:val="008F7067"/>
    <w:rsid w:val="008F77C3"/>
    <w:rsid w:val="008F7BD6"/>
    <w:rsid w:val="008F7CEF"/>
    <w:rsid w:val="008F7E12"/>
    <w:rsid w:val="009000FD"/>
    <w:rsid w:val="00900DDE"/>
    <w:rsid w:val="00900DF1"/>
    <w:rsid w:val="00900E95"/>
    <w:rsid w:val="00900FA1"/>
    <w:rsid w:val="0090108C"/>
    <w:rsid w:val="00901421"/>
    <w:rsid w:val="0090173C"/>
    <w:rsid w:val="009017E2"/>
    <w:rsid w:val="00901845"/>
    <w:rsid w:val="00901926"/>
    <w:rsid w:val="009022BC"/>
    <w:rsid w:val="009023CF"/>
    <w:rsid w:val="0090255A"/>
    <w:rsid w:val="00902734"/>
    <w:rsid w:val="00902997"/>
    <w:rsid w:val="009029F0"/>
    <w:rsid w:val="00902F3F"/>
    <w:rsid w:val="0090300D"/>
    <w:rsid w:val="009030C4"/>
    <w:rsid w:val="00903281"/>
    <w:rsid w:val="009032CC"/>
    <w:rsid w:val="009036A5"/>
    <w:rsid w:val="00903DBD"/>
    <w:rsid w:val="00903F59"/>
    <w:rsid w:val="0090411E"/>
    <w:rsid w:val="009045C7"/>
    <w:rsid w:val="0090480E"/>
    <w:rsid w:val="00904A52"/>
    <w:rsid w:val="00904A62"/>
    <w:rsid w:val="00904B6D"/>
    <w:rsid w:val="00904C73"/>
    <w:rsid w:val="00904CC0"/>
    <w:rsid w:val="00904E1D"/>
    <w:rsid w:val="0090557B"/>
    <w:rsid w:val="00905A06"/>
    <w:rsid w:val="00905E2D"/>
    <w:rsid w:val="00905EF3"/>
    <w:rsid w:val="00906100"/>
    <w:rsid w:val="009067B8"/>
    <w:rsid w:val="00906EED"/>
    <w:rsid w:val="00906FCE"/>
    <w:rsid w:val="00907071"/>
    <w:rsid w:val="0090715C"/>
    <w:rsid w:val="00910178"/>
    <w:rsid w:val="009106B0"/>
    <w:rsid w:val="009108A7"/>
    <w:rsid w:val="00910A24"/>
    <w:rsid w:val="00910D91"/>
    <w:rsid w:val="00910ED6"/>
    <w:rsid w:val="00911052"/>
    <w:rsid w:val="0091192E"/>
    <w:rsid w:val="0091199C"/>
    <w:rsid w:val="00911E1A"/>
    <w:rsid w:val="009122C8"/>
    <w:rsid w:val="009123B9"/>
    <w:rsid w:val="00912BE4"/>
    <w:rsid w:val="009131D7"/>
    <w:rsid w:val="009136E4"/>
    <w:rsid w:val="009138EB"/>
    <w:rsid w:val="00913AEE"/>
    <w:rsid w:val="00913B4C"/>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6EE"/>
    <w:rsid w:val="00916827"/>
    <w:rsid w:val="00916886"/>
    <w:rsid w:val="0091690C"/>
    <w:rsid w:val="009170CE"/>
    <w:rsid w:val="009171B7"/>
    <w:rsid w:val="009172BA"/>
    <w:rsid w:val="0091794C"/>
    <w:rsid w:val="00917A0F"/>
    <w:rsid w:val="00917FC8"/>
    <w:rsid w:val="009200D2"/>
    <w:rsid w:val="0092082F"/>
    <w:rsid w:val="00920A7B"/>
    <w:rsid w:val="00920E93"/>
    <w:rsid w:val="00920FE4"/>
    <w:rsid w:val="00921140"/>
    <w:rsid w:val="009216BF"/>
    <w:rsid w:val="009218D2"/>
    <w:rsid w:val="00921A74"/>
    <w:rsid w:val="00921C78"/>
    <w:rsid w:val="00921C9F"/>
    <w:rsid w:val="00921ED5"/>
    <w:rsid w:val="00921FA1"/>
    <w:rsid w:val="009223FC"/>
    <w:rsid w:val="009225B6"/>
    <w:rsid w:val="0092286C"/>
    <w:rsid w:val="00922D55"/>
    <w:rsid w:val="00922DE5"/>
    <w:rsid w:val="00923151"/>
    <w:rsid w:val="009239D8"/>
    <w:rsid w:val="00923ABA"/>
    <w:rsid w:val="00923FB0"/>
    <w:rsid w:val="00924108"/>
    <w:rsid w:val="0092434B"/>
    <w:rsid w:val="009247D8"/>
    <w:rsid w:val="00924842"/>
    <w:rsid w:val="00924AB6"/>
    <w:rsid w:val="00924BE9"/>
    <w:rsid w:val="00924F5D"/>
    <w:rsid w:val="0092507E"/>
    <w:rsid w:val="009255A9"/>
    <w:rsid w:val="00925603"/>
    <w:rsid w:val="00925836"/>
    <w:rsid w:val="00925AE7"/>
    <w:rsid w:val="00925C3F"/>
    <w:rsid w:val="00925DD1"/>
    <w:rsid w:val="009260EC"/>
    <w:rsid w:val="00926264"/>
    <w:rsid w:val="0092634B"/>
    <w:rsid w:val="00926595"/>
    <w:rsid w:val="0092694F"/>
    <w:rsid w:val="0092698B"/>
    <w:rsid w:val="009269EB"/>
    <w:rsid w:val="00927060"/>
    <w:rsid w:val="00927211"/>
    <w:rsid w:val="009272DB"/>
    <w:rsid w:val="00927752"/>
    <w:rsid w:val="00930305"/>
    <w:rsid w:val="0093063D"/>
    <w:rsid w:val="0093135E"/>
    <w:rsid w:val="0093195D"/>
    <w:rsid w:val="00932100"/>
    <w:rsid w:val="00932109"/>
    <w:rsid w:val="009322AC"/>
    <w:rsid w:val="009324B1"/>
    <w:rsid w:val="009327B5"/>
    <w:rsid w:val="00932907"/>
    <w:rsid w:val="00932936"/>
    <w:rsid w:val="00932A16"/>
    <w:rsid w:val="00932A20"/>
    <w:rsid w:val="00932C9A"/>
    <w:rsid w:val="0093311E"/>
    <w:rsid w:val="009335B5"/>
    <w:rsid w:val="0093396F"/>
    <w:rsid w:val="0093398A"/>
    <w:rsid w:val="00933C28"/>
    <w:rsid w:val="00933D61"/>
    <w:rsid w:val="00933DE4"/>
    <w:rsid w:val="00934460"/>
    <w:rsid w:val="0093457F"/>
    <w:rsid w:val="009355F0"/>
    <w:rsid w:val="00935B52"/>
    <w:rsid w:val="00935BA8"/>
    <w:rsid w:val="00935E52"/>
    <w:rsid w:val="00936951"/>
    <w:rsid w:val="00936A90"/>
    <w:rsid w:val="00936DE9"/>
    <w:rsid w:val="009370A6"/>
    <w:rsid w:val="00937466"/>
    <w:rsid w:val="00937AC7"/>
    <w:rsid w:val="00937D15"/>
    <w:rsid w:val="009401C0"/>
    <w:rsid w:val="009406F4"/>
    <w:rsid w:val="00940A5D"/>
    <w:rsid w:val="00940BCB"/>
    <w:rsid w:val="00940C1B"/>
    <w:rsid w:val="00940D85"/>
    <w:rsid w:val="00940DF4"/>
    <w:rsid w:val="00940F45"/>
    <w:rsid w:val="00940F95"/>
    <w:rsid w:val="00940FB5"/>
    <w:rsid w:val="0094148B"/>
    <w:rsid w:val="00941A1C"/>
    <w:rsid w:val="00941B97"/>
    <w:rsid w:val="00941CE1"/>
    <w:rsid w:val="009422F0"/>
    <w:rsid w:val="00942BB8"/>
    <w:rsid w:val="00942C04"/>
    <w:rsid w:val="0094335F"/>
    <w:rsid w:val="00943D09"/>
    <w:rsid w:val="00944202"/>
    <w:rsid w:val="00944335"/>
    <w:rsid w:val="00944710"/>
    <w:rsid w:val="00944AF4"/>
    <w:rsid w:val="00944B7D"/>
    <w:rsid w:val="00944D49"/>
    <w:rsid w:val="00944D54"/>
    <w:rsid w:val="00944EC4"/>
    <w:rsid w:val="00945337"/>
    <w:rsid w:val="0094567F"/>
    <w:rsid w:val="009457F4"/>
    <w:rsid w:val="00945D81"/>
    <w:rsid w:val="00945E49"/>
    <w:rsid w:val="009462D8"/>
    <w:rsid w:val="00946388"/>
    <w:rsid w:val="009469FE"/>
    <w:rsid w:val="009477BE"/>
    <w:rsid w:val="00950272"/>
    <w:rsid w:val="00950426"/>
    <w:rsid w:val="00950609"/>
    <w:rsid w:val="009509D7"/>
    <w:rsid w:val="00950B09"/>
    <w:rsid w:val="00950DD1"/>
    <w:rsid w:val="00951417"/>
    <w:rsid w:val="0095154C"/>
    <w:rsid w:val="009517A9"/>
    <w:rsid w:val="009518B4"/>
    <w:rsid w:val="009518BD"/>
    <w:rsid w:val="00951995"/>
    <w:rsid w:val="00951C7E"/>
    <w:rsid w:val="00951CF6"/>
    <w:rsid w:val="00952216"/>
    <w:rsid w:val="0095225E"/>
    <w:rsid w:val="0095236E"/>
    <w:rsid w:val="0095250D"/>
    <w:rsid w:val="009526FD"/>
    <w:rsid w:val="00952ACA"/>
    <w:rsid w:val="00952CD2"/>
    <w:rsid w:val="009534C9"/>
    <w:rsid w:val="009537A7"/>
    <w:rsid w:val="00953A5B"/>
    <w:rsid w:val="00953B1F"/>
    <w:rsid w:val="00953C4F"/>
    <w:rsid w:val="009542A5"/>
    <w:rsid w:val="009543E7"/>
    <w:rsid w:val="009548C3"/>
    <w:rsid w:val="00954A45"/>
    <w:rsid w:val="0095506D"/>
    <w:rsid w:val="009553C4"/>
    <w:rsid w:val="009554E1"/>
    <w:rsid w:val="009555E2"/>
    <w:rsid w:val="009557DF"/>
    <w:rsid w:val="00955A2E"/>
    <w:rsid w:val="00955BF1"/>
    <w:rsid w:val="00956101"/>
    <w:rsid w:val="00956383"/>
    <w:rsid w:val="00956526"/>
    <w:rsid w:val="00956555"/>
    <w:rsid w:val="009569E2"/>
    <w:rsid w:val="00957060"/>
    <w:rsid w:val="009571E6"/>
    <w:rsid w:val="00957487"/>
    <w:rsid w:val="0095771D"/>
    <w:rsid w:val="00957A6E"/>
    <w:rsid w:val="00957D9C"/>
    <w:rsid w:val="00957F40"/>
    <w:rsid w:val="009603AB"/>
    <w:rsid w:val="009605AC"/>
    <w:rsid w:val="009607AF"/>
    <w:rsid w:val="00960863"/>
    <w:rsid w:val="00960A88"/>
    <w:rsid w:val="00960B3F"/>
    <w:rsid w:val="00960C68"/>
    <w:rsid w:val="00960CB6"/>
    <w:rsid w:val="00960D27"/>
    <w:rsid w:val="00960DDC"/>
    <w:rsid w:val="00961023"/>
    <w:rsid w:val="009612F1"/>
    <w:rsid w:val="009613DF"/>
    <w:rsid w:val="00961467"/>
    <w:rsid w:val="009615CC"/>
    <w:rsid w:val="009616FA"/>
    <w:rsid w:val="00961829"/>
    <w:rsid w:val="00961E6D"/>
    <w:rsid w:val="00961F21"/>
    <w:rsid w:val="009621FF"/>
    <w:rsid w:val="00962647"/>
    <w:rsid w:val="00962771"/>
    <w:rsid w:val="00962874"/>
    <w:rsid w:val="0096292B"/>
    <w:rsid w:val="009630FD"/>
    <w:rsid w:val="0096336E"/>
    <w:rsid w:val="0096392B"/>
    <w:rsid w:val="0096397B"/>
    <w:rsid w:val="00963A7C"/>
    <w:rsid w:val="00963B4B"/>
    <w:rsid w:val="009640C7"/>
    <w:rsid w:val="00964632"/>
    <w:rsid w:val="009649EA"/>
    <w:rsid w:val="00964B7F"/>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671"/>
    <w:rsid w:val="00970872"/>
    <w:rsid w:val="00970F7A"/>
    <w:rsid w:val="00970FE3"/>
    <w:rsid w:val="00971190"/>
    <w:rsid w:val="009712FC"/>
    <w:rsid w:val="009717CD"/>
    <w:rsid w:val="009718F0"/>
    <w:rsid w:val="00971EC5"/>
    <w:rsid w:val="00971F6B"/>
    <w:rsid w:val="00971FCC"/>
    <w:rsid w:val="00972250"/>
    <w:rsid w:val="009723FB"/>
    <w:rsid w:val="00972619"/>
    <w:rsid w:val="0097298A"/>
    <w:rsid w:val="009729FE"/>
    <w:rsid w:val="00972A0B"/>
    <w:rsid w:val="00972BB7"/>
    <w:rsid w:val="00972C06"/>
    <w:rsid w:val="00972EAB"/>
    <w:rsid w:val="00972F4C"/>
    <w:rsid w:val="00972FEB"/>
    <w:rsid w:val="009730E8"/>
    <w:rsid w:val="00973257"/>
    <w:rsid w:val="0097328F"/>
    <w:rsid w:val="009732FC"/>
    <w:rsid w:val="0097383E"/>
    <w:rsid w:val="009738E5"/>
    <w:rsid w:val="009739F8"/>
    <w:rsid w:val="00973F29"/>
    <w:rsid w:val="00974013"/>
    <w:rsid w:val="00974182"/>
    <w:rsid w:val="009744FF"/>
    <w:rsid w:val="00974520"/>
    <w:rsid w:val="00974950"/>
    <w:rsid w:val="0097496D"/>
    <w:rsid w:val="00974B0E"/>
    <w:rsid w:val="00974EBD"/>
    <w:rsid w:val="009751BA"/>
    <w:rsid w:val="00975859"/>
    <w:rsid w:val="00975955"/>
    <w:rsid w:val="009761A9"/>
    <w:rsid w:val="00976964"/>
    <w:rsid w:val="00976E81"/>
    <w:rsid w:val="00977262"/>
    <w:rsid w:val="00977311"/>
    <w:rsid w:val="009775C2"/>
    <w:rsid w:val="0097783D"/>
    <w:rsid w:val="00977852"/>
    <w:rsid w:val="009778AB"/>
    <w:rsid w:val="00977B50"/>
    <w:rsid w:val="00977EC7"/>
    <w:rsid w:val="00980099"/>
    <w:rsid w:val="00980373"/>
    <w:rsid w:val="00980403"/>
    <w:rsid w:val="009804CB"/>
    <w:rsid w:val="009809DD"/>
    <w:rsid w:val="00980F14"/>
    <w:rsid w:val="009813F5"/>
    <w:rsid w:val="009814E7"/>
    <w:rsid w:val="0098172B"/>
    <w:rsid w:val="009817F9"/>
    <w:rsid w:val="0098183B"/>
    <w:rsid w:val="009822AF"/>
    <w:rsid w:val="009823A3"/>
    <w:rsid w:val="0098253D"/>
    <w:rsid w:val="009827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4EF"/>
    <w:rsid w:val="00985B5B"/>
    <w:rsid w:val="00985C9A"/>
    <w:rsid w:val="00985CA4"/>
    <w:rsid w:val="00985D90"/>
    <w:rsid w:val="00985F0C"/>
    <w:rsid w:val="00986956"/>
    <w:rsid w:val="009876A0"/>
    <w:rsid w:val="009879B5"/>
    <w:rsid w:val="009879F4"/>
    <w:rsid w:val="0099050E"/>
    <w:rsid w:val="00990A01"/>
    <w:rsid w:val="00990D3B"/>
    <w:rsid w:val="00990DCC"/>
    <w:rsid w:val="009917F3"/>
    <w:rsid w:val="00991AE5"/>
    <w:rsid w:val="00991F39"/>
    <w:rsid w:val="009921AE"/>
    <w:rsid w:val="00992624"/>
    <w:rsid w:val="009927C4"/>
    <w:rsid w:val="00992BE4"/>
    <w:rsid w:val="009930C0"/>
    <w:rsid w:val="0099324C"/>
    <w:rsid w:val="00993627"/>
    <w:rsid w:val="00993658"/>
    <w:rsid w:val="0099367D"/>
    <w:rsid w:val="009936F0"/>
    <w:rsid w:val="00993845"/>
    <w:rsid w:val="00993D5D"/>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9"/>
    <w:rsid w:val="00996F9D"/>
    <w:rsid w:val="00996FA3"/>
    <w:rsid w:val="0099713E"/>
    <w:rsid w:val="00997157"/>
    <w:rsid w:val="009971EE"/>
    <w:rsid w:val="0099731A"/>
    <w:rsid w:val="009979D6"/>
    <w:rsid w:val="00997ABC"/>
    <w:rsid w:val="00997BC0"/>
    <w:rsid w:val="00997CA3"/>
    <w:rsid w:val="00997DEE"/>
    <w:rsid w:val="00997F8A"/>
    <w:rsid w:val="009A0212"/>
    <w:rsid w:val="009A031F"/>
    <w:rsid w:val="009A041C"/>
    <w:rsid w:val="009A04D7"/>
    <w:rsid w:val="009A0886"/>
    <w:rsid w:val="009A0928"/>
    <w:rsid w:val="009A0AE7"/>
    <w:rsid w:val="009A0DD0"/>
    <w:rsid w:val="009A1722"/>
    <w:rsid w:val="009A1915"/>
    <w:rsid w:val="009A1B2E"/>
    <w:rsid w:val="009A1E77"/>
    <w:rsid w:val="009A2085"/>
    <w:rsid w:val="009A20F1"/>
    <w:rsid w:val="009A2180"/>
    <w:rsid w:val="009A246A"/>
    <w:rsid w:val="009A2B78"/>
    <w:rsid w:val="009A3183"/>
    <w:rsid w:val="009A34BB"/>
    <w:rsid w:val="009A34F2"/>
    <w:rsid w:val="009A357A"/>
    <w:rsid w:val="009A37AC"/>
    <w:rsid w:val="009A3AB5"/>
    <w:rsid w:val="009A4C99"/>
    <w:rsid w:val="009A5004"/>
    <w:rsid w:val="009A516A"/>
    <w:rsid w:val="009A528E"/>
    <w:rsid w:val="009A52CC"/>
    <w:rsid w:val="009A608B"/>
    <w:rsid w:val="009A6127"/>
    <w:rsid w:val="009A637B"/>
    <w:rsid w:val="009A63C5"/>
    <w:rsid w:val="009A6456"/>
    <w:rsid w:val="009A6BAA"/>
    <w:rsid w:val="009A6C74"/>
    <w:rsid w:val="009A7036"/>
    <w:rsid w:val="009A7154"/>
    <w:rsid w:val="009A76D3"/>
    <w:rsid w:val="009A78D1"/>
    <w:rsid w:val="009B003C"/>
    <w:rsid w:val="009B0097"/>
    <w:rsid w:val="009B02F1"/>
    <w:rsid w:val="009B0D09"/>
    <w:rsid w:val="009B0D80"/>
    <w:rsid w:val="009B1B81"/>
    <w:rsid w:val="009B22E9"/>
    <w:rsid w:val="009B2353"/>
    <w:rsid w:val="009B316A"/>
    <w:rsid w:val="009B3221"/>
    <w:rsid w:val="009B339B"/>
    <w:rsid w:val="009B346F"/>
    <w:rsid w:val="009B3694"/>
    <w:rsid w:val="009B3745"/>
    <w:rsid w:val="009B3C79"/>
    <w:rsid w:val="009B3E20"/>
    <w:rsid w:val="009B3E77"/>
    <w:rsid w:val="009B3F3C"/>
    <w:rsid w:val="009B4821"/>
    <w:rsid w:val="009B4BED"/>
    <w:rsid w:val="009B4C24"/>
    <w:rsid w:val="009B4C48"/>
    <w:rsid w:val="009B5821"/>
    <w:rsid w:val="009B59B0"/>
    <w:rsid w:val="009B5A07"/>
    <w:rsid w:val="009B5A7E"/>
    <w:rsid w:val="009B616B"/>
    <w:rsid w:val="009B61D3"/>
    <w:rsid w:val="009B68AD"/>
    <w:rsid w:val="009B6C13"/>
    <w:rsid w:val="009B7958"/>
    <w:rsid w:val="009B7BB7"/>
    <w:rsid w:val="009B7FFA"/>
    <w:rsid w:val="009C00EF"/>
    <w:rsid w:val="009C0898"/>
    <w:rsid w:val="009C0BC1"/>
    <w:rsid w:val="009C0DBE"/>
    <w:rsid w:val="009C0E79"/>
    <w:rsid w:val="009C10DF"/>
    <w:rsid w:val="009C1280"/>
    <w:rsid w:val="009C14DC"/>
    <w:rsid w:val="009C1518"/>
    <w:rsid w:val="009C182F"/>
    <w:rsid w:val="009C1A35"/>
    <w:rsid w:val="009C1AA6"/>
    <w:rsid w:val="009C1B3C"/>
    <w:rsid w:val="009C1D4B"/>
    <w:rsid w:val="009C1DCD"/>
    <w:rsid w:val="009C1E0C"/>
    <w:rsid w:val="009C210C"/>
    <w:rsid w:val="009C2192"/>
    <w:rsid w:val="009C281C"/>
    <w:rsid w:val="009C29E0"/>
    <w:rsid w:val="009C2BB6"/>
    <w:rsid w:val="009C31B7"/>
    <w:rsid w:val="009C3A87"/>
    <w:rsid w:val="009C3D88"/>
    <w:rsid w:val="009C3EDC"/>
    <w:rsid w:val="009C3EEC"/>
    <w:rsid w:val="009C4074"/>
    <w:rsid w:val="009C4683"/>
    <w:rsid w:val="009C520B"/>
    <w:rsid w:val="009C5785"/>
    <w:rsid w:val="009C5874"/>
    <w:rsid w:val="009C594F"/>
    <w:rsid w:val="009C64A2"/>
    <w:rsid w:val="009C64C1"/>
    <w:rsid w:val="009C6768"/>
    <w:rsid w:val="009C6894"/>
    <w:rsid w:val="009C68DA"/>
    <w:rsid w:val="009C69D6"/>
    <w:rsid w:val="009C6AAD"/>
    <w:rsid w:val="009C6B3B"/>
    <w:rsid w:val="009C6B7B"/>
    <w:rsid w:val="009C6DEE"/>
    <w:rsid w:val="009C6E56"/>
    <w:rsid w:val="009C6E60"/>
    <w:rsid w:val="009C6E93"/>
    <w:rsid w:val="009C7147"/>
    <w:rsid w:val="009C759C"/>
    <w:rsid w:val="009C7DDE"/>
    <w:rsid w:val="009C7F47"/>
    <w:rsid w:val="009D0222"/>
    <w:rsid w:val="009D0361"/>
    <w:rsid w:val="009D0720"/>
    <w:rsid w:val="009D079F"/>
    <w:rsid w:val="009D0897"/>
    <w:rsid w:val="009D08B7"/>
    <w:rsid w:val="009D0A1E"/>
    <w:rsid w:val="009D0C84"/>
    <w:rsid w:val="009D0F01"/>
    <w:rsid w:val="009D1911"/>
    <w:rsid w:val="009D1D55"/>
    <w:rsid w:val="009D2118"/>
    <w:rsid w:val="009D22EA"/>
    <w:rsid w:val="009D28DC"/>
    <w:rsid w:val="009D2A06"/>
    <w:rsid w:val="009D2BEA"/>
    <w:rsid w:val="009D2C43"/>
    <w:rsid w:val="009D31C1"/>
    <w:rsid w:val="009D3256"/>
    <w:rsid w:val="009D3CC0"/>
    <w:rsid w:val="009D3D45"/>
    <w:rsid w:val="009D40DC"/>
    <w:rsid w:val="009D422C"/>
    <w:rsid w:val="009D4303"/>
    <w:rsid w:val="009D4477"/>
    <w:rsid w:val="009D478C"/>
    <w:rsid w:val="009D49A4"/>
    <w:rsid w:val="009D4A8E"/>
    <w:rsid w:val="009D4DA3"/>
    <w:rsid w:val="009D5364"/>
    <w:rsid w:val="009D5944"/>
    <w:rsid w:val="009D60A4"/>
    <w:rsid w:val="009D610C"/>
    <w:rsid w:val="009D62E7"/>
    <w:rsid w:val="009D69E5"/>
    <w:rsid w:val="009D6B8A"/>
    <w:rsid w:val="009D75A4"/>
    <w:rsid w:val="009E0EE4"/>
    <w:rsid w:val="009E0FC3"/>
    <w:rsid w:val="009E11A9"/>
    <w:rsid w:val="009E1544"/>
    <w:rsid w:val="009E176B"/>
    <w:rsid w:val="009E1D4E"/>
    <w:rsid w:val="009E1D56"/>
    <w:rsid w:val="009E1E13"/>
    <w:rsid w:val="009E1E2D"/>
    <w:rsid w:val="009E1E7B"/>
    <w:rsid w:val="009E1F70"/>
    <w:rsid w:val="009E1FFC"/>
    <w:rsid w:val="009E244C"/>
    <w:rsid w:val="009E2F97"/>
    <w:rsid w:val="009E3235"/>
    <w:rsid w:val="009E351C"/>
    <w:rsid w:val="009E365B"/>
    <w:rsid w:val="009E3790"/>
    <w:rsid w:val="009E3AD5"/>
    <w:rsid w:val="009E457F"/>
    <w:rsid w:val="009E4C23"/>
    <w:rsid w:val="009E53AA"/>
    <w:rsid w:val="009E53D6"/>
    <w:rsid w:val="009E5656"/>
    <w:rsid w:val="009E5AB4"/>
    <w:rsid w:val="009E5B99"/>
    <w:rsid w:val="009E605E"/>
    <w:rsid w:val="009E6334"/>
    <w:rsid w:val="009E641D"/>
    <w:rsid w:val="009E65A4"/>
    <w:rsid w:val="009E67EE"/>
    <w:rsid w:val="009E6F6E"/>
    <w:rsid w:val="009E78D9"/>
    <w:rsid w:val="009E798E"/>
    <w:rsid w:val="009E7B37"/>
    <w:rsid w:val="009E7CD5"/>
    <w:rsid w:val="009F04E9"/>
    <w:rsid w:val="009F0595"/>
    <w:rsid w:val="009F06F6"/>
    <w:rsid w:val="009F07A3"/>
    <w:rsid w:val="009F0C38"/>
    <w:rsid w:val="009F0CD1"/>
    <w:rsid w:val="009F1033"/>
    <w:rsid w:val="009F10FC"/>
    <w:rsid w:val="009F12FE"/>
    <w:rsid w:val="009F187B"/>
    <w:rsid w:val="009F1933"/>
    <w:rsid w:val="009F2297"/>
    <w:rsid w:val="009F2E7E"/>
    <w:rsid w:val="009F3A4B"/>
    <w:rsid w:val="009F3FC9"/>
    <w:rsid w:val="009F41E1"/>
    <w:rsid w:val="009F4375"/>
    <w:rsid w:val="009F4834"/>
    <w:rsid w:val="009F4C23"/>
    <w:rsid w:val="009F4F05"/>
    <w:rsid w:val="009F5234"/>
    <w:rsid w:val="009F5338"/>
    <w:rsid w:val="009F5457"/>
    <w:rsid w:val="009F55B0"/>
    <w:rsid w:val="009F5606"/>
    <w:rsid w:val="009F57FE"/>
    <w:rsid w:val="009F5CA4"/>
    <w:rsid w:val="009F5E10"/>
    <w:rsid w:val="009F6410"/>
    <w:rsid w:val="009F6457"/>
    <w:rsid w:val="009F669B"/>
    <w:rsid w:val="009F66DF"/>
    <w:rsid w:val="009F6EBA"/>
    <w:rsid w:val="009F709D"/>
    <w:rsid w:val="009F7169"/>
    <w:rsid w:val="009F76CB"/>
    <w:rsid w:val="009F7746"/>
    <w:rsid w:val="009F7883"/>
    <w:rsid w:val="009F7A5D"/>
    <w:rsid w:val="009F7B46"/>
    <w:rsid w:val="009F7DDF"/>
    <w:rsid w:val="00A00519"/>
    <w:rsid w:val="00A006FE"/>
    <w:rsid w:val="00A00F35"/>
    <w:rsid w:val="00A01006"/>
    <w:rsid w:val="00A011C6"/>
    <w:rsid w:val="00A01292"/>
    <w:rsid w:val="00A0169E"/>
    <w:rsid w:val="00A01C91"/>
    <w:rsid w:val="00A01DF1"/>
    <w:rsid w:val="00A020F8"/>
    <w:rsid w:val="00A02183"/>
    <w:rsid w:val="00A0267C"/>
    <w:rsid w:val="00A02B26"/>
    <w:rsid w:val="00A02E00"/>
    <w:rsid w:val="00A03893"/>
    <w:rsid w:val="00A0394B"/>
    <w:rsid w:val="00A040C4"/>
    <w:rsid w:val="00A04541"/>
    <w:rsid w:val="00A047BB"/>
    <w:rsid w:val="00A04846"/>
    <w:rsid w:val="00A04A92"/>
    <w:rsid w:val="00A04F19"/>
    <w:rsid w:val="00A05120"/>
    <w:rsid w:val="00A05483"/>
    <w:rsid w:val="00A0559E"/>
    <w:rsid w:val="00A0567F"/>
    <w:rsid w:val="00A05A1F"/>
    <w:rsid w:val="00A05A70"/>
    <w:rsid w:val="00A05BA9"/>
    <w:rsid w:val="00A05DFF"/>
    <w:rsid w:val="00A05FF8"/>
    <w:rsid w:val="00A061CF"/>
    <w:rsid w:val="00A06F57"/>
    <w:rsid w:val="00A07443"/>
    <w:rsid w:val="00A07654"/>
    <w:rsid w:val="00A0767A"/>
    <w:rsid w:val="00A07B16"/>
    <w:rsid w:val="00A07CA2"/>
    <w:rsid w:val="00A07CBE"/>
    <w:rsid w:val="00A07EA6"/>
    <w:rsid w:val="00A07ED3"/>
    <w:rsid w:val="00A100E9"/>
    <w:rsid w:val="00A103A3"/>
    <w:rsid w:val="00A105DB"/>
    <w:rsid w:val="00A106FE"/>
    <w:rsid w:val="00A10764"/>
    <w:rsid w:val="00A10B48"/>
    <w:rsid w:val="00A10CB4"/>
    <w:rsid w:val="00A11226"/>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28C"/>
    <w:rsid w:val="00A1341C"/>
    <w:rsid w:val="00A13511"/>
    <w:rsid w:val="00A13715"/>
    <w:rsid w:val="00A13AAA"/>
    <w:rsid w:val="00A13CF1"/>
    <w:rsid w:val="00A142D9"/>
    <w:rsid w:val="00A145D0"/>
    <w:rsid w:val="00A14620"/>
    <w:rsid w:val="00A14743"/>
    <w:rsid w:val="00A14B5D"/>
    <w:rsid w:val="00A1562F"/>
    <w:rsid w:val="00A157EC"/>
    <w:rsid w:val="00A15E98"/>
    <w:rsid w:val="00A16098"/>
    <w:rsid w:val="00A16150"/>
    <w:rsid w:val="00A1630A"/>
    <w:rsid w:val="00A1637F"/>
    <w:rsid w:val="00A164DC"/>
    <w:rsid w:val="00A16605"/>
    <w:rsid w:val="00A16A02"/>
    <w:rsid w:val="00A17345"/>
    <w:rsid w:val="00A1789B"/>
    <w:rsid w:val="00A1791D"/>
    <w:rsid w:val="00A17C1A"/>
    <w:rsid w:val="00A17EE0"/>
    <w:rsid w:val="00A2004D"/>
    <w:rsid w:val="00A20237"/>
    <w:rsid w:val="00A20253"/>
    <w:rsid w:val="00A2049C"/>
    <w:rsid w:val="00A205BF"/>
    <w:rsid w:val="00A2104B"/>
    <w:rsid w:val="00A210E9"/>
    <w:rsid w:val="00A21705"/>
    <w:rsid w:val="00A218AE"/>
    <w:rsid w:val="00A21A9D"/>
    <w:rsid w:val="00A21AAA"/>
    <w:rsid w:val="00A21C53"/>
    <w:rsid w:val="00A21E51"/>
    <w:rsid w:val="00A22132"/>
    <w:rsid w:val="00A22207"/>
    <w:rsid w:val="00A223BC"/>
    <w:rsid w:val="00A224C8"/>
    <w:rsid w:val="00A226BE"/>
    <w:rsid w:val="00A22A06"/>
    <w:rsid w:val="00A22A25"/>
    <w:rsid w:val="00A22C21"/>
    <w:rsid w:val="00A22D9C"/>
    <w:rsid w:val="00A23162"/>
    <w:rsid w:val="00A238AF"/>
    <w:rsid w:val="00A23921"/>
    <w:rsid w:val="00A24150"/>
    <w:rsid w:val="00A246A6"/>
    <w:rsid w:val="00A2470A"/>
    <w:rsid w:val="00A2481C"/>
    <w:rsid w:val="00A248D4"/>
    <w:rsid w:val="00A24B4D"/>
    <w:rsid w:val="00A24CCF"/>
    <w:rsid w:val="00A25A28"/>
    <w:rsid w:val="00A261E4"/>
    <w:rsid w:val="00A26200"/>
    <w:rsid w:val="00A26337"/>
    <w:rsid w:val="00A26756"/>
    <w:rsid w:val="00A26883"/>
    <w:rsid w:val="00A26D60"/>
    <w:rsid w:val="00A26E54"/>
    <w:rsid w:val="00A26EE0"/>
    <w:rsid w:val="00A2766C"/>
    <w:rsid w:val="00A27C01"/>
    <w:rsid w:val="00A27E36"/>
    <w:rsid w:val="00A30396"/>
    <w:rsid w:val="00A303C8"/>
    <w:rsid w:val="00A30488"/>
    <w:rsid w:val="00A3072C"/>
    <w:rsid w:val="00A30BAE"/>
    <w:rsid w:val="00A31120"/>
    <w:rsid w:val="00A313D0"/>
    <w:rsid w:val="00A314A9"/>
    <w:rsid w:val="00A31591"/>
    <w:rsid w:val="00A3170C"/>
    <w:rsid w:val="00A31C37"/>
    <w:rsid w:val="00A31E88"/>
    <w:rsid w:val="00A321EE"/>
    <w:rsid w:val="00A32461"/>
    <w:rsid w:val="00A325C2"/>
    <w:rsid w:val="00A325CC"/>
    <w:rsid w:val="00A327E2"/>
    <w:rsid w:val="00A32BFD"/>
    <w:rsid w:val="00A32C37"/>
    <w:rsid w:val="00A33BC8"/>
    <w:rsid w:val="00A33C3D"/>
    <w:rsid w:val="00A33C9E"/>
    <w:rsid w:val="00A34D39"/>
    <w:rsid w:val="00A35735"/>
    <w:rsid w:val="00A3583A"/>
    <w:rsid w:val="00A3590A"/>
    <w:rsid w:val="00A35A0B"/>
    <w:rsid w:val="00A35B9D"/>
    <w:rsid w:val="00A35CBB"/>
    <w:rsid w:val="00A35E96"/>
    <w:rsid w:val="00A36027"/>
    <w:rsid w:val="00A362CB"/>
    <w:rsid w:val="00A36694"/>
    <w:rsid w:val="00A368BB"/>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772"/>
    <w:rsid w:val="00A418E6"/>
    <w:rsid w:val="00A4197A"/>
    <w:rsid w:val="00A41CA0"/>
    <w:rsid w:val="00A41CD0"/>
    <w:rsid w:val="00A42659"/>
    <w:rsid w:val="00A42721"/>
    <w:rsid w:val="00A42897"/>
    <w:rsid w:val="00A429DE"/>
    <w:rsid w:val="00A42B76"/>
    <w:rsid w:val="00A4339C"/>
    <w:rsid w:val="00A43FC6"/>
    <w:rsid w:val="00A4449D"/>
    <w:rsid w:val="00A44530"/>
    <w:rsid w:val="00A44882"/>
    <w:rsid w:val="00A449C6"/>
    <w:rsid w:val="00A44AA5"/>
    <w:rsid w:val="00A44E28"/>
    <w:rsid w:val="00A4570E"/>
    <w:rsid w:val="00A45A3B"/>
    <w:rsid w:val="00A45F75"/>
    <w:rsid w:val="00A46395"/>
    <w:rsid w:val="00A46FAD"/>
    <w:rsid w:val="00A47007"/>
    <w:rsid w:val="00A470ED"/>
    <w:rsid w:val="00A47430"/>
    <w:rsid w:val="00A4761F"/>
    <w:rsid w:val="00A47B4B"/>
    <w:rsid w:val="00A5044D"/>
    <w:rsid w:val="00A504EC"/>
    <w:rsid w:val="00A5081E"/>
    <w:rsid w:val="00A50A9E"/>
    <w:rsid w:val="00A50AED"/>
    <w:rsid w:val="00A50B00"/>
    <w:rsid w:val="00A511FB"/>
    <w:rsid w:val="00A514B2"/>
    <w:rsid w:val="00A514EB"/>
    <w:rsid w:val="00A51810"/>
    <w:rsid w:val="00A51D17"/>
    <w:rsid w:val="00A51F5E"/>
    <w:rsid w:val="00A521E0"/>
    <w:rsid w:val="00A527AD"/>
    <w:rsid w:val="00A52952"/>
    <w:rsid w:val="00A52A54"/>
    <w:rsid w:val="00A52D1E"/>
    <w:rsid w:val="00A53552"/>
    <w:rsid w:val="00A53DDA"/>
    <w:rsid w:val="00A544BF"/>
    <w:rsid w:val="00A54A90"/>
    <w:rsid w:val="00A54D16"/>
    <w:rsid w:val="00A5579B"/>
    <w:rsid w:val="00A55877"/>
    <w:rsid w:val="00A55BB7"/>
    <w:rsid w:val="00A55CAC"/>
    <w:rsid w:val="00A55CCE"/>
    <w:rsid w:val="00A55E76"/>
    <w:rsid w:val="00A5637C"/>
    <w:rsid w:val="00A565AD"/>
    <w:rsid w:val="00A56735"/>
    <w:rsid w:val="00A56C2C"/>
    <w:rsid w:val="00A56F44"/>
    <w:rsid w:val="00A570E9"/>
    <w:rsid w:val="00A57311"/>
    <w:rsid w:val="00A5750B"/>
    <w:rsid w:val="00A575E5"/>
    <w:rsid w:val="00A577E9"/>
    <w:rsid w:val="00A57C08"/>
    <w:rsid w:val="00A57E1B"/>
    <w:rsid w:val="00A57F96"/>
    <w:rsid w:val="00A60100"/>
    <w:rsid w:val="00A602EE"/>
    <w:rsid w:val="00A6070B"/>
    <w:rsid w:val="00A6098D"/>
    <w:rsid w:val="00A60E31"/>
    <w:rsid w:val="00A61344"/>
    <w:rsid w:val="00A615F0"/>
    <w:rsid w:val="00A6175F"/>
    <w:rsid w:val="00A6178F"/>
    <w:rsid w:val="00A61828"/>
    <w:rsid w:val="00A61F25"/>
    <w:rsid w:val="00A620AA"/>
    <w:rsid w:val="00A628E8"/>
    <w:rsid w:val="00A62953"/>
    <w:rsid w:val="00A62961"/>
    <w:rsid w:val="00A62D25"/>
    <w:rsid w:val="00A62F9E"/>
    <w:rsid w:val="00A630F5"/>
    <w:rsid w:val="00A633F7"/>
    <w:rsid w:val="00A6364F"/>
    <w:rsid w:val="00A637E3"/>
    <w:rsid w:val="00A63872"/>
    <w:rsid w:val="00A63A37"/>
    <w:rsid w:val="00A63A89"/>
    <w:rsid w:val="00A63AEF"/>
    <w:rsid w:val="00A64196"/>
    <w:rsid w:val="00A64BC7"/>
    <w:rsid w:val="00A64EB1"/>
    <w:rsid w:val="00A652F8"/>
    <w:rsid w:val="00A65354"/>
    <w:rsid w:val="00A65744"/>
    <w:rsid w:val="00A657CF"/>
    <w:rsid w:val="00A657D8"/>
    <w:rsid w:val="00A659FD"/>
    <w:rsid w:val="00A65FBF"/>
    <w:rsid w:val="00A66089"/>
    <w:rsid w:val="00A66A0F"/>
    <w:rsid w:val="00A66A5A"/>
    <w:rsid w:val="00A677C1"/>
    <w:rsid w:val="00A67A8E"/>
    <w:rsid w:val="00A67AC6"/>
    <w:rsid w:val="00A7028F"/>
    <w:rsid w:val="00A70A35"/>
    <w:rsid w:val="00A7120A"/>
    <w:rsid w:val="00A7141F"/>
    <w:rsid w:val="00A71B0A"/>
    <w:rsid w:val="00A71D6B"/>
    <w:rsid w:val="00A72343"/>
    <w:rsid w:val="00A72469"/>
    <w:rsid w:val="00A727FC"/>
    <w:rsid w:val="00A73873"/>
    <w:rsid w:val="00A73A4F"/>
    <w:rsid w:val="00A73D3B"/>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A75"/>
    <w:rsid w:val="00A76BF2"/>
    <w:rsid w:val="00A76D98"/>
    <w:rsid w:val="00A76FC0"/>
    <w:rsid w:val="00A770A5"/>
    <w:rsid w:val="00A770DE"/>
    <w:rsid w:val="00A7735F"/>
    <w:rsid w:val="00A773B3"/>
    <w:rsid w:val="00A77816"/>
    <w:rsid w:val="00A77C0E"/>
    <w:rsid w:val="00A77D4F"/>
    <w:rsid w:val="00A806D6"/>
    <w:rsid w:val="00A80888"/>
    <w:rsid w:val="00A80E52"/>
    <w:rsid w:val="00A8135C"/>
    <w:rsid w:val="00A81633"/>
    <w:rsid w:val="00A8186B"/>
    <w:rsid w:val="00A81897"/>
    <w:rsid w:val="00A81F4B"/>
    <w:rsid w:val="00A8221B"/>
    <w:rsid w:val="00A82655"/>
    <w:rsid w:val="00A82665"/>
    <w:rsid w:val="00A82AEB"/>
    <w:rsid w:val="00A82DBF"/>
    <w:rsid w:val="00A82E6A"/>
    <w:rsid w:val="00A831F0"/>
    <w:rsid w:val="00A834EC"/>
    <w:rsid w:val="00A835F0"/>
    <w:rsid w:val="00A83BF1"/>
    <w:rsid w:val="00A83C06"/>
    <w:rsid w:val="00A83EC0"/>
    <w:rsid w:val="00A83F37"/>
    <w:rsid w:val="00A84298"/>
    <w:rsid w:val="00A847C9"/>
    <w:rsid w:val="00A84EE8"/>
    <w:rsid w:val="00A84F0A"/>
    <w:rsid w:val="00A8513A"/>
    <w:rsid w:val="00A8523D"/>
    <w:rsid w:val="00A85295"/>
    <w:rsid w:val="00A853DF"/>
    <w:rsid w:val="00A85661"/>
    <w:rsid w:val="00A85E66"/>
    <w:rsid w:val="00A85FFF"/>
    <w:rsid w:val="00A862CF"/>
    <w:rsid w:val="00A864D5"/>
    <w:rsid w:val="00A865AF"/>
    <w:rsid w:val="00A86736"/>
    <w:rsid w:val="00A8674C"/>
    <w:rsid w:val="00A86ACD"/>
    <w:rsid w:val="00A86CAC"/>
    <w:rsid w:val="00A86FEF"/>
    <w:rsid w:val="00A8745A"/>
    <w:rsid w:val="00A87482"/>
    <w:rsid w:val="00A875E8"/>
    <w:rsid w:val="00A87C98"/>
    <w:rsid w:val="00A905F1"/>
    <w:rsid w:val="00A90840"/>
    <w:rsid w:val="00A90E27"/>
    <w:rsid w:val="00A90F21"/>
    <w:rsid w:val="00A91218"/>
    <w:rsid w:val="00A91469"/>
    <w:rsid w:val="00A9164F"/>
    <w:rsid w:val="00A91F3E"/>
    <w:rsid w:val="00A926B8"/>
    <w:rsid w:val="00A9287D"/>
    <w:rsid w:val="00A92F38"/>
    <w:rsid w:val="00A930F9"/>
    <w:rsid w:val="00A93254"/>
    <w:rsid w:val="00A93270"/>
    <w:rsid w:val="00A93462"/>
    <w:rsid w:val="00A934FE"/>
    <w:rsid w:val="00A93715"/>
    <w:rsid w:val="00A9399B"/>
    <w:rsid w:val="00A939D3"/>
    <w:rsid w:val="00A93A1F"/>
    <w:rsid w:val="00A93BDA"/>
    <w:rsid w:val="00A93E41"/>
    <w:rsid w:val="00A941A7"/>
    <w:rsid w:val="00A943A9"/>
    <w:rsid w:val="00A94739"/>
    <w:rsid w:val="00A9491B"/>
    <w:rsid w:val="00A949D9"/>
    <w:rsid w:val="00A94A70"/>
    <w:rsid w:val="00A94CC9"/>
    <w:rsid w:val="00A94F5C"/>
    <w:rsid w:val="00A9505F"/>
    <w:rsid w:val="00A9526D"/>
    <w:rsid w:val="00A952D3"/>
    <w:rsid w:val="00A95445"/>
    <w:rsid w:val="00A95491"/>
    <w:rsid w:val="00A95A3E"/>
    <w:rsid w:val="00A96058"/>
    <w:rsid w:val="00A96696"/>
    <w:rsid w:val="00A96801"/>
    <w:rsid w:val="00A9692B"/>
    <w:rsid w:val="00A96D7E"/>
    <w:rsid w:val="00A96F4A"/>
    <w:rsid w:val="00A971EC"/>
    <w:rsid w:val="00A9727C"/>
    <w:rsid w:val="00A97444"/>
    <w:rsid w:val="00A97666"/>
    <w:rsid w:val="00A97A74"/>
    <w:rsid w:val="00A97B6E"/>
    <w:rsid w:val="00A97B8C"/>
    <w:rsid w:val="00A97E7B"/>
    <w:rsid w:val="00A97FC8"/>
    <w:rsid w:val="00AA0003"/>
    <w:rsid w:val="00AA0407"/>
    <w:rsid w:val="00AA0585"/>
    <w:rsid w:val="00AA06C0"/>
    <w:rsid w:val="00AA0A0B"/>
    <w:rsid w:val="00AA0E1E"/>
    <w:rsid w:val="00AA13A5"/>
    <w:rsid w:val="00AA1573"/>
    <w:rsid w:val="00AA158B"/>
    <w:rsid w:val="00AA192D"/>
    <w:rsid w:val="00AA1D12"/>
    <w:rsid w:val="00AA1DBC"/>
    <w:rsid w:val="00AA1EEC"/>
    <w:rsid w:val="00AA1F14"/>
    <w:rsid w:val="00AA1FEB"/>
    <w:rsid w:val="00AA210C"/>
    <w:rsid w:val="00AA2275"/>
    <w:rsid w:val="00AA2472"/>
    <w:rsid w:val="00AA27F7"/>
    <w:rsid w:val="00AA29F2"/>
    <w:rsid w:val="00AA2CD8"/>
    <w:rsid w:val="00AA2D01"/>
    <w:rsid w:val="00AA2FDC"/>
    <w:rsid w:val="00AA30A2"/>
    <w:rsid w:val="00AA3354"/>
    <w:rsid w:val="00AA34E4"/>
    <w:rsid w:val="00AA3531"/>
    <w:rsid w:val="00AA3927"/>
    <w:rsid w:val="00AA3B44"/>
    <w:rsid w:val="00AA3B75"/>
    <w:rsid w:val="00AA3BBE"/>
    <w:rsid w:val="00AA3F33"/>
    <w:rsid w:val="00AA3FF1"/>
    <w:rsid w:val="00AA458F"/>
    <w:rsid w:val="00AA461D"/>
    <w:rsid w:val="00AA4757"/>
    <w:rsid w:val="00AA4AD5"/>
    <w:rsid w:val="00AA4B1B"/>
    <w:rsid w:val="00AA5144"/>
    <w:rsid w:val="00AA53BC"/>
    <w:rsid w:val="00AA5584"/>
    <w:rsid w:val="00AA5903"/>
    <w:rsid w:val="00AA5A50"/>
    <w:rsid w:val="00AA6001"/>
    <w:rsid w:val="00AA6026"/>
    <w:rsid w:val="00AA6206"/>
    <w:rsid w:val="00AA630A"/>
    <w:rsid w:val="00AA69EF"/>
    <w:rsid w:val="00AA6A93"/>
    <w:rsid w:val="00AA6B64"/>
    <w:rsid w:val="00AA6D60"/>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7E7"/>
    <w:rsid w:val="00AB492C"/>
    <w:rsid w:val="00AB4B78"/>
    <w:rsid w:val="00AB513E"/>
    <w:rsid w:val="00AB53BA"/>
    <w:rsid w:val="00AB57AD"/>
    <w:rsid w:val="00AB583A"/>
    <w:rsid w:val="00AB642C"/>
    <w:rsid w:val="00AB64B8"/>
    <w:rsid w:val="00AB7134"/>
    <w:rsid w:val="00AB745B"/>
    <w:rsid w:val="00AB74CC"/>
    <w:rsid w:val="00AB76D5"/>
    <w:rsid w:val="00AB7787"/>
    <w:rsid w:val="00AB78AC"/>
    <w:rsid w:val="00AC0166"/>
    <w:rsid w:val="00AC06BF"/>
    <w:rsid w:val="00AC0825"/>
    <w:rsid w:val="00AC1191"/>
    <w:rsid w:val="00AC1281"/>
    <w:rsid w:val="00AC1500"/>
    <w:rsid w:val="00AC1A0A"/>
    <w:rsid w:val="00AC1C9F"/>
    <w:rsid w:val="00AC26FA"/>
    <w:rsid w:val="00AC2D4E"/>
    <w:rsid w:val="00AC2DA4"/>
    <w:rsid w:val="00AC3084"/>
    <w:rsid w:val="00AC33C9"/>
    <w:rsid w:val="00AC33F7"/>
    <w:rsid w:val="00AC3431"/>
    <w:rsid w:val="00AC3509"/>
    <w:rsid w:val="00AC3657"/>
    <w:rsid w:val="00AC37AD"/>
    <w:rsid w:val="00AC38E9"/>
    <w:rsid w:val="00AC3A40"/>
    <w:rsid w:val="00AC449A"/>
    <w:rsid w:val="00AC4590"/>
    <w:rsid w:val="00AC45D6"/>
    <w:rsid w:val="00AC4676"/>
    <w:rsid w:val="00AC4D53"/>
    <w:rsid w:val="00AC4E2E"/>
    <w:rsid w:val="00AC5A3B"/>
    <w:rsid w:val="00AC5AD1"/>
    <w:rsid w:val="00AC5B93"/>
    <w:rsid w:val="00AC60B0"/>
    <w:rsid w:val="00AC61B3"/>
    <w:rsid w:val="00AC63F4"/>
    <w:rsid w:val="00AC6521"/>
    <w:rsid w:val="00AC690A"/>
    <w:rsid w:val="00AC6D0A"/>
    <w:rsid w:val="00AC723D"/>
    <w:rsid w:val="00AC7949"/>
    <w:rsid w:val="00AD0406"/>
    <w:rsid w:val="00AD06C1"/>
    <w:rsid w:val="00AD0B20"/>
    <w:rsid w:val="00AD0C3A"/>
    <w:rsid w:val="00AD12BD"/>
    <w:rsid w:val="00AD163D"/>
    <w:rsid w:val="00AD1BC0"/>
    <w:rsid w:val="00AD1BF3"/>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04F"/>
    <w:rsid w:val="00AD6A52"/>
    <w:rsid w:val="00AD6C38"/>
    <w:rsid w:val="00AD6C7F"/>
    <w:rsid w:val="00AD70C9"/>
    <w:rsid w:val="00AD724E"/>
    <w:rsid w:val="00AD732B"/>
    <w:rsid w:val="00AD7346"/>
    <w:rsid w:val="00AD75A6"/>
    <w:rsid w:val="00AD788F"/>
    <w:rsid w:val="00AD7927"/>
    <w:rsid w:val="00AE0D23"/>
    <w:rsid w:val="00AE0E9E"/>
    <w:rsid w:val="00AE1418"/>
    <w:rsid w:val="00AE14B7"/>
    <w:rsid w:val="00AE1606"/>
    <w:rsid w:val="00AE18E9"/>
    <w:rsid w:val="00AE1EFD"/>
    <w:rsid w:val="00AE202D"/>
    <w:rsid w:val="00AE2205"/>
    <w:rsid w:val="00AE232B"/>
    <w:rsid w:val="00AE268B"/>
    <w:rsid w:val="00AE2BFE"/>
    <w:rsid w:val="00AE2E18"/>
    <w:rsid w:val="00AE3004"/>
    <w:rsid w:val="00AE31B1"/>
    <w:rsid w:val="00AE3211"/>
    <w:rsid w:val="00AE339A"/>
    <w:rsid w:val="00AE3528"/>
    <w:rsid w:val="00AE37E9"/>
    <w:rsid w:val="00AE3CE1"/>
    <w:rsid w:val="00AE4557"/>
    <w:rsid w:val="00AE456C"/>
    <w:rsid w:val="00AE482F"/>
    <w:rsid w:val="00AE4A1F"/>
    <w:rsid w:val="00AE4AFC"/>
    <w:rsid w:val="00AE4B5C"/>
    <w:rsid w:val="00AE4C51"/>
    <w:rsid w:val="00AE4C55"/>
    <w:rsid w:val="00AE4F01"/>
    <w:rsid w:val="00AE552C"/>
    <w:rsid w:val="00AE567B"/>
    <w:rsid w:val="00AE5749"/>
    <w:rsid w:val="00AE575A"/>
    <w:rsid w:val="00AE5802"/>
    <w:rsid w:val="00AE5E95"/>
    <w:rsid w:val="00AE60E2"/>
    <w:rsid w:val="00AE640B"/>
    <w:rsid w:val="00AE6433"/>
    <w:rsid w:val="00AE646D"/>
    <w:rsid w:val="00AE6584"/>
    <w:rsid w:val="00AE69BD"/>
    <w:rsid w:val="00AE6D12"/>
    <w:rsid w:val="00AE6EEB"/>
    <w:rsid w:val="00AE6F42"/>
    <w:rsid w:val="00AE723D"/>
    <w:rsid w:val="00AE77EF"/>
    <w:rsid w:val="00AE7992"/>
    <w:rsid w:val="00AF00EE"/>
    <w:rsid w:val="00AF04B2"/>
    <w:rsid w:val="00AF0508"/>
    <w:rsid w:val="00AF0801"/>
    <w:rsid w:val="00AF0987"/>
    <w:rsid w:val="00AF0AF0"/>
    <w:rsid w:val="00AF0BA8"/>
    <w:rsid w:val="00AF0E62"/>
    <w:rsid w:val="00AF1414"/>
    <w:rsid w:val="00AF28B0"/>
    <w:rsid w:val="00AF2C91"/>
    <w:rsid w:val="00AF2DED"/>
    <w:rsid w:val="00AF39BE"/>
    <w:rsid w:val="00AF3C80"/>
    <w:rsid w:val="00AF3C8C"/>
    <w:rsid w:val="00AF41FC"/>
    <w:rsid w:val="00AF44F2"/>
    <w:rsid w:val="00AF457C"/>
    <w:rsid w:val="00AF4648"/>
    <w:rsid w:val="00AF4A77"/>
    <w:rsid w:val="00AF4BC1"/>
    <w:rsid w:val="00AF5021"/>
    <w:rsid w:val="00AF5235"/>
    <w:rsid w:val="00AF5363"/>
    <w:rsid w:val="00AF5F78"/>
    <w:rsid w:val="00AF638D"/>
    <w:rsid w:val="00AF63A9"/>
    <w:rsid w:val="00AF6591"/>
    <w:rsid w:val="00AF66F1"/>
    <w:rsid w:val="00AF6AE3"/>
    <w:rsid w:val="00AF6B1B"/>
    <w:rsid w:val="00AF7132"/>
    <w:rsid w:val="00AF738A"/>
    <w:rsid w:val="00AF782D"/>
    <w:rsid w:val="00AF7F09"/>
    <w:rsid w:val="00B0021B"/>
    <w:rsid w:val="00B002BA"/>
    <w:rsid w:val="00B00306"/>
    <w:rsid w:val="00B00858"/>
    <w:rsid w:val="00B0087F"/>
    <w:rsid w:val="00B00D62"/>
    <w:rsid w:val="00B010D3"/>
    <w:rsid w:val="00B010DD"/>
    <w:rsid w:val="00B01670"/>
    <w:rsid w:val="00B01884"/>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AA4"/>
    <w:rsid w:val="00B04D36"/>
    <w:rsid w:val="00B04F11"/>
    <w:rsid w:val="00B054CE"/>
    <w:rsid w:val="00B05688"/>
    <w:rsid w:val="00B05E47"/>
    <w:rsid w:val="00B05F5F"/>
    <w:rsid w:val="00B06102"/>
    <w:rsid w:val="00B06AF4"/>
    <w:rsid w:val="00B06C77"/>
    <w:rsid w:val="00B0712D"/>
    <w:rsid w:val="00B0716D"/>
    <w:rsid w:val="00B0745D"/>
    <w:rsid w:val="00B075EC"/>
    <w:rsid w:val="00B077B1"/>
    <w:rsid w:val="00B07CBE"/>
    <w:rsid w:val="00B07D55"/>
    <w:rsid w:val="00B07F35"/>
    <w:rsid w:val="00B1093D"/>
    <w:rsid w:val="00B10BD1"/>
    <w:rsid w:val="00B10C31"/>
    <w:rsid w:val="00B111BF"/>
    <w:rsid w:val="00B114C4"/>
    <w:rsid w:val="00B11882"/>
    <w:rsid w:val="00B11C13"/>
    <w:rsid w:val="00B11D57"/>
    <w:rsid w:val="00B11E29"/>
    <w:rsid w:val="00B11F2E"/>
    <w:rsid w:val="00B12498"/>
    <w:rsid w:val="00B1282D"/>
    <w:rsid w:val="00B12F78"/>
    <w:rsid w:val="00B13110"/>
    <w:rsid w:val="00B137AD"/>
    <w:rsid w:val="00B137BE"/>
    <w:rsid w:val="00B137D3"/>
    <w:rsid w:val="00B137EA"/>
    <w:rsid w:val="00B1388A"/>
    <w:rsid w:val="00B13930"/>
    <w:rsid w:val="00B13BE5"/>
    <w:rsid w:val="00B13F1F"/>
    <w:rsid w:val="00B13F5C"/>
    <w:rsid w:val="00B146A7"/>
    <w:rsid w:val="00B147CC"/>
    <w:rsid w:val="00B14B30"/>
    <w:rsid w:val="00B14DE2"/>
    <w:rsid w:val="00B15085"/>
    <w:rsid w:val="00B150B5"/>
    <w:rsid w:val="00B15141"/>
    <w:rsid w:val="00B151C6"/>
    <w:rsid w:val="00B1537F"/>
    <w:rsid w:val="00B153A6"/>
    <w:rsid w:val="00B15A0F"/>
    <w:rsid w:val="00B15C5C"/>
    <w:rsid w:val="00B1629E"/>
    <w:rsid w:val="00B16562"/>
    <w:rsid w:val="00B167A6"/>
    <w:rsid w:val="00B169F8"/>
    <w:rsid w:val="00B16AE9"/>
    <w:rsid w:val="00B16B5F"/>
    <w:rsid w:val="00B16CC3"/>
    <w:rsid w:val="00B16E40"/>
    <w:rsid w:val="00B1736C"/>
    <w:rsid w:val="00B17475"/>
    <w:rsid w:val="00B17744"/>
    <w:rsid w:val="00B20057"/>
    <w:rsid w:val="00B20383"/>
    <w:rsid w:val="00B2043A"/>
    <w:rsid w:val="00B20846"/>
    <w:rsid w:val="00B208F6"/>
    <w:rsid w:val="00B20E2B"/>
    <w:rsid w:val="00B21016"/>
    <w:rsid w:val="00B215F9"/>
    <w:rsid w:val="00B217E4"/>
    <w:rsid w:val="00B21A0D"/>
    <w:rsid w:val="00B21A49"/>
    <w:rsid w:val="00B21CA7"/>
    <w:rsid w:val="00B21D72"/>
    <w:rsid w:val="00B21D85"/>
    <w:rsid w:val="00B21DF7"/>
    <w:rsid w:val="00B21DF9"/>
    <w:rsid w:val="00B2251A"/>
    <w:rsid w:val="00B22803"/>
    <w:rsid w:val="00B233A9"/>
    <w:rsid w:val="00B239CC"/>
    <w:rsid w:val="00B23CC4"/>
    <w:rsid w:val="00B24784"/>
    <w:rsid w:val="00B24F49"/>
    <w:rsid w:val="00B25258"/>
    <w:rsid w:val="00B253EA"/>
    <w:rsid w:val="00B254EC"/>
    <w:rsid w:val="00B25585"/>
    <w:rsid w:val="00B25688"/>
    <w:rsid w:val="00B2585E"/>
    <w:rsid w:val="00B25A3E"/>
    <w:rsid w:val="00B25A70"/>
    <w:rsid w:val="00B25BD8"/>
    <w:rsid w:val="00B25E1D"/>
    <w:rsid w:val="00B25F0A"/>
    <w:rsid w:val="00B25F9A"/>
    <w:rsid w:val="00B2613A"/>
    <w:rsid w:val="00B269CE"/>
    <w:rsid w:val="00B27277"/>
    <w:rsid w:val="00B2757B"/>
    <w:rsid w:val="00B27B29"/>
    <w:rsid w:val="00B27BA9"/>
    <w:rsid w:val="00B27C5E"/>
    <w:rsid w:val="00B27D54"/>
    <w:rsid w:val="00B305C0"/>
    <w:rsid w:val="00B305F9"/>
    <w:rsid w:val="00B31447"/>
    <w:rsid w:val="00B31667"/>
    <w:rsid w:val="00B31E5F"/>
    <w:rsid w:val="00B31F2A"/>
    <w:rsid w:val="00B32607"/>
    <w:rsid w:val="00B326BE"/>
    <w:rsid w:val="00B32821"/>
    <w:rsid w:val="00B32CE3"/>
    <w:rsid w:val="00B3331B"/>
    <w:rsid w:val="00B33595"/>
    <w:rsid w:val="00B33808"/>
    <w:rsid w:val="00B3396B"/>
    <w:rsid w:val="00B33AF8"/>
    <w:rsid w:val="00B3416B"/>
    <w:rsid w:val="00B34886"/>
    <w:rsid w:val="00B3488B"/>
    <w:rsid w:val="00B348C6"/>
    <w:rsid w:val="00B34D6C"/>
    <w:rsid w:val="00B3511C"/>
    <w:rsid w:val="00B35193"/>
    <w:rsid w:val="00B35212"/>
    <w:rsid w:val="00B35284"/>
    <w:rsid w:val="00B352CE"/>
    <w:rsid w:val="00B3539A"/>
    <w:rsid w:val="00B35CB3"/>
    <w:rsid w:val="00B35E56"/>
    <w:rsid w:val="00B35F8E"/>
    <w:rsid w:val="00B36A46"/>
    <w:rsid w:val="00B37121"/>
    <w:rsid w:val="00B37235"/>
    <w:rsid w:val="00B3729C"/>
    <w:rsid w:val="00B4003E"/>
    <w:rsid w:val="00B40292"/>
    <w:rsid w:val="00B406B2"/>
    <w:rsid w:val="00B40984"/>
    <w:rsid w:val="00B409B7"/>
    <w:rsid w:val="00B40D73"/>
    <w:rsid w:val="00B411A3"/>
    <w:rsid w:val="00B412CB"/>
    <w:rsid w:val="00B41351"/>
    <w:rsid w:val="00B413E1"/>
    <w:rsid w:val="00B415EF"/>
    <w:rsid w:val="00B41A84"/>
    <w:rsid w:val="00B41B34"/>
    <w:rsid w:val="00B42378"/>
    <w:rsid w:val="00B427E4"/>
    <w:rsid w:val="00B42879"/>
    <w:rsid w:val="00B42B9A"/>
    <w:rsid w:val="00B42C78"/>
    <w:rsid w:val="00B430D3"/>
    <w:rsid w:val="00B432D4"/>
    <w:rsid w:val="00B4340E"/>
    <w:rsid w:val="00B43787"/>
    <w:rsid w:val="00B437BD"/>
    <w:rsid w:val="00B4383C"/>
    <w:rsid w:val="00B43985"/>
    <w:rsid w:val="00B439FA"/>
    <w:rsid w:val="00B43B0B"/>
    <w:rsid w:val="00B43D4D"/>
    <w:rsid w:val="00B44069"/>
    <w:rsid w:val="00B440CF"/>
    <w:rsid w:val="00B441BE"/>
    <w:rsid w:val="00B443C5"/>
    <w:rsid w:val="00B4485B"/>
    <w:rsid w:val="00B44D81"/>
    <w:rsid w:val="00B4500C"/>
    <w:rsid w:val="00B45013"/>
    <w:rsid w:val="00B45385"/>
    <w:rsid w:val="00B455F6"/>
    <w:rsid w:val="00B458D3"/>
    <w:rsid w:val="00B45A61"/>
    <w:rsid w:val="00B45AAE"/>
    <w:rsid w:val="00B460A0"/>
    <w:rsid w:val="00B461C8"/>
    <w:rsid w:val="00B462D6"/>
    <w:rsid w:val="00B46347"/>
    <w:rsid w:val="00B46BBB"/>
    <w:rsid w:val="00B47036"/>
    <w:rsid w:val="00B47784"/>
    <w:rsid w:val="00B4783F"/>
    <w:rsid w:val="00B47CEF"/>
    <w:rsid w:val="00B47E6A"/>
    <w:rsid w:val="00B502AF"/>
    <w:rsid w:val="00B502D9"/>
    <w:rsid w:val="00B502E8"/>
    <w:rsid w:val="00B50445"/>
    <w:rsid w:val="00B504F7"/>
    <w:rsid w:val="00B50A64"/>
    <w:rsid w:val="00B50BA6"/>
    <w:rsid w:val="00B50D6B"/>
    <w:rsid w:val="00B51224"/>
    <w:rsid w:val="00B513F2"/>
    <w:rsid w:val="00B51420"/>
    <w:rsid w:val="00B51526"/>
    <w:rsid w:val="00B51A40"/>
    <w:rsid w:val="00B51CC0"/>
    <w:rsid w:val="00B52559"/>
    <w:rsid w:val="00B52646"/>
    <w:rsid w:val="00B529F2"/>
    <w:rsid w:val="00B52AAD"/>
    <w:rsid w:val="00B52BC3"/>
    <w:rsid w:val="00B52BFC"/>
    <w:rsid w:val="00B52EA6"/>
    <w:rsid w:val="00B53591"/>
    <w:rsid w:val="00B53C0B"/>
    <w:rsid w:val="00B53EC2"/>
    <w:rsid w:val="00B53EF5"/>
    <w:rsid w:val="00B53F61"/>
    <w:rsid w:val="00B5428C"/>
    <w:rsid w:val="00B54381"/>
    <w:rsid w:val="00B543E9"/>
    <w:rsid w:val="00B54759"/>
    <w:rsid w:val="00B5475E"/>
    <w:rsid w:val="00B54989"/>
    <w:rsid w:val="00B54A96"/>
    <w:rsid w:val="00B54DAD"/>
    <w:rsid w:val="00B553CF"/>
    <w:rsid w:val="00B55517"/>
    <w:rsid w:val="00B555B8"/>
    <w:rsid w:val="00B55ACA"/>
    <w:rsid w:val="00B55CE0"/>
    <w:rsid w:val="00B56023"/>
    <w:rsid w:val="00B5612F"/>
    <w:rsid w:val="00B56582"/>
    <w:rsid w:val="00B566E0"/>
    <w:rsid w:val="00B5685D"/>
    <w:rsid w:val="00B5785A"/>
    <w:rsid w:val="00B57861"/>
    <w:rsid w:val="00B57B42"/>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395"/>
    <w:rsid w:val="00B634C4"/>
    <w:rsid w:val="00B63870"/>
    <w:rsid w:val="00B63CC1"/>
    <w:rsid w:val="00B640AB"/>
    <w:rsid w:val="00B64398"/>
    <w:rsid w:val="00B64484"/>
    <w:rsid w:val="00B645EE"/>
    <w:rsid w:val="00B645F8"/>
    <w:rsid w:val="00B646A6"/>
    <w:rsid w:val="00B64995"/>
    <w:rsid w:val="00B652B0"/>
    <w:rsid w:val="00B657B5"/>
    <w:rsid w:val="00B65A2A"/>
    <w:rsid w:val="00B65D1C"/>
    <w:rsid w:val="00B660B7"/>
    <w:rsid w:val="00B664EC"/>
    <w:rsid w:val="00B66758"/>
    <w:rsid w:val="00B66801"/>
    <w:rsid w:val="00B669F5"/>
    <w:rsid w:val="00B66FF7"/>
    <w:rsid w:val="00B675E5"/>
    <w:rsid w:val="00B6796C"/>
    <w:rsid w:val="00B67B2B"/>
    <w:rsid w:val="00B67D7F"/>
    <w:rsid w:val="00B70333"/>
    <w:rsid w:val="00B703CE"/>
    <w:rsid w:val="00B703E8"/>
    <w:rsid w:val="00B70470"/>
    <w:rsid w:val="00B707D8"/>
    <w:rsid w:val="00B70A49"/>
    <w:rsid w:val="00B70EDB"/>
    <w:rsid w:val="00B71298"/>
    <w:rsid w:val="00B713B9"/>
    <w:rsid w:val="00B71716"/>
    <w:rsid w:val="00B71A24"/>
    <w:rsid w:val="00B71A5D"/>
    <w:rsid w:val="00B72184"/>
    <w:rsid w:val="00B7273B"/>
    <w:rsid w:val="00B727B8"/>
    <w:rsid w:val="00B73259"/>
    <w:rsid w:val="00B73453"/>
    <w:rsid w:val="00B737C7"/>
    <w:rsid w:val="00B73B30"/>
    <w:rsid w:val="00B741DB"/>
    <w:rsid w:val="00B74570"/>
    <w:rsid w:val="00B74572"/>
    <w:rsid w:val="00B74A0D"/>
    <w:rsid w:val="00B74A56"/>
    <w:rsid w:val="00B74EC0"/>
    <w:rsid w:val="00B74F4E"/>
    <w:rsid w:val="00B75667"/>
    <w:rsid w:val="00B758C6"/>
    <w:rsid w:val="00B75ED2"/>
    <w:rsid w:val="00B76727"/>
    <w:rsid w:val="00B768B5"/>
    <w:rsid w:val="00B76CD5"/>
    <w:rsid w:val="00B77062"/>
    <w:rsid w:val="00B7709F"/>
    <w:rsid w:val="00B774CC"/>
    <w:rsid w:val="00B77632"/>
    <w:rsid w:val="00B77ACE"/>
    <w:rsid w:val="00B77B98"/>
    <w:rsid w:val="00B77D8A"/>
    <w:rsid w:val="00B8053A"/>
    <w:rsid w:val="00B8053B"/>
    <w:rsid w:val="00B80795"/>
    <w:rsid w:val="00B80CAD"/>
    <w:rsid w:val="00B80CCE"/>
    <w:rsid w:val="00B80D06"/>
    <w:rsid w:val="00B80F5B"/>
    <w:rsid w:val="00B81009"/>
    <w:rsid w:val="00B811F0"/>
    <w:rsid w:val="00B812E8"/>
    <w:rsid w:val="00B81578"/>
    <w:rsid w:val="00B81684"/>
    <w:rsid w:val="00B817F4"/>
    <w:rsid w:val="00B8206A"/>
    <w:rsid w:val="00B821AB"/>
    <w:rsid w:val="00B8226F"/>
    <w:rsid w:val="00B82519"/>
    <w:rsid w:val="00B82942"/>
    <w:rsid w:val="00B82ED6"/>
    <w:rsid w:val="00B830F7"/>
    <w:rsid w:val="00B8321E"/>
    <w:rsid w:val="00B8326A"/>
    <w:rsid w:val="00B83AC3"/>
    <w:rsid w:val="00B83D8E"/>
    <w:rsid w:val="00B83DF6"/>
    <w:rsid w:val="00B8408E"/>
    <w:rsid w:val="00B84920"/>
    <w:rsid w:val="00B84AFA"/>
    <w:rsid w:val="00B84BE8"/>
    <w:rsid w:val="00B84CFA"/>
    <w:rsid w:val="00B84D08"/>
    <w:rsid w:val="00B8502C"/>
    <w:rsid w:val="00B85E03"/>
    <w:rsid w:val="00B85EEF"/>
    <w:rsid w:val="00B85F67"/>
    <w:rsid w:val="00B86557"/>
    <w:rsid w:val="00B86734"/>
    <w:rsid w:val="00B8692C"/>
    <w:rsid w:val="00B86BDC"/>
    <w:rsid w:val="00B86C35"/>
    <w:rsid w:val="00B86CD4"/>
    <w:rsid w:val="00B86DC9"/>
    <w:rsid w:val="00B8706E"/>
    <w:rsid w:val="00B87143"/>
    <w:rsid w:val="00B87211"/>
    <w:rsid w:val="00B872BD"/>
    <w:rsid w:val="00B874FB"/>
    <w:rsid w:val="00B8769E"/>
    <w:rsid w:val="00B90516"/>
    <w:rsid w:val="00B90813"/>
    <w:rsid w:val="00B90DC8"/>
    <w:rsid w:val="00B90E5F"/>
    <w:rsid w:val="00B90EDF"/>
    <w:rsid w:val="00B911A5"/>
    <w:rsid w:val="00B91356"/>
    <w:rsid w:val="00B917B0"/>
    <w:rsid w:val="00B91DF0"/>
    <w:rsid w:val="00B91E0F"/>
    <w:rsid w:val="00B91F1C"/>
    <w:rsid w:val="00B9259C"/>
    <w:rsid w:val="00B926E0"/>
    <w:rsid w:val="00B928B6"/>
    <w:rsid w:val="00B92A14"/>
    <w:rsid w:val="00B92DBB"/>
    <w:rsid w:val="00B93042"/>
    <w:rsid w:val="00B934A9"/>
    <w:rsid w:val="00B93B55"/>
    <w:rsid w:val="00B93C36"/>
    <w:rsid w:val="00B94054"/>
    <w:rsid w:val="00B9422F"/>
    <w:rsid w:val="00B94253"/>
    <w:rsid w:val="00B9436E"/>
    <w:rsid w:val="00B95056"/>
    <w:rsid w:val="00B950E8"/>
    <w:rsid w:val="00B95242"/>
    <w:rsid w:val="00B95471"/>
    <w:rsid w:val="00B954FC"/>
    <w:rsid w:val="00B958A1"/>
    <w:rsid w:val="00B95A04"/>
    <w:rsid w:val="00B95C49"/>
    <w:rsid w:val="00B95EEF"/>
    <w:rsid w:val="00B96228"/>
    <w:rsid w:val="00B96313"/>
    <w:rsid w:val="00B967D6"/>
    <w:rsid w:val="00B96A58"/>
    <w:rsid w:val="00B96ABF"/>
    <w:rsid w:val="00B96CBF"/>
    <w:rsid w:val="00B96CF0"/>
    <w:rsid w:val="00B96DA2"/>
    <w:rsid w:val="00B97585"/>
    <w:rsid w:val="00B977E6"/>
    <w:rsid w:val="00B97B85"/>
    <w:rsid w:val="00BA067F"/>
    <w:rsid w:val="00BA0827"/>
    <w:rsid w:val="00BA0EBA"/>
    <w:rsid w:val="00BA13E0"/>
    <w:rsid w:val="00BA17C4"/>
    <w:rsid w:val="00BA1B6D"/>
    <w:rsid w:val="00BA1C20"/>
    <w:rsid w:val="00BA1E0C"/>
    <w:rsid w:val="00BA270E"/>
    <w:rsid w:val="00BA2729"/>
    <w:rsid w:val="00BA283C"/>
    <w:rsid w:val="00BA2847"/>
    <w:rsid w:val="00BA2A31"/>
    <w:rsid w:val="00BA2AEB"/>
    <w:rsid w:val="00BA2DED"/>
    <w:rsid w:val="00BA2E12"/>
    <w:rsid w:val="00BA2E29"/>
    <w:rsid w:val="00BA3129"/>
    <w:rsid w:val="00BA3909"/>
    <w:rsid w:val="00BA3974"/>
    <w:rsid w:val="00BA3CC9"/>
    <w:rsid w:val="00BA3F29"/>
    <w:rsid w:val="00BA40BE"/>
    <w:rsid w:val="00BA48E0"/>
    <w:rsid w:val="00BA4C24"/>
    <w:rsid w:val="00BA4E10"/>
    <w:rsid w:val="00BA4EB2"/>
    <w:rsid w:val="00BA5346"/>
    <w:rsid w:val="00BA54FB"/>
    <w:rsid w:val="00BA5619"/>
    <w:rsid w:val="00BA580D"/>
    <w:rsid w:val="00BA5B1B"/>
    <w:rsid w:val="00BA5C97"/>
    <w:rsid w:val="00BA5EFB"/>
    <w:rsid w:val="00BA6282"/>
    <w:rsid w:val="00BA659A"/>
    <w:rsid w:val="00BA68C1"/>
    <w:rsid w:val="00BA6BE1"/>
    <w:rsid w:val="00BA6CFD"/>
    <w:rsid w:val="00BA6E1A"/>
    <w:rsid w:val="00BA6E7E"/>
    <w:rsid w:val="00BA70E9"/>
    <w:rsid w:val="00BA73D7"/>
    <w:rsid w:val="00BA7423"/>
    <w:rsid w:val="00BA7541"/>
    <w:rsid w:val="00BA7576"/>
    <w:rsid w:val="00BA758B"/>
    <w:rsid w:val="00BA7688"/>
    <w:rsid w:val="00BA7814"/>
    <w:rsid w:val="00BA7EB0"/>
    <w:rsid w:val="00BB0481"/>
    <w:rsid w:val="00BB04D0"/>
    <w:rsid w:val="00BB0528"/>
    <w:rsid w:val="00BB070E"/>
    <w:rsid w:val="00BB0980"/>
    <w:rsid w:val="00BB0B3E"/>
    <w:rsid w:val="00BB0D75"/>
    <w:rsid w:val="00BB0FE6"/>
    <w:rsid w:val="00BB1086"/>
    <w:rsid w:val="00BB1211"/>
    <w:rsid w:val="00BB1393"/>
    <w:rsid w:val="00BB16E8"/>
    <w:rsid w:val="00BB1874"/>
    <w:rsid w:val="00BB1966"/>
    <w:rsid w:val="00BB1B24"/>
    <w:rsid w:val="00BB1C4F"/>
    <w:rsid w:val="00BB1D50"/>
    <w:rsid w:val="00BB225D"/>
    <w:rsid w:val="00BB238E"/>
    <w:rsid w:val="00BB2649"/>
    <w:rsid w:val="00BB2A18"/>
    <w:rsid w:val="00BB3355"/>
    <w:rsid w:val="00BB35FB"/>
    <w:rsid w:val="00BB365A"/>
    <w:rsid w:val="00BB3942"/>
    <w:rsid w:val="00BB3E68"/>
    <w:rsid w:val="00BB3F0E"/>
    <w:rsid w:val="00BB3F4C"/>
    <w:rsid w:val="00BB3F8F"/>
    <w:rsid w:val="00BB3FE9"/>
    <w:rsid w:val="00BB424D"/>
    <w:rsid w:val="00BB4A42"/>
    <w:rsid w:val="00BB525A"/>
    <w:rsid w:val="00BB5321"/>
    <w:rsid w:val="00BB55E6"/>
    <w:rsid w:val="00BB56F2"/>
    <w:rsid w:val="00BB56F3"/>
    <w:rsid w:val="00BB6037"/>
    <w:rsid w:val="00BB61DC"/>
    <w:rsid w:val="00BB62A9"/>
    <w:rsid w:val="00BB6431"/>
    <w:rsid w:val="00BB6472"/>
    <w:rsid w:val="00BB6661"/>
    <w:rsid w:val="00BB6C81"/>
    <w:rsid w:val="00BB71EC"/>
    <w:rsid w:val="00BB723D"/>
    <w:rsid w:val="00BB724B"/>
    <w:rsid w:val="00BB7634"/>
    <w:rsid w:val="00BC0854"/>
    <w:rsid w:val="00BC16BF"/>
    <w:rsid w:val="00BC17EF"/>
    <w:rsid w:val="00BC1A03"/>
    <w:rsid w:val="00BC1A99"/>
    <w:rsid w:val="00BC1E0F"/>
    <w:rsid w:val="00BC1EF1"/>
    <w:rsid w:val="00BC201A"/>
    <w:rsid w:val="00BC20D2"/>
    <w:rsid w:val="00BC2126"/>
    <w:rsid w:val="00BC2BC7"/>
    <w:rsid w:val="00BC2F45"/>
    <w:rsid w:val="00BC321B"/>
    <w:rsid w:val="00BC344E"/>
    <w:rsid w:val="00BC34F8"/>
    <w:rsid w:val="00BC3667"/>
    <w:rsid w:val="00BC36A6"/>
    <w:rsid w:val="00BC38B8"/>
    <w:rsid w:val="00BC3CF8"/>
    <w:rsid w:val="00BC3FE8"/>
    <w:rsid w:val="00BC40B9"/>
    <w:rsid w:val="00BC499E"/>
    <w:rsid w:val="00BC4ADC"/>
    <w:rsid w:val="00BC4D1F"/>
    <w:rsid w:val="00BC52B4"/>
    <w:rsid w:val="00BC5896"/>
    <w:rsid w:val="00BC5CE2"/>
    <w:rsid w:val="00BC68C0"/>
    <w:rsid w:val="00BC70D5"/>
    <w:rsid w:val="00BC7133"/>
    <w:rsid w:val="00BC71C5"/>
    <w:rsid w:val="00BC7659"/>
    <w:rsid w:val="00BC77C9"/>
    <w:rsid w:val="00BC783B"/>
    <w:rsid w:val="00BC7A42"/>
    <w:rsid w:val="00BD013E"/>
    <w:rsid w:val="00BD0238"/>
    <w:rsid w:val="00BD082C"/>
    <w:rsid w:val="00BD0FC4"/>
    <w:rsid w:val="00BD100C"/>
    <w:rsid w:val="00BD140B"/>
    <w:rsid w:val="00BD1624"/>
    <w:rsid w:val="00BD1A67"/>
    <w:rsid w:val="00BD238C"/>
    <w:rsid w:val="00BD2869"/>
    <w:rsid w:val="00BD2A08"/>
    <w:rsid w:val="00BD2CED"/>
    <w:rsid w:val="00BD2F55"/>
    <w:rsid w:val="00BD30E5"/>
    <w:rsid w:val="00BD3837"/>
    <w:rsid w:val="00BD386B"/>
    <w:rsid w:val="00BD3C69"/>
    <w:rsid w:val="00BD3D7A"/>
    <w:rsid w:val="00BD4092"/>
    <w:rsid w:val="00BD4235"/>
    <w:rsid w:val="00BD45AD"/>
    <w:rsid w:val="00BD4A66"/>
    <w:rsid w:val="00BD4F5F"/>
    <w:rsid w:val="00BD5A26"/>
    <w:rsid w:val="00BD5CD4"/>
    <w:rsid w:val="00BD5FA4"/>
    <w:rsid w:val="00BD616D"/>
    <w:rsid w:val="00BD6509"/>
    <w:rsid w:val="00BD689C"/>
    <w:rsid w:val="00BD6A22"/>
    <w:rsid w:val="00BD6BB1"/>
    <w:rsid w:val="00BD6D88"/>
    <w:rsid w:val="00BD782C"/>
    <w:rsid w:val="00BD7927"/>
    <w:rsid w:val="00BD7A82"/>
    <w:rsid w:val="00BD7F9E"/>
    <w:rsid w:val="00BE02A3"/>
    <w:rsid w:val="00BE0695"/>
    <w:rsid w:val="00BE072F"/>
    <w:rsid w:val="00BE0FCB"/>
    <w:rsid w:val="00BE1382"/>
    <w:rsid w:val="00BE13B8"/>
    <w:rsid w:val="00BE16C6"/>
    <w:rsid w:val="00BE1703"/>
    <w:rsid w:val="00BE1959"/>
    <w:rsid w:val="00BE197A"/>
    <w:rsid w:val="00BE1A06"/>
    <w:rsid w:val="00BE1CE8"/>
    <w:rsid w:val="00BE2404"/>
    <w:rsid w:val="00BE2412"/>
    <w:rsid w:val="00BE269D"/>
    <w:rsid w:val="00BE28FE"/>
    <w:rsid w:val="00BE2B2C"/>
    <w:rsid w:val="00BE2B3A"/>
    <w:rsid w:val="00BE312F"/>
    <w:rsid w:val="00BE3E52"/>
    <w:rsid w:val="00BE3EA0"/>
    <w:rsid w:val="00BE403F"/>
    <w:rsid w:val="00BE4376"/>
    <w:rsid w:val="00BE4593"/>
    <w:rsid w:val="00BE475F"/>
    <w:rsid w:val="00BE4E4C"/>
    <w:rsid w:val="00BE5164"/>
    <w:rsid w:val="00BE51C6"/>
    <w:rsid w:val="00BE5519"/>
    <w:rsid w:val="00BE5622"/>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90"/>
    <w:rsid w:val="00BF12B0"/>
    <w:rsid w:val="00BF1309"/>
    <w:rsid w:val="00BF1A29"/>
    <w:rsid w:val="00BF1DF1"/>
    <w:rsid w:val="00BF204A"/>
    <w:rsid w:val="00BF21AD"/>
    <w:rsid w:val="00BF220D"/>
    <w:rsid w:val="00BF2372"/>
    <w:rsid w:val="00BF267A"/>
    <w:rsid w:val="00BF2817"/>
    <w:rsid w:val="00BF2A22"/>
    <w:rsid w:val="00BF300F"/>
    <w:rsid w:val="00BF31CB"/>
    <w:rsid w:val="00BF3615"/>
    <w:rsid w:val="00BF3BCB"/>
    <w:rsid w:val="00BF3C10"/>
    <w:rsid w:val="00BF3E35"/>
    <w:rsid w:val="00BF3E99"/>
    <w:rsid w:val="00BF3EDF"/>
    <w:rsid w:val="00BF3FFA"/>
    <w:rsid w:val="00BF41CF"/>
    <w:rsid w:val="00BF43E6"/>
    <w:rsid w:val="00BF46F1"/>
    <w:rsid w:val="00BF493C"/>
    <w:rsid w:val="00BF4B69"/>
    <w:rsid w:val="00BF56A8"/>
    <w:rsid w:val="00BF60E3"/>
    <w:rsid w:val="00BF61AC"/>
    <w:rsid w:val="00BF6C19"/>
    <w:rsid w:val="00BF6E7B"/>
    <w:rsid w:val="00BF6FBF"/>
    <w:rsid w:val="00BF6FFA"/>
    <w:rsid w:val="00BF70A1"/>
    <w:rsid w:val="00BF70F8"/>
    <w:rsid w:val="00BF7B97"/>
    <w:rsid w:val="00BF7C67"/>
    <w:rsid w:val="00BF7D39"/>
    <w:rsid w:val="00BF7D43"/>
    <w:rsid w:val="00C00881"/>
    <w:rsid w:val="00C00F1A"/>
    <w:rsid w:val="00C010F5"/>
    <w:rsid w:val="00C01305"/>
    <w:rsid w:val="00C0150C"/>
    <w:rsid w:val="00C01835"/>
    <w:rsid w:val="00C02192"/>
    <w:rsid w:val="00C023FA"/>
    <w:rsid w:val="00C02827"/>
    <w:rsid w:val="00C02B71"/>
    <w:rsid w:val="00C02CDE"/>
    <w:rsid w:val="00C0350D"/>
    <w:rsid w:val="00C03628"/>
    <w:rsid w:val="00C039B6"/>
    <w:rsid w:val="00C03B7B"/>
    <w:rsid w:val="00C03CF4"/>
    <w:rsid w:val="00C04591"/>
    <w:rsid w:val="00C04CAF"/>
    <w:rsid w:val="00C053DB"/>
    <w:rsid w:val="00C057E0"/>
    <w:rsid w:val="00C0581D"/>
    <w:rsid w:val="00C05863"/>
    <w:rsid w:val="00C05C20"/>
    <w:rsid w:val="00C06066"/>
    <w:rsid w:val="00C0648A"/>
    <w:rsid w:val="00C06690"/>
    <w:rsid w:val="00C067A4"/>
    <w:rsid w:val="00C06BE9"/>
    <w:rsid w:val="00C06FFC"/>
    <w:rsid w:val="00C071C6"/>
    <w:rsid w:val="00C07A6C"/>
    <w:rsid w:val="00C07AE3"/>
    <w:rsid w:val="00C07AE4"/>
    <w:rsid w:val="00C07C81"/>
    <w:rsid w:val="00C07D3E"/>
    <w:rsid w:val="00C10296"/>
    <w:rsid w:val="00C10599"/>
    <w:rsid w:val="00C106DF"/>
    <w:rsid w:val="00C10857"/>
    <w:rsid w:val="00C10A3B"/>
    <w:rsid w:val="00C110AB"/>
    <w:rsid w:val="00C1114F"/>
    <w:rsid w:val="00C11183"/>
    <w:rsid w:val="00C11197"/>
    <w:rsid w:val="00C1150F"/>
    <w:rsid w:val="00C11C33"/>
    <w:rsid w:val="00C11C73"/>
    <w:rsid w:val="00C11FE5"/>
    <w:rsid w:val="00C11FF6"/>
    <w:rsid w:val="00C120E0"/>
    <w:rsid w:val="00C1286D"/>
    <w:rsid w:val="00C12E3C"/>
    <w:rsid w:val="00C12EB5"/>
    <w:rsid w:val="00C134A1"/>
    <w:rsid w:val="00C13504"/>
    <w:rsid w:val="00C1399B"/>
    <w:rsid w:val="00C13C8A"/>
    <w:rsid w:val="00C13C9C"/>
    <w:rsid w:val="00C13F22"/>
    <w:rsid w:val="00C13F33"/>
    <w:rsid w:val="00C140FE"/>
    <w:rsid w:val="00C14813"/>
    <w:rsid w:val="00C14A63"/>
    <w:rsid w:val="00C14C0C"/>
    <w:rsid w:val="00C15135"/>
    <w:rsid w:val="00C153DD"/>
    <w:rsid w:val="00C159ED"/>
    <w:rsid w:val="00C15FFF"/>
    <w:rsid w:val="00C1662C"/>
    <w:rsid w:val="00C17099"/>
    <w:rsid w:val="00C1733B"/>
    <w:rsid w:val="00C17405"/>
    <w:rsid w:val="00C1741D"/>
    <w:rsid w:val="00C174EC"/>
    <w:rsid w:val="00C17593"/>
    <w:rsid w:val="00C1792D"/>
    <w:rsid w:val="00C17BE3"/>
    <w:rsid w:val="00C17D7E"/>
    <w:rsid w:val="00C17D89"/>
    <w:rsid w:val="00C17E62"/>
    <w:rsid w:val="00C202D5"/>
    <w:rsid w:val="00C2068D"/>
    <w:rsid w:val="00C206C4"/>
    <w:rsid w:val="00C206EC"/>
    <w:rsid w:val="00C20BD7"/>
    <w:rsid w:val="00C20F77"/>
    <w:rsid w:val="00C210D4"/>
    <w:rsid w:val="00C21B1D"/>
    <w:rsid w:val="00C21E09"/>
    <w:rsid w:val="00C222CF"/>
    <w:rsid w:val="00C223DE"/>
    <w:rsid w:val="00C2288B"/>
    <w:rsid w:val="00C232DD"/>
    <w:rsid w:val="00C236CC"/>
    <w:rsid w:val="00C2423A"/>
    <w:rsid w:val="00C24399"/>
    <w:rsid w:val="00C243D1"/>
    <w:rsid w:val="00C24CA2"/>
    <w:rsid w:val="00C24EE5"/>
    <w:rsid w:val="00C24F34"/>
    <w:rsid w:val="00C24F74"/>
    <w:rsid w:val="00C250CF"/>
    <w:rsid w:val="00C2544D"/>
    <w:rsid w:val="00C254EB"/>
    <w:rsid w:val="00C255D5"/>
    <w:rsid w:val="00C25900"/>
    <w:rsid w:val="00C25D3A"/>
    <w:rsid w:val="00C263AE"/>
    <w:rsid w:val="00C26871"/>
    <w:rsid w:val="00C2695A"/>
    <w:rsid w:val="00C274BE"/>
    <w:rsid w:val="00C304AF"/>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8F8"/>
    <w:rsid w:val="00C339DE"/>
    <w:rsid w:val="00C33AA7"/>
    <w:rsid w:val="00C33DCE"/>
    <w:rsid w:val="00C342B6"/>
    <w:rsid w:val="00C3455F"/>
    <w:rsid w:val="00C3463A"/>
    <w:rsid w:val="00C346BB"/>
    <w:rsid w:val="00C346C1"/>
    <w:rsid w:val="00C3488A"/>
    <w:rsid w:val="00C34C05"/>
    <w:rsid w:val="00C34DD9"/>
    <w:rsid w:val="00C35576"/>
    <w:rsid w:val="00C3566B"/>
    <w:rsid w:val="00C35A42"/>
    <w:rsid w:val="00C35A75"/>
    <w:rsid w:val="00C35B23"/>
    <w:rsid w:val="00C35D4F"/>
    <w:rsid w:val="00C3661D"/>
    <w:rsid w:val="00C36AFD"/>
    <w:rsid w:val="00C36DAD"/>
    <w:rsid w:val="00C37050"/>
    <w:rsid w:val="00C373E4"/>
    <w:rsid w:val="00C37493"/>
    <w:rsid w:val="00C378AA"/>
    <w:rsid w:val="00C37F07"/>
    <w:rsid w:val="00C37F85"/>
    <w:rsid w:val="00C37F8D"/>
    <w:rsid w:val="00C4018E"/>
    <w:rsid w:val="00C40447"/>
    <w:rsid w:val="00C4044A"/>
    <w:rsid w:val="00C404D5"/>
    <w:rsid w:val="00C40B7D"/>
    <w:rsid w:val="00C40FD3"/>
    <w:rsid w:val="00C413FE"/>
    <w:rsid w:val="00C41634"/>
    <w:rsid w:val="00C41C62"/>
    <w:rsid w:val="00C42130"/>
    <w:rsid w:val="00C4214B"/>
    <w:rsid w:val="00C423E9"/>
    <w:rsid w:val="00C42784"/>
    <w:rsid w:val="00C429D4"/>
    <w:rsid w:val="00C429E1"/>
    <w:rsid w:val="00C439C5"/>
    <w:rsid w:val="00C439F0"/>
    <w:rsid w:val="00C43C30"/>
    <w:rsid w:val="00C43CE7"/>
    <w:rsid w:val="00C44189"/>
    <w:rsid w:val="00C44416"/>
    <w:rsid w:val="00C4451B"/>
    <w:rsid w:val="00C445F4"/>
    <w:rsid w:val="00C44626"/>
    <w:rsid w:val="00C4464F"/>
    <w:rsid w:val="00C447FB"/>
    <w:rsid w:val="00C44ADA"/>
    <w:rsid w:val="00C450DB"/>
    <w:rsid w:val="00C45A9C"/>
    <w:rsid w:val="00C45B3D"/>
    <w:rsid w:val="00C45EEB"/>
    <w:rsid w:val="00C46462"/>
    <w:rsid w:val="00C466A6"/>
    <w:rsid w:val="00C466EC"/>
    <w:rsid w:val="00C466F1"/>
    <w:rsid w:val="00C46B53"/>
    <w:rsid w:val="00C470AA"/>
    <w:rsid w:val="00C470E9"/>
    <w:rsid w:val="00C4740A"/>
    <w:rsid w:val="00C47838"/>
    <w:rsid w:val="00C47AE8"/>
    <w:rsid w:val="00C508B7"/>
    <w:rsid w:val="00C51957"/>
    <w:rsid w:val="00C51A7B"/>
    <w:rsid w:val="00C51D11"/>
    <w:rsid w:val="00C5257E"/>
    <w:rsid w:val="00C52A41"/>
    <w:rsid w:val="00C52A73"/>
    <w:rsid w:val="00C531B4"/>
    <w:rsid w:val="00C532F9"/>
    <w:rsid w:val="00C53D13"/>
    <w:rsid w:val="00C53E22"/>
    <w:rsid w:val="00C5430E"/>
    <w:rsid w:val="00C54C62"/>
    <w:rsid w:val="00C55941"/>
    <w:rsid w:val="00C55ADC"/>
    <w:rsid w:val="00C55CE2"/>
    <w:rsid w:val="00C55E52"/>
    <w:rsid w:val="00C5638E"/>
    <w:rsid w:val="00C56491"/>
    <w:rsid w:val="00C56918"/>
    <w:rsid w:val="00C569CA"/>
    <w:rsid w:val="00C56C48"/>
    <w:rsid w:val="00C5707E"/>
    <w:rsid w:val="00C57A4B"/>
    <w:rsid w:val="00C57C9B"/>
    <w:rsid w:val="00C57CC6"/>
    <w:rsid w:val="00C60002"/>
    <w:rsid w:val="00C601EB"/>
    <w:rsid w:val="00C603F8"/>
    <w:rsid w:val="00C60EC1"/>
    <w:rsid w:val="00C60FFC"/>
    <w:rsid w:val="00C6115A"/>
    <w:rsid w:val="00C6119C"/>
    <w:rsid w:val="00C61B02"/>
    <w:rsid w:val="00C61FD6"/>
    <w:rsid w:val="00C62027"/>
    <w:rsid w:val="00C62163"/>
    <w:rsid w:val="00C62484"/>
    <w:rsid w:val="00C62997"/>
    <w:rsid w:val="00C62BE7"/>
    <w:rsid w:val="00C62C31"/>
    <w:rsid w:val="00C62FB5"/>
    <w:rsid w:val="00C633AB"/>
    <w:rsid w:val="00C6343A"/>
    <w:rsid w:val="00C6396A"/>
    <w:rsid w:val="00C6419F"/>
    <w:rsid w:val="00C64376"/>
    <w:rsid w:val="00C645DC"/>
    <w:rsid w:val="00C64626"/>
    <w:rsid w:val="00C64849"/>
    <w:rsid w:val="00C64958"/>
    <w:rsid w:val="00C64EDC"/>
    <w:rsid w:val="00C656EC"/>
    <w:rsid w:val="00C65845"/>
    <w:rsid w:val="00C65C31"/>
    <w:rsid w:val="00C65D24"/>
    <w:rsid w:val="00C65F58"/>
    <w:rsid w:val="00C6620A"/>
    <w:rsid w:val="00C66571"/>
    <w:rsid w:val="00C666DB"/>
    <w:rsid w:val="00C667F6"/>
    <w:rsid w:val="00C66A25"/>
    <w:rsid w:val="00C66AC7"/>
    <w:rsid w:val="00C66B89"/>
    <w:rsid w:val="00C66C34"/>
    <w:rsid w:val="00C67231"/>
    <w:rsid w:val="00C7040D"/>
    <w:rsid w:val="00C70A15"/>
    <w:rsid w:val="00C70A55"/>
    <w:rsid w:val="00C70B8C"/>
    <w:rsid w:val="00C71468"/>
    <w:rsid w:val="00C719E5"/>
    <w:rsid w:val="00C7238B"/>
    <w:rsid w:val="00C723AF"/>
    <w:rsid w:val="00C723F3"/>
    <w:rsid w:val="00C72750"/>
    <w:rsid w:val="00C72953"/>
    <w:rsid w:val="00C72D15"/>
    <w:rsid w:val="00C72EF5"/>
    <w:rsid w:val="00C7305F"/>
    <w:rsid w:val="00C730A0"/>
    <w:rsid w:val="00C732C5"/>
    <w:rsid w:val="00C7357D"/>
    <w:rsid w:val="00C73723"/>
    <w:rsid w:val="00C73807"/>
    <w:rsid w:val="00C73F0A"/>
    <w:rsid w:val="00C73F77"/>
    <w:rsid w:val="00C740FD"/>
    <w:rsid w:val="00C74157"/>
    <w:rsid w:val="00C7448E"/>
    <w:rsid w:val="00C746BD"/>
    <w:rsid w:val="00C748E2"/>
    <w:rsid w:val="00C74F52"/>
    <w:rsid w:val="00C75004"/>
    <w:rsid w:val="00C7542A"/>
    <w:rsid w:val="00C755E8"/>
    <w:rsid w:val="00C75970"/>
    <w:rsid w:val="00C75AC4"/>
    <w:rsid w:val="00C75B22"/>
    <w:rsid w:val="00C75C9D"/>
    <w:rsid w:val="00C75ED0"/>
    <w:rsid w:val="00C76485"/>
    <w:rsid w:val="00C76A56"/>
    <w:rsid w:val="00C76A6B"/>
    <w:rsid w:val="00C76F37"/>
    <w:rsid w:val="00C7731D"/>
    <w:rsid w:val="00C77371"/>
    <w:rsid w:val="00C77725"/>
    <w:rsid w:val="00C7799E"/>
    <w:rsid w:val="00C77C55"/>
    <w:rsid w:val="00C77DF7"/>
    <w:rsid w:val="00C80059"/>
    <w:rsid w:val="00C80547"/>
    <w:rsid w:val="00C80C97"/>
    <w:rsid w:val="00C818F8"/>
    <w:rsid w:val="00C8198E"/>
    <w:rsid w:val="00C81B30"/>
    <w:rsid w:val="00C82387"/>
    <w:rsid w:val="00C823AF"/>
    <w:rsid w:val="00C8329E"/>
    <w:rsid w:val="00C834A3"/>
    <w:rsid w:val="00C836F2"/>
    <w:rsid w:val="00C838C2"/>
    <w:rsid w:val="00C84332"/>
    <w:rsid w:val="00C8534D"/>
    <w:rsid w:val="00C8591F"/>
    <w:rsid w:val="00C85FA0"/>
    <w:rsid w:val="00C8624E"/>
    <w:rsid w:val="00C86379"/>
    <w:rsid w:val="00C864DB"/>
    <w:rsid w:val="00C86817"/>
    <w:rsid w:val="00C869B7"/>
    <w:rsid w:val="00C8714D"/>
    <w:rsid w:val="00C8781D"/>
    <w:rsid w:val="00C87E17"/>
    <w:rsid w:val="00C87FAD"/>
    <w:rsid w:val="00C901A9"/>
    <w:rsid w:val="00C902B6"/>
    <w:rsid w:val="00C905AC"/>
    <w:rsid w:val="00C906BF"/>
    <w:rsid w:val="00C90AFC"/>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26"/>
    <w:rsid w:val="00C93297"/>
    <w:rsid w:val="00C934C7"/>
    <w:rsid w:val="00C93589"/>
    <w:rsid w:val="00C94292"/>
    <w:rsid w:val="00C9449C"/>
    <w:rsid w:val="00C945EC"/>
    <w:rsid w:val="00C9487D"/>
    <w:rsid w:val="00C94A28"/>
    <w:rsid w:val="00C94C29"/>
    <w:rsid w:val="00C94C62"/>
    <w:rsid w:val="00C94C81"/>
    <w:rsid w:val="00C94C87"/>
    <w:rsid w:val="00C94E45"/>
    <w:rsid w:val="00C952BF"/>
    <w:rsid w:val="00C95300"/>
    <w:rsid w:val="00C95548"/>
    <w:rsid w:val="00C95730"/>
    <w:rsid w:val="00C95962"/>
    <w:rsid w:val="00C95CD4"/>
    <w:rsid w:val="00C96127"/>
    <w:rsid w:val="00C961F5"/>
    <w:rsid w:val="00C96FE0"/>
    <w:rsid w:val="00C973E2"/>
    <w:rsid w:val="00C97AB0"/>
    <w:rsid w:val="00C97AF1"/>
    <w:rsid w:val="00C97D88"/>
    <w:rsid w:val="00C97E2C"/>
    <w:rsid w:val="00C97E38"/>
    <w:rsid w:val="00CA0151"/>
    <w:rsid w:val="00CA09AA"/>
    <w:rsid w:val="00CA0BAF"/>
    <w:rsid w:val="00CA0EAB"/>
    <w:rsid w:val="00CA114D"/>
    <w:rsid w:val="00CA1225"/>
    <w:rsid w:val="00CA13E8"/>
    <w:rsid w:val="00CA18D2"/>
    <w:rsid w:val="00CA2124"/>
    <w:rsid w:val="00CA2431"/>
    <w:rsid w:val="00CA261A"/>
    <w:rsid w:val="00CA2919"/>
    <w:rsid w:val="00CA2BAF"/>
    <w:rsid w:val="00CA2C56"/>
    <w:rsid w:val="00CA2CD0"/>
    <w:rsid w:val="00CA3072"/>
    <w:rsid w:val="00CA374F"/>
    <w:rsid w:val="00CA3CF5"/>
    <w:rsid w:val="00CA409C"/>
    <w:rsid w:val="00CA426E"/>
    <w:rsid w:val="00CA490C"/>
    <w:rsid w:val="00CA4A3F"/>
    <w:rsid w:val="00CA4C14"/>
    <w:rsid w:val="00CA4DC3"/>
    <w:rsid w:val="00CA4FE7"/>
    <w:rsid w:val="00CA51A0"/>
    <w:rsid w:val="00CA5974"/>
    <w:rsid w:val="00CA59AB"/>
    <w:rsid w:val="00CA5D26"/>
    <w:rsid w:val="00CA5D4A"/>
    <w:rsid w:val="00CA610A"/>
    <w:rsid w:val="00CA6164"/>
    <w:rsid w:val="00CA625F"/>
    <w:rsid w:val="00CA6CDE"/>
    <w:rsid w:val="00CA7202"/>
    <w:rsid w:val="00CA73B2"/>
    <w:rsid w:val="00CA74E8"/>
    <w:rsid w:val="00CA7680"/>
    <w:rsid w:val="00CA7801"/>
    <w:rsid w:val="00CA7D8D"/>
    <w:rsid w:val="00CB047F"/>
    <w:rsid w:val="00CB050A"/>
    <w:rsid w:val="00CB0C2A"/>
    <w:rsid w:val="00CB11BD"/>
    <w:rsid w:val="00CB1368"/>
    <w:rsid w:val="00CB1467"/>
    <w:rsid w:val="00CB16B2"/>
    <w:rsid w:val="00CB170F"/>
    <w:rsid w:val="00CB1D87"/>
    <w:rsid w:val="00CB1D94"/>
    <w:rsid w:val="00CB1F2A"/>
    <w:rsid w:val="00CB2072"/>
    <w:rsid w:val="00CB23DE"/>
    <w:rsid w:val="00CB242E"/>
    <w:rsid w:val="00CB2836"/>
    <w:rsid w:val="00CB29D7"/>
    <w:rsid w:val="00CB30FC"/>
    <w:rsid w:val="00CB3460"/>
    <w:rsid w:val="00CB3886"/>
    <w:rsid w:val="00CB3C8D"/>
    <w:rsid w:val="00CB480A"/>
    <w:rsid w:val="00CB4FA5"/>
    <w:rsid w:val="00CB510D"/>
    <w:rsid w:val="00CB558B"/>
    <w:rsid w:val="00CB5760"/>
    <w:rsid w:val="00CB58DD"/>
    <w:rsid w:val="00CB590E"/>
    <w:rsid w:val="00CB5A9F"/>
    <w:rsid w:val="00CB5EF8"/>
    <w:rsid w:val="00CB60DD"/>
    <w:rsid w:val="00CB60E4"/>
    <w:rsid w:val="00CB6343"/>
    <w:rsid w:val="00CB64EF"/>
    <w:rsid w:val="00CB659C"/>
    <w:rsid w:val="00CB68B3"/>
    <w:rsid w:val="00CB69F5"/>
    <w:rsid w:val="00CB6BF0"/>
    <w:rsid w:val="00CB6F9E"/>
    <w:rsid w:val="00CB710E"/>
    <w:rsid w:val="00CB7648"/>
    <w:rsid w:val="00CB7B6B"/>
    <w:rsid w:val="00CB7E60"/>
    <w:rsid w:val="00CC009C"/>
    <w:rsid w:val="00CC00B7"/>
    <w:rsid w:val="00CC0225"/>
    <w:rsid w:val="00CC034B"/>
    <w:rsid w:val="00CC05BB"/>
    <w:rsid w:val="00CC0AA7"/>
    <w:rsid w:val="00CC0E36"/>
    <w:rsid w:val="00CC0E56"/>
    <w:rsid w:val="00CC1258"/>
    <w:rsid w:val="00CC12A7"/>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0A1"/>
    <w:rsid w:val="00CC3949"/>
    <w:rsid w:val="00CC3AC0"/>
    <w:rsid w:val="00CC3E8C"/>
    <w:rsid w:val="00CC400F"/>
    <w:rsid w:val="00CC4365"/>
    <w:rsid w:val="00CC488C"/>
    <w:rsid w:val="00CC4C5E"/>
    <w:rsid w:val="00CC4CCF"/>
    <w:rsid w:val="00CC4F58"/>
    <w:rsid w:val="00CC4FF9"/>
    <w:rsid w:val="00CC57AE"/>
    <w:rsid w:val="00CC5867"/>
    <w:rsid w:val="00CC5A3D"/>
    <w:rsid w:val="00CC5A99"/>
    <w:rsid w:val="00CC5E0D"/>
    <w:rsid w:val="00CC606C"/>
    <w:rsid w:val="00CC60AA"/>
    <w:rsid w:val="00CC68B6"/>
    <w:rsid w:val="00CC6B0F"/>
    <w:rsid w:val="00CC6C99"/>
    <w:rsid w:val="00CC728B"/>
    <w:rsid w:val="00CC7356"/>
    <w:rsid w:val="00CC74D5"/>
    <w:rsid w:val="00CC7A6D"/>
    <w:rsid w:val="00CC7BD9"/>
    <w:rsid w:val="00CC7DF5"/>
    <w:rsid w:val="00CD03C3"/>
    <w:rsid w:val="00CD04B6"/>
    <w:rsid w:val="00CD04FE"/>
    <w:rsid w:val="00CD0740"/>
    <w:rsid w:val="00CD0768"/>
    <w:rsid w:val="00CD0CB9"/>
    <w:rsid w:val="00CD11D6"/>
    <w:rsid w:val="00CD14CB"/>
    <w:rsid w:val="00CD179D"/>
    <w:rsid w:val="00CD1B57"/>
    <w:rsid w:val="00CD1E74"/>
    <w:rsid w:val="00CD223B"/>
    <w:rsid w:val="00CD2585"/>
    <w:rsid w:val="00CD25A6"/>
    <w:rsid w:val="00CD2670"/>
    <w:rsid w:val="00CD283A"/>
    <w:rsid w:val="00CD2962"/>
    <w:rsid w:val="00CD2DBE"/>
    <w:rsid w:val="00CD309B"/>
    <w:rsid w:val="00CD3122"/>
    <w:rsid w:val="00CD325D"/>
    <w:rsid w:val="00CD3D0C"/>
    <w:rsid w:val="00CD3E10"/>
    <w:rsid w:val="00CD3F09"/>
    <w:rsid w:val="00CD3FAF"/>
    <w:rsid w:val="00CD492B"/>
    <w:rsid w:val="00CD4F29"/>
    <w:rsid w:val="00CD50EE"/>
    <w:rsid w:val="00CD5423"/>
    <w:rsid w:val="00CD5C02"/>
    <w:rsid w:val="00CD61E3"/>
    <w:rsid w:val="00CD6731"/>
    <w:rsid w:val="00CD6804"/>
    <w:rsid w:val="00CD6814"/>
    <w:rsid w:val="00CD6E0B"/>
    <w:rsid w:val="00CD6F74"/>
    <w:rsid w:val="00CD73B9"/>
    <w:rsid w:val="00CD755F"/>
    <w:rsid w:val="00CD7780"/>
    <w:rsid w:val="00CD787F"/>
    <w:rsid w:val="00CE025E"/>
    <w:rsid w:val="00CE030D"/>
    <w:rsid w:val="00CE03B6"/>
    <w:rsid w:val="00CE05F2"/>
    <w:rsid w:val="00CE098A"/>
    <w:rsid w:val="00CE09FE"/>
    <w:rsid w:val="00CE0B01"/>
    <w:rsid w:val="00CE0CBF"/>
    <w:rsid w:val="00CE0FBF"/>
    <w:rsid w:val="00CE1116"/>
    <w:rsid w:val="00CE112E"/>
    <w:rsid w:val="00CE1162"/>
    <w:rsid w:val="00CE1225"/>
    <w:rsid w:val="00CE132D"/>
    <w:rsid w:val="00CE152F"/>
    <w:rsid w:val="00CE212D"/>
    <w:rsid w:val="00CE2456"/>
    <w:rsid w:val="00CE253D"/>
    <w:rsid w:val="00CE2561"/>
    <w:rsid w:val="00CE2566"/>
    <w:rsid w:val="00CE26F5"/>
    <w:rsid w:val="00CE2970"/>
    <w:rsid w:val="00CE2D5A"/>
    <w:rsid w:val="00CE2EB0"/>
    <w:rsid w:val="00CE2EC2"/>
    <w:rsid w:val="00CE3257"/>
    <w:rsid w:val="00CE367C"/>
    <w:rsid w:val="00CE3749"/>
    <w:rsid w:val="00CE436D"/>
    <w:rsid w:val="00CE43D3"/>
    <w:rsid w:val="00CE5086"/>
    <w:rsid w:val="00CE5112"/>
    <w:rsid w:val="00CE5A5B"/>
    <w:rsid w:val="00CE5A7F"/>
    <w:rsid w:val="00CE5E50"/>
    <w:rsid w:val="00CE697C"/>
    <w:rsid w:val="00CE698C"/>
    <w:rsid w:val="00CE69F3"/>
    <w:rsid w:val="00CE6AD5"/>
    <w:rsid w:val="00CE6E24"/>
    <w:rsid w:val="00CE71BB"/>
    <w:rsid w:val="00CE73F8"/>
    <w:rsid w:val="00CE755E"/>
    <w:rsid w:val="00CE76BD"/>
    <w:rsid w:val="00CE775C"/>
    <w:rsid w:val="00CE79BC"/>
    <w:rsid w:val="00CF02AC"/>
    <w:rsid w:val="00CF057C"/>
    <w:rsid w:val="00CF06E6"/>
    <w:rsid w:val="00CF0912"/>
    <w:rsid w:val="00CF095B"/>
    <w:rsid w:val="00CF0CC6"/>
    <w:rsid w:val="00CF0D78"/>
    <w:rsid w:val="00CF0E93"/>
    <w:rsid w:val="00CF17EF"/>
    <w:rsid w:val="00CF18AB"/>
    <w:rsid w:val="00CF1AA6"/>
    <w:rsid w:val="00CF20C8"/>
    <w:rsid w:val="00CF233B"/>
    <w:rsid w:val="00CF23D5"/>
    <w:rsid w:val="00CF2639"/>
    <w:rsid w:val="00CF277A"/>
    <w:rsid w:val="00CF2C07"/>
    <w:rsid w:val="00CF2F5F"/>
    <w:rsid w:val="00CF2FBF"/>
    <w:rsid w:val="00CF3112"/>
    <w:rsid w:val="00CF33BA"/>
    <w:rsid w:val="00CF3654"/>
    <w:rsid w:val="00CF3A88"/>
    <w:rsid w:val="00CF3E81"/>
    <w:rsid w:val="00CF3F01"/>
    <w:rsid w:val="00CF414F"/>
    <w:rsid w:val="00CF448D"/>
    <w:rsid w:val="00CF46E1"/>
    <w:rsid w:val="00CF50A9"/>
    <w:rsid w:val="00CF5D82"/>
    <w:rsid w:val="00CF6061"/>
    <w:rsid w:val="00CF61A3"/>
    <w:rsid w:val="00CF6218"/>
    <w:rsid w:val="00CF66DE"/>
    <w:rsid w:val="00CF6848"/>
    <w:rsid w:val="00CF6992"/>
    <w:rsid w:val="00CF6AF3"/>
    <w:rsid w:val="00CF6C9A"/>
    <w:rsid w:val="00CF6EED"/>
    <w:rsid w:val="00CF6F64"/>
    <w:rsid w:val="00CF7888"/>
    <w:rsid w:val="00CF7C2C"/>
    <w:rsid w:val="00CF7CCF"/>
    <w:rsid w:val="00D00522"/>
    <w:rsid w:val="00D0076F"/>
    <w:rsid w:val="00D00B22"/>
    <w:rsid w:val="00D0173E"/>
    <w:rsid w:val="00D017EE"/>
    <w:rsid w:val="00D0182B"/>
    <w:rsid w:val="00D0186E"/>
    <w:rsid w:val="00D01881"/>
    <w:rsid w:val="00D01C73"/>
    <w:rsid w:val="00D02369"/>
    <w:rsid w:val="00D0253B"/>
    <w:rsid w:val="00D02685"/>
    <w:rsid w:val="00D02707"/>
    <w:rsid w:val="00D02C36"/>
    <w:rsid w:val="00D02E17"/>
    <w:rsid w:val="00D02E71"/>
    <w:rsid w:val="00D0327B"/>
    <w:rsid w:val="00D03334"/>
    <w:rsid w:val="00D03CD2"/>
    <w:rsid w:val="00D04463"/>
    <w:rsid w:val="00D04FC8"/>
    <w:rsid w:val="00D0505A"/>
    <w:rsid w:val="00D05216"/>
    <w:rsid w:val="00D05287"/>
    <w:rsid w:val="00D05393"/>
    <w:rsid w:val="00D05F00"/>
    <w:rsid w:val="00D05FD4"/>
    <w:rsid w:val="00D06088"/>
    <w:rsid w:val="00D06639"/>
    <w:rsid w:val="00D0675C"/>
    <w:rsid w:val="00D06800"/>
    <w:rsid w:val="00D06B22"/>
    <w:rsid w:val="00D06CDD"/>
    <w:rsid w:val="00D06DED"/>
    <w:rsid w:val="00D0735B"/>
    <w:rsid w:val="00D078A9"/>
    <w:rsid w:val="00D078C9"/>
    <w:rsid w:val="00D07DCA"/>
    <w:rsid w:val="00D07F97"/>
    <w:rsid w:val="00D1022E"/>
    <w:rsid w:val="00D105EB"/>
    <w:rsid w:val="00D1110D"/>
    <w:rsid w:val="00D11152"/>
    <w:rsid w:val="00D112DD"/>
    <w:rsid w:val="00D11873"/>
    <w:rsid w:val="00D11C73"/>
    <w:rsid w:val="00D11E89"/>
    <w:rsid w:val="00D11EEE"/>
    <w:rsid w:val="00D11FAE"/>
    <w:rsid w:val="00D12440"/>
    <w:rsid w:val="00D12487"/>
    <w:rsid w:val="00D1249D"/>
    <w:rsid w:val="00D126E6"/>
    <w:rsid w:val="00D12A81"/>
    <w:rsid w:val="00D12B75"/>
    <w:rsid w:val="00D12EB0"/>
    <w:rsid w:val="00D13880"/>
    <w:rsid w:val="00D13BBC"/>
    <w:rsid w:val="00D13CCD"/>
    <w:rsid w:val="00D14204"/>
    <w:rsid w:val="00D14DBF"/>
    <w:rsid w:val="00D14E26"/>
    <w:rsid w:val="00D158BE"/>
    <w:rsid w:val="00D15CFC"/>
    <w:rsid w:val="00D15D9D"/>
    <w:rsid w:val="00D15F30"/>
    <w:rsid w:val="00D1624D"/>
    <w:rsid w:val="00D16AD7"/>
    <w:rsid w:val="00D16B24"/>
    <w:rsid w:val="00D16BA8"/>
    <w:rsid w:val="00D16DEE"/>
    <w:rsid w:val="00D171E5"/>
    <w:rsid w:val="00D174E5"/>
    <w:rsid w:val="00D1774B"/>
    <w:rsid w:val="00D17761"/>
    <w:rsid w:val="00D17C5E"/>
    <w:rsid w:val="00D17CE8"/>
    <w:rsid w:val="00D17F37"/>
    <w:rsid w:val="00D20171"/>
    <w:rsid w:val="00D2018F"/>
    <w:rsid w:val="00D202B4"/>
    <w:rsid w:val="00D202D3"/>
    <w:rsid w:val="00D20F77"/>
    <w:rsid w:val="00D2106C"/>
    <w:rsid w:val="00D2109E"/>
    <w:rsid w:val="00D21389"/>
    <w:rsid w:val="00D215E6"/>
    <w:rsid w:val="00D2171B"/>
    <w:rsid w:val="00D21797"/>
    <w:rsid w:val="00D217CE"/>
    <w:rsid w:val="00D21810"/>
    <w:rsid w:val="00D21CC1"/>
    <w:rsid w:val="00D21DB8"/>
    <w:rsid w:val="00D2200D"/>
    <w:rsid w:val="00D220DF"/>
    <w:rsid w:val="00D22148"/>
    <w:rsid w:val="00D22406"/>
    <w:rsid w:val="00D22522"/>
    <w:rsid w:val="00D22D2B"/>
    <w:rsid w:val="00D23556"/>
    <w:rsid w:val="00D2390D"/>
    <w:rsid w:val="00D23B89"/>
    <w:rsid w:val="00D23CE2"/>
    <w:rsid w:val="00D23EAA"/>
    <w:rsid w:val="00D24500"/>
    <w:rsid w:val="00D2491A"/>
    <w:rsid w:val="00D24965"/>
    <w:rsid w:val="00D24FEC"/>
    <w:rsid w:val="00D25C26"/>
    <w:rsid w:val="00D261F9"/>
    <w:rsid w:val="00D261FB"/>
    <w:rsid w:val="00D26283"/>
    <w:rsid w:val="00D26288"/>
    <w:rsid w:val="00D263B5"/>
    <w:rsid w:val="00D263F5"/>
    <w:rsid w:val="00D26586"/>
    <w:rsid w:val="00D26DBE"/>
    <w:rsid w:val="00D26E45"/>
    <w:rsid w:val="00D272E3"/>
    <w:rsid w:val="00D273B0"/>
    <w:rsid w:val="00D27F01"/>
    <w:rsid w:val="00D30983"/>
    <w:rsid w:val="00D30C46"/>
    <w:rsid w:val="00D30FC7"/>
    <w:rsid w:val="00D316E1"/>
    <w:rsid w:val="00D31B49"/>
    <w:rsid w:val="00D31B9F"/>
    <w:rsid w:val="00D31BEA"/>
    <w:rsid w:val="00D324F0"/>
    <w:rsid w:val="00D32B6E"/>
    <w:rsid w:val="00D33313"/>
    <w:rsid w:val="00D33410"/>
    <w:rsid w:val="00D33AB3"/>
    <w:rsid w:val="00D33AFC"/>
    <w:rsid w:val="00D33C09"/>
    <w:rsid w:val="00D3410B"/>
    <w:rsid w:val="00D344C9"/>
    <w:rsid w:val="00D351CB"/>
    <w:rsid w:val="00D3527F"/>
    <w:rsid w:val="00D353FF"/>
    <w:rsid w:val="00D3609F"/>
    <w:rsid w:val="00D3610A"/>
    <w:rsid w:val="00D3646C"/>
    <w:rsid w:val="00D3668C"/>
    <w:rsid w:val="00D366D3"/>
    <w:rsid w:val="00D368DF"/>
    <w:rsid w:val="00D369EA"/>
    <w:rsid w:val="00D36C8E"/>
    <w:rsid w:val="00D36EEC"/>
    <w:rsid w:val="00D370D6"/>
    <w:rsid w:val="00D37279"/>
    <w:rsid w:val="00D37C2D"/>
    <w:rsid w:val="00D400AD"/>
    <w:rsid w:val="00D404CE"/>
    <w:rsid w:val="00D409A2"/>
    <w:rsid w:val="00D40BE3"/>
    <w:rsid w:val="00D40E25"/>
    <w:rsid w:val="00D40E78"/>
    <w:rsid w:val="00D41009"/>
    <w:rsid w:val="00D41281"/>
    <w:rsid w:val="00D41901"/>
    <w:rsid w:val="00D41CD0"/>
    <w:rsid w:val="00D421D9"/>
    <w:rsid w:val="00D422E4"/>
    <w:rsid w:val="00D4286C"/>
    <w:rsid w:val="00D429DA"/>
    <w:rsid w:val="00D42B71"/>
    <w:rsid w:val="00D42D7E"/>
    <w:rsid w:val="00D435FC"/>
    <w:rsid w:val="00D4370A"/>
    <w:rsid w:val="00D43888"/>
    <w:rsid w:val="00D43AF2"/>
    <w:rsid w:val="00D43E0A"/>
    <w:rsid w:val="00D440D2"/>
    <w:rsid w:val="00D4429F"/>
    <w:rsid w:val="00D44336"/>
    <w:rsid w:val="00D448BD"/>
    <w:rsid w:val="00D44A5C"/>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CD0"/>
    <w:rsid w:val="00D47E55"/>
    <w:rsid w:val="00D502FF"/>
    <w:rsid w:val="00D5044A"/>
    <w:rsid w:val="00D509A1"/>
    <w:rsid w:val="00D509DD"/>
    <w:rsid w:val="00D50DB0"/>
    <w:rsid w:val="00D50F47"/>
    <w:rsid w:val="00D50F95"/>
    <w:rsid w:val="00D5102A"/>
    <w:rsid w:val="00D513F0"/>
    <w:rsid w:val="00D51565"/>
    <w:rsid w:val="00D51635"/>
    <w:rsid w:val="00D51757"/>
    <w:rsid w:val="00D517E7"/>
    <w:rsid w:val="00D51AAF"/>
    <w:rsid w:val="00D51F84"/>
    <w:rsid w:val="00D52162"/>
    <w:rsid w:val="00D52200"/>
    <w:rsid w:val="00D52550"/>
    <w:rsid w:val="00D52784"/>
    <w:rsid w:val="00D5294C"/>
    <w:rsid w:val="00D5297A"/>
    <w:rsid w:val="00D52D27"/>
    <w:rsid w:val="00D52E1A"/>
    <w:rsid w:val="00D530BC"/>
    <w:rsid w:val="00D5346C"/>
    <w:rsid w:val="00D53658"/>
    <w:rsid w:val="00D53768"/>
    <w:rsid w:val="00D53C63"/>
    <w:rsid w:val="00D54ADA"/>
    <w:rsid w:val="00D54AF7"/>
    <w:rsid w:val="00D54C00"/>
    <w:rsid w:val="00D54C59"/>
    <w:rsid w:val="00D54D88"/>
    <w:rsid w:val="00D55115"/>
    <w:rsid w:val="00D5521C"/>
    <w:rsid w:val="00D552BA"/>
    <w:rsid w:val="00D553EA"/>
    <w:rsid w:val="00D5547E"/>
    <w:rsid w:val="00D554E6"/>
    <w:rsid w:val="00D55723"/>
    <w:rsid w:val="00D55B68"/>
    <w:rsid w:val="00D55C01"/>
    <w:rsid w:val="00D55C22"/>
    <w:rsid w:val="00D55C37"/>
    <w:rsid w:val="00D5632B"/>
    <w:rsid w:val="00D56330"/>
    <w:rsid w:val="00D563C2"/>
    <w:rsid w:val="00D56450"/>
    <w:rsid w:val="00D566CB"/>
    <w:rsid w:val="00D56C31"/>
    <w:rsid w:val="00D56D65"/>
    <w:rsid w:val="00D570F8"/>
    <w:rsid w:val="00D572B2"/>
    <w:rsid w:val="00D573A2"/>
    <w:rsid w:val="00D578C5"/>
    <w:rsid w:val="00D57C20"/>
    <w:rsid w:val="00D57CEB"/>
    <w:rsid w:val="00D57F0A"/>
    <w:rsid w:val="00D6005F"/>
    <w:rsid w:val="00D600BE"/>
    <w:rsid w:val="00D60207"/>
    <w:rsid w:val="00D60700"/>
    <w:rsid w:val="00D60BCB"/>
    <w:rsid w:val="00D60CB2"/>
    <w:rsid w:val="00D60D1C"/>
    <w:rsid w:val="00D60DD4"/>
    <w:rsid w:val="00D61059"/>
    <w:rsid w:val="00D61192"/>
    <w:rsid w:val="00D61B4E"/>
    <w:rsid w:val="00D62101"/>
    <w:rsid w:val="00D62243"/>
    <w:rsid w:val="00D622BE"/>
    <w:rsid w:val="00D624A5"/>
    <w:rsid w:val="00D626BF"/>
    <w:rsid w:val="00D6278F"/>
    <w:rsid w:val="00D627C0"/>
    <w:rsid w:val="00D62949"/>
    <w:rsid w:val="00D62DEC"/>
    <w:rsid w:val="00D62E52"/>
    <w:rsid w:val="00D62E5A"/>
    <w:rsid w:val="00D6394E"/>
    <w:rsid w:val="00D63BAD"/>
    <w:rsid w:val="00D63C5F"/>
    <w:rsid w:val="00D63EFD"/>
    <w:rsid w:val="00D6410E"/>
    <w:rsid w:val="00D6433E"/>
    <w:rsid w:val="00D64346"/>
    <w:rsid w:val="00D6447E"/>
    <w:rsid w:val="00D645C7"/>
    <w:rsid w:val="00D647F9"/>
    <w:rsid w:val="00D6485C"/>
    <w:rsid w:val="00D64CB8"/>
    <w:rsid w:val="00D6513F"/>
    <w:rsid w:val="00D65357"/>
    <w:rsid w:val="00D65404"/>
    <w:rsid w:val="00D6575A"/>
    <w:rsid w:val="00D657DF"/>
    <w:rsid w:val="00D65837"/>
    <w:rsid w:val="00D65A79"/>
    <w:rsid w:val="00D65AAD"/>
    <w:rsid w:val="00D65B5D"/>
    <w:rsid w:val="00D65DAF"/>
    <w:rsid w:val="00D66022"/>
    <w:rsid w:val="00D66065"/>
    <w:rsid w:val="00D6610B"/>
    <w:rsid w:val="00D662E2"/>
    <w:rsid w:val="00D66957"/>
    <w:rsid w:val="00D66DAA"/>
    <w:rsid w:val="00D671E9"/>
    <w:rsid w:val="00D67A3D"/>
    <w:rsid w:val="00D67AC6"/>
    <w:rsid w:val="00D67D09"/>
    <w:rsid w:val="00D67DA4"/>
    <w:rsid w:val="00D67EF9"/>
    <w:rsid w:val="00D7010A"/>
    <w:rsid w:val="00D7040B"/>
    <w:rsid w:val="00D7060E"/>
    <w:rsid w:val="00D70648"/>
    <w:rsid w:val="00D70816"/>
    <w:rsid w:val="00D70F5E"/>
    <w:rsid w:val="00D70F87"/>
    <w:rsid w:val="00D71083"/>
    <w:rsid w:val="00D7123A"/>
    <w:rsid w:val="00D71392"/>
    <w:rsid w:val="00D71C76"/>
    <w:rsid w:val="00D71F20"/>
    <w:rsid w:val="00D72585"/>
    <w:rsid w:val="00D72A67"/>
    <w:rsid w:val="00D73347"/>
    <w:rsid w:val="00D73A3C"/>
    <w:rsid w:val="00D73A6B"/>
    <w:rsid w:val="00D73C1F"/>
    <w:rsid w:val="00D73CC9"/>
    <w:rsid w:val="00D73DAD"/>
    <w:rsid w:val="00D73E0D"/>
    <w:rsid w:val="00D73F76"/>
    <w:rsid w:val="00D74461"/>
    <w:rsid w:val="00D7480B"/>
    <w:rsid w:val="00D74937"/>
    <w:rsid w:val="00D74AF7"/>
    <w:rsid w:val="00D74EA0"/>
    <w:rsid w:val="00D7505F"/>
    <w:rsid w:val="00D75112"/>
    <w:rsid w:val="00D7568F"/>
    <w:rsid w:val="00D75826"/>
    <w:rsid w:val="00D75828"/>
    <w:rsid w:val="00D75843"/>
    <w:rsid w:val="00D758A0"/>
    <w:rsid w:val="00D758A1"/>
    <w:rsid w:val="00D75CD8"/>
    <w:rsid w:val="00D75E85"/>
    <w:rsid w:val="00D761CB"/>
    <w:rsid w:val="00D7658C"/>
    <w:rsid w:val="00D76597"/>
    <w:rsid w:val="00D7692E"/>
    <w:rsid w:val="00D76A4B"/>
    <w:rsid w:val="00D76DDA"/>
    <w:rsid w:val="00D76E83"/>
    <w:rsid w:val="00D7714A"/>
    <w:rsid w:val="00D771C9"/>
    <w:rsid w:val="00D771D5"/>
    <w:rsid w:val="00D777BD"/>
    <w:rsid w:val="00D77B6A"/>
    <w:rsid w:val="00D77FF2"/>
    <w:rsid w:val="00D800A1"/>
    <w:rsid w:val="00D80226"/>
    <w:rsid w:val="00D8036A"/>
    <w:rsid w:val="00D8042B"/>
    <w:rsid w:val="00D805F2"/>
    <w:rsid w:val="00D80AB8"/>
    <w:rsid w:val="00D80C93"/>
    <w:rsid w:val="00D80CCB"/>
    <w:rsid w:val="00D810AD"/>
    <w:rsid w:val="00D81307"/>
    <w:rsid w:val="00D817FD"/>
    <w:rsid w:val="00D81837"/>
    <w:rsid w:val="00D81900"/>
    <w:rsid w:val="00D81C3D"/>
    <w:rsid w:val="00D81C74"/>
    <w:rsid w:val="00D81E9C"/>
    <w:rsid w:val="00D81EB1"/>
    <w:rsid w:val="00D81FA7"/>
    <w:rsid w:val="00D820A7"/>
    <w:rsid w:val="00D820F3"/>
    <w:rsid w:val="00D829AC"/>
    <w:rsid w:val="00D83401"/>
    <w:rsid w:val="00D83A89"/>
    <w:rsid w:val="00D83DAF"/>
    <w:rsid w:val="00D83F49"/>
    <w:rsid w:val="00D84268"/>
    <w:rsid w:val="00D846C5"/>
    <w:rsid w:val="00D84D27"/>
    <w:rsid w:val="00D8508D"/>
    <w:rsid w:val="00D8586C"/>
    <w:rsid w:val="00D864A4"/>
    <w:rsid w:val="00D86B37"/>
    <w:rsid w:val="00D86ED1"/>
    <w:rsid w:val="00D87012"/>
    <w:rsid w:val="00D87154"/>
    <w:rsid w:val="00D87214"/>
    <w:rsid w:val="00D8778A"/>
    <w:rsid w:val="00D90029"/>
    <w:rsid w:val="00D9045F"/>
    <w:rsid w:val="00D91009"/>
    <w:rsid w:val="00D9120D"/>
    <w:rsid w:val="00D9126A"/>
    <w:rsid w:val="00D912DF"/>
    <w:rsid w:val="00D91C54"/>
    <w:rsid w:val="00D91CA1"/>
    <w:rsid w:val="00D91E52"/>
    <w:rsid w:val="00D91F8C"/>
    <w:rsid w:val="00D92265"/>
    <w:rsid w:val="00D9230B"/>
    <w:rsid w:val="00D923B9"/>
    <w:rsid w:val="00D92558"/>
    <w:rsid w:val="00D92633"/>
    <w:rsid w:val="00D92722"/>
    <w:rsid w:val="00D92CBC"/>
    <w:rsid w:val="00D92FD3"/>
    <w:rsid w:val="00D931F2"/>
    <w:rsid w:val="00D938CB"/>
    <w:rsid w:val="00D94064"/>
    <w:rsid w:val="00D943B0"/>
    <w:rsid w:val="00D9469D"/>
    <w:rsid w:val="00D948A0"/>
    <w:rsid w:val="00D94BB0"/>
    <w:rsid w:val="00D94EA5"/>
    <w:rsid w:val="00D94FF3"/>
    <w:rsid w:val="00D9532A"/>
    <w:rsid w:val="00D957C0"/>
    <w:rsid w:val="00D95878"/>
    <w:rsid w:val="00D95B3C"/>
    <w:rsid w:val="00D95BF0"/>
    <w:rsid w:val="00D95BFF"/>
    <w:rsid w:val="00D95D70"/>
    <w:rsid w:val="00D96193"/>
    <w:rsid w:val="00D96DD2"/>
    <w:rsid w:val="00D975DD"/>
    <w:rsid w:val="00D978F5"/>
    <w:rsid w:val="00D97E86"/>
    <w:rsid w:val="00D97ED5"/>
    <w:rsid w:val="00D97F81"/>
    <w:rsid w:val="00DA0CD3"/>
    <w:rsid w:val="00DA0FC0"/>
    <w:rsid w:val="00DA10AB"/>
    <w:rsid w:val="00DA1603"/>
    <w:rsid w:val="00DA1771"/>
    <w:rsid w:val="00DA1C03"/>
    <w:rsid w:val="00DA1D80"/>
    <w:rsid w:val="00DA2046"/>
    <w:rsid w:val="00DA2129"/>
    <w:rsid w:val="00DA21CC"/>
    <w:rsid w:val="00DA23BC"/>
    <w:rsid w:val="00DA23D2"/>
    <w:rsid w:val="00DA29C4"/>
    <w:rsid w:val="00DA2CD7"/>
    <w:rsid w:val="00DA2D90"/>
    <w:rsid w:val="00DA3994"/>
    <w:rsid w:val="00DA3B0C"/>
    <w:rsid w:val="00DA3B43"/>
    <w:rsid w:val="00DA3BE7"/>
    <w:rsid w:val="00DA3F00"/>
    <w:rsid w:val="00DA43CA"/>
    <w:rsid w:val="00DA4406"/>
    <w:rsid w:val="00DA46AB"/>
    <w:rsid w:val="00DA4735"/>
    <w:rsid w:val="00DA492A"/>
    <w:rsid w:val="00DA4990"/>
    <w:rsid w:val="00DA4B10"/>
    <w:rsid w:val="00DA4C6E"/>
    <w:rsid w:val="00DA4D11"/>
    <w:rsid w:val="00DA50C0"/>
    <w:rsid w:val="00DA5A53"/>
    <w:rsid w:val="00DA5CA9"/>
    <w:rsid w:val="00DA5E7E"/>
    <w:rsid w:val="00DA6759"/>
    <w:rsid w:val="00DA69B2"/>
    <w:rsid w:val="00DA6A59"/>
    <w:rsid w:val="00DA714A"/>
    <w:rsid w:val="00DA71AF"/>
    <w:rsid w:val="00DA71FA"/>
    <w:rsid w:val="00DA727D"/>
    <w:rsid w:val="00DA7A85"/>
    <w:rsid w:val="00DA7BC7"/>
    <w:rsid w:val="00DA7E4C"/>
    <w:rsid w:val="00DB0483"/>
    <w:rsid w:val="00DB0487"/>
    <w:rsid w:val="00DB0564"/>
    <w:rsid w:val="00DB1083"/>
    <w:rsid w:val="00DB1491"/>
    <w:rsid w:val="00DB1539"/>
    <w:rsid w:val="00DB191A"/>
    <w:rsid w:val="00DB1D7B"/>
    <w:rsid w:val="00DB1DEC"/>
    <w:rsid w:val="00DB1F98"/>
    <w:rsid w:val="00DB2551"/>
    <w:rsid w:val="00DB31AE"/>
    <w:rsid w:val="00DB35C7"/>
    <w:rsid w:val="00DB39DE"/>
    <w:rsid w:val="00DB3D52"/>
    <w:rsid w:val="00DB3F63"/>
    <w:rsid w:val="00DB4146"/>
    <w:rsid w:val="00DB42C3"/>
    <w:rsid w:val="00DB4322"/>
    <w:rsid w:val="00DB4755"/>
    <w:rsid w:val="00DB485F"/>
    <w:rsid w:val="00DB4F9D"/>
    <w:rsid w:val="00DB560E"/>
    <w:rsid w:val="00DB57D2"/>
    <w:rsid w:val="00DB5830"/>
    <w:rsid w:val="00DB5836"/>
    <w:rsid w:val="00DB5A21"/>
    <w:rsid w:val="00DB5BEA"/>
    <w:rsid w:val="00DB5DEB"/>
    <w:rsid w:val="00DB5EE5"/>
    <w:rsid w:val="00DB62A6"/>
    <w:rsid w:val="00DB6500"/>
    <w:rsid w:val="00DB6598"/>
    <w:rsid w:val="00DB6646"/>
    <w:rsid w:val="00DB665F"/>
    <w:rsid w:val="00DB6842"/>
    <w:rsid w:val="00DB68FF"/>
    <w:rsid w:val="00DB6FA9"/>
    <w:rsid w:val="00DB71FD"/>
    <w:rsid w:val="00DB7427"/>
    <w:rsid w:val="00DB749A"/>
    <w:rsid w:val="00DB7893"/>
    <w:rsid w:val="00DB7D62"/>
    <w:rsid w:val="00DB7D8C"/>
    <w:rsid w:val="00DB7E8C"/>
    <w:rsid w:val="00DC0715"/>
    <w:rsid w:val="00DC091F"/>
    <w:rsid w:val="00DC09FF"/>
    <w:rsid w:val="00DC0F66"/>
    <w:rsid w:val="00DC0F93"/>
    <w:rsid w:val="00DC0FC3"/>
    <w:rsid w:val="00DC1252"/>
    <w:rsid w:val="00DC1384"/>
    <w:rsid w:val="00DC13D4"/>
    <w:rsid w:val="00DC1479"/>
    <w:rsid w:val="00DC1624"/>
    <w:rsid w:val="00DC1763"/>
    <w:rsid w:val="00DC229F"/>
    <w:rsid w:val="00DC22B7"/>
    <w:rsid w:val="00DC257F"/>
    <w:rsid w:val="00DC2898"/>
    <w:rsid w:val="00DC28A6"/>
    <w:rsid w:val="00DC28EC"/>
    <w:rsid w:val="00DC3131"/>
    <w:rsid w:val="00DC35E3"/>
    <w:rsid w:val="00DC39CE"/>
    <w:rsid w:val="00DC3A1E"/>
    <w:rsid w:val="00DC3E1F"/>
    <w:rsid w:val="00DC4287"/>
    <w:rsid w:val="00DC4B72"/>
    <w:rsid w:val="00DC4D82"/>
    <w:rsid w:val="00DC4E9C"/>
    <w:rsid w:val="00DC50B8"/>
    <w:rsid w:val="00DC522F"/>
    <w:rsid w:val="00DC588E"/>
    <w:rsid w:val="00DC5CDD"/>
    <w:rsid w:val="00DC65D8"/>
    <w:rsid w:val="00DC6812"/>
    <w:rsid w:val="00DC6A94"/>
    <w:rsid w:val="00DC7073"/>
    <w:rsid w:val="00DC765F"/>
    <w:rsid w:val="00DC7704"/>
    <w:rsid w:val="00DC7722"/>
    <w:rsid w:val="00DC77CB"/>
    <w:rsid w:val="00DC7801"/>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714"/>
    <w:rsid w:val="00DD2F7D"/>
    <w:rsid w:val="00DD2FE5"/>
    <w:rsid w:val="00DD30D4"/>
    <w:rsid w:val="00DD31F5"/>
    <w:rsid w:val="00DD3401"/>
    <w:rsid w:val="00DD3430"/>
    <w:rsid w:val="00DD3480"/>
    <w:rsid w:val="00DD3565"/>
    <w:rsid w:val="00DD360E"/>
    <w:rsid w:val="00DD3AF2"/>
    <w:rsid w:val="00DD3B4D"/>
    <w:rsid w:val="00DD3B9B"/>
    <w:rsid w:val="00DD49D3"/>
    <w:rsid w:val="00DD5528"/>
    <w:rsid w:val="00DD6396"/>
    <w:rsid w:val="00DD642D"/>
    <w:rsid w:val="00DD6C70"/>
    <w:rsid w:val="00DD6CED"/>
    <w:rsid w:val="00DD6DA2"/>
    <w:rsid w:val="00DD6F53"/>
    <w:rsid w:val="00DD761C"/>
    <w:rsid w:val="00DD7DF3"/>
    <w:rsid w:val="00DE0171"/>
    <w:rsid w:val="00DE0333"/>
    <w:rsid w:val="00DE044F"/>
    <w:rsid w:val="00DE04B5"/>
    <w:rsid w:val="00DE0558"/>
    <w:rsid w:val="00DE11B8"/>
    <w:rsid w:val="00DE147F"/>
    <w:rsid w:val="00DE183E"/>
    <w:rsid w:val="00DE21CF"/>
    <w:rsid w:val="00DE2413"/>
    <w:rsid w:val="00DE279F"/>
    <w:rsid w:val="00DE2AD9"/>
    <w:rsid w:val="00DE2D4B"/>
    <w:rsid w:val="00DE3083"/>
    <w:rsid w:val="00DE33AF"/>
    <w:rsid w:val="00DE3A0B"/>
    <w:rsid w:val="00DE3E7C"/>
    <w:rsid w:val="00DE3F49"/>
    <w:rsid w:val="00DE450D"/>
    <w:rsid w:val="00DE464E"/>
    <w:rsid w:val="00DE4664"/>
    <w:rsid w:val="00DE47CE"/>
    <w:rsid w:val="00DE480D"/>
    <w:rsid w:val="00DE4B0C"/>
    <w:rsid w:val="00DE4D74"/>
    <w:rsid w:val="00DE516B"/>
    <w:rsid w:val="00DE5566"/>
    <w:rsid w:val="00DE5C2F"/>
    <w:rsid w:val="00DE6167"/>
    <w:rsid w:val="00DE61AA"/>
    <w:rsid w:val="00DE66C4"/>
    <w:rsid w:val="00DE6A5A"/>
    <w:rsid w:val="00DE6AE9"/>
    <w:rsid w:val="00DE7012"/>
    <w:rsid w:val="00DE7D03"/>
    <w:rsid w:val="00DF02EC"/>
    <w:rsid w:val="00DF056B"/>
    <w:rsid w:val="00DF0C19"/>
    <w:rsid w:val="00DF0D33"/>
    <w:rsid w:val="00DF0E63"/>
    <w:rsid w:val="00DF0FE6"/>
    <w:rsid w:val="00DF1300"/>
    <w:rsid w:val="00DF1698"/>
    <w:rsid w:val="00DF1758"/>
    <w:rsid w:val="00DF1ADA"/>
    <w:rsid w:val="00DF1DE2"/>
    <w:rsid w:val="00DF1F02"/>
    <w:rsid w:val="00DF1FD6"/>
    <w:rsid w:val="00DF27C9"/>
    <w:rsid w:val="00DF2BD3"/>
    <w:rsid w:val="00DF2DDB"/>
    <w:rsid w:val="00DF300A"/>
    <w:rsid w:val="00DF3195"/>
    <w:rsid w:val="00DF32AF"/>
    <w:rsid w:val="00DF3307"/>
    <w:rsid w:val="00DF360A"/>
    <w:rsid w:val="00DF3A17"/>
    <w:rsid w:val="00DF3A6C"/>
    <w:rsid w:val="00DF3BA2"/>
    <w:rsid w:val="00DF4158"/>
    <w:rsid w:val="00DF4430"/>
    <w:rsid w:val="00DF4456"/>
    <w:rsid w:val="00DF4920"/>
    <w:rsid w:val="00DF4C07"/>
    <w:rsid w:val="00DF4DEA"/>
    <w:rsid w:val="00DF4F19"/>
    <w:rsid w:val="00DF4F87"/>
    <w:rsid w:val="00DF5270"/>
    <w:rsid w:val="00DF576F"/>
    <w:rsid w:val="00DF6014"/>
    <w:rsid w:val="00DF6824"/>
    <w:rsid w:val="00DF6D3C"/>
    <w:rsid w:val="00DF7226"/>
    <w:rsid w:val="00DF7879"/>
    <w:rsid w:val="00DF7FF9"/>
    <w:rsid w:val="00E000AA"/>
    <w:rsid w:val="00E004D1"/>
    <w:rsid w:val="00E00633"/>
    <w:rsid w:val="00E00A07"/>
    <w:rsid w:val="00E00CFB"/>
    <w:rsid w:val="00E00EFF"/>
    <w:rsid w:val="00E0138A"/>
    <w:rsid w:val="00E013CA"/>
    <w:rsid w:val="00E015AA"/>
    <w:rsid w:val="00E019EA"/>
    <w:rsid w:val="00E01D68"/>
    <w:rsid w:val="00E028E6"/>
    <w:rsid w:val="00E02C20"/>
    <w:rsid w:val="00E02CD9"/>
    <w:rsid w:val="00E032C1"/>
    <w:rsid w:val="00E039C0"/>
    <w:rsid w:val="00E03A1A"/>
    <w:rsid w:val="00E03B59"/>
    <w:rsid w:val="00E04277"/>
    <w:rsid w:val="00E042DC"/>
    <w:rsid w:val="00E046BC"/>
    <w:rsid w:val="00E046C1"/>
    <w:rsid w:val="00E049B0"/>
    <w:rsid w:val="00E049EC"/>
    <w:rsid w:val="00E04AE7"/>
    <w:rsid w:val="00E04E2D"/>
    <w:rsid w:val="00E04EE6"/>
    <w:rsid w:val="00E04FB3"/>
    <w:rsid w:val="00E050D0"/>
    <w:rsid w:val="00E05A43"/>
    <w:rsid w:val="00E05B03"/>
    <w:rsid w:val="00E05DD6"/>
    <w:rsid w:val="00E05E45"/>
    <w:rsid w:val="00E0646D"/>
    <w:rsid w:val="00E06AF4"/>
    <w:rsid w:val="00E06EDB"/>
    <w:rsid w:val="00E0714A"/>
    <w:rsid w:val="00E0729D"/>
    <w:rsid w:val="00E07686"/>
    <w:rsid w:val="00E07A3F"/>
    <w:rsid w:val="00E07D9B"/>
    <w:rsid w:val="00E07E45"/>
    <w:rsid w:val="00E1007C"/>
    <w:rsid w:val="00E102BD"/>
    <w:rsid w:val="00E1039D"/>
    <w:rsid w:val="00E103F8"/>
    <w:rsid w:val="00E104DE"/>
    <w:rsid w:val="00E1074E"/>
    <w:rsid w:val="00E1086A"/>
    <w:rsid w:val="00E10ADD"/>
    <w:rsid w:val="00E10E7A"/>
    <w:rsid w:val="00E11345"/>
    <w:rsid w:val="00E11D58"/>
    <w:rsid w:val="00E11E3A"/>
    <w:rsid w:val="00E11EB8"/>
    <w:rsid w:val="00E125EE"/>
    <w:rsid w:val="00E12775"/>
    <w:rsid w:val="00E12A5A"/>
    <w:rsid w:val="00E12DAD"/>
    <w:rsid w:val="00E12FC8"/>
    <w:rsid w:val="00E13318"/>
    <w:rsid w:val="00E136AE"/>
    <w:rsid w:val="00E137EA"/>
    <w:rsid w:val="00E138E9"/>
    <w:rsid w:val="00E139D0"/>
    <w:rsid w:val="00E13ADE"/>
    <w:rsid w:val="00E13CF3"/>
    <w:rsid w:val="00E140C2"/>
    <w:rsid w:val="00E14372"/>
    <w:rsid w:val="00E143F1"/>
    <w:rsid w:val="00E145E0"/>
    <w:rsid w:val="00E14845"/>
    <w:rsid w:val="00E14913"/>
    <w:rsid w:val="00E14F7D"/>
    <w:rsid w:val="00E150B1"/>
    <w:rsid w:val="00E15352"/>
    <w:rsid w:val="00E15468"/>
    <w:rsid w:val="00E154A1"/>
    <w:rsid w:val="00E1554C"/>
    <w:rsid w:val="00E15722"/>
    <w:rsid w:val="00E15A4C"/>
    <w:rsid w:val="00E15F08"/>
    <w:rsid w:val="00E1626E"/>
    <w:rsid w:val="00E1645D"/>
    <w:rsid w:val="00E164E8"/>
    <w:rsid w:val="00E1654E"/>
    <w:rsid w:val="00E167D4"/>
    <w:rsid w:val="00E16AEB"/>
    <w:rsid w:val="00E16B25"/>
    <w:rsid w:val="00E16B53"/>
    <w:rsid w:val="00E16FB2"/>
    <w:rsid w:val="00E1737B"/>
    <w:rsid w:val="00E175FF"/>
    <w:rsid w:val="00E17A78"/>
    <w:rsid w:val="00E17C3F"/>
    <w:rsid w:val="00E17CFB"/>
    <w:rsid w:val="00E17F26"/>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3A7"/>
    <w:rsid w:val="00E23851"/>
    <w:rsid w:val="00E23ACC"/>
    <w:rsid w:val="00E23ADB"/>
    <w:rsid w:val="00E24101"/>
    <w:rsid w:val="00E2441D"/>
    <w:rsid w:val="00E2446F"/>
    <w:rsid w:val="00E244E3"/>
    <w:rsid w:val="00E247BD"/>
    <w:rsid w:val="00E2481D"/>
    <w:rsid w:val="00E24EC0"/>
    <w:rsid w:val="00E250DB"/>
    <w:rsid w:val="00E250E7"/>
    <w:rsid w:val="00E25347"/>
    <w:rsid w:val="00E257DB"/>
    <w:rsid w:val="00E25F49"/>
    <w:rsid w:val="00E2617B"/>
    <w:rsid w:val="00E2690E"/>
    <w:rsid w:val="00E26A24"/>
    <w:rsid w:val="00E271C3"/>
    <w:rsid w:val="00E272A9"/>
    <w:rsid w:val="00E272C2"/>
    <w:rsid w:val="00E272FE"/>
    <w:rsid w:val="00E27EEB"/>
    <w:rsid w:val="00E30517"/>
    <w:rsid w:val="00E305B5"/>
    <w:rsid w:val="00E30608"/>
    <w:rsid w:val="00E3070A"/>
    <w:rsid w:val="00E30785"/>
    <w:rsid w:val="00E30A72"/>
    <w:rsid w:val="00E30ABC"/>
    <w:rsid w:val="00E30BEB"/>
    <w:rsid w:val="00E30D53"/>
    <w:rsid w:val="00E312CB"/>
    <w:rsid w:val="00E31371"/>
    <w:rsid w:val="00E31506"/>
    <w:rsid w:val="00E315DA"/>
    <w:rsid w:val="00E31985"/>
    <w:rsid w:val="00E3210F"/>
    <w:rsid w:val="00E32252"/>
    <w:rsid w:val="00E327EE"/>
    <w:rsid w:val="00E32E04"/>
    <w:rsid w:val="00E32E0E"/>
    <w:rsid w:val="00E330DC"/>
    <w:rsid w:val="00E332B9"/>
    <w:rsid w:val="00E33802"/>
    <w:rsid w:val="00E33814"/>
    <w:rsid w:val="00E339C6"/>
    <w:rsid w:val="00E33BB9"/>
    <w:rsid w:val="00E33E4D"/>
    <w:rsid w:val="00E3445D"/>
    <w:rsid w:val="00E3457A"/>
    <w:rsid w:val="00E34F08"/>
    <w:rsid w:val="00E3506A"/>
    <w:rsid w:val="00E35F47"/>
    <w:rsid w:val="00E362BC"/>
    <w:rsid w:val="00E377BF"/>
    <w:rsid w:val="00E37C25"/>
    <w:rsid w:val="00E37EB7"/>
    <w:rsid w:val="00E40362"/>
    <w:rsid w:val="00E40954"/>
    <w:rsid w:val="00E40DAE"/>
    <w:rsid w:val="00E40F66"/>
    <w:rsid w:val="00E410FE"/>
    <w:rsid w:val="00E41A3E"/>
    <w:rsid w:val="00E41D2F"/>
    <w:rsid w:val="00E427A3"/>
    <w:rsid w:val="00E42A09"/>
    <w:rsid w:val="00E42FF3"/>
    <w:rsid w:val="00E432AE"/>
    <w:rsid w:val="00E43510"/>
    <w:rsid w:val="00E4356E"/>
    <w:rsid w:val="00E438BA"/>
    <w:rsid w:val="00E43F1E"/>
    <w:rsid w:val="00E43FBE"/>
    <w:rsid w:val="00E4434D"/>
    <w:rsid w:val="00E448F3"/>
    <w:rsid w:val="00E44C1F"/>
    <w:rsid w:val="00E44F6A"/>
    <w:rsid w:val="00E452D0"/>
    <w:rsid w:val="00E45421"/>
    <w:rsid w:val="00E4577C"/>
    <w:rsid w:val="00E45A07"/>
    <w:rsid w:val="00E45A6F"/>
    <w:rsid w:val="00E45A9D"/>
    <w:rsid w:val="00E460A1"/>
    <w:rsid w:val="00E4679E"/>
    <w:rsid w:val="00E46809"/>
    <w:rsid w:val="00E46814"/>
    <w:rsid w:val="00E468E4"/>
    <w:rsid w:val="00E46BDA"/>
    <w:rsid w:val="00E46CC9"/>
    <w:rsid w:val="00E46F78"/>
    <w:rsid w:val="00E471C0"/>
    <w:rsid w:val="00E47878"/>
    <w:rsid w:val="00E47B8B"/>
    <w:rsid w:val="00E47D5F"/>
    <w:rsid w:val="00E47D96"/>
    <w:rsid w:val="00E47E0E"/>
    <w:rsid w:val="00E47EBF"/>
    <w:rsid w:val="00E500A1"/>
    <w:rsid w:val="00E509E6"/>
    <w:rsid w:val="00E50A25"/>
    <w:rsid w:val="00E50DEE"/>
    <w:rsid w:val="00E50FA0"/>
    <w:rsid w:val="00E51548"/>
    <w:rsid w:val="00E515A3"/>
    <w:rsid w:val="00E517F6"/>
    <w:rsid w:val="00E51A30"/>
    <w:rsid w:val="00E51E23"/>
    <w:rsid w:val="00E52017"/>
    <w:rsid w:val="00E525BF"/>
    <w:rsid w:val="00E52775"/>
    <w:rsid w:val="00E52937"/>
    <w:rsid w:val="00E52B7A"/>
    <w:rsid w:val="00E52CCE"/>
    <w:rsid w:val="00E52DCB"/>
    <w:rsid w:val="00E52F76"/>
    <w:rsid w:val="00E5315C"/>
    <w:rsid w:val="00E538E0"/>
    <w:rsid w:val="00E53EAE"/>
    <w:rsid w:val="00E53FBB"/>
    <w:rsid w:val="00E543BD"/>
    <w:rsid w:val="00E548A8"/>
    <w:rsid w:val="00E54AFB"/>
    <w:rsid w:val="00E54C37"/>
    <w:rsid w:val="00E54D33"/>
    <w:rsid w:val="00E556A3"/>
    <w:rsid w:val="00E55BCA"/>
    <w:rsid w:val="00E55F3F"/>
    <w:rsid w:val="00E566A9"/>
    <w:rsid w:val="00E56897"/>
    <w:rsid w:val="00E5711F"/>
    <w:rsid w:val="00E5719D"/>
    <w:rsid w:val="00E571FE"/>
    <w:rsid w:val="00E5765B"/>
    <w:rsid w:val="00E57A8F"/>
    <w:rsid w:val="00E6000E"/>
    <w:rsid w:val="00E602C9"/>
    <w:rsid w:val="00E60352"/>
    <w:rsid w:val="00E608B7"/>
    <w:rsid w:val="00E60F80"/>
    <w:rsid w:val="00E613DF"/>
    <w:rsid w:val="00E61764"/>
    <w:rsid w:val="00E61A52"/>
    <w:rsid w:val="00E61DAC"/>
    <w:rsid w:val="00E621DD"/>
    <w:rsid w:val="00E624DA"/>
    <w:rsid w:val="00E629F9"/>
    <w:rsid w:val="00E62AF2"/>
    <w:rsid w:val="00E62EE5"/>
    <w:rsid w:val="00E62FD5"/>
    <w:rsid w:val="00E630F7"/>
    <w:rsid w:val="00E63105"/>
    <w:rsid w:val="00E6331F"/>
    <w:rsid w:val="00E63995"/>
    <w:rsid w:val="00E639FD"/>
    <w:rsid w:val="00E63EF4"/>
    <w:rsid w:val="00E63FEC"/>
    <w:rsid w:val="00E6412A"/>
    <w:rsid w:val="00E64286"/>
    <w:rsid w:val="00E64763"/>
    <w:rsid w:val="00E65E6B"/>
    <w:rsid w:val="00E6640D"/>
    <w:rsid w:val="00E66477"/>
    <w:rsid w:val="00E6682F"/>
    <w:rsid w:val="00E66A1B"/>
    <w:rsid w:val="00E66A77"/>
    <w:rsid w:val="00E67551"/>
    <w:rsid w:val="00E676A6"/>
    <w:rsid w:val="00E67953"/>
    <w:rsid w:val="00E67CCD"/>
    <w:rsid w:val="00E67D24"/>
    <w:rsid w:val="00E67D67"/>
    <w:rsid w:val="00E67E2F"/>
    <w:rsid w:val="00E701EB"/>
    <w:rsid w:val="00E705E5"/>
    <w:rsid w:val="00E70B0C"/>
    <w:rsid w:val="00E71101"/>
    <w:rsid w:val="00E71315"/>
    <w:rsid w:val="00E714FC"/>
    <w:rsid w:val="00E71764"/>
    <w:rsid w:val="00E71DF1"/>
    <w:rsid w:val="00E722EF"/>
    <w:rsid w:val="00E723D3"/>
    <w:rsid w:val="00E7242A"/>
    <w:rsid w:val="00E7245A"/>
    <w:rsid w:val="00E72ABE"/>
    <w:rsid w:val="00E72BCC"/>
    <w:rsid w:val="00E73065"/>
    <w:rsid w:val="00E7306F"/>
    <w:rsid w:val="00E73775"/>
    <w:rsid w:val="00E73E01"/>
    <w:rsid w:val="00E7429A"/>
    <w:rsid w:val="00E745E9"/>
    <w:rsid w:val="00E746AB"/>
    <w:rsid w:val="00E7476B"/>
    <w:rsid w:val="00E74B5A"/>
    <w:rsid w:val="00E74C6D"/>
    <w:rsid w:val="00E74DDD"/>
    <w:rsid w:val="00E7524F"/>
    <w:rsid w:val="00E7556D"/>
    <w:rsid w:val="00E756FB"/>
    <w:rsid w:val="00E75BCE"/>
    <w:rsid w:val="00E75C51"/>
    <w:rsid w:val="00E75C79"/>
    <w:rsid w:val="00E75F9B"/>
    <w:rsid w:val="00E760A7"/>
    <w:rsid w:val="00E76141"/>
    <w:rsid w:val="00E76270"/>
    <w:rsid w:val="00E76316"/>
    <w:rsid w:val="00E763ED"/>
    <w:rsid w:val="00E76ED7"/>
    <w:rsid w:val="00E77040"/>
    <w:rsid w:val="00E770AA"/>
    <w:rsid w:val="00E773D4"/>
    <w:rsid w:val="00E7797B"/>
    <w:rsid w:val="00E77C66"/>
    <w:rsid w:val="00E8010D"/>
    <w:rsid w:val="00E8016D"/>
    <w:rsid w:val="00E80B75"/>
    <w:rsid w:val="00E810EC"/>
    <w:rsid w:val="00E8117B"/>
    <w:rsid w:val="00E81490"/>
    <w:rsid w:val="00E817D7"/>
    <w:rsid w:val="00E81F9F"/>
    <w:rsid w:val="00E81FFC"/>
    <w:rsid w:val="00E826C8"/>
    <w:rsid w:val="00E828DA"/>
    <w:rsid w:val="00E83280"/>
    <w:rsid w:val="00E832C9"/>
    <w:rsid w:val="00E832E5"/>
    <w:rsid w:val="00E83469"/>
    <w:rsid w:val="00E83DD2"/>
    <w:rsid w:val="00E83E6E"/>
    <w:rsid w:val="00E84088"/>
    <w:rsid w:val="00E845FB"/>
    <w:rsid w:val="00E84F87"/>
    <w:rsid w:val="00E850F7"/>
    <w:rsid w:val="00E85483"/>
    <w:rsid w:val="00E85796"/>
    <w:rsid w:val="00E8593F"/>
    <w:rsid w:val="00E859CA"/>
    <w:rsid w:val="00E86057"/>
    <w:rsid w:val="00E861F7"/>
    <w:rsid w:val="00E864B0"/>
    <w:rsid w:val="00E86647"/>
    <w:rsid w:val="00E86BA9"/>
    <w:rsid w:val="00E86DBF"/>
    <w:rsid w:val="00E87274"/>
    <w:rsid w:val="00E87565"/>
    <w:rsid w:val="00E879F0"/>
    <w:rsid w:val="00E87A83"/>
    <w:rsid w:val="00E87AE6"/>
    <w:rsid w:val="00E87AF8"/>
    <w:rsid w:val="00E87D8E"/>
    <w:rsid w:val="00E87DCE"/>
    <w:rsid w:val="00E900A2"/>
    <w:rsid w:val="00E90199"/>
    <w:rsid w:val="00E913F0"/>
    <w:rsid w:val="00E91514"/>
    <w:rsid w:val="00E915E1"/>
    <w:rsid w:val="00E919F0"/>
    <w:rsid w:val="00E91B92"/>
    <w:rsid w:val="00E91BF2"/>
    <w:rsid w:val="00E91CD5"/>
    <w:rsid w:val="00E91DDE"/>
    <w:rsid w:val="00E91E61"/>
    <w:rsid w:val="00E920B8"/>
    <w:rsid w:val="00E92483"/>
    <w:rsid w:val="00E924C7"/>
    <w:rsid w:val="00E92E29"/>
    <w:rsid w:val="00E92F0A"/>
    <w:rsid w:val="00E93168"/>
    <w:rsid w:val="00E93251"/>
    <w:rsid w:val="00E9346A"/>
    <w:rsid w:val="00E93A7A"/>
    <w:rsid w:val="00E93B3D"/>
    <w:rsid w:val="00E93D80"/>
    <w:rsid w:val="00E94038"/>
    <w:rsid w:val="00E942A2"/>
    <w:rsid w:val="00E94307"/>
    <w:rsid w:val="00E943EF"/>
    <w:rsid w:val="00E944A2"/>
    <w:rsid w:val="00E945F6"/>
    <w:rsid w:val="00E9473F"/>
    <w:rsid w:val="00E94762"/>
    <w:rsid w:val="00E947DB"/>
    <w:rsid w:val="00E94CE0"/>
    <w:rsid w:val="00E94CEE"/>
    <w:rsid w:val="00E950FD"/>
    <w:rsid w:val="00E954A9"/>
    <w:rsid w:val="00E954B3"/>
    <w:rsid w:val="00E95754"/>
    <w:rsid w:val="00E957B8"/>
    <w:rsid w:val="00E95B52"/>
    <w:rsid w:val="00E95D01"/>
    <w:rsid w:val="00E95DAE"/>
    <w:rsid w:val="00E9627E"/>
    <w:rsid w:val="00E9694A"/>
    <w:rsid w:val="00E96C84"/>
    <w:rsid w:val="00E96FBC"/>
    <w:rsid w:val="00E970C4"/>
    <w:rsid w:val="00E9738B"/>
    <w:rsid w:val="00E97507"/>
    <w:rsid w:val="00E9760C"/>
    <w:rsid w:val="00EA0281"/>
    <w:rsid w:val="00EA02B4"/>
    <w:rsid w:val="00EA0BD3"/>
    <w:rsid w:val="00EA0BFA"/>
    <w:rsid w:val="00EA0E05"/>
    <w:rsid w:val="00EA0E10"/>
    <w:rsid w:val="00EA1468"/>
    <w:rsid w:val="00EA14FB"/>
    <w:rsid w:val="00EA182E"/>
    <w:rsid w:val="00EA1B4A"/>
    <w:rsid w:val="00EA1B65"/>
    <w:rsid w:val="00EA21F0"/>
    <w:rsid w:val="00EA2271"/>
    <w:rsid w:val="00EA2730"/>
    <w:rsid w:val="00EA2C87"/>
    <w:rsid w:val="00EA2D58"/>
    <w:rsid w:val="00EA3502"/>
    <w:rsid w:val="00EA3A0E"/>
    <w:rsid w:val="00EA3D67"/>
    <w:rsid w:val="00EA3DB9"/>
    <w:rsid w:val="00EA4256"/>
    <w:rsid w:val="00EA4581"/>
    <w:rsid w:val="00EA475F"/>
    <w:rsid w:val="00EA4877"/>
    <w:rsid w:val="00EA4A7A"/>
    <w:rsid w:val="00EA4AC2"/>
    <w:rsid w:val="00EA5029"/>
    <w:rsid w:val="00EA5335"/>
    <w:rsid w:val="00EA6506"/>
    <w:rsid w:val="00EA708C"/>
    <w:rsid w:val="00EA7A31"/>
    <w:rsid w:val="00EA7A7E"/>
    <w:rsid w:val="00EA7AF2"/>
    <w:rsid w:val="00EA7C2F"/>
    <w:rsid w:val="00EA7CC5"/>
    <w:rsid w:val="00EA7CE6"/>
    <w:rsid w:val="00EA7E15"/>
    <w:rsid w:val="00EA7E5E"/>
    <w:rsid w:val="00EA7E9E"/>
    <w:rsid w:val="00EA7EF5"/>
    <w:rsid w:val="00EA7F1F"/>
    <w:rsid w:val="00EB0073"/>
    <w:rsid w:val="00EB00CD"/>
    <w:rsid w:val="00EB0376"/>
    <w:rsid w:val="00EB03D0"/>
    <w:rsid w:val="00EB05DC"/>
    <w:rsid w:val="00EB113E"/>
    <w:rsid w:val="00EB1189"/>
    <w:rsid w:val="00EB1705"/>
    <w:rsid w:val="00EB1D4D"/>
    <w:rsid w:val="00EB1E07"/>
    <w:rsid w:val="00EB1E13"/>
    <w:rsid w:val="00EB224E"/>
    <w:rsid w:val="00EB2435"/>
    <w:rsid w:val="00EB269A"/>
    <w:rsid w:val="00EB2B2A"/>
    <w:rsid w:val="00EB3041"/>
    <w:rsid w:val="00EB338E"/>
    <w:rsid w:val="00EB3495"/>
    <w:rsid w:val="00EB35D4"/>
    <w:rsid w:val="00EB3808"/>
    <w:rsid w:val="00EB3953"/>
    <w:rsid w:val="00EB39A0"/>
    <w:rsid w:val="00EB3A9C"/>
    <w:rsid w:val="00EB3BB5"/>
    <w:rsid w:val="00EB3C42"/>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0C3"/>
    <w:rsid w:val="00EC024D"/>
    <w:rsid w:val="00EC045E"/>
    <w:rsid w:val="00EC05E4"/>
    <w:rsid w:val="00EC0930"/>
    <w:rsid w:val="00EC117E"/>
    <w:rsid w:val="00EC183D"/>
    <w:rsid w:val="00EC1D83"/>
    <w:rsid w:val="00EC1F79"/>
    <w:rsid w:val="00EC2106"/>
    <w:rsid w:val="00EC2591"/>
    <w:rsid w:val="00EC2E21"/>
    <w:rsid w:val="00EC331F"/>
    <w:rsid w:val="00EC34B9"/>
    <w:rsid w:val="00EC36DD"/>
    <w:rsid w:val="00EC382E"/>
    <w:rsid w:val="00EC45F5"/>
    <w:rsid w:val="00EC4C3D"/>
    <w:rsid w:val="00EC4D77"/>
    <w:rsid w:val="00EC4D7B"/>
    <w:rsid w:val="00EC4E2E"/>
    <w:rsid w:val="00EC4F04"/>
    <w:rsid w:val="00EC51DC"/>
    <w:rsid w:val="00EC555C"/>
    <w:rsid w:val="00EC5A0B"/>
    <w:rsid w:val="00EC5A47"/>
    <w:rsid w:val="00EC5F1A"/>
    <w:rsid w:val="00EC5FD9"/>
    <w:rsid w:val="00EC6335"/>
    <w:rsid w:val="00EC6337"/>
    <w:rsid w:val="00EC66D7"/>
    <w:rsid w:val="00EC6D68"/>
    <w:rsid w:val="00EC7183"/>
    <w:rsid w:val="00EC71AB"/>
    <w:rsid w:val="00EC768D"/>
    <w:rsid w:val="00EC7BC5"/>
    <w:rsid w:val="00ED022F"/>
    <w:rsid w:val="00ED0332"/>
    <w:rsid w:val="00ED0DE8"/>
    <w:rsid w:val="00ED0EB9"/>
    <w:rsid w:val="00ED1447"/>
    <w:rsid w:val="00ED16A0"/>
    <w:rsid w:val="00ED1757"/>
    <w:rsid w:val="00ED17CE"/>
    <w:rsid w:val="00ED1975"/>
    <w:rsid w:val="00ED19B6"/>
    <w:rsid w:val="00ED1A39"/>
    <w:rsid w:val="00ED1CB3"/>
    <w:rsid w:val="00ED1D06"/>
    <w:rsid w:val="00ED207A"/>
    <w:rsid w:val="00ED24AE"/>
    <w:rsid w:val="00ED24BA"/>
    <w:rsid w:val="00ED298C"/>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5C2"/>
    <w:rsid w:val="00EE03F1"/>
    <w:rsid w:val="00EE08BC"/>
    <w:rsid w:val="00EE09C8"/>
    <w:rsid w:val="00EE09EA"/>
    <w:rsid w:val="00EE0A49"/>
    <w:rsid w:val="00EE0E09"/>
    <w:rsid w:val="00EE11EC"/>
    <w:rsid w:val="00EE12DA"/>
    <w:rsid w:val="00EE15CA"/>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69D9"/>
    <w:rsid w:val="00EE7257"/>
    <w:rsid w:val="00EE7D91"/>
    <w:rsid w:val="00EE7ECE"/>
    <w:rsid w:val="00EF0225"/>
    <w:rsid w:val="00EF04CA"/>
    <w:rsid w:val="00EF0611"/>
    <w:rsid w:val="00EF082A"/>
    <w:rsid w:val="00EF0843"/>
    <w:rsid w:val="00EF0942"/>
    <w:rsid w:val="00EF0B66"/>
    <w:rsid w:val="00EF0D8F"/>
    <w:rsid w:val="00EF0E50"/>
    <w:rsid w:val="00EF118F"/>
    <w:rsid w:val="00EF11CB"/>
    <w:rsid w:val="00EF1A4F"/>
    <w:rsid w:val="00EF20FD"/>
    <w:rsid w:val="00EF24B5"/>
    <w:rsid w:val="00EF2786"/>
    <w:rsid w:val="00EF2970"/>
    <w:rsid w:val="00EF2C3D"/>
    <w:rsid w:val="00EF32A3"/>
    <w:rsid w:val="00EF34CD"/>
    <w:rsid w:val="00EF39A6"/>
    <w:rsid w:val="00EF3A28"/>
    <w:rsid w:val="00EF3A3D"/>
    <w:rsid w:val="00EF3A4A"/>
    <w:rsid w:val="00EF3D43"/>
    <w:rsid w:val="00EF447D"/>
    <w:rsid w:val="00EF493B"/>
    <w:rsid w:val="00EF4F32"/>
    <w:rsid w:val="00EF5247"/>
    <w:rsid w:val="00EF5326"/>
    <w:rsid w:val="00EF53DE"/>
    <w:rsid w:val="00EF5593"/>
    <w:rsid w:val="00EF56DE"/>
    <w:rsid w:val="00EF5861"/>
    <w:rsid w:val="00EF60E0"/>
    <w:rsid w:val="00EF6141"/>
    <w:rsid w:val="00EF63FC"/>
    <w:rsid w:val="00EF68E7"/>
    <w:rsid w:val="00EF6EF5"/>
    <w:rsid w:val="00EF6F55"/>
    <w:rsid w:val="00EF7194"/>
    <w:rsid w:val="00EF73AB"/>
    <w:rsid w:val="00EF74AB"/>
    <w:rsid w:val="00EF7614"/>
    <w:rsid w:val="00EF7878"/>
    <w:rsid w:val="00EF7DD6"/>
    <w:rsid w:val="00EF7E34"/>
    <w:rsid w:val="00F000F0"/>
    <w:rsid w:val="00F00180"/>
    <w:rsid w:val="00F006E4"/>
    <w:rsid w:val="00F0070C"/>
    <w:rsid w:val="00F00923"/>
    <w:rsid w:val="00F00A7F"/>
    <w:rsid w:val="00F00A86"/>
    <w:rsid w:val="00F00C9D"/>
    <w:rsid w:val="00F01640"/>
    <w:rsid w:val="00F016E1"/>
    <w:rsid w:val="00F017CB"/>
    <w:rsid w:val="00F0197D"/>
    <w:rsid w:val="00F019BB"/>
    <w:rsid w:val="00F01A58"/>
    <w:rsid w:val="00F023A1"/>
    <w:rsid w:val="00F024E9"/>
    <w:rsid w:val="00F026AE"/>
    <w:rsid w:val="00F027FF"/>
    <w:rsid w:val="00F02C73"/>
    <w:rsid w:val="00F02D95"/>
    <w:rsid w:val="00F0301D"/>
    <w:rsid w:val="00F0310F"/>
    <w:rsid w:val="00F032A7"/>
    <w:rsid w:val="00F032DF"/>
    <w:rsid w:val="00F03300"/>
    <w:rsid w:val="00F03355"/>
    <w:rsid w:val="00F03466"/>
    <w:rsid w:val="00F03791"/>
    <w:rsid w:val="00F0388F"/>
    <w:rsid w:val="00F03891"/>
    <w:rsid w:val="00F03A67"/>
    <w:rsid w:val="00F04030"/>
    <w:rsid w:val="00F04523"/>
    <w:rsid w:val="00F04551"/>
    <w:rsid w:val="00F048A6"/>
    <w:rsid w:val="00F04B22"/>
    <w:rsid w:val="00F04D51"/>
    <w:rsid w:val="00F04F3E"/>
    <w:rsid w:val="00F050D9"/>
    <w:rsid w:val="00F0522E"/>
    <w:rsid w:val="00F0535E"/>
    <w:rsid w:val="00F057AA"/>
    <w:rsid w:val="00F05BD9"/>
    <w:rsid w:val="00F05EED"/>
    <w:rsid w:val="00F0650D"/>
    <w:rsid w:val="00F06692"/>
    <w:rsid w:val="00F06D91"/>
    <w:rsid w:val="00F06F02"/>
    <w:rsid w:val="00F06FBB"/>
    <w:rsid w:val="00F071B3"/>
    <w:rsid w:val="00F07C13"/>
    <w:rsid w:val="00F07F82"/>
    <w:rsid w:val="00F10437"/>
    <w:rsid w:val="00F10465"/>
    <w:rsid w:val="00F10864"/>
    <w:rsid w:val="00F108F5"/>
    <w:rsid w:val="00F11003"/>
    <w:rsid w:val="00F110A5"/>
    <w:rsid w:val="00F1114C"/>
    <w:rsid w:val="00F111D5"/>
    <w:rsid w:val="00F1146B"/>
    <w:rsid w:val="00F115E0"/>
    <w:rsid w:val="00F1165E"/>
    <w:rsid w:val="00F11CF5"/>
    <w:rsid w:val="00F11F38"/>
    <w:rsid w:val="00F124CB"/>
    <w:rsid w:val="00F12B3D"/>
    <w:rsid w:val="00F12D63"/>
    <w:rsid w:val="00F133EC"/>
    <w:rsid w:val="00F13416"/>
    <w:rsid w:val="00F13BE5"/>
    <w:rsid w:val="00F14006"/>
    <w:rsid w:val="00F1403E"/>
    <w:rsid w:val="00F1415B"/>
    <w:rsid w:val="00F14606"/>
    <w:rsid w:val="00F1476B"/>
    <w:rsid w:val="00F149F8"/>
    <w:rsid w:val="00F152EE"/>
    <w:rsid w:val="00F15860"/>
    <w:rsid w:val="00F16035"/>
    <w:rsid w:val="00F16301"/>
    <w:rsid w:val="00F16BB1"/>
    <w:rsid w:val="00F16EFB"/>
    <w:rsid w:val="00F16FC3"/>
    <w:rsid w:val="00F17383"/>
    <w:rsid w:val="00F1754C"/>
    <w:rsid w:val="00F17A8F"/>
    <w:rsid w:val="00F17AD5"/>
    <w:rsid w:val="00F17AE3"/>
    <w:rsid w:val="00F17CA7"/>
    <w:rsid w:val="00F20046"/>
    <w:rsid w:val="00F2031A"/>
    <w:rsid w:val="00F206FE"/>
    <w:rsid w:val="00F2083D"/>
    <w:rsid w:val="00F20B56"/>
    <w:rsid w:val="00F20E4D"/>
    <w:rsid w:val="00F20F5B"/>
    <w:rsid w:val="00F20F67"/>
    <w:rsid w:val="00F21048"/>
    <w:rsid w:val="00F210AB"/>
    <w:rsid w:val="00F215C3"/>
    <w:rsid w:val="00F21857"/>
    <w:rsid w:val="00F218EF"/>
    <w:rsid w:val="00F21A0B"/>
    <w:rsid w:val="00F22369"/>
    <w:rsid w:val="00F22444"/>
    <w:rsid w:val="00F225EB"/>
    <w:rsid w:val="00F227B6"/>
    <w:rsid w:val="00F22880"/>
    <w:rsid w:val="00F22C50"/>
    <w:rsid w:val="00F22C96"/>
    <w:rsid w:val="00F2357F"/>
    <w:rsid w:val="00F238F6"/>
    <w:rsid w:val="00F23BD0"/>
    <w:rsid w:val="00F23D65"/>
    <w:rsid w:val="00F23FCA"/>
    <w:rsid w:val="00F244C0"/>
    <w:rsid w:val="00F2456B"/>
    <w:rsid w:val="00F24A57"/>
    <w:rsid w:val="00F24F4D"/>
    <w:rsid w:val="00F24FA0"/>
    <w:rsid w:val="00F250CE"/>
    <w:rsid w:val="00F25157"/>
    <w:rsid w:val="00F25B23"/>
    <w:rsid w:val="00F25EB4"/>
    <w:rsid w:val="00F25F12"/>
    <w:rsid w:val="00F2617C"/>
    <w:rsid w:val="00F2643A"/>
    <w:rsid w:val="00F26886"/>
    <w:rsid w:val="00F2699C"/>
    <w:rsid w:val="00F26AF5"/>
    <w:rsid w:val="00F26B24"/>
    <w:rsid w:val="00F27E0C"/>
    <w:rsid w:val="00F27E40"/>
    <w:rsid w:val="00F3002F"/>
    <w:rsid w:val="00F30031"/>
    <w:rsid w:val="00F30353"/>
    <w:rsid w:val="00F308C0"/>
    <w:rsid w:val="00F309D2"/>
    <w:rsid w:val="00F31092"/>
    <w:rsid w:val="00F3159B"/>
    <w:rsid w:val="00F315C5"/>
    <w:rsid w:val="00F318E7"/>
    <w:rsid w:val="00F31931"/>
    <w:rsid w:val="00F31F17"/>
    <w:rsid w:val="00F31F79"/>
    <w:rsid w:val="00F3236F"/>
    <w:rsid w:val="00F32374"/>
    <w:rsid w:val="00F329BF"/>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972"/>
    <w:rsid w:val="00F35A79"/>
    <w:rsid w:val="00F35D4F"/>
    <w:rsid w:val="00F35E08"/>
    <w:rsid w:val="00F35E92"/>
    <w:rsid w:val="00F35F18"/>
    <w:rsid w:val="00F36190"/>
    <w:rsid w:val="00F3651B"/>
    <w:rsid w:val="00F367DF"/>
    <w:rsid w:val="00F369F3"/>
    <w:rsid w:val="00F370CB"/>
    <w:rsid w:val="00F374F1"/>
    <w:rsid w:val="00F377A2"/>
    <w:rsid w:val="00F37922"/>
    <w:rsid w:val="00F37AE3"/>
    <w:rsid w:val="00F37AEF"/>
    <w:rsid w:val="00F40649"/>
    <w:rsid w:val="00F40AA1"/>
    <w:rsid w:val="00F4125D"/>
    <w:rsid w:val="00F42373"/>
    <w:rsid w:val="00F42400"/>
    <w:rsid w:val="00F42910"/>
    <w:rsid w:val="00F42C2B"/>
    <w:rsid w:val="00F439C5"/>
    <w:rsid w:val="00F43AD1"/>
    <w:rsid w:val="00F43F38"/>
    <w:rsid w:val="00F44833"/>
    <w:rsid w:val="00F4559E"/>
    <w:rsid w:val="00F465C1"/>
    <w:rsid w:val="00F4678D"/>
    <w:rsid w:val="00F467B0"/>
    <w:rsid w:val="00F46E40"/>
    <w:rsid w:val="00F46F8B"/>
    <w:rsid w:val="00F47132"/>
    <w:rsid w:val="00F471BC"/>
    <w:rsid w:val="00F476F3"/>
    <w:rsid w:val="00F47728"/>
    <w:rsid w:val="00F478E7"/>
    <w:rsid w:val="00F47A4C"/>
    <w:rsid w:val="00F47AB9"/>
    <w:rsid w:val="00F47AFE"/>
    <w:rsid w:val="00F47CBA"/>
    <w:rsid w:val="00F50020"/>
    <w:rsid w:val="00F5037F"/>
    <w:rsid w:val="00F50671"/>
    <w:rsid w:val="00F50849"/>
    <w:rsid w:val="00F50A3D"/>
    <w:rsid w:val="00F50E1A"/>
    <w:rsid w:val="00F513BA"/>
    <w:rsid w:val="00F51447"/>
    <w:rsid w:val="00F514EF"/>
    <w:rsid w:val="00F516F4"/>
    <w:rsid w:val="00F52756"/>
    <w:rsid w:val="00F52A47"/>
    <w:rsid w:val="00F52A4B"/>
    <w:rsid w:val="00F52C6C"/>
    <w:rsid w:val="00F52FA8"/>
    <w:rsid w:val="00F531A7"/>
    <w:rsid w:val="00F538CD"/>
    <w:rsid w:val="00F53B04"/>
    <w:rsid w:val="00F53DA6"/>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8EE"/>
    <w:rsid w:val="00F61158"/>
    <w:rsid w:val="00F61564"/>
    <w:rsid w:val="00F61701"/>
    <w:rsid w:val="00F61902"/>
    <w:rsid w:val="00F61CF4"/>
    <w:rsid w:val="00F61FDE"/>
    <w:rsid w:val="00F622E3"/>
    <w:rsid w:val="00F62377"/>
    <w:rsid w:val="00F62C76"/>
    <w:rsid w:val="00F63289"/>
    <w:rsid w:val="00F634A6"/>
    <w:rsid w:val="00F63622"/>
    <w:rsid w:val="00F6404E"/>
    <w:rsid w:val="00F6426F"/>
    <w:rsid w:val="00F6433C"/>
    <w:rsid w:val="00F644BD"/>
    <w:rsid w:val="00F6474A"/>
    <w:rsid w:val="00F64966"/>
    <w:rsid w:val="00F649F3"/>
    <w:rsid w:val="00F64D85"/>
    <w:rsid w:val="00F64E9B"/>
    <w:rsid w:val="00F64F9F"/>
    <w:rsid w:val="00F65153"/>
    <w:rsid w:val="00F6522A"/>
    <w:rsid w:val="00F6557E"/>
    <w:rsid w:val="00F65913"/>
    <w:rsid w:val="00F660B8"/>
    <w:rsid w:val="00F6624A"/>
    <w:rsid w:val="00F664AF"/>
    <w:rsid w:val="00F6658E"/>
    <w:rsid w:val="00F66844"/>
    <w:rsid w:val="00F669E3"/>
    <w:rsid w:val="00F67A85"/>
    <w:rsid w:val="00F67B95"/>
    <w:rsid w:val="00F67C46"/>
    <w:rsid w:val="00F67F10"/>
    <w:rsid w:val="00F704D0"/>
    <w:rsid w:val="00F70FF9"/>
    <w:rsid w:val="00F71026"/>
    <w:rsid w:val="00F71042"/>
    <w:rsid w:val="00F710A0"/>
    <w:rsid w:val="00F71976"/>
    <w:rsid w:val="00F71A99"/>
    <w:rsid w:val="00F71C4F"/>
    <w:rsid w:val="00F71C65"/>
    <w:rsid w:val="00F71F79"/>
    <w:rsid w:val="00F721A1"/>
    <w:rsid w:val="00F724E3"/>
    <w:rsid w:val="00F727AA"/>
    <w:rsid w:val="00F729CA"/>
    <w:rsid w:val="00F72B10"/>
    <w:rsid w:val="00F72C94"/>
    <w:rsid w:val="00F73121"/>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9C"/>
    <w:rsid w:val="00F763DF"/>
    <w:rsid w:val="00F76793"/>
    <w:rsid w:val="00F76B2E"/>
    <w:rsid w:val="00F76B74"/>
    <w:rsid w:val="00F76D1E"/>
    <w:rsid w:val="00F76D2A"/>
    <w:rsid w:val="00F774B2"/>
    <w:rsid w:val="00F7792A"/>
    <w:rsid w:val="00F77A26"/>
    <w:rsid w:val="00F77C47"/>
    <w:rsid w:val="00F77CFA"/>
    <w:rsid w:val="00F80D8F"/>
    <w:rsid w:val="00F812A7"/>
    <w:rsid w:val="00F81311"/>
    <w:rsid w:val="00F81507"/>
    <w:rsid w:val="00F81625"/>
    <w:rsid w:val="00F81C47"/>
    <w:rsid w:val="00F81E0E"/>
    <w:rsid w:val="00F81E55"/>
    <w:rsid w:val="00F81E87"/>
    <w:rsid w:val="00F81F25"/>
    <w:rsid w:val="00F81F57"/>
    <w:rsid w:val="00F81F94"/>
    <w:rsid w:val="00F823E4"/>
    <w:rsid w:val="00F82CD8"/>
    <w:rsid w:val="00F8309B"/>
    <w:rsid w:val="00F83301"/>
    <w:rsid w:val="00F83564"/>
    <w:rsid w:val="00F836F5"/>
    <w:rsid w:val="00F837A7"/>
    <w:rsid w:val="00F837DD"/>
    <w:rsid w:val="00F842BC"/>
    <w:rsid w:val="00F84849"/>
    <w:rsid w:val="00F849D7"/>
    <w:rsid w:val="00F84A2F"/>
    <w:rsid w:val="00F84BAB"/>
    <w:rsid w:val="00F85015"/>
    <w:rsid w:val="00F850EB"/>
    <w:rsid w:val="00F85123"/>
    <w:rsid w:val="00F855CB"/>
    <w:rsid w:val="00F856C8"/>
    <w:rsid w:val="00F85744"/>
    <w:rsid w:val="00F85C00"/>
    <w:rsid w:val="00F85C0C"/>
    <w:rsid w:val="00F85F4B"/>
    <w:rsid w:val="00F85F9B"/>
    <w:rsid w:val="00F863EB"/>
    <w:rsid w:val="00F864D4"/>
    <w:rsid w:val="00F86538"/>
    <w:rsid w:val="00F8683A"/>
    <w:rsid w:val="00F86B20"/>
    <w:rsid w:val="00F86C43"/>
    <w:rsid w:val="00F86C8C"/>
    <w:rsid w:val="00F870D5"/>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827"/>
    <w:rsid w:val="00F90A89"/>
    <w:rsid w:val="00F90BEE"/>
    <w:rsid w:val="00F90C86"/>
    <w:rsid w:val="00F90D61"/>
    <w:rsid w:val="00F90FD6"/>
    <w:rsid w:val="00F910E4"/>
    <w:rsid w:val="00F91220"/>
    <w:rsid w:val="00F915AB"/>
    <w:rsid w:val="00F9174D"/>
    <w:rsid w:val="00F91906"/>
    <w:rsid w:val="00F91CA2"/>
    <w:rsid w:val="00F91DAC"/>
    <w:rsid w:val="00F91DB1"/>
    <w:rsid w:val="00F91F7C"/>
    <w:rsid w:val="00F92126"/>
    <w:rsid w:val="00F92174"/>
    <w:rsid w:val="00F923DB"/>
    <w:rsid w:val="00F92725"/>
    <w:rsid w:val="00F92F19"/>
    <w:rsid w:val="00F93110"/>
    <w:rsid w:val="00F93A3D"/>
    <w:rsid w:val="00F93D13"/>
    <w:rsid w:val="00F93EE6"/>
    <w:rsid w:val="00F94003"/>
    <w:rsid w:val="00F94412"/>
    <w:rsid w:val="00F94524"/>
    <w:rsid w:val="00F94737"/>
    <w:rsid w:val="00F9473D"/>
    <w:rsid w:val="00F9482F"/>
    <w:rsid w:val="00F9495D"/>
    <w:rsid w:val="00F94967"/>
    <w:rsid w:val="00F94DE2"/>
    <w:rsid w:val="00F95013"/>
    <w:rsid w:val="00F951BD"/>
    <w:rsid w:val="00F95288"/>
    <w:rsid w:val="00F9632D"/>
    <w:rsid w:val="00F9644F"/>
    <w:rsid w:val="00F965D9"/>
    <w:rsid w:val="00F96842"/>
    <w:rsid w:val="00F969EB"/>
    <w:rsid w:val="00F96BE3"/>
    <w:rsid w:val="00F96C7A"/>
    <w:rsid w:val="00F96CB6"/>
    <w:rsid w:val="00F96E7C"/>
    <w:rsid w:val="00F974CD"/>
    <w:rsid w:val="00F975B5"/>
    <w:rsid w:val="00F97B2F"/>
    <w:rsid w:val="00F97C88"/>
    <w:rsid w:val="00FA03EA"/>
    <w:rsid w:val="00FA04BE"/>
    <w:rsid w:val="00FA0509"/>
    <w:rsid w:val="00FA09C3"/>
    <w:rsid w:val="00FA0A8A"/>
    <w:rsid w:val="00FA0E7C"/>
    <w:rsid w:val="00FA14A2"/>
    <w:rsid w:val="00FA19A2"/>
    <w:rsid w:val="00FA1CBF"/>
    <w:rsid w:val="00FA1D8F"/>
    <w:rsid w:val="00FA1F1D"/>
    <w:rsid w:val="00FA2002"/>
    <w:rsid w:val="00FA222A"/>
    <w:rsid w:val="00FA2526"/>
    <w:rsid w:val="00FA25D5"/>
    <w:rsid w:val="00FA2AB0"/>
    <w:rsid w:val="00FA363D"/>
    <w:rsid w:val="00FA3C1F"/>
    <w:rsid w:val="00FA3C7B"/>
    <w:rsid w:val="00FA3C84"/>
    <w:rsid w:val="00FA4297"/>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6F35"/>
    <w:rsid w:val="00FA70DF"/>
    <w:rsid w:val="00FA7124"/>
    <w:rsid w:val="00FA7152"/>
    <w:rsid w:val="00FA7A20"/>
    <w:rsid w:val="00FA7AA6"/>
    <w:rsid w:val="00FA7B91"/>
    <w:rsid w:val="00FA7C04"/>
    <w:rsid w:val="00FB009F"/>
    <w:rsid w:val="00FB0443"/>
    <w:rsid w:val="00FB068B"/>
    <w:rsid w:val="00FB06D2"/>
    <w:rsid w:val="00FB0F6E"/>
    <w:rsid w:val="00FB15D5"/>
    <w:rsid w:val="00FB1694"/>
    <w:rsid w:val="00FB18E8"/>
    <w:rsid w:val="00FB19D8"/>
    <w:rsid w:val="00FB22E5"/>
    <w:rsid w:val="00FB2803"/>
    <w:rsid w:val="00FB2864"/>
    <w:rsid w:val="00FB2F94"/>
    <w:rsid w:val="00FB2FB7"/>
    <w:rsid w:val="00FB35AB"/>
    <w:rsid w:val="00FB38EA"/>
    <w:rsid w:val="00FB3CD6"/>
    <w:rsid w:val="00FB3EC0"/>
    <w:rsid w:val="00FB4065"/>
    <w:rsid w:val="00FB44CB"/>
    <w:rsid w:val="00FB4760"/>
    <w:rsid w:val="00FB47B5"/>
    <w:rsid w:val="00FB5236"/>
    <w:rsid w:val="00FB52FD"/>
    <w:rsid w:val="00FB57A7"/>
    <w:rsid w:val="00FB5A6F"/>
    <w:rsid w:val="00FB5D73"/>
    <w:rsid w:val="00FB6401"/>
    <w:rsid w:val="00FB66B5"/>
    <w:rsid w:val="00FB67DD"/>
    <w:rsid w:val="00FB68CE"/>
    <w:rsid w:val="00FB6B9D"/>
    <w:rsid w:val="00FB6C5F"/>
    <w:rsid w:val="00FB6C8C"/>
    <w:rsid w:val="00FB72CB"/>
    <w:rsid w:val="00FB7578"/>
    <w:rsid w:val="00FB77BB"/>
    <w:rsid w:val="00FB7A9C"/>
    <w:rsid w:val="00FB7D00"/>
    <w:rsid w:val="00FC03AD"/>
    <w:rsid w:val="00FC0AB4"/>
    <w:rsid w:val="00FC0B9B"/>
    <w:rsid w:val="00FC0E12"/>
    <w:rsid w:val="00FC15A1"/>
    <w:rsid w:val="00FC184E"/>
    <w:rsid w:val="00FC1859"/>
    <w:rsid w:val="00FC2075"/>
    <w:rsid w:val="00FC22FE"/>
    <w:rsid w:val="00FC23FA"/>
    <w:rsid w:val="00FC25D7"/>
    <w:rsid w:val="00FC2742"/>
    <w:rsid w:val="00FC2A75"/>
    <w:rsid w:val="00FC2EED"/>
    <w:rsid w:val="00FC330F"/>
    <w:rsid w:val="00FC37AA"/>
    <w:rsid w:val="00FC37F0"/>
    <w:rsid w:val="00FC3BBC"/>
    <w:rsid w:val="00FC3E5E"/>
    <w:rsid w:val="00FC3EEB"/>
    <w:rsid w:val="00FC40BF"/>
    <w:rsid w:val="00FC4278"/>
    <w:rsid w:val="00FC4423"/>
    <w:rsid w:val="00FC4516"/>
    <w:rsid w:val="00FC47D1"/>
    <w:rsid w:val="00FC4850"/>
    <w:rsid w:val="00FC4CA4"/>
    <w:rsid w:val="00FC4D2F"/>
    <w:rsid w:val="00FC4DD6"/>
    <w:rsid w:val="00FC545C"/>
    <w:rsid w:val="00FC553E"/>
    <w:rsid w:val="00FC6143"/>
    <w:rsid w:val="00FC621C"/>
    <w:rsid w:val="00FC65A0"/>
    <w:rsid w:val="00FC6B41"/>
    <w:rsid w:val="00FC6DC7"/>
    <w:rsid w:val="00FC6EF1"/>
    <w:rsid w:val="00FC7308"/>
    <w:rsid w:val="00FC76FD"/>
    <w:rsid w:val="00FC7C85"/>
    <w:rsid w:val="00FC7DD2"/>
    <w:rsid w:val="00FC7F93"/>
    <w:rsid w:val="00FD0C32"/>
    <w:rsid w:val="00FD10D2"/>
    <w:rsid w:val="00FD111E"/>
    <w:rsid w:val="00FD1401"/>
    <w:rsid w:val="00FD14E4"/>
    <w:rsid w:val="00FD20D0"/>
    <w:rsid w:val="00FD2804"/>
    <w:rsid w:val="00FD282A"/>
    <w:rsid w:val="00FD2875"/>
    <w:rsid w:val="00FD2A71"/>
    <w:rsid w:val="00FD2B29"/>
    <w:rsid w:val="00FD31EC"/>
    <w:rsid w:val="00FD3905"/>
    <w:rsid w:val="00FD3B8A"/>
    <w:rsid w:val="00FD3DD5"/>
    <w:rsid w:val="00FD42EA"/>
    <w:rsid w:val="00FD43D6"/>
    <w:rsid w:val="00FD4620"/>
    <w:rsid w:val="00FD48FE"/>
    <w:rsid w:val="00FD4C9D"/>
    <w:rsid w:val="00FD4CC0"/>
    <w:rsid w:val="00FD552B"/>
    <w:rsid w:val="00FD5642"/>
    <w:rsid w:val="00FD5EAC"/>
    <w:rsid w:val="00FD6318"/>
    <w:rsid w:val="00FD681C"/>
    <w:rsid w:val="00FD6859"/>
    <w:rsid w:val="00FD6A3D"/>
    <w:rsid w:val="00FD6C46"/>
    <w:rsid w:val="00FD6CCB"/>
    <w:rsid w:val="00FD6EF6"/>
    <w:rsid w:val="00FD6F9D"/>
    <w:rsid w:val="00FD7001"/>
    <w:rsid w:val="00FD7078"/>
    <w:rsid w:val="00FD7240"/>
    <w:rsid w:val="00FD72D9"/>
    <w:rsid w:val="00FD73AE"/>
    <w:rsid w:val="00FD75AC"/>
    <w:rsid w:val="00FD7D67"/>
    <w:rsid w:val="00FD7F6A"/>
    <w:rsid w:val="00FE01F8"/>
    <w:rsid w:val="00FE03A5"/>
    <w:rsid w:val="00FE04B6"/>
    <w:rsid w:val="00FE05E5"/>
    <w:rsid w:val="00FE0657"/>
    <w:rsid w:val="00FE07D8"/>
    <w:rsid w:val="00FE0E57"/>
    <w:rsid w:val="00FE11F5"/>
    <w:rsid w:val="00FE19FD"/>
    <w:rsid w:val="00FE1B9B"/>
    <w:rsid w:val="00FE1D8F"/>
    <w:rsid w:val="00FE20AB"/>
    <w:rsid w:val="00FE22FE"/>
    <w:rsid w:val="00FE26CB"/>
    <w:rsid w:val="00FE2B7B"/>
    <w:rsid w:val="00FE306A"/>
    <w:rsid w:val="00FE3100"/>
    <w:rsid w:val="00FE3439"/>
    <w:rsid w:val="00FE3768"/>
    <w:rsid w:val="00FE37C6"/>
    <w:rsid w:val="00FE417B"/>
    <w:rsid w:val="00FE436D"/>
    <w:rsid w:val="00FE4568"/>
    <w:rsid w:val="00FE49BD"/>
    <w:rsid w:val="00FE501E"/>
    <w:rsid w:val="00FE5172"/>
    <w:rsid w:val="00FE5410"/>
    <w:rsid w:val="00FE544A"/>
    <w:rsid w:val="00FE54B4"/>
    <w:rsid w:val="00FE5977"/>
    <w:rsid w:val="00FE59D6"/>
    <w:rsid w:val="00FE5BA0"/>
    <w:rsid w:val="00FE5BDB"/>
    <w:rsid w:val="00FE627C"/>
    <w:rsid w:val="00FE6DA0"/>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BAF"/>
    <w:rsid w:val="00FF1E0C"/>
    <w:rsid w:val="00FF1E43"/>
    <w:rsid w:val="00FF2077"/>
    <w:rsid w:val="00FF29B2"/>
    <w:rsid w:val="00FF2A88"/>
    <w:rsid w:val="00FF30B9"/>
    <w:rsid w:val="00FF32DE"/>
    <w:rsid w:val="00FF3345"/>
    <w:rsid w:val="00FF37C5"/>
    <w:rsid w:val="00FF38DA"/>
    <w:rsid w:val="00FF39D7"/>
    <w:rsid w:val="00FF3A12"/>
    <w:rsid w:val="00FF3B82"/>
    <w:rsid w:val="00FF3CFC"/>
    <w:rsid w:val="00FF3F68"/>
    <w:rsid w:val="00FF437C"/>
    <w:rsid w:val="00FF43AF"/>
    <w:rsid w:val="00FF44A2"/>
    <w:rsid w:val="00FF47AD"/>
    <w:rsid w:val="00FF48E0"/>
    <w:rsid w:val="00FF4C7C"/>
    <w:rsid w:val="00FF4D22"/>
    <w:rsid w:val="00FF4EB7"/>
    <w:rsid w:val="00FF4F61"/>
    <w:rsid w:val="00FF4FCD"/>
    <w:rsid w:val="00FF5026"/>
    <w:rsid w:val="00FF5173"/>
    <w:rsid w:val="00FF51D0"/>
    <w:rsid w:val="00FF52CC"/>
    <w:rsid w:val="00FF52E3"/>
    <w:rsid w:val="00FF54BC"/>
    <w:rsid w:val="00FF5EFE"/>
    <w:rsid w:val="00FF609A"/>
    <w:rsid w:val="00FF60A4"/>
    <w:rsid w:val="00FF68D6"/>
    <w:rsid w:val="00FF6CF6"/>
    <w:rsid w:val="00FF707C"/>
    <w:rsid w:val="00FF73C1"/>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9F7E4327-F417-4902-9E26-4F5247191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483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C2192"/>
    <w:pPr>
      <w:numPr>
        <w:numId w:val="9"/>
      </w:numPr>
      <w:overflowPunct/>
      <w:autoSpaceDE/>
      <w:autoSpaceDN/>
      <w:adjustRightInd/>
      <w:spacing w:after="0"/>
      <w:textAlignment w:val="auto"/>
    </w:pPr>
    <w:rPr>
      <w:rFonts w:eastAsia="Calibri"/>
      <w:i/>
      <w:iCs/>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overflowPunct/>
      <w:autoSpaceDE/>
      <w:autoSpaceDN/>
      <w:adjustRightInd/>
      <w:spacing w:after="0"/>
      <w:jc w:val="left"/>
      <w:textAlignment w:val="auto"/>
    </w:pPr>
    <w:rPr>
      <w:kern w:val="2"/>
      <w:sz w:val="20"/>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C1150F"/>
    <w:rPr>
      <w:rFonts w:ascii="Times New Roman" w:hAnsi="Times New Roman"/>
      <w:kern w:val="2"/>
      <w:szCs w:val="24"/>
      <w:lang w:val="en-GB"/>
    </w:rPr>
  </w:style>
  <w:style w:type="paragraph" w:customStyle="1" w:styleId="bullet3">
    <w:name w:val="bullet3"/>
    <w:basedOn w:val="text"/>
    <w:link w:val="bullet3Char"/>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C2192"/>
    <w:rPr>
      <w:rFonts w:ascii="Times New Roman" w:eastAsia="Calibri" w:hAnsi="Times New Roman"/>
      <w:i/>
      <w:iCs/>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rPr>
      <w:lang w:val="en-US"/>
    </w:r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14765D"/>
  </w:style>
  <w:style w:type="character" w:customStyle="1" w:styleId="B1Char">
    <w:name w:val="B1 Char"/>
    <w:qFormat/>
    <w:locked/>
    <w:rsid w:val="007461B4"/>
    <w:rPr>
      <w:rFonts w:ascii="Times New Roman" w:hAnsi="Times New Roman"/>
      <w:lang w:val="en-GB" w:eastAsia="en-US"/>
    </w:rPr>
  </w:style>
  <w:style w:type="paragraph" w:customStyle="1" w:styleId="capChar21">
    <w:name w:val="cap Char21"/>
    <w:basedOn w:val="Normal"/>
    <w:next w:val="Normal"/>
    <w:unhideWhenUsed/>
    <w:qFormat/>
    <w:rsid w:val="001E555E"/>
    <w:pPr>
      <w:overflowPunct/>
      <w:autoSpaceDE/>
      <w:autoSpaceDN/>
      <w:adjustRightInd/>
      <w:spacing w:after="200"/>
      <w:textAlignment w:val="auto"/>
    </w:pPr>
    <w:rPr>
      <w:rFonts w:eastAsia="Times New Roman"/>
      <w:i/>
      <w:iCs/>
      <w:color w:val="44546A"/>
      <w:sz w:val="18"/>
      <w:szCs w:val="18"/>
      <w:lang w:val="en-US"/>
    </w:rPr>
  </w:style>
  <w:style w:type="character" w:customStyle="1" w:styleId="fontstyle01">
    <w:name w:val="fontstyle01"/>
    <w:basedOn w:val="DefaultParagraphFont"/>
    <w:rsid w:val="00AD1BC0"/>
    <w:rPr>
      <w:rFonts w:ascii="TimesNewRomanPS-ItalicMT" w:hAnsi="TimesNewRomanPS-ItalicMT" w:hint="default"/>
      <w:b w:val="0"/>
      <w:bCs w:val="0"/>
      <w:i/>
      <w:iCs/>
      <w:color w:val="000000"/>
      <w:sz w:val="20"/>
      <w:szCs w:val="20"/>
    </w:rPr>
  </w:style>
  <w:style w:type="character" w:customStyle="1" w:styleId="TALChar">
    <w:name w:val="TAL Char"/>
    <w:rsid w:val="00CE09FE"/>
    <w:rPr>
      <w:rFonts w:ascii="Arial" w:eastAsia="Times New Roman"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453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58770547">
      <w:bodyDiv w:val="1"/>
      <w:marLeft w:val="0"/>
      <w:marRight w:val="0"/>
      <w:marTop w:val="0"/>
      <w:marBottom w:val="0"/>
      <w:divBdr>
        <w:top w:val="none" w:sz="0" w:space="0" w:color="auto"/>
        <w:left w:val="none" w:sz="0" w:space="0" w:color="auto"/>
        <w:bottom w:val="none" w:sz="0" w:space="0" w:color="auto"/>
        <w:right w:val="none" w:sz="0" w:space="0" w:color="auto"/>
      </w:divBdr>
      <w:divsChild>
        <w:div w:id="1415664202">
          <w:marLeft w:val="1080"/>
          <w:marRight w:val="0"/>
          <w:marTop w:val="100"/>
          <w:marBottom w:val="0"/>
          <w:divBdr>
            <w:top w:val="none" w:sz="0" w:space="0" w:color="auto"/>
            <w:left w:val="none" w:sz="0" w:space="0" w:color="auto"/>
            <w:bottom w:val="none" w:sz="0" w:space="0" w:color="auto"/>
            <w:right w:val="none" w:sz="0" w:space="0" w:color="auto"/>
          </w:divBdr>
        </w:div>
        <w:div w:id="1497725302">
          <w:marLeft w:val="1080"/>
          <w:marRight w:val="0"/>
          <w:marTop w:val="100"/>
          <w:marBottom w:val="0"/>
          <w:divBdr>
            <w:top w:val="none" w:sz="0" w:space="0" w:color="auto"/>
            <w:left w:val="none" w:sz="0" w:space="0" w:color="auto"/>
            <w:bottom w:val="none" w:sz="0" w:space="0" w:color="auto"/>
            <w:right w:val="none" w:sz="0" w:space="0" w:color="auto"/>
          </w:divBdr>
        </w:div>
        <w:div w:id="1523278859">
          <w:marLeft w:val="1080"/>
          <w:marRight w:val="0"/>
          <w:marTop w:val="100"/>
          <w:marBottom w:val="0"/>
          <w:divBdr>
            <w:top w:val="none" w:sz="0" w:space="0" w:color="auto"/>
            <w:left w:val="none" w:sz="0" w:space="0" w:color="auto"/>
            <w:bottom w:val="none" w:sz="0" w:space="0" w:color="auto"/>
            <w:right w:val="none" w:sz="0" w:space="0" w:color="auto"/>
          </w:divBdr>
        </w:div>
        <w:div w:id="1563977577">
          <w:marLeft w:val="360"/>
          <w:marRight w:val="0"/>
          <w:marTop w:val="200"/>
          <w:marBottom w:val="0"/>
          <w:divBdr>
            <w:top w:val="none" w:sz="0" w:space="0" w:color="auto"/>
            <w:left w:val="none" w:sz="0" w:space="0" w:color="auto"/>
            <w:bottom w:val="none" w:sz="0" w:space="0" w:color="auto"/>
            <w:right w:val="none" w:sz="0" w:space="0" w:color="auto"/>
          </w:divBdr>
        </w:div>
      </w:divsChild>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0931984">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729646294">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5107358">
      <w:bodyDiv w:val="1"/>
      <w:marLeft w:val="0"/>
      <w:marRight w:val="0"/>
      <w:marTop w:val="0"/>
      <w:marBottom w:val="0"/>
      <w:divBdr>
        <w:top w:val="none" w:sz="0" w:space="0" w:color="auto"/>
        <w:left w:val="none" w:sz="0" w:space="0" w:color="auto"/>
        <w:bottom w:val="none" w:sz="0" w:space="0" w:color="auto"/>
        <w:right w:val="none" w:sz="0" w:space="0" w:color="auto"/>
      </w:divBdr>
      <w:divsChild>
        <w:div w:id="252208708">
          <w:marLeft w:val="360"/>
          <w:marRight w:val="0"/>
          <w:marTop w:val="200"/>
          <w:marBottom w:val="0"/>
          <w:divBdr>
            <w:top w:val="none" w:sz="0" w:space="0" w:color="auto"/>
            <w:left w:val="none" w:sz="0" w:space="0" w:color="auto"/>
            <w:bottom w:val="none" w:sz="0" w:space="0" w:color="auto"/>
            <w:right w:val="none" w:sz="0" w:space="0" w:color="auto"/>
          </w:divBdr>
        </w:div>
        <w:div w:id="374354628">
          <w:marLeft w:val="1080"/>
          <w:marRight w:val="0"/>
          <w:marTop w:val="100"/>
          <w:marBottom w:val="0"/>
          <w:divBdr>
            <w:top w:val="none" w:sz="0" w:space="0" w:color="auto"/>
            <w:left w:val="none" w:sz="0" w:space="0" w:color="auto"/>
            <w:bottom w:val="none" w:sz="0" w:space="0" w:color="auto"/>
            <w:right w:val="none" w:sz="0" w:space="0" w:color="auto"/>
          </w:divBdr>
        </w:div>
        <w:div w:id="1978875839">
          <w:marLeft w:val="360"/>
          <w:marRight w:val="0"/>
          <w:marTop w:val="200"/>
          <w:marBottom w:val="0"/>
          <w:divBdr>
            <w:top w:val="none" w:sz="0" w:space="0" w:color="auto"/>
            <w:left w:val="none" w:sz="0" w:space="0" w:color="auto"/>
            <w:bottom w:val="none" w:sz="0" w:space="0" w:color="auto"/>
            <w:right w:val="none" w:sz="0" w:space="0" w:color="auto"/>
          </w:divBdr>
        </w:div>
      </w:divsChild>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69397855">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BB2AD419-648D-4D33-B464-96D5C657B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BC10B2-9169-4797-B066-A604C426FE71}">
  <ds:schemaRefs>
    <ds:schemaRef ds:uri="http://schemas.openxmlformats.org/officeDocument/2006/bibliography"/>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5</Pages>
  <Words>1304</Words>
  <Characters>7437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8724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Intel</cp:lastModifiedBy>
  <cp:revision>40</cp:revision>
  <cp:lastPrinted>2011-11-09T07:49:00Z</cp:lastPrinted>
  <dcterms:created xsi:type="dcterms:W3CDTF">2022-09-30T23:13:00Z</dcterms:created>
  <dcterms:modified xsi:type="dcterms:W3CDTF">2022-09-30T23:54:00Z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ies>
</file>