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216"/>
        </w:tabs>
        <w:rPr>
          <w:b/>
          <w:kern w:val="2"/>
          <w:highlight w:val="yellow"/>
        </w:rPr>
      </w:pPr>
      <w:r>
        <w:rPr>
          <w:b/>
          <w:kern w:val="2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0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tsShapeName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visibility:hidden;z-index:251659264;mso-width-relative:page;mso-height-relative:page;" fillcolor="#FFFFFF" filled="t" stroked="t" coordsize="21600,21600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319,64;86,317;319,635;548,317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kern w:val="2"/>
        </w:rPr>
        <w:t>3GPP TSG-RAN WG1 Meeting #110</w:t>
      </w:r>
      <w:r>
        <w:rPr>
          <w:b/>
        </w:rPr>
        <w:t>bis-e</w:t>
      </w:r>
      <w:r>
        <w:rPr>
          <w:b/>
          <w:kern w:val="2"/>
        </w:rPr>
        <w:tab/>
      </w:r>
      <w:r>
        <w:rPr>
          <w:b/>
          <w:kern w:val="2"/>
        </w:rPr>
        <w:tab/>
      </w:r>
      <w:r>
        <w:rPr>
          <w:b/>
          <w:kern w:val="2"/>
        </w:rPr>
        <w:t>R1-221</w:t>
      </w:r>
      <w:r>
        <w:rPr>
          <w:rFonts w:hint="eastAsia" w:asciiTheme="minorEastAsia" w:hAnsiTheme="minorEastAsia" w:eastAsiaTheme="minorEastAsia"/>
          <w:b/>
          <w:kern w:val="2"/>
          <w:lang w:eastAsia="zh-CN"/>
        </w:rPr>
        <w:t>xxxx</w:t>
      </w:r>
    </w:p>
    <w:p>
      <w:pPr>
        <w:rPr>
          <w:b/>
          <w:kern w:val="2"/>
        </w:rPr>
      </w:pPr>
      <w:r>
        <w:rPr>
          <w:b/>
        </w:rPr>
        <w:t>e-Meeting, October 10</w:t>
      </w:r>
      <w:r>
        <w:rPr>
          <w:b/>
          <w:vertAlign w:val="superscript"/>
        </w:rPr>
        <w:t>th</w:t>
      </w:r>
      <w:r>
        <w:rPr>
          <w:b/>
        </w:rPr>
        <w:t xml:space="preserve"> – 19</w:t>
      </w:r>
      <w:r>
        <w:rPr>
          <w:b/>
          <w:vertAlign w:val="superscript"/>
        </w:rPr>
        <w:t>th</w:t>
      </w:r>
      <w:r>
        <w:rPr>
          <w:b/>
        </w:rPr>
        <w:t xml:space="preserve">, </w:t>
      </w:r>
      <w:r>
        <w:rPr>
          <w:b/>
          <w:szCs w:val="21"/>
        </w:rPr>
        <w:t>2022</w:t>
      </w:r>
    </w:p>
    <w:p>
      <w:pPr>
        <w:pBdr>
          <w:top w:val="single" w:color="auto" w:sz="4" w:space="1"/>
        </w:pBdr>
        <w:rPr>
          <w:b/>
          <w:kern w:val="2"/>
          <w:sz w:val="16"/>
          <w:szCs w:val="16"/>
        </w:rPr>
      </w:pPr>
    </w:p>
    <w:p>
      <w:pPr>
        <w:spacing w:after="60"/>
        <w:ind w:left="1555" w:hanging="1555"/>
        <w:rPr>
          <w:b/>
          <w:kern w:val="2"/>
        </w:rPr>
      </w:pPr>
      <w:r>
        <w:rPr>
          <w:b/>
          <w:kern w:val="2"/>
        </w:rPr>
        <w:t>Agenda Item:</w:t>
      </w:r>
      <w:r>
        <w:rPr>
          <w:b/>
          <w:kern w:val="2"/>
        </w:rPr>
        <w:tab/>
      </w:r>
      <w:r>
        <w:rPr>
          <w:b/>
          <w:kern w:val="2"/>
        </w:rPr>
        <w:t>9.7</w:t>
      </w:r>
    </w:p>
    <w:p>
      <w:pPr>
        <w:spacing w:after="60"/>
        <w:ind w:left="1555" w:hanging="1555"/>
        <w:rPr>
          <w:b/>
          <w:kern w:val="2"/>
        </w:rPr>
      </w:pPr>
      <w:r>
        <w:rPr>
          <w:b/>
          <w:kern w:val="2"/>
        </w:rPr>
        <w:t>Source:</w:t>
      </w:r>
      <w:r>
        <w:rPr>
          <w:b/>
          <w:kern w:val="2"/>
        </w:rPr>
        <w:tab/>
      </w:r>
      <w:r>
        <w:rPr>
          <w:b/>
          <w:kern w:val="2"/>
        </w:rPr>
        <w:t>Moderator (Huawei)</w:t>
      </w:r>
    </w:p>
    <w:p>
      <w:pPr>
        <w:spacing w:after="60"/>
        <w:ind w:left="1555" w:hanging="1555"/>
        <w:rPr>
          <w:b/>
          <w:kern w:val="2"/>
        </w:rPr>
      </w:pPr>
      <w:r>
        <w:rPr>
          <w:b/>
          <w:kern w:val="2"/>
        </w:rPr>
        <w:t>Title:</w:t>
      </w:r>
      <w:r>
        <w:rPr>
          <w:b/>
          <w:kern w:val="2"/>
        </w:rPr>
        <w:tab/>
      </w:r>
      <w:r>
        <w:rPr>
          <w:b/>
          <w:kern w:val="2"/>
        </w:rPr>
        <w:t>Post-meeting comment collection for draftTR 38.864 v0.3.0</w:t>
      </w:r>
    </w:p>
    <w:p>
      <w:pPr>
        <w:spacing w:after="60"/>
        <w:ind w:left="1555" w:hanging="1555"/>
        <w:rPr>
          <w:b/>
          <w:kern w:val="2"/>
        </w:rPr>
      </w:pPr>
      <w:r>
        <w:rPr>
          <w:b/>
          <w:kern w:val="2"/>
        </w:rPr>
        <w:t>Document for:</w:t>
      </w:r>
      <w:r>
        <w:rPr>
          <w:b/>
          <w:kern w:val="2"/>
        </w:rPr>
        <w:tab/>
      </w:r>
      <w:r>
        <w:rPr>
          <w:b/>
          <w:kern w:val="2"/>
        </w:rPr>
        <w:t>Discussion and Decision</w:t>
      </w:r>
    </w:p>
    <w:p>
      <w:pPr>
        <w:pBdr>
          <w:bottom w:val="single" w:color="auto" w:sz="4" w:space="1"/>
        </w:pBdr>
        <w:rPr>
          <w:b/>
          <w:kern w:val="2"/>
          <w:sz w:val="16"/>
          <w:szCs w:val="16"/>
        </w:rPr>
      </w:pPr>
    </w:p>
    <w:p>
      <w:pPr>
        <w:rPr>
          <w:rFonts w:eastAsiaTheme="minorEastAsia"/>
          <w:lang w:eastAsia="zh-CN"/>
        </w:rPr>
      </w:pPr>
      <w:r>
        <w:rPr>
          <w:rFonts w:hint="eastAsia" w:eastAsiaTheme="minorEastAsia"/>
          <w:lang w:eastAsia="zh-CN"/>
        </w:rPr>
        <w:t>F</w:t>
      </w:r>
      <w:r>
        <w:rPr>
          <w:rFonts w:eastAsiaTheme="minorEastAsia"/>
          <w:lang w:eastAsia="zh-CN"/>
        </w:rPr>
        <w:t>or the below email discussion,</w:t>
      </w:r>
    </w:p>
    <w:p>
      <w:pPr>
        <w:wordWrap w:val="0"/>
        <w:rPr>
          <w:rFonts w:ascii="Arial" w:hAnsi="Arial" w:eastAsia="宋体" w:cs="Arial"/>
          <w:color w:val="1F497D"/>
          <w:szCs w:val="20"/>
          <w:lang w:val="en-US" w:eastAsia="zh-CN"/>
        </w:rPr>
      </w:pPr>
      <w:r>
        <w:rPr>
          <w:rFonts w:ascii="Arial" w:hAnsi="Arial" w:cs="Arial"/>
          <w:color w:val="1F497D"/>
          <w:szCs w:val="20"/>
          <w:highlight w:val="cyan"/>
        </w:rPr>
        <w:t>[</w:t>
      </w:r>
      <w:r>
        <w:rPr>
          <w:rFonts w:ascii="Arial" w:hAnsi="Arial" w:cs="Arial"/>
          <w:b/>
          <w:bCs/>
          <w:color w:val="FF0000"/>
          <w:szCs w:val="20"/>
          <w:highlight w:val="cyan"/>
        </w:rPr>
        <w:t>post-110bis-e-01</w:t>
      </w:r>
      <w:r>
        <w:rPr>
          <w:rFonts w:ascii="Arial" w:hAnsi="Arial" w:cs="Arial"/>
          <w:color w:val="1F497D"/>
          <w:szCs w:val="20"/>
          <w:highlight w:val="cyan"/>
        </w:rPr>
        <w:t>] TR update to reflect the outcome of Rel-18 NW-EnSav in RAN1#110bis-e by Oct 24</w:t>
      </w:r>
    </w:p>
    <w:p>
      <w:pPr>
        <w:rPr>
          <w:rFonts w:hint="eastAsia" w:eastAsiaTheme="minorEastAsia"/>
          <w:lang w:eastAsia="zh-CN"/>
        </w:rPr>
      </w:pPr>
      <w:r>
        <w:rPr>
          <w:rFonts w:eastAsiaTheme="minorEastAsia"/>
          <w:lang w:eastAsia="zh-CN"/>
        </w:rPr>
        <w:t>Company’s comments are to be collected for the draft TR update (</w:t>
      </w:r>
      <w:r>
        <w:fldChar w:fldCharType="begin"/>
      </w:r>
      <w:r>
        <w:instrText xml:space="preserve"> HYPERLINK "https://www.3gpp.org/ftp/tsg_ran/WG1_RL1/TSGR1_110b-e/Inbox/drafts/9.7(FS_Netw_Energy_NR)/Post%20meeting/TR%2038.864%20v0.3.0%20for%20study%20on%20network%20energy%20savings%20for%20NR-draftV00.docx" </w:instrText>
      </w:r>
      <w:r>
        <w:fldChar w:fldCharType="separate"/>
      </w:r>
      <w:r>
        <w:rPr>
          <w:rStyle w:val="13"/>
          <w:rFonts w:hint="eastAsia" w:ascii="微软雅黑" w:hAnsi="微软雅黑" w:eastAsia="微软雅黑"/>
          <w:sz w:val="19"/>
          <w:szCs w:val="19"/>
        </w:rPr>
        <w:t>TR 38.864 v0.3.0 for study on network energy savings for NR-draftV00.docx</w:t>
      </w:r>
      <w:r>
        <w:rPr>
          <w:rStyle w:val="13"/>
          <w:rFonts w:hint="eastAsia" w:ascii="微软雅黑" w:hAnsi="微软雅黑" w:eastAsia="微软雅黑"/>
          <w:sz w:val="19"/>
          <w:szCs w:val="19"/>
        </w:rPr>
        <w:fldChar w:fldCharType="end"/>
      </w:r>
      <w:r>
        <w:rPr>
          <w:rFonts w:eastAsiaTheme="minorEastAsia"/>
          <w:lang w:eastAsia="zh-CN"/>
        </w:rPr>
        <w:t>) in</w:t>
      </w:r>
      <w:r>
        <w:rPr>
          <w:rFonts w:hint="eastAsia" w:eastAsiaTheme="minorEastAsia"/>
          <w:lang w:eastAsia="zh-CN"/>
        </w:rPr>
        <w:t xml:space="preserve"> </w:t>
      </w:r>
      <w:r>
        <w:fldChar w:fldCharType="begin"/>
      </w:r>
      <w:r>
        <w:instrText xml:space="preserve"> HYPERLINK "https://www.3gpp.org/ftp/tsg_ran/WG1_RL1/TSGR1_110b-e/Inbox/drafts/9.7(FS_Netw_Energy_NR)/Post%20meeting" </w:instrText>
      </w:r>
      <w:r>
        <w:fldChar w:fldCharType="separate"/>
      </w:r>
      <w:r>
        <w:rPr>
          <w:rStyle w:val="13"/>
          <w:rFonts w:eastAsiaTheme="minorEastAsia"/>
          <w:lang w:eastAsia="zh-CN"/>
        </w:rPr>
        <w:t>folder</w:t>
      </w:r>
      <w:r>
        <w:rPr>
          <w:rStyle w:val="13"/>
          <w:rFonts w:eastAsiaTheme="minorEastAsia"/>
          <w:lang w:eastAsia="zh-CN"/>
        </w:rPr>
        <w:fldChar w:fldCharType="end"/>
      </w:r>
      <w:r>
        <w:rPr>
          <w:rFonts w:eastAsiaTheme="minorEastAsia"/>
          <w:lang w:eastAsia="zh-CN"/>
        </w:rPr>
        <w:t>.</w:t>
      </w:r>
    </w:p>
    <w:p>
      <w:pPr>
        <w:rPr>
          <w:rFonts w:eastAsiaTheme="minorEastAsia"/>
          <w:lang w:eastAsia="zh-CN"/>
        </w:rPr>
      </w:pPr>
    </w:p>
    <w:tbl>
      <w:tblPr>
        <w:tblStyle w:val="10"/>
        <w:tblW w:w="105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9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319" w:type="dxa"/>
          </w:tcPr>
          <w:p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  <w:b/>
                <w:lang w:eastAsia="zh-CN"/>
              </w:rPr>
            </w:pPr>
            <w:r>
              <w:rPr>
                <w:rFonts w:hint="eastAsia" w:eastAsiaTheme="minorEastAsia"/>
                <w:b/>
                <w:lang w:eastAsia="zh-CN"/>
              </w:rPr>
              <w:t>Company</w:t>
            </w:r>
          </w:p>
        </w:tc>
        <w:tc>
          <w:tcPr>
            <w:tcW w:w="9184" w:type="dxa"/>
          </w:tcPr>
          <w:p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  <w:b/>
                <w:lang w:eastAsia="zh-CN"/>
              </w:rPr>
            </w:pPr>
            <w:r>
              <w:rPr>
                <w:rFonts w:hint="eastAsia" w:eastAsiaTheme="minorEastAsia"/>
                <w:b/>
                <w:lang w:eastAsia="zh-CN"/>
              </w:rPr>
              <w:t>C</w:t>
            </w:r>
            <w:r>
              <w:rPr>
                <w:rFonts w:eastAsiaTheme="minorEastAsia"/>
                <w:b/>
                <w:lang w:eastAsia="zh-CN"/>
              </w:rPr>
              <w:t>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319" w:type="dxa"/>
          </w:tcPr>
          <w:p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ZTE, Sanechips</w:t>
            </w:r>
          </w:p>
        </w:tc>
        <w:tc>
          <w:tcPr>
            <w:tcW w:w="9184" w:type="dxa"/>
          </w:tcPr>
          <w:p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For the following sentence in highlights, we think there is no such an agreement about other optional values for power consumption model or transition energy. We suggest to remove it.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hint="eastAsia"/>
                <w:lang w:eastAsia="ko-KR"/>
              </w:rPr>
            </w:pPr>
            <w:bookmarkStart w:id="3" w:name="_GoBack"/>
            <w:bookmarkEnd w:id="3"/>
          </w:p>
          <w:p>
            <w:pPr>
              <w:pStyle w:val="3"/>
              <w:numPr>
                <w:numId w:val="0"/>
              </w:numPr>
              <w:tabs>
                <w:tab w:val="left" w:pos="432"/>
                <w:tab w:val="clear" w:pos="576"/>
              </w:tabs>
              <w:ind w:leftChars="0"/>
            </w:pPr>
            <w:bookmarkStart w:id="0" w:name="_Toc104497310"/>
            <w:bookmarkStart w:id="1" w:name="_Toc104496581"/>
            <w:r>
              <w:t>5.1</w:t>
            </w:r>
            <w:r>
              <w:tab/>
            </w:r>
            <w:r>
              <w:t>Energy consumption model for BS</w:t>
            </w:r>
            <w:bookmarkEnd w:id="0"/>
            <w:bookmarkEnd w:id="1"/>
            <w:bookmarkStart w:id="2" w:name="tsgNames"/>
            <w:bookmarkEnd w:id="2"/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.....</w:t>
            </w:r>
          </w:p>
          <w:p>
            <w:pPr>
              <w:autoSpaceDE w:val="0"/>
              <w:autoSpaceDN w:val="0"/>
              <w:snapToGrid w:val="0"/>
              <w:jc w:val="both"/>
              <w:rPr>
                <w:rFonts w:ascii="Times" w:hAnsi="Times"/>
                <w:lang w:eastAsia="zh-CN"/>
              </w:rPr>
            </w:pPr>
            <w:r>
              <w:rPr>
                <w:rFonts w:ascii="Times" w:hAnsi="Times"/>
                <w:lang w:eastAsia="zh-CN"/>
              </w:rPr>
              <w:t>During the transition time period, relative power of sleep mode</w:t>
            </w:r>
            <w:r>
              <w:rPr>
                <w:rFonts w:ascii="Times" w:hAnsi="Times"/>
                <w:i/>
                <w:lang w:eastAsia="zh-CN"/>
              </w:rPr>
              <w:t xml:space="preserve"> i</w:t>
            </w:r>
            <w:r>
              <w:rPr>
                <w:rFonts w:ascii="Times" w:hAnsi="Times"/>
                <w:lang w:eastAsia="zh-CN"/>
              </w:rPr>
              <w:t xml:space="preserve"> is assumed to be consumed. For RAN1 evaluation purpose, the values of relative power </w:t>
            </w:r>
            <w:r>
              <w:rPr>
                <w:rFonts w:ascii="Calibri" w:hAnsi="Calibri" w:eastAsia="Malgun Gothic"/>
                <w:bCs/>
                <w:i/>
                <w:kern w:val="2"/>
              </w:rPr>
              <w:t>P</w:t>
            </w:r>
            <w:r>
              <w:rPr>
                <w:rFonts w:ascii="Times" w:hAnsi="Times"/>
                <w:lang w:eastAsia="zh-CN"/>
              </w:rPr>
              <w:t xml:space="preserve"> for BS Category 1 and BS Category 2 for respective set of reference configurations are provided in Table 5.1-3, based on [4]. </w:t>
            </w:r>
            <w:r>
              <w:rPr>
                <w:rFonts w:ascii="Times" w:hAnsi="Times"/>
                <w:strike/>
                <w:dstrike w:val="0"/>
                <w:highlight w:val="yellow"/>
                <w:lang w:eastAsia="zh-CN"/>
              </w:rPr>
              <w:t>Other values can be optionally reported</w:t>
            </w:r>
            <w:r>
              <w:rPr>
                <w:rFonts w:ascii="Times" w:hAnsi="Times"/>
                <w:highlight w:val="yellow"/>
                <w:lang w:eastAsia="zh-CN"/>
              </w:rPr>
              <w:t>.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319" w:type="dxa"/>
          </w:tcPr>
          <w:p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9184" w:type="dxa"/>
          </w:tcPr>
          <w:p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319" w:type="dxa"/>
          </w:tcPr>
          <w:p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9184" w:type="dxa"/>
          </w:tcPr>
          <w:p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319" w:type="dxa"/>
          </w:tcPr>
          <w:p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9184" w:type="dxa"/>
          </w:tcPr>
          <w:p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319" w:type="dxa"/>
          </w:tcPr>
          <w:p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9184" w:type="dxa"/>
          </w:tcPr>
          <w:p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</w:tr>
    </w:tbl>
    <w:p/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720" w:right="720" w:bottom="720" w:left="720" w:header="779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19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5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1">
    <w:nsid w:val="63546429"/>
    <w:multiLevelType w:val="multilevel"/>
    <w:tmpl w:val="6354642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601"/>
    <w:rsid w:val="00035469"/>
    <w:rsid w:val="00130DA9"/>
    <w:rsid w:val="00152B8F"/>
    <w:rsid w:val="002F776B"/>
    <w:rsid w:val="003055E4"/>
    <w:rsid w:val="00306AFB"/>
    <w:rsid w:val="00307760"/>
    <w:rsid w:val="00322726"/>
    <w:rsid w:val="00425F62"/>
    <w:rsid w:val="00441601"/>
    <w:rsid w:val="004A3A1D"/>
    <w:rsid w:val="004E5953"/>
    <w:rsid w:val="00634265"/>
    <w:rsid w:val="00662655"/>
    <w:rsid w:val="0075012D"/>
    <w:rsid w:val="00775BB5"/>
    <w:rsid w:val="00780144"/>
    <w:rsid w:val="00837933"/>
    <w:rsid w:val="008F5BFB"/>
    <w:rsid w:val="0099186E"/>
    <w:rsid w:val="009C2783"/>
    <w:rsid w:val="00B170D2"/>
    <w:rsid w:val="00C05986"/>
    <w:rsid w:val="00C216AC"/>
    <w:rsid w:val="00C53AFA"/>
    <w:rsid w:val="00CF0B97"/>
    <w:rsid w:val="00D16C4C"/>
    <w:rsid w:val="00D87114"/>
    <w:rsid w:val="00E52B77"/>
    <w:rsid w:val="00E83B8C"/>
    <w:rsid w:val="00EE2438"/>
    <w:rsid w:val="00EE58DB"/>
    <w:rsid w:val="00F749F3"/>
    <w:rsid w:val="00FF77C6"/>
    <w:rsid w:val="0A841B04"/>
    <w:rsid w:val="10CA36B4"/>
    <w:rsid w:val="3F9B28A6"/>
    <w:rsid w:val="58E3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" w:hAnsi="Times" w:eastAsia="Batang" w:cs="Times New Roman"/>
      <w:szCs w:val="24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3">
    <w:name w:val="heading 2"/>
    <w:basedOn w:val="2"/>
    <w:next w:val="1"/>
    <w:qFormat/>
    <w:uiPriority w:val="0"/>
    <w:pPr>
      <w:keepNext/>
      <w:numPr>
        <w:ilvl w:val="1"/>
        <w:numId w:val="1"/>
      </w:numPr>
      <w:tabs>
        <w:tab w:val="clear" w:pos="432"/>
      </w:tabs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numPr>
        <w:ilvl w:val="2"/>
        <w:numId w:val="1"/>
      </w:numPr>
      <w:spacing w:before="260" w:after="260" w:line="416" w:lineRule="auto"/>
      <w:jc w:val="both"/>
      <w:outlineLvl w:val="2"/>
    </w:pPr>
    <w:rPr>
      <w:rFonts w:ascii="Times New Roman" w:hAnsi="Times New Roman" w:eastAsia="黑体"/>
      <w:bCs/>
      <w:snapToGrid w:val="0"/>
      <w:kern w:val="2"/>
      <w:sz w:val="24"/>
      <w:szCs w:val="32"/>
      <w:lang w:val="en-US" w:eastAsia="zh-CN"/>
    </w:rPr>
  </w:style>
  <w:style w:type="paragraph" w:styleId="5">
    <w:name w:val="heading 4"/>
    <w:basedOn w:val="1"/>
    <w:next w:val="1"/>
    <w:link w:val="29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4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/>
      <w:snapToGrid w:val="0"/>
      <w:sz w:val="18"/>
      <w:szCs w:val="18"/>
      <w:lang w:val="en-US" w:eastAsia="zh-CN"/>
    </w:rPr>
  </w:style>
  <w:style w:type="paragraph" w:styleId="7">
    <w:name w:val="footer"/>
    <w:qFormat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8">
    <w:name w:val="header"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table" w:styleId="10">
    <w:name w:val="Table Grid"/>
    <w:basedOn w:val="9"/>
    <w:qFormat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semiHidden/>
    <w:unhideWhenUsed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qFormat/>
    <w:uiPriority w:val="99"/>
    <w:rPr>
      <w:color w:val="0000FF"/>
      <w:u w:val="single"/>
    </w:rPr>
  </w:style>
  <w:style w:type="character" w:customStyle="1" w:styleId="14">
    <w:name w:val="批注框文本 字符"/>
    <w:basedOn w:val="11"/>
    <w:link w:val="6"/>
    <w:qFormat/>
    <w:uiPriority w:val="0"/>
    <w:rPr>
      <w:snapToGrid w:val="0"/>
      <w:sz w:val="18"/>
      <w:szCs w:val="18"/>
    </w:rPr>
  </w:style>
  <w:style w:type="paragraph" w:customStyle="1" w:styleId="15">
    <w:name w:val="表格题注"/>
    <w:next w:val="1"/>
    <w:uiPriority w:val="0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6">
    <w:name w:val="表格文本"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7">
    <w:name w:val="表头文本"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table" w:customStyle="1" w:styleId="18">
    <w:name w:val="表样式"/>
    <w:basedOn w:val="9"/>
    <w:qFormat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</w:style>
  <w:style w:type="paragraph" w:customStyle="1" w:styleId="19">
    <w:name w:val="插图题注"/>
    <w:next w:val="1"/>
    <w:uiPriority w:val="0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20">
    <w:name w:val="图样式"/>
    <w:basedOn w:val="1"/>
    <w:uiPriority w:val="0"/>
    <w:pPr>
      <w:keepNext/>
      <w:autoSpaceDE w:val="0"/>
      <w:autoSpaceDN w:val="0"/>
      <w:adjustRightInd w:val="0"/>
      <w:spacing w:before="80" w:after="80" w:line="360" w:lineRule="auto"/>
      <w:jc w:val="center"/>
    </w:pPr>
    <w:rPr>
      <w:rFonts w:ascii="Times New Roman" w:hAnsi="Times New Roman" w:eastAsia="宋体"/>
      <w:snapToGrid w:val="0"/>
      <w:sz w:val="21"/>
      <w:szCs w:val="21"/>
      <w:lang w:val="en-US" w:eastAsia="zh-CN"/>
    </w:rPr>
  </w:style>
  <w:style w:type="paragraph" w:customStyle="1" w:styleId="21">
    <w:name w:val="文档标题"/>
    <w:basedOn w:val="1"/>
    <w:uiPriority w:val="0"/>
    <w:pPr>
      <w:widowControl w:val="0"/>
      <w:tabs>
        <w:tab w:val="left" w:pos="0"/>
      </w:tabs>
      <w:autoSpaceDE w:val="0"/>
      <w:autoSpaceDN w:val="0"/>
      <w:adjustRightInd w:val="0"/>
      <w:spacing w:before="300" w:after="300" w:line="360" w:lineRule="auto"/>
      <w:jc w:val="center"/>
    </w:pPr>
    <w:rPr>
      <w:rFonts w:ascii="Arial" w:hAnsi="Arial" w:eastAsia="黑体"/>
      <w:snapToGrid w:val="0"/>
      <w:sz w:val="36"/>
      <w:szCs w:val="36"/>
      <w:lang w:val="en-US" w:eastAsia="zh-CN"/>
    </w:rPr>
  </w:style>
  <w:style w:type="paragraph" w:customStyle="1" w:styleId="22">
    <w:name w:val="正文（首行不缩进）"/>
    <w:basedOn w:val="1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/>
      <w:snapToGrid w:val="0"/>
      <w:sz w:val="21"/>
      <w:szCs w:val="21"/>
      <w:lang w:val="en-US" w:eastAsia="zh-CN"/>
    </w:rPr>
  </w:style>
  <w:style w:type="paragraph" w:customStyle="1" w:styleId="23">
    <w:name w:val="注示头"/>
    <w:basedOn w:val="1"/>
    <w:qFormat/>
    <w:uiPriority w:val="0"/>
    <w:pPr>
      <w:widowControl w:val="0"/>
      <w:pBdr>
        <w:top w:val="single" w:color="000000" w:sz="4" w:space="1"/>
      </w:pBdr>
      <w:autoSpaceDE w:val="0"/>
      <w:autoSpaceDN w:val="0"/>
      <w:adjustRightInd w:val="0"/>
      <w:spacing w:line="360" w:lineRule="auto"/>
      <w:jc w:val="both"/>
    </w:pPr>
    <w:rPr>
      <w:rFonts w:ascii="Arial" w:hAnsi="Arial" w:eastAsia="黑体"/>
      <w:snapToGrid w:val="0"/>
      <w:sz w:val="18"/>
      <w:szCs w:val="21"/>
      <w:lang w:val="en-US" w:eastAsia="zh-CN"/>
    </w:rPr>
  </w:style>
  <w:style w:type="paragraph" w:customStyle="1" w:styleId="24">
    <w:name w:val="注示文本"/>
    <w:basedOn w:val="1"/>
    <w:qFormat/>
    <w:uiPriority w:val="0"/>
    <w:pPr>
      <w:widowControl w:val="0"/>
      <w:pBdr>
        <w:bottom w:val="single" w:color="000000" w:sz="4" w:space="1"/>
      </w:pBdr>
      <w:autoSpaceDE w:val="0"/>
      <w:autoSpaceDN w:val="0"/>
      <w:adjustRightInd w:val="0"/>
      <w:spacing w:line="360" w:lineRule="auto"/>
      <w:ind w:firstLine="360"/>
      <w:jc w:val="both"/>
    </w:pPr>
    <w:rPr>
      <w:rFonts w:ascii="Arial" w:hAnsi="Arial" w:eastAsia="楷体_GB2312"/>
      <w:snapToGrid w:val="0"/>
      <w:sz w:val="18"/>
      <w:szCs w:val="18"/>
      <w:lang w:val="en-US" w:eastAsia="zh-CN"/>
    </w:rPr>
  </w:style>
  <w:style w:type="paragraph" w:customStyle="1" w:styleId="25">
    <w:name w:val="编写建议"/>
    <w:basedOn w:val="1"/>
    <w:qFormat/>
    <w:uiPriority w:val="0"/>
    <w:pPr>
      <w:widowControl w:val="0"/>
      <w:autoSpaceDE w:val="0"/>
      <w:autoSpaceDN w:val="0"/>
      <w:adjustRightInd w:val="0"/>
      <w:spacing w:line="360" w:lineRule="auto"/>
      <w:ind w:firstLine="420"/>
    </w:pPr>
    <w:rPr>
      <w:rFonts w:ascii="Arial" w:hAnsi="Arial" w:eastAsia="宋体" w:cs="Arial"/>
      <w:i/>
      <w:snapToGrid w:val="0"/>
      <w:color w:val="0000FF"/>
      <w:sz w:val="21"/>
      <w:szCs w:val="21"/>
      <w:lang w:val="en-US" w:eastAsia="zh-CN"/>
    </w:rPr>
  </w:style>
  <w:style w:type="character" w:customStyle="1" w:styleId="26">
    <w:name w:val="样式一"/>
    <w:basedOn w:val="11"/>
    <w:qFormat/>
    <w:uiPriority w:val="0"/>
    <w:rPr>
      <w:rFonts w:ascii="宋体" w:hAnsi="宋体"/>
      <w:b/>
      <w:bCs/>
      <w:color w:val="000000"/>
      <w:sz w:val="36"/>
    </w:rPr>
  </w:style>
  <w:style w:type="character" w:customStyle="1" w:styleId="27">
    <w:name w:val="样式二"/>
    <w:basedOn w:val="26"/>
    <w:qFormat/>
    <w:uiPriority w:val="0"/>
    <w:rPr>
      <w:rFonts w:ascii="宋体" w:hAnsi="宋体"/>
      <w:color w:val="000000"/>
      <w:sz w:val="36"/>
    </w:rPr>
  </w:style>
  <w:style w:type="paragraph" w:styleId="28">
    <w:name w:val="List Paragraph"/>
    <w:basedOn w:val="1"/>
    <w:qFormat/>
    <w:uiPriority w:val="34"/>
    <w:pPr>
      <w:widowControl w:val="0"/>
      <w:autoSpaceDE w:val="0"/>
      <w:autoSpaceDN w:val="0"/>
      <w:adjustRightInd w:val="0"/>
      <w:spacing w:line="360" w:lineRule="auto"/>
      <w:ind w:firstLine="420" w:firstLineChars="200"/>
    </w:pPr>
    <w:rPr>
      <w:rFonts w:ascii="Times New Roman" w:hAnsi="Times New Roman" w:eastAsia="宋体"/>
      <w:snapToGrid w:val="0"/>
      <w:sz w:val="21"/>
      <w:szCs w:val="21"/>
      <w:lang w:val="en-US" w:eastAsia="zh-CN"/>
    </w:rPr>
  </w:style>
  <w:style w:type="character" w:customStyle="1" w:styleId="29">
    <w:name w:val="标题 4 字符"/>
    <w:basedOn w:val="11"/>
    <w:link w:val="5"/>
    <w:semiHidden/>
    <w:qFormat/>
    <w:uiPriority w:val="0"/>
    <w:rPr>
      <w:rFonts w:asciiTheme="majorHAnsi" w:hAnsiTheme="majorHAnsi" w:eastAsiaTheme="majorEastAsia" w:cstheme="majorBidi"/>
      <w:b/>
      <w:bCs/>
      <w:sz w:val="28"/>
      <w:szCs w:val="28"/>
      <w:lang w:val="en-GB" w:eastAsia="en-US"/>
    </w:rPr>
  </w:style>
  <w:style w:type="character" w:customStyle="1" w:styleId="30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0D8380-90EE-4EE1-848B-8F59145177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 Ltd.</Company>
  <Pages>1</Pages>
  <Words>132</Words>
  <Characters>754</Characters>
  <Lines>6</Lines>
  <Paragraphs>1</Paragraphs>
  <TotalTime>2</TotalTime>
  <ScaleCrop>false</ScaleCrop>
  <LinksUpToDate>false</LinksUpToDate>
  <CharactersWithSpaces>885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2022-10-20T13:43:00Z</dcterms:created>
  <dc:creator>Yi Wang(Eason)</dc:creator>
  <cp:lastModifiedBy>ZTE</cp:lastModifiedBy>
  <dcterms:modified xsi:type="dcterms:W3CDTF">2022-10-21T10:38:24Z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(2)RveEoAtOh9PRFPawwjM63tq5UOx8HqERVmsm6oSibLRvCmkt574S7FVayXPduOT1b0Zdie/t /QfldRDnuJMU/x7d51rK0N2FJrEe+NVOuo3VJViS0eC1CrNK+naTxdKeW6cfzozl7NB2kHWS hPQmOQqEW25k6WI3Bj4hWQxa1aq76cbs75hC5SYUrWqK88WrvC2U7VvLS44cDoayJssZJQLl ggKYHIjHwvUT/pzPHJ</vt:lpwstr>
  </property>
  <property fmtid="{D5CDD505-2E9C-101B-9397-08002B2CF9AE}" pid="3" name="_2015_ms_pID_7253431">
    <vt:lpwstr>W223GsWuu703OfGDftDSeX7GBApawtTGqD5WdziSV3XUutaqh/PaDt ICx2cTiA46HIa1OyrlxXeYAGfyeLPSKHwLtALnQHGCJELxwykik9FMTMjnJ5x34EYNYmhx4F SqzBLlqkfa0sih/5X2KZM78EcOAvzRBbiJ2vFlFPdqog/KJHcjR5m6x2b61r+RLgK8Uu+EWP zXChB9Ci+M2BA8q2</vt:lpwstr>
  </property>
  <property fmtid="{D5CDD505-2E9C-101B-9397-08002B2CF9AE}" pid="4" name="fileWhereFroms">
    <vt:lpwstr>PpjeLB1gRN0lwrPqMaCTkuaZMS1dcXa/n+iSOP7msxAPa+eYDfM6IbHVeqPAK0mGfLGXlcD3HPshB116ogw+Y1IAlKB6NUElzHEp80s6Vj48zLUqeAphaZ42FoUICpVVsEMRk0UAh8bB3AFOW4NRWKcgVaj0aKUUF5gz16jv8R2+AiT/FyZVPwp/PJ7Boy7OhRC4fRdAqycrIkhZdmSsGEO5rEeCMO8msyD5u5HKlvD6QeIP3pAb2HHznD1t9bB</vt:lpwstr>
  </property>
  <property fmtid="{D5CDD505-2E9C-101B-9397-08002B2CF9AE}" pid="5" name="KSOProductBuildVer">
    <vt:lpwstr>2052-11.8.2.9022</vt:lpwstr>
  </property>
</Properties>
</file>