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pPr>
        <w:pStyle w:val="28"/>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#4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pPr>
        <w:rPr>
          <w:lang w:val="en-US"/>
        </w:rPr>
      </w:pPr>
      <w:r>
        <w:rPr>
          <w:lang w:val="en-US"/>
        </w:rPr>
        <w:br w:type="textWrapping"/>
      </w:r>
      <w:r>
        <w:rPr>
          <w:lang w:val="en-US"/>
        </w:rPr>
        <w:t>This document summarizes contributions [7] – [35]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pPr>
        <w:rPr>
          <w:lang w:val="en-US"/>
        </w:rPr>
      </w:pPr>
      <w:r>
        <w:rPr>
          <w:lang w:val="en-US"/>
        </w:rPr>
        <w:br w:type="textWrapping"/>
      </w:r>
      <w:r>
        <w:rPr>
          <w:lang w:val="en-US"/>
        </w:rP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bookmarkStart w:id="15" w:name="_GoBack"/>
      <w:r>
        <w:rPr>
          <w:color w:val="FF0000"/>
          <w:lang w:val="en-US"/>
        </w:rPr>
        <w:t>FL9</w:t>
      </w:r>
      <w:bookmarkEnd w:id="15"/>
      <w:r>
        <w:rPr>
          <w:lang w:val="en-US"/>
        </w:rPr>
        <w:t>.</w:t>
      </w:r>
    </w:p>
    <w:p>
      <w:pPr>
        <w:rPr>
          <w:lang w:val="en-US"/>
        </w:rPr>
      </w:pPr>
      <w:r>
        <w:rPr>
          <w:lang w:val="en-US"/>
        </w:rPr>
        <w:t>Follow the naming convention in this example:</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eRedCapFLS4-v000.docx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eRedCapFLS4-v001-CompanyA.docx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eRedCapFLS4-v002-CompanyA-CompanyB.docx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eRedCapFLS4-v002-CompanyA-CompanyB.docx</w:t>
      </w:r>
      <w:r>
        <w:rPr>
          <w:rFonts w:ascii="Times New Roman" w:hAnsi="Times New Roman" w:eastAsia="Times New Roman" w:cs="Times New Roman"/>
          <w:sz w:val="20"/>
          <w:szCs w:val="20"/>
          <w:lang w:val="en-US"/>
        </w:rPr>
        <w: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.checkout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.docx</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"https://www.3gpp.org/ftp/TSG_RAN/WG1_RL1/TSGR1_110b-e/Docs/R1-2208323.zip" </w:instrText>
      </w:r>
      <w:r>
        <w:fldChar w:fldCharType="separate"/>
      </w:r>
      <w:r>
        <w:rPr>
          <w:color w:val="0000FF"/>
          <w:u w:val="single"/>
          <w:lang w:val="en-US"/>
        </w:rPr>
        <w:t>R1-2208323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FL9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Nokia, NSB</w:t>
            </w:r>
          </w:p>
        </w:tc>
        <w:tc>
          <w:tcPr>
            <w:tcW w:w="2977" w:type="dxa"/>
          </w:tcPr>
          <w:p>
            <w:pPr>
              <w:spacing w:after="0"/>
              <w:jc w:val="center"/>
              <w:rPr>
                <w:rFonts w:eastAsia="Yu Mincho"/>
                <w:lang w:val="en-US" w:eastAsia="ja-JP"/>
              </w:rPr>
            </w:pPr>
            <w:r>
              <w:rPr>
                <w:rFonts w:eastAsia="Yu Mincho"/>
                <w:lang w:val="en-US" w:eastAsia="ja-JP"/>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China</w:t>
            </w:r>
            <w:r>
              <w:rPr>
                <w:rFonts w:eastAsia="Yu Mincho"/>
                <w:lang w:val="en-US" w:eastAsia="ja-JP"/>
              </w:rPr>
              <w:t xml:space="preserve"> </w:t>
            </w:r>
            <w:r>
              <w:rPr>
                <w:rFonts w:hint="eastAsia" w:eastAsia="Yu Mincho"/>
                <w:lang w:val="en-US" w:eastAsia="ja-JP"/>
              </w:rPr>
              <w:t>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Jing</w:t>
            </w:r>
            <w:r>
              <w:rPr>
                <w:rFonts w:eastAsia="Yu Mincho"/>
                <w:lang w:val="en-US" w:eastAsia="ja-JP"/>
              </w:rPr>
              <w:t xml:space="preserve"> Guo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vivo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ZTE, Sanechips</w:t>
            </w:r>
          </w:p>
        </w:tc>
        <w:tc>
          <w:tcPr>
            <w:tcW w:w="2977" w:type="dxa"/>
          </w:tcPr>
          <w:p>
            <w:pPr>
              <w:spacing w:after="0"/>
              <w:jc w:val="center"/>
              <w:rPr>
                <w:rFonts w:eastAsiaTheme="minorEastAsia"/>
                <w:lang w:val="en-US" w:eastAsia="zh-CN"/>
              </w:rPr>
            </w:pPr>
            <w:r>
              <w:rPr>
                <w:rFonts w:hint="eastAsia" w:eastAsiaTheme="minorEastAsia"/>
                <w:lang w:val="en-US" w:eastAsia="zh-CN"/>
              </w:rPr>
              <w:t>Youjun Hu</w:t>
            </w:r>
          </w:p>
        </w:tc>
        <w:tc>
          <w:tcPr>
            <w:tcW w:w="4139" w:type="dxa"/>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2977"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Pr>
          <w:p>
            <w:pPr>
              <w:spacing w:after="0"/>
              <w:jc w:val="center"/>
              <w:rPr>
                <w:rFonts w:eastAsia="Yu Mincho"/>
                <w:lang w:val="en-US" w:eastAsia="ja-JP"/>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宋体"/>
                <w:lang w:val="en-US" w:eastAsia="zh-CN"/>
              </w:rPr>
              <w:t>SONY</w:t>
            </w:r>
          </w:p>
        </w:tc>
        <w:tc>
          <w:tcPr>
            <w:tcW w:w="2977" w:type="dxa"/>
          </w:tcPr>
          <w:p>
            <w:pPr>
              <w:spacing w:after="0"/>
              <w:jc w:val="center"/>
              <w:rPr>
                <w:rFonts w:eastAsiaTheme="minorEastAsia"/>
                <w:lang w:val="en-US" w:eastAsia="zh-CN"/>
              </w:rPr>
            </w:pPr>
            <w:r>
              <w:rPr>
                <w:rFonts w:eastAsiaTheme="minorEastAsia"/>
                <w:lang w:val="en-US" w:eastAsia="zh-CN"/>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139"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P</w:t>
            </w:r>
            <w:r>
              <w:rPr>
                <w:rFonts w:eastAsia="Yu Mincho"/>
                <w:lang w:val="en-US" w:eastAsia="ja-JP"/>
              </w:rPr>
              <w:t>anasonic</w:t>
            </w:r>
          </w:p>
        </w:tc>
        <w:tc>
          <w:tcPr>
            <w:tcW w:w="2977" w:type="dxa"/>
          </w:tcPr>
          <w:p>
            <w:pPr>
              <w:spacing w:after="0"/>
              <w:jc w:val="center"/>
              <w:rPr>
                <w:rFonts w:eastAsiaTheme="minorEastAsia"/>
                <w:lang w:val="en-US" w:eastAsia="zh-CN"/>
              </w:rPr>
            </w:pPr>
            <w:r>
              <w:rPr>
                <w:rFonts w:hint="eastAsia" w:eastAsia="Yu Mincho"/>
                <w:lang w:val="en-US" w:eastAsia="ja-JP"/>
              </w:rPr>
              <w:t>S</w:t>
            </w:r>
            <w:r>
              <w:rPr>
                <w:rFonts w:eastAsia="Yu Mincho"/>
                <w:lang w:val="en-US" w:eastAsia="ja-JP"/>
              </w:rPr>
              <w:t>hotaro Maki</w:t>
            </w:r>
          </w:p>
        </w:tc>
        <w:tc>
          <w:tcPr>
            <w:tcW w:w="4139" w:type="dxa"/>
          </w:tcPr>
          <w:p>
            <w:pPr>
              <w:spacing w:after="0"/>
              <w:jc w:val="center"/>
              <w:rPr>
                <w:rFonts w:eastAsiaTheme="minorEastAsia"/>
                <w:lang w:val="en-US" w:eastAsia="zh-CN"/>
              </w:rPr>
            </w:pPr>
            <w:r>
              <w:rPr>
                <w:rFonts w:hint="eastAsia"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Theme="minorEastAsia"/>
                <w:lang w:val="en-US" w:eastAsia="zh-CN"/>
              </w:rPr>
              <w:t>Xiaomi</w:t>
            </w:r>
          </w:p>
        </w:tc>
        <w:tc>
          <w:tcPr>
            <w:tcW w:w="2977" w:type="dxa"/>
          </w:tcPr>
          <w:p>
            <w:pPr>
              <w:spacing w:after="0"/>
              <w:jc w:val="center"/>
              <w:rPr>
                <w:rFonts w:eastAsia="Yu Mincho"/>
                <w:lang w:val="en-US" w:eastAsia="ja-JP"/>
              </w:rPr>
            </w:pPr>
            <w:r>
              <w:rPr>
                <w:rFonts w:hint="eastAsia" w:eastAsiaTheme="minorEastAsia"/>
                <w:lang w:val="en-US" w:eastAsia="zh-CN"/>
              </w:rPr>
              <w:t>X</w:t>
            </w:r>
            <w:r>
              <w:rPr>
                <w:rFonts w:eastAsiaTheme="minorEastAsia"/>
                <w:lang w:val="en-US" w:eastAsia="zh-CN"/>
              </w:rPr>
              <w:t>uemei Qiao</w:t>
            </w:r>
          </w:p>
        </w:tc>
        <w:tc>
          <w:tcPr>
            <w:tcW w:w="4139" w:type="dxa"/>
          </w:tcPr>
          <w:p>
            <w:pPr>
              <w:spacing w:after="0"/>
              <w:jc w:val="center"/>
              <w:rPr>
                <w:rFonts w:eastAsia="Yu Mincho"/>
                <w:lang w:val="en-US" w:eastAsia="ja-JP"/>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Ericsson</w:t>
            </w:r>
          </w:p>
        </w:tc>
        <w:tc>
          <w:tcPr>
            <w:tcW w:w="2977" w:type="dxa"/>
          </w:tcPr>
          <w:p>
            <w:pPr>
              <w:spacing w:after="0"/>
              <w:jc w:val="center"/>
              <w:rPr>
                <w:rFonts w:eastAsia="Yu Mincho"/>
                <w:lang w:val="en-US" w:eastAsia="ja-JP"/>
              </w:rPr>
            </w:pPr>
            <w:r>
              <w:rPr>
                <w:rFonts w:eastAsia="Yu Mincho"/>
                <w:lang w:val="en-US" w:eastAsia="ja-JP"/>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hint="eastAsia" w:eastAsiaTheme="minorEastAsia"/>
                <w:lang w:val="en-US" w:eastAsia="zh-CN"/>
              </w:rPr>
              <w:t>F</w:t>
            </w:r>
            <w:r>
              <w:rPr>
                <w:rFonts w:eastAsiaTheme="minorEastAsia"/>
                <w:lang w:val="en-US" w:eastAsia="zh-CN"/>
              </w:rPr>
              <w:t>eifei Sun</w:t>
            </w:r>
          </w:p>
        </w:tc>
        <w:tc>
          <w:tcPr>
            <w:tcW w:w="4139"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eastAsiaTheme="minorEastAsia"/>
                <w:lang w:val="en-US" w:eastAsia="zh-CN"/>
              </w:rPr>
              <w:t>Min Wu</w:t>
            </w:r>
          </w:p>
        </w:tc>
        <w:tc>
          <w:tcPr>
            <w:tcW w:w="4139" w:type="dxa"/>
          </w:tcPr>
          <w:p>
            <w:pPr>
              <w:spacing w:after="0"/>
              <w:jc w:val="center"/>
              <w:rPr>
                <w:rFonts w:eastAsiaTheme="minorEastAsia"/>
                <w:lang w:val="en-US" w:eastAsia="zh-CN"/>
              </w:rPr>
            </w:pPr>
            <w:r>
              <w:rPr>
                <w:rFonts w:eastAsiaTheme="minorEastAsia"/>
                <w:lang w:val="en-US" w:eastAsia="zh-CN"/>
              </w:rPr>
              <w:t>min1.wu@samsung.com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hint="eastAsia" w:eastAsia="Yu Mincho"/>
                <w:lang w:val="en-US" w:eastAsia="ja-JP"/>
              </w:rPr>
              <w:t>N</w:t>
            </w:r>
            <w:r>
              <w:rPr>
                <w:rFonts w:eastAsia="Yu Mincho"/>
                <w:lang w:val="en-US" w:eastAsia="ja-JP"/>
              </w:rPr>
              <w:t>EC</w:t>
            </w:r>
          </w:p>
        </w:tc>
        <w:tc>
          <w:tcPr>
            <w:tcW w:w="2977"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Jay</w:t>
            </w:r>
            <w:r>
              <w:rPr>
                <w:rFonts w:eastAsia="Malgun Gothic"/>
                <w:lang w:val="en-US" w:eastAsia="ko-KR"/>
              </w:rPr>
              <w:t xml:space="preserve"> KIM</w:t>
            </w:r>
          </w:p>
        </w:tc>
        <w:tc>
          <w:tcPr>
            <w:tcW w:w="4139" w:type="dxa"/>
          </w:tcPr>
          <w:p>
            <w:pPr>
              <w:spacing w:after="0"/>
              <w:jc w:val="center"/>
              <w:rPr>
                <w:rFonts w:eastAsia="Yu Mincho"/>
                <w:lang w:val="en-US" w:eastAsia="ja-JP"/>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Yu Mincho"/>
                <w:lang w:val="en-US" w:eastAsia="ja-JP"/>
              </w:rPr>
              <w:t>Sequans</w:t>
            </w:r>
          </w:p>
        </w:tc>
        <w:tc>
          <w:tcPr>
            <w:tcW w:w="2977" w:type="dxa"/>
          </w:tcPr>
          <w:p>
            <w:pPr>
              <w:spacing w:after="0"/>
              <w:jc w:val="center"/>
              <w:rPr>
                <w:rFonts w:eastAsia="Malgun Gothic"/>
                <w:lang w:val="en-US" w:eastAsia="ko-KR"/>
              </w:rPr>
            </w:pPr>
            <w:r>
              <w:rPr>
                <w:rFonts w:eastAsia="Yu Mincho"/>
                <w:lang w:val="en-US" w:eastAsia="ja-JP"/>
              </w:rPr>
              <w:t>Efstathios Katranaras</w:t>
            </w:r>
          </w:p>
        </w:tc>
        <w:tc>
          <w:tcPr>
            <w:tcW w:w="4139" w:type="dxa"/>
          </w:tcPr>
          <w:p>
            <w:pPr>
              <w:spacing w:after="0"/>
              <w:jc w:val="center"/>
              <w:rPr>
                <w:rFonts w:eastAsia="Malgun Gothic"/>
                <w:lang w:val="en-US" w:eastAsia="ko-KR"/>
              </w:rPr>
            </w:pPr>
            <w:r>
              <w:rPr>
                <w:rFonts w:eastAsia="Yu Mincho"/>
                <w:lang w:val="en-US" w:eastAsia="ja-JP"/>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2977"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iaojun Ma</w:t>
            </w:r>
          </w:p>
        </w:tc>
        <w:tc>
          <w:tcPr>
            <w:tcW w:w="4139" w:type="dxa"/>
          </w:tcPr>
          <w:p>
            <w:pPr>
              <w:spacing w:after="0"/>
              <w:jc w:val="center"/>
              <w:rPr>
                <w:rFonts w:eastAsiaTheme="minorEastAsia"/>
                <w:lang w:val="en-US" w:eastAsia="zh-CN"/>
              </w:rPr>
            </w:pPr>
            <w:r>
              <w:rPr>
                <w:rFonts w:eastAsiaTheme="minorEastAsia"/>
                <w:lang w:val="en-US" w:eastAsia="zh-CN"/>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Yu Mincho"/>
                <w:lang w:val="en-US" w:eastAsia="ja-JP"/>
              </w:rPr>
              <w:t>Sierra Wireless</w:t>
            </w:r>
          </w:p>
        </w:tc>
        <w:tc>
          <w:tcPr>
            <w:tcW w:w="2977" w:type="dxa"/>
          </w:tcPr>
          <w:p>
            <w:pPr>
              <w:spacing w:after="0"/>
              <w:jc w:val="center"/>
              <w:rPr>
                <w:rFonts w:eastAsiaTheme="minorEastAsia"/>
                <w:lang w:val="en-US" w:eastAsia="zh-CN"/>
              </w:rPr>
            </w:pPr>
            <w:r>
              <w:rPr>
                <w:rFonts w:eastAsia="Yu Mincho"/>
                <w:lang w:val="en-US" w:eastAsia="ja-JP"/>
              </w:rPr>
              <w:t>Serkan Dost</w:t>
            </w:r>
          </w:p>
        </w:tc>
        <w:tc>
          <w:tcPr>
            <w:tcW w:w="4139" w:type="dxa"/>
          </w:tcPr>
          <w:p>
            <w:pPr>
              <w:spacing w:after="0"/>
              <w:jc w:val="center"/>
              <w:rPr>
                <w:rFonts w:eastAsiaTheme="minorEastAsia"/>
                <w:lang w:val="en-US" w:eastAsia="zh-CN"/>
              </w:rPr>
            </w:pPr>
            <w:r>
              <w:rPr>
                <w:rFonts w:eastAsiaTheme="minorEastAsia"/>
                <w:lang w:val="en-US" w:eastAsia="zh-CN"/>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Nordic</w:t>
            </w:r>
          </w:p>
        </w:tc>
        <w:tc>
          <w:tcPr>
            <w:tcW w:w="2977" w:type="dxa"/>
          </w:tcPr>
          <w:p>
            <w:pPr>
              <w:spacing w:after="0"/>
              <w:jc w:val="center"/>
              <w:rPr>
                <w:rFonts w:eastAsia="Yu Mincho"/>
                <w:lang w:val="en-US" w:eastAsia="ja-JP"/>
              </w:rPr>
            </w:pPr>
            <w:r>
              <w:rPr>
                <w:rFonts w:eastAsia="Yu Mincho"/>
                <w:lang w:val="en-US" w:eastAsia="ja-JP"/>
              </w:rPr>
              <w:t>Karol Schober</w:t>
            </w:r>
          </w:p>
        </w:tc>
        <w:tc>
          <w:tcPr>
            <w:tcW w:w="4139" w:type="dxa"/>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Lenovo</w:t>
            </w:r>
          </w:p>
        </w:tc>
        <w:tc>
          <w:tcPr>
            <w:tcW w:w="2977" w:type="dxa"/>
          </w:tcPr>
          <w:p>
            <w:pPr>
              <w:spacing w:after="0"/>
              <w:jc w:val="center"/>
              <w:rPr>
                <w:rFonts w:eastAsia="Yu Mincho"/>
                <w:lang w:val="en-US" w:eastAsia="ja-JP"/>
              </w:rPr>
            </w:pPr>
            <w:r>
              <w:rPr>
                <w:rFonts w:eastAsia="Yu Mincho"/>
                <w:lang w:val="en-US" w:eastAsia="ja-JP"/>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bl>
    <w:p>
      <w:pPr>
        <w:rPr>
          <w:szCs w:val="22"/>
          <w:highlight w:val="magenta"/>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rPr>
          <w:rFonts w:eastAsia="Microsoft YaHei UI"/>
          <w:b/>
          <w:bCs/>
          <w:u w:val="single"/>
          <w:lang w:val="en-US" w:eastAsia="zh-CN"/>
        </w:rPr>
      </w:pPr>
      <w:r>
        <w:rPr>
          <w:rFonts w:eastAsia="Microsoft YaHei UI"/>
          <w:b/>
          <w:bCs/>
          <w:u w:val="single"/>
          <w:lang w:val="en-US" w:eastAsia="zh-CN"/>
        </w:rPr>
        <w:t>Maximum number of PRBs</w:t>
      </w:r>
    </w:p>
    <w:p>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pPr>
        <w:rPr>
          <w:rFonts w:eastAsia="Microsoft YaHei UI"/>
          <w:lang w:val="en-US" w:eastAsia="zh-CN"/>
        </w:rPr>
      </w:pPr>
      <w:r>
        <w:rPr>
          <w:rFonts w:eastAsia="Microsoft YaHei UI"/>
          <w:lang w:val="en-US" w:eastAsia="zh-CN"/>
        </w:rPr>
        <w:t>For information,</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pPr>
        <w:rPr>
          <w:rFonts w:eastAsia="Microsoft YaHei UI"/>
          <w:szCs w:val="22"/>
          <w:lang w:val="en-US" w:eastAsia="zh-CN"/>
        </w:rPr>
      </w:pPr>
      <w:r>
        <w:rPr>
          <w:rFonts w:eastAsia="Microsoft YaHei UI"/>
          <w:szCs w:val="22"/>
          <w:lang w:val="en-US" w:eastAsia="zh-CN"/>
        </w:rPr>
        <w:t>Based on the above considerations, the following proposal can be considered.</w:t>
      </w:r>
    </w:p>
    <w:p>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option(s),</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broadcast PDSCHs, based on the coverage evaluation results in TR 38.865, it is more reasonable to allow gNB to transmit them with resource allocation bandwidth more than 5MHz.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above, we would like to revise the FL’s proposal as follows: </w:t>
            </w:r>
          </w:p>
          <w:p>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proposed 12 RBs for the at least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w:t>
            </w:r>
            <w:r>
              <w:rPr>
                <w:rFonts w:hint="eastAsia" w:eastAsiaTheme="minor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ption</w:t>
            </w:r>
            <w:r>
              <w:rPr>
                <w:rFonts w:eastAsiaTheme="minorEastAsia"/>
                <w:lang w:val="en-US" w:eastAsia="zh-CN"/>
              </w:rPr>
              <w:t>3/4</w:t>
            </w:r>
          </w:p>
        </w:tc>
        <w:tc>
          <w:tcPr>
            <w:tcW w:w="5982" w:type="dxa"/>
          </w:tcPr>
          <w:p>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1, 2 or 3</w:t>
            </w:r>
          </w:p>
        </w:tc>
        <w:tc>
          <w:tcPr>
            <w:tcW w:w="5982"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e number of PRB is important, especially when we calculate the constraint of v*Qm*f when adopting PR1 as add-on. We should be more careful in this issue.</w:t>
            </w:r>
          </w:p>
          <w:p>
            <w:pPr>
              <w:rPr>
                <w:rFonts w:eastAsiaTheme="minorEastAsia"/>
                <w:lang w:val="en-US" w:eastAsia="zh-CN"/>
              </w:rPr>
            </w:pPr>
            <w:r>
              <w:rPr>
                <w:rFonts w:hint="eastAsia" w:eastAsiaTheme="minorEastAsia"/>
                <w:u w:val="single"/>
                <w:lang w:val="en-US" w:eastAsia="zh-CN"/>
              </w:rPr>
              <w:t>Option 4 is under the assumption of BW1</w:t>
            </w:r>
            <w:r>
              <w:rPr>
                <w:rFonts w:eastAsiaTheme="minorEastAsia"/>
                <w:lang w:val="en-US" w:eastAsia="zh-CN"/>
              </w:rPr>
              <w:t>—</w:t>
            </w:r>
            <w:r>
              <w:rPr>
                <w:rFonts w:hint="eastAsia" w:eastAsiaTheme="minorEastAsia"/>
                <w:lang w:val="en-US" w:eastAsia="zh-CN"/>
              </w:rPr>
              <w:t xml:space="preserve"> the RF, BB and BWP are within 5 MHz, so a lot of edge PRBs are wasted as guardband. </w:t>
            </w:r>
            <w:r>
              <w:rPr>
                <w:rFonts w:eastAsiaTheme="minorEastAsia"/>
                <w:u w:val="single"/>
                <w:lang w:val="en-US" w:eastAsia="zh-CN"/>
              </w:rPr>
              <w:t>T</w:t>
            </w:r>
            <w:r>
              <w:rPr>
                <w:rFonts w:hint="eastAsia" w:eastAsiaTheme="minorEastAsia"/>
                <w:u w:val="single"/>
                <w:lang w:val="en-US" w:eastAsia="zh-CN"/>
              </w:rPr>
              <w:t xml:space="preserve">he group just used Option 4 for </w:t>
            </w:r>
            <w:r>
              <w:rPr>
                <w:rFonts w:eastAsiaTheme="minorEastAsia"/>
                <w:u w:val="single"/>
                <w:lang w:val="en-US" w:eastAsia="zh-CN"/>
              </w:rPr>
              <w:t>‘</w:t>
            </w:r>
            <w:r>
              <w:rPr>
                <w:rFonts w:hint="eastAsia" w:eastAsiaTheme="minorEastAsia"/>
                <w:u w:val="single"/>
                <w:lang w:val="en-US" w:eastAsia="zh-CN"/>
              </w:rPr>
              <w:t>coverage evaluation</w:t>
            </w:r>
            <w:r>
              <w:rPr>
                <w:rFonts w:eastAsiaTheme="minorEastAsia"/>
                <w:u w:val="single"/>
                <w:lang w:val="en-US" w:eastAsia="zh-CN"/>
              </w:rPr>
              <w:t>’</w:t>
            </w:r>
            <w:r>
              <w:rPr>
                <w:rFonts w:hint="eastAsia" w:eastAsiaTheme="minorEastAsia"/>
                <w:u w:val="single"/>
                <w:lang w:val="en-US" w:eastAsia="zh-CN"/>
              </w:rPr>
              <w:t>.</w:t>
            </w:r>
            <w:r>
              <w:rPr>
                <w:rFonts w:hint="eastAsia" w:eastAsiaTheme="minorEastAsia"/>
                <w:lang w:val="en-US" w:eastAsia="zh-CN"/>
              </w:rPr>
              <w:t xml:space="preserve"> It is not justified for current designed, i.e. RF and BWP is 20 MHz.</w:t>
            </w:r>
          </w:p>
          <w:p>
            <w:pPr>
              <w:rPr>
                <w:rFonts w:eastAsiaTheme="minorEastAsia"/>
                <w:lang w:val="en-US" w:eastAsia="zh-CN"/>
              </w:rPr>
            </w:pPr>
            <w:r>
              <w:rPr>
                <w:rFonts w:hint="eastAsia" w:eastAsiaTheme="minorEastAsia"/>
                <w:lang w:val="en-US" w:eastAsia="zh-CN"/>
              </w:rPr>
              <w:t xml:space="preserve">Option 2 is with the largest PRB number &lt;5MHz, which is justified to adopted. </w:t>
            </w:r>
          </w:p>
          <w:p>
            <w:pPr>
              <w:rPr>
                <w:rFonts w:eastAsiaTheme="minorEastAsia"/>
                <w:lang w:val="en-US" w:eastAsia="zh-CN"/>
              </w:rPr>
            </w:pPr>
            <w:r>
              <w:rPr>
                <w:rFonts w:hint="eastAsia" w:eastAsiaTheme="minorEastAsia"/>
                <w:lang w:val="en-US" w:eastAsia="zh-CN"/>
              </w:rPr>
              <w:t xml:space="preserve">Option 1 is also OK to us if the </w:t>
            </w:r>
            <w:r>
              <w:rPr>
                <w:rFonts w:eastAsiaTheme="minorEastAsia"/>
                <w:lang w:val="en-US" w:eastAsia="zh-CN"/>
              </w:rPr>
              <w:t>majority doesn’t</w:t>
            </w:r>
            <w:r>
              <w:rPr>
                <w:rFonts w:hint="eastAsia" w:eastAsiaTheme="minorEastAsia"/>
                <w:lang w:val="en-US" w:eastAsia="zh-CN"/>
              </w:rPr>
              <w:t xml:space="preserve"> mind the bandwidth (5.04 MHz) is very slightly larger than 5 MHz. It is more flexible than Option 2 indeed.</w:t>
            </w:r>
          </w:p>
          <w:p>
            <w:pPr>
              <w:rPr>
                <w:rFonts w:eastAsiaTheme="minorEastAsia"/>
                <w:lang w:val="en-US" w:eastAsia="zh-CN"/>
              </w:rPr>
            </w:pPr>
            <w:r>
              <w:rPr>
                <w:rFonts w:hint="eastAsia" w:eastAsiaTheme="minorEastAsia"/>
                <w:lang w:val="en-US" w:eastAsia="zh-CN"/>
              </w:rPr>
              <w:t xml:space="preserve">Option 3 is not our first </w:t>
            </w:r>
            <w:r>
              <w:rPr>
                <w:rFonts w:eastAsiaTheme="minorEastAsia"/>
                <w:lang w:val="en-US" w:eastAsia="zh-CN"/>
              </w:rPr>
              <w:t>preference</w:t>
            </w:r>
            <w:r>
              <w:rPr>
                <w:rFonts w:hint="eastAsia" w:eastAsiaTheme="minorEastAsia"/>
                <w:lang w:val="en-US" w:eastAsia="zh-CN"/>
              </w:rPr>
              <w:t xml:space="preserve">, but at least the strange number of 11 PRB is avoided in the case of SCS=30kHz.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Option3 or Option4</w:t>
            </w:r>
          </w:p>
        </w:tc>
        <w:tc>
          <w:tcPr>
            <w:tcW w:w="5982" w:type="dxa"/>
          </w:tcPr>
          <w:p>
            <w:pPr>
              <w:rPr>
                <w:rFonts w:eastAsiaTheme="minorEastAsia"/>
                <w:lang w:val="en-US" w:eastAsia="zh-CN"/>
              </w:rPr>
            </w:pPr>
            <w:r>
              <w:rPr>
                <w:rFonts w:hint="eastAsia" w:eastAsiaTheme="minorEastAsia"/>
                <w:lang w:val="en-US" w:eastAsia="zh-CN"/>
              </w:rPr>
              <w:t>For option1 and option2, the maximum number of PRBs is increased to 27 or 28, which would increase the UE complexity and is not aligned with our main target, i.e. complexity reduction.</w:t>
            </w:r>
          </w:p>
          <w:p>
            <w:pPr>
              <w:rPr>
                <w:rFonts w:eastAsiaTheme="minorEastAsia"/>
                <w:lang w:val="en-US" w:eastAsia="zh-CN"/>
              </w:rPr>
            </w:pPr>
            <w:r>
              <w:rPr>
                <w:rFonts w:hint="eastAsia" w:eastAsiaTheme="minorEastAsia"/>
                <w:lang w:val="en-US" w:eastAsia="zh-CN"/>
              </w:rPr>
              <w:t xml:space="preserve">Option3 can provide some additional benefits, e.g., performance, data rate and would not have impacts on UE complexity. </w:t>
            </w:r>
          </w:p>
          <w:p>
            <w:pPr>
              <w:rPr>
                <w:rFonts w:eastAsiaTheme="minorEastAsia"/>
                <w:lang w:val="en-US" w:eastAsia="zh-CN"/>
              </w:rPr>
            </w:pPr>
            <w:r>
              <w:rPr>
                <w:rFonts w:hint="eastAsia" w:eastAsiaTheme="minorEastAsia"/>
                <w:lang w:val="en-US" w:eastAsia="zh-CN"/>
              </w:rPr>
              <w:t xml:space="preserve">For option4, it is </w:t>
            </w:r>
            <w:r>
              <w:rPr>
                <w:rFonts w:eastAsiaTheme="minorEastAsia"/>
                <w:lang w:val="en-US" w:eastAsia="zh-CN"/>
              </w:rPr>
              <w:t>in line with the current PRB number</w:t>
            </w:r>
            <w:r>
              <w:rPr>
                <w:rFonts w:hint="eastAsia" w:eastAsiaTheme="minorEastAsia"/>
                <w:lang w:val="en-US" w:eastAsia="zh-CN"/>
              </w:rPr>
              <w:t xml:space="preserve"> in RAN4, which is also can be a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pPr>
              <w:rPr>
                <w:rFonts w:eastAsia="Yu Mincho"/>
                <w:lang w:val="en-US" w:eastAsia="ja-JP"/>
              </w:rPr>
            </w:pPr>
            <w:r>
              <w:rPr>
                <w:rFonts w:eastAsiaTheme="minorEastAsia"/>
                <w:lang w:val="en-US" w:eastAsia="zh-CN"/>
              </w:rPr>
              <w:t>Besides, if the bandwidth of a cell is 5MHz</w:t>
            </w:r>
            <w:r>
              <w:rPr>
                <w:rFonts w:hint="eastAsia" w:eastAsiaTheme="minor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rPr>
                <w:rFonts w:eastAsiaTheme="minorEastAsia"/>
                <w:lang w:val="en-US" w:eastAsia="zh-CN"/>
              </w:rPr>
            </w:pPr>
            <w:r>
              <w:rPr>
                <w:rFonts w:eastAsiaTheme="minorEastAsia"/>
                <w:lang w:val="en-US" w:eastAsia="zh-CN"/>
              </w:rPr>
              <w:t>This is a good list for down-selection purposes.</w:t>
            </w:r>
          </w:p>
          <w:p>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w:t>
            </w:r>
          </w:p>
        </w:tc>
        <w:tc>
          <w:tcPr>
            <w:tcW w:w="5982" w:type="dxa"/>
          </w:tcPr>
          <w:p>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pPr>
              <w:rPr>
                <w:rFonts w:eastAsiaTheme="minorEastAsia"/>
                <w:lang w:val="en-US" w:eastAsia="zh-CN"/>
              </w:rPr>
            </w:pPr>
            <w:r>
              <w:rPr>
                <w:rFonts w:eastAsiaTheme="minorEastAsia"/>
                <w:lang w:val="en-US" w:eastAsia="zh-CN"/>
              </w:rPr>
              <w:t xml:space="preserve">12RB is better for CORESET resource allocation, since the </w:t>
            </w:r>
            <w:r>
              <w:rPr>
                <w:rFonts w:hint="eastAsia" w:eastAsiaTheme="minorEastAsia"/>
                <w:i/>
                <w:iCs/>
                <w:lang w:val="en-US" w:eastAsia="zh-CN"/>
              </w:rPr>
              <w:t>frequencyDomainResources</w:t>
            </w:r>
            <w:r>
              <w:rPr>
                <w:rFonts w:eastAsiaTheme="minorEastAsia"/>
                <w:lang w:val="en-US" w:eastAsia="zh-CN"/>
              </w:rPr>
              <w:t xml:space="preserve"> of </w:t>
            </w:r>
            <w:r>
              <w:rPr>
                <w:rFonts w:hint="eastAsia" w:eastAsiaTheme="minor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with update</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3 or 4</w:t>
            </w:r>
          </w:p>
        </w:tc>
        <w:tc>
          <w:tcPr>
            <w:tcW w:w="5982" w:type="dxa"/>
          </w:tcPr>
          <w:p>
            <w:pPr>
              <w:rPr>
                <w:rFonts w:eastAsia="Yu Mincho"/>
                <w:lang w:val="en-US" w:eastAsia="ja-JP"/>
              </w:rPr>
            </w:pPr>
            <w:r>
              <w:rPr>
                <w:rFonts w:hint="eastAsia" w:eastAsia="Yu Mincho"/>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w:t>
            </w:r>
            <w:r>
              <w:rPr>
                <w:rFonts w:eastAsiaTheme="minorEastAsia"/>
                <w:lang w:val="en-US" w:eastAsia="zh-CN"/>
              </w:rPr>
              <w:t>ption 4</w:t>
            </w:r>
          </w:p>
        </w:tc>
        <w:tc>
          <w:tcPr>
            <w:tcW w:w="5982" w:type="dxa"/>
          </w:tcPr>
          <w:p>
            <w:pPr>
              <w:rPr>
                <w:rFonts w:eastAsia="Yu Mincho"/>
                <w:lang w:val="en-US" w:eastAsia="ja-JP"/>
              </w:rPr>
            </w:pPr>
            <w:r>
              <w:rPr>
                <w:rFonts w:hint="eastAsia" w:eastAsiaTheme="minor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Yu Mincho"/>
                <w:lang w:val="en-US" w:eastAsia="ja-JP"/>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pPr>
              <w:rPr>
                <w:rFonts w:eastAsia="Yu Mincho"/>
                <w:lang w:val="en-US" w:eastAsia="ja-JP"/>
              </w:rPr>
            </w:pPr>
            <w:r>
              <w:rPr>
                <w:rFonts w:eastAsiaTheme="minorEastAsia"/>
                <w:lang w:val="en-US" w:eastAsia="zh-CN"/>
              </w:rPr>
              <w:t>We are also fine with making Option 1 a WA and sending an LS to RAN4 asking for their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3 or option 4</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fine with the proposal. We prefer option 3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 xml:space="preserve">Option </w:t>
            </w:r>
            <w:r>
              <w:rPr>
                <w:rFonts w:eastAsia="Malgun Gothic"/>
                <w:lang w:val="en-US" w:eastAsia="ko-KR"/>
              </w:rPr>
              <w:t>¾</w:t>
            </w:r>
          </w:p>
        </w:tc>
        <w:tc>
          <w:tcPr>
            <w:tcW w:w="5982" w:type="dxa"/>
          </w:tcPr>
          <w:p>
            <w:pPr>
              <w:rPr>
                <w:rFonts w:eastAsia="Malgun Gothic"/>
                <w:lang w:val="en-US" w:eastAsia="ko-KR"/>
              </w:rPr>
            </w:pPr>
            <w:r>
              <w:rPr>
                <w:rFonts w:eastAsia="Malgun Gothic"/>
                <w:lang w:val="en-US" w:eastAsia="ko-KR"/>
              </w:rPr>
              <w:t>Okay to down-select from the complete list of proposals.</w:t>
            </w:r>
          </w:p>
          <w:p>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We support in principle the proposal for later down-select.</w:t>
            </w:r>
          </w:p>
          <w:p>
            <w:pPr>
              <w:rPr>
                <w:rFonts w:eastAsia="Malgun Gothic"/>
                <w:lang w:val="en-US" w:eastAsia="ko-KR"/>
              </w:rPr>
            </w:pPr>
            <w:r>
              <w:rPr>
                <w:rFonts w:eastAsia="Yu Mincho"/>
                <w:lang w:val="en-US" w:eastAsia="ja-JP"/>
              </w:rPr>
              <w:t>Agree to remove “contiguous” but clarify that total data PRB allocation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We prefer to clarify single option will be down selected. 11 </w:t>
            </w:r>
            <w:r>
              <w:rPr>
                <w:rFonts w:hint="eastAsia" w:eastAsiaTheme="minorEastAsia"/>
                <w:lang w:val="en-US" w:eastAsia="zh-CN"/>
              </w:rPr>
              <w:t>PRB</w:t>
            </w:r>
            <w:r>
              <w:rPr>
                <w:rFonts w:eastAsiaTheme="minorEastAsia"/>
                <w:lang w:val="en-US" w:eastAsia="zh-CN"/>
              </w:rPr>
              <w:t xml:space="preserve"> is fine for uplink since there is no issue for 10Mbps target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hint="eastAsia" w:eastAsiaTheme="minorEastAsia"/>
                <w:lang w:val="en-US" w:eastAsia="zh-CN"/>
              </w:rPr>
              <w:t>11</w:t>
            </w:r>
            <w:r>
              <w:rPr>
                <w:rFonts w:eastAsiaTheme="minorEastAsia"/>
                <w:lang w:val="en-US" w:eastAsia="zh-CN"/>
              </w:rPr>
              <w:t xml:space="preserve"> </w:t>
            </w:r>
            <w:r>
              <w:rPr>
                <w:rFonts w:hint="eastAsia" w:eastAsiaTheme="minorEastAsia"/>
                <w:lang w:val="en-US" w:eastAsia="zh-CN"/>
              </w:rPr>
              <w:t>PRB</w:t>
            </w:r>
            <w:r>
              <w:rPr>
                <w:rFonts w:eastAsiaTheme="minorEastAsia"/>
                <w:lang w:val="en-US" w:eastAsia="zh-CN"/>
              </w:rPr>
              <w:t xml:space="preserve"> </w:t>
            </w:r>
            <w:r>
              <w:rPr>
                <w:rFonts w:hint="eastAsia" w:eastAsiaTheme="minor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 xml:space="preserve">Opt.4 </w:t>
            </w: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 or 4</w:t>
            </w:r>
          </w:p>
        </w:tc>
        <w:tc>
          <w:tcPr>
            <w:tcW w:w="5982" w:type="dxa"/>
          </w:tcPr>
          <w:p>
            <w:pPr>
              <w:tabs>
                <w:tab w:val="center" w:pos="2883"/>
              </w:tabs>
              <w:rPr>
                <w:rFonts w:eastAsiaTheme="minorEastAsia"/>
                <w:lang w:val="en-US" w:eastAsia="zh-CN"/>
              </w:rPr>
            </w:pPr>
            <w:r>
              <w:rPr>
                <w:rFonts w:eastAsiaTheme="minorEastAsia"/>
                <w:lang w:val="en-US" w:eastAsia="zh-CN"/>
              </w:rPr>
              <w:t>Agree with Nodic that “contiguous” should be left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eastAsia="zh-CN"/>
              </w:rPr>
              <w:t>Spread</w:t>
            </w:r>
            <w:r>
              <w:rPr>
                <w:rFonts w:eastAsiaTheme="minorEastAsia"/>
                <w:lang w:eastAsia="zh-CN"/>
              </w:rPr>
              <w:t>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w:t>
            </w:r>
            <w:r>
              <w:rPr>
                <w:rFonts w:eastAsiaTheme="minorEastAsia"/>
                <w:lang w:val="en-US" w:eastAsia="zh-CN"/>
              </w:rPr>
              <w:t>.4</w:t>
            </w:r>
          </w:p>
        </w:tc>
        <w:tc>
          <w:tcPr>
            <w:tcW w:w="5982" w:type="dxa"/>
          </w:tcPr>
          <w:p>
            <w:pPr>
              <w:tabs>
                <w:tab w:val="center" w:pos="2883"/>
              </w:tabs>
              <w:jc w:val="left"/>
              <w:rPr>
                <w:rFonts w:eastAsiaTheme="minorEastAsia"/>
                <w:lang w:val="en-US" w:eastAsia="zh-CN"/>
              </w:rPr>
            </w:pPr>
            <w:r>
              <w:t>We agree with Apple. Also fine with Nokia to add PDSCH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N</w:t>
            </w:r>
          </w:p>
        </w:tc>
        <w:tc>
          <w:tcPr>
            <w:tcW w:w="1134" w:type="dxa"/>
          </w:tcPr>
          <w:p>
            <w:pPr>
              <w:rPr>
                <w:rFonts w:eastAsiaTheme="minorEastAsia"/>
                <w:lang w:val="en-US" w:eastAsia="zh-CN"/>
              </w:rPr>
            </w:pPr>
          </w:p>
        </w:tc>
        <w:tc>
          <w:tcPr>
            <w:tcW w:w="5982" w:type="dxa"/>
          </w:tcPr>
          <w:p>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Yu Mincho"/>
                <w:lang w:val="en-US" w:eastAsia="ja-JP"/>
              </w:rPr>
            </w:pPr>
            <w:r>
              <w:rPr>
                <w:rFonts w:eastAsiaTheme="minorEastAsia"/>
                <w:lang w:val="en-US" w:eastAsia="zh-CN"/>
              </w:rPr>
              <w:t>The main 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pPr>
              <w:tabs>
                <w:tab w:val="center" w:pos="2883"/>
              </w:tabs>
              <w:jc w:val="left"/>
              <w:rPr>
                <w:rFonts w:eastAsia="PMingLiU"/>
                <w:lang w:val="en-US" w:eastAsia="zh-TW"/>
              </w:rPr>
            </w:pPr>
            <w:r>
              <w:rPr>
                <w:rFonts w:hint="eastAsia" w:eastAsiaTheme="minor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hint="eastAsia" w:ascii="PMingLiU" w:hAnsi="PMingLiU" w:eastAsiaTheme="minor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Yu Mincho"/>
                <w:lang w:val="en-US" w:eastAsia="ja-JP"/>
              </w:rPr>
            </w:pPr>
            <w:r>
              <w:rPr>
                <w:rFonts w:hint="eastAsia" w:eastAsia="Yu Mincho"/>
                <w:lang w:val="en-US" w:eastAsia="ja-JP"/>
              </w:rPr>
              <w:t>O</w:t>
            </w:r>
            <w:r>
              <w:rPr>
                <w:rFonts w:eastAsia="Yu Mincho"/>
                <w:lang w:val="en-US" w:eastAsia="ja-JP"/>
              </w:rPr>
              <w:t>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Option 1, 2 or 3</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OK with the update. Our technical view is unchanged as previous round, so no need to repeat here.</w:t>
            </w:r>
          </w:p>
          <w:p>
            <w:pPr>
              <w:tabs>
                <w:tab w:val="center" w:pos="2883"/>
              </w:tabs>
              <w:jc w:val="left"/>
              <w:rPr>
                <w:rFonts w:eastAsiaTheme="minorEastAsia"/>
                <w:lang w:val="en-US" w:eastAsia="zh-CN"/>
              </w:rPr>
            </w:pPr>
            <w:r>
              <w:rPr>
                <w:rFonts w:hint="eastAsia" w:eastAsiaTheme="minorEastAsia"/>
                <w:lang w:val="en-US" w:eastAsia="zh-CN"/>
              </w:rPr>
              <w:t xml:space="preserve">For PDSCH, we agree with Nokia. If the </w:t>
            </w:r>
            <w:r>
              <w:rPr>
                <w:rFonts w:eastAsiaTheme="minorEastAsia"/>
                <w:lang w:val="en-US" w:eastAsia="zh-CN"/>
              </w:rPr>
              <w:t>contradictory</w:t>
            </w:r>
            <w:r>
              <w:rPr>
                <w:rFonts w:hint="eastAsia" w:eastAsiaTheme="minor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hint="eastAsia" w:eastAsiaTheme="minorEastAsia"/>
                <w:b/>
                <w:bCs/>
                <w:color w:val="FF0000"/>
                <w:lang w:val="en-US" w:eastAsia="zh-CN"/>
              </w:rPr>
              <w:t xml:space="preserve">FFS </w:t>
            </w:r>
            <w:r>
              <w:rPr>
                <w:b/>
                <w:bCs/>
                <w:color w:val="FF0000"/>
                <w:lang w:val="en-US"/>
              </w:rPr>
              <w:t>broadcast) and</w:t>
            </w:r>
            <w:r>
              <w:rPr>
                <w:rFonts w:eastAsiaTheme="minorEastAsia"/>
                <w:lang w:val="en-US" w:eastAsia="zh-CN"/>
              </w:rPr>
              <w:t>”</w:t>
            </w:r>
            <w:r>
              <w:rPr>
                <w:rFonts w:hint="eastAsia" w:eastAsiaTheme="minorEastAsia"/>
                <w:lang w:val="en-US" w:eastAsia="zh-CN"/>
              </w:rPr>
              <w:t>?</w:t>
            </w:r>
          </w:p>
          <w:p>
            <w:pPr>
              <w:tabs>
                <w:tab w:val="center" w:pos="2883"/>
              </w:tabs>
              <w:jc w:val="left"/>
              <w:rPr>
                <w:rFonts w:eastAsiaTheme="minorEastAsia"/>
                <w:lang w:val="en-US" w:eastAsia="zh-CN"/>
              </w:rPr>
            </w:pPr>
            <w:r>
              <w:rPr>
                <w:rFonts w:hint="eastAsia" w:eastAsiaTheme="minorEastAsia"/>
                <w:lang w:val="en-US" w:eastAsia="zh-CN"/>
              </w:rPr>
              <w:t xml:space="preserve">For deleting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Rel-15 PUSCH already supports non-continuous RB allocation (optional capability). In our understanding, removing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hint="eastAsia" w:eastAsiaTheme="minorEastAsia"/>
                <w:lang w:val="en-US" w:eastAsia="zh-CN"/>
              </w:rPr>
              <w:t>PRB number</w:t>
            </w:r>
            <w:r>
              <w:rPr>
                <w:rFonts w:eastAsiaTheme="minorEastAsia"/>
                <w:lang w:val="en-US" w:eastAsia="zh-CN"/>
              </w:rPr>
              <w:t>’</w:t>
            </w:r>
            <w:r>
              <w:rPr>
                <w:rFonts w:hint="eastAsia" w:eastAsiaTheme="minorEastAsia"/>
                <w:lang w:val="en-US" w:eastAsia="zh-CN"/>
              </w:rPr>
              <w:t>, regardless continuous or non-continuous.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w:t>
            </w:r>
            <w:r>
              <w:rPr>
                <w:rFonts w:hint="eastAsia" w:eastAsiaTheme="minorEastAsia"/>
                <w:lang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would like to keep “unicast” in front of PUSCH, or does the PUSCH here also includes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rPr>
                <w:rFonts w:eastAsiaTheme="minorEastAsia"/>
                <w:lang w:val="en-US" w:eastAsia="zh-CN"/>
              </w:rPr>
            </w:pPr>
            <w:r>
              <w:rPr>
                <w:rFonts w:hint="eastAsia" w:eastAsiaTheme="minorEastAsia"/>
                <w:lang w:val="en-US" w:eastAsia="zh-CN"/>
              </w:rPr>
              <w:t>S</w:t>
            </w:r>
            <w:r>
              <w:rPr>
                <w:rFonts w:eastAsiaTheme="minorEastAsia"/>
                <w:lang w:val="en-US" w:eastAsia="zh-CN"/>
              </w:rPr>
              <w:t>ame view as Nokia. That UL and DL shall have the same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eastAsia="ja-JP"/>
              </w:rPr>
              <w:t>N</w:t>
            </w:r>
            <w:r>
              <w:rPr>
                <w:rFonts w:eastAsia="Yu Mincho"/>
                <w:lang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1, 2 or 3</w:t>
            </w:r>
          </w:p>
        </w:tc>
        <w:tc>
          <w:tcPr>
            <w:tcW w:w="5982" w:type="dxa"/>
          </w:tcPr>
          <w:p>
            <w:pPr>
              <w:tabs>
                <w:tab w:val="center" w:pos="2883"/>
              </w:tabs>
              <w:rPr>
                <w:rFonts w:eastAsiaTheme="minorEastAsia"/>
                <w:lang w:val="en-US" w:eastAsia="zh-CN"/>
              </w:rPr>
            </w:pPr>
            <w:r>
              <w:rPr>
                <w:rFonts w:eastAsia="Yu Mincho"/>
                <w:lang w:val="en-US" w:eastAsia="ja-JP"/>
              </w:rPr>
              <w:t xml:space="preserve">Considering </w:t>
            </w:r>
            <w:r>
              <w:rPr>
                <w:rFonts w:hint="eastAsia" w:eastAsia="Yu Mincho"/>
                <w:lang w:val="en-US" w:eastAsia="ja-JP"/>
              </w:rPr>
              <w:t>U</w:t>
            </w:r>
            <w:r>
              <w:rPr>
                <w:rFonts w:eastAsia="Yu Mincho"/>
                <w:lang w:val="en-US" w:eastAsia="ja-JP"/>
              </w:rPr>
              <w:t>L data rate could be likely restrictive due to fewer UL slots in TDD, option 1, 2 or 3 would be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L</w:t>
            </w:r>
            <w:r>
              <w:rPr>
                <w:rFonts w:eastAsia="Malgun Gothic"/>
                <w:lang w:eastAsia="ko-KR"/>
              </w:rPr>
              <w:t>GE</w:t>
            </w:r>
          </w:p>
        </w:tc>
        <w:tc>
          <w:tcPr>
            <w:tcW w:w="1039" w:type="dxa"/>
          </w:tcPr>
          <w:p>
            <w:pPr>
              <w:tabs>
                <w:tab w:val="left" w:pos="551"/>
              </w:tabs>
              <w:rPr>
                <w:rFonts w:eastAsia="Yu Mincho"/>
                <w:lang w:val="en-US" w:eastAsia="ja-JP"/>
              </w:rPr>
            </w:pPr>
            <w:r>
              <w:rPr>
                <w:rFonts w:hint="eastAsia" w:eastAsia="Malgun Gothic"/>
                <w:lang w:val="en-US" w:eastAsia="ko-KR"/>
              </w:rPr>
              <w:t>N</w:t>
            </w:r>
          </w:p>
        </w:tc>
        <w:tc>
          <w:tcPr>
            <w:tcW w:w="1134" w:type="dxa"/>
          </w:tcPr>
          <w:p>
            <w:pPr>
              <w:rPr>
                <w:rFonts w:eastAsia="Yu Mincho"/>
                <w:lang w:val="en-US" w:eastAsia="ja-JP"/>
              </w:rPr>
            </w:pPr>
            <w:r>
              <w:rPr>
                <w:rFonts w:hint="eastAsia" w:eastAsia="Malgun Gothic"/>
                <w:lang w:val="en-US" w:eastAsia="ko-KR"/>
              </w:rPr>
              <w:t xml:space="preserve">Option </w:t>
            </w:r>
            <w:r>
              <w:rPr>
                <w:rFonts w:eastAsia="Malgun Gothic"/>
                <w:lang w:val="en-US" w:eastAsia="ko-KR"/>
              </w:rPr>
              <w:t>¾ for both PDSCH and PUSCH</w:t>
            </w:r>
          </w:p>
        </w:tc>
        <w:tc>
          <w:tcPr>
            <w:tcW w:w="5982" w:type="dxa"/>
          </w:tcPr>
          <w:p>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val="en-US" w:eastAsia="zh-CN"/>
              </w:rPr>
              <w:t>Sequans</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tcPr>
          <w:p>
            <w:pPr>
              <w:rPr>
                <w:rFonts w:eastAsia="Malgun Gothic"/>
                <w:lang w:val="en-US" w:eastAsia="ko-KR"/>
              </w:rPr>
            </w:pPr>
            <w:r>
              <w:rPr>
                <w:rFonts w:eastAsiaTheme="minorEastAsia"/>
                <w:lang w:val="en-US" w:eastAsia="zh-CN"/>
              </w:rPr>
              <w:t>Option 3 or 4</w:t>
            </w:r>
          </w:p>
        </w:tc>
        <w:tc>
          <w:tcPr>
            <w:tcW w:w="5982" w:type="dxa"/>
          </w:tcPr>
          <w:p>
            <w:pPr>
              <w:tabs>
                <w:tab w:val="center" w:pos="2883"/>
              </w:tabs>
              <w:rPr>
                <w:lang w:eastAsia="ko-KR"/>
              </w:rPr>
            </w:pPr>
            <w:r>
              <w:rPr>
                <w:rFonts w:eastAsiaTheme="minorEastAsia"/>
                <w:lang w:val="en-US" w:eastAsia="zh-CN"/>
              </w:rPr>
              <w:t>We are fine with the update. Also fine to add back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 support that the PDSCH and PUSCH in unicast should have the same implementation of PRBs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tcPr>
          <w:p>
            <w:pPr>
              <w:rPr>
                <w:rFonts w:eastAsia="Malgun Gothic"/>
                <w:lang w:val="en-US" w:eastAsia="zh-CN"/>
              </w:rPr>
            </w:pPr>
            <w:r>
              <w:rPr>
                <w:rFonts w:eastAsia="Malgun Gothic"/>
                <w:lang w:val="en-US" w:eastAsia="ko-KR"/>
              </w:rPr>
              <w:t>Option 3 or 4</w:t>
            </w:r>
          </w:p>
        </w:tc>
        <w:tc>
          <w:tcPr>
            <w:tcW w:w="5982" w:type="dxa"/>
          </w:tcPr>
          <w:p>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Our reasons for preferring Option 1 have been provided in our FL1 response.</w:t>
            </w:r>
          </w:p>
          <w:p>
            <w:pPr>
              <w:rPr>
                <w:rFonts w:eastAsiaTheme="minorEastAsia"/>
                <w:lang w:val="en-US" w:eastAsia="zh-CN"/>
              </w:rPr>
            </w:pPr>
            <w:r>
              <w:rPr>
                <w:rFonts w:eastAsiaTheme="minorEastAsia"/>
                <w:lang w:val="en-US" w:eastAsia="zh-CN"/>
              </w:rPr>
              <w:t>For PDSCH, the proposal can be updated as follows:</w:t>
            </w:r>
          </w:p>
          <w:p>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pPr>
              <w:pStyle w:val="49"/>
              <w:numPr>
                <w:ilvl w:val="0"/>
                <w:numId w:val="16"/>
              </w:numPr>
              <w:rPr>
                <w:b/>
                <w:bCs/>
                <w:sz w:val="20"/>
                <w:szCs w:val="20"/>
                <w:lang w:val="en-US"/>
              </w:rPr>
            </w:pPr>
            <w:r>
              <w:rPr>
                <w:b/>
                <w:bCs/>
                <w:sz w:val="20"/>
                <w:szCs w:val="20"/>
                <w:lang w:val="en-US"/>
              </w:rPr>
              <w:t>Option 1: 28 PRBs for 15 kHz SCS and 14 PRBs for 30 kHz SCS</w:t>
            </w:r>
          </w:p>
          <w:p>
            <w:pPr>
              <w:pStyle w:val="49"/>
              <w:numPr>
                <w:ilvl w:val="0"/>
                <w:numId w:val="16"/>
              </w:numPr>
              <w:rPr>
                <w:b/>
                <w:bCs/>
                <w:sz w:val="20"/>
                <w:szCs w:val="20"/>
                <w:lang w:val="en-US"/>
              </w:rPr>
            </w:pPr>
            <w:r>
              <w:rPr>
                <w:b/>
                <w:bCs/>
                <w:sz w:val="20"/>
                <w:szCs w:val="20"/>
                <w:lang w:val="en-US"/>
              </w:rPr>
              <w:t>Option 2: 27 PRBs for 15 kHz SCS and 13 PRBs for 30 kHz SCS</w:t>
            </w:r>
          </w:p>
          <w:p>
            <w:pPr>
              <w:pStyle w:val="49"/>
              <w:numPr>
                <w:ilvl w:val="0"/>
                <w:numId w:val="16"/>
              </w:numPr>
              <w:rPr>
                <w:b/>
                <w:bCs/>
                <w:sz w:val="20"/>
                <w:szCs w:val="20"/>
                <w:lang w:val="en-US"/>
              </w:rPr>
            </w:pPr>
            <w:r>
              <w:rPr>
                <w:b/>
                <w:bCs/>
                <w:sz w:val="20"/>
                <w:szCs w:val="20"/>
                <w:lang w:val="en-US"/>
              </w:rPr>
              <w:t>Option 3: 25 PRBs for 15 kHz SCS and 12 PRBs for 30 kHz SCS</w:t>
            </w:r>
          </w:p>
          <w:p>
            <w:pPr>
              <w:pStyle w:val="49"/>
              <w:numPr>
                <w:ilvl w:val="0"/>
                <w:numId w:val="16"/>
              </w:numPr>
              <w:rPr>
                <w:b/>
                <w:bCs/>
                <w:sz w:val="20"/>
                <w:szCs w:val="22"/>
                <w:lang w:val="en-US"/>
              </w:rPr>
            </w:pPr>
            <w:r>
              <w:rPr>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4 for both PDSCH and PUSCH</w:t>
            </w:r>
          </w:p>
        </w:tc>
        <w:tc>
          <w:tcPr>
            <w:tcW w:w="5982" w:type="dxa"/>
          </w:tcPr>
          <w:p>
            <w:pPr>
              <w:tabs>
                <w:tab w:val="center" w:pos="2883"/>
              </w:tabs>
              <w:jc w:val="left"/>
            </w:pPr>
            <w:r>
              <w:rPr>
                <w:rFonts w:hint="eastAsia" w:eastAsiaTheme="minorEastAsia"/>
                <w:lang w:val="en-US" w:eastAsia="zh-CN"/>
              </w:rPr>
              <w:t>S</w:t>
            </w:r>
            <w:r>
              <w:rPr>
                <w:rFonts w:eastAsiaTheme="minorEastAsia"/>
                <w:lang w:val="en-US" w:eastAsia="zh-CN"/>
              </w:rPr>
              <w:t>hare the same view as Nokia, DOCOMO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eastAsia="zh-CN"/>
              </w:rPr>
              <w:t>M</w:t>
            </w:r>
            <w:r>
              <w:rPr>
                <w:rFonts w:eastAsiaTheme="minorEastAsia"/>
                <w:lang w:eastAsia="zh-CN"/>
              </w:rPr>
              <w:t>ediaTek2</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1: 28 PRBs for 15 kHz SCS and 14 PRBs for 30 kHz SCS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2: 27 PRBs for 15 kHz SCS and 13 PRBs for 30 kHz SCS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3: 25 PRBs for 15 kHz SCS and 12 PRBs for 30 kHz SCS</w:t>
            </w:r>
          </w:p>
          <w:p>
            <w:pPr>
              <w:rPr>
                <w:rFonts w:eastAsiaTheme="minorEastAsia"/>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2-1c</w:t>
            </w:r>
            <w:r>
              <w:rPr>
                <w:b/>
                <w:lang w:val="en-US"/>
              </w:rPr>
              <w:t>:</w:t>
            </w:r>
          </w:p>
          <w:p>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FL4</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PUSCH, down-select between the following options for the maximum number of PRBs that the UE can transmit: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For UE BB bandwidth reduction, for PDSCH (at least for unicast), down-select between the following options for the maximum number of PRBs that the UE can [receive/process]: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Same option will be selected for both PDSCH (at least for unicast) and PUSCH.</w:t>
            </w:r>
          </w:p>
        </w:tc>
      </w:tr>
    </w:tbl>
    <w:p>
      <w:pPr>
        <w:rPr>
          <w:b/>
        </w:rPr>
      </w:pPr>
    </w:p>
    <w:p>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40"/>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8D8D8" w:themeFill="background1" w:themeFillShade="D9"/>
          </w:tcPr>
          <w:p>
            <w:pPr>
              <w:rPr>
                <w:b/>
                <w:bCs/>
                <w:lang w:val="en-US"/>
              </w:rPr>
            </w:pPr>
            <w:r>
              <w:rPr>
                <w:b/>
                <w:bCs/>
                <w:lang w:val="en-US"/>
              </w:rPr>
              <w:t>Company</w:t>
            </w:r>
          </w:p>
        </w:tc>
        <w:tc>
          <w:tcPr>
            <w:tcW w:w="8199"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 xml:space="preserve">Nordic </w:t>
            </w:r>
          </w:p>
        </w:tc>
        <w:tc>
          <w:tcPr>
            <w:tcW w:w="8199" w:type="dxa"/>
            <w:gridSpan w:val="2"/>
          </w:tcPr>
          <w:p>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 in other words how many PRBs UE can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Nokia, NSB</w:t>
            </w:r>
          </w:p>
        </w:tc>
        <w:tc>
          <w:tcPr>
            <w:tcW w:w="8199" w:type="dxa"/>
            <w:gridSpan w:val="2"/>
          </w:tcPr>
          <w:p>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FUTUREWEI</w:t>
            </w:r>
          </w:p>
        </w:tc>
        <w:tc>
          <w:tcPr>
            <w:tcW w:w="8199" w:type="dxa"/>
            <w:gridSpan w:val="2"/>
          </w:tcPr>
          <w:p>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Lenovo</w:t>
            </w:r>
          </w:p>
        </w:tc>
        <w:tc>
          <w:tcPr>
            <w:tcW w:w="8199" w:type="dxa"/>
            <w:gridSpan w:val="2"/>
          </w:tcPr>
          <w:p>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ZTE, Sanechips</w:t>
            </w:r>
          </w:p>
        </w:tc>
        <w:tc>
          <w:tcPr>
            <w:tcW w:w="8199" w:type="dxa"/>
            <w:gridSpan w:val="2"/>
          </w:tcPr>
          <w:p>
            <w:pPr>
              <w:rPr>
                <w:rFonts w:eastAsia="宋体"/>
                <w:lang w:val="en-US" w:eastAsia="zh-CN"/>
              </w:rPr>
            </w:pPr>
            <w:r>
              <w:rPr>
                <w:rFonts w:hint="eastAsia" w:eastAsiaTheme="minor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hint="eastAsia" w:eastAsia="宋体"/>
                <w:lang w:val="en-US" w:eastAsia="zh-CN"/>
              </w:rPr>
              <w:t xml:space="preserve"> for UE receiving, it can be separately discussed. Therefore, we are OK to start with </w:t>
            </w:r>
            <w:r>
              <w:rPr>
                <w:rFonts w:eastAsia="宋体"/>
                <w:lang w:val="en-US" w:eastAsia="zh-CN"/>
              </w:rPr>
              <w:t>‘</w:t>
            </w:r>
            <w:r>
              <w:rPr>
                <w:rFonts w:hint="eastAsia" w:eastAsia="宋体"/>
                <w:lang w:val="en-US" w:eastAsia="zh-CN"/>
              </w:rPr>
              <w:t>process</w:t>
            </w:r>
            <w:r>
              <w:rPr>
                <w:rFonts w:eastAsia="宋体"/>
                <w:lang w:val="en-US" w:eastAsia="zh-CN"/>
              </w:rPr>
              <w:t>’</w:t>
            </w:r>
            <w:r>
              <w:rPr>
                <w:rFonts w:hint="eastAsia" w:eastAsia="宋体"/>
                <w:lang w:val="en-US" w:eastAsia="zh-CN"/>
              </w:rPr>
              <w:t xml:space="preserve"> in this proposal and further discuss </w:t>
            </w:r>
            <w:r>
              <w:rPr>
                <w:rFonts w:eastAsia="宋体"/>
                <w:lang w:val="en-US" w:eastAsia="zh-CN"/>
              </w:rPr>
              <w:t>‘</w:t>
            </w:r>
            <w:r>
              <w:rPr>
                <w:rFonts w:hint="eastAsia" w:eastAsia="宋体"/>
                <w:lang w:val="en-US" w:eastAsia="zh-CN"/>
              </w:rPr>
              <w:t>receive</w:t>
            </w:r>
            <w:r>
              <w:rPr>
                <w:rFonts w:eastAsia="宋体"/>
                <w:lang w:val="en-US" w:eastAsia="zh-CN"/>
              </w:rPr>
              <w:t>’</w:t>
            </w:r>
            <w:r>
              <w:rPr>
                <w:rFonts w:hint="eastAsia" w:eastAsia="宋体"/>
                <w:lang w:val="en-US" w:eastAsia="zh-CN"/>
              </w:rPr>
              <w:t xml:space="preserve"> in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vivo</w:t>
            </w:r>
          </w:p>
        </w:tc>
        <w:tc>
          <w:tcPr>
            <w:tcW w:w="8199" w:type="dxa"/>
            <w:gridSpan w:val="2"/>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Style w:val="34"/>
              <w:tblW w:w="4259" w:type="pct"/>
              <w:jc w:val="center"/>
              <w:tblLayout w:type="fixed"/>
              <w:tblCellMar>
                <w:top w:w="0" w:type="dxa"/>
                <w:left w:w="0" w:type="dxa"/>
                <w:bottom w:w="0" w:type="dxa"/>
                <w:right w:w="0" w:type="dxa"/>
              </w:tblCellMar>
            </w:tblPr>
            <w:tblGrid>
              <w:gridCol w:w="1075"/>
              <w:gridCol w:w="954"/>
              <w:gridCol w:w="1018"/>
              <w:gridCol w:w="954"/>
              <w:gridCol w:w="891"/>
              <w:gridCol w:w="954"/>
              <w:gridCol w:w="953"/>
            </w:tblGrid>
            <w:tr>
              <w:trPr>
                <w:trHeight w:val="307"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rPr>
                      <w:rFonts w:eastAsia="Times New Roman" w:asciiTheme="minorBidi" w:hAnsiTheme="minorBidi"/>
                      <w:b/>
                      <w:bCs/>
                      <w:sz w:val="13"/>
                      <w:szCs w:val="16"/>
                      <w:lang w:val="en-US"/>
                    </w:rPr>
                  </w:pPr>
                  <w:r>
                    <w:rPr>
                      <w:rFonts w:eastAsia="Calibri" w:asciiTheme="minorBidi" w:hAnsiTheme="minorBidi"/>
                      <w:b/>
                      <w:bCs/>
                      <w:color w:val="000000" w:themeColor="text1"/>
                      <w:kern w:val="24"/>
                      <w:sz w:val="13"/>
                      <w:szCs w:val="16"/>
                      <w:lang w:val="en-US"/>
                      <w14:textFill>
                        <w14:solidFill>
                          <w14:schemeClr w14:val="tx1"/>
                        </w14:solidFill>
                      </w14:textFill>
                    </w:rPr>
                    <w:t>Option</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FD-FDD 1Rx</w:t>
                  </w:r>
                </w:p>
              </w:tc>
              <w:tc>
                <w:tcPr>
                  <w:tcW w:w="748"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TDD 1Rx</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HD-FDD 1Rx</w:t>
                  </w:r>
                </w:p>
              </w:tc>
              <w:tc>
                <w:tcPr>
                  <w:tcW w:w="655"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FD-FDD 2Rx</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TDD 2Rx</w:t>
                  </w:r>
                </w:p>
              </w:tc>
              <w:tc>
                <w:tcPr>
                  <w:tcW w:w="701" w:type="pc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56" w:lineRule="auto"/>
                    <w:jc w:val="center"/>
                    <w:rPr>
                      <w:rFonts w:eastAsia="Calibri" w:asciiTheme="minorBidi" w:hAnsiTheme="minorBidi"/>
                      <w:b/>
                      <w:bCs/>
                      <w:color w:val="000000"/>
                      <w:kern w:val="24"/>
                      <w:sz w:val="13"/>
                      <w:szCs w:val="16"/>
                      <w:lang w:val="en-US"/>
                    </w:rPr>
                  </w:pPr>
                  <w:r>
                    <w:rPr>
                      <w:rFonts w:eastAsia="Calibri" w:asciiTheme="minorBidi" w:hAnsiTheme="minorBidi"/>
                      <w:b/>
                      <w:bCs/>
                      <w:color w:val="000000"/>
                      <w:kern w:val="24"/>
                      <w:sz w:val="13"/>
                      <w:szCs w:val="16"/>
                      <w:lang w:val="en-US"/>
                    </w:rPr>
                    <w:t>HD-FDD 2Rx</w:t>
                  </w:r>
                </w:p>
              </w:tc>
            </w:tr>
            <w:tr>
              <w:tblPrEx>
                <w:tblCellMar>
                  <w:top w:w="0" w:type="dxa"/>
                  <w:left w:w="0" w:type="dxa"/>
                  <w:bottom w:w="0" w:type="dxa"/>
                  <w:right w:w="0" w:type="dxa"/>
                </w:tblCellMar>
              </w:tblPrEx>
              <w:trPr>
                <w:trHeight w:val="152"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spacing w:line="256" w:lineRule="auto"/>
                    <w:rPr>
                      <w:rFonts w:eastAsia="Calibri" w:asciiTheme="minorBidi" w:hAnsiTheme="minorBidi"/>
                      <w:color w:val="000000" w:themeColor="text1"/>
                      <w:kern w:val="24"/>
                      <w:sz w:val="13"/>
                      <w:szCs w:val="16"/>
                      <w:lang w:val="en-US"/>
                      <w14:textFill>
                        <w14:solidFill>
                          <w14:schemeClr w14:val="tx1"/>
                        </w14:solidFill>
                      </w14:textFill>
                    </w:rPr>
                  </w:pPr>
                  <w:r>
                    <w:rPr>
                      <w:rFonts w:eastAsia="Calibri" w:asciiTheme="minorBidi" w:hAnsiTheme="minorBidi"/>
                      <w:color w:val="000000" w:themeColor="text1"/>
                      <w:kern w:val="24"/>
                      <w:sz w:val="13"/>
                      <w:szCs w:val="16"/>
                      <w:lang w:val="en-US"/>
                      <w14:textFill>
                        <w14:solidFill>
                          <w14:schemeClr w14:val="tx1"/>
                        </w14:solidFill>
                      </w14:textFill>
                    </w:rPr>
                    <w:t>BW3</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7.68%</w:t>
                  </w:r>
                </w:p>
              </w:tc>
              <w:tc>
                <w:tcPr>
                  <w:tcW w:w="701" w:type="pct"/>
                  <w:tcBorders>
                    <w:top w:val="single" w:color="000000" w:sz="8" w:space="0"/>
                    <w:left w:val="single" w:color="000000" w:sz="8" w:space="0"/>
                    <w:bottom w:val="single" w:color="000000" w:sz="8" w:space="0"/>
                    <w:right w:val="single" w:color="000000" w:sz="8" w:space="0"/>
                  </w:tcBorders>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9.19%</w:t>
                  </w:r>
                </w:p>
              </w:tc>
            </w:tr>
            <w:tr>
              <w:tblPrEx>
                <w:tblCellMar>
                  <w:top w:w="0" w:type="dxa"/>
                  <w:left w:w="0" w:type="dxa"/>
                  <w:bottom w:w="0" w:type="dxa"/>
                  <w:right w:w="0" w:type="dxa"/>
                </w:tblCellMar>
              </w:tblPrEx>
              <w:trPr>
                <w:trHeight w:val="152"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spacing w:line="256" w:lineRule="auto"/>
                    <w:rPr>
                      <w:rFonts w:eastAsia="Calibri" w:asciiTheme="minorBidi" w:hAnsiTheme="minorBidi"/>
                      <w:color w:val="000000" w:themeColor="text1"/>
                      <w:kern w:val="24"/>
                      <w:sz w:val="13"/>
                      <w:szCs w:val="16"/>
                      <w:lang w:val="en-US"/>
                      <w14:textFill>
                        <w14:solidFill>
                          <w14:schemeClr w14:val="tx1"/>
                        </w14:solidFill>
                      </w14:textFill>
                    </w:rPr>
                  </w:pPr>
                  <w:r>
                    <w:rPr>
                      <w:rFonts w:eastAsia="Calibri" w:asciiTheme="minorBidi" w:hAnsiTheme="minorBidi"/>
                      <w:color w:val="000000" w:themeColor="text1"/>
                      <w:kern w:val="24"/>
                      <w:sz w:val="13"/>
                      <w:szCs w:val="16"/>
                      <w:lang w:val="en-US"/>
                      <w14:textFill>
                        <w14:solidFill>
                          <w14:schemeClr w14:val="tx1"/>
                        </w14:solidFill>
                      </w14:textFill>
                    </w:rPr>
                    <w:t>PR3</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6.74%</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8.12%</w:t>
                  </w:r>
                </w:p>
              </w:tc>
              <w:tc>
                <w:tcPr>
                  <w:tcW w:w="655"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9.81%</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6.59%</w:t>
                  </w:r>
                </w:p>
              </w:tc>
              <w:tc>
                <w:tcPr>
                  <w:tcW w:w="701" w:type="pct"/>
                  <w:tcBorders>
                    <w:top w:val="single" w:color="000000" w:sz="8" w:space="0"/>
                    <w:left w:val="single" w:color="000000" w:sz="8" w:space="0"/>
                    <w:bottom w:val="single" w:color="000000" w:sz="8" w:space="0"/>
                    <w:right w:val="single" w:color="000000" w:sz="8" w:space="0"/>
                  </w:tcBorders>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7.98%</w:t>
                  </w:r>
                </w:p>
              </w:tc>
            </w:tr>
          </w:tbl>
          <w:p>
            <w:pPr>
              <w:rPr>
                <w:rFonts w:eastAsiaTheme="minorEastAsia"/>
                <w:lang w:val="en-US" w:eastAsia="zh-CN"/>
              </w:rPr>
            </w:pP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pPr>
              <w:rPr>
                <w:rFonts w:eastAsiaTheme="minorEastAsia"/>
                <w:lang w:val="en-US" w:eastAsia="zh-CN"/>
              </w:rPr>
            </w:pPr>
            <w:r>
              <w:rPr>
                <w:rFonts w:hint="eastAsia" w:eastAsiaTheme="minor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Semi-static configuration of the 5-MHz frequency location for PDSCH (for unicast and/or broadcast)</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Cross-slot scheduling for PDSCH (for unicast and/or broadcast)</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Other solutions are not precluded. </w:t>
            </w:r>
          </w:p>
          <w:p>
            <w:pPr>
              <w:rPr>
                <w:rFonts w:eastAsiaTheme="minorEastAsia"/>
                <w:lang w:val="en-US" w:eastAsia="zh-CN"/>
              </w:rPr>
            </w:pPr>
            <w:r>
              <w:rPr>
                <w:rFonts w:eastAsiaTheme="minorEastAsia"/>
                <w:lang w:val="en-US" w:eastAsia="zh-CN"/>
              </w:rPr>
              <w:t xml:space="preserve">We cannot find clear benefit in either NW side or UE side with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CATT</w:t>
            </w:r>
          </w:p>
        </w:tc>
        <w:tc>
          <w:tcPr>
            <w:tcW w:w="8199" w:type="dxa"/>
            <w:gridSpan w:val="2"/>
          </w:tcPr>
          <w:p>
            <w:pPr>
              <w:rPr>
                <w:rFonts w:eastAsiaTheme="minorEastAsia"/>
                <w:lang w:val="en-US" w:eastAsia="zh-CN"/>
              </w:rPr>
            </w:pPr>
            <w:r>
              <w:rPr>
                <w:rFonts w:hint="eastAsia" w:eastAsiaTheme="minorEastAsia"/>
                <w:lang w:val="en-US" w:eastAsia="zh-CN"/>
              </w:rPr>
              <w:t>We observe that, companies have different understanding on receive and process.</w:t>
            </w:r>
          </w:p>
          <w:p>
            <w:pPr>
              <w:pStyle w:val="49"/>
              <w:numPr>
                <w:ilvl w:val="0"/>
                <w:numId w:val="19"/>
              </w:numPr>
              <w:rPr>
                <w:rFonts w:eastAsiaTheme="minorEastAsia"/>
                <w:sz w:val="20"/>
                <w:lang w:val="en-US" w:eastAsia="zh-CN"/>
              </w:rPr>
            </w:pPr>
            <w:r>
              <w:rPr>
                <w:rFonts w:hint="eastAsia" w:eastAsiaTheme="minorEastAsia"/>
                <w:sz w:val="20"/>
                <w:lang w:val="en-US" w:eastAsia="zh-CN"/>
              </w:rPr>
              <w:t>Understanding 1: receive 20MHz (and process 5MHz) means PR3, while (receive 5 MHz and) process 5MHz means BW3</w:t>
            </w:r>
          </w:p>
          <w:p>
            <w:pPr>
              <w:pStyle w:val="49"/>
              <w:numPr>
                <w:ilvl w:val="0"/>
                <w:numId w:val="19"/>
              </w:numPr>
              <w:rPr>
                <w:rFonts w:eastAsiaTheme="minorEastAsia"/>
                <w:sz w:val="20"/>
                <w:lang w:val="en-US" w:eastAsia="zh-CN"/>
              </w:rPr>
            </w:pPr>
            <w:r>
              <w:rPr>
                <w:rFonts w:hint="eastAsia" w:eastAsiaTheme="minorEastAsia"/>
                <w:sz w:val="20"/>
                <w:lang w:val="en-US" w:eastAsia="zh-CN"/>
              </w:rPr>
              <w:t xml:space="preserve">Understanding 2: receive 20MHz means PDSCH can be scheduled (up to 20 MHz), while process 5 MHz means only 5 MHz can actually be picked up (as a subset of scheduled resource). </w:t>
            </w:r>
          </w:p>
          <w:p>
            <w:pPr>
              <w:pStyle w:val="49"/>
              <w:numPr>
                <w:ilvl w:val="0"/>
                <w:numId w:val="19"/>
              </w:numPr>
              <w:rPr>
                <w:rFonts w:eastAsiaTheme="minorEastAsia"/>
                <w:sz w:val="20"/>
                <w:lang w:val="en-US" w:eastAsia="zh-CN"/>
              </w:rPr>
            </w:pPr>
            <w:r>
              <w:rPr>
                <w:rFonts w:hint="eastAsia" w:eastAsiaTheme="minorEastAsia"/>
                <w:sz w:val="20"/>
                <w:lang w:val="en-US" w:eastAsia="zh-CN"/>
              </w:rPr>
              <w:t xml:space="preserve">Understanding 3: receive </w:t>
            </w:r>
            <w:r>
              <w:rPr>
                <w:rFonts w:eastAsiaTheme="minorEastAsia"/>
                <w:sz w:val="20"/>
                <w:lang w:val="en-US" w:eastAsia="zh-CN"/>
              </w:rPr>
              <w:t>corresponds</w:t>
            </w:r>
            <w:r>
              <w:rPr>
                <w:rFonts w:hint="eastAsia" w:eastAsiaTheme="minorEastAsia"/>
                <w:sz w:val="20"/>
                <w:lang w:val="en-US" w:eastAsia="zh-CN"/>
              </w:rPr>
              <w:t xml:space="preserve"> to RF capability, and up to 20 MHz can be supported until post-FFT buffer, while process corresponds to the capability after post-FFT buffer. (for both BR3 and PR3)</w:t>
            </w:r>
          </w:p>
          <w:p>
            <w:pPr>
              <w:rPr>
                <w:rFonts w:eastAsiaTheme="minorEastAsia"/>
                <w:lang w:val="en-US" w:eastAsia="zh-CN"/>
              </w:rPr>
            </w:pPr>
            <w:r>
              <w:rPr>
                <w:rFonts w:hint="eastAsia" w:eastAsiaTheme="minorEastAsia"/>
                <w:lang w:val="en-US" w:eastAsia="zh-CN"/>
              </w:rPr>
              <w:t>There may be even more</w:t>
            </w:r>
            <w:r>
              <w:rPr>
                <w:rFonts w:eastAsiaTheme="minorEastAsia"/>
                <w:lang w:val="en-US" w:eastAsia="zh-CN"/>
              </w:rPr>
              <w:t>…</w:t>
            </w:r>
            <w:r>
              <w:rPr>
                <w:rFonts w:hint="eastAsia" w:eastAsiaTheme="minor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hint="eastAsia" w:eastAsiaTheme="minorEastAsia"/>
                <w:lang w:val="en-US" w:eastAsia="zh-CN"/>
              </w:rPr>
              <w:t>is agreement, in our view, is mainly to give guidance on the actual supported PRB number</w:t>
            </w:r>
            <w:r>
              <w:rPr>
                <w:rFonts w:eastAsiaTheme="minorEastAsia"/>
                <w:lang w:val="en-US" w:eastAsia="zh-CN"/>
              </w:rPr>
              <w:sym w:font="Wingdings" w:char="F0DF"/>
            </w:r>
            <w:r>
              <w:rPr>
                <w:rFonts w:hint="eastAsia" w:eastAsiaTheme="minorEastAsia"/>
                <w:lang w:val="en-US" w:eastAsia="zh-CN"/>
              </w:rPr>
              <w:t>the target is already fulfilled.</w:t>
            </w:r>
          </w:p>
          <w:p>
            <w:pPr>
              <w:rPr>
                <w:rFonts w:eastAsiaTheme="minorEastAsia"/>
                <w:lang w:val="en-US" w:eastAsia="zh-CN"/>
              </w:rPr>
            </w:pPr>
            <w:r>
              <w:rPr>
                <w:rFonts w:hint="eastAsia" w:eastAsiaTheme="minorEastAsia"/>
                <w:lang w:val="en-US" w:eastAsia="zh-CN"/>
              </w:rPr>
              <w:t xml:space="preserve">We like the idea of </w:t>
            </w:r>
            <w:r>
              <w:rPr>
                <w:rFonts w:eastAsiaTheme="minorEastAsia"/>
                <w:lang w:val="en-US" w:eastAsia="zh-CN"/>
              </w:rPr>
              <w:t>‘</w:t>
            </w:r>
            <w:r>
              <w:rPr>
                <w:rFonts w:hint="eastAsia" w:eastAsiaTheme="minorEastAsia"/>
                <w:lang w:val="en-US" w:eastAsia="zh-CN"/>
              </w:rPr>
              <w:t>per slot</w:t>
            </w:r>
            <w:r>
              <w:rPr>
                <w:rFonts w:eastAsiaTheme="minorEastAsia"/>
                <w:lang w:val="en-US" w:eastAsia="zh-CN"/>
              </w:rPr>
              <w:t>’</w:t>
            </w:r>
            <w:r>
              <w:rPr>
                <w:rFonts w:hint="eastAsia" w:eastAsiaTheme="minorEastAsia"/>
                <w:lang w:val="en-US" w:eastAsia="zh-CN"/>
              </w:rPr>
              <w:t xml:space="preserve">, but we need to clarify whether intra-slot hopping is </w:t>
            </w:r>
            <w:r>
              <w:rPr>
                <w:rFonts w:eastAsiaTheme="minorEastAsia"/>
                <w:lang w:val="en-US" w:eastAsia="zh-CN"/>
              </w:rPr>
              <w:t>considered</w:t>
            </w:r>
            <w:r>
              <w:rPr>
                <w:rFonts w:hint="eastAsia" w:eastAsiaTheme="minorEastAsia"/>
                <w:lang w:val="en-US" w:eastAsia="zh-CN"/>
              </w:rPr>
              <w:t xml:space="preserve">. For example, if two intra-slot hops each occupies 5 MHz within a slot, should it be </w:t>
            </w:r>
            <w:r>
              <w:rPr>
                <w:rFonts w:eastAsiaTheme="minorEastAsia"/>
                <w:lang w:val="en-US" w:eastAsia="zh-CN"/>
              </w:rPr>
              <w:t>c</w:t>
            </w:r>
            <w:r>
              <w:rPr>
                <w:rFonts w:hint="eastAsia" w:eastAsiaTheme="minor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hint="eastAsia" w:eastAsiaTheme="minorEastAsia"/>
                <w:lang w:val="en-US" w:eastAsia="zh-CN"/>
              </w:rPr>
              <w:t>per symbol</w:t>
            </w:r>
            <w:r>
              <w:rPr>
                <w:rFonts w:eastAsiaTheme="minorEastAsia"/>
                <w:lang w:val="en-US" w:eastAsia="zh-CN"/>
              </w:rPr>
              <w:t>’</w:t>
            </w:r>
            <w:r>
              <w:rPr>
                <w:rFonts w:hint="eastAsia" w:eastAsiaTheme="minorEastAsia"/>
                <w:lang w:val="en-US" w:eastAsia="zh-CN"/>
              </w:rPr>
              <w:t xml:space="preserve">, or add </w:t>
            </w:r>
            <w:r>
              <w:rPr>
                <w:rFonts w:eastAsiaTheme="minorEastAsia"/>
                <w:lang w:val="en-US" w:eastAsia="zh-CN"/>
              </w:rPr>
              <w:t>‘</w:t>
            </w:r>
            <w:r>
              <w:rPr>
                <w:rFonts w:hint="eastAsia" w:eastAsiaTheme="minorEastAsia"/>
                <w:lang w:val="en-US" w:eastAsia="zh-CN"/>
              </w:rPr>
              <w:t>per hop (when intra-slot hopping is applied)</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Theme="minorEastAsia"/>
                <w:lang w:eastAsia="zh-CN"/>
              </w:rPr>
              <w:t>Spreadtrum</w:t>
            </w:r>
          </w:p>
        </w:tc>
        <w:tc>
          <w:tcPr>
            <w:tcW w:w="8199" w:type="dxa"/>
            <w:gridSpan w:val="2"/>
          </w:tcPr>
          <w:p>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8199" w:type="dxa"/>
            <w:gridSpan w:val="2"/>
          </w:tcPr>
          <w:p>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Theme="minorEastAsia"/>
                <w:lang w:eastAsia="zh-CN"/>
              </w:rPr>
              <w:t>Sharp</w:t>
            </w:r>
          </w:p>
        </w:tc>
        <w:tc>
          <w:tcPr>
            <w:tcW w:w="8199" w:type="dxa"/>
            <w:gridSpan w:val="2"/>
          </w:tcPr>
          <w:p>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pPr>
              <w:rPr>
                <w:rFonts w:eastAsiaTheme="minorEastAsia"/>
                <w:lang w:val="en-US" w:eastAsia="zh-CN"/>
              </w:rPr>
            </w:pPr>
            <w:r>
              <w:rPr>
                <w:rFonts w:eastAsiaTheme="minorEastAsia"/>
                <w:lang w:val="en-US" w:eastAsia="zh-CN"/>
              </w:rPr>
              <w:t xml:space="preserve">If it’s correct, we think “process” which have more flexibility may be better for here. </w:t>
            </w:r>
          </w:p>
          <w:p>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eastAsia="Yu Mincho"/>
                <w:lang w:val="en-US" w:eastAsia="ja-JP"/>
              </w:rPr>
              <w:t>SONY</w:t>
            </w:r>
          </w:p>
        </w:tc>
        <w:tc>
          <w:tcPr>
            <w:tcW w:w="8199" w:type="dxa"/>
            <w:gridSpan w:val="2"/>
          </w:tcPr>
          <w:p>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pPr>
              <w:rPr>
                <w:rFonts w:eastAsiaTheme="minorEastAsia"/>
                <w:lang w:val="en-US" w:eastAsia="zh-CN"/>
              </w:rPr>
            </w:pPr>
            <w:r>
              <w:rPr>
                <w:rFonts w:eastAsiaTheme="minorEastAsia"/>
                <w:lang w:val="en-US" w:eastAsia="zh-CN"/>
              </w:rPr>
              <w:t>We could then consider / down-select from the four following understandings:</w:t>
            </w:r>
          </w:p>
          <w:p>
            <w:pPr>
              <w:rPr>
                <w:rFonts w:eastAsiaTheme="minorEastAsia"/>
                <w:lang w:val="en-US" w:eastAsia="zh-CN"/>
              </w:rPr>
            </w:pPr>
            <w:r>
              <w:rPr>
                <w:rFonts w:hint="eastAsia" w:eastAsiaTheme="minorEastAsia"/>
                <w:lang w:val="en-US" w:eastAsia="zh-CN"/>
              </w:rPr>
              <w:t>Understanding 1: receive 20MHz (and process 5MHz) means PR3, while (receive 5 MHz and) process 5MHz means BW3</w:t>
            </w:r>
          </w:p>
          <w:p>
            <w:pPr>
              <w:rPr>
                <w:rFonts w:eastAsiaTheme="minorEastAsia"/>
                <w:lang w:val="en-US" w:eastAsia="zh-CN"/>
              </w:rPr>
            </w:pPr>
            <w:r>
              <w:rPr>
                <w:rFonts w:hint="eastAsia" w:eastAsiaTheme="minorEastAsia"/>
                <w:lang w:val="en-US" w:eastAsia="zh-CN"/>
              </w:rPr>
              <w:t xml:space="preserve">Understanding 2: receive 20MHz means PDSCH can be scheduled (up to 20 MHz), while process 5 MHz means only 5 MHz can actually be picked up (as a subset of scheduled resource). </w:t>
            </w:r>
          </w:p>
          <w:p>
            <w:pPr>
              <w:rPr>
                <w:rFonts w:eastAsiaTheme="minorEastAsia"/>
                <w:lang w:val="en-US" w:eastAsia="zh-CN"/>
              </w:rPr>
            </w:pPr>
            <w:r>
              <w:rPr>
                <w:rFonts w:hint="eastAsia" w:eastAsiaTheme="minorEastAsia"/>
                <w:lang w:val="en-US" w:eastAsia="zh-CN"/>
              </w:rPr>
              <w:t xml:space="preserve">Understanding 3: receive </w:t>
            </w:r>
            <w:r>
              <w:rPr>
                <w:rFonts w:eastAsiaTheme="minorEastAsia"/>
                <w:lang w:val="en-US" w:eastAsia="zh-CN"/>
              </w:rPr>
              <w:t>corresponds</w:t>
            </w:r>
            <w:r>
              <w:rPr>
                <w:rFonts w:hint="eastAsia" w:eastAsiaTheme="minorEastAsia"/>
                <w:lang w:val="en-US" w:eastAsia="zh-CN"/>
              </w:rPr>
              <w:t xml:space="preserve"> to RF capability, and up to 20 MHz can be supported until post-FFT buffer, while process corresponds to the capability after post-FFT buffer. (for both BR3 and PR3)</w:t>
            </w:r>
          </w:p>
          <w:p>
            <w:pPr>
              <w:rPr>
                <w:rFonts w:eastAsiaTheme="minorEastAsia"/>
                <w:lang w:val="en-US" w:eastAsia="zh-CN"/>
              </w:rPr>
            </w:pPr>
            <w:r>
              <w:rPr>
                <w:rFonts w:hint="eastAsia" w:eastAsiaTheme="minorEastAsia"/>
                <w:lang w:val="en-US" w:eastAsia="zh-CN"/>
              </w:rPr>
              <w:t xml:space="preserve">Understanding </w:t>
            </w:r>
            <w:r>
              <w:rPr>
                <w:rFonts w:eastAsiaTheme="minorEastAsia"/>
                <w:lang w:val="en-US" w:eastAsia="zh-CN"/>
              </w:rPr>
              <w:t>4</w:t>
            </w:r>
            <w:r>
              <w:rPr>
                <w:rFonts w:hint="eastAsia" w:eastAsiaTheme="minorEastAsia"/>
                <w:lang w:val="en-US" w:eastAsia="zh-CN"/>
              </w:rPr>
              <w:t xml:space="preserve">: receive </w:t>
            </w:r>
            <w:r>
              <w:rPr>
                <w:rFonts w:eastAsiaTheme="minorEastAsia"/>
                <w:lang w:val="en-US" w:eastAsia="zh-CN"/>
              </w:rPr>
              <w:t>corresponds</w:t>
            </w:r>
            <w:r>
              <w:rPr>
                <w:rFonts w:hint="eastAsia" w:eastAsiaTheme="minorEastAsia"/>
                <w:lang w:val="en-US" w:eastAsia="zh-CN"/>
              </w:rPr>
              <w:t xml:space="preserve"> to RF capability, and up to 20 MHz can be supported </w:t>
            </w:r>
            <w:r>
              <w:rPr>
                <w:rFonts w:eastAsiaTheme="minorEastAsia"/>
                <w:lang w:val="en-US" w:eastAsia="zh-CN"/>
              </w:rPr>
              <w:t>after</w:t>
            </w:r>
            <w:r>
              <w:rPr>
                <w:rFonts w:hint="eastAsia" w:eastAsiaTheme="minorEastAsia"/>
                <w:lang w:val="en-US" w:eastAsia="zh-CN"/>
              </w:rPr>
              <w:t xml:space="preserve"> post-FFT buffer, while process </w:t>
            </w:r>
            <w:r>
              <w:rPr>
                <w:rFonts w:eastAsiaTheme="minorEastAsia"/>
                <w:lang w:val="en-US" w:eastAsia="zh-CN"/>
              </w:rPr>
              <w:t xml:space="preserve">per slot </w:t>
            </w:r>
            <w:r>
              <w:rPr>
                <w:rFonts w:hint="eastAsia" w:eastAsiaTheme="minorEastAsia"/>
                <w:lang w:val="en-US" w:eastAsia="zh-CN"/>
              </w:rPr>
              <w:t xml:space="preserve">corresponds to the </w:t>
            </w:r>
            <w:r>
              <w:rPr>
                <w:rFonts w:eastAsiaTheme="minorEastAsia"/>
                <w:lang w:val="en-US" w:eastAsia="zh-CN"/>
              </w:rPr>
              <w:t xml:space="preserve">processing </w:t>
            </w:r>
            <w:r>
              <w:rPr>
                <w:rFonts w:hint="eastAsia" w:eastAsiaTheme="minor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Theme="minorEastAsia"/>
                <w:lang w:val="en-US" w:eastAsia="zh-CN"/>
              </w:rPr>
              <w:t>Qualcomm</w:t>
            </w:r>
          </w:p>
        </w:tc>
        <w:tc>
          <w:tcPr>
            <w:tcW w:w="8199" w:type="dxa"/>
            <w:gridSpan w:val="2"/>
          </w:tcPr>
          <w:p>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eastAsiaTheme="minorEastAsia"/>
                <w:lang w:eastAsia="zh-CN"/>
              </w:rPr>
              <w:t>NEC</w:t>
            </w:r>
          </w:p>
        </w:tc>
        <w:tc>
          <w:tcPr>
            <w:tcW w:w="8199" w:type="dxa"/>
            <w:gridSpan w:val="2"/>
          </w:tcPr>
          <w:p>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PMingLiU"/>
                <w:lang w:eastAsia="zh-TW"/>
              </w:rPr>
              <w:t>M</w:t>
            </w:r>
            <w:r>
              <w:rPr>
                <w:rFonts w:eastAsia="PMingLiU"/>
                <w:lang w:eastAsia="zh-TW"/>
              </w:rPr>
              <w:t>ediaTek</w:t>
            </w:r>
          </w:p>
        </w:tc>
        <w:tc>
          <w:tcPr>
            <w:tcW w:w="8199"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pPr>
              <w:rPr>
                <w:rFonts w:eastAsiaTheme="minorEastAsia"/>
                <w:b/>
                <w:bCs/>
                <w:u w:val="single"/>
                <w:lang w:val="en-US" w:eastAsia="zh-CN"/>
              </w:rPr>
            </w:pPr>
            <w:r>
              <w:rPr>
                <w:rFonts w:hint="eastAsia" w:eastAsiaTheme="minorEastAsia"/>
                <w:b/>
                <w:bCs/>
                <w:u w:val="single"/>
                <w:lang w:val="en-US" w:eastAsia="zh-CN"/>
              </w:rPr>
              <w:t>R</w:t>
            </w:r>
            <w:r>
              <w:rPr>
                <w:rFonts w:eastAsiaTheme="minorEastAsia"/>
                <w:b/>
                <w:bCs/>
                <w:u w:val="single"/>
                <w:lang w:val="en-US" w:eastAsia="zh-CN"/>
              </w:rPr>
              <w:t>eceive vs. Process</w:t>
            </w:r>
          </w:p>
          <w:p>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hAnsi="Times New Roman" w:cs="Times New Roman" w:eastAsiaTheme="minorEastAsia"/>
                <w:b/>
                <w:bCs/>
                <w:strike/>
                <w:color w:val="C00000"/>
                <w:sz w:val="20"/>
                <w:szCs w:val="20"/>
                <w:lang w:val="en-US" w:eastAsia="zh-CN"/>
              </w:rPr>
              <w:t>[receive/</w:t>
            </w:r>
            <w:r>
              <w:rPr>
                <w:rFonts w:ascii="Times New Roman" w:hAnsi="Times New Roman" w:cs="Times New Roman" w:eastAsiaTheme="minorEastAsia"/>
                <w:b/>
                <w:bCs/>
                <w:sz w:val="20"/>
                <w:szCs w:val="20"/>
                <w:lang w:val="en-US" w:eastAsia="zh-CN"/>
              </w:rPr>
              <w:t xml:space="preserve">process </w:t>
            </w:r>
            <w:r>
              <w:rPr>
                <w:rFonts w:ascii="Times New Roman" w:hAnsi="Times New Roman" w:cs="Times New Roman" w:eastAsiaTheme="minorEastAsia"/>
                <w:b/>
                <w:bCs/>
                <w:color w:val="C00000"/>
                <w:sz w:val="20"/>
                <w:szCs w:val="20"/>
                <w:lang w:val="en-US" w:eastAsia="zh-CN"/>
              </w:rPr>
              <w:t>per slot</w:t>
            </w:r>
            <w:r>
              <w:rPr>
                <w:rFonts w:ascii="Times New Roman" w:hAnsi="Times New Roman" w:cs="Times New Roman" w:eastAsiaTheme="minorEastAsia"/>
                <w:b/>
                <w:bCs/>
                <w:strike/>
                <w:color w:val="C00000"/>
                <w:sz w:val="20"/>
                <w:szCs w:val="20"/>
                <w:lang w:val="en-US" w:eastAsia="zh-CN"/>
              </w:rPr>
              <w:t>]</w:t>
            </w:r>
          </w:p>
          <w:p>
            <w:pPr>
              <w:rPr>
                <w:rFonts w:eastAsiaTheme="minorEastAsia"/>
                <w:b/>
                <w:bCs/>
                <w:u w:val="single"/>
                <w:lang w:val="en-US" w:eastAsia="zh-CN"/>
              </w:rPr>
            </w:pPr>
            <w:r>
              <w:rPr>
                <w:rFonts w:hint="eastAsia" w:eastAsiaTheme="minorEastAsia"/>
                <w:b/>
                <w:bCs/>
                <w:u w:val="single"/>
                <w:lang w:val="en-US" w:eastAsia="zh-CN"/>
              </w:rPr>
              <w:t>B</w:t>
            </w:r>
            <w:r>
              <w:rPr>
                <w:rFonts w:eastAsiaTheme="minorEastAsia"/>
                <w:b/>
                <w:bCs/>
                <w:u w:val="single"/>
                <w:lang w:val="en-US" w:eastAsia="zh-CN"/>
              </w:rPr>
              <w:t>W3 vs. PR3</w:t>
            </w:r>
          </w:p>
          <w:p>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pPr>
              <w:rPr>
                <w:rFonts w:eastAsiaTheme="minorEastAsia"/>
                <w:lang w:val="en-US" w:eastAsia="zh-CN"/>
              </w:rPr>
            </w:pPr>
            <w:r>
              <w:rPr>
                <w:rFonts w:hint="eastAsia" w:eastAsiaTheme="minor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Proposal: RAN1 discuss and decide whether bandwidth span of PDSCH resource allocation can be larger than 5MHz for eRedCap UEs before RAN#98e.</w:t>
            </w:r>
          </w:p>
          <w:p>
            <w:pPr>
              <w:pStyle w:val="49"/>
              <w:numPr>
                <w:ilvl w:val="1"/>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If bandwidth span of PDSCH resource allocation is agreed to be confined within 5MHz, at least one of the following approaches should be adopted to strive for further reducing UE’s baseband complexity:</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Semi-static configuration of the 5-MHz frequency location for at least for unicast PDSCH. FFS: broadcast PDSCH. </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Cross-slot scheduling for PDSCH (for unicast and/or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PMingLiU"/>
                <w:lang w:eastAsia="zh-TW"/>
              </w:rPr>
            </w:pPr>
            <w:r>
              <w:rPr>
                <w:rFonts w:hint="eastAsia" w:eastAsia="Yu Mincho"/>
                <w:lang w:val="en-US" w:eastAsia="ja-JP"/>
              </w:rPr>
              <w:t>P</w:t>
            </w:r>
            <w:r>
              <w:rPr>
                <w:rFonts w:eastAsia="Yu Mincho"/>
                <w:lang w:val="en-US" w:eastAsia="ja-JP"/>
              </w:rPr>
              <w:t>anasonic</w:t>
            </w:r>
          </w:p>
        </w:tc>
        <w:tc>
          <w:tcPr>
            <w:tcW w:w="8199" w:type="dxa"/>
            <w:gridSpan w:val="2"/>
          </w:tcPr>
          <w:p>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pPr>
              <w:rPr>
                <w:rFonts w:eastAsiaTheme="minorEastAsia"/>
                <w:lang w:val="en-US" w:eastAsia="zh-CN"/>
              </w:rPr>
            </w:pPr>
            <w:r>
              <w:rPr>
                <w:rFonts w:hint="eastAsia" w:eastAsia="Yu Mincho"/>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Theme="minorEastAsia"/>
                <w:lang w:eastAsia="zh-CN"/>
              </w:rPr>
              <w:t>S</w:t>
            </w:r>
            <w:r>
              <w:rPr>
                <w:rFonts w:eastAsiaTheme="minorEastAsia"/>
                <w:lang w:eastAsia="zh-CN"/>
              </w:rPr>
              <w:t>amsung</w:t>
            </w:r>
          </w:p>
        </w:tc>
        <w:tc>
          <w:tcPr>
            <w:tcW w:w="8199" w:type="dxa"/>
            <w:gridSpan w:val="2"/>
          </w:tcPr>
          <w:p>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zh-CN"/>
              </w:rPr>
            </w:pPr>
            <w:r>
              <w:rPr>
                <w:rFonts w:eastAsia="Yu Mincho"/>
                <w:lang w:val="en-US" w:eastAsia="ja-JP"/>
              </w:rPr>
              <w:t>CMCC</w:t>
            </w:r>
          </w:p>
        </w:tc>
        <w:tc>
          <w:tcPr>
            <w:tcW w:w="8199" w:type="dxa"/>
            <w:gridSpan w:val="2"/>
          </w:tcPr>
          <w:p>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pPr>
              <w:rPr>
                <w:rFonts w:eastAsiaTheme="minorEastAsia"/>
                <w:b/>
                <w:bCs/>
                <w:lang w:val="en-US" w:eastAsia="zh-CN"/>
              </w:rPr>
            </w:pPr>
            <w:r>
              <w:rPr>
                <w:rFonts w:eastAsiaTheme="minorEastAsia"/>
                <w:b/>
                <w:bCs/>
                <w:lang w:val="en-US" w:eastAsia="zh-CN"/>
              </w:rPr>
              <w:t>So our preference is BW3.</w:t>
            </w:r>
          </w:p>
          <w:p>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Intel</w:t>
            </w:r>
          </w:p>
        </w:tc>
        <w:tc>
          <w:tcPr>
            <w:tcW w:w="8199" w:type="dxa"/>
            <w:gridSpan w:val="2"/>
          </w:tcPr>
          <w:p>
            <w:pPr>
              <w:rPr>
                <w:rFonts w:eastAsiaTheme="minorEastAsia"/>
                <w:lang w:val="en-US" w:eastAsia="zh-CN"/>
              </w:rPr>
            </w:pPr>
            <w:r>
              <w:rPr>
                <w:rFonts w:eastAsiaTheme="minorEastAsia"/>
                <w:lang w:val="en-US" w:eastAsia="zh-CN"/>
              </w:rPr>
              <w:t>W</w:t>
            </w:r>
            <w:r>
              <w:rPr>
                <w:rFonts w:hint="eastAsia" w:eastAsiaTheme="minor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hint="eastAsia" w:eastAsiaTheme="minorEastAsia"/>
                <w:lang w:val="en-US" w:eastAsia="zh-CN"/>
              </w:rPr>
              <w:t>PRBs</w:t>
            </w:r>
            <w:r>
              <w:rPr>
                <w:rFonts w:eastAsiaTheme="minorEastAsia"/>
                <w:lang w:val="en-US" w:eastAsia="zh-CN"/>
              </w:rPr>
              <w:t xml:space="preserve"> that </w:t>
            </w:r>
            <w:r>
              <w:rPr>
                <w:rFonts w:hint="eastAsia" w:eastAsiaTheme="minor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pPr>
              <w:rPr>
                <w:rFonts w:eastAsiaTheme="minorEastAsia"/>
                <w:lang w:val="en-US" w:eastAsia="zh-CN"/>
              </w:rPr>
            </w:pPr>
            <w:r>
              <w:rPr>
                <w:rFonts w:eastAsiaTheme="minorEastAsia"/>
                <w:lang w:val="en-US" w:eastAsia="zh-CN"/>
              </w:rPr>
              <w:t xml:space="preserve">We prefer to have unified behavior for broadcast </w:t>
            </w:r>
            <w:r>
              <w:rPr>
                <w:rFonts w:hint="eastAsia" w:eastAsiaTheme="minor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hint="eastAsia" w:eastAsiaTheme="minorEastAsia"/>
                <w:lang w:val="en-US" w:eastAsia="zh-CN"/>
              </w:rPr>
              <w:t>PDSCH</w:t>
            </w:r>
            <w:r>
              <w:rPr>
                <w:rFonts w:eastAsiaTheme="minorEastAsia"/>
                <w:lang w:val="en-US" w:eastAsia="zh-CN"/>
              </w:rPr>
              <w:t xml:space="preserve">, whether it can be scheduled to span more than 5MHz can be discussed in other FL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PMingLiU"/>
                <w:lang w:eastAsia="zh-TW"/>
              </w:rPr>
              <w:t xml:space="preserve">Sequans </w:t>
            </w:r>
          </w:p>
        </w:tc>
        <w:tc>
          <w:tcPr>
            <w:tcW w:w="8199" w:type="dxa"/>
            <w:gridSpan w:val="2"/>
          </w:tcPr>
          <w:p>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Ericsson</w:t>
            </w:r>
          </w:p>
        </w:tc>
        <w:tc>
          <w:tcPr>
            <w:tcW w:w="8199" w:type="dxa"/>
            <w:gridSpan w:val="2"/>
          </w:tcPr>
          <w:p>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8199" w:type="dxa"/>
            <w:gridSpan w:val="2"/>
          </w:tcPr>
          <w:p>
            <w:pPr>
              <w:rPr>
                <w:rFonts w:eastAsia="Malgun Gothic"/>
                <w:lang w:val="en-US" w:eastAsia="ko-KR"/>
              </w:rPr>
            </w:pPr>
            <w:r>
              <w:rPr>
                <w:rFonts w:hint="eastAsia" w:eastAsia="Malgun Gothic"/>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Malgun Gothic"/>
                <w:lang w:val="en-US" w:eastAsia="ko-KR"/>
              </w:rPr>
            </w:pPr>
            <w:r>
              <w:rPr>
                <w:rFonts w:hint="eastAsia" w:eastAsia="PMingLiU"/>
                <w:lang w:val="en-US" w:eastAsia="zh-TW"/>
              </w:rPr>
              <w:t>M</w:t>
            </w:r>
            <w:r>
              <w:rPr>
                <w:rFonts w:eastAsia="PMingLiU"/>
                <w:lang w:val="en-US" w:eastAsia="zh-TW"/>
              </w:rPr>
              <w:t>ediaTek</w:t>
            </w:r>
          </w:p>
        </w:tc>
        <w:tc>
          <w:tcPr>
            <w:tcW w:w="8199" w:type="dxa"/>
            <w:gridSpan w:val="2"/>
          </w:tcPr>
          <w:p>
            <w:pPr>
              <w:rPr>
                <w:rFonts w:eastAsia="PMingLiU"/>
                <w:lang w:val="en-US" w:eastAsia="zh-TW"/>
              </w:rPr>
            </w:pPr>
            <w:r>
              <w:rPr>
                <w:rFonts w:hint="eastAsia" w:eastAsia="PMingLiU"/>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pPr>
              <w:rPr>
                <w:rFonts w:eastAsia="Malgun Gothic"/>
                <w:lang w:val="en-US" w:eastAsia="ko-KR"/>
              </w:rPr>
            </w:pPr>
            <w:r>
              <w:rPr>
                <w:rFonts w:hint="eastAsia" w:eastAsia="PMingLiU"/>
                <w:lang w:val="en-US" w:eastAsia="zh-TW"/>
              </w:rPr>
              <w:t>T</w:t>
            </w:r>
            <w:r>
              <w:rPr>
                <w:rFonts w:eastAsia="PMingLiU"/>
                <w:lang w:val="en-US" w:eastAsia="zh-TW"/>
              </w:rPr>
              <w:t xml:space="preserve">hen we can discuss </w:t>
            </w:r>
            <w:r>
              <w:rPr>
                <w:rFonts w:hint="eastAsia" w:eastAsia="PMingLiU"/>
                <w:lang w:val="en-US" w:eastAsia="zh-TW"/>
              </w:rPr>
              <w:t>BW3</w:t>
            </w:r>
            <w:r>
              <w:rPr>
                <w:rFonts w:eastAsia="PMingLiU"/>
                <w:lang w:val="en-US" w:eastAsia="zh-TW"/>
              </w:rPr>
              <w:t xml:space="preserve"> vs PR3 (including frequency hopping aspects), and post-FFT buffer in a new discussion thread.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Malgun Gothic"/>
                <w:lang w:val="en-US" w:eastAsia="ko-KR"/>
              </w:rPr>
            </w:pPr>
            <w:r>
              <w:rPr>
                <w:rFonts w:eastAsia="PMingLiU"/>
                <w:lang w:val="en-US" w:eastAsia="zh-TW"/>
              </w:rPr>
              <w:t>Huawei, HiSilicon</w:t>
            </w:r>
          </w:p>
        </w:tc>
        <w:tc>
          <w:tcPr>
            <w:tcW w:w="8199" w:type="dxa"/>
            <w:gridSpan w:val="2"/>
          </w:tcPr>
          <w:p>
            <w:pPr>
              <w:rPr>
                <w:rFonts w:eastAsia="PMingLiU"/>
                <w:lang w:val="en-US" w:eastAsia="zh-TW"/>
              </w:rPr>
            </w:pPr>
            <w:r>
              <w:rPr>
                <w:rFonts w:eastAsia="PMingLiU"/>
                <w:lang w:val="en-US" w:eastAsia="zh-TW"/>
              </w:rPr>
              <w:t>Support “process” or “process per slot”</w:t>
            </w:r>
          </w:p>
          <w:p>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pPr>
              <w:rPr>
                <w:rFonts w:eastAsia="Malgun Gothic"/>
                <w:lang w:val="en-US" w:eastAsia="ko-KR"/>
              </w:rPr>
            </w:pPr>
            <w:r>
              <w:rPr>
                <w:rFonts w:eastAsia="PMingLiU"/>
                <w:lang w:val="en-US" w:eastAsia="zh-TW"/>
              </w:rPr>
              <w:t>We are fine to discuss BW3 vs. PR3 and prefer PR3 if PR3 is the only choice to have 20MHz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Malgun Gothic"/>
                <w:lang w:val="en-US" w:eastAsia="ko-KR"/>
              </w:rPr>
            </w:pPr>
            <w:r>
              <w:rPr>
                <w:rFonts w:eastAsia="PMingLiU"/>
                <w:lang w:eastAsia="zh-TW"/>
              </w:rPr>
              <w:t xml:space="preserve">Nordic </w:t>
            </w:r>
          </w:p>
        </w:tc>
        <w:tc>
          <w:tcPr>
            <w:tcW w:w="8199" w:type="dxa"/>
            <w:gridSpan w:val="2"/>
          </w:tcPr>
          <w:p>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pPr>
              <w:rPr>
                <w:rFonts w:eastAsia="Malgun Gothic"/>
                <w:lang w:val="en-US" w:eastAsia="ko-KR"/>
              </w:rPr>
            </w:pPr>
            <w:r>
              <w:rPr>
                <w:rFonts w:eastAsia="PMingLiU"/>
                <w:lang w:val="en-US" w:eastAsia="zh-TW"/>
              </w:rPr>
              <w:t>We support “process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Malgun Gothic"/>
                <w:lang w:val="en-US" w:eastAsia="ko-KR"/>
              </w:rPr>
            </w:pPr>
            <w:r>
              <w:rPr>
                <w:rFonts w:eastAsia="Malgun Gothic"/>
                <w:lang w:val="en-US" w:eastAsia="ko-KR"/>
              </w:rPr>
              <w:t>FL6</w:t>
            </w:r>
          </w:p>
        </w:tc>
        <w:tc>
          <w:tcPr>
            <w:tcW w:w="8199" w:type="dxa"/>
            <w:gridSpan w:val="2"/>
          </w:tcPr>
          <w:p>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pPr>
              <w:rPr>
                <w:lang w:val="en-US"/>
              </w:rPr>
            </w:pPr>
            <w:r>
              <w:rPr>
                <w:lang w:val="en-US"/>
              </w:rPr>
              <w:t>For UE BB bandwidth reduction, for PUSCH, down-select between the following options for the maximum number of PRBs that the UE can transmit: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Same option will be selected for both PDSCH (at least for unicast)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8D8D8" w:themeFill="background1" w:themeFillShade="D9"/>
          </w:tcPr>
          <w:p>
            <w:pPr>
              <w:rPr>
                <w:b/>
                <w:bCs/>
                <w:lang w:val="en-US"/>
              </w:rPr>
            </w:pPr>
            <w:r>
              <w:rPr>
                <w:b/>
                <w:bCs/>
                <w:lang w:val="en-US"/>
              </w:rPr>
              <w:t>Company</w:t>
            </w:r>
          </w:p>
        </w:tc>
        <w:tc>
          <w:tcPr>
            <w:tcW w:w="1440" w:type="dxa"/>
            <w:shd w:val="clear" w:color="auto" w:fill="D8D8D8" w:themeFill="background1" w:themeFillShade="D9"/>
          </w:tcPr>
          <w:p>
            <w:pPr>
              <w:rPr>
                <w:b/>
                <w:bCs/>
                <w:lang w:val="en-US"/>
              </w:rPr>
            </w:pPr>
            <w:r>
              <w:rPr>
                <w:b/>
                <w:bCs/>
                <w:lang w:val="en-US"/>
              </w:rPr>
              <w:t>Y/N</w:t>
            </w:r>
          </w:p>
        </w:tc>
        <w:tc>
          <w:tcPr>
            <w:tcW w:w="67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FUTUREWEI</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eastAsiaTheme="minorEastAsia"/>
                <w:lang w:eastAsia="zh-CN"/>
              </w:rPr>
              <w:t>Intel</w:t>
            </w:r>
          </w:p>
        </w:tc>
        <w:tc>
          <w:tcPr>
            <w:tcW w:w="1440" w:type="dxa"/>
          </w:tcPr>
          <w:p>
            <w:pPr>
              <w:tabs>
                <w:tab w:val="left" w:pos="551"/>
              </w:tabs>
              <w:jc w:val="left"/>
              <w:rPr>
                <w:rFonts w:eastAsiaTheme="minorEastAsia"/>
                <w:lang w:val="en-US" w:eastAsia="zh-CN"/>
              </w:rPr>
            </w:pPr>
          </w:p>
        </w:tc>
        <w:tc>
          <w:tcPr>
            <w:tcW w:w="6759" w:type="dxa"/>
          </w:tcPr>
          <w:p>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1440" w:type="dxa"/>
          </w:tcPr>
          <w:p>
            <w:pPr>
              <w:tabs>
                <w:tab w:val="left" w:pos="551"/>
              </w:tabs>
              <w:jc w:val="left"/>
              <w:rPr>
                <w:rFonts w:eastAsiaTheme="minorEastAsia"/>
                <w:lang w:val="en-US" w:eastAsia="zh-CN"/>
              </w:rPr>
            </w:pPr>
            <w:r>
              <w:rPr>
                <w:rFonts w:hint="eastAsia"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Qualcomm</w:t>
            </w:r>
          </w:p>
        </w:tc>
        <w:tc>
          <w:tcPr>
            <w:tcW w:w="1440" w:type="dxa"/>
          </w:tcPr>
          <w:p>
            <w:pPr>
              <w:tabs>
                <w:tab w:val="left" w:pos="551"/>
              </w:tabs>
              <w:jc w:val="left"/>
              <w:rPr>
                <w:rFonts w:eastAsia="Yu Mincho"/>
                <w:lang w:val="en-US" w:eastAsia="ja-JP"/>
              </w:rPr>
            </w:pPr>
            <w:r>
              <w:rPr>
                <w:rFonts w:eastAsia="Yu Mincho"/>
                <w:lang w:val="en-US" w:eastAsia="ja-JP"/>
              </w:rPr>
              <w:t>Y</w:t>
            </w:r>
          </w:p>
        </w:tc>
        <w:tc>
          <w:tcPr>
            <w:tcW w:w="6759" w:type="dxa"/>
          </w:tcPr>
          <w:p>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hint="eastAsia" w:eastAsia="PMingLiU"/>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pPr>
              <w:widowControl w:val="0"/>
              <w:tabs>
                <w:tab w:val="left" w:pos="1190"/>
              </w:tabs>
              <w:autoSpaceDE w:val="0"/>
              <w:autoSpaceDN w:val="0"/>
              <w:adjustRightInd w:val="0"/>
              <w:spacing w:after="0" w:line="240" w:lineRule="auto"/>
              <w:rPr>
                <w:bCs/>
                <w:lang w:val="en-US"/>
              </w:rPr>
            </w:pPr>
          </w:p>
          <w:p>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Spreadtrum</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Yu Mincho"/>
                <w:color w:val="00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Lenovo</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440" w:type="dxa"/>
          </w:tcPr>
          <w:p>
            <w:pPr>
              <w:tabs>
                <w:tab w:val="left" w:pos="551"/>
              </w:tabs>
              <w:jc w:val="left"/>
              <w:rPr>
                <w:rFonts w:eastAsiaTheme="minorEastAsia"/>
                <w:lang w:val="en-US" w:eastAsia="zh-CN"/>
              </w:rPr>
            </w:pPr>
            <w:r>
              <w:rPr>
                <w:rFonts w:hint="eastAsia"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440" w:type="dxa"/>
          </w:tcPr>
          <w:p>
            <w:pPr>
              <w:tabs>
                <w:tab w:val="left" w:pos="551"/>
              </w:tabs>
              <w:jc w:val="left"/>
              <w:rPr>
                <w:rFonts w:eastAsia="Yu Mincho"/>
                <w:lang w:val="en-US" w:eastAsia="ja-JP"/>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hint="eastAsia" w:eastAsiaTheme="minor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ZTE, Sanechips</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 with a update</w:t>
            </w:r>
          </w:p>
        </w:tc>
        <w:tc>
          <w:tcPr>
            <w:tcW w:w="6759" w:type="dxa"/>
          </w:tcPr>
          <w:p>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hint="eastAsia" w:eastAsia="宋体"/>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hint="eastAsia" w:eastAsia="宋体"/>
                <w:color w:val="000000"/>
                <w:lang w:val="en-US" w:eastAsia="zh-CN"/>
              </w:rPr>
              <w:t>process</w:t>
            </w:r>
            <w:r>
              <w:rPr>
                <w:rFonts w:eastAsia="宋体"/>
                <w:color w:val="000000"/>
                <w:lang w:val="en-US" w:eastAsia="zh-CN"/>
              </w:rPr>
              <w:t>’</w:t>
            </w:r>
          </w:p>
          <w:p>
            <w:pPr>
              <w:widowControl w:val="0"/>
              <w:tabs>
                <w:tab w:val="left" w:pos="1190"/>
              </w:tabs>
              <w:autoSpaceDE w:val="0"/>
              <w:autoSpaceDN w:val="0"/>
              <w:adjustRightInd w:val="0"/>
              <w:spacing w:after="0" w:line="240" w:lineRule="auto"/>
              <w:rPr>
                <w:rFonts w:eastAsia="宋体"/>
                <w:color w:val="000000"/>
                <w:lang w:val="en-US" w:eastAsia="zh-CN"/>
              </w:rPr>
            </w:pPr>
          </w:p>
          <w:p>
            <w:pPr>
              <w:widowControl w:val="0"/>
              <w:tabs>
                <w:tab w:val="left" w:pos="1190"/>
              </w:tabs>
              <w:autoSpaceDE w:val="0"/>
              <w:autoSpaceDN w:val="0"/>
              <w:adjustRightInd w:val="0"/>
              <w:spacing w:after="0" w:line="240" w:lineRule="auto"/>
              <w:rPr>
                <w:rFonts w:eastAsia="宋体"/>
                <w:color w:val="000000"/>
                <w:lang w:val="en-US" w:eastAsia="zh-CN"/>
              </w:rPr>
            </w:pPr>
            <w:r>
              <w:rPr>
                <w:rFonts w:hint="eastAsia" w:eastAsia="宋体"/>
                <w:color w:val="000000"/>
                <w:lang w:val="en-US" w:eastAsia="zh-CN"/>
              </w:rPr>
              <w:t xml:space="preserve">Therefore, </w:t>
            </w:r>
            <w:r>
              <w:rPr>
                <w:rFonts w:eastAsia="宋体"/>
                <w:color w:val="000000"/>
                <w:lang w:val="en-US" w:eastAsia="zh-CN"/>
              </w:rPr>
              <w:t>‘</w:t>
            </w:r>
            <w:r>
              <w:rPr>
                <w:rFonts w:hint="eastAsia" w:eastAsia="宋体"/>
                <w:color w:val="000000"/>
                <w:lang w:val="en-US" w:eastAsia="zh-CN"/>
              </w:rPr>
              <w:t>process</w:t>
            </w:r>
            <w:r>
              <w:rPr>
                <w:rFonts w:eastAsia="宋体"/>
                <w:color w:val="000000"/>
                <w:lang w:val="en-US" w:eastAsia="zh-CN"/>
              </w:rPr>
              <w:t>’</w:t>
            </w:r>
            <w:r>
              <w:rPr>
                <w:rFonts w:hint="eastAsia" w:eastAsia="宋体"/>
                <w:color w:val="000000"/>
                <w:lang w:val="en-US" w:eastAsia="zh-CN"/>
              </w:rPr>
              <w:t xml:space="preserve"> is enough and no need to add </w:t>
            </w:r>
            <w:r>
              <w:rPr>
                <w:rFonts w:eastAsia="宋体"/>
                <w:color w:val="000000"/>
                <w:lang w:val="en-US" w:eastAsia="zh-CN"/>
              </w:rPr>
              <w:t>‘</w:t>
            </w:r>
            <w:r>
              <w:rPr>
                <w:rFonts w:hint="eastAsia" w:eastAsia="宋体"/>
                <w:color w:val="000000"/>
                <w:lang w:val="en-US" w:eastAsia="zh-CN"/>
              </w:rPr>
              <w:t>per slot</w:t>
            </w:r>
            <w:r>
              <w:rPr>
                <w:rFonts w:eastAsia="宋体"/>
                <w:color w:val="000000"/>
                <w:lang w:val="en-US" w:eastAsia="zh-CN"/>
              </w:rPr>
              <w:t>’</w:t>
            </w:r>
            <w:r>
              <w:rPr>
                <w:rFonts w:hint="eastAsia" w:eastAsia="宋体"/>
                <w:color w:val="000000"/>
                <w:lang w:val="en-US" w:eastAsia="zh-CN"/>
              </w:rPr>
              <w:t xml:space="preserve"> or </w:t>
            </w:r>
            <w:r>
              <w:rPr>
                <w:rFonts w:eastAsia="宋体"/>
                <w:color w:val="000000"/>
                <w:lang w:val="en-US" w:eastAsia="zh-CN"/>
              </w:rPr>
              <w:t>‘</w:t>
            </w:r>
            <w:r>
              <w:rPr>
                <w:rFonts w:hint="eastAsia" w:eastAsia="宋体"/>
                <w:color w:val="000000"/>
                <w:lang w:val="en-US" w:eastAsia="zh-CN"/>
              </w:rPr>
              <w:t>per hop</w:t>
            </w:r>
            <w:r>
              <w:rPr>
                <w:rFonts w:eastAsia="宋体"/>
                <w:color w:val="000000"/>
                <w:lang w:val="en-US" w:eastAsia="zh-CN"/>
              </w:rPr>
              <w:t>’</w:t>
            </w:r>
            <w:r>
              <w:rPr>
                <w:rFonts w:hint="eastAsia" w:eastAsia="宋体"/>
                <w:color w:val="000000"/>
                <w:lang w:val="en-US" w:eastAsia="zh-CN"/>
              </w:rPr>
              <w:t>.</w:t>
            </w:r>
          </w:p>
          <w:p>
            <w:pPr>
              <w:widowControl w:val="0"/>
              <w:tabs>
                <w:tab w:val="left" w:pos="1190"/>
              </w:tabs>
              <w:autoSpaceDE w:val="0"/>
              <w:autoSpaceDN w:val="0"/>
              <w:adjustRightInd w:val="0"/>
              <w:spacing w:after="0" w:line="240" w:lineRule="auto"/>
              <w:rPr>
                <w:rFonts w:eastAsia="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 xml:space="preserve">Nordic </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440" w:type="dxa"/>
          </w:tcPr>
          <w:p>
            <w:pPr>
              <w:tabs>
                <w:tab w:val="left" w:pos="551"/>
              </w:tabs>
              <w:jc w:val="left"/>
              <w:rPr>
                <w:rFonts w:eastAsia="Yu Mincho"/>
                <w:lang w:val="en-US" w:eastAsia="ja-JP"/>
              </w:rPr>
            </w:pPr>
            <w:r>
              <w:rPr>
                <w:rFonts w:hint="eastAsia"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Malgun Gothic"/>
                <w:lang w:val="en-US" w:eastAsia="ko-KR"/>
              </w:rPr>
              <w:t>LGE</w:t>
            </w:r>
          </w:p>
        </w:tc>
        <w:tc>
          <w:tcPr>
            <w:tcW w:w="1440" w:type="dxa"/>
          </w:tcPr>
          <w:p>
            <w:pPr>
              <w:tabs>
                <w:tab w:val="left" w:pos="551"/>
              </w:tabs>
              <w:jc w:val="left"/>
              <w:rPr>
                <w:rFonts w:eastAsiaTheme="minorEastAsia"/>
                <w:lang w:val="en-US" w:eastAsia="zh-CN"/>
              </w:rPr>
            </w:pPr>
            <w:r>
              <w:rPr>
                <w:rFonts w:eastAsia="Malgun Gothic"/>
                <w:lang w:val="en-US" w:eastAsia="ko-KR"/>
              </w:rPr>
              <w:t>Y</w:t>
            </w:r>
          </w:p>
        </w:tc>
        <w:tc>
          <w:tcPr>
            <w:tcW w:w="6759" w:type="dxa"/>
          </w:tcPr>
          <w:p>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pPr>
              <w:widowControl w:val="0"/>
              <w:tabs>
                <w:tab w:val="left" w:pos="1190"/>
              </w:tabs>
              <w:autoSpaceDE w:val="0"/>
              <w:autoSpaceDN w:val="0"/>
              <w:adjustRightInd w:val="0"/>
              <w:spacing w:after="0" w:line="240" w:lineRule="auto"/>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Ericsson</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zh-CN"/>
              </w:rPr>
            </w:pPr>
            <w:r>
              <w:rPr>
                <w:rFonts w:eastAsia="Yu Mincho"/>
                <w:lang w:val="en-US" w:eastAsia="ja-JP"/>
              </w:rPr>
              <w:t>CMCC</w:t>
            </w:r>
          </w:p>
        </w:tc>
        <w:tc>
          <w:tcPr>
            <w:tcW w:w="1440" w:type="dxa"/>
          </w:tcPr>
          <w:p>
            <w:pPr>
              <w:tabs>
                <w:tab w:val="left" w:pos="551"/>
              </w:tabs>
              <w:jc w:val="left"/>
              <w:rPr>
                <w:rFonts w:eastAsia="Yu Mincho"/>
                <w:lang w:val="en-US" w:eastAsia="zh-CN"/>
              </w:rPr>
            </w:pPr>
            <w:r>
              <w:rPr>
                <w:rFonts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OPPO</w:t>
            </w:r>
          </w:p>
        </w:tc>
        <w:tc>
          <w:tcPr>
            <w:tcW w:w="1440" w:type="dxa"/>
          </w:tcPr>
          <w:p>
            <w:pPr>
              <w:tabs>
                <w:tab w:val="left" w:pos="551"/>
              </w:tabs>
              <w:jc w:val="left"/>
              <w:rPr>
                <w:rFonts w:eastAsia="Yu Mincho"/>
                <w:lang w:val="en-US" w:eastAsia="ja-JP"/>
              </w:rPr>
            </w:pPr>
            <w:r>
              <w:rPr>
                <w:rFonts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pPr>
              <w:widowControl w:val="0"/>
              <w:tabs>
                <w:tab w:val="left" w:pos="1190"/>
              </w:tabs>
              <w:autoSpaceDE w:val="0"/>
              <w:autoSpaceDN w:val="0"/>
              <w:adjustRightInd w:val="0"/>
              <w:spacing w:after="0" w:line="240" w:lineRule="auto"/>
              <w:rPr>
                <w:color w:val="000000"/>
              </w:rPr>
            </w:pPr>
            <w:r>
              <w:rPr>
                <w:color w:val="000000"/>
              </w:rPr>
              <w:t>Process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CATT</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Theme="minorEastAsia"/>
                <w:color w:val="000000"/>
                <w:lang w:eastAsia="zh-CN"/>
              </w:rPr>
            </w:pPr>
            <w:r>
              <w:rPr>
                <w:rFonts w:hint="eastAsia" w:eastAsiaTheme="minorEastAsia"/>
                <w:color w:val="000000"/>
                <w:lang w:eastAsia="zh-CN"/>
              </w:rPr>
              <w:t xml:space="preserve">Agree with many companies above. The meaning of </w:t>
            </w:r>
            <w:r>
              <w:rPr>
                <w:rFonts w:eastAsiaTheme="minorEastAsia"/>
                <w:color w:val="000000"/>
                <w:lang w:eastAsia="zh-CN"/>
              </w:rPr>
              <w:t>‘</w:t>
            </w:r>
            <w:r>
              <w:rPr>
                <w:rFonts w:hint="eastAsia" w:eastAsiaTheme="minorEastAsia"/>
                <w:color w:val="000000"/>
                <w:lang w:eastAsia="zh-CN"/>
              </w:rPr>
              <w:t>5 MHz per hop of PUSCH</w:t>
            </w:r>
            <w:r>
              <w:rPr>
                <w:rFonts w:eastAsiaTheme="minorEastAsia"/>
                <w:color w:val="000000"/>
                <w:lang w:eastAsia="zh-CN"/>
              </w:rPr>
              <w:t>’</w:t>
            </w:r>
            <w:r>
              <w:rPr>
                <w:rFonts w:hint="eastAsia" w:eastAsiaTheme="minorEastAsia"/>
                <w:color w:val="000000"/>
                <w:lang w:eastAsia="zh-CN"/>
              </w:rPr>
              <w:t xml:space="preserve"> shall not be precluded by the current proposal. </w:t>
            </w:r>
          </w:p>
          <w:p>
            <w:pPr>
              <w:widowControl w:val="0"/>
              <w:tabs>
                <w:tab w:val="left" w:pos="1190"/>
              </w:tabs>
              <w:autoSpaceDE w:val="0"/>
              <w:autoSpaceDN w:val="0"/>
              <w:adjustRightInd w:val="0"/>
              <w:spacing w:after="0" w:line="240" w:lineRule="auto"/>
              <w:rPr>
                <w:rFonts w:eastAsiaTheme="minorEastAsia"/>
                <w:color w:val="000000"/>
                <w:lang w:eastAsia="zh-CN"/>
              </w:rPr>
            </w:pPr>
            <w:r>
              <w:rPr>
                <w:rFonts w:hint="eastAsia" w:eastAsiaTheme="minorEastAsia"/>
                <w:color w:val="000000"/>
                <w:lang w:eastAsia="zh-CN"/>
              </w:rPr>
              <w:t>Let</w:t>
            </w:r>
            <w:r>
              <w:rPr>
                <w:rFonts w:eastAsiaTheme="minorEastAsia"/>
                <w:color w:val="000000"/>
                <w:lang w:eastAsia="zh-CN"/>
              </w:rPr>
              <w:t>’</w:t>
            </w:r>
            <w:r>
              <w:rPr>
                <w:rFonts w:hint="eastAsia" w:eastAsiaTheme="minorEastAsia"/>
                <w:color w:val="000000"/>
                <w:lang w:eastAsia="zh-CN"/>
              </w:rPr>
              <w:t>s have separate discussion for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SONY</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Nokia, NSB</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FL7</w:t>
            </w:r>
          </w:p>
        </w:tc>
        <w:tc>
          <w:tcPr>
            <w:tcW w:w="8199" w:type="dxa"/>
            <w:gridSpan w:val="2"/>
          </w:tcPr>
          <w:p>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pPr>
              <w:widowControl w:val="0"/>
              <w:tabs>
                <w:tab w:val="left" w:pos="1190"/>
              </w:tabs>
              <w:autoSpaceDE w:val="0"/>
              <w:autoSpaceDN w:val="0"/>
              <w:adjustRightInd w:val="0"/>
              <w:spacing w:after="0" w:line="240" w:lineRule="auto"/>
              <w:rPr>
                <w:rFonts w:eastAsiaTheme="minorEastAsia"/>
                <w:color w:val="000000"/>
                <w:lang w:eastAsia="zh-CN"/>
              </w:rPr>
            </w:pPr>
          </w:p>
          <w:p>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Same option will be selected for both PDSCH (at least for unicast)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FL8</w:t>
            </w:r>
          </w:p>
        </w:tc>
        <w:tc>
          <w:tcPr>
            <w:tcW w:w="8199" w:type="dxa"/>
            <w:gridSpan w:val="2"/>
          </w:tcPr>
          <w:p>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Replace the agreement on the maximum number of PRBs supported by UE with the following:</w:t>
            </w:r>
          </w:p>
          <w:p>
            <w:pPr>
              <w:rPr>
                <w:lang w:val="en-US"/>
              </w:rPr>
            </w:pPr>
            <w:r>
              <w:rPr>
                <w:lang w:val="en-US"/>
              </w:rPr>
              <w:t>For UE BB bandwidth reduction, for PUSCH, down-select between the following options for the maximum number of PRBs that the UE can transmit per slot or per hop, if applicable:</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For UE BB bandwidth reduction, for PDSCH (at least for unicast), down-select between the following options for the maximum number of PRBs that the UE can process per slot: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rFonts w:eastAsiaTheme="minorEastAsia"/>
                <w:color w:val="000000"/>
                <w:lang w:eastAsia="zh-CN"/>
              </w:rPr>
            </w:pPr>
            <w:r>
              <w:rPr>
                <w:lang w:val="en-US"/>
              </w:rPr>
              <w:t>Same option will be selected for both PDSCH (at least for unicast) and PUSCH.</w:t>
            </w:r>
          </w:p>
        </w:tc>
      </w:tr>
    </w:tbl>
    <w:p>
      <w:pPr>
        <w:rPr>
          <w:b/>
        </w:rPr>
      </w:pPr>
    </w:p>
    <w:p>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Whether the maximum number of PRBs is only for processing or receiving, from the UE perspective, the same capability should be applied for both broadcast and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Conditioned on if UE’s post FFT buffering is not further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 but need clarification</w:t>
            </w:r>
          </w:p>
        </w:tc>
        <w:tc>
          <w:tcPr>
            <w:tcW w:w="6780" w:type="dxa"/>
          </w:tcPr>
          <w:p>
            <w:pPr>
              <w:rPr>
                <w:rFonts w:eastAsiaTheme="minorEastAsia"/>
                <w:lang w:val="en-US" w:eastAsia="zh-CN"/>
              </w:rPr>
            </w:pPr>
            <w:r>
              <w:rPr>
                <w:rFonts w:hint="eastAsia" w:eastAsiaTheme="minorEastAsia"/>
                <w:lang w:val="en-US" w:eastAsia="zh-CN"/>
              </w:rPr>
              <w:t xml:space="preserve">If we would like to do so, we need to clarify that no matter how </w:t>
            </w:r>
            <w:r>
              <w:rPr>
                <w:rFonts w:eastAsiaTheme="minorEastAsia"/>
                <w:lang w:val="en-US" w:eastAsia="zh-CN"/>
              </w:rPr>
              <w:t>‘</w:t>
            </w:r>
            <w:r>
              <w:rPr>
                <w:rFonts w:hint="eastAsia" w:eastAsiaTheme="minorEastAsia"/>
                <w:lang w:val="en-US" w:eastAsia="zh-CN"/>
              </w:rPr>
              <w:t>receive/process</w:t>
            </w:r>
            <w:r>
              <w:rPr>
                <w:rFonts w:eastAsiaTheme="minorEastAsia"/>
                <w:lang w:val="en-US" w:eastAsia="zh-CN"/>
              </w:rPr>
              <w:t>’</w:t>
            </w:r>
            <w:r>
              <w:rPr>
                <w:rFonts w:hint="eastAsia" w:eastAsiaTheme="minorEastAsia"/>
                <w:lang w:val="en-US" w:eastAsia="zh-CN"/>
              </w:rPr>
              <w:t xml:space="preserve"> is explained, sharing broadcast PDSCH (can be larger than 5 MHz, from networks view)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SONY</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receiving/processing capability should be applied for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Yu Mincho"/>
                <w:lang w:val="en-US" w:eastAsia="ja-JP"/>
              </w:rPr>
              <w:t>Y</w:t>
            </w:r>
            <w:r>
              <w:rPr>
                <w:rFonts w:eastAsia="Yu Mincho"/>
                <w:lang w:val="en-US" w:eastAsia="ja-JP"/>
              </w:rPr>
              <w:t>es if “process”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MediaTek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“process per slot.”</w:t>
            </w:r>
          </w:p>
          <w:p>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a similar view with Nordic that this can be applied to broadcast PDSCH if it is agreed as “process per slot.” </w:t>
            </w:r>
          </w:p>
          <w:p>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same maximum number of PRBs should be applied for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zh-CN"/>
              </w:rPr>
            </w:pPr>
            <w:r>
              <w:rPr>
                <w:rFonts w:eastAsia="Yu Mincho"/>
                <w:lang w:val="en-US" w:eastAsia="ja-JP"/>
              </w:rPr>
              <w:t>CMCC</w:t>
            </w:r>
          </w:p>
        </w:tc>
        <w:tc>
          <w:tcPr>
            <w:tcW w:w="1372" w:type="dxa"/>
          </w:tcPr>
          <w:p>
            <w:pPr>
              <w:tabs>
                <w:tab w:val="left" w:pos="551"/>
              </w:tabs>
              <w:jc w:val="left"/>
              <w:rPr>
                <w:rFonts w:eastAsia="Yu Mincho"/>
                <w:lang w:val="en-US" w:eastAsia="zh-CN"/>
              </w:rPr>
            </w:pPr>
            <w:r>
              <w:rPr>
                <w:rFonts w:eastAsia="Yu Mincho"/>
                <w:lang w:val="en-US" w:eastAsia="ja-JP"/>
              </w:rPr>
              <w:t>Y</w:t>
            </w:r>
          </w:p>
        </w:tc>
        <w:tc>
          <w:tcPr>
            <w:tcW w:w="6780" w:type="dxa"/>
          </w:tcPr>
          <w:p>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prefer to have unified behavior for broadcast </w:t>
            </w:r>
            <w:r>
              <w:rPr>
                <w:rFonts w:hint="eastAsia" w:eastAsiaTheme="minorEastAsia"/>
                <w:lang w:val="en-US" w:eastAsia="zh-CN"/>
              </w:rPr>
              <w:t>PDSCH</w:t>
            </w:r>
            <w:r>
              <w:rPr>
                <w:rFonts w:eastAsiaTheme="minorEastAsia"/>
                <w:lang w:val="en-US" w:eastAsia="zh-CN"/>
              </w:rPr>
              <w:t xml:space="preserve"> and unicast PDSCH. So, for both PDSCHs,</w:t>
            </w:r>
            <w:r>
              <w:rPr>
                <w:rFonts w:hint="eastAsia" w:eastAsiaTheme="minor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r>
              <w:rPr>
                <w:rFonts w:eastAsia="Malgun Gothic"/>
                <w:lang w:val="en-US" w:eastAsia="ko-KR"/>
              </w:rPr>
              <w:t xml:space="preserve"> for “process per slot”</w:t>
            </w:r>
          </w:p>
        </w:tc>
        <w:tc>
          <w:tcPr>
            <w:tcW w:w="6780" w:type="dxa"/>
          </w:tcPr>
          <w:p>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372" w:type="dxa"/>
          </w:tcPr>
          <w:p>
            <w:pPr>
              <w:tabs>
                <w:tab w:val="left" w:pos="551"/>
              </w:tabs>
              <w:jc w:val="left"/>
              <w:rPr>
                <w:rFonts w:eastAsia="Malgun Gothic"/>
                <w:lang w:val="en-US" w:eastAsia="ko-KR"/>
              </w:rPr>
            </w:pPr>
            <w:r>
              <w:rPr>
                <w:rFonts w:hint="eastAsia" w:eastAsia="Malgun Gothic"/>
                <w:lang w:val="en-US" w:eastAsia="ko-KR"/>
              </w:rPr>
              <w:t>Y</w:t>
            </w:r>
            <w:r>
              <w:rPr>
                <w:rFonts w:eastAsia="Malgun Gothic"/>
                <w:lang w:val="en-US" w:eastAsia="ko-KR"/>
              </w:rPr>
              <w:t xml:space="preserve"> for “process per slot”</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Nordic </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If defined as “process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r>
              <w:rPr>
                <w:rFonts w:eastAsiaTheme="minorEastAsia"/>
                <w:lang w:val="en-US" w:eastAsia="zh-CN"/>
              </w:rPr>
              <w:t xml:space="preserve"> for “process per slot”</w:t>
            </w:r>
          </w:p>
        </w:tc>
        <w:tc>
          <w:tcPr>
            <w:tcW w:w="6780" w:type="dxa"/>
          </w:tcPr>
          <w:p>
            <w:pPr>
              <w:rPr>
                <w:rFonts w:eastAsia="Malgun Gothic"/>
                <w:lang w:val="en-US" w:eastAsia="ko-KR"/>
              </w:rPr>
            </w:pPr>
          </w:p>
        </w:tc>
      </w:tr>
    </w:tbl>
    <w:p>
      <w:pPr>
        <w:rPr>
          <w:b/>
          <w:lang w:val="en-US"/>
        </w:rPr>
      </w:pPr>
    </w:p>
    <w:p>
      <w:pPr>
        <w:rPr>
          <w:b/>
          <w:bCs/>
          <w:lang w:val="en-US"/>
        </w:rPr>
      </w:pPr>
      <w:r>
        <w:rPr>
          <w:b/>
          <w:highlight w:val="yellow"/>
          <w:lang w:val="en-US"/>
        </w:rPr>
        <w:t>FL6 High Priority Question 2-1-3a</w:t>
      </w:r>
      <w:r>
        <w:rPr>
          <w:b/>
          <w:lang w:val="en-US"/>
        </w:rPr>
        <w:t>:</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2: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20 MHz</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In both options, the maximum number of PRBs in the resource allocation corresponds to ~5 MHz</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01"/>
        <w:gridCol w:w="684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D8D8D8" w:themeFill="background1" w:themeFillShade="D9"/>
          </w:tcPr>
          <w:p>
            <w:pPr>
              <w:rPr>
                <w:b/>
                <w:bCs/>
                <w:lang w:val="en-US"/>
              </w:rPr>
            </w:pPr>
            <w:r>
              <w:rPr>
                <w:b/>
                <w:bCs/>
                <w:lang w:val="en-US"/>
              </w:rPr>
              <w:t>Company</w:t>
            </w:r>
          </w:p>
        </w:tc>
        <w:tc>
          <w:tcPr>
            <w:tcW w:w="1401" w:type="dxa"/>
            <w:shd w:val="clear" w:color="auto" w:fill="D8D8D8" w:themeFill="background1" w:themeFillShade="D9"/>
          </w:tcPr>
          <w:p>
            <w:pPr>
              <w:rPr>
                <w:b/>
                <w:bCs/>
                <w:lang w:val="en-US"/>
              </w:rPr>
            </w:pPr>
            <w:r>
              <w:rPr>
                <w:b/>
                <w:bCs/>
                <w:lang w:val="en-US"/>
              </w:rPr>
              <w:t>Option</w:t>
            </w:r>
          </w:p>
        </w:tc>
        <w:tc>
          <w:tcPr>
            <w:tcW w:w="6846"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bookmarkStart w:id="7" w:name="_Hlk116571543"/>
            <w:r>
              <w:rPr>
                <w:rFonts w:eastAsiaTheme="minorEastAsia"/>
                <w:lang w:val="en-US" w:eastAsia="zh-CN"/>
              </w:rPr>
              <w:t>FUTUREWEI</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val="en-US" w:eastAsia="zh-CN"/>
              </w:rPr>
              <w:t>We are assuming the RIV spans 20MHz (no optimization)</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01"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846" w:type="dxa"/>
            <w:gridSpan w:val="2"/>
          </w:tcPr>
          <w:p>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401" w:type="dxa"/>
          </w:tcPr>
          <w:p>
            <w:pPr>
              <w:tabs>
                <w:tab w:val="left" w:pos="551"/>
              </w:tabs>
              <w:jc w:val="left"/>
              <w:rPr>
                <w:rFonts w:eastAsiaTheme="minorEastAsia"/>
                <w:lang w:val="en-US" w:eastAsia="zh-CN"/>
              </w:rPr>
            </w:pPr>
            <w:r>
              <w:rPr>
                <w:rFonts w:hint="eastAsia" w:eastAsia="PMingLiU"/>
                <w:lang w:val="en-US" w:eastAsia="zh-TW"/>
              </w:rPr>
              <w:t>O</w:t>
            </w:r>
            <w:r>
              <w:rPr>
                <w:rFonts w:eastAsia="PMingLiU"/>
                <w:lang w:val="en-US" w:eastAsia="zh-TW"/>
              </w:rPr>
              <w:t>ption 2</w:t>
            </w:r>
          </w:p>
        </w:tc>
        <w:tc>
          <w:tcPr>
            <w:tcW w:w="6846" w:type="dxa"/>
            <w:gridSpan w:val="2"/>
          </w:tcPr>
          <w:p>
            <w:pPr>
              <w:rPr>
                <w:rFonts w:eastAsiaTheme="minorEastAsia"/>
                <w:lang w:val="en-US" w:eastAsia="zh-CN"/>
              </w:rPr>
            </w:pPr>
            <w:r>
              <w:rPr>
                <w:rFonts w:eastAsiaTheme="minorEastAsia"/>
                <w:lang w:val="en-US" w:eastAsia="zh-CN"/>
              </w:rPr>
              <w:t xml:space="preserve">Our preference is and has been PR3. </w:t>
            </w:r>
          </w:p>
          <w:p>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Intel</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01" w:type="dxa"/>
          </w:tcPr>
          <w:p>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pPr>
              <w:rPr>
                <w:rFonts w:eastAsia="Yu Mincho"/>
                <w:lang w:val="en-US" w:eastAsia="ja-JP"/>
              </w:rPr>
            </w:pPr>
            <w:r>
              <w:rPr>
                <w:rFonts w:eastAsia="Yu Mincho"/>
                <w:lang w:val="en-US" w:eastAsia="ja-JP"/>
              </w:rPr>
              <w:t>We share the 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PMingLiU"/>
                <w:lang w:val="en-US" w:eastAsia="zh-TW"/>
              </w:rPr>
            </w:pPr>
            <w:r>
              <w:rPr>
                <w:rFonts w:hint="eastAsia" w:eastAsia="Yu Mincho"/>
                <w:lang w:val="en-US" w:eastAsia="ja-JP"/>
              </w:rPr>
              <w:t>M</w:t>
            </w:r>
            <w:r>
              <w:rPr>
                <w:rFonts w:eastAsia="Yu Mincho"/>
                <w:lang w:val="en-US" w:eastAsia="ja-JP"/>
              </w:rPr>
              <w:t>ediaTek2</w:t>
            </w:r>
          </w:p>
        </w:tc>
        <w:tc>
          <w:tcPr>
            <w:tcW w:w="1401" w:type="dxa"/>
          </w:tcPr>
          <w:p>
            <w:pPr>
              <w:tabs>
                <w:tab w:val="left" w:pos="551"/>
              </w:tabs>
              <w:jc w:val="left"/>
              <w:rPr>
                <w:rFonts w:eastAsia="PMingLiU"/>
                <w:lang w:val="en-US" w:eastAsia="zh-TW"/>
              </w:rPr>
            </w:pPr>
            <w:r>
              <w:rPr>
                <w:rFonts w:hint="eastAsia" w:eastAsia="PMingLiU"/>
                <w:lang w:val="en-US" w:eastAsia="zh-TW"/>
              </w:rPr>
              <w:t>O</w:t>
            </w:r>
            <w:r>
              <w:rPr>
                <w:rFonts w:eastAsia="PMingLiU"/>
                <w:lang w:val="en-US" w:eastAsia="zh-TW"/>
              </w:rPr>
              <w:t>ption 2</w:t>
            </w:r>
          </w:p>
        </w:tc>
        <w:tc>
          <w:tcPr>
            <w:tcW w:w="6846" w:type="dxa"/>
            <w:gridSpan w:val="2"/>
          </w:tcPr>
          <w:p>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Support at least one of the following solutions to make the reduction of post-FFT buffering to 5MHz possible for UE:</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Semi-static configuration of the 5-MHz frequency location for PDSCH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Cross-slot scheduling for PDSCH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Other solutions are not precluded</w:t>
            </w:r>
          </w:p>
          <w:p>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val="en-US" w:eastAsia="ja-JP"/>
              </w:rPr>
            </w:pPr>
            <w:r>
              <w:rPr>
                <w:rFonts w:eastAsia="Yu Mincho"/>
                <w:lang w:val="en-US" w:eastAsia="ja-JP"/>
              </w:rPr>
              <w:t>Qualcomm</w:t>
            </w:r>
          </w:p>
        </w:tc>
        <w:tc>
          <w:tcPr>
            <w:tcW w:w="1401" w:type="dxa"/>
          </w:tcPr>
          <w:p>
            <w:pPr>
              <w:tabs>
                <w:tab w:val="left" w:pos="551"/>
              </w:tabs>
              <w:jc w:val="left"/>
              <w:rPr>
                <w:rFonts w:eastAsia="PMingLiU"/>
                <w:lang w:val="en-US" w:eastAsia="zh-TW"/>
              </w:rPr>
            </w:pPr>
            <w:r>
              <w:rPr>
                <w:rFonts w:eastAsia="Yu Mincho"/>
                <w:lang w:val="en-US" w:eastAsia="ja-JP"/>
              </w:rPr>
              <w:t>Option 1</w:t>
            </w:r>
          </w:p>
        </w:tc>
        <w:tc>
          <w:tcPr>
            <w:tcW w:w="6846" w:type="dxa"/>
            <w:gridSpan w:val="2"/>
          </w:tcPr>
          <w:p>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01"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846" w:type="dxa"/>
            <w:gridSpan w:val="2"/>
          </w:tcPr>
          <w:p>
            <w:pPr>
              <w:spacing w:line="252" w:lineRule="auto"/>
              <w:rPr>
                <w:lang w:val="en-US" w:eastAsia="zh-CN"/>
              </w:rPr>
            </w:pPr>
            <w:r>
              <w:rPr>
                <w:lang w:eastAsia="zh-CN"/>
              </w:rPr>
              <w:t xml:space="preserve">We have the similar observations as MTK, i.e., the complexity differences between BW3 and PR3 are very small (almost zero). </w:t>
            </w:r>
          </w:p>
          <w:p>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pPr>
              <w:spacing w:line="252" w:lineRule="auto"/>
              <w:contextualSpacing/>
              <w:rPr>
                <w:lang w:eastAsia="zh-TW"/>
              </w:rPr>
            </w:pPr>
          </w:p>
          <w:p>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pPr>
              <w:rPr>
                <w:rFonts w:eastAsia="Yu Mincho"/>
                <w:lang w:val="en-US" w:eastAsia="ja-JP"/>
              </w:rPr>
            </w:pPr>
            <w:r>
              <w:rPr>
                <w:lang w:eastAsia="zh-CN"/>
              </w:rPr>
              <w:t>Also, we are open and would like to hear more views for the complexity differences between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Lenovo</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val="en-US" w:eastAsia="zh-CN"/>
              </w:rPr>
              <w:t xml:space="preserve">We have same view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401" w:type="dxa"/>
          </w:tcPr>
          <w:p>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pPr>
              <w:rPr>
                <w:rFonts w:eastAsiaTheme="minorEastAsia"/>
                <w:lang w:val="en-US" w:eastAsia="zh-CN"/>
              </w:rPr>
            </w:pPr>
            <w:r>
              <w:rPr>
                <w:rFonts w:eastAsia="Yu Mincho"/>
                <w:lang w:val="en-US" w:eastAsia="ja-JP"/>
              </w:rPr>
              <w:t>With assumption option 1 does not exclude PRB allocation at any frequency location within 20MHz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401"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846" w:type="dxa"/>
            <w:gridSpan w:val="2"/>
          </w:tcPr>
          <w:p>
            <w:pPr>
              <w:rPr>
                <w:rFonts w:eastAsia="Yu Mincho"/>
                <w:lang w:val="en-US" w:eastAsia="ja-JP"/>
              </w:rPr>
            </w:pPr>
            <w:r>
              <w:rPr>
                <w:rFonts w:hint="eastAsia" w:eastAsiaTheme="minor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ZTE, Sanechips</w:t>
            </w:r>
          </w:p>
        </w:tc>
        <w:tc>
          <w:tcPr>
            <w:tcW w:w="1401"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846" w:type="dxa"/>
            <w:gridSpan w:val="2"/>
          </w:tcPr>
          <w:p>
            <w:pPr>
              <w:rPr>
                <w:rFonts w:eastAsiaTheme="minorEastAsia"/>
                <w:lang w:val="en-US" w:eastAsia="zh-CN"/>
              </w:rPr>
            </w:pPr>
            <w:r>
              <w:rPr>
                <w:rFonts w:hint="eastAsia" w:eastAsiaTheme="minor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hint="eastAsia" w:eastAsiaTheme="minorEastAsia"/>
                <w:lang w:val="en-US" w:eastAsia="zh-CN"/>
              </w:rPr>
              <w:t xml:space="preserve"> in unicast.</w:t>
            </w:r>
          </w:p>
          <w:p>
            <w:pPr>
              <w:rPr>
                <w:rFonts w:eastAsiaTheme="minorEastAsia"/>
                <w:lang w:val="en-US" w:eastAsia="zh-CN"/>
              </w:rPr>
            </w:pPr>
            <w:r>
              <w:rPr>
                <w:rFonts w:hint="eastAsia" w:eastAsiaTheme="minor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hint="eastAsia" w:eastAsiaTheme="minorEastAsia"/>
                <w:lang w:val="en-US" w:eastAsia="zh-CN"/>
              </w:rPr>
              <w:t>1. To be clearer, the following note can be considered for option</w:t>
            </w:r>
            <w:r>
              <w:rPr>
                <w:rFonts w:eastAsiaTheme="minorEastAsia"/>
                <w:lang w:val="en-US" w:eastAsia="zh-CN"/>
              </w:rPr>
              <w:t xml:space="preserve"> </w:t>
            </w:r>
            <w:r>
              <w:rPr>
                <w:rFonts w:hint="eastAsia" w:eastAsiaTheme="minorEastAsia"/>
                <w:lang w:val="en-US" w:eastAsia="zh-CN"/>
              </w:rPr>
              <w:t>1.</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2"/>
                <w:numId w:val="21"/>
              </w:numPr>
              <w:rPr>
                <w:rFonts w:ascii="Times New Roman" w:hAnsi="Times New Roman" w:cs="Times New Roman" w:eastAsiaTheme="minorEastAsia"/>
                <w:b/>
                <w:bCs/>
                <w:color w:val="FF0000"/>
                <w:sz w:val="20"/>
                <w:szCs w:val="20"/>
                <w:lang w:val="en-US" w:eastAsia="zh-CN"/>
              </w:rPr>
            </w:pPr>
            <w:r>
              <w:rPr>
                <w:rFonts w:hint="eastAsia" w:ascii="Times New Roman" w:hAnsi="Times New Roman" w:cs="Times New Roman" w:eastAsiaTheme="minorEastAsia"/>
                <w:b/>
                <w:bCs/>
                <w:color w:val="FF0000"/>
                <w:sz w:val="20"/>
                <w:szCs w:val="20"/>
                <w:lang w:val="en-US" w:eastAsia="zh-CN"/>
              </w:rPr>
              <w:t>Note: it does not mean 5MHz post-FFT buffer size is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 xml:space="preserve">Nordic </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eastAsia="zh-CN"/>
              </w:rPr>
              <w:t>For unicast, and here we understand that distributed VRB is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401" w:type="dxa"/>
          </w:tcPr>
          <w:p>
            <w:pPr>
              <w:tabs>
                <w:tab w:val="left" w:pos="551"/>
              </w:tabs>
              <w:jc w:val="left"/>
              <w:rPr>
                <w:rFonts w:eastAsiaTheme="minorEastAsia"/>
                <w:lang w:val="en-US" w:eastAsia="zh-CN"/>
              </w:rPr>
            </w:pPr>
          </w:p>
        </w:tc>
        <w:tc>
          <w:tcPr>
            <w:tcW w:w="6846" w:type="dxa"/>
            <w:gridSpan w:val="2"/>
          </w:tcPr>
          <w:p>
            <w:pPr>
              <w:rPr>
                <w:rFonts w:eastAsiaTheme="minorEastAsia"/>
                <w:lang w:eastAsia="zh-CN"/>
              </w:rPr>
            </w:pPr>
            <w:r>
              <w:rPr>
                <w:rFonts w:eastAsiaTheme="minorEastAsia"/>
                <w:lang w:eastAsia="zh-CN"/>
              </w:rPr>
              <w:t>We are not sure the question is related to</w:t>
            </w:r>
            <w:r>
              <w:rPr>
                <w:rFonts w:eastAsiaTheme="minorEastAsia"/>
                <w:lang w:eastAsia="zh-CN"/>
              </w:rPr>
              <w:br w:type="textWrapping"/>
            </w:r>
            <w:r>
              <w:rPr>
                <w:rFonts w:eastAsiaTheme="minorEastAsia"/>
                <w:lang w:eastAsia="zh-CN"/>
              </w:rPr>
              <w:t>1) the assigned resource is always within physically contiguous 5MHz or not</w:t>
            </w:r>
            <w:r>
              <w:rPr>
                <w:rFonts w:eastAsiaTheme="minorEastAsia"/>
                <w:lang w:eastAsia="zh-CN"/>
              </w:rPr>
              <w:br w:type="textWrapping"/>
            </w:r>
            <w:r>
              <w:rPr>
                <w:rFonts w:eastAsiaTheme="minorEastAsia"/>
                <w:lang w:eastAsia="zh-CN"/>
              </w:rPr>
              <w:t>2) the maximum FDRA field size (or BWP size) is 5MHz or 20MHz</w:t>
            </w:r>
          </w:p>
          <w:p>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pPr>
              <w:rPr>
                <w:rFonts w:eastAsiaTheme="minorEastAsia"/>
                <w:lang w:eastAsia="zh-CN"/>
              </w:rPr>
            </w:pPr>
            <w:r>
              <w:rPr>
                <w:rFonts w:eastAsiaTheme="minorEastAsia"/>
                <w:lang w:eastAsia="zh-CN"/>
              </w:rPr>
              <w:t>For (2), our view is maximum is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401" w:type="dxa"/>
          </w:tcPr>
          <w:p>
            <w:pPr>
              <w:tabs>
                <w:tab w:val="left" w:pos="551"/>
              </w:tabs>
              <w:jc w:val="left"/>
              <w:rPr>
                <w:rFonts w:eastAsiaTheme="minorEastAsia"/>
                <w:lang w:val="en-US" w:eastAsia="zh-CN"/>
              </w:rPr>
            </w:pPr>
          </w:p>
        </w:tc>
        <w:tc>
          <w:tcPr>
            <w:tcW w:w="6846" w:type="dxa"/>
            <w:gridSpan w:val="2"/>
          </w:tcPr>
          <w:p>
            <w:pPr>
              <w:rPr>
                <w:b/>
                <w:highlight w:val="yellow"/>
                <w:lang w:val="en-US"/>
              </w:rPr>
            </w:pPr>
            <w:r>
              <w:rPr>
                <w:rFonts w:hint="eastAsia" w:eastAsiaTheme="minor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hint="eastAsia" w:eastAsiaTheme="minorEastAsia"/>
                <w:lang w:eastAsia="zh-CN"/>
              </w:rPr>
              <w:t>But</w:t>
            </w:r>
            <w:r>
              <w:rPr>
                <w:rFonts w:eastAsiaTheme="minorEastAsia"/>
                <w:lang w:eastAsia="zh-CN"/>
              </w:rPr>
              <w:t xml:space="preserve"> still mentioned about the more cost can be achieved for BW3 compared to PR3.</w:t>
            </w:r>
          </w:p>
          <w:p>
            <w:pPr>
              <w:rPr>
                <w:rFonts w:eastAsiaTheme="minorEastAsia"/>
                <w:lang w:eastAsia="zh-CN"/>
              </w:rPr>
            </w:pPr>
            <w:r>
              <w:rPr>
                <w:rFonts w:hint="eastAsia" w:eastAsiaTheme="minor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pPr>
              <w:rPr>
                <w:rFonts w:eastAsiaTheme="minorEastAsia"/>
                <w:lang w:eastAsia="zh-CN"/>
              </w:rPr>
            </w:pPr>
            <w:r>
              <w:rPr>
                <w:rFonts w:hint="eastAsia" w:eastAsiaTheme="minor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ediaTek3</w:t>
            </w:r>
          </w:p>
        </w:tc>
        <w:tc>
          <w:tcPr>
            <w:tcW w:w="1401" w:type="dxa"/>
          </w:tcPr>
          <w:p>
            <w:pPr>
              <w:tabs>
                <w:tab w:val="left" w:pos="551"/>
              </w:tabs>
              <w:jc w:val="left"/>
              <w:rPr>
                <w:rFonts w:eastAsiaTheme="minorEastAsia"/>
                <w:lang w:val="en-US" w:eastAsia="zh-CN"/>
              </w:rPr>
            </w:pPr>
          </w:p>
        </w:tc>
        <w:tc>
          <w:tcPr>
            <w:tcW w:w="6846" w:type="dxa"/>
            <w:gridSpan w:val="2"/>
          </w:tcPr>
          <w:p>
            <w:pPr>
              <w:rPr>
                <w:rFonts w:eastAsiaTheme="minorEastAsia"/>
                <w:lang w:eastAsia="zh-CN"/>
              </w:rPr>
            </w:pPr>
            <w:r>
              <w:rPr>
                <w:rFonts w:hint="eastAsia" w:eastAsiaTheme="minor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pPr>
              <w:rPr>
                <w:rFonts w:eastAsiaTheme="minorEastAsia"/>
                <w:lang w:eastAsia="zh-CN"/>
              </w:rPr>
            </w:pPr>
            <w:r>
              <w:rPr>
                <w:rFonts w:eastAsiaTheme="minorEastAsia"/>
                <w:lang w:eastAsia="zh-CN"/>
              </w:rPr>
              <w:t xml:space="preserve">Similar to UL discussion, the more important questions to us are: </w:t>
            </w:r>
          </w:p>
          <w:p>
            <w:pPr>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 xml:space="preserve"> </w:t>
            </w:r>
            <w:r>
              <w:rPr>
                <w:rFonts w:eastAsiaTheme="minorEastAsia"/>
                <w:b/>
                <w:bCs/>
                <w:lang w:eastAsia="zh-CN"/>
              </w:rPr>
              <w:t>Question 1:</w:t>
            </w:r>
            <w:r>
              <w:rPr>
                <w:rFonts w:eastAsiaTheme="minorEastAsia"/>
                <w:lang w:eastAsia="zh-CN"/>
              </w:rPr>
              <w:t xml:space="preserve"> What benefit(s) does this Option 1 bring? </w:t>
            </w:r>
            <w:r>
              <w:rPr>
                <w:rFonts w:hint="eastAsia" w:eastAsiaTheme="minorEastAsia"/>
                <w:lang w:eastAsia="zh-CN"/>
              </w:rPr>
              <w:t xml:space="preserve"> </w:t>
            </w:r>
          </w:p>
          <w:p>
            <w:pPr>
              <w:rPr>
                <w:rFonts w:eastAsiaTheme="minorEastAsia"/>
                <w:lang w:eastAsia="zh-CN"/>
              </w:rPr>
            </w:pPr>
            <w:r>
              <w:rPr>
                <w:rFonts w:eastAsiaTheme="minorEastAsia"/>
                <w:lang w:eastAsia="zh-CN"/>
              </w:rPr>
              <w:t>(2)</w:t>
            </w:r>
            <w:r>
              <w:rPr>
                <w:rFonts w:eastAsiaTheme="minorEastAsia"/>
                <w:lang w:eastAsia="zh-CN"/>
              </w:rPr>
              <w:tab/>
            </w:r>
            <w:r>
              <w:rPr>
                <w:rFonts w:eastAsiaTheme="minorEastAsia"/>
                <w:lang w:eastAsia="zh-CN"/>
              </w:rPr>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401" w:type="dxa"/>
          </w:tcPr>
          <w:p>
            <w:pPr>
              <w:tabs>
                <w:tab w:val="left" w:pos="551"/>
              </w:tabs>
              <w:jc w:val="left"/>
              <w:rPr>
                <w:rFonts w:eastAsiaTheme="minorEastAsia"/>
                <w:lang w:val="en-US" w:eastAsia="zh-CN"/>
              </w:rPr>
            </w:pPr>
            <w:r>
              <w:rPr>
                <w:rFonts w:eastAsiaTheme="minorEastAsia"/>
                <w:lang w:val="en-US" w:eastAsia="zh-CN"/>
              </w:rPr>
              <w:t>Option 2</w:t>
            </w:r>
          </w:p>
        </w:tc>
        <w:tc>
          <w:tcPr>
            <w:tcW w:w="6840" w:type="dxa"/>
          </w:tcPr>
          <w:p>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pPr>
              <w:rPr>
                <w:rFonts w:eastAsiaTheme="minorEastAsia"/>
                <w:lang w:val="en-US" w:eastAsia="zh-CN"/>
              </w:rPr>
            </w:pPr>
            <w:r>
              <w:rPr>
                <w:rFonts w:eastAsiaTheme="minorEastAsia"/>
                <w:lang w:val="en-US" w:eastAsia="zh-CN"/>
              </w:rPr>
              <w:t>We are also fine with Option 1 if post-FFT buffering is confirmed as 20MHz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hint="eastAsia" w:eastAsia="Malgun Gothic"/>
                <w:lang w:val="en-US" w:eastAsia="ko-KR"/>
              </w:rPr>
              <w:t>LGE</w:t>
            </w:r>
          </w:p>
        </w:tc>
        <w:tc>
          <w:tcPr>
            <w:tcW w:w="1401" w:type="dxa"/>
          </w:tcPr>
          <w:p>
            <w:pPr>
              <w:tabs>
                <w:tab w:val="left" w:pos="551"/>
              </w:tabs>
              <w:jc w:val="left"/>
              <w:rPr>
                <w:rFonts w:eastAsiaTheme="minorEastAsia"/>
                <w:lang w:val="en-US" w:eastAsia="zh-CN"/>
              </w:rPr>
            </w:pPr>
            <w:r>
              <w:rPr>
                <w:rFonts w:hint="eastAsia" w:eastAsia="Malgun Gothic"/>
                <w:lang w:val="en-US" w:eastAsia="ko-KR"/>
              </w:rPr>
              <w:t>Option 1</w:t>
            </w:r>
          </w:p>
        </w:tc>
        <w:tc>
          <w:tcPr>
            <w:tcW w:w="6840" w:type="dxa"/>
          </w:tcPr>
          <w:p>
            <w:pPr>
              <w:rPr>
                <w:rFonts w:eastAsiaTheme="minorEastAsia"/>
                <w:lang w:val="en-US" w:eastAsia="zh-CN"/>
              </w:rPr>
            </w:pPr>
            <w:r>
              <w:rPr>
                <w:rFonts w:hint="eastAsia" w:eastAsia="Malgun Gothic"/>
                <w:lang w:val="en-US" w:eastAsia="ko-KR"/>
              </w:rPr>
              <w:t xml:space="preserve">We share the views from Intel and Qualcomm. </w:t>
            </w:r>
            <w:r>
              <w:rPr>
                <w:rFonts w:eastAsia="Malgun Gothic"/>
                <w:lang w:val="en-US" w:eastAsia="ko-KR"/>
              </w:rPr>
              <w:t>We also doubt if we can get a tangible scheduling flexibility from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Ericsson</w:t>
            </w:r>
          </w:p>
        </w:tc>
        <w:tc>
          <w:tcPr>
            <w:tcW w:w="1401" w:type="dxa"/>
          </w:tcPr>
          <w:p>
            <w:pPr>
              <w:tabs>
                <w:tab w:val="left" w:pos="551"/>
              </w:tabs>
              <w:jc w:val="left"/>
              <w:rPr>
                <w:rFonts w:eastAsiaTheme="minorEastAsia"/>
                <w:lang w:val="en-US" w:eastAsia="zh-CN"/>
              </w:rPr>
            </w:pPr>
            <w:r>
              <w:rPr>
                <w:rFonts w:eastAsiaTheme="minorEastAsia"/>
                <w:lang w:val="en-US" w:eastAsia="zh-CN"/>
              </w:rPr>
              <w:t>Option 2</w:t>
            </w:r>
          </w:p>
        </w:tc>
        <w:tc>
          <w:tcPr>
            <w:tcW w:w="6840" w:type="dxa"/>
          </w:tcPr>
          <w:p>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pPr>
              <w:rPr>
                <w:lang w:val="en-US" w:eastAsia="zh-CN"/>
              </w:rPr>
            </w:pPr>
            <w:r>
              <w:rPr>
                <w:lang w:val="en-US" w:eastAsia="zh-CN"/>
              </w:rPr>
              <w:t>Regarding Panasonic’s questions, our understanding is as follows:</w:t>
            </w:r>
          </w:p>
          <w:p>
            <w:pPr>
              <w:pStyle w:val="49"/>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pPr>
              <w:pStyle w:val="49"/>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zh-CN"/>
              </w:rPr>
            </w:pPr>
            <w:r>
              <w:rPr>
                <w:rFonts w:eastAsia="Yu Mincho"/>
                <w:lang w:val="en-US" w:eastAsia="ja-JP"/>
              </w:rPr>
              <w:t>CMCC</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0" w:type="dxa"/>
          </w:tcPr>
          <w:p>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eastAsia="Yu Mincho"/>
                <w:lang w:val="en-US" w:eastAsia="ja-JP"/>
              </w:rPr>
              <w:t>OPPO</w:t>
            </w:r>
          </w:p>
        </w:tc>
        <w:tc>
          <w:tcPr>
            <w:tcW w:w="1401" w:type="dxa"/>
          </w:tcPr>
          <w:p>
            <w:pPr>
              <w:tabs>
                <w:tab w:val="left" w:pos="551"/>
              </w:tabs>
              <w:jc w:val="left"/>
              <w:rPr>
                <w:rFonts w:eastAsiaTheme="minorEastAsia"/>
                <w:lang w:val="en-US" w:eastAsia="zh-CN"/>
              </w:rPr>
            </w:pPr>
            <w:r>
              <w:rPr>
                <w:rFonts w:eastAsiaTheme="minorEastAsia"/>
                <w:lang w:val="en-US" w:eastAsia="zh-CN"/>
              </w:rPr>
              <w:t>Option 2</w:t>
            </w:r>
          </w:p>
        </w:tc>
        <w:tc>
          <w:tcPr>
            <w:tcW w:w="6840" w:type="dxa"/>
          </w:tcPr>
          <w:p>
            <w:pPr>
              <w:rPr>
                <w:rFonts w:eastAsiaTheme="minorEastAsia"/>
                <w:lang w:eastAsia="zh-CN"/>
              </w:rPr>
            </w:pPr>
            <w:r>
              <w:rPr>
                <w:rFonts w:eastAsiaTheme="minorEastAsia"/>
                <w:lang w:eastAsia="zh-CN"/>
              </w:rPr>
              <w:t>For simplicity and consistent to other aspect like hopping, this Option 2 is more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hint="eastAsia" w:eastAsiaTheme="minorEastAsia"/>
                <w:lang w:val="en-US" w:eastAsia="zh-CN"/>
              </w:rPr>
              <w:t>CATT</w:t>
            </w:r>
          </w:p>
        </w:tc>
        <w:tc>
          <w:tcPr>
            <w:tcW w:w="1401"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840" w:type="dxa"/>
          </w:tcPr>
          <w:p>
            <w:pPr>
              <w:rPr>
                <w:rFonts w:eastAsiaTheme="minorEastAsia"/>
                <w:lang w:eastAsia="zh-CN"/>
              </w:rPr>
            </w:pPr>
            <w:r>
              <w:rPr>
                <w:rFonts w:hint="eastAsia" w:eastAsiaTheme="minorEastAsia"/>
                <w:lang w:eastAsia="zh-CN"/>
              </w:rPr>
              <w:t xml:space="preserve">Prefer Option 1 at least for now. This question is more like asking whether BW3 or PR3 is </w:t>
            </w:r>
            <w:r>
              <w:rPr>
                <w:rFonts w:eastAsiaTheme="minorEastAsia"/>
                <w:lang w:eastAsia="zh-CN"/>
              </w:rPr>
              <w:t>preferred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SONY</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0" w:type="dxa"/>
          </w:tcPr>
          <w:p>
            <w:pPr>
              <w:rPr>
                <w:rFonts w:eastAsiaTheme="minorEastAsia"/>
                <w:lang w:eastAsia="zh-CN"/>
              </w:rPr>
            </w:pPr>
            <w:r>
              <w:rPr>
                <w:rFonts w:eastAsiaTheme="minorEastAsia"/>
                <w:lang w:eastAsia="zh-CN"/>
              </w:rPr>
              <w:t xml:space="preserve">Our understanding is that BW3 is lower complexity than PR3. </w:t>
            </w:r>
          </w:p>
          <w:p>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Support at least one of the following solutions to make the reduction of post-FFT buffering to 5MHz possible for UE:</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Semi-static configuration of the 5-MHz frequency location for PDSCH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00B050"/>
                <w:sz w:val="20"/>
                <w:szCs w:val="20"/>
                <w:lang w:val="en-US" w:eastAsia="zh-CN"/>
              </w:rPr>
              <w:t>Same-slot scheduling</w:t>
            </w:r>
            <w:r>
              <w:rPr>
                <w:rFonts w:ascii="Times New Roman" w:hAnsi="Times New Roman" w:cs="Times New Roman" w:eastAsiaTheme="minorEastAsia"/>
                <w:b/>
                <w:bCs/>
                <w:color w:val="C00000"/>
                <w:sz w:val="20"/>
                <w:szCs w:val="20"/>
                <w:lang w:val="en-US" w:eastAsia="zh-CN"/>
              </w:rPr>
              <w:t xml:space="preserve"> for PDSCH is </w:t>
            </w:r>
            <w:r>
              <w:rPr>
                <w:rFonts w:ascii="Times New Roman" w:hAnsi="Times New Roman" w:cs="Times New Roman" w:eastAsiaTheme="minorEastAsia"/>
                <w:b/>
                <w:bCs/>
                <w:color w:val="00B050"/>
                <w:sz w:val="20"/>
                <w:szCs w:val="20"/>
                <w:lang w:val="en-US" w:eastAsia="zh-CN"/>
              </w:rPr>
              <w:t>not</w:t>
            </w:r>
            <w:r>
              <w:rPr>
                <w:rFonts w:ascii="Times New Roman" w:hAnsi="Times New Roman" w:cs="Times New Roman" w:eastAsiaTheme="minorEastAsia"/>
                <w:b/>
                <w:bCs/>
                <w:color w:val="C00000"/>
                <w:sz w:val="20"/>
                <w:szCs w:val="20"/>
                <w:lang w:val="en-US" w:eastAsia="zh-CN"/>
              </w:rPr>
              <w:t xml:space="preserve"> supported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Nokia, NSB</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0" w:type="dxa"/>
          </w:tcPr>
          <w:p>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FL7</w:t>
            </w:r>
          </w:p>
        </w:tc>
        <w:tc>
          <w:tcPr>
            <w:tcW w:w="8241" w:type="dxa"/>
            <w:gridSpan w:val="2"/>
          </w:tcPr>
          <w:p>
            <w:pPr>
              <w:rPr>
                <w:rFonts w:eastAsiaTheme="minorEastAsia"/>
                <w:lang w:eastAsia="zh-CN"/>
              </w:rPr>
            </w:pPr>
            <w:r>
              <w:rPr>
                <w:rFonts w:eastAsiaTheme="minorEastAsia"/>
                <w:lang w:eastAsia="zh-CN"/>
              </w:rPr>
              <w:t>Based on the received responses, the following proposal can be considered.</w:t>
            </w:r>
          </w:p>
          <w:p>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FL8</w:t>
            </w:r>
          </w:p>
        </w:tc>
        <w:tc>
          <w:tcPr>
            <w:tcW w:w="8241" w:type="dxa"/>
            <w:gridSpan w:val="2"/>
          </w:tcPr>
          <w:p>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eastAsiaTheme="minorEastAsia"/>
                <w:lang w:val="en-US" w:eastAsia="zh-CN"/>
              </w:rPr>
              <w:t>Xiaomi4</w:t>
            </w:r>
          </w:p>
        </w:tc>
        <w:tc>
          <w:tcPr>
            <w:tcW w:w="8241" w:type="dxa"/>
            <w:gridSpan w:val="2"/>
          </w:tcPr>
          <w:p>
            <w:pPr>
              <w:rPr>
                <w:rFonts w:eastAsia="Yu Mincho"/>
                <w:lang w:val="en-US" w:eastAsia="ja-JP"/>
              </w:rPr>
            </w:pPr>
            <w:r>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eastAsia="Yu Mincho"/>
                <w:lang w:val="en-US" w:eastAsia="ja-JP"/>
              </w:rPr>
              <w:t>DOCOMO</w:t>
            </w:r>
          </w:p>
        </w:tc>
        <w:tc>
          <w:tcPr>
            <w:tcW w:w="8241" w:type="dxa"/>
            <w:gridSpan w:val="2"/>
          </w:tcPr>
          <w:p>
            <w:pPr>
              <w:rPr>
                <w:rFonts w:eastAsia="Yu Mincho"/>
                <w:lang w:val="en-US" w:eastAsia="ja-JP"/>
              </w:rPr>
            </w:pPr>
            <w:r>
              <w:rPr>
                <w:rFonts w:eastAsia="Yu Mincho"/>
                <w:lang w:val="en-US" w:eastAsia="ja-JP"/>
              </w:rPr>
              <w:t>Our assumption is 5MHz post-FFT data buffer size for both unicast and broadcast.</w:t>
            </w:r>
          </w:p>
          <w:p>
            <w:pPr>
              <w:rPr>
                <w:rFonts w:eastAsia="Yu Mincho"/>
                <w:lang w:val="en-US" w:eastAsia="ja-JP"/>
              </w:rPr>
            </w:pPr>
            <w:r>
              <w:rPr>
                <w:rFonts w:eastAsia="Yu Mincho"/>
                <w:lang w:val="en-US" w:eastAsia="ja-JP"/>
              </w:rPr>
              <w:t>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RedCap and we should work to reduce the UE complexity.</w:t>
            </w:r>
          </w:p>
          <w:p>
            <w:pPr>
              <w:rPr>
                <w:rFonts w:eastAsia="Yu Mincho"/>
                <w:lang w:val="en-US" w:eastAsia="ja-JP"/>
              </w:rPr>
            </w:pPr>
            <w:r>
              <w:rPr>
                <w:rFonts w:eastAsia="Yu Mincho"/>
                <w:lang w:val="en-US" w:eastAsia="ja-JP"/>
              </w:rPr>
              <w:t>In addition, as we commented in the previous round, 1%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pPr>
              <w:rPr>
                <w:rFonts w:eastAsia="Yu Mincho"/>
                <w:lang w:val="en-US" w:eastAsia="ja-JP"/>
              </w:rPr>
            </w:pPr>
            <w:r>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eastAsia="PMingLiU"/>
                <w:lang w:val="en-US" w:eastAsia="zh-TW"/>
              </w:rPr>
              <w:t>MediaTek</w:t>
            </w:r>
          </w:p>
        </w:tc>
        <w:tc>
          <w:tcPr>
            <w:tcW w:w="8241" w:type="dxa"/>
            <w:gridSpan w:val="2"/>
          </w:tcPr>
          <w:p>
            <w:pPr>
              <w:rPr>
                <w:rFonts w:eastAsia="PMingLiU"/>
                <w:lang w:val="en-US" w:eastAsia="zh-TW"/>
              </w:rPr>
            </w:pPr>
            <w:r>
              <w:rPr>
                <w:rFonts w:eastAsia="PMingLiU"/>
                <w:b/>
                <w:bCs/>
                <w:lang w:eastAsia="zh-TW"/>
              </w:rPr>
              <w:t>Po</w:t>
            </w:r>
            <w:r>
              <w:rPr>
                <w:rFonts w:eastAsia="PMingLiU"/>
                <w:b/>
                <w:bCs/>
                <w:lang w:val="en-US" w:eastAsia="zh-TW"/>
              </w:rPr>
              <w:t>st-FFT buffering of 20MHz</w:t>
            </w:r>
            <w:r>
              <w:rPr>
                <w:rFonts w:eastAsia="PMingLiU"/>
                <w:lang w:val="en-US" w:eastAsia="zh-TW"/>
              </w:rPr>
              <w:t xml:space="preserve"> is more reasonable and </w:t>
            </w:r>
            <w:r>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pPr>
              <w:rPr>
                <w:rFonts w:eastAsia="PMingLiU"/>
                <w:lang w:val="en-US" w:eastAsia="zh-TW"/>
              </w:rPr>
            </w:pPr>
            <w:r>
              <w:rPr>
                <w:rFonts w:eastAsia="PMingLiU"/>
                <w:lang w:val="en-US" w:eastAsia="zh-TW"/>
              </w:rPr>
              <w:t xml:space="preserve">Again, the assumption for UE to receive only 5MHz out of a 20MHz SIB1 (i.e. partial SIB1 receptions) and performs soft combing of multiple partial SIB1 receptions (with RF retuning for better performance) is </w:t>
            </w:r>
            <w:r>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pPr>
              <w:rPr>
                <w:rFonts w:eastAsia="PMingLiU"/>
                <w:lang w:val="en-US" w:eastAsia="zh-TW"/>
              </w:rPr>
            </w:pP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Pr>
                <w:rFonts w:eastAsia="PMingLiU"/>
                <w:b/>
                <w:bCs/>
                <w:lang w:val="en-US" w:eastAsia="zh-TW"/>
              </w:rPr>
              <w:t xml:space="preserve">it is still questionable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pPr>
              <w:pStyle w:val="49"/>
              <w:numPr>
                <w:ilvl w:val="0"/>
                <w:numId w:val="23"/>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Semi-static or dynamic indication (via DCI) of which 5MHz sub-band is allocated?</w:t>
            </w:r>
          </w:p>
          <w:p>
            <w:pPr>
              <w:pStyle w:val="49"/>
              <w:numPr>
                <w:ilvl w:val="0"/>
                <w:numId w:val="23"/>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Cross-slot scheduling?</w:t>
            </w:r>
          </w:p>
          <w:p>
            <w:pPr>
              <w:pStyle w:val="49"/>
              <w:numPr>
                <w:ilvl w:val="0"/>
                <w:numId w:val="23"/>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 xml:space="preserve">CSI-RS receptions with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vivo</w:t>
            </w:r>
          </w:p>
        </w:tc>
        <w:tc>
          <w:tcPr>
            <w:tcW w:w="8241" w:type="dxa"/>
            <w:gridSpan w:val="2"/>
          </w:tcPr>
          <w:p>
            <w:pPr>
              <w:rPr>
                <w:rFonts w:eastAsiaTheme="minorEastAsia"/>
                <w:lang w:eastAsia="zh-CN"/>
              </w:rPr>
            </w:pPr>
            <w:r>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pPr>
              <w:rPr>
                <w:rFonts w:eastAsiaTheme="minorEastAsia"/>
                <w:lang w:eastAsia="zh-CN"/>
              </w:rPr>
            </w:pPr>
            <w:r>
              <w:rPr>
                <w:rFonts w:eastAsiaTheme="minorEastAsia"/>
                <w:lang w:eastAsia="zh-CN"/>
              </w:rPr>
              <w:t>We see different assumptions and related UE behaviour in relation to the post-FFT buffering:</w:t>
            </w:r>
          </w:p>
          <w:p>
            <w:pPr>
              <w:pStyle w:val="49"/>
              <w:numPr>
                <w:ilvl w:val="3"/>
                <w:numId w:val="23"/>
              </w:numPr>
              <w:ind w:left="26" w:leftChars="13"/>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pPr>
              <w:pStyle w:val="49"/>
              <w:numPr>
                <w:ilvl w:val="3"/>
                <w:numId w:val="23"/>
              </w:numPr>
              <w:ind w:left="26" w:leftChars="13"/>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UE's post-FFT buffer size is 5MHz, UE punctures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paging.</w:t>
            </w:r>
          </w:p>
          <w:p>
            <w:pPr>
              <w:pStyle w:val="49"/>
              <w:numPr>
                <w:ilvl w:val="3"/>
                <w:numId w:val="23"/>
              </w:numPr>
              <w:ind w:left="26" w:leftChars="13"/>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GB" w:eastAsia="zh-CN"/>
              </w:rPr>
              <w:t>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paperwork, how many symbols are needed for buffering the 20MHz should be defined. Note that for type 1 CSS without dedicated RRC configuration and for type 0, 0A, and 2 CSS, the monitoring occasion can be any OFDM symbol(s) of a slot.</w:t>
            </w:r>
          </w:p>
          <w:p>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eastAsia="zh-CN"/>
              </w:rPr>
              <w:t>Panasonic</w:t>
            </w:r>
          </w:p>
        </w:tc>
        <w:tc>
          <w:tcPr>
            <w:tcW w:w="8241" w:type="dxa"/>
            <w:gridSpan w:val="2"/>
          </w:tcPr>
          <w:p>
            <w:pPr>
              <w:rPr>
                <w:rFonts w:eastAsiaTheme="minorEastAsia"/>
                <w:lang w:eastAsia="zh-CN"/>
              </w:rPr>
            </w:pPr>
            <w:r>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pPr>
              <w:rPr>
                <w:rFonts w:eastAsiaTheme="minorEastAsia"/>
                <w:lang w:eastAsia="zh-CN"/>
              </w:rPr>
            </w:pPr>
            <w:r>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pPr>
              <w:rPr>
                <w:rFonts w:eastAsiaTheme="minorEastAsia"/>
                <w:lang w:eastAsia="zh-CN"/>
              </w:rPr>
            </w:pPr>
            <w:r>
              <w:rPr>
                <w:rFonts w:eastAsiaTheme="minorEastAsia"/>
                <w:lang w:eastAsia="zh-CN"/>
              </w:rPr>
              <w:t>The actual realization of post-FFT buffering is up to UE implementation as far as RAN4 requirement is satisfied. Therefore, these are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val="en-US" w:eastAsia="zh-CN"/>
              </w:rPr>
              <w:t>Nordic</w:t>
            </w:r>
          </w:p>
        </w:tc>
        <w:tc>
          <w:tcPr>
            <w:tcW w:w="8241" w:type="dxa"/>
            <w:gridSpan w:val="2"/>
          </w:tcPr>
          <w:p>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Pr>
                <w:rFonts w:eastAsiaTheme="minorEastAsia"/>
                <w:b/>
                <w:bCs/>
                <w:lang w:eastAsia="zh-CN"/>
              </w:rPr>
              <w:t>1%-&gt;0.25%</w:t>
            </w:r>
            <w:r>
              <w:rPr>
                <w:rFonts w:eastAsiaTheme="minorEastAsia"/>
                <w:lang w:eastAsia="zh-CN"/>
              </w:rPr>
              <w:t xml:space="preserve">). </w:t>
            </w:r>
          </w:p>
          <w:p>
            <w:pPr>
              <w:rPr>
                <w:rFonts w:eastAsiaTheme="minorEastAsia"/>
                <w:lang w:eastAsia="zh-CN"/>
              </w:rPr>
            </w:pPr>
            <w:r>
              <w:rPr>
                <w:rFonts w:eastAsiaTheme="minorEastAsia"/>
                <w:lang w:eastAsia="zh-CN"/>
              </w:rPr>
              <w:t xml:space="preserve">Just for comparison 50% reduction in CCE/BD limits would bring </w:t>
            </w:r>
            <w:r>
              <w:rPr>
                <w:rFonts w:eastAsiaTheme="minorEastAsia"/>
                <w:b/>
                <w:bCs/>
                <w:lang w:eastAsia="zh-CN"/>
              </w:rPr>
              <w:t>5-&gt;2.5%</w:t>
            </w:r>
            <w:r>
              <w:rPr>
                <w:rFonts w:eastAsiaTheme="minorEastAsia"/>
                <w:lang w:eastAsia="zh-CN"/>
              </w:rPr>
              <w:t xml:space="preserve"> reduction </w:t>
            </w:r>
            <w:r>
              <w:rPr>
                <w:rFonts w:ascii="Segoe UI Emoji" w:hAnsi="Segoe UI Emoji" w:eastAsia="Segoe UI Emoji" w:cs="Segoe UI Emoji"/>
                <w:lang w:eastAsia="zh-CN"/>
              </w:rPr>
              <w:t>😉</w:t>
            </w:r>
            <w:r>
              <w:rPr>
                <w:rFonts w:eastAsiaTheme="minorEastAsia"/>
                <w:lang w:eastAsia="zh-CN"/>
              </w:rPr>
              <w:t xml:space="preserve"> and still would allow to receive all PDCCH candidates for legacy SIB1</w:t>
            </w:r>
          </w:p>
          <w:p>
            <w:pPr>
              <w:rPr>
                <w:rFonts w:eastAsiaTheme="minorEastAsia"/>
                <w:lang w:eastAsia="zh-CN"/>
              </w:rPr>
            </w:pPr>
            <w:r>
              <w:rPr>
                <w:rFonts w:eastAsiaTheme="minorEastAsia"/>
                <w:lang w:eastAsia="zh-CN"/>
              </w:rPr>
              <w:t>Agree that same buffer, if available, can be used for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eastAsia="zh-CN"/>
              </w:rPr>
              <w:t>Lenovo</w:t>
            </w:r>
          </w:p>
        </w:tc>
        <w:tc>
          <w:tcPr>
            <w:tcW w:w="8241" w:type="dxa"/>
            <w:gridSpan w:val="2"/>
          </w:tcPr>
          <w:p>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val="en-US" w:eastAsia="zh-CN"/>
              </w:rPr>
              <w:t>CATT</w:t>
            </w:r>
          </w:p>
        </w:tc>
        <w:tc>
          <w:tcPr>
            <w:tcW w:w="8241" w:type="dxa"/>
            <w:gridSpan w:val="2"/>
          </w:tcPr>
          <w:p>
            <w:pPr>
              <w:pStyle w:val="49"/>
              <w:numPr>
                <w:ilvl w:val="0"/>
                <w:numId w:val="24"/>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For unicast PDSCH:</w:t>
            </w:r>
          </w:p>
          <w:p>
            <w:pPr>
              <w:ind w:left="400" w:leftChars="200"/>
              <w:rPr>
                <w:rFonts w:eastAsiaTheme="minorEastAsia"/>
                <w:lang w:eastAsia="zh-CN"/>
              </w:rPr>
            </w:pPr>
            <w:r>
              <w:rPr>
                <w:rFonts w:eastAsiaTheme="minorEastAsia"/>
                <w:lang w:eastAsia="zh-CN"/>
              </w:rPr>
              <w:t>The UE is not expected to buffer more than ~5MHz bandwidth. This can be easily realized by e.g. pre-known 5 MHz range, or cross-slot scheduling.</w:t>
            </w:r>
          </w:p>
          <w:p>
            <w:pPr>
              <w:pStyle w:val="49"/>
              <w:numPr>
                <w:ilvl w:val="0"/>
                <w:numId w:val="24"/>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For broadcast PDSCH:</w:t>
            </w:r>
          </w:p>
          <w:p>
            <w:pPr>
              <w:ind w:left="400" w:leftChars="200"/>
              <w:rPr>
                <w:rFonts w:eastAsiaTheme="minorEastAsia"/>
                <w:lang w:eastAsia="zh-CN"/>
              </w:rPr>
            </w:pPr>
            <w:r>
              <w:rPr>
                <w:rFonts w:eastAsiaTheme="minorEastAsia"/>
                <w:lang w:eastAsia="zh-CN"/>
              </w:rPr>
              <w:t>The UE can implement one of:</w:t>
            </w:r>
          </w:p>
          <w:p>
            <w:pPr>
              <w:pStyle w:val="49"/>
              <w:numPr>
                <w:ilvl w:val="1"/>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Buffering 20 MHz, and try one-slot SIB1 decoding, or adopt soft combining of multiple SIB1 of 20MHz in different slot.</w:t>
            </w:r>
          </w:p>
          <w:p>
            <w:pPr>
              <w:pStyle w:val="49"/>
              <w:numPr>
                <w:ilvl w:val="1"/>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Buffering 5 MHz, and try one-slot SIB1 decoding, or adopt soft combining of multiple SIB1 in </w:t>
            </w:r>
            <w:r>
              <w:rPr>
                <w:rFonts w:ascii="Times New Roman" w:hAnsi="Times New Roman" w:cs="Times New Roman" w:eastAsiaTheme="minorEastAsia"/>
                <w:sz w:val="20"/>
                <w:szCs w:val="20"/>
                <w:u w:val="single"/>
                <w:lang w:val="en-US" w:eastAsia="zh-CN"/>
              </w:rPr>
              <w:t>same or different 5 MHz</w:t>
            </w:r>
            <w:r>
              <w:rPr>
                <w:rFonts w:ascii="Times New Roman" w:hAnsi="Times New Roman" w:cs="Times New Roman" w:eastAsiaTheme="minorEastAsia"/>
                <w:sz w:val="20"/>
                <w:szCs w:val="20"/>
                <w:lang w:val="en-US" w:eastAsia="zh-CN"/>
              </w:rPr>
              <w:t xml:space="preserve"> in different slot.</w:t>
            </w:r>
          </w:p>
          <w:p>
            <w:pPr>
              <w:pStyle w:val="49"/>
              <w:numPr>
                <w:ilvl w:val="2"/>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Normally, the network will not have fast varying resource allocation for SIB1. The UE can try to receive useful 5 MHz based on the FDRA of SI-RNTI DCI in previous SIB1, or same SIB1 in previous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Nokia, NSB</w:t>
            </w:r>
          </w:p>
        </w:tc>
        <w:tc>
          <w:tcPr>
            <w:tcW w:w="8241" w:type="dxa"/>
            <w:gridSpan w:val="2"/>
          </w:tcPr>
          <w:p>
            <w:pPr>
              <w:rPr>
                <w:rFonts w:eastAsiaTheme="minorEastAsia"/>
                <w:lang w:val="en-US" w:eastAsia="zh-CN"/>
              </w:rPr>
            </w:pPr>
            <w:r>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FUTUREWEI</w:t>
            </w:r>
          </w:p>
        </w:tc>
        <w:tc>
          <w:tcPr>
            <w:tcW w:w="8241" w:type="dxa"/>
            <w:gridSpan w:val="2"/>
          </w:tcPr>
          <w:p>
            <w:pPr>
              <w:rPr>
                <w:rFonts w:eastAsiaTheme="minorEastAsia"/>
                <w:lang w:val="en-US" w:eastAsia="zh-CN"/>
              </w:rPr>
            </w:pPr>
            <w:r>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pPr>
              <w:rPr>
                <w:rFonts w:eastAsiaTheme="minorEastAsia"/>
                <w:lang w:val="en-US" w:eastAsia="zh-CN"/>
              </w:rPr>
            </w:pPr>
            <w:r>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pPr>
              <w:rPr>
                <w:rFonts w:eastAsiaTheme="minorEastAsia"/>
                <w:lang w:val="en-US" w:eastAsia="zh-CN"/>
              </w:rPr>
            </w:pPr>
            <w:r>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Ericsson</w:t>
            </w:r>
          </w:p>
        </w:tc>
        <w:tc>
          <w:tcPr>
            <w:tcW w:w="8241" w:type="dxa"/>
            <w:gridSpan w:val="2"/>
          </w:tcPr>
          <w:p>
            <w:pPr>
              <w:tabs>
                <w:tab w:val="left" w:pos="1050"/>
              </w:tabs>
              <w:rPr>
                <w:rFonts w:eastAsiaTheme="minorEastAsia"/>
                <w:lang w:val="en-US" w:eastAsia="zh-CN"/>
              </w:rPr>
            </w:pPr>
            <w:r>
              <w:rPr>
                <w:rFonts w:eastAsiaTheme="minorEastAsia"/>
                <w:lang w:val="en-US" w:eastAsia="zh-CN"/>
              </w:rPr>
              <w:t>A Rel-18 RedCap UE should support 20 MHz post-FFT buffer.</w:t>
            </w:r>
          </w:p>
          <w:p>
            <w:pPr>
              <w:tabs>
                <w:tab w:val="left" w:pos="1050"/>
              </w:tabs>
              <w:rPr>
                <w:rFonts w:eastAsiaTheme="minorEastAsia"/>
                <w:lang w:val="en-US" w:eastAsia="zh-CN"/>
              </w:rPr>
            </w:pPr>
            <w:r>
              <w:rPr>
                <w:rFonts w:eastAsiaTheme="minorEastAsia"/>
                <w:lang w:val="en-US" w:eastAsia="zh-CN"/>
              </w:rPr>
              <w:t>The reasons are as follows (we assume same-slot scheduling):</w:t>
            </w:r>
          </w:p>
          <w:p>
            <w:pPr>
              <w:pStyle w:val="49"/>
              <w:numPr>
                <w:ilvl w:val="0"/>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both unicast and broadcast PDSCH, at least until PDCCH is decoded, the post-FFT buffer must be 20 MHz.</w:t>
            </w:r>
          </w:p>
          <w:p>
            <w:pPr>
              <w:pStyle w:val="49"/>
              <w:numPr>
                <w:ilvl w:val="0"/>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broadcast PDSCH, after decoding PDCCH, the post-FFT buffer can be either 5 MHz or 20 MHz. </w:t>
            </w:r>
          </w:p>
          <w:p>
            <w:pPr>
              <w:pStyle w:val="49"/>
              <w:numPr>
                <w:ilvl w:val="1"/>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pPr>
              <w:pStyle w:val="49"/>
              <w:numPr>
                <w:ilvl w:val="1"/>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pPr>
              <w:pStyle w:val="49"/>
              <w:numPr>
                <w:ilvl w:val="0"/>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pPr>
              <w:pStyle w:val="49"/>
              <w:numPr>
                <w:ilvl w:val="0"/>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pPr>
              <w:tabs>
                <w:tab w:val="left" w:pos="1050"/>
              </w:tabs>
              <w:rPr>
                <w:rFonts w:eastAsiaTheme="minorEastAsia"/>
                <w:lang w:val="en-US" w:eastAsia="zh-CN"/>
              </w:rPr>
            </w:pPr>
            <w:r>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144"/>
              <w:gridCol w:w="1144"/>
              <w:gridCol w:w="1144"/>
              <w:gridCol w:w="1144"/>
              <w:gridCol w:w="114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4" w:type="dxa"/>
                  <w:vAlign w:val="center"/>
                </w:tcPr>
                <w:p>
                  <w:pPr>
                    <w:rPr>
                      <w:rFonts w:eastAsiaTheme="minorEastAsia"/>
                      <w:lang w:val="en-US" w:eastAsia="zh-CN"/>
                    </w:rPr>
                  </w:pPr>
                  <w:r>
                    <w:rPr>
                      <w:rFonts w:eastAsia="Calibri"/>
                      <w:b/>
                      <w:bCs/>
                      <w:color w:val="000000"/>
                      <w:kern w:val="24"/>
                    </w:rPr>
                    <w:t>Complexity reduction</w:t>
                  </w:r>
                </w:p>
              </w:tc>
              <w:tc>
                <w:tcPr>
                  <w:tcW w:w="1144" w:type="dxa"/>
                  <w:vAlign w:val="center"/>
                </w:tcPr>
                <w:p>
                  <w:pPr>
                    <w:rPr>
                      <w:rFonts w:eastAsiaTheme="minorEastAsia"/>
                      <w:lang w:val="en-US" w:eastAsia="zh-CN"/>
                    </w:rPr>
                  </w:pPr>
                  <w:r>
                    <w:rPr>
                      <w:rFonts w:eastAsia="Calibri"/>
                      <w:b/>
                      <w:bCs/>
                      <w:color w:val="000000"/>
                      <w:kern w:val="24"/>
                    </w:rPr>
                    <w:t>FD-FDD 1Rx</w:t>
                  </w:r>
                </w:p>
              </w:tc>
              <w:tc>
                <w:tcPr>
                  <w:tcW w:w="1144" w:type="dxa"/>
                  <w:vAlign w:val="center"/>
                </w:tcPr>
                <w:p>
                  <w:pPr>
                    <w:rPr>
                      <w:rFonts w:eastAsiaTheme="minorEastAsia"/>
                      <w:lang w:val="en-US" w:eastAsia="zh-CN"/>
                    </w:rPr>
                  </w:pPr>
                  <w:r>
                    <w:rPr>
                      <w:rFonts w:eastAsia="Calibri"/>
                      <w:b/>
                      <w:bCs/>
                      <w:color w:val="000000"/>
                      <w:kern w:val="24"/>
                    </w:rPr>
                    <w:t>TDD 1Rx</w:t>
                  </w:r>
                </w:p>
              </w:tc>
              <w:tc>
                <w:tcPr>
                  <w:tcW w:w="1144" w:type="dxa"/>
                  <w:vAlign w:val="center"/>
                </w:tcPr>
                <w:p>
                  <w:pPr>
                    <w:rPr>
                      <w:rFonts w:eastAsiaTheme="minorEastAsia"/>
                      <w:lang w:val="en-US" w:eastAsia="zh-CN"/>
                    </w:rPr>
                  </w:pPr>
                  <w:r>
                    <w:rPr>
                      <w:rFonts w:eastAsia="Calibri"/>
                      <w:b/>
                      <w:bCs/>
                      <w:color w:val="000000"/>
                      <w:kern w:val="24"/>
                    </w:rPr>
                    <w:t>HD-FDD 1Rx</w:t>
                  </w:r>
                </w:p>
              </w:tc>
              <w:tc>
                <w:tcPr>
                  <w:tcW w:w="1144" w:type="dxa"/>
                  <w:vAlign w:val="center"/>
                </w:tcPr>
                <w:p>
                  <w:pPr>
                    <w:rPr>
                      <w:rFonts w:eastAsiaTheme="minorEastAsia"/>
                      <w:lang w:val="en-US" w:eastAsia="zh-CN"/>
                    </w:rPr>
                  </w:pPr>
                  <w:r>
                    <w:rPr>
                      <w:rFonts w:eastAsia="Calibri"/>
                      <w:b/>
                      <w:bCs/>
                      <w:color w:val="000000"/>
                      <w:kern w:val="24"/>
                    </w:rPr>
                    <w:t>FD-FDD 2Rx</w:t>
                  </w:r>
                </w:p>
              </w:tc>
              <w:tc>
                <w:tcPr>
                  <w:tcW w:w="1145" w:type="dxa"/>
                  <w:vAlign w:val="center"/>
                </w:tcPr>
                <w:p>
                  <w:pPr>
                    <w:rPr>
                      <w:rFonts w:eastAsiaTheme="minorEastAsia"/>
                      <w:lang w:val="en-US" w:eastAsia="zh-CN"/>
                    </w:rPr>
                  </w:pPr>
                  <w:r>
                    <w:rPr>
                      <w:rFonts w:eastAsia="Calibri"/>
                      <w:b/>
                      <w:bCs/>
                      <w:color w:val="000000"/>
                      <w:kern w:val="24"/>
                    </w:rPr>
                    <w:t>TDD 2Rx</w:t>
                  </w:r>
                </w:p>
              </w:tc>
              <w:tc>
                <w:tcPr>
                  <w:tcW w:w="1145" w:type="dxa"/>
                  <w:vAlign w:val="center"/>
                </w:tcPr>
                <w:p>
                  <w:pPr>
                    <w:rPr>
                      <w:rFonts w:eastAsiaTheme="minorEastAsia"/>
                      <w:lang w:val="en-US" w:eastAsia="zh-CN"/>
                    </w:rPr>
                  </w:pPr>
                  <w:r>
                    <w:rPr>
                      <w:rFonts w:eastAsia="Calibri"/>
                      <w:b/>
                      <w:bCs/>
                      <w:color w:val="000000"/>
                      <w:kern w:val="24"/>
                    </w:rPr>
                    <w:t>HD-FDD 2Rx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 xml:space="preserve">BB bandwidth reduction </w:t>
                  </w:r>
                  <w:r>
                    <w:rPr>
                      <w:rFonts w:eastAsia="Calibri"/>
                      <w:b/>
                      <w:color w:val="000000" w:themeColor="text1"/>
                      <w:kern w:val="24"/>
                      <w14:textFill>
                        <w14:solidFill>
                          <w14:schemeClr w14:val="tx1"/>
                        </w14:solidFill>
                      </w14:textFill>
                    </w:rPr>
                    <w:t>with</w:t>
                  </w:r>
                  <w:r>
                    <w:rPr>
                      <w:rFonts w:eastAsia="Calibri"/>
                      <w:color w:val="000000" w:themeColor="text1"/>
                      <w:kern w:val="24"/>
                      <w14:textFill>
                        <w14:solidFill>
                          <w14:schemeClr w14:val="tx1"/>
                        </w14:solidFill>
                      </w14:textFill>
                    </w:rPr>
                    <w:t xml:space="preserve"> post-FFT buffer reduction</w:t>
                  </w:r>
                </w:p>
              </w:tc>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5.8%</w:t>
                  </w:r>
                </w:p>
              </w:tc>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5.1%</w:t>
                  </w:r>
                </w:p>
              </w:tc>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6.8%</w:t>
                  </w:r>
                </w:p>
              </w:tc>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7.2%</w:t>
                  </w:r>
                </w:p>
              </w:tc>
              <w:tc>
                <w:tcPr>
                  <w:tcW w:w="1145"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6.1%</w:t>
                  </w:r>
                </w:p>
              </w:tc>
              <w:tc>
                <w:tcPr>
                  <w:tcW w:w="1145"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 xml:space="preserve">BB bandwidth reduction </w:t>
                  </w:r>
                  <w:r>
                    <w:rPr>
                      <w:rFonts w:eastAsia="Calibri"/>
                      <w:b/>
                      <w:color w:val="000000" w:themeColor="text1"/>
                      <w:kern w:val="24"/>
                      <w14:textFill>
                        <w14:solidFill>
                          <w14:schemeClr w14:val="tx1"/>
                        </w14:solidFill>
                      </w14:textFill>
                    </w:rPr>
                    <w:t>without</w:t>
                  </w:r>
                  <w:r>
                    <w:rPr>
                      <w:rFonts w:eastAsia="Calibri"/>
                      <w:color w:val="000000" w:themeColor="text1"/>
                      <w:kern w:val="24"/>
                      <w14:textFill>
                        <w14:solidFill>
                          <w14:schemeClr w14:val="tx1"/>
                        </w14:solidFill>
                      </w14:textFill>
                    </w:rPr>
                    <w:t xml:space="preserve"> post-FFT buffer reduction</w:t>
                  </w:r>
                </w:p>
              </w:tc>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5.17%</w:t>
                  </w:r>
                </w:p>
              </w:tc>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4.63%</w:t>
                  </w:r>
                </w:p>
              </w:tc>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6.08%</w:t>
                  </w:r>
                </w:p>
              </w:tc>
              <w:tc>
                <w:tcPr>
                  <w:tcW w:w="1144"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6.25%</w:t>
                  </w:r>
                </w:p>
              </w:tc>
              <w:tc>
                <w:tcPr>
                  <w:tcW w:w="1145"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5.46%</w:t>
                  </w:r>
                </w:p>
              </w:tc>
              <w:tc>
                <w:tcPr>
                  <w:tcW w:w="1145" w:type="dxa"/>
                  <w:vAlign w:val="center"/>
                </w:tcPr>
                <w:p>
                  <w:pPr>
                    <w:rPr>
                      <w:rFonts w:eastAsiaTheme="minorEastAsia"/>
                      <w:lang w:val="en-US" w:eastAsia="zh-CN"/>
                    </w:rPr>
                  </w:pPr>
                  <w:r>
                    <w:rPr>
                      <w:rFonts w:eastAsia="Calibri"/>
                      <w:color w:val="000000" w:themeColor="text1"/>
                      <w:kern w:val="24"/>
                      <w14:textFill>
                        <w14:solidFill>
                          <w14:schemeClr w14:val="tx1"/>
                        </w14:solidFill>
                      </w14:textFill>
                    </w:rPr>
                    <w:t>7.02%</w:t>
                  </w:r>
                </w:p>
              </w:tc>
            </w:tr>
          </w:tbl>
          <w:p>
            <w:pPr>
              <w:tabs>
                <w:tab w:val="left" w:pos="1050"/>
              </w:tabs>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Intel</w:t>
            </w:r>
          </w:p>
        </w:tc>
        <w:tc>
          <w:tcPr>
            <w:tcW w:w="8241" w:type="dxa"/>
            <w:gridSpan w:val="2"/>
          </w:tcPr>
          <w:p>
            <w:pPr>
              <w:rPr>
                <w:rFonts w:eastAsiaTheme="minorEastAsia"/>
                <w:lang w:eastAsia="zh-CN"/>
              </w:rPr>
            </w:pPr>
            <w:r>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pPr>
              <w:rPr>
                <w:rFonts w:eastAsiaTheme="minorEastAsia"/>
                <w:lang w:eastAsia="zh-CN"/>
              </w:rPr>
            </w:pPr>
            <w:r>
              <w:rPr>
                <w:rFonts w:eastAsiaTheme="minorEastAsia"/>
                <w:lang w:eastAsia="zh-CN"/>
              </w:rPr>
              <w:t xml:space="preserve">We continuously support </w:t>
            </w:r>
            <w:r>
              <w:rPr>
                <w:b/>
                <w:highlight w:val="yellow"/>
                <w:lang w:val="en-US"/>
              </w:rPr>
              <w:t>High Priority Proposal 2-1-3b</w:t>
            </w:r>
            <w:r>
              <w:rPr>
                <w:bCs/>
                <w:lang w:val="en-US"/>
              </w:rPr>
              <w:t xml:space="preserve">. </w:t>
            </w:r>
            <w:r>
              <w:rPr>
                <w:b/>
                <w:lang w:val="en-US"/>
              </w:rPr>
              <w:t xml:space="preserve"> </w:t>
            </w:r>
          </w:p>
          <w:p>
            <w:pPr>
              <w:rPr>
                <w:rFonts w:eastAsiaTheme="minorEastAsia"/>
                <w:lang w:eastAsia="zh-CN"/>
              </w:rPr>
            </w:pPr>
            <w:r>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gNB performance/operation, but the whole design in RAN1 should not base on the assumption of 20MHz post-FFT buffer.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Qualcomm</w:t>
            </w:r>
          </w:p>
        </w:tc>
        <w:tc>
          <w:tcPr>
            <w:tcW w:w="8241" w:type="dxa"/>
            <w:gridSpan w:val="2"/>
          </w:tcPr>
          <w:p>
            <w:pPr>
              <w:tabs>
                <w:tab w:val="left" w:pos="1050"/>
              </w:tabs>
              <w:rPr>
                <w:rFonts w:eastAsiaTheme="minorEastAsia"/>
                <w:lang w:val="en-US" w:eastAsia="zh-CN"/>
              </w:rPr>
            </w:pPr>
            <w:r>
              <w:rPr>
                <w:rFonts w:eastAsiaTheme="minorEastAsia"/>
                <w:lang w:val="en-US" w:eastAsia="zh-CN"/>
              </w:rPr>
              <w:t>We understand that the spec does not enforce any specific implementations for a UE behavior, e.g., how to buffer the data. However, for the better/common understanding on the eRedCap UE behavior, we are OK to discuss baseline assumption for the post-FFT buffering.</w:t>
            </w:r>
          </w:p>
          <w:p>
            <w:pPr>
              <w:tabs>
                <w:tab w:val="left" w:pos="1050"/>
              </w:tabs>
              <w:rPr>
                <w:rFonts w:eastAsiaTheme="minorEastAsia"/>
                <w:lang w:val="en-US" w:eastAsia="zh-CN"/>
              </w:rPr>
            </w:pPr>
            <w:r>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pPr>
              <w:rPr>
                <w:rFonts w:eastAsiaTheme="minorEastAsia"/>
                <w:lang w:eastAsia="zh-CN"/>
              </w:rPr>
            </w:pPr>
            <w:r>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ZTE, Sanechips</w:t>
            </w:r>
          </w:p>
        </w:tc>
        <w:tc>
          <w:tcPr>
            <w:tcW w:w="8241" w:type="dxa"/>
            <w:gridSpan w:val="2"/>
          </w:tcPr>
          <w:p>
            <w:pPr>
              <w:rPr>
                <w:rFonts w:eastAsiaTheme="minorEastAsia"/>
                <w:lang w:val="en-US" w:eastAsia="zh-CN"/>
              </w:rPr>
            </w:pPr>
            <w:r>
              <w:rPr>
                <w:rFonts w:eastAsiaTheme="minorEastAsia"/>
                <w:lang w:val="en-US" w:eastAsia="zh-CN"/>
              </w:rPr>
              <w:t>Since the gNB scheduling flexibility should be guaranteed and timeline relaxing is precluded in RAN, we can be open to consider 20MHz post-FFT buffer size without the timeline relaxing.</w:t>
            </w:r>
          </w:p>
          <w:p>
            <w:pPr>
              <w:rPr>
                <w:rFonts w:eastAsia="宋体"/>
                <w:lang w:val="en-US" w:eastAsia="zh-CN"/>
              </w:rPr>
            </w:pPr>
            <w:r>
              <w:rPr>
                <w:rFonts w:eastAsiaTheme="minorEastAsia"/>
                <w:lang w:val="en-US" w:eastAsia="zh-CN"/>
              </w:rPr>
              <w:t xml:space="preserve">Based on 20MHz post-FFT buffer size, we still think the </w:t>
            </w:r>
            <w:r>
              <w:rPr>
                <w:lang w:val="en-US"/>
              </w:rPr>
              <w:t>maximum number of PRB</w:t>
            </w:r>
            <w:r>
              <w:rPr>
                <w:rFonts w:eastAsia="宋体"/>
                <w:lang w:val="en-US" w:eastAsia="zh-CN"/>
              </w:rPr>
              <w:t>s for unicast should be within 5MHz, which is aligned with our peak data reduction requirement in the WID. In this case, the timeline relaxing is not needed for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Spreadtrum</w:t>
            </w:r>
          </w:p>
        </w:tc>
        <w:tc>
          <w:tcPr>
            <w:tcW w:w="8241" w:type="dxa"/>
            <w:gridSpan w:val="2"/>
          </w:tcPr>
          <w:p>
            <w:pPr>
              <w:rPr>
                <w:lang w:val="en-US" w:eastAsia="zh-CN"/>
              </w:rPr>
            </w:pPr>
            <w:r>
              <w:rPr>
                <w:lang w:eastAsia="zh-CN"/>
              </w:rPr>
              <w:t xml:space="preserve">Our understanding for post FFT-buffering is: </w:t>
            </w:r>
          </w:p>
          <w:p>
            <w:pPr>
              <w:pStyle w:val="49"/>
              <w:numPr>
                <w:ilvl w:val="0"/>
                <w:numId w:val="26"/>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unicast: X symbols for 20Mhz buffer + (14-X) symbols for 5MHz buffer, X is related to DCI decoding time, and it’s up to UE implementation. </w:t>
            </w:r>
          </w:p>
          <w:p>
            <w:pPr>
              <w:pStyle w:val="49"/>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eastAsia="zh-CN"/>
              </w:rPr>
              <w:t>For broadcast: same as unicast, and i</w:t>
            </w:r>
            <w:r>
              <w:rPr>
                <w:rFonts w:ascii="Times New Roman" w:hAnsi="Times New Roman" w:cs="Times New Roman"/>
                <w:sz w:val="20"/>
                <w:szCs w:val="20"/>
                <w:lang w:val="en-US"/>
              </w:rPr>
              <w:t xml:space="preserve">f the scheduled </w:t>
            </w:r>
            <w:r>
              <w:rPr>
                <w:rFonts w:ascii="Times New Roman" w:hAnsi="Times New Roman" w:cs="Times New Roman"/>
                <w:sz w:val="20"/>
                <w:szCs w:val="20"/>
                <w:lang w:val="en-US" w:eastAsia="zh-CN"/>
              </w:rPr>
              <w:t>broadcast</w:t>
            </w:r>
            <w:r>
              <w:rPr>
                <w:rFonts w:ascii="Times New Roman" w:hAnsi="Times New Roman" w:cs="Times New Roman"/>
                <w:sz w:val="20"/>
                <w:szCs w:val="20"/>
                <w:lang w:val="en-US"/>
              </w:rPr>
              <w:t xml:space="preserve"> PDSCH is larger than 5MHz, after X symbols, it is up to UE to select 5MHz PRBs that need to be buffered and processed.</w:t>
            </w:r>
          </w:p>
          <w:p>
            <w:pPr>
              <w:spacing w:line="252" w:lineRule="auto"/>
              <w:rPr>
                <w:rFonts w:eastAsiaTheme="minorEastAsia"/>
                <w:lang w:eastAsia="zh-CN"/>
              </w:rPr>
            </w:pPr>
            <w:r>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CMCC</w:t>
            </w:r>
          </w:p>
        </w:tc>
        <w:tc>
          <w:tcPr>
            <w:tcW w:w="8241" w:type="dxa"/>
            <w:gridSpan w:val="2"/>
          </w:tcPr>
          <w:p>
            <w:pPr>
              <w:rPr>
                <w:rFonts w:eastAsiaTheme="minorEastAsia"/>
                <w:lang w:val="en-US" w:eastAsia="zh-CN"/>
              </w:rPr>
            </w:pPr>
            <w:r>
              <w:rPr>
                <w:rFonts w:eastAsiaTheme="minorEastAsia"/>
                <w:lang w:val="en-US" w:eastAsia="zh-CN"/>
              </w:rPr>
              <w:t>The maximum post FFT buffering bandwidth has been determined the day we agreed that “</w:t>
            </w:r>
            <w:r>
              <w:rPr>
                <w:lang w:val="en-US"/>
              </w:rPr>
              <w:t>The other physical channels and signals are still allowed to use a BWP up to the 20 MHz maximum UE RF+BB bandwidth.</w:t>
            </w:r>
            <w:r>
              <w:rPr>
                <w:rFonts w:eastAsiaTheme="minorEastAsia"/>
                <w:lang w:val="en-US" w:eastAsia="zh-CN"/>
              </w:rPr>
              <w:t>”. The point is whether we need to do something based on this to further reduce the UE complexity. And we also think the cost reduction gain is underestimated since companies has different understanding on the degree of buffering reduction during SI.</w:t>
            </w:r>
          </w:p>
          <w:p>
            <w:pPr>
              <w:rPr>
                <w:rFonts w:eastAsiaTheme="minorEastAsia"/>
                <w:lang w:val="en-US" w:eastAsia="zh-CN"/>
              </w:rPr>
            </w:pPr>
            <w:r>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pPr>
              <w:rPr>
                <w:rFonts w:eastAsiaTheme="minorEastAsia"/>
                <w:lang w:val="en-US" w:eastAsia="zh-CN"/>
              </w:rPr>
            </w:pPr>
            <w:r>
              <w:rPr>
                <w:rFonts w:eastAsiaTheme="minorEastAsia"/>
                <w:lang w:val="en-US" w:eastAsia="zh-CN"/>
              </w:rPr>
              <w:t>For unicast PDSCH, surely we can do something to reduce the post FFT data buffer since there is no need to consider sharing with other UEs. Otherwise, there is no need to specify “</w:t>
            </w:r>
            <w:r>
              <w:rPr>
                <w:lang w:val="en-US"/>
              </w:rPr>
              <w:t>UE BB bandwidth reduction</w:t>
            </w:r>
            <w:r>
              <w:rPr>
                <w:rFonts w:eastAsiaTheme="minorEastAsia"/>
                <w:lang w:val="en-US" w:eastAsia="zh-CN"/>
              </w:rPr>
              <w:t>” part in the WID, only “</w:t>
            </w:r>
            <w:r>
              <w:rPr>
                <w:lang w:eastAsia="ja-JP"/>
              </w:rPr>
              <w:t>UE peak data rate reduction</w:t>
            </w:r>
            <w:r>
              <w:rPr>
                <w:rFonts w:eastAsiaTheme="minorEastAsia"/>
                <w:lang w:val="en-US" w:eastAsia="zh-CN"/>
              </w:rPr>
              <w:t>” with as hardcoded limit of RB numbers, that is enough.</w:t>
            </w:r>
          </w:p>
          <w:p>
            <w:pPr>
              <w:rPr>
                <w:rFonts w:eastAsiaTheme="minorEastAsia"/>
                <w:lang w:val="en-US" w:eastAsia="zh-CN"/>
              </w:rPr>
            </w:pPr>
            <w:r>
              <w:rPr>
                <w:rFonts w:eastAsiaTheme="minorEastAsia"/>
                <w:lang w:val="en-US" w:eastAsia="zh-CN"/>
              </w:rPr>
              <w:t>So the maximum post FFT data buffer for other channels is always 20MHz. And the maximum post FFT data buffer for broadcast PDSCH can based on UE implementation. And the maximum post FFT data buffer for unicast PDSCH can be reduced to be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Malgun Gothic"/>
                <w:lang w:val="en-US" w:eastAsia="ko-KR"/>
              </w:rPr>
              <w:t>LGE</w:t>
            </w:r>
          </w:p>
        </w:tc>
        <w:tc>
          <w:tcPr>
            <w:tcW w:w="8241" w:type="dxa"/>
            <w:gridSpan w:val="2"/>
          </w:tcPr>
          <w:p>
            <w:pPr>
              <w:rPr>
                <w:rFonts w:eastAsiaTheme="minorEastAsia"/>
                <w:lang w:val="en-US" w:eastAsia="zh-CN"/>
              </w:rPr>
            </w:pPr>
            <w:r>
              <w:rPr>
                <w:rFonts w:eastAsia="Malgun Gothic"/>
                <w:lang w:eastAsia="ko-KR"/>
              </w:rPr>
              <w:t>We prefer the specification to support the eRedCap UEs assuming only 5 MHz post-FFT buffering for maximum cost/complexity reduction. Some performance loss may be expected for those UEs but should be acceptable according to the eRedCap study. The same assumption on post-FFT buffering should be reasonable. Therefore, we think the specification should take into account the eRedCap UEs with only 5 MHz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Malgun Gothic"/>
                <w:lang w:val="en-US" w:eastAsia="ko-KR"/>
              </w:rPr>
            </w:pPr>
            <w:r>
              <w:rPr>
                <w:rFonts w:eastAsia="Yu Mincho"/>
                <w:lang w:val="en-US" w:eastAsia="ja-JP"/>
              </w:rPr>
              <w:t>NEC</w:t>
            </w:r>
          </w:p>
        </w:tc>
        <w:tc>
          <w:tcPr>
            <w:tcW w:w="8241" w:type="dxa"/>
            <w:gridSpan w:val="2"/>
          </w:tcPr>
          <w:p>
            <w:pPr>
              <w:rPr>
                <w:rFonts w:eastAsia="Malgun Gothic"/>
                <w:lang w:eastAsia="ko-KR"/>
              </w:rPr>
            </w:pPr>
            <w:r>
              <w:rPr>
                <w:rFonts w:eastAsia="Yu Mincho"/>
                <w:lang w:eastAsia="ja-JP"/>
              </w:rPr>
              <w:t>We support 20 MHz post-FFT buffer. It should be beneficial for co-existence with legacy UE including Rel-17 RedCap UE and network flexibility with small cost of UE complexity. On the other hand, we share similar feeling with FUTUREWEI. We are reluctant to mention about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eastAsia="Yu Mincho"/>
                <w:lang w:val="en-US" w:eastAsia="ja-JP"/>
              </w:rPr>
              <w:t>DOCOMO2</w:t>
            </w:r>
          </w:p>
        </w:tc>
        <w:tc>
          <w:tcPr>
            <w:tcW w:w="8241" w:type="dxa"/>
            <w:gridSpan w:val="2"/>
          </w:tcPr>
          <w:p>
            <w:pPr>
              <w:tabs>
                <w:tab w:val="left" w:pos="1050"/>
              </w:tabs>
              <w:rPr>
                <w:rFonts w:eastAsia="Yu Mincho"/>
                <w:lang w:val="en-US" w:eastAsia="ja-JP"/>
              </w:rPr>
            </w:pPr>
            <w:r>
              <w:rPr>
                <w:rFonts w:eastAsia="Yu Mincho"/>
                <w:lang w:val="en-US" w:eastAsia="ja-JP"/>
              </w:rPr>
              <w:t>We have strong concern on complexity/cost saving gain for Rel-18 eRedCap compared to Rel-17 RedCap. If 20 MHz post-FFT data buffering is assumed, this does not mean just to allow distributed allocation across 20MHz, but also allow to receive larger number of PRBs than 5MHz at a time. It is questionable that the meaningful complexity/cost saving from Rel-17 RedCap would be really obtained just restricting the number of processing PRB per unit time.</w:t>
            </w:r>
          </w:p>
          <w:p>
            <w:pPr>
              <w:tabs>
                <w:tab w:val="left" w:pos="1050"/>
              </w:tabs>
              <w:rPr>
                <w:rFonts w:eastAsia="Yu Mincho"/>
                <w:lang w:val="en-US" w:eastAsia="ja-JP"/>
              </w:rPr>
            </w:pPr>
            <w:r>
              <w:rPr>
                <w:rFonts w:eastAsia="Yu Mincho"/>
                <w:lang w:val="en-US" w:eastAsia="ja-JP"/>
              </w:rPr>
              <w:t>We have already compromised to support BW3 for UE bandwidth reduction in Rel-18 although our preference was BW1 for its attractive complexity/cost saving gain, and would like to pursue the complexity reduction as much as possible.</w:t>
            </w:r>
          </w:p>
          <w:p>
            <w:pPr>
              <w:tabs>
                <w:tab w:val="left" w:pos="1050"/>
              </w:tabs>
              <w:rPr>
                <w:rFonts w:eastAsia="Yu Mincho"/>
                <w:lang w:val="en-US" w:eastAsia="ja-JP"/>
              </w:rPr>
            </w:pPr>
            <w:r>
              <w:rPr>
                <w:rFonts w:eastAsia="Yu Mincho"/>
                <w:lang w:val="en-US" w:eastAsia="ja-JP"/>
              </w:rPr>
              <w:t>If companies really think that complexity/cost saving from Rel-17 RedCap is surely realized regardless of post-FFT data buffer size, we can accept the assumption of 20 MHz post-FFT data buffering for the sake of progress.</w:t>
            </w:r>
          </w:p>
          <w:p>
            <w:pPr>
              <w:tabs>
                <w:tab w:val="left" w:pos="1050"/>
              </w:tabs>
              <w:rPr>
                <w:rFonts w:eastAsia="Yu Mincho"/>
                <w:lang w:val="en-US" w:eastAsia="ja-JP"/>
              </w:rPr>
            </w:pPr>
            <w:r>
              <w:rPr>
                <w:rFonts w:eastAsia="Yu Mincho"/>
                <w:lang w:val="en-US" w:eastAsia="ja-JP"/>
              </w:rPr>
              <w:t>@MediaTek</w:t>
            </w:r>
            <w:r>
              <w:rPr>
                <w:rFonts w:eastAsia="Yu Mincho"/>
                <w:lang w:val="en-US" w:eastAsia="ja-JP"/>
              </w:rPr>
              <w:br w:type="textWrapping"/>
            </w:r>
            <w:r>
              <w:rPr>
                <w:rFonts w:eastAsia="Yu Mincho"/>
                <w:lang w:val="en-US" w:eastAsia="ja-JP"/>
              </w:rPr>
              <w:t xml:space="preserve">Thanks for your comments. In general, complexity/cost saving and impacts are trade-off thus, we are fine to consider cross-slot scheduling and/or semi-static/pre-defined FDRA especially for unicast PDSCH to reduce post-FFT data buffering size. For CSI-RS, we think a UE can receive CSI-RS up to 20 MHz, regardless of post-FFT DATA buffering size. For paging (mentioned in </w:t>
            </w:r>
            <w:r>
              <w:rPr>
                <w:bCs/>
                <w:lang w:val="en-US"/>
              </w:rPr>
              <w:t>High Priority Proposal 2-4d</w:t>
            </w:r>
            <w:r>
              <w:rPr>
                <w:rFonts w:eastAsia="Yu Mincho"/>
                <w:lang w:val="en-US" w:eastAsia="ja-JP"/>
              </w:rPr>
              <w:t xml:space="preserve">), in our understanding, gNB can transmit the PDSCHs which include the same contents associating with multiple PO, and hence the same handling as SIB1 can be applied, i.e., soft-combining for multiple reception attempts.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eastAsiaTheme="minorEastAsia"/>
                <w:lang w:eastAsia="zh-CN"/>
              </w:rPr>
              <w:t>SONY</w:t>
            </w:r>
          </w:p>
        </w:tc>
        <w:tc>
          <w:tcPr>
            <w:tcW w:w="8241" w:type="dxa"/>
            <w:gridSpan w:val="2"/>
          </w:tcPr>
          <w:p>
            <w:pPr>
              <w:rPr>
                <w:lang w:eastAsia="zh-CN"/>
              </w:rPr>
            </w:pPr>
            <w:r>
              <w:rPr>
                <w:lang w:eastAsia="zh-CN"/>
              </w:rPr>
              <w:t>Our assumption on UE post-FFT buffering is:</w:t>
            </w:r>
          </w:p>
          <w:p>
            <w:pPr>
              <w:pStyle w:val="49"/>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pPr>
              <w:pStyle w:val="49"/>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Broadcast: UE buffers 20MHz DCI is decoded (after X symbols) and then buffers 5MHz according to BW3 (the 5MHz that is buffered can be chosen based on the DCI, e.g. to maximise soft-combining gain). The UE decodes PDSCH based on 20MHz for X symbols and the chosen 5MHz for 14-X symbols</w:t>
            </w:r>
          </w:p>
          <w:p>
            <w:pPr>
              <w:rPr>
                <w:lang w:eastAsia="zh-CN"/>
              </w:rPr>
            </w:pPr>
            <w:r>
              <w:rPr>
                <w:lang w:eastAsia="zh-CN"/>
              </w:rPr>
              <w:t xml:space="preserve">Agree with Qualcomm that </w:t>
            </w:r>
            <w:r>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Pr>
                <w:lang w:eastAsia="zh-CN"/>
              </w:rPr>
              <w:t xml:space="preserve"> </w:t>
            </w:r>
          </w:p>
          <w:p>
            <w:pPr>
              <w:tabs>
                <w:tab w:val="left" w:pos="1050"/>
              </w:tabs>
              <w:rPr>
                <w:rFonts w:eastAsia="Yu Mincho"/>
                <w:lang w:val="en-US" w:eastAsia="ja-JP"/>
              </w:rPr>
            </w:pPr>
            <w:r>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eastAsia="zh-CN"/>
              </w:rPr>
              <w:t>OPPO</w:t>
            </w:r>
          </w:p>
        </w:tc>
        <w:tc>
          <w:tcPr>
            <w:tcW w:w="8241" w:type="dxa"/>
            <w:gridSpan w:val="2"/>
          </w:tcPr>
          <w:p>
            <w:pPr>
              <w:rPr>
                <w:lang w:eastAsia="zh-CN"/>
              </w:rPr>
            </w:pPr>
            <w:r>
              <w:rPr>
                <w:lang w:eastAsia="zh-CN"/>
              </w:rPr>
              <w:t xml:space="preserve">One of straight forward assumption of post-FFT buffer is SIB1 PDSCH can be always fully buffered. With full buffering, there is no possibility to only buffer part of 20MHz. </w:t>
            </w:r>
          </w:p>
          <w:p>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pPr>
              <w:rPr>
                <w:lang w:eastAsia="zh-CN"/>
              </w:rPr>
            </w:pPr>
            <w:r>
              <w:rPr>
                <w:lang w:eastAsia="zh-CN"/>
              </w:rPr>
              <w:t>We already agree 20MHz bandwidth for SIB1, it also means SIB1 PDSCH.</w:t>
            </w:r>
          </w:p>
          <w:p>
            <w:pPr>
              <w:rPr>
                <w:lang w:eastAsia="zh-CN"/>
              </w:rPr>
            </w:pPr>
            <w:r>
              <w:rPr>
                <w:lang w:eastAsia="zh-CN"/>
              </w:rPr>
              <w:t>Impact the unicast, we also think the processing will share between broadcast and unicast PDSCH. The only difference could be no stringent processing timeline required for SIB1 and relaxation could be in processing power. However, the buffering hardware could be the same as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eastAsia="zh-CN"/>
              </w:rPr>
              <w:t>Samsung</w:t>
            </w:r>
          </w:p>
        </w:tc>
        <w:tc>
          <w:tcPr>
            <w:tcW w:w="8241" w:type="dxa"/>
            <w:gridSpan w:val="2"/>
          </w:tcPr>
          <w:p>
            <w:pPr>
              <w:rPr>
                <w:lang w:eastAsia="zh-CN"/>
              </w:rPr>
            </w:pPr>
            <w:r>
              <w:rPr>
                <w:lang w:eastAsia="zh-CN"/>
              </w:rPr>
              <w:t xml:space="preserve">Our assumption is for both broadcast and unicast, the post FFT buffer is 20MHz until PDCCH decoded, after that, UE only needs to buffer 5MHz. </w:t>
            </w:r>
          </w:p>
          <w:p>
            <w:pPr>
              <w:rPr>
                <w:lang w:eastAsia="zh-CN"/>
              </w:rPr>
            </w:pPr>
            <w:r>
              <w:rPr>
                <w:lang w:eastAsia="zh-CN"/>
              </w:rPr>
              <w:t xml:space="preserve">In our understanding, how to buffer is UE implementation. However, the design shall allow the potential post FFT buffer reduction. </w:t>
            </w:r>
          </w:p>
          <w:p>
            <w:pPr>
              <w:rPr>
                <w:lang w:eastAsia="zh-CN"/>
              </w:rPr>
            </w:pPr>
            <w:r>
              <w:rPr>
                <w:lang w:eastAsia="zh-CN"/>
              </w:rPr>
              <w:t xml:space="preserve">In general, we think the all over cost reduction is not that attractive. Therefore, we strongly against the requirement on 20MHz post-FFT buffer.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val="en-US" w:eastAsia="zh-CN"/>
              </w:rPr>
              <w:t>FL9</w:t>
            </w:r>
          </w:p>
        </w:tc>
        <w:tc>
          <w:tcPr>
            <w:tcW w:w="8241" w:type="dxa"/>
            <w:gridSpan w:val="2"/>
          </w:tcPr>
          <w:p>
            <w:pPr>
              <w:rPr>
                <w:rFonts w:eastAsiaTheme="minorEastAsia"/>
                <w:lang w:eastAsia="zh-CN"/>
              </w:rPr>
            </w:pPr>
            <w:r>
              <w:rPr>
                <w:rFonts w:eastAsiaTheme="minorEastAsia"/>
                <w:lang w:eastAsia="zh-CN"/>
              </w:rPr>
              <w:t>Based on the received responses, the following proposal can be considered.</w:t>
            </w:r>
          </w:p>
          <w:p>
            <w:pPr>
              <w:rPr>
                <w:b/>
                <w:bCs/>
                <w:lang w:val="en-US"/>
              </w:rPr>
            </w:pPr>
            <w:r>
              <w:rPr>
                <w:b/>
                <w:highlight w:val="yellow"/>
                <w:lang w:val="en-US"/>
              </w:rPr>
              <w:t>High Priority Proposal 2-1-3d</w:t>
            </w:r>
            <w:r>
              <w:rPr>
                <w:b/>
                <w:lang w:val="en-US"/>
              </w:rPr>
              <w:t>:</w:t>
            </w:r>
            <w:r>
              <w:rPr>
                <w:b/>
                <w:bCs/>
                <w:lang w:val="en-US"/>
              </w:rPr>
              <w:t xml:space="preserve"> For UE BB bandwidth reduction, RAN1 does not assume that the UE post-FFT buffer size is smaller than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D8D8D8" w:themeFill="background1" w:themeFillShade="D9"/>
          </w:tcPr>
          <w:p>
            <w:pPr>
              <w:rPr>
                <w:b/>
                <w:bCs/>
                <w:lang w:val="en-US"/>
              </w:rPr>
            </w:pPr>
            <w:r>
              <w:rPr>
                <w:b/>
                <w:bCs/>
                <w:lang w:val="en-US"/>
              </w:rPr>
              <w:t>Company</w:t>
            </w:r>
          </w:p>
        </w:tc>
        <w:tc>
          <w:tcPr>
            <w:tcW w:w="1401" w:type="dxa"/>
            <w:shd w:val="clear" w:color="auto" w:fill="D8D8D8" w:themeFill="background1" w:themeFillShade="D9"/>
          </w:tcPr>
          <w:p>
            <w:pPr>
              <w:rPr>
                <w:b/>
                <w:bCs/>
                <w:lang w:val="en-US"/>
              </w:rPr>
            </w:pPr>
            <w:r>
              <w:rPr>
                <w:b/>
                <w:bCs/>
                <w:lang w:val="en-US"/>
              </w:rPr>
              <w:t>Y/N</w:t>
            </w:r>
          </w:p>
        </w:tc>
        <w:tc>
          <w:tcPr>
            <w:tcW w:w="6846"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01" w:type="dxa"/>
          </w:tcPr>
          <w:p>
            <w:pPr>
              <w:tabs>
                <w:tab w:val="left" w:pos="551"/>
              </w:tabs>
              <w:jc w:val="left"/>
              <w:rPr>
                <w:rFonts w:eastAsiaTheme="minorEastAsia"/>
                <w:lang w:val="en-US" w:eastAsia="zh-CN"/>
              </w:rPr>
            </w:pPr>
            <w:r>
              <w:rPr>
                <w:rFonts w:hint="eastAsia" w:eastAsiaTheme="minorEastAsia"/>
                <w:lang w:val="en-US" w:eastAsia="zh-CN"/>
              </w:rPr>
              <w:t>Y</w:t>
            </w:r>
          </w:p>
        </w:tc>
        <w:tc>
          <w:tcPr>
            <w:tcW w:w="6846"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Ericsson</w:t>
            </w:r>
          </w:p>
        </w:tc>
        <w:tc>
          <w:tcPr>
            <w:tcW w:w="1401" w:type="dxa"/>
          </w:tcPr>
          <w:p>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Intel</w:t>
            </w:r>
          </w:p>
        </w:tc>
        <w:tc>
          <w:tcPr>
            <w:tcW w:w="1401" w:type="dxa"/>
          </w:tcPr>
          <w:p>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pPr>
              <w:rPr>
                <w:rFonts w:eastAsiaTheme="minorEastAsia"/>
                <w:lang w:eastAsia="zh-CN"/>
              </w:rPr>
            </w:pPr>
            <w:r>
              <w:rPr>
                <w:rFonts w:eastAsiaTheme="minorEastAsia"/>
                <w:lang w:eastAsia="zh-CN"/>
              </w:rPr>
              <w:t xml:space="preserve">The proposal conflicts with the spirit of the WI. We prefer to not enforce post-FFT buffer to 20MHz. The exact buffer size can be up to UE implementation. For example, assuming the region is 5MHz is not preconfigured, the UE needs to buffer 20MHz until PDCCH decoding is done. After that, UE can just buffer 5MHz. The exact PDCCH decoding time is up to UE implementation, that means the buffer size is also an implementation choice. If RAN1 cannot reach consensus, it is preferred to ask for RAN4 input on post-FFT buffer handling. </w:t>
            </w:r>
          </w:p>
          <w:p>
            <w:pPr>
              <w:rPr>
                <w:rFonts w:eastAsiaTheme="minorEastAsia"/>
                <w:lang w:val="en-US" w:eastAsia="zh-CN"/>
              </w:rPr>
            </w:pPr>
            <w:r>
              <w:rPr>
                <w:rFonts w:eastAsiaTheme="minorEastAsia"/>
                <w:lang w:eastAsia="zh-CN"/>
              </w:rPr>
              <w:t xml:space="preserve">Since the WI is to enhance for a low-end UE for complexity reduction, the specification should target a good performance for low-end UE with &lt;20MHz buffer.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FUTUREWEI</w:t>
            </w:r>
          </w:p>
        </w:tc>
        <w:tc>
          <w:tcPr>
            <w:tcW w:w="1401" w:type="dxa"/>
          </w:tcPr>
          <w:p>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pPr>
              <w:rPr>
                <w:rFonts w:eastAsiaTheme="minorEastAsia"/>
                <w:lang w:val="en-US" w:eastAsia="zh-CN"/>
              </w:rPr>
            </w:pPr>
            <w:r>
              <w:rPr>
                <w:rFonts w:eastAsiaTheme="minorEastAsia"/>
                <w:lang w:val="en-US" w:eastAsia="zh-CN"/>
              </w:rPr>
              <w:t>We agreed to BW3 where the definition could still be revisited, so it should not exactly be PR3.</w:t>
            </w:r>
          </w:p>
          <w:p>
            <w:pPr>
              <w:rPr>
                <w:rFonts w:eastAsiaTheme="minorEastAsia"/>
                <w:lang w:eastAsia="zh-CN"/>
              </w:rPr>
            </w:pPr>
            <w:r>
              <w:rPr>
                <w:rFonts w:eastAsiaTheme="minorEastAsia"/>
                <w:lang w:val="en-US" w:eastAsia="zh-CN"/>
              </w:rPr>
              <w:t>As we mentioned, we should not be specifying implementations but how to enable complexity reduction with minimal specifications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Nokia, NSB</w:t>
            </w:r>
          </w:p>
        </w:tc>
        <w:tc>
          <w:tcPr>
            <w:tcW w:w="1401" w:type="dxa"/>
          </w:tcPr>
          <w:p>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eastAsia="zh-CN"/>
              </w:rPr>
              <w:t>Qualcomm</w:t>
            </w:r>
          </w:p>
        </w:tc>
        <w:tc>
          <w:tcPr>
            <w:tcW w:w="1401" w:type="dxa"/>
          </w:tcPr>
          <w:p>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pPr>
              <w:rPr>
                <w:rFonts w:eastAsiaTheme="minorEastAsia"/>
                <w:lang w:val="en-US" w:eastAsia="zh-CN"/>
              </w:rPr>
            </w:pPr>
            <w:r>
              <w:rPr>
                <w:rFonts w:eastAsiaTheme="minorEastAsia"/>
                <w:lang w:eastAsia="zh-CN"/>
              </w:rPr>
              <w:t xml:space="preserve">We are fine to have the same assumption among companies for the better progress. But this is not something specified in the spec, this has to be considered as a “conclusion” not an “agreement” if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eastAsia="zh-CN"/>
              </w:rPr>
            </w:pPr>
            <w:r>
              <w:rPr>
                <w:rFonts w:eastAsiaTheme="minorEastAsia"/>
                <w:lang w:val="en-US" w:eastAsia="zh-CN"/>
              </w:rPr>
              <w:t>Nordic</w:t>
            </w:r>
          </w:p>
        </w:tc>
        <w:tc>
          <w:tcPr>
            <w:tcW w:w="1401" w:type="dxa"/>
          </w:tcPr>
          <w:p>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pPr>
              <w:rPr>
                <w:bCs/>
                <w:lang w:val="en-US"/>
              </w:rPr>
            </w:pPr>
            <w:r>
              <w:rPr>
                <w:bCs/>
                <w:lang w:val="en-US"/>
              </w:rPr>
              <w:t>Maybe if worded positively, may have more chance for being agreed. This does not mandate implementation, but states that something is feasible.</w:t>
            </w:r>
          </w:p>
          <w:p>
            <w:pPr>
              <w:rPr>
                <w:rFonts w:eastAsiaTheme="minorEastAsia"/>
                <w:lang w:eastAsia="zh-CN"/>
              </w:rPr>
            </w:pPr>
            <w:r>
              <w:rPr>
                <w:b/>
                <w:highlight w:val="yellow"/>
                <w:lang w:val="en-US"/>
              </w:rPr>
              <w:t>High Priority Proposal 2-1-3d</w:t>
            </w:r>
            <w:r>
              <w:rPr>
                <w:b/>
                <w:lang w:val="en-US"/>
              </w:rPr>
              <w:t>:</w:t>
            </w:r>
            <w:r>
              <w:rPr>
                <w:b/>
                <w:bCs/>
                <w:lang w:val="en-US"/>
              </w:rPr>
              <w:t xml:space="preserve"> For UE BB bandwidth reduction, RAN1 </w:t>
            </w:r>
            <w:r>
              <w:rPr>
                <w:b/>
                <w:bCs/>
                <w:color w:val="FF0000"/>
                <w:lang w:val="en-US"/>
              </w:rPr>
              <w:t xml:space="preserve">does assume </w:t>
            </w:r>
            <w:r>
              <w:rPr>
                <w:b/>
                <w:bCs/>
                <w:lang w:val="en-US"/>
              </w:rPr>
              <w:t xml:space="preserve">that the UE post-FFT buffer size </w:t>
            </w:r>
            <w:r>
              <w:rPr>
                <w:b/>
                <w:bCs/>
                <w:color w:val="FF0000"/>
                <w:lang w:val="en-US"/>
              </w:rPr>
              <w:t>can be</w:t>
            </w:r>
            <w:r>
              <w:rPr>
                <w:b/>
                <w:bCs/>
                <w:lang w:val="en-US"/>
              </w:rPr>
              <w:t xml:space="preserve">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SONY</w:t>
            </w:r>
          </w:p>
        </w:tc>
        <w:tc>
          <w:tcPr>
            <w:tcW w:w="1401" w:type="dxa"/>
          </w:tcPr>
          <w:p>
            <w:pPr>
              <w:tabs>
                <w:tab w:val="left" w:pos="551"/>
              </w:tabs>
              <w:jc w:val="left"/>
              <w:rPr>
                <w:rFonts w:eastAsiaTheme="minorEastAsia"/>
                <w:lang w:val="en-US" w:eastAsia="zh-CN"/>
              </w:rPr>
            </w:pPr>
          </w:p>
        </w:tc>
        <w:tc>
          <w:tcPr>
            <w:tcW w:w="6846" w:type="dxa"/>
            <w:gridSpan w:val="2"/>
          </w:tcPr>
          <w:p>
            <w:pPr>
              <w:rPr>
                <w:rFonts w:eastAsiaTheme="minorEastAsia"/>
                <w:lang w:eastAsia="zh-CN"/>
              </w:rPr>
            </w:pPr>
            <w:r>
              <w:rPr>
                <w:rFonts w:eastAsiaTheme="minorEastAsia"/>
                <w:lang w:eastAsia="zh-CN"/>
              </w:rPr>
              <w:t>The proposal is essentially a double negative. Presumably it means “RAN1 does assume that the UE post-FFT buffer size is 20MHz” – that would be clearer.</w:t>
            </w:r>
          </w:p>
          <w:p>
            <w:pPr>
              <w:rPr>
                <w:rFonts w:eastAsiaTheme="minorEastAsia"/>
                <w:lang w:eastAsia="zh-CN"/>
              </w:rPr>
            </w:pPr>
            <w:r>
              <w:rPr>
                <w:rFonts w:eastAsiaTheme="minorEastAsia"/>
                <w:lang w:eastAsia="zh-CN"/>
              </w:rPr>
              <w:t>There seem to be many companies who support that the UE would buffer 20MHz until PDCCH is decoded, after which the UE buffers 5MHz, i.e. BW3.</w:t>
            </w:r>
          </w:p>
          <w:p>
            <w:pPr>
              <w:rPr>
                <w:rFonts w:eastAsiaTheme="minorEastAsia"/>
                <w:lang w:eastAsia="zh-CN"/>
              </w:rPr>
            </w:pPr>
            <w:r>
              <w:rPr>
                <w:rFonts w:eastAsiaTheme="minorEastAsia"/>
                <w:lang w:eastAsia="zh-CN"/>
              </w:rPr>
              <w:t>Given that this is close to the end of this meeting and there are disparate views, how about concluding with a similar statement to that for proposal 2__4d?</w:t>
            </w:r>
          </w:p>
          <w:p>
            <w:pPr>
              <w:rPr>
                <w:bCs/>
                <w:lang w:val="en-US"/>
              </w:rPr>
            </w:pPr>
            <w:r>
              <w:rPr>
                <w:rFonts w:eastAsiaTheme="minorEastAsia"/>
                <w:i/>
                <w:iCs/>
                <w:lang w:val="en-US" w:eastAsia="zh-CN"/>
              </w:rPr>
              <w:t>Based on the received responses, it seems that some further study/discussion/progress is needed before making assumptions on the UE post-FFT buffer size</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401" w:type="dxa"/>
          </w:tcPr>
          <w:p>
            <w:pPr>
              <w:tabs>
                <w:tab w:val="left" w:pos="551"/>
              </w:tabs>
              <w:jc w:val="left"/>
              <w:rPr>
                <w:rFonts w:eastAsia="Yu Mincho"/>
                <w:lang w:val="en-US" w:eastAsia="ja-JP"/>
              </w:rPr>
            </w:pPr>
            <w:r>
              <w:rPr>
                <w:rFonts w:hint="eastAsia" w:eastAsia="Yu Mincho"/>
                <w:lang w:val="en-US" w:eastAsia="ja-JP"/>
              </w:rPr>
              <w:t>N</w:t>
            </w:r>
          </w:p>
        </w:tc>
        <w:tc>
          <w:tcPr>
            <w:tcW w:w="6846" w:type="dxa"/>
            <w:gridSpan w:val="2"/>
          </w:tcPr>
          <w:p>
            <w:pPr>
              <w:rPr>
                <w:rFonts w:eastAsia="Yu Mincho"/>
                <w:lang w:eastAsia="ja-JP"/>
              </w:rPr>
            </w:pPr>
            <w:r>
              <w:rPr>
                <w:rFonts w:eastAsia="Yu Mincho"/>
                <w:lang w:eastAsia="ja-JP"/>
              </w:rPr>
              <w:t>The design of Rel-18 eRedCap should allow the operation with 5MHz post-FFT data buffer while whether it can be larger than 5MHz is up to UE implementation.</w:t>
            </w:r>
          </w:p>
          <w:p>
            <w:pPr>
              <w:rPr>
                <w:rFonts w:eastAsia="Yu Mincho"/>
                <w:lang w:eastAsia="ja-JP"/>
              </w:rPr>
            </w:pPr>
            <w:r>
              <w:rPr>
                <w:rFonts w:eastAsia="Yu Mincho"/>
                <w:lang w:eastAsia="ja-JP"/>
              </w:rPr>
              <w:t>We agree with QC that this proposal itself does not have any impact in spec, thus, it should be treated as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eastAsia="zh-CN"/>
              </w:rPr>
            </w:pPr>
            <w:r>
              <w:rPr>
                <w:rFonts w:eastAsiaTheme="minorEastAsia"/>
                <w:lang w:eastAsia="zh-CN"/>
              </w:rPr>
              <w:t>Lenovo</w:t>
            </w:r>
          </w:p>
        </w:tc>
        <w:tc>
          <w:tcPr>
            <w:tcW w:w="1401" w:type="dxa"/>
          </w:tcPr>
          <w:p>
            <w:pPr>
              <w:tabs>
                <w:tab w:val="left" w:pos="551"/>
              </w:tabs>
              <w:jc w:val="left"/>
              <w:rPr>
                <w:rFonts w:eastAsiaTheme="minorEastAsia"/>
                <w:lang w:val="en-US" w:eastAsia="zh-CN"/>
              </w:rPr>
            </w:pPr>
          </w:p>
        </w:tc>
        <w:tc>
          <w:tcPr>
            <w:tcW w:w="6846" w:type="dxa"/>
            <w:gridSpan w:val="2"/>
          </w:tcPr>
          <w:p>
            <w:pPr>
              <w:rPr>
                <w:rFonts w:eastAsiaTheme="minorEastAsia"/>
                <w:lang w:eastAsia="zh-CN"/>
              </w:rPr>
            </w:pPr>
            <w:r>
              <w:rPr>
                <w:rFonts w:eastAsiaTheme="minorEastAsia"/>
                <w:lang w:eastAsia="zh-CN"/>
              </w:rPr>
              <w:t xml:space="preserve">As we commented in the previous round, we still think UE could buffer only 5MHz for both broadcast and unicast. However, if there is no evidence that such small buffer size could provide noticeable gain over 20MHz, we can accept this proposal for moving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eastAsia="ja-JP"/>
              </w:rPr>
            </w:pPr>
            <w:r>
              <w:rPr>
                <w:rFonts w:hint="eastAsia" w:eastAsia="Yu Mincho"/>
                <w:lang w:eastAsia="ja-JP"/>
              </w:rPr>
              <w:t>P</w:t>
            </w:r>
            <w:r>
              <w:rPr>
                <w:rFonts w:eastAsia="Yu Mincho"/>
                <w:lang w:eastAsia="ja-JP"/>
              </w:rPr>
              <w:t>anasonic</w:t>
            </w:r>
          </w:p>
        </w:tc>
        <w:tc>
          <w:tcPr>
            <w:tcW w:w="1401" w:type="dxa"/>
          </w:tcPr>
          <w:p>
            <w:pPr>
              <w:tabs>
                <w:tab w:val="left" w:pos="551"/>
              </w:tabs>
              <w:jc w:val="left"/>
              <w:rPr>
                <w:rFonts w:eastAsia="Yu Mincho"/>
                <w:lang w:val="en-US" w:eastAsia="ja-JP"/>
              </w:rPr>
            </w:pPr>
            <w:r>
              <w:rPr>
                <w:rFonts w:hint="eastAsia" w:eastAsia="Yu Mincho"/>
                <w:lang w:val="en-US" w:eastAsia="ja-JP"/>
              </w:rPr>
              <w:t>Y</w:t>
            </w:r>
          </w:p>
        </w:tc>
        <w:tc>
          <w:tcPr>
            <w:tcW w:w="6846" w:type="dxa"/>
            <w:gridSpan w:val="2"/>
          </w:tcPr>
          <w:p>
            <w:pPr>
              <w:rPr>
                <w:rFonts w:eastAsia="Yu Mincho"/>
                <w:lang w:eastAsia="ja-JP"/>
              </w:rPr>
            </w:pPr>
            <w:r>
              <w:rPr>
                <w:rFonts w:eastAsia="Yu Mincho"/>
                <w:lang w:eastAsia="ja-JP"/>
              </w:rPr>
              <w:t>Nordic update may</w:t>
            </w:r>
            <w:r>
              <w:rPr>
                <w:rFonts w:hint="eastAsia" w:eastAsia="Yu Mincho"/>
                <w:lang w:eastAsia="ja-JP"/>
              </w:rPr>
              <w:t xml:space="preserve"> </w:t>
            </w:r>
            <w:r>
              <w:rPr>
                <w:rFonts w:eastAsia="Yu Mincho"/>
                <w:lang w:eastAsia="ja-JP"/>
              </w:rPr>
              <w:t xml:space="preserve">imply that somebody can assume 5 MHz buffer size. The other way of the expression to clarify this assumption would be: </w:t>
            </w:r>
          </w:p>
          <w:p>
            <w:pPr>
              <w:ind w:left="400" w:leftChars="200"/>
              <w:rPr>
                <w:rFonts w:eastAsia="Yu Mincho"/>
                <w:lang w:eastAsia="ja-JP"/>
              </w:rPr>
            </w:pPr>
            <w:r>
              <w:rPr>
                <w:rFonts w:eastAsia="Yu Mincho"/>
                <w:lang w:eastAsia="ja-JP"/>
              </w:rPr>
              <w:t>For UE BB bandwidth reduction, RAN1 assumption for further discussion is the UE post-FFT buffer size is not smaller than 20 MHz.</w:t>
            </w:r>
          </w:p>
          <w:p>
            <w:pPr>
              <w:rPr>
                <w:rFonts w:eastAsiaTheme="minorEastAsia"/>
                <w:lang w:eastAsia="zh-CN"/>
              </w:rPr>
            </w:pPr>
            <w:r>
              <w:rPr>
                <w:rFonts w:eastAsia="Yu Mincho"/>
                <w:lang w:eastAsia="ja-JP"/>
              </w:rPr>
              <w:t>Besides, in our view, the assumption of buffer size is not specified in the RAN1 spec but is just used for further discussion in RAN1. Thus, this proposal can be a conclusion rather than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eastAsia="ja-JP"/>
              </w:rPr>
            </w:pPr>
            <w:r>
              <w:rPr>
                <w:rFonts w:hint="eastAsia" w:eastAsia="Malgun Gothic"/>
                <w:lang w:val="en-US" w:eastAsia="ko-KR"/>
              </w:rPr>
              <w:t>L</w:t>
            </w:r>
            <w:r>
              <w:rPr>
                <w:rFonts w:eastAsia="Malgun Gothic"/>
                <w:lang w:val="en-US" w:eastAsia="ko-KR"/>
              </w:rPr>
              <w:t>GE</w:t>
            </w:r>
          </w:p>
        </w:tc>
        <w:tc>
          <w:tcPr>
            <w:tcW w:w="1401" w:type="dxa"/>
          </w:tcPr>
          <w:p>
            <w:pPr>
              <w:tabs>
                <w:tab w:val="left" w:pos="551"/>
              </w:tabs>
              <w:jc w:val="left"/>
              <w:rPr>
                <w:rFonts w:eastAsia="Yu Mincho"/>
                <w:lang w:val="en-US" w:eastAsia="ja-JP"/>
              </w:rPr>
            </w:pPr>
            <w:r>
              <w:rPr>
                <w:rFonts w:hint="eastAsia" w:eastAsia="Malgun Gothic"/>
                <w:lang w:val="en-US" w:eastAsia="ko-KR"/>
              </w:rPr>
              <w:t>N</w:t>
            </w:r>
          </w:p>
        </w:tc>
        <w:tc>
          <w:tcPr>
            <w:tcW w:w="6846" w:type="dxa"/>
            <w:gridSpan w:val="2"/>
          </w:tcPr>
          <w:p>
            <w:pPr>
              <w:rPr>
                <w:rFonts w:eastAsia="Malgun Gothic"/>
                <w:lang w:eastAsia="ko-KR"/>
              </w:rPr>
            </w:pPr>
            <w:r>
              <w:rPr>
                <w:rFonts w:eastAsia="Malgun Gothic"/>
                <w:lang w:eastAsia="ko-KR"/>
              </w:rPr>
              <w:t>Again, we prefer the specification to support the eRedCap UEs assuming only 5 MHz post-FFT buffering for maximum cost/complexity reduction. We think the proposal should be the other way around.</w:t>
            </w:r>
          </w:p>
          <w:p>
            <w:pPr>
              <w:rPr>
                <w:rFonts w:eastAsia="Yu Mincho"/>
                <w:lang w:eastAsia="ja-JP"/>
              </w:rPr>
            </w:pPr>
            <w:r>
              <w:rPr>
                <w:b/>
                <w:highlight w:val="yellow"/>
                <w:lang w:val="en-US"/>
              </w:rPr>
              <w:t>High Priority Proposal 2-1-3d</w:t>
            </w:r>
            <w:r>
              <w:rPr>
                <w:b/>
                <w:lang w:val="en-US"/>
              </w:rPr>
              <w:t>:</w:t>
            </w:r>
            <w:r>
              <w:rPr>
                <w:b/>
                <w:bCs/>
                <w:lang w:val="en-US"/>
              </w:rPr>
              <w:t xml:space="preserve"> For UE BB bandwidth reduction, RAN1 does not assume that the UE post-FFT buffer size is </w:t>
            </w:r>
            <w:r>
              <w:rPr>
                <w:b/>
                <w:bCs/>
                <w:strike/>
                <w:color w:val="FF0000"/>
                <w:lang w:val="en-US"/>
              </w:rPr>
              <w:t>smaller than</w:t>
            </w:r>
            <w:r>
              <w:rPr>
                <w:b/>
                <w:bCs/>
                <w:color w:val="FF0000"/>
                <w:lang w:val="en-US"/>
              </w:rPr>
              <w:t xml:space="preserve"> </w:t>
            </w:r>
            <w:r>
              <w:rPr>
                <w:b/>
                <w:bCs/>
                <w:lang w:val="en-US"/>
              </w:rP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Malgun Gothic"/>
                <w:lang w:val="en-US" w:eastAsia="ko-KR"/>
              </w:rPr>
            </w:pPr>
            <w:r>
              <w:rPr>
                <w:rFonts w:hint="eastAsia" w:eastAsia="PMingLiU"/>
                <w:lang w:val="en-US" w:eastAsia="zh-TW"/>
              </w:rPr>
              <w:t>M</w:t>
            </w:r>
            <w:r>
              <w:rPr>
                <w:rFonts w:eastAsia="PMingLiU"/>
                <w:lang w:val="en-US" w:eastAsia="zh-TW"/>
              </w:rPr>
              <w:t>ediaTek</w:t>
            </w:r>
          </w:p>
        </w:tc>
        <w:tc>
          <w:tcPr>
            <w:tcW w:w="1401" w:type="dxa"/>
          </w:tcPr>
          <w:p>
            <w:pPr>
              <w:tabs>
                <w:tab w:val="left" w:pos="551"/>
              </w:tabs>
              <w:jc w:val="left"/>
              <w:rPr>
                <w:rFonts w:eastAsia="Malgun Gothic"/>
                <w:lang w:val="en-US" w:eastAsia="ko-KR"/>
              </w:rPr>
            </w:pPr>
            <w:r>
              <w:rPr>
                <w:rFonts w:hint="eastAsia" w:eastAsia="PMingLiU"/>
                <w:lang w:val="en-US" w:eastAsia="zh-TW"/>
              </w:rPr>
              <w:t>Y</w:t>
            </w:r>
          </w:p>
        </w:tc>
        <w:tc>
          <w:tcPr>
            <w:tcW w:w="6846" w:type="dxa"/>
            <w:gridSpan w:val="2"/>
          </w:tcPr>
          <w:p>
            <w:pPr>
              <w:rPr>
                <w:rFonts w:eastAsia="PMingLiU"/>
                <w:lang w:eastAsia="zh-TW"/>
              </w:rPr>
            </w:pPr>
            <w:r>
              <w:rPr>
                <w:rFonts w:eastAsia="PMingLiU"/>
                <w:lang w:eastAsia="zh-TW"/>
              </w:rPr>
              <w:t xml:space="preserve">We are supportive of this conclusion from FL. </w:t>
            </w:r>
          </w:p>
          <w:p>
            <w:pPr>
              <w:rPr>
                <w:rFonts w:eastAsia="Malgun Gothic"/>
                <w:lang w:eastAsia="ko-KR"/>
              </w:rPr>
            </w:pPr>
            <w:r>
              <w:rPr>
                <w:rFonts w:eastAsia="PMingLiU"/>
                <w:lang w:eastAsia="zh-TW"/>
              </w:rPr>
              <w:t xml:space="preserve">Of course, the real size of UE post-FFT buffering is up to UE implementation. But this is a WI about UE reduced capability, it is better to understand and align companies’ assumptions about UE’s minimum capability to make future discussions smoother.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PMingLiU"/>
                <w:lang w:val="en-US" w:eastAsia="zh-TW"/>
              </w:rPr>
            </w:pPr>
            <w:r>
              <w:rPr>
                <w:rFonts w:hint="eastAsia" w:eastAsiaTheme="minorEastAsia"/>
                <w:lang w:eastAsia="zh-CN"/>
              </w:rPr>
              <w:t>CATT</w:t>
            </w:r>
          </w:p>
        </w:tc>
        <w:tc>
          <w:tcPr>
            <w:tcW w:w="1401" w:type="dxa"/>
          </w:tcPr>
          <w:p>
            <w:pPr>
              <w:tabs>
                <w:tab w:val="left" w:pos="551"/>
              </w:tabs>
              <w:jc w:val="left"/>
              <w:rPr>
                <w:rFonts w:eastAsia="PMingLiU"/>
                <w:lang w:val="en-US" w:eastAsia="zh-TW"/>
              </w:rPr>
            </w:pPr>
          </w:p>
        </w:tc>
        <w:tc>
          <w:tcPr>
            <w:tcW w:w="6846" w:type="dxa"/>
            <w:gridSpan w:val="2"/>
          </w:tcPr>
          <w:p>
            <w:pPr>
              <w:rPr>
                <w:rFonts w:eastAsia="PMingLiU"/>
                <w:lang w:eastAsia="zh-TW"/>
              </w:rPr>
            </w:pPr>
            <w:r>
              <w:rPr>
                <w:rFonts w:hint="eastAsia" w:eastAsiaTheme="minorEastAsia"/>
                <w:lang w:eastAsia="zh-CN"/>
              </w:rPr>
              <w:t>We are open to hear more views from UE vendors and chip vendors. But at least for now, we think &lt;20MHz post-FFT data buffering is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hint="eastAsia" w:eastAsiaTheme="minorEastAsia"/>
                <w:lang w:eastAsia="zh-CN"/>
              </w:rPr>
            </w:pPr>
            <w:r>
              <w:rPr>
                <w:rFonts w:hint="eastAsia" w:eastAsiaTheme="minorEastAsia"/>
                <w:lang w:val="en-US" w:eastAsia="zh-CN"/>
              </w:rPr>
              <w:t>Spread</w:t>
            </w:r>
            <w:r>
              <w:rPr>
                <w:rFonts w:eastAsiaTheme="minorEastAsia"/>
                <w:lang w:val="en-US" w:eastAsia="zh-CN"/>
              </w:rPr>
              <w:t>trum</w:t>
            </w:r>
          </w:p>
        </w:tc>
        <w:tc>
          <w:tcPr>
            <w:tcW w:w="1401" w:type="dxa"/>
          </w:tcPr>
          <w:p>
            <w:pPr>
              <w:tabs>
                <w:tab w:val="left" w:pos="551"/>
              </w:tabs>
              <w:jc w:val="left"/>
              <w:rPr>
                <w:rFonts w:eastAsia="PMingLiU"/>
                <w:lang w:val="en-US" w:eastAsia="zh-TW"/>
              </w:rPr>
            </w:pPr>
            <w:r>
              <w:rPr>
                <w:rFonts w:hint="eastAsia" w:eastAsiaTheme="minorEastAsia"/>
                <w:lang w:val="en-US" w:eastAsia="zh-CN"/>
              </w:rPr>
              <w:t>Y</w:t>
            </w:r>
            <w:r>
              <w:rPr>
                <w:rFonts w:eastAsiaTheme="minorEastAsia"/>
                <w:lang w:val="en-US" w:eastAsia="zh-CN"/>
              </w:rPr>
              <w:t xml:space="preserve"> with comments</w:t>
            </w:r>
          </w:p>
        </w:tc>
        <w:tc>
          <w:tcPr>
            <w:tcW w:w="6846" w:type="dxa"/>
            <w:gridSpan w:val="2"/>
          </w:tcPr>
          <w:p>
            <w:pPr>
              <w:rPr>
                <w:rFonts w:eastAsiaTheme="minorEastAsia"/>
                <w:lang w:eastAsia="zh-CN"/>
              </w:rPr>
            </w:pPr>
            <w:r>
              <w:rPr>
                <w:rFonts w:eastAsiaTheme="minorEastAsia"/>
                <w:lang w:eastAsia="zh-CN"/>
              </w:rPr>
              <w:t>If this is the common understanding for the majority, we are fine with it for progress.</w:t>
            </w:r>
          </w:p>
          <w:p>
            <w:pPr>
              <w:rPr>
                <w:rFonts w:hint="eastAsia" w:eastAsiaTheme="minorEastAsia"/>
                <w:lang w:eastAsia="zh-CN"/>
              </w:rPr>
            </w:pPr>
            <w:r>
              <w:rPr>
                <w:rFonts w:eastAsiaTheme="minorEastAsia"/>
                <w:lang w:eastAsia="zh-CN"/>
              </w:rPr>
              <w:t xml:space="preserve">In addition, </w:t>
            </w:r>
            <w:r>
              <w:rPr>
                <w:rFonts w:hint="eastAsia" w:eastAsia="Yu Mincho"/>
                <w:lang w:eastAsia="ja-JP"/>
              </w:rPr>
              <w:t>P</w:t>
            </w:r>
            <w:r>
              <w:rPr>
                <w:rFonts w:eastAsia="Yu Mincho"/>
                <w:lang w:eastAsia="ja-JP"/>
              </w:rPr>
              <w:t xml:space="preserve">anasonic’s clarification for the proposal looks good for us, and </w:t>
            </w:r>
            <w:r>
              <w:rPr>
                <w:rFonts w:eastAsiaTheme="minorEastAsia"/>
                <w:lang w:eastAsia="zh-CN"/>
              </w:rPr>
              <w:t xml:space="preserve">we also think </w:t>
            </w:r>
            <w:r>
              <w:rPr>
                <w:rFonts w:eastAsia="Yu Mincho"/>
                <w:lang w:eastAsia="ja-JP"/>
              </w:rPr>
              <w:t>this proposal can be a conclusion rather than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rPr>
                <w:rFonts w:hint="eastAsia" w:ascii="Times New Roman" w:hAnsi="Times New Roman" w:eastAsia="游明朝" w:cs="Times New Roman"/>
                <w:lang w:val="en-US" w:eastAsia="zh-CN" w:bidi="ar-SA"/>
              </w:rPr>
            </w:pPr>
            <w:r>
              <w:rPr>
                <w:rFonts w:hint="default" w:eastAsia="游明朝"/>
                <w:lang w:val="en-US" w:eastAsia="ja-JP"/>
              </w:rPr>
              <w:t>CMCC</w:t>
            </w:r>
          </w:p>
        </w:tc>
        <w:tc>
          <w:tcPr>
            <w:tcW w:w="1401" w:type="dxa"/>
            <w:vAlign w:val="top"/>
          </w:tcPr>
          <w:p>
            <w:pPr>
              <w:tabs>
                <w:tab w:val="left" w:pos="551"/>
              </w:tabs>
              <w:jc w:val="left"/>
              <w:rPr>
                <w:rFonts w:hint="eastAsia" w:ascii="Times New Roman" w:hAnsi="Times New Roman" w:eastAsia="游明朝" w:cs="Times New Roman"/>
                <w:lang w:val="en-US" w:eastAsia="zh-CN" w:bidi="ar-SA"/>
              </w:rPr>
            </w:pPr>
            <w:r>
              <w:rPr>
                <w:rFonts w:hint="default" w:eastAsia="游明朝"/>
                <w:lang w:val="en-US" w:eastAsia="ja-JP"/>
              </w:rPr>
              <w:t>N</w:t>
            </w:r>
          </w:p>
        </w:tc>
        <w:tc>
          <w:tcPr>
            <w:tcW w:w="6846" w:type="dxa"/>
            <w:gridSpan w:val="2"/>
            <w:vAlign w:val="top"/>
          </w:tcPr>
          <w:p>
            <w:pPr>
              <w:rPr>
                <w:rFonts w:hint="default" w:eastAsia="游明朝"/>
                <w:lang w:val="en-US" w:eastAsia="ja-JP"/>
              </w:rPr>
            </w:pPr>
            <w:r>
              <w:rPr>
                <w:rFonts w:hint="default" w:eastAsia="游明朝"/>
                <w:lang w:val="en-US" w:eastAsia="ja-JP"/>
              </w:rPr>
              <w:t xml:space="preserve">According to the WID, there are two objectives for complexity reduction, one is “UE BB bandwidth reduction”, and the other one is “UE peak data rate reduction”, if we just have this agreement, without any further study of UE post-FFT data buffer reduction, then it is PR3 completely. </w:t>
            </w:r>
          </w:p>
          <w:p>
            <w:pPr>
              <w:rPr>
                <w:rFonts w:hint="default" w:eastAsiaTheme="minorEastAsia"/>
                <w:lang w:val="en-US" w:eastAsia="zh-CN"/>
              </w:rPr>
            </w:pPr>
            <w:r>
              <w:rPr>
                <w:rFonts w:hint="default" w:eastAsia="游明朝"/>
                <w:lang w:val="en-US" w:eastAsia="ja-JP"/>
              </w:rPr>
              <w:t xml:space="preserve">So maybe we can add one sub-bullet based on </w:t>
            </w:r>
            <w:r>
              <w:rPr>
                <w:rFonts w:eastAsiaTheme="minorEastAsia"/>
                <w:lang w:val="en-US" w:eastAsia="zh-CN"/>
              </w:rPr>
              <w:t>Nordic</w:t>
            </w:r>
            <w:r>
              <w:rPr>
                <w:rFonts w:hint="default" w:eastAsiaTheme="minorEastAsia"/>
                <w:lang w:val="en-US" w:eastAsia="zh-CN"/>
              </w:rPr>
              <w:t>’s proposal,</w:t>
            </w:r>
          </w:p>
          <w:p>
            <w:pPr>
              <w:rPr>
                <w:b/>
                <w:bCs/>
                <w:lang w:val="en-US"/>
              </w:rPr>
            </w:pPr>
            <w:r>
              <w:rPr>
                <w:b/>
                <w:highlight w:val="yellow"/>
                <w:lang w:val="en-US"/>
              </w:rPr>
              <w:t>High Priority Proposal 2-1-3d</w:t>
            </w:r>
            <w:r>
              <w:rPr>
                <w:b/>
                <w:lang w:val="en-US"/>
              </w:rPr>
              <w:t>:</w:t>
            </w:r>
            <w:r>
              <w:rPr>
                <w:b/>
                <w:bCs/>
                <w:lang w:val="en-US"/>
              </w:rPr>
              <w:t xml:space="preserve"> For UE BB bandwidth reduction, RAN1 </w:t>
            </w:r>
            <w:r>
              <w:rPr>
                <w:b/>
                <w:bCs/>
                <w:color w:val="FF0000"/>
                <w:lang w:val="en-US"/>
              </w:rPr>
              <w:t xml:space="preserve">does assume </w:t>
            </w:r>
            <w:r>
              <w:rPr>
                <w:b/>
                <w:bCs/>
                <w:lang w:val="en-US"/>
              </w:rPr>
              <w:t xml:space="preserve">that the UE post-FFT buffer size </w:t>
            </w:r>
            <w:r>
              <w:rPr>
                <w:b/>
                <w:bCs/>
                <w:color w:val="FF0000"/>
                <w:lang w:val="en-US"/>
              </w:rPr>
              <w:t>can be</w:t>
            </w:r>
            <w:r>
              <w:rPr>
                <w:b/>
                <w:bCs/>
                <w:lang w:val="en-US"/>
              </w:rPr>
              <w:t xml:space="preserve"> 20 MHz.</w:t>
            </w:r>
          </w:p>
          <w:p>
            <w:pPr>
              <w:numPr>
                <w:ilvl w:val="0"/>
                <w:numId w:val="27"/>
              </w:numPr>
              <w:ind w:left="420" w:leftChars="0" w:hanging="420" w:firstLineChars="0"/>
              <w:rPr>
                <w:rFonts w:hint="default"/>
                <w:b/>
                <w:bCs/>
                <w:lang w:val="en-US" w:eastAsia="ja-JP"/>
              </w:rPr>
            </w:pPr>
            <w:r>
              <w:rPr>
                <w:rFonts w:hint="default"/>
                <w:b/>
                <w:bCs/>
                <w:lang w:val="en-US" w:eastAsia="ja-JP"/>
              </w:rPr>
              <w:t xml:space="preserve">Whether and how to reduce </w:t>
            </w:r>
            <w:r>
              <w:rPr>
                <w:b/>
                <w:bCs/>
                <w:lang w:val="en-US"/>
              </w:rPr>
              <w:t>the UE post-FFT buffer size</w:t>
            </w:r>
            <w:r>
              <w:rPr>
                <w:rFonts w:hint="default"/>
                <w:b/>
                <w:bCs/>
                <w:lang w:val="en-US"/>
              </w:rPr>
              <w:t xml:space="preserve"> for unicast PDSCH can be further studied.</w:t>
            </w:r>
          </w:p>
          <w:p>
            <w:pPr>
              <w:rPr>
                <w:rFonts w:hint="default" w:ascii="Times New Roman" w:hAnsi="Times New Roman" w:eastAsia="游明朝" w:cs="Times New Roman"/>
                <w:lang w:val="en-US" w:eastAsia="zh-CN" w:bidi="ar-SA"/>
              </w:rPr>
            </w:pPr>
          </w:p>
        </w:tc>
      </w:tr>
    </w:tbl>
    <w:p>
      <w:pPr>
        <w:rPr>
          <w:rFonts w:eastAsiaTheme="minorEastAsia"/>
          <w:b/>
          <w:lang w:eastAsia="zh-CN"/>
        </w:rPr>
      </w:pPr>
    </w:p>
    <w:p>
      <w:pPr>
        <w:rPr>
          <w:b/>
          <w:bCs/>
          <w:lang w:val="en-US"/>
        </w:rPr>
      </w:pPr>
      <w:r>
        <w:rPr>
          <w:b/>
          <w:highlight w:val="yellow"/>
          <w:lang w:val="en-US"/>
        </w:rPr>
        <w:t>FL6 High Priority Question 2-1-4a</w:t>
      </w:r>
      <w:r>
        <w:rPr>
          <w:b/>
          <w:lang w:val="en-US"/>
        </w:rPr>
        <w:t>:</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an </w:t>
      </w:r>
      <w:r>
        <w:rPr>
          <w:rFonts w:ascii="Times New Roman" w:hAnsi="Times New Roman" w:cs="Times New Roman" w:eastAsiaTheme="minorEastAsia"/>
          <w:b/>
          <w:bCs/>
          <w:sz w:val="20"/>
          <w:szCs w:val="20"/>
          <w:u w:val="single"/>
          <w:lang w:val="en-US" w:eastAsia="zh-CN"/>
        </w:rPr>
        <w:t>UL grant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2: A UE is not expected to receive an </w:t>
      </w:r>
      <w:r>
        <w:rPr>
          <w:rFonts w:ascii="Times New Roman" w:hAnsi="Times New Roman" w:cs="Times New Roman" w:eastAsiaTheme="minorEastAsia"/>
          <w:b/>
          <w:bCs/>
          <w:sz w:val="20"/>
          <w:szCs w:val="20"/>
          <w:u w:val="single"/>
          <w:lang w:val="en-US" w:eastAsia="zh-CN"/>
        </w:rPr>
        <w:t>UL grant</w:t>
      </w:r>
      <w:r>
        <w:rPr>
          <w:rFonts w:ascii="Times New Roman" w:hAnsi="Times New Roman" w:cs="Times New Roman" w:eastAsiaTheme="minorEastAsia"/>
          <w:b/>
          <w:bCs/>
          <w:sz w:val="20"/>
          <w:szCs w:val="20"/>
          <w:lang w:val="en-US" w:eastAsia="zh-CN"/>
        </w:rPr>
        <w:t xml:space="preserve"> in DCI with a resource allocation spanning a bandwidth of more than 20 MHz</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In both options, the maximum number of PRBs in the resource allocation corresponds to ~5 MHz</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376"/>
        <w:gridCol w:w="62"/>
        <w:gridCol w:w="676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8D8D8" w:themeFill="background1" w:themeFillShade="D9"/>
          </w:tcPr>
          <w:p>
            <w:pPr>
              <w:rPr>
                <w:b/>
                <w:bCs/>
                <w:lang w:val="en-US"/>
              </w:rPr>
            </w:pPr>
            <w:r>
              <w:rPr>
                <w:b/>
                <w:bCs/>
                <w:lang w:val="en-US"/>
              </w:rPr>
              <w:t>Company</w:t>
            </w:r>
          </w:p>
        </w:tc>
        <w:tc>
          <w:tcPr>
            <w:tcW w:w="1376" w:type="dxa"/>
            <w:shd w:val="clear" w:color="auto" w:fill="D8D8D8" w:themeFill="background1" w:themeFillShade="D9"/>
          </w:tcPr>
          <w:p>
            <w:pPr>
              <w:rPr>
                <w:b/>
                <w:bCs/>
                <w:lang w:val="en-US"/>
              </w:rPr>
            </w:pPr>
            <w:r>
              <w:rPr>
                <w:b/>
                <w:bCs/>
                <w:lang w:val="en-US"/>
              </w:rPr>
              <w:t>Option</w:t>
            </w:r>
          </w:p>
        </w:tc>
        <w:tc>
          <w:tcPr>
            <w:tcW w:w="6842" w:type="dxa"/>
            <w:gridSpan w:val="3"/>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bookmarkStart w:id="8" w:name="_Hlk116571527"/>
            <w:r>
              <w:rPr>
                <w:rFonts w:eastAsiaTheme="minorEastAsia"/>
                <w:lang w:val="en-US" w:eastAsia="zh-CN"/>
              </w:rPr>
              <w:t>FUTUREWEI</w:t>
            </w:r>
          </w:p>
        </w:tc>
        <w:tc>
          <w:tcPr>
            <w:tcW w:w="1376" w:type="dxa"/>
          </w:tcPr>
          <w:p>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6"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pPr>
              <w:spacing w:after="60"/>
              <w:rPr>
                <w:rFonts w:eastAsiaTheme="minorEastAsia"/>
                <w:lang w:val="en-US" w:eastAsia="zh-CN"/>
              </w:rPr>
            </w:pPr>
            <w:r>
              <w:rPr>
                <w:rFonts w:hint="eastAsia" w:eastAsiaTheme="minorEastAsia"/>
                <w:lang w:val="en-US" w:eastAsia="zh-CN"/>
              </w:rPr>
              <w:t>W</w:t>
            </w:r>
            <w:r>
              <w:rPr>
                <w:rFonts w:eastAsiaTheme="minorEastAsia"/>
                <w:lang w:val="en-US" w:eastAsia="zh-CN"/>
              </w:rPr>
              <w:t>e have following understandings on above proposal, if not correct, then further clarification is needed.</w:t>
            </w:r>
          </w:p>
          <w:p>
            <w:pPr>
              <w:pStyle w:val="49"/>
              <w:numPr>
                <w:ilvl w:val="0"/>
                <w:numId w:val="28"/>
              </w:numPr>
              <w:spacing w:after="6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PUSCH in above proposal does not include the MSG3, MSG3 can be separately discussed, since the UL grant for scheduling PUSCH is in RAR, PDSCH, not DCI.</w:t>
            </w:r>
          </w:p>
          <w:p>
            <w:pPr>
              <w:pStyle w:val="49"/>
              <w:numPr>
                <w:ilvl w:val="0"/>
                <w:numId w:val="28"/>
              </w:numPr>
              <w:spacing w:after="60"/>
              <w:rPr>
                <w:rFonts w:eastAsiaTheme="minorEastAsia"/>
                <w:lang w:val="en-US" w:eastAsia="zh-CN"/>
              </w:rPr>
            </w:pPr>
            <w:r>
              <w:rPr>
                <w:rFonts w:ascii="Times New Roman" w:hAnsi="Times New Roman" w:cs="Times New Roman" w:eastAsiaTheme="minorEastAsia"/>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6"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842" w:type="dxa"/>
            <w:gridSpan w:val="3"/>
          </w:tcPr>
          <w:p>
            <w:pPr>
              <w:rPr>
                <w:rFonts w:eastAsiaTheme="minorEastAsia"/>
                <w:lang w:val="en-US" w:eastAsia="zh-CN"/>
              </w:rPr>
            </w:pPr>
            <w:r>
              <w:rPr>
                <w:rFonts w:eastAsiaTheme="minorEastAsia"/>
                <w:lang w:val="en-US" w:eastAsia="zh-CN"/>
              </w:rPr>
              <w:t>With Option 1, our view is that Msg3 intra-slot frequency hopping should be limited to be within 5MHz.</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Intel</w:t>
            </w:r>
          </w:p>
        </w:tc>
        <w:tc>
          <w:tcPr>
            <w:tcW w:w="1376" w:type="dxa"/>
          </w:tcPr>
          <w:p>
            <w:pPr>
              <w:tabs>
                <w:tab w:val="left" w:pos="551"/>
              </w:tabs>
              <w:jc w:val="left"/>
              <w:rPr>
                <w:rFonts w:eastAsiaTheme="minorEastAsia"/>
                <w:lang w:val="en-US" w:eastAsia="zh-CN"/>
              </w:rPr>
            </w:pPr>
          </w:p>
        </w:tc>
        <w:tc>
          <w:tcPr>
            <w:tcW w:w="6842" w:type="dxa"/>
            <w:gridSpan w:val="3"/>
          </w:tcPr>
          <w:p>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6"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1 per hop</w:t>
            </w:r>
          </w:p>
        </w:tc>
        <w:tc>
          <w:tcPr>
            <w:tcW w:w="6842" w:type="dxa"/>
            <w:gridSpan w:val="3"/>
          </w:tcPr>
          <w:p>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eastAsia="Yu Mincho"/>
                <w:lang w:val="en-US" w:eastAsia="ja-JP"/>
              </w:rPr>
              <w:t>Qualcomm</w:t>
            </w:r>
          </w:p>
        </w:tc>
        <w:tc>
          <w:tcPr>
            <w:tcW w:w="1376" w:type="dxa"/>
          </w:tcPr>
          <w:p>
            <w:pPr>
              <w:tabs>
                <w:tab w:val="left" w:pos="551"/>
              </w:tabs>
              <w:jc w:val="left"/>
              <w:rPr>
                <w:rFonts w:eastAsia="Yu Mincho"/>
                <w:lang w:val="en-US" w:eastAsia="ja-JP"/>
              </w:rPr>
            </w:pPr>
            <w:r>
              <w:rPr>
                <w:rFonts w:eastAsia="Yu Mincho"/>
                <w:lang w:val="en-US" w:eastAsia="ja-JP"/>
              </w:rPr>
              <w:t>Option 1</w:t>
            </w:r>
          </w:p>
        </w:tc>
        <w:tc>
          <w:tcPr>
            <w:tcW w:w="6842" w:type="dxa"/>
            <w:gridSpan w:val="3"/>
          </w:tcPr>
          <w:p>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pPr>
              <w:rPr>
                <w:rFonts w:eastAsia="Yu Mincho"/>
                <w:lang w:val="en-US" w:eastAsia="ja-JP"/>
              </w:rPr>
            </w:pPr>
            <w:r>
              <w:rPr>
                <w:bCs/>
                <w:lang w:val="en-US"/>
              </w:rPr>
              <w:t>Regarding the intra-slot frequency hopping, we can solve it by adding “per hop” as proposed by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eastAsia="Yu Mincho"/>
                <w:lang w:val="en-US" w:eastAsia="ja-JP"/>
              </w:rPr>
              <w:t>Spreadtrum</w:t>
            </w:r>
          </w:p>
        </w:tc>
        <w:tc>
          <w:tcPr>
            <w:tcW w:w="1376" w:type="dxa"/>
          </w:tcPr>
          <w:p>
            <w:pPr>
              <w:tabs>
                <w:tab w:val="left" w:pos="551"/>
              </w:tabs>
              <w:jc w:val="left"/>
              <w:rPr>
                <w:rFonts w:eastAsia="Yu Mincho"/>
                <w:lang w:val="en-US" w:eastAsia="ja-JP"/>
              </w:rPr>
            </w:pPr>
          </w:p>
        </w:tc>
        <w:tc>
          <w:tcPr>
            <w:tcW w:w="6842" w:type="dxa"/>
            <w:gridSpan w:val="3"/>
          </w:tcPr>
          <w:p>
            <w:pPr>
              <w:rPr>
                <w:rFonts w:eastAsia="Yu Mincho"/>
                <w:lang w:val="en-US" w:eastAsia="ja-JP"/>
              </w:rPr>
            </w:pPr>
            <w:r>
              <w:rPr>
                <w:lang w:eastAsia="zh-CN"/>
              </w:rPr>
              <w:t>Similar view as other companies, clarifications on FH is needed. DOCOMO’s wording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eastAsia="Yu Mincho"/>
                <w:lang w:val="en-US" w:eastAsia="ja-JP"/>
              </w:rPr>
              <w:t>Lenovo</w:t>
            </w:r>
          </w:p>
        </w:tc>
        <w:tc>
          <w:tcPr>
            <w:tcW w:w="1376" w:type="dxa"/>
          </w:tcPr>
          <w:p>
            <w:pPr>
              <w:tabs>
                <w:tab w:val="left" w:pos="551"/>
              </w:tabs>
              <w:jc w:val="left"/>
              <w:rPr>
                <w:rFonts w:eastAsia="Yu Mincho"/>
                <w:lang w:val="en-US" w:eastAsia="ja-JP"/>
              </w:rPr>
            </w:pPr>
            <w:r>
              <w:rPr>
                <w:rFonts w:eastAsia="Yu Mincho"/>
                <w:lang w:val="en-US" w:eastAsia="ja-JP"/>
              </w:rPr>
              <w:t>Option 1</w:t>
            </w:r>
          </w:p>
        </w:tc>
        <w:tc>
          <w:tcPr>
            <w:tcW w:w="6842" w:type="dxa"/>
            <w:gridSpan w:val="3"/>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PMingLiU"/>
                <w:lang w:val="en-US" w:eastAsia="zh-TW"/>
              </w:rPr>
            </w:pPr>
            <w:r>
              <w:rPr>
                <w:rFonts w:hint="eastAsia" w:eastAsia="PMingLiU"/>
                <w:lang w:val="en-US" w:eastAsia="zh-TW"/>
              </w:rPr>
              <w:t>M</w:t>
            </w:r>
            <w:r>
              <w:rPr>
                <w:rFonts w:eastAsia="PMingLiU"/>
                <w:lang w:val="en-US" w:eastAsia="zh-TW"/>
              </w:rPr>
              <w:t>ediaTek 2</w:t>
            </w:r>
          </w:p>
        </w:tc>
        <w:tc>
          <w:tcPr>
            <w:tcW w:w="1376"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2</w:t>
            </w:r>
          </w:p>
        </w:tc>
        <w:tc>
          <w:tcPr>
            <w:tcW w:w="6842" w:type="dxa"/>
            <w:gridSpan w:val="3"/>
          </w:tcPr>
          <w:p>
            <w:pPr>
              <w:rPr>
                <w:rFonts w:eastAsia="PMingLiU"/>
                <w:lang w:val="en-US" w:eastAsia="zh-TW"/>
              </w:rPr>
            </w:pPr>
            <w:r>
              <w:rPr>
                <w:rFonts w:eastAsia="PMingLiU"/>
                <w:lang w:val="en-US" w:eastAsia="zh-TW"/>
              </w:rPr>
              <w:t xml:space="preserve">Before jumping into the intra-slot FH discussion, more important questions to us are: </w:t>
            </w:r>
          </w:p>
          <w:p>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pPr>
              <w:rPr>
                <w:rFonts w:eastAsia="PMingLiU"/>
                <w:lang w:eastAsia="zh-TW"/>
              </w:rPr>
            </w:pPr>
            <w:r>
              <w:rPr>
                <w:rFonts w:hint="eastAsia" w:eastAsia="PMingLiU"/>
                <w:lang w:eastAsia="zh-TW"/>
              </w:rPr>
              <w:t>W</w:t>
            </w:r>
            <w:r>
              <w:rPr>
                <w:rFonts w:eastAsia="PMingLiU"/>
                <w:lang w:eastAsia="zh-TW"/>
              </w:rPr>
              <w:t xml:space="preserve">hen answering the above questions, please take the following statement in WID into consideration. </w:t>
            </w:r>
          </w:p>
          <w:p>
            <w:pPr>
              <w:pStyle w:val="257"/>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pPr>
              <w:pStyle w:val="257"/>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PMingLiU"/>
                <w:lang w:val="en-US" w:eastAsia="zh-TW"/>
              </w:rPr>
            </w:pPr>
            <w:r>
              <w:rPr>
                <w:rFonts w:hint="eastAsia" w:eastAsia="Yu Mincho"/>
                <w:lang w:val="en-US" w:eastAsia="ja-JP"/>
              </w:rPr>
              <w:t>N</w:t>
            </w:r>
            <w:r>
              <w:rPr>
                <w:rFonts w:eastAsia="Yu Mincho"/>
                <w:lang w:val="en-US" w:eastAsia="ja-JP"/>
              </w:rPr>
              <w:t>EC</w:t>
            </w:r>
          </w:p>
        </w:tc>
        <w:tc>
          <w:tcPr>
            <w:tcW w:w="1376" w:type="dxa"/>
          </w:tcPr>
          <w:p>
            <w:pPr>
              <w:tabs>
                <w:tab w:val="left" w:pos="551"/>
              </w:tabs>
              <w:jc w:val="left"/>
              <w:rPr>
                <w:rFonts w:eastAsia="Yu Mincho"/>
                <w:lang w:val="en-US" w:eastAsia="ja-JP"/>
              </w:rPr>
            </w:pPr>
            <w:r>
              <w:rPr>
                <w:rFonts w:eastAsia="Yu Mincho"/>
                <w:lang w:val="en-US" w:eastAsia="ja-JP"/>
              </w:rPr>
              <w:t>OK with either option</w:t>
            </w:r>
          </w:p>
        </w:tc>
        <w:tc>
          <w:tcPr>
            <w:tcW w:w="6842" w:type="dxa"/>
            <w:gridSpan w:val="3"/>
          </w:tcPr>
          <w:p>
            <w:pPr>
              <w:rPr>
                <w:rFonts w:eastAsia="PMingLiU"/>
                <w:lang w:val="en-US" w:eastAsia="zh-TW"/>
              </w:rPr>
            </w:pPr>
            <w:r>
              <w:rPr>
                <w:rFonts w:hint="eastAsia" w:eastAsia="Yu Mincho"/>
                <w:lang w:val="en-US" w:eastAsia="ja-JP"/>
              </w:rPr>
              <w:t>W</w:t>
            </w:r>
            <w:r>
              <w:rPr>
                <w:rFonts w:eastAsia="Yu Mincho"/>
                <w:lang w:val="en-US" w:eastAsia="ja-JP"/>
              </w:rPr>
              <w:t>e assume both options do not exclude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376"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 per hop</w:t>
            </w:r>
          </w:p>
        </w:tc>
        <w:tc>
          <w:tcPr>
            <w:tcW w:w="6842" w:type="dxa"/>
            <w:gridSpan w:val="3"/>
          </w:tcPr>
          <w:p>
            <w:pPr>
              <w:rPr>
                <w:rFonts w:eastAsiaTheme="minorEastAsia"/>
                <w:lang w:val="en-US" w:eastAsia="zh-CN"/>
              </w:rPr>
            </w:pPr>
            <w:r>
              <w:rPr>
                <w:rFonts w:hint="eastAsia" w:eastAsiaTheme="minor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ZTE, Sanechips</w:t>
            </w:r>
          </w:p>
        </w:tc>
        <w:tc>
          <w:tcPr>
            <w:tcW w:w="1376" w:type="dxa"/>
          </w:tcPr>
          <w:p>
            <w:pPr>
              <w:tabs>
                <w:tab w:val="left" w:pos="551"/>
              </w:tabs>
              <w:jc w:val="left"/>
              <w:rPr>
                <w:rFonts w:eastAsia="宋体"/>
                <w:lang w:val="en-US" w:eastAsia="zh-CN"/>
              </w:rPr>
            </w:pPr>
            <w:r>
              <w:rPr>
                <w:rFonts w:hint="eastAsia" w:eastAsia="宋体"/>
                <w:lang w:val="en-US" w:eastAsia="zh-CN"/>
              </w:rPr>
              <w:t xml:space="preserve">Option 1 </w:t>
            </w:r>
          </w:p>
        </w:tc>
        <w:tc>
          <w:tcPr>
            <w:tcW w:w="6842" w:type="dxa"/>
            <w:gridSpan w:val="3"/>
          </w:tcPr>
          <w:p>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Theme="minorEastAsia"/>
                <w:lang w:val="en-US" w:eastAsia="zh-CN"/>
              </w:rPr>
              <w:t xml:space="preserve">Nordic </w:t>
            </w:r>
          </w:p>
        </w:tc>
        <w:tc>
          <w:tcPr>
            <w:tcW w:w="1376" w:type="dxa"/>
          </w:tcPr>
          <w:p>
            <w:pPr>
              <w:tabs>
                <w:tab w:val="left" w:pos="551"/>
              </w:tabs>
              <w:jc w:val="left"/>
              <w:rPr>
                <w:rFonts w:eastAsia="宋体"/>
                <w:lang w:val="en-US" w:eastAsia="zh-CN"/>
              </w:rPr>
            </w:pPr>
            <w:r>
              <w:rPr>
                <w:rFonts w:eastAsiaTheme="minorEastAsia"/>
                <w:lang w:val="en-US" w:eastAsia="zh-CN"/>
              </w:rPr>
              <w:t>Option 1</w:t>
            </w:r>
          </w:p>
        </w:tc>
        <w:tc>
          <w:tcPr>
            <w:tcW w:w="6842" w:type="dxa"/>
            <w:gridSpan w:val="3"/>
          </w:tcPr>
          <w:p>
            <w:pPr>
              <w:rPr>
                <w:lang w:val="en-US" w:eastAsia="zh-CN"/>
              </w:rPr>
            </w:pPr>
            <w:r>
              <w:rPr>
                <w:rFonts w:eastAsiaTheme="minorEastAsia"/>
                <w:lang w:eastAsia="zh-CN"/>
              </w:rPr>
              <w:t>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6" w:type="dxa"/>
          </w:tcPr>
          <w:p>
            <w:pPr>
              <w:tabs>
                <w:tab w:val="left" w:pos="551"/>
              </w:tabs>
              <w:jc w:val="left"/>
              <w:rPr>
                <w:rFonts w:eastAsiaTheme="minorEastAsia"/>
                <w:lang w:val="en-US" w:eastAsia="zh-CN"/>
              </w:rPr>
            </w:pPr>
          </w:p>
        </w:tc>
        <w:tc>
          <w:tcPr>
            <w:tcW w:w="6842" w:type="dxa"/>
            <w:gridSpan w:val="3"/>
          </w:tcPr>
          <w:p>
            <w:pPr>
              <w:rPr>
                <w:rFonts w:eastAsiaTheme="minorEastAsia"/>
                <w:lang w:eastAsia="zh-CN"/>
              </w:rPr>
            </w:pPr>
            <w:r>
              <w:rPr>
                <w:rFonts w:eastAsiaTheme="minorEastAsia"/>
                <w:lang w:eastAsia="zh-CN"/>
              </w:rPr>
              <w:t>We are not sure the question is related to</w:t>
            </w:r>
            <w:r>
              <w:rPr>
                <w:rFonts w:eastAsiaTheme="minorEastAsia"/>
                <w:lang w:eastAsia="zh-CN"/>
              </w:rPr>
              <w:br w:type="textWrapping"/>
            </w:r>
            <w:r>
              <w:rPr>
                <w:rFonts w:eastAsiaTheme="minorEastAsia"/>
                <w:lang w:eastAsia="zh-CN"/>
              </w:rPr>
              <w:t>1) the assigned resource is always within physically contiguous 5MHz or not</w:t>
            </w:r>
            <w:r>
              <w:rPr>
                <w:rFonts w:eastAsiaTheme="minorEastAsia"/>
                <w:lang w:eastAsia="zh-CN"/>
              </w:rPr>
              <w:br w:type="textWrapping"/>
            </w:r>
            <w:r>
              <w:rPr>
                <w:rFonts w:eastAsiaTheme="minorEastAsia"/>
                <w:lang w:eastAsia="zh-CN"/>
              </w:rPr>
              <w:t>2) the maximum FDRA field size (or BWP size) is 5MHz or 20MHz</w:t>
            </w:r>
          </w:p>
          <w:p>
            <w:pPr>
              <w:rPr>
                <w:rFonts w:eastAsiaTheme="minorEastAsia"/>
                <w:lang w:eastAsia="zh-CN"/>
              </w:rPr>
            </w:pPr>
            <w:r>
              <w:rPr>
                <w:rFonts w:eastAsiaTheme="minorEastAsia"/>
                <w:lang w:eastAsia="zh-CN"/>
              </w:rPr>
              <w:t>For (1), our view is the assigned PUSCH resource should be limited within physically contiguous 5MHz.</w:t>
            </w:r>
          </w:p>
          <w:p>
            <w:pPr>
              <w:rPr>
                <w:rFonts w:eastAsiaTheme="minorEastAsia"/>
                <w:lang w:eastAsia="zh-CN"/>
              </w:rPr>
            </w:pPr>
            <w:r>
              <w:rPr>
                <w:rFonts w:eastAsiaTheme="minorEastAsia"/>
                <w:lang w:eastAsia="zh-CN"/>
              </w:rPr>
              <w:t>For (2), our view is maximum is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6" w:type="dxa"/>
          </w:tcPr>
          <w:p>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hint="eastAsia" w:eastAsia="Malgun Gothic"/>
                <w:lang w:val="en-US" w:eastAsia="ko-KR"/>
              </w:rPr>
              <w:t>LGE</w:t>
            </w:r>
          </w:p>
        </w:tc>
        <w:tc>
          <w:tcPr>
            <w:tcW w:w="1376" w:type="dxa"/>
          </w:tcPr>
          <w:p>
            <w:pPr>
              <w:tabs>
                <w:tab w:val="left" w:pos="551"/>
              </w:tabs>
              <w:jc w:val="left"/>
              <w:rPr>
                <w:rFonts w:eastAsiaTheme="minorEastAsia"/>
                <w:lang w:val="en-US" w:eastAsia="zh-CN"/>
              </w:rPr>
            </w:pPr>
            <w:r>
              <w:rPr>
                <w:rFonts w:hint="eastAsia" w:eastAsia="Malgun Gothic"/>
                <w:lang w:val="en-US" w:eastAsia="ko-KR"/>
              </w:rPr>
              <w:t>Option 1</w:t>
            </w:r>
          </w:p>
        </w:tc>
        <w:tc>
          <w:tcPr>
            <w:tcW w:w="6831" w:type="dxa"/>
            <w:gridSpan w:val="2"/>
          </w:tcPr>
          <w:p>
            <w:pPr>
              <w:rPr>
                <w:rFonts w:eastAsiaTheme="minorEastAsia"/>
                <w:lang w:val="en-US" w:eastAsia="zh-CN"/>
              </w:rPr>
            </w:pPr>
            <w:r>
              <w:rPr>
                <w:rFonts w:hint="eastAsia" w:eastAsia="Malgun Gothic"/>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宋体"/>
                <w:lang w:val="en-US" w:eastAsia="zh-CN"/>
              </w:rPr>
            </w:pPr>
            <w:r>
              <w:rPr>
                <w:rFonts w:eastAsia="宋体"/>
                <w:lang w:val="en-US" w:eastAsia="zh-CN"/>
              </w:rPr>
              <w:t>Ericsson</w:t>
            </w:r>
          </w:p>
        </w:tc>
        <w:tc>
          <w:tcPr>
            <w:tcW w:w="1376" w:type="dxa"/>
          </w:tcPr>
          <w:p>
            <w:pPr>
              <w:tabs>
                <w:tab w:val="left" w:pos="551"/>
              </w:tabs>
              <w:jc w:val="left"/>
              <w:rPr>
                <w:rFonts w:eastAsia="宋体"/>
                <w:lang w:val="en-US" w:eastAsia="zh-CN"/>
              </w:rPr>
            </w:pPr>
            <w:r>
              <w:rPr>
                <w:rFonts w:eastAsia="宋体"/>
                <w:lang w:val="en-US" w:eastAsia="zh-CN"/>
              </w:rPr>
              <w:t>Option 1 per hop as mandatory</w:t>
            </w:r>
          </w:p>
          <w:p>
            <w:pPr>
              <w:tabs>
                <w:tab w:val="left" w:pos="551"/>
              </w:tabs>
              <w:jc w:val="left"/>
              <w:rPr>
                <w:rFonts w:eastAsia="宋体"/>
                <w:lang w:val="en-US" w:eastAsia="zh-CN"/>
              </w:rPr>
            </w:pPr>
            <w:r>
              <w:rPr>
                <w:rFonts w:eastAsia="宋体"/>
                <w:lang w:val="en-US" w:eastAsia="zh-CN"/>
              </w:rPr>
              <w:t xml:space="preserve">Option 2 as optional </w:t>
            </w:r>
          </w:p>
        </w:tc>
        <w:tc>
          <w:tcPr>
            <w:tcW w:w="6831" w:type="dxa"/>
            <w:gridSpan w:val="2"/>
          </w:tcPr>
          <w:p>
            <w:pPr>
              <w:rPr>
                <w:lang w:val="en-US" w:eastAsia="zh-CN"/>
              </w:rPr>
            </w:pPr>
            <w:r>
              <w:rPr>
                <w:lang w:val="en-US" w:eastAsia="zh-CN"/>
              </w:rPr>
              <w:t>Regarding Panasonic’s questions, our understanding is as follows:</w:t>
            </w:r>
          </w:p>
          <w:p>
            <w:pPr>
              <w:pStyle w:val="49"/>
              <w:numPr>
                <w:ilvl w:val="0"/>
                <w:numId w:val="29"/>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pPr>
              <w:pStyle w:val="49"/>
              <w:numPr>
                <w:ilvl w:val="0"/>
                <w:numId w:val="29"/>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Yu Mincho"/>
                <w:lang w:val="en-US" w:eastAsia="zh-CN"/>
              </w:rPr>
            </w:pPr>
            <w:r>
              <w:rPr>
                <w:rFonts w:eastAsia="Yu Mincho"/>
                <w:lang w:val="en-US" w:eastAsia="ja-JP"/>
              </w:rPr>
              <w:t>CMCC</w:t>
            </w:r>
          </w:p>
        </w:tc>
        <w:tc>
          <w:tcPr>
            <w:tcW w:w="1376" w:type="dxa"/>
          </w:tcPr>
          <w:p>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Yu Mincho"/>
                <w:lang w:val="en-US" w:eastAsia="ja-JP"/>
              </w:rPr>
            </w:pPr>
            <w:r>
              <w:rPr>
                <w:rFonts w:eastAsia="Yu Mincho"/>
                <w:lang w:val="en-US" w:eastAsia="ja-JP"/>
              </w:rPr>
              <w:t>OPPO</w:t>
            </w:r>
          </w:p>
        </w:tc>
        <w:tc>
          <w:tcPr>
            <w:tcW w:w="1376" w:type="dxa"/>
          </w:tcPr>
          <w:p>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pPr>
              <w:rPr>
                <w:rFonts w:eastAsiaTheme="minorEastAsia"/>
                <w:lang w:eastAsia="zh-CN"/>
              </w:rPr>
            </w:pPr>
            <w:r>
              <w:rPr>
                <w:rFonts w:eastAsiaTheme="minorEastAsia"/>
                <w:lang w:eastAsia="zh-CN"/>
              </w:rPr>
              <w:t>If consider the no-contiguous allocation, wider bandwidth would be easier for supporting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hint="eastAsia" w:eastAsiaTheme="minorEastAsia"/>
                <w:lang w:val="en-US" w:eastAsia="zh-CN"/>
              </w:rPr>
              <w:t>CATT</w:t>
            </w:r>
          </w:p>
        </w:tc>
        <w:tc>
          <w:tcPr>
            <w:tcW w:w="1376"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831" w:type="dxa"/>
            <w:gridSpan w:val="2"/>
          </w:tcPr>
          <w:p>
            <w:pPr>
              <w:rPr>
                <w:rFonts w:eastAsiaTheme="minorEastAsia"/>
                <w:lang w:eastAsia="zh-CN"/>
              </w:rPr>
            </w:pPr>
            <w:r>
              <w:rPr>
                <w:rFonts w:hint="eastAsia" w:eastAsiaTheme="minorEastAsia"/>
                <w:lang w:eastAsia="zh-CN"/>
              </w:rPr>
              <w:t>Same answer as previous one. But intra-slot hopping interval is not limited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eastAsiaTheme="minorEastAsia"/>
                <w:lang w:val="en-US" w:eastAsia="zh-CN"/>
              </w:rPr>
              <w:t>SONY</w:t>
            </w:r>
          </w:p>
        </w:tc>
        <w:tc>
          <w:tcPr>
            <w:tcW w:w="1376" w:type="dxa"/>
          </w:tcPr>
          <w:p>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eastAsiaTheme="minorEastAsia"/>
                <w:lang w:val="en-US" w:eastAsia="zh-CN"/>
              </w:rPr>
              <w:t>Nokia, NSB</w:t>
            </w:r>
          </w:p>
        </w:tc>
        <w:tc>
          <w:tcPr>
            <w:tcW w:w="1376" w:type="dxa"/>
          </w:tcPr>
          <w:p>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eastAsiaTheme="minorEastAsia"/>
                <w:lang w:val="en-US" w:eastAsia="zh-CN"/>
              </w:rPr>
              <w:t>FL7</w:t>
            </w:r>
          </w:p>
        </w:tc>
        <w:tc>
          <w:tcPr>
            <w:tcW w:w="8207" w:type="dxa"/>
            <w:gridSpan w:val="3"/>
          </w:tcPr>
          <w:p>
            <w:pPr>
              <w:rPr>
                <w:rFonts w:eastAsiaTheme="minorEastAsia"/>
                <w:lang w:eastAsia="zh-CN"/>
              </w:rPr>
            </w:pPr>
            <w:r>
              <w:rPr>
                <w:rFonts w:eastAsiaTheme="minorEastAsia"/>
                <w:lang w:eastAsia="zh-CN"/>
              </w:rPr>
              <w:t>Based on the received responses, the following proposal can be considered.</w:t>
            </w:r>
          </w:p>
          <w:p>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eastAsiaTheme="minorEastAsia"/>
                <w:lang w:val="en-US" w:eastAsia="zh-CN"/>
              </w:rPr>
              <w:t>FL8</w:t>
            </w:r>
          </w:p>
        </w:tc>
        <w:tc>
          <w:tcPr>
            <w:tcW w:w="8207" w:type="dxa"/>
            <w:gridSpan w:val="3"/>
          </w:tcPr>
          <w:p>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a UE is not expected to receive an UL grant in a DCI with a PUSCH resource allocation spanning a bandwidth of more than ~5 MHz per slot or per hop,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8207" w:type="dxa"/>
            <w:gridSpan w:val="3"/>
          </w:tcPr>
          <w:p>
            <w:pPr>
              <w:rPr>
                <w:rFonts w:eastAsia="Yu Mincho"/>
                <w:lang w:val="en-US" w:eastAsia="ja-JP"/>
              </w:rPr>
            </w:pPr>
            <w:r>
              <w:rPr>
                <w:rFonts w:eastAsia="Yu Mincho"/>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eastAsiaTheme="minorEastAsia"/>
                <w:lang w:val="en-US" w:eastAsia="zh-CN"/>
              </w:rPr>
              <w:t>Vivo</w:t>
            </w:r>
          </w:p>
        </w:tc>
        <w:tc>
          <w:tcPr>
            <w:tcW w:w="8207" w:type="dxa"/>
            <w:gridSpan w:val="3"/>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to make the similar agreement for PUSCH transmission configured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eastAsiaTheme="minorEastAsia"/>
                <w:lang w:val="en-US" w:eastAsia="zh-CN"/>
              </w:rPr>
              <w:t>CATT</w:t>
            </w:r>
          </w:p>
        </w:tc>
        <w:tc>
          <w:tcPr>
            <w:tcW w:w="8207" w:type="dxa"/>
            <w:gridSpan w:val="3"/>
          </w:tcPr>
          <w:p>
            <w:pPr>
              <w:rPr>
                <w:rFonts w:eastAsiaTheme="minorEastAsia"/>
                <w:lang w:val="en-US" w:eastAsia="zh-CN"/>
              </w:rPr>
            </w:pPr>
            <w:r>
              <w:rPr>
                <w:rFonts w:eastAsiaTheme="minorEastAsia"/>
                <w:lang w:val="en-US" w:eastAsia="zh-CN"/>
              </w:rPr>
              <w:t>Just share some initial thinking on the PUSCH not scheduled by UL grant:</w:t>
            </w:r>
          </w:p>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Type 1 CG-PUSCH</w:t>
            </w:r>
          </w:p>
          <w:p>
            <w:pPr>
              <w:rPr>
                <w:rFonts w:eastAsiaTheme="minorEastAsia"/>
                <w:lang w:val="en-US" w:eastAsia="zh-CN"/>
              </w:rPr>
            </w:pPr>
            <w:r>
              <w:rPr>
                <w:rFonts w:eastAsiaTheme="minorEastAsia"/>
                <w:lang w:val="en-US" w:eastAsia="zh-CN"/>
              </w:rPr>
              <w:t>Currently, we do not identify any issues to apply this agreement also to Type 1 CG-PUSCH.</w:t>
            </w:r>
          </w:p>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Msg3</w:t>
            </w:r>
          </w:p>
          <w:p>
            <w:pPr>
              <w:rPr>
                <w:rFonts w:eastAsiaTheme="minorEastAsia"/>
                <w:lang w:val="en-US" w:eastAsia="zh-CN"/>
              </w:rPr>
            </w:pPr>
            <w:r>
              <w:rPr>
                <w:rFonts w:eastAsiaTheme="minorEastAsia"/>
                <w:lang w:val="en-US" w:eastAsia="zh-CN"/>
              </w:rPr>
              <w:t>Theoretically, if early indication in Msg1 dedicated for Rel-18 eRedCap UE is not applied, the network may not know that Msg3 should be restricted within 5 MHz. However, if payload of Msg3 is very small (e.g. less than 80 bits, no SDT), it is natural to schedule a Msg3 within 5 MHz. It should be easy to leave this to network implementation to guarantee the Msg3 bandwidth within 5 MHz. Maybe OK to also apply this agreement to Msg3,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eastAsiaTheme="minorEastAsia"/>
                <w:lang w:val="en-US" w:eastAsia="zh-CN"/>
              </w:rPr>
              <w:t>Ericsson</w:t>
            </w:r>
          </w:p>
        </w:tc>
        <w:tc>
          <w:tcPr>
            <w:tcW w:w="8207" w:type="dxa"/>
            <w:gridSpan w:val="3"/>
          </w:tcPr>
          <w:p>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eastAsiaTheme="minorEastAsia"/>
                <w:lang w:val="en-US" w:eastAsia="zh-CN"/>
              </w:rPr>
              <w:t>Intel</w:t>
            </w:r>
          </w:p>
        </w:tc>
        <w:tc>
          <w:tcPr>
            <w:tcW w:w="8207" w:type="dxa"/>
            <w:gridSpan w:val="3"/>
          </w:tcPr>
          <w:p>
            <w:pPr>
              <w:rPr>
                <w:rFonts w:eastAsiaTheme="minorEastAsia"/>
                <w:lang w:val="en-US" w:eastAsia="zh-CN"/>
              </w:rPr>
            </w:pPr>
            <w:r>
              <w:rPr>
                <w:rFonts w:eastAsiaTheme="minorEastAsia"/>
                <w:lang w:val="en-US" w:eastAsia="zh-CN"/>
              </w:rPr>
              <w:t>We are fine with proposal from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hint="eastAsia" w:eastAsiaTheme="minorEastAsia"/>
                <w:lang w:val="en-US" w:eastAsia="zh-CN"/>
              </w:rPr>
              <w:t>ZTE, Sanechips</w:t>
            </w:r>
          </w:p>
        </w:tc>
        <w:tc>
          <w:tcPr>
            <w:tcW w:w="8207" w:type="dxa"/>
            <w:gridSpan w:val="3"/>
          </w:tcPr>
          <w:p>
            <w:pPr>
              <w:rPr>
                <w:rFonts w:eastAsiaTheme="minorEastAsia"/>
                <w:lang w:val="en-US" w:eastAsia="zh-CN"/>
              </w:rPr>
            </w:pPr>
            <w:r>
              <w:rPr>
                <w:rFonts w:hint="eastAsia" w:eastAsiaTheme="minorEastAsia"/>
                <w:lang w:val="en-US" w:eastAsia="zh-CN"/>
              </w:rPr>
              <w:t>Suggestion from DOCOMO makes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8207" w:type="dxa"/>
            <w:gridSpan w:val="3"/>
          </w:tcPr>
          <w:p>
            <w:pPr>
              <w:rPr>
                <w:rFonts w:eastAsia="PMingLiU"/>
                <w:lang w:val="en-US" w:eastAsia="zh-TW"/>
              </w:rPr>
            </w:pPr>
            <w:r>
              <w:rPr>
                <w:rFonts w:hint="eastAsia" w:eastAsia="PMingLiU"/>
                <w:lang w:val="en-US" w:eastAsia="zh-TW"/>
              </w:rPr>
              <w:t>F</w:t>
            </w:r>
            <w:r>
              <w:rPr>
                <w:rFonts w:eastAsia="PMingLiU"/>
                <w:lang w:val="en-US" w:eastAsia="zh-TW"/>
              </w:rPr>
              <w:t xml:space="preserve">or Msg3 rescheduling restriction, </w:t>
            </w:r>
            <w:r>
              <w:rPr>
                <w:rFonts w:eastAsia="PMingLiU"/>
                <w:b/>
                <w:bCs/>
                <w:lang w:val="en-US" w:eastAsia="zh-TW"/>
              </w:rPr>
              <w:t xml:space="preserve">we don’t support DCM’s proposal </w:t>
            </w:r>
            <w:r>
              <w:rPr>
                <w:rFonts w:eastAsia="PMingLiU"/>
                <w:lang w:val="en-US" w:eastAsia="zh-TW"/>
              </w:rPr>
              <w:t xml:space="preserve">because </w:t>
            </w:r>
            <w:r>
              <w:rPr>
                <w:rFonts w:eastAsia="PMingLiU"/>
                <w:b/>
                <w:bCs/>
                <w:lang w:val="en-US" w:eastAsia="zh-TW"/>
              </w:rPr>
              <w:t>this requires the support and enabling for separate Msg1 early indication and scheduling restriction for PUSCH including Msg3 is NOT justified.</w:t>
            </w:r>
          </w:p>
          <w:p>
            <w:pPr>
              <w:rPr>
                <w:rFonts w:eastAsia="PMingLiU"/>
                <w:lang w:val="en-US" w:eastAsia="zh-TW"/>
              </w:rPr>
            </w:pPr>
            <w:r>
              <w:rPr>
                <w:rFonts w:eastAsia="PMingLiU"/>
                <w:lang w:val="en-US" w:eastAsia="zh-TW"/>
              </w:rPr>
              <w:t xml:space="preserve">For the following two reasons, this whole uplink scheduling restriction confining to 5MHz is </w:t>
            </w:r>
            <w:r>
              <w:rPr>
                <w:rFonts w:eastAsia="PMingLiU"/>
                <w:b/>
                <w:bCs/>
                <w:lang w:val="en-US" w:eastAsia="zh-TW"/>
              </w:rPr>
              <w:t>unnecessary</w:t>
            </w:r>
            <w:r>
              <w:rPr>
                <w:rFonts w:eastAsia="PMingLiU"/>
                <w:lang w:val="en-US" w:eastAsia="zh-TW"/>
              </w:rPr>
              <w:t xml:space="preserve"> as we commented online in GTW call this Monday. </w:t>
            </w:r>
          </w:p>
          <w:p>
            <w:pPr>
              <w:rPr>
                <w:rFonts w:eastAsia="PMingLiU"/>
                <w:lang w:val="en-US" w:eastAsia="zh-TW"/>
              </w:rPr>
            </w:pPr>
            <w:r>
              <w:rPr>
                <w:rFonts w:hint="eastAsia" w:eastAsia="PMingLiU"/>
                <w:b/>
                <w:bCs/>
                <w:u w:val="single"/>
                <w:lang w:val="en-US" w:eastAsia="zh-TW"/>
              </w:rPr>
              <w:t>R</w:t>
            </w:r>
            <w:r>
              <w:rPr>
                <w:rFonts w:eastAsia="PMingLiU"/>
                <w:b/>
                <w:bCs/>
                <w:u w:val="single"/>
                <w:lang w:val="en-US" w:eastAsia="zh-TW"/>
              </w:rPr>
              <w:t>eason 1:</w:t>
            </w:r>
            <w:r>
              <w:rPr>
                <w:rFonts w:eastAsia="PMingLiU"/>
                <w:lang w:val="en-US" w:eastAsia="zh-TW"/>
              </w:rPr>
              <w:t xml:space="preserve"> Rel-18 eRedCap needs to support 20MHz uplink transmissions anyway per current WID description. </w:t>
            </w:r>
          </w:p>
          <w:p>
            <w:pPr>
              <w:rPr>
                <w:rFonts w:eastAsia="PMingLiU"/>
                <w:lang w:val="en-US" w:eastAsia="zh-TW"/>
              </w:rPr>
            </w:pPr>
            <w:r>
              <w:rPr>
                <w:rFonts w:eastAsia="PMingLiU"/>
                <w:lang w:val="en-US" w:eastAsia="zh-TW"/>
              </w:rPr>
              <w:t>Per the following description in WID, UE needs to support PUCCH and SRS up to 20MHz per the following statement from WID.</w:t>
            </w:r>
          </w:p>
          <w:p>
            <w:pPr>
              <w:numPr>
                <w:ilvl w:val="1"/>
                <w:numId w:val="10"/>
              </w:numPr>
              <w:overflowPunct w:val="0"/>
              <w:autoSpaceDE w:val="0"/>
              <w:autoSpaceDN w:val="0"/>
              <w:adjustRightInd w:val="0"/>
              <w:spacing w:line="240" w:lineRule="auto"/>
              <w:ind w:left="1440"/>
              <w:jc w:val="left"/>
              <w:textAlignment w:val="baseline"/>
              <w:rPr>
                <w:rFonts w:eastAsia="宋体"/>
                <w:i/>
                <w:iCs/>
                <w:lang w:eastAsia="en-GB"/>
              </w:rPr>
            </w:pPr>
            <w:r>
              <w:rPr>
                <w:rFonts w:eastAsia="宋体"/>
                <w:i/>
                <w:iCs/>
                <w:lang w:eastAsia="en-GB"/>
              </w:rPr>
              <w:t>UE BB bandwidth reduction</w:t>
            </w:r>
          </w:p>
          <w:p>
            <w:pPr>
              <w:numPr>
                <w:ilvl w:val="2"/>
                <w:numId w:val="10"/>
              </w:numPr>
              <w:overflowPunct w:val="0"/>
              <w:autoSpaceDE w:val="0"/>
              <w:autoSpaceDN w:val="0"/>
              <w:adjustRightInd w:val="0"/>
              <w:spacing w:line="240" w:lineRule="auto"/>
              <w:ind w:left="2160"/>
              <w:jc w:val="left"/>
              <w:textAlignment w:val="baseline"/>
              <w:rPr>
                <w:rFonts w:eastAsia="宋体"/>
                <w:i/>
                <w:iCs/>
                <w:lang w:eastAsia="en-GB"/>
              </w:rPr>
            </w:pPr>
            <w:r>
              <w:rPr>
                <w:rFonts w:eastAsia="宋体"/>
                <w:i/>
                <w:iCs/>
                <w:lang w:eastAsia="en-GB"/>
              </w:rPr>
              <w:t>5 MHz BB bandwidth only for PDSCH (for both unicast and broadcast) and PUSCH, with 20 MHz RF bandwidth for UL and DL</w:t>
            </w:r>
          </w:p>
          <w:p>
            <w:pPr>
              <w:numPr>
                <w:ilvl w:val="2"/>
                <w:numId w:val="10"/>
              </w:numPr>
              <w:overflowPunct w:val="0"/>
              <w:autoSpaceDE w:val="0"/>
              <w:autoSpaceDN w:val="0"/>
              <w:adjustRightInd w:val="0"/>
              <w:spacing w:line="240" w:lineRule="auto"/>
              <w:ind w:left="2160"/>
              <w:jc w:val="left"/>
              <w:textAlignment w:val="baseline"/>
              <w:rPr>
                <w:rFonts w:eastAsia="宋体"/>
                <w:b/>
                <w:bCs/>
                <w:i/>
                <w:iCs/>
                <w:lang w:eastAsia="en-GB"/>
              </w:rPr>
            </w:pPr>
            <w:r>
              <w:rPr>
                <w:rFonts w:eastAsia="宋体"/>
                <w:b/>
                <w:bCs/>
                <w:i/>
                <w:iCs/>
                <w:lang w:eastAsia="en-GB"/>
              </w:rPr>
              <w:t>The other physical channels and signals are still allowed to use a BWP up to the 20 MHz maximum UE RF+BB bandwidth.</w:t>
            </w:r>
          </w:p>
          <w:p>
            <w:pPr>
              <w:rPr>
                <w:rFonts w:eastAsia="PMingLiU"/>
                <w:lang w:val="en-US" w:eastAsia="zh-TW"/>
              </w:rPr>
            </w:pPr>
            <w:r>
              <w:rPr>
                <w:rFonts w:hint="eastAsia" w:eastAsia="PMingLiU"/>
                <w:b/>
                <w:bCs/>
                <w:u w:val="single"/>
                <w:lang w:val="en-US" w:eastAsia="zh-TW"/>
              </w:rPr>
              <w:t>R</w:t>
            </w:r>
            <w:r>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pPr>
              <w:rPr>
                <w:rFonts w:eastAsia="PMingLiU"/>
                <w:lang w:val="en-US" w:eastAsia="zh-TW"/>
              </w:rPr>
            </w:pPr>
            <w:r>
              <w:rPr>
                <w:rFonts w:eastAsia="PMingLiU"/>
                <w:lang w:val="en-US" w:eastAsia="zh-TW"/>
              </w:rPr>
              <w:t xml:space="preserve">Based on TR analysis, the modules directly related to uplink, e.g. UL processing block and FFT/IFFT, there is </w:t>
            </w:r>
            <w:r>
              <w:rPr>
                <w:rFonts w:eastAsia="PMingLiU"/>
                <w:highlight w:val="yellow"/>
                <w:lang w:val="en-US" w:eastAsia="zh-TW"/>
              </w:rPr>
              <w:t>almost zero</w:t>
            </w:r>
            <w:r>
              <w:rPr>
                <w:rFonts w:eastAsia="PMingLiU"/>
                <w:lang w:val="en-US" w:eastAsia="zh-TW"/>
              </w:rPr>
              <w:t xml:space="preserve"> difference between PR3 and BW3. In fact, PR3 reaches slightly better complexity reduction on UL processing block than BW3 in some duplex+Rx combinations. </w:t>
            </w:r>
          </w:p>
          <w:p>
            <w:pPr>
              <w:rPr>
                <w:rFonts w:eastAsiaTheme="minorEastAsia"/>
                <w:lang w:eastAsia="zh-TW"/>
              </w:rPr>
            </w:pPr>
            <w:r>
              <w:rPr>
                <w:rFonts w:eastAsiaTheme="minorEastAsia"/>
                <w:lang w:eastAsia="zh-TW"/>
              </w:rPr>
              <w:t>Table: Average UE complexity reduction achieved by BW3 and PR3 for FD-FDD 1Rx (compiled from Table 7.2.2-1 and Table 7.3.2-1</w:t>
            </w:r>
          </w:p>
          <w:tbl>
            <w:tblPr>
              <w:tblStyle w:val="34"/>
              <w:tblW w:w="7212" w:type="dxa"/>
              <w:tblInd w:w="0" w:type="dxa"/>
              <w:tblLayout w:type="fixed"/>
              <w:tblCellMar>
                <w:top w:w="0" w:type="dxa"/>
                <w:left w:w="108" w:type="dxa"/>
                <w:bottom w:w="0" w:type="dxa"/>
                <w:right w:w="108" w:type="dxa"/>
              </w:tblCellMar>
            </w:tblPr>
            <w:tblGrid>
              <w:gridCol w:w="2530"/>
              <w:gridCol w:w="1096"/>
              <w:gridCol w:w="1002"/>
              <w:gridCol w:w="1450"/>
              <w:gridCol w:w="1134"/>
            </w:tblGrid>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40"/>
                    <w:rPr>
                      <w:lang w:val="en-US"/>
                    </w:rPr>
                  </w:pPr>
                  <w:r>
                    <w:rPr>
                      <w:lang w:val="en-US"/>
                    </w:rPr>
                    <w:t>Reduced UE bandwidth</w:t>
                  </w:r>
                </w:p>
              </w:tc>
              <w:tc>
                <w:tcPr>
                  <w:tcW w:w="1096" w:type="dxa"/>
                  <w:tcBorders>
                    <w:top w:val="single" w:color="auto" w:sz="4" w:space="0"/>
                    <w:left w:val="nil"/>
                    <w:bottom w:val="single" w:color="auto" w:sz="4" w:space="0"/>
                    <w:right w:val="single" w:color="auto" w:sz="4" w:space="0"/>
                  </w:tcBorders>
                  <w:shd w:val="clear" w:color="auto" w:fill="D9D9D9"/>
                  <w:vAlign w:val="center"/>
                </w:tcPr>
                <w:p>
                  <w:pPr>
                    <w:pStyle w:val="240"/>
                    <w:rPr>
                      <w:color w:val="000000"/>
                      <w:lang w:val="en-US"/>
                    </w:rPr>
                  </w:pPr>
                  <w:r>
                    <w:rPr>
                      <w:color w:val="000000"/>
                      <w:lang w:val="en-US"/>
                    </w:rPr>
                    <w:t>Rel-15 reference</w:t>
                  </w:r>
                </w:p>
              </w:tc>
              <w:tc>
                <w:tcPr>
                  <w:tcW w:w="1002" w:type="dxa"/>
                  <w:tcBorders>
                    <w:top w:val="single" w:color="auto" w:sz="4" w:space="0"/>
                    <w:left w:val="nil"/>
                    <w:bottom w:val="single" w:color="auto" w:sz="4" w:space="0"/>
                    <w:right w:val="single" w:color="auto" w:sz="4" w:space="0"/>
                  </w:tcBorders>
                  <w:shd w:val="clear" w:color="auto" w:fill="D9D9D9"/>
                  <w:vAlign w:val="center"/>
                </w:tcPr>
                <w:p>
                  <w:pPr>
                    <w:pStyle w:val="240"/>
                    <w:rPr>
                      <w:color w:val="000000"/>
                      <w:lang w:val="en-US"/>
                    </w:rPr>
                  </w:pPr>
                  <w:r>
                    <w:rPr>
                      <w:color w:val="000000"/>
                      <w:lang w:val="en-US"/>
                    </w:rPr>
                    <w:t>Rel-17 RedCap</w:t>
                  </w:r>
                </w:p>
              </w:tc>
              <w:tc>
                <w:tcPr>
                  <w:tcW w:w="1450" w:type="dxa"/>
                  <w:tcBorders>
                    <w:top w:val="single" w:color="auto" w:sz="4" w:space="0"/>
                    <w:left w:val="single" w:color="auto" w:sz="4" w:space="0"/>
                    <w:bottom w:val="single" w:color="auto" w:sz="4" w:space="0"/>
                    <w:right w:val="single" w:color="auto" w:sz="4" w:space="0"/>
                  </w:tcBorders>
                  <w:shd w:val="clear" w:color="auto" w:fill="D9D9D9"/>
                </w:tcPr>
                <w:p>
                  <w:pPr>
                    <w:pStyle w:val="240"/>
                    <w:rPr>
                      <w:color w:val="000000"/>
                      <w:lang w:val="en-US"/>
                    </w:rPr>
                  </w:pPr>
                  <w:r>
                    <w:rPr>
                      <w:color w:val="000000"/>
                      <w:lang w:val="en-US"/>
                    </w:rPr>
                    <w:t>BW3</w:t>
                  </w:r>
                </w:p>
              </w:tc>
              <w:tc>
                <w:tcPr>
                  <w:tcW w:w="1134" w:type="dxa"/>
                  <w:tcBorders>
                    <w:top w:val="single" w:color="auto" w:sz="4" w:space="0"/>
                    <w:left w:val="single" w:color="auto" w:sz="4" w:space="0"/>
                    <w:bottom w:val="single" w:color="auto" w:sz="4" w:space="0"/>
                    <w:right w:val="single" w:color="auto" w:sz="4" w:space="0"/>
                  </w:tcBorders>
                  <w:shd w:val="clear" w:color="auto" w:fill="D9D9D9"/>
                </w:tcPr>
                <w:p>
                  <w:pPr>
                    <w:pStyle w:val="240"/>
                    <w:rPr>
                      <w:color w:val="000000"/>
                      <w:lang w:val="en-US"/>
                    </w:rPr>
                  </w:pPr>
                  <w:r>
                    <w:rPr>
                      <w:color w:val="000000"/>
                      <w:lang w:val="en-US"/>
                    </w:rPr>
                    <w:t>PR3</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 xml:space="preserve">RF: Power amplifier </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25%</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24.12%</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24.09%</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24.12%</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RF: Filters</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5.06%</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5.06%</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5.06%</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RF: Transceiver (incl. LNAs, mixer, and local oscillator)</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45%</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23.76%</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23.76%</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23.76%</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RF: Duplexer / Switch</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20%</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19.52%</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19.52%</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19.52%</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0"/>
                    <w:rPr>
                      <w:rFonts w:ascii="Arial" w:hAnsi="Arial" w:cs="Arial"/>
                      <w:b/>
                      <w:bCs/>
                      <w:color w:val="000000"/>
                      <w:sz w:val="18"/>
                      <w:szCs w:val="18"/>
                      <w:lang w:val="en-US"/>
                    </w:rPr>
                  </w:pPr>
                  <w:r>
                    <w:rPr>
                      <w:rFonts w:ascii="Arial" w:hAnsi="Arial" w:cs="Arial"/>
                      <w:b/>
                      <w:bCs/>
                      <w:color w:val="000000"/>
                      <w:sz w:val="18"/>
                      <w:szCs w:val="18"/>
                      <w:lang w:val="en-US"/>
                    </w:rPr>
                    <w:t>RF: Total</w:t>
                  </w:r>
                </w:p>
              </w:tc>
              <w:tc>
                <w:tcPr>
                  <w:tcW w:w="1096"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jc w:val="right"/>
                    <w:outlineLvl w:val="0"/>
                    <w:rPr>
                      <w:rFonts w:ascii="Arial" w:hAnsi="Arial" w:cs="Arial"/>
                      <w:b/>
                      <w:bCs/>
                      <w:color w:val="000000"/>
                      <w:sz w:val="18"/>
                      <w:szCs w:val="18"/>
                      <w:lang w:val="en-US"/>
                    </w:rPr>
                  </w:pPr>
                  <w:r>
                    <w:rPr>
                      <w:rFonts w:ascii="Arial" w:hAnsi="Arial" w:cs="Arial"/>
                      <w:b/>
                      <w:bCs/>
                      <w:color w:val="000000"/>
                      <w:sz w:val="18"/>
                      <w:szCs w:val="18"/>
                    </w:rPr>
                    <w:t>100%</w:t>
                  </w:r>
                </w:p>
              </w:tc>
              <w:tc>
                <w:tcPr>
                  <w:tcW w:w="1002" w:type="dxa"/>
                  <w:tcBorders>
                    <w:top w:val="single" w:color="auto" w:sz="4" w:space="0"/>
                    <w:left w:val="single" w:color="auto" w:sz="4" w:space="0"/>
                    <w:bottom w:val="single" w:color="auto" w:sz="4" w:space="0"/>
                    <w:right w:val="single" w:color="auto" w:sz="4" w:space="0"/>
                  </w:tcBorders>
                  <w:shd w:val="clear" w:color="auto" w:fill="D9D9D9"/>
                  <w:vAlign w:val="bottom"/>
                </w:tcPr>
                <w:p>
                  <w:pPr>
                    <w:spacing w:after="0"/>
                    <w:jc w:val="right"/>
                    <w:outlineLvl w:val="0"/>
                    <w:rPr>
                      <w:rFonts w:ascii="Arial" w:hAnsi="Arial" w:cs="Arial"/>
                      <w:b/>
                      <w:bCs/>
                      <w:color w:val="000000"/>
                      <w:sz w:val="18"/>
                      <w:szCs w:val="18"/>
                      <w:lang w:val="en-US"/>
                    </w:rPr>
                  </w:pPr>
                  <w:r>
                    <w:rPr>
                      <w:rFonts w:ascii="Arial" w:hAnsi="Arial" w:cs="Arial"/>
                      <w:color w:val="000000"/>
                      <w:sz w:val="18"/>
                      <w:szCs w:val="18"/>
                    </w:rPr>
                    <w:t>72.46%</w:t>
                  </w:r>
                </w:p>
              </w:tc>
              <w:tc>
                <w:tcPr>
                  <w:tcW w:w="1450" w:type="dxa"/>
                  <w:tcBorders>
                    <w:top w:val="single" w:color="auto" w:sz="4" w:space="0"/>
                    <w:left w:val="single" w:color="auto" w:sz="4" w:space="0"/>
                    <w:bottom w:val="single" w:color="auto" w:sz="4" w:space="0"/>
                    <w:right w:val="single" w:color="auto" w:sz="4" w:space="0"/>
                  </w:tcBorders>
                  <w:shd w:val="clear" w:color="auto" w:fill="D9D9D9"/>
                  <w:vAlign w:val="bottom"/>
                </w:tcPr>
                <w:p>
                  <w:pPr>
                    <w:spacing w:after="0"/>
                    <w:jc w:val="right"/>
                    <w:outlineLvl w:val="0"/>
                    <w:rPr>
                      <w:rFonts w:ascii="Arial" w:hAnsi="Arial" w:cs="Arial"/>
                      <w:b/>
                      <w:bCs/>
                      <w:color w:val="000000"/>
                      <w:sz w:val="18"/>
                      <w:szCs w:val="18"/>
                      <w:lang w:val="en-US"/>
                    </w:rPr>
                  </w:pPr>
                  <w:r>
                    <w:rPr>
                      <w:rFonts w:ascii="Arial" w:hAnsi="Arial" w:cs="Arial"/>
                      <w:color w:val="000000"/>
                      <w:sz w:val="18"/>
                      <w:szCs w:val="18"/>
                    </w:rPr>
                    <w:t>72.43%</w:t>
                  </w:r>
                </w:p>
              </w:tc>
              <w:tc>
                <w:tcPr>
                  <w:tcW w:w="1134" w:type="dxa"/>
                  <w:tcBorders>
                    <w:top w:val="single" w:color="auto" w:sz="4" w:space="0"/>
                    <w:left w:val="single" w:color="auto" w:sz="4" w:space="0"/>
                    <w:bottom w:val="single" w:color="auto" w:sz="4" w:space="0"/>
                    <w:right w:val="single" w:color="auto" w:sz="4" w:space="0"/>
                  </w:tcBorders>
                  <w:shd w:val="clear" w:color="auto" w:fill="D9D9D9"/>
                  <w:vAlign w:val="bottom"/>
                </w:tcPr>
                <w:p>
                  <w:pPr>
                    <w:spacing w:after="0"/>
                    <w:jc w:val="right"/>
                    <w:outlineLvl w:val="0"/>
                    <w:rPr>
                      <w:rFonts w:ascii="Arial" w:hAnsi="Arial" w:cs="Arial"/>
                      <w:color w:val="000000"/>
                      <w:sz w:val="18"/>
                      <w:szCs w:val="18"/>
                    </w:rPr>
                  </w:pPr>
                  <w:r>
                    <w:rPr>
                      <w:rFonts w:ascii="Arial" w:hAnsi="Arial" w:cs="Arial"/>
                      <w:color w:val="000000"/>
                      <w:sz w:val="18"/>
                      <w:szCs w:val="18"/>
                    </w:rPr>
                    <w:t>72.46%</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BB: ADC / DAC</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1.30%</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1.27%</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1.26%</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highlight w:val="yellow"/>
                      <w:lang w:val="en-US"/>
                    </w:rPr>
                    <w:t>BB: FFT/IFFT</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4%</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0.67%</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highlight w:val="yellow"/>
                      <w:lang w:val="en-US"/>
                    </w:rPr>
                  </w:pPr>
                  <w:r>
                    <w:rPr>
                      <w:rFonts w:ascii="Arial" w:hAnsi="Arial" w:cs="Arial"/>
                      <w:color w:val="000000"/>
                      <w:sz w:val="18"/>
                      <w:szCs w:val="18"/>
                      <w:highlight w:val="yellow"/>
                    </w:rPr>
                    <w:t>0.65%</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highlight w:val="yellow"/>
                    </w:rPr>
                  </w:pPr>
                  <w:r>
                    <w:rPr>
                      <w:rFonts w:ascii="Arial" w:hAnsi="Arial" w:cs="Arial"/>
                      <w:color w:val="000000"/>
                      <w:sz w:val="18"/>
                      <w:szCs w:val="18"/>
                      <w:highlight w:val="yellow"/>
                    </w:rPr>
                    <w:t>0.65%</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BB: Post-FFT data buffering</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1.05%</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0.67%</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1.01%</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BB: Receiver processing block</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24%</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4.42%</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2.07%</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2.46%</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BB: LDPC decoding</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1.29%</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0.51%</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0.49%</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BB: HARQ buffer</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14%</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1.46%</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0.45%</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0.43%</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BB: DL control processing &amp; decoder</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5%</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4.73%</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4.52%</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4.55%</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BB: Synchronization / cell search block</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9%</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4.61%</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4.58%</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4.58%</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highlight w:val="yellow"/>
                      <w:lang w:val="en-US"/>
                    </w:rPr>
                    <w:t>BB: UL processing block</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5%</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2.69%</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highlight w:val="yellow"/>
                    </w:rPr>
                    <w:t>1.69%</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highlight w:val="yellow"/>
                    </w:rPr>
                  </w:pPr>
                  <w:r>
                    <w:rPr>
                      <w:rFonts w:ascii="Arial" w:hAnsi="Arial" w:cs="Arial"/>
                      <w:color w:val="000000"/>
                      <w:sz w:val="18"/>
                      <w:szCs w:val="18"/>
                      <w:highlight w:val="yellow"/>
                    </w:rPr>
                    <w:t>1.66%</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1"/>
                    <w:rPr>
                      <w:rFonts w:ascii="Arial" w:hAnsi="Arial" w:cs="Arial"/>
                      <w:color w:val="000000"/>
                      <w:sz w:val="18"/>
                      <w:szCs w:val="18"/>
                      <w:lang w:val="en-US"/>
                    </w:rPr>
                  </w:pPr>
                  <w:r>
                    <w:rPr>
                      <w:rFonts w:ascii="Arial" w:hAnsi="Arial" w:cs="Arial"/>
                      <w:color w:val="000000"/>
                      <w:sz w:val="18"/>
                      <w:szCs w:val="18"/>
                      <w:lang w:val="en-US"/>
                    </w:rPr>
                    <w:t>BB: MIMO specific processing blocks</w:t>
                  </w:r>
                </w:p>
              </w:tc>
              <w:tc>
                <w:tcPr>
                  <w:tcW w:w="1096" w:type="dxa"/>
                  <w:tcBorders>
                    <w:top w:val="single" w:color="auto" w:sz="4" w:space="0"/>
                    <w:left w:val="single" w:color="auto" w:sz="4" w:space="0"/>
                    <w:bottom w:val="single" w:color="auto" w:sz="4" w:space="0"/>
                    <w:right w:val="single" w:color="auto" w:sz="4" w:space="0"/>
                  </w:tcBorders>
                  <w:vAlign w:val="center"/>
                </w:tcPr>
                <w:p>
                  <w:pPr>
                    <w:spacing w:after="0"/>
                    <w:jc w:val="right"/>
                    <w:outlineLvl w:val="1"/>
                    <w:rPr>
                      <w:rFonts w:ascii="Arial" w:hAnsi="Arial" w:cs="Arial"/>
                      <w:color w:val="000000"/>
                      <w:sz w:val="18"/>
                      <w:szCs w:val="18"/>
                      <w:lang w:val="en-US"/>
                    </w:rPr>
                  </w:pPr>
                  <w:r>
                    <w:rPr>
                      <w:rFonts w:ascii="Arial" w:hAnsi="Arial" w:cs="Arial"/>
                      <w:color w:val="000000"/>
                      <w:sz w:val="18"/>
                      <w:szCs w:val="18"/>
                    </w:rPr>
                    <w:t>9%</w:t>
                  </w:r>
                </w:p>
              </w:tc>
              <w:tc>
                <w:tcPr>
                  <w:tcW w:w="1002"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4.04%</w:t>
                  </w:r>
                </w:p>
              </w:tc>
              <w:tc>
                <w:tcPr>
                  <w:tcW w:w="1450"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lang w:val="en-US"/>
                    </w:rPr>
                  </w:pPr>
                  <w:r>
                    <w:rPr>
                      <w:rFonts w:ascii="Arial" w:hAnsi="Arial" w:cs="Arial"/>
                      <w:color w:val="000000"/>
                      <w:sz w:val="18"/>
                      <w:szCs w:val="18"/>
                    </w:rPr>
                    <w:t>3.91%</w:t>
                  </w:r>
                </w:p>
              </w:tc>
              <w:tc>
                <w:tcPr>
                  <w:tcW w:w="1134" w:type="dxa"/>
                  <w:tcBorders>
                    <w:top w:val="single" w:color="auto" w:sz="4" w:space="0"/>
                    <w:left w:val="single" w:color="auto" w:sz="4" w:space="0"/>
                    <w:bottom w:val="single" w:color="auto" w:sz="4" w:space="0"/>
                    <w:right w:val="single" w:color="auto" w:sz="4" w:space="0"/>
                  </w:tcBorders>
                  <w:vAlign w:val="bottom"/>
                </w:tcPr>
                <w:p>
                  <w:pPr>
                    <w:spacing w:after="0"/>
                    <w:jc w:val="right"/>
                    <w:outlineLvl w:val="1"/>
                    <w:rPr>
                      <w:rFonts w:ascii="Arial" w:hAnsi="Arial" w:cs="Arial"/>
                      <w:color w:val="000000"/>
                      <w:sz w:val="18"/>
                      <w:szCs w:val="18"/>
                    </w:rPr>
                  </w:pPr>
                  <w:r>
                    <w:rPr>
                      <w:rFonts w:ascii="Arial" w:hAnsi="Arial" w:cs="Arial"/>
                      <w:color w:val="000000"/>
                      <w:sz w:val="18"/>
                      <w:szCs w:val="18"/>
                    </w:rPr>
                    <w:t>3.91%</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outlineLvl w:val="0"/>
                    <w:rPr>
                      <w:rFonts w:ascii="Arial" w:hAnsi="Arial" w:cs="Arial"/>
                      <w:b/>
                      <w:bCs/>
                      <w:color w:val="000000"/>
                      <w:sz w:val="18"/>
                      <w:szCs w:val="18"/>
                      <w:lang w:val="en-US"/>
                    </w:rPr>
                  </w:pPr>
                  <w:r>
                    <w:rPr>
                      <w:rFonts w:ascii="Arial" w:hAnsi="Arial" w:cs="Arial"/>
                      <w:b/>
                      <w:bCs/>
                      <w:color w:val="000000"/>
                      <w:sz w:val="18"/>
                      <w:szCs w:val="18"/>
                      <w:lang w:val="en-US"/>
                    </w:rPr>
                    <w:t>BB: Total</w:t>
                  </w:r>
                </w:p>
              </w:tc>
              <w:tc>
                <w:tcPr>
                  <w:tcW w:w="1096"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jc w:val="right"/>
                    <w:outlineLvl w:val="0"/>
                    <w:rPr>
                      <w:rFonts w:ascii="Arial" w:hAnsi="Arial" w:cs="Arial"/>
                      <w:b/>
                      <w:bCs/>
                      <w:color w:val="000000"/>
                      <w:sz w:val="18"/>
                      <w:szCs w:val="18"/>
                      <w:lang w:val="en-US"/>
                    </w:rPr>
                  </w:pPr>
                  <w:r>
                    <w:rPr>
                      <w:rFonts w:ascii="Arial" w:hAnsi="Arial" w:cs="Arial"/>
                      <w:b/>
                      <w:bCs/>
                      <w:color w:val="000000"/>
                      <w:sz w:val="18"/>
                      <w:szCs w:val="18"/>
                    </w:rPr>
                    <w:t>100%</w:t>
                  </w:r>
                </w:p>
              </w:tc>
              <w:tc>
                <w:tcPr>
                  <w:tcW w:w="1002" w:type="dxa"/>
                  <w:tcBorders>
                    <w:top w:val="single" w:color="auto" w:sz="4" w:space="0"/>
                    <w:left w:val="single" w:color="auto" w:sz="4" w:space="0"/>
                    <w:bottom w:val="single" w:color="auto" w:sz="4" w:space="0"/>
                    <w:right w:val="single" w:color="auto" w:sz="4" w:space="0"/>
                  </w:tcBorders>
                  <w:shd w:val="clear" w:color="auto" w:fill="D9D9D9"/>
                  <w:vAlign w:val="bottom"/>
                </w:tcPr>
                <w:p>
                  <w:pPr>
                    <w:spacing w:after="0"/>
                    <w:jc w:val="right"/>
                    <w:outlineLvl w:val="0"/>
                    <w:rPr>
                      <w:rFonts w:ascii="Arial" w:hAnsi="Arial" w:cs="Arial"/>
                      <w:b/>
                      <w:bCs/>
                      <w:color w:val="000000"/>
                      <w:sz w:val="18"/>
                      <w:szCs w:val="18"/>
                      <w:lang w:val="en-US"/>
                    </w:rPr>
                  </w:pPr>
                  <w:r>
                    <w:rPr>
                      <w:rFonts w:ascii="Arial" w:hAnsi="Arial" w:cs="Arial"/>
                      <w:color w:val="000000"/>
                      <w:sz w:val="18"/>
                      <w:szCs w:val="18"/>
                    </w:rPr>
                    <w:t>26.26%</w:t>
                  </w:r>
                </w:p>
              </w:tc>
              <w:tc>
                <w:tcPr>
                  <w:tcW w:w="1450" w:type="dxa"/>
                  <w:tcBorders>
                    <w:top w:val="single" w:color="auto" w:sz="4" w:space="0"/>
                    <w:left w:val="single" w:color="auto" w:sz="4" w:space="0"/>
                    <w:bottom w:val="single" w:color="auto" w:sz="4" w:space="0"/>
                    <w:right w:val="single" w:color="auto" w:sz="4" w:space="0"/>
                  </w:tcBorders>
                  <w:shd w:val="clear" w:color="auto" w:fill="D9D9D9"/>
                  <w:vAlign w:val="bottom"/>
                </w:tcPr>
                <w:p>
                  <w:pPr>
                    <w:spacing w:after="0"/>
                    <w:jc w:val="right"/>
                    <w:outlineLvl w:val="0"/>
                    <w:rPr>
                      <w:rFonts w:ascii="Arial" w:hAnsi="Arial" w:cs="Arial"/>
                      <w:b/>
                      <w:bCs/>
                      <w:color w:val="000000"/>
                      <w:sz w:val="18"/>
                      <w:szCs w:val="18"/>
                      <w:lang w:val="en-US"/>
                    </w:rPr>
                  </w:pPr>
                  <w:r>
                    <w:rPr>
                      <w:rFonts w:ascii="Arial" w:hAnsi="Arial" w:cs="Arial"/>
                      <w:color w:val="000000"/>
                      <w:sz w:val="18"/>
                      <w:szCs w:val="18"/>
                    </w:rPr>
                    <w:t>20.31%</w:t>
                  </w:r>
                </w:p>
              </w:tc>
              <w:tc>
                <w:tcPr>
                  <w:tcW w:w="1134" w:type="dxa"/>
                  <w:tcBorders>
                    <w:top w:val="single" w:color="auto" w:sz="4" w:space="0"/>
                    <w:left w:val="single" w:color="auto" w:sz="4" w:space="0"/>
                    <w:bottom w:val="single" w:color="auto" w:sz="4" w:space="0"/>
                    <w:right w:val="single" w:color="auto" w:sz="4" w:space="0"/>
                  </w:tcBorders>
                  <w:shd w:val="clear" w:color="auto" w:fill="D9D9D9"/>
                  <w:vAlign w:val="bottom"/>
                </w:tcPr>
                <w:p>
                  <w:pPr>
                    <w:spacing w:after="0"/>
                    <w:jc w:val="right"/>
                    <w:outlineLvl w:val="0"/>
                    <w:rPr>
                      <w:rFonts w:ascii="Arial" w:hAnsi="Arial" w:cs="Arial"/>
                      <w:color w:val="000000"/>
                      <w:sz w:val="18"/>
                      <w:szCs w:val="18"/>
                    </w:rPr>
                  </w:pPr>
                  <w:r>
                    <w:rPr>
                      <w:rFonts w:ascii="Arial" w:hAnsi="Arial" w:cs="Arial"/>
                      <w:color w:val="000000"/>
                      <w:sz w:val="18"/>
                      <w:szCs w:val="18"/>
                    </w:rPr>
                    <w:t>21.00%</w:t>
                  </w:r>
                </w:p>
              </w:tc>
            </w:tr>
            <w:tr>
              <w:tblPrEx>
                <w:tblCellMar>
                  <w:top w:w="0" w:type="dxa"/>
                  <w:left w:w="108" w:type="dxa"/>
                  <w:bottom w:w="0" w:type="dxa"/>
                  <w:right w:w="108" w:type="dxa"/>
                </w:tblCellMar>
              </w:tblPrEx>
              <w:trPr>
                <w:trHeight w:val="204" w:hRule="atLeast"/>
              </w:trPr>
              <w:tc>
                <w:tcPr>
                  <w:tcW w:w="25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rPr>
                      <w:rFonts w:ascii="Arial" w:hAnsi="Arial" w:cs="Arial"/>
                      <w:b/>
                      <w:bCs/>
                      <w:color w:val="000000"/>
                      <w:sz w:val="18"/>
                      <w:szCs w:val="18"/>
                      <w:lang w:val="en-US"/>
                    </w:rPr>
                  </w:pPr>
                  <w:r>
                    <w:rPr>
                      <w:rFonts w:ascii="Arial" w:hAnsi="Arial" w:cs="Arial"/>
                      <w:b/>
                      <w:bCs/>
                      <w:color w:val="000000"/>
                      <w:sz w:val="18"/>
                      <w:szCs w:val="18"/>
                      <w:lang w:val="en-US"/>
                    </w:rPr>
                    <w:t xml:space="preserve">RF+BB: Total  </w:t>
                  </w:r>
                </w:p>
              </w:tc>
              <w:tc>
                <w:tcPr>
                  <w:tcW w:w="1096" w:type="dxa"/>
                  <w:tcBorders>
                    <w:top w:val="single" w:color="auto" w:sz="4" w:space="0"/>
                    <w:left w:val="single" w:color="auto" w:sz="4" w:space="0"/>
                    <w:bottom w:val="single" w:color="auto" w:sz="4" w:space="0"/>
                    <w:right w:val="single" w:color="auto" w:sz="4" w:space="0"/>
                  </w:tcBorders>
                  <w:shd w:val="clear" w:color="auto" w:fill="D9D9D9"/>
                  <w:vAlign w:val="center"/>
                </w:tcPr>
                <w:p>
                  <w:pPr>
                    <w:spacing w:after="0"/>
                    <w:jc w:val="right"/>
                    <w:rPr>
                      <w:rFonts w:ascii="Arial" w:hAnsi="Arial" w:cs="Arial"/>
                      <w:b/>
                      <w:bCs/>
                      <w:color w:val="000000"/>
                      <w:sz w:val="18"/>
                      <w:szCs w:val="18"/>
                      <w:lang w:val="en-US"/>
                    </w:rPr>
                  </w:pPr>
                  <w:r>
                    <w:rPr>
                      <w:rFonts w:ascii="Arial" w:hAnsi="Arial" w:cs="Arial"/>
                      <w:b/>
                      <w:bCs/>
                      <w:color w:val="000000"/>
                      <w:sz w:val="18"/>
                      <w:szCs w:val="18"/>
                    </w:rPr>
                    <w:t>100%</w:t>
                  </w:r>
                </w:p>
              </w:tc>
              <w:tc>
                <w:tcPr>
                  <w:tcW w:w="1002" w:type="dxa"/>
                  <w:tcBorders>
                    <w:top w:val="single" w:color="auto" w:sz="4" w:space="0"/>
                    <w:left w:val="single" w:color="auto" w:sz="4" w:space="0"/>
                    <w:bottom w:val="single" w:color="auto" w:sz="4" w:space="0"/>
                    <w:right w:val="single" w:color="auto" w:sz="4" w:space="0"/>
                  </w:tcBorders>
                  <w:shd w:val="clear" w:color="auto" w:fill="D9D9D9"/>
                  <w:vAlign w:val="bottom"/>
                </w:tcPr>
                <w:p>
                  <w:pPr>
                    <w:spacing w:after="0"/>
                    <w:jc w:val="right"/>
                    <w:rPr>
                      <w:rFonts w:ascii="Arial" w:hAnsi="Arial" w:cs="Arial"/>
                      <w:b/>
                      <w:bCs/>
                      <w:color w:val="000000"/>
                      <w:sz w:val="18"/>
                      <w:szCs w:val="18"/>
                      <w:lang w:val="en-US"/>
                    </w:rPr>
                  </w:pPr>
                  <w:r>
                    <w:rPr>
                      <w:rFonts w:ascii="Arial" w:hAnsi="Arial" w:cs="Arial"/>
                      <w:b/>
                      <w:bCs/>
                      <w:color w:val="000000"/>
                      <w:sz w:val="18"/>
                      <w:szCs w:val="18"/>
                    </w:rPr>
                    <w:t>44.74%</w:t>
                  </w:r>
                </w:p>
              </w:tc>
              <w:tc>
                <w:tcPr>
                  <w:tcW w:w="1450" w:type="dxa"/>
                  <w:tcBorders>
                    <w:top w:val="single" w:color="auto" w:sz="4" w:space="0"/>
                    <w:left w:val="single" w:color="auto" w:sz="4" w:space="0"/>
                    <w:bottom w:val="single" w:color="auto" w:sz="4" w:space="0"/>
                    <w:right w:val="single" w:color="auto" w:sz="4" w:space="0"/>
                  </w:tcBorders>
                  <w:shd w:val="clear" w:color="auto" w:fill="D9D9D9"/>
                  <w:vAlign w:val="bottom"/>
                </w:tcPr>
                <w:p>
                  <w:pPr>
                    <w:spacing w:after="0"/>
                    <w:jc w:val="right"/>
                    <w:rPr>
                      <w:rFonts w:ascii="Arial" w:hAnsi="Arial" w:cs="Arial"/>
                      <w:b/>
                      <w:bCs/>
                      <w:color w:val="000000"/>
                      <w:sz w:val="18"/>
                      <w:szCs w:val="18"/>
                      <w:lang w:val="en-US"/>
                    </w:rPr>
                  </w:pPr>
                  <w:r>
                    <w:rPr>
                      <w:rFonts w:ascii="Arial" w:hAnsi="Arial" w:cs="Arial"/>
                      <w:b/>
                      <w:bCs/>
                      <w:color w:val="000000"/>
                      <w:sz w:val="18"/>
                      <w:szCs w:val="18"/>
                    </w:rPr>
                    <w:t>41.15%</w:t>
                  </w:r>
                </w:p>
              </w:tc>
              <w:tc>
                <w:tcPr>
                  <w:tcW w:w="1134" w:type="dxa"/>
                  <w:tcBorders>
                    <w:top w:val="single" w:color="auto" w:sz="4" w:space="0"/>
                    <w:left w:val="single" w:color="auto" w:sz="4" w:space="0"/>
                    <w:bottom w:val="single" w:color="auto" w:sz="4" w:space="0"/>
                    <w:right w:val="single" w:color="auto" w:sz="4" w:space="0"/>
                  </w:tcBorders>
                  <w:shd w:val="clear" w:color="auto" w:fill="D9D9D9"/>
                  <w:vAlign w:val="bottom"/>
                </w:tcPr>
                <w:p>
                  <w:pPr>
                    <w:spacing w:after="0"/>
                    <w:jc w:val="right"/>
                    <w:rPr>
                      <w:rFonts w:ascii="Arial" w:hAnsi="Arial" w:cs="Arial"/>
                      <w:b/>
                      <w:bCs/>
                      <w:color w:val="000000"/>
                      <w:sz w:val="18"/>
                      <w:szCs w:val="18"/>
                    </w:rPr>
                  </w:pPr>
                  <w:r>
                    <w:rPr>
                      <w:rFonts w:ascii="Arial" w:hAnsi="Arial" w:cs="Arial"/>
                      <w:b/>
                      <w:bCs/>
                      <w:color w:val="000000"/>
                      <w:sz w:val="18"/>
                      <w:szCs w:val="18"/>
                    </w:rPr>
                    <w:t>41.58%</w:t>
                  </w:r>
                </w:p>
              </w:tc>
            </w:tr>
          </w:tbl>
          <w:p>
            <w:pPr>
              <w:rPr>
                <w:rFonts w:eastAsia="PMingLiU"/>
                <w:lang w:eastAsia="zh-TW"/>
              </w:rPr>
            </w:pPr>
          </w:p>
          <w:p>
            <w:r>
              <w:rPr>
                <w:rFonts w:eastAsia="PMingLiU"/>
                <w:b/>
                <w:bCs/>
                <w:u w:val="single"/>
                <w:lang w:val="en-US" w:eastAsia="zh-TW"/>
              </w:rPr>
              <w:t>Observation:</w:t>
            </w:r>
            <w:r>
              <w:rPr>
                <w:rFonts w:eastAsia="PMingLiU"/>
                <w:lang w:val="en-US" w:eastAsia="zh-TW"/>
              </w:rPr>
              <w:t xml:space="preserve"> </w:t>
            </w:r>
            <w:r>
              <w:rPr>
                <w:b/>
                <w:bCs/>
              </w:rPr>
              <w:t>Rel-18 eRedCap needs to support uplink transmission (PUCCH, SRS, and PUSCH) up to 20MHz anyway and the motivation for scheduling restriction to PUSCH is NOT justified!</w:t>
            </w:r>
          </w:p>
          <w:p>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r>
              <w:rPr>
                <w:rFonts w:eastAsia="PMingLiU"/>
                <w:b/>
                <w:bCs/>
                <w:lang w:val="en-US" w:eastAsia="zh-TW"/>
              </w:rPr>
              <w:t>gNB either needs to confine Msg3 to 5MHz for ALL UEs in the cell or a separate Msg1 early indication needs to be supported and enabled for Rel-18 eRedCap</w:t>
            </w:r>
            <w:r>
              <w:rPr>
                <w:rFonts w:eastAsia="PMingLiU"/>
                <w:lang w:val="en-US" w:eastAsia="zh-TW"/>
              </w:rPr>
              <w:t xml:space="preserve">. </w:t>
            </w:r>
          </w:p>
          <w:p>
            <w:pPr>
              <w:rPr>
                <w:rFonts w:eastAsiaTheme="minorEastAsia"/>
                <w:lang w:val="en-US" w:eastAsia="zh-CN"/>
              </w:rPr>
            </w:pPr>
            <w:r>
              <w:rPr>
                <w:rFonts w:hint="eastAsia" w:eastAsia="PMingLiU"/>
                <w:lang w:val="en-US" w:eastAsia="zh-TW"/>
              </w:rPr>
              <w:t>W</w:t>
            </w:r>
            <w:r>
              <w:rPr>
                <w:rFonts w:eastAsia="PMingLiU"/>
                <w:lang w:val="en-US" w:eastAsia="zh-TW"/>
              </w:rPr>
              <w:t xml:space="preserve">ith the above, </w:t>
            </w:r>
            <w:r>
              <w:rPr>
                <w:rFonts w:eastAsia="PMingLiU"/>
                <w:b/>
                <w:bCs/>
                <w:lang w:val="en-US" w:eastAsia="zh-TW"/>
              </w:rPr>
              <w:t xml:space="preserve">we </w:t>
            </w:r>
            <w:r>
              <w:rPr>
                <w:rFonts w:eastAsia="PMingLiU"/>
                <w:b/>
                <w:bCs/>
                <w:u w:val="single"/>
                <w:lang w:val="en-US" w:eastAsia="zh-TW"/>
              </w:rPr>
              <w:t xml:space="preserve">don’t </w:t>
            </w:r>
            <w:r>
              <w:rPr>
                <w:rFonts w:eastAsia="PMingLiU"/>
                <w:b/>
                <w:bCs/>
                <w:lang w:val="en-US" w:eastAsia="zh-TW"/>
              </w:rPr>
              <w:t>support this proposal.</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PMingLiU"/>
                <w:lang w:val="en-US" w:eastAsia="zh-TW"/>
              </w:rPr>
            </w:pPr>
            <w:r>
              <w:rPr>
                <w:rFonts w:hint="eastAsia" w:eastAsia="Malgun Gothic"/>
                <w:lang w:val="en-US" w:eastAsia="ko-KR"/>
              </w:rPr>
              <w:t>L</w:t>
            </w:r>
            <w:r>
              <w:rPr>
                <w:rFonts w:eastAsia="Malgun Gothic"/>
                <w:lang w:val="en-US" w:eastAsia="ko-KR"/>
              </w:rPr>
              <w:t>GE</w:t>
            </w:r>
          </w:p>
        </w:tc>
        <w:tc>
          <w:tcPr>
            <w:tcW w:w="8207" w:type="dxa"/>
            <w:gridSpan w:val="3"/>
          </w:tcPr>
          <w:p>
            <w:pPr>
              <w:rPr>
                <w:rFonts w:eastAsia="PMingLiU"/>
                <w:lang w:val="en-US" w:eastAsia="zh-TW"/>
              </w:rPr>
            </w:pPr>
            <w:r>
              <w:rPr>
                <w:rFonts w:hint="eastAsia" w:eastAsia="Malgun Gothic"/>
                <w:lang w:val="en-US" w:eastAsia="ko-KR"/>
              </w:rPr>
              <w:t xml:space="preserve">We </w:t>
            </w:r>
            <w:r>
              <w:rPr>
                <w:rFonts w:eastAsia="Malgun Gothic"/>
                <w:lang w:val="en-US" w:eastAsia="ko-KR"/>
              </w:rPr>
              <w:t>are also fine with the proposal from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Malgun Gothic"/>
                <w:lang w:val="en-US" w:eastAsia="ko-KR"/>
              </w:rPr>
            </w:pPr>
            <w:r>
              <w:rPr>
                <w:rFonts w:eastAsia="Malgun Gothic"/>
                <w:lang w:val="en-US" w:eastAsia="ko-KR"/>
              </w:rPr>
              <w:t>Samsung</w:t>
            </w:r>
          </w:p>
        </w:tc>
        <w:tc>
          <w:tcPr>
            <w:tcW w:w="8207" w:type="dxa"/>
            <w:gridSpan w:val="3"/>
          </w:tcPr>
          <w:p>
            <w:pPr>
              <w:rPr>
                <w:rFonts w:eastAsia="Malgun Gothic"/>
                <w:lang w:val="en-US" w:eastAsia="ko-KR"/>
              </w:rPr>
            </w:pPr>
            <w:r>
              <w:rPr>
                <w:rFonts w:eastAsia="Malgun Gothic"/>
                <w:lang w:val="en-US" w:eastAsia="ko-KR"/>
              </w:rPr>
              <w:t>Fine with the proposal from DCM</w:t>
            </w:r>
          </w:p>
          <w:p>
            <w:pPr>
              <w:rPr>
                <w:rFonts w:eastAsia="Malgun Gothic"/>
                <w:lang w:val="en-US" w:eastAsia="ko-KR"/>
              </w:rPr>
            </w:pPr>
            <w:r>
              <w:rPr>
                <w:rFonts w:eastAsia="Malgun Gothic"/>
                <w:lang w:val="en-US" w:eastAsia="ko-KR"/>
              </w:rPr>
              <w:t>We think the assumption if to restrict it for all PUSCH. Even based on current proposal, UL grant in RAR is not included. For Msg 3 retx, it also requires DCI, and it is part of the proposal.</w:t>
            </w:r>
          </w:p>
          <w:p>
            <w:pPr>
              <w:rPr>
                <w:rFonts w:eastAsia="Malgun Gothic"/>
                <w:lang w:val="en-US" w:eastAsia="ko-KR"/>
              </w:rPr>
            </w:pPr>
            <w:r>
              <w:rPr>
                <w:rFonts w:eastAsia="Malgun Gothic"/>
                <w:lang w:val="en-US" w:eastAsia="ko-KR"/>
              </w:rPr>
              <w:t xml:space="preserve">Moreover, even with this restriction, whether or not require Msg 1 separation is still up to gNB’s choice. As commented by other companies, the TBS of Msg 3 is not expected to be large.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13" w:type="dxa"/>
          </w:tcPr>
          <w:p>
            <w:pPr>
              <w:rPr>
                <w:rFonts w:eastAsia="Malgun Gothic"/>
                <w:lang w:val="en-US" w:eastAsia="ko-KR"/>
              </w:rPr>
            </w:pPr>
            <w:r>
              <w:rPr>
                <w:rFonts w:eastAsiaTheme="minorEastAsia"/>
                <w:lang w:val="en-US" w:eastAsia="zh-CN"/>
              </w:rPr>
              <w:t>FL9</w:t>
            </w:r>
          </w:p>
        </w:tc>
        <w:tc>
          <w:tcPr>
            <w:tcW w:w="8207" w:type="dxa"/>
            <w:gridSpan w:val="3"/>
          </w:tcPr>
          <w:p>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pPr>
              <w:rPr>
                <w:b/>
                <w:bCs/>
                <w:lang w:val="en-US"/>
              </w:rPr>
            </w:pPr>
            <w:r>
              <w:rPr>
                <w:b/>
                <w:highlight w:val="cyan"/>
                <w:lang w:val="en-US"/>
              </w:rPr>
              <w:t>Medium Priority Proposal 2-1-4c</w:t>
            </w:r>
            <w:r>
              <w:rPr>
                <w:b/>
                <w:lang w:val="en-US"/>
              </w:rPr>
              <w:t>:</w:t>
            </w:r>
          </w:p>
          <w:p>
            <w:pPr>
              <w:pStyle w:val="49"/>
              <w:numPr>
                <w:ilvl w:val="0"/>
                <w:numId w:val="30"/>
              </w:numPr>
              <w:rPr>
                <w:rFonts w:eastAsiaTheme="minorEastAsia"/>
                <w:b/>
                <w:bCs/>
                <w:sz w:val="20"/>
                <w:szCs w:val="22"/>
                <w:lang w:val="en-US" w:eastAsia="zh-CN"/>
              </w:rPr>
            </w:pPr>
            <w:r>
              <w:rPr>
                <w:b/>
                <w:bCs/>
                <w:sz w:val="20"/>
                <w:szCs w:val="22"/>
                <w:lang w:val="en-US"/>
              </w:rPr>
              <w:t>For UE BB bandwidth reduction, a</w:t>
            </w:r>
            <w:r>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pPr>
              <w:pStyle w:val="49"/>
              <w:numPr>
                <w:ilvl w:val="0"/>
                <w:numId w:val="30"/>
              </w:numPr>
              <w:rPr>
                <w:rFonts w:eastAsiaTheme="minorEastAsia"/>
                <w:b/>
                <w:bCs/>
                <w:lang w:val="en-US" w:eastAsia="zh-CN"/>
              </w:rPr>
            </w:pPr>
            <w:r>
              <w:rPr>
                <w:b/>
                <w:bCs/>
                <w:sz w:val="20"/>
                <w:szCs w:val="22"/>
                <w:lang w:val="en-US"/>
              </w:rPr>
              <w:t>For UE BB bandwidth reduction, it is FFS whether a UE can be expected to receive an UL grant in a RAR with a Msg3 PUSCH resource allocation spanning a bandwidth of more than ~5 MHz per slot or per hop,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8D8D8" w:themeFill="background1" w:themeFillShade="D9"/>
          </w:tcPr>
          <w:p>
            <w:pPr>
              <w:rPr>
                <w:b/>
                <w:bCs/>
                <w:lang w:val="en-US"/>
              </w:rPr>
            </w:pPr>
            <w:r>
              <w:rPr>
                <w:b/>
                <w:bCs/>
                <w:lang w:val="en-US"/>
              </w:rPr>
              <w:t>Company</w:t>
            </w:r>
          </w:p>
        </w:tc>
        <w:tc>
          <w:tcPr>
            <w:tcW w:w="1438" w:type="dxa"/>
            <w:gridSpan w:val="2"/>
            <w:shd w:val="clear" w:color="auto" w:fill="D8D8D8" w:themeFill="background1" w:themeFillShade="D9"/>
          </w:tcPr>
          <w:p>
            <w:pPr>
              <w:rPr>
                <w:b/>
                <w:bCs/>
                <w:lang w:val="en-US"/>
              </w:rPr>
            </w:pPr>
            <w:r>
              <w:rPr>
                <w:b/>
                <w:bCs/>
                <w:lang w:val="en-US"/>
              </w:rPr>
              <w:t>Y/N</w:t>
            </w:r>
          </w:p>
        </w:tc>
        <w:tc>
          <w:tcPr>
            <w:tcW w:w="6780"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38"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0"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Ericsson</w:t>
            </w:r>
          </w:p>
        </w:tc>
        <w:tc>
          <w:tcPr>
            <w:tcW w:w="1438" w:type="dxa"/>
            <w:gridSpan w:val="2"/>
          </w:tcPr>
          <w:p>
            <w:pPr>
              <w:tabs>
                <w:tab w:val="left" w:pos="551"/>
              </w:tabs>
              <w:rPr>
                <w:rFonts w:eastAsiaTheme="minorEastAsia"/>
                <w:lang w:val="en-US" w:eastAsia="zh-CN"/>
              </w:rPr>
            </w:pPr>
            <w:r>
              <w:rPr>
                <w:rFonts w:eastAsiaTheme="minorEastAsia"/>
                <w:lang w:val="en-US" w:eastAsia="zh-CN"/>
              </w:rPr>
              <w:t>Y</w:t>
            </w:r>
          </w:p>
        </w:tc>
        <w:tc>
          <w:tcPr>
            <w:tcW w:w="6780"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Intel</w:t>
            </w:r>
          </w:p>
        </w:tc>
        <w:tc>
          <w:tcPr>
            <w:tcW w:w="1438" w:type="dxa"/>
            <w:gridSpan w:val="2"/>
          </w:tcPr>
          <w:p>
            <w:pPr>
              <w:tabs>
                <w:tab w:val="left" w:pos="551"/>
              </w:tabs>
              <w:rPr>
                <w:rFonts w:eastAsiaTheme="minorEastAsia"/>
                <w:lang w:val="en-US" w:eastAsia="zh-CN"/>
              </w:rPr>
            </w:pPr>
          </w:p>
        </w:tc>
        <w:tc>
          <w:tcPr>
            <w:tcW w:w="6780" w:type="dxa"/>
            <w:gridSpan w:val="2"/>
          </w:tcPr>
          <w:p>
            <w:pPr>
              <w:rPr>
                <w:rFonts w:eastAsiaTheme="minorEastAsia"/>
                <w:lang w:val="en-US" w:eastAsia="zh-CN"/>
              </w:rPr>
            </w:pPr>
            <w:r>
              <w:rPr>
                <w:rFonts w:eastAsiaTheme="minorEastAsia"/>
                <w:lang w:val="en-US" w:eastAsia="zh-CN"/>
              </w:rPr>
              <w:t xml:space="preserve">Though we prefer unified handling of msg3, we are fine with the proposal. Exact solution for msg3 can be discussed in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t>FUTUREWEI</w:t>
            </w:r>
          </w:p>
        </w:tc>
        <w:tc>
          <w:tcPr>
            <w:tcW w:w="1438" w:type="dxa"/>
            <w:gridSpan w:val="2"/>
          </w:tcPr>
          <w:p>
            <w:pPr>
              <w:tabs>
                <w:tab w:val="left" w:pos="551"/>
              </w:tabs>
              <w:rPr>
                <w:rFonts w:eastAsiaTheme="minorEastAsia"/>
                <w:lang w:val="en-US" w:eastAsia="zh-CN"/>
              </w:rPr>
            </w:pPr>
            <w:r>
              <w:t>Y</w:t>
            </w:r>
          </w:p>
        </w:tc>
        <w:tc>
          <w:tcPr>
            <w:tcW w:w="6780" w:type="dxa"/>
            <w:gridSpan w:val="2"/>
          </w:tcPr>
          <w:p>
            <w:pPr>
              <w:rPr>
                <w:rFonts w:eastAsiaTheme="minorEastAsia"/>
                <w:lang w:val="en-US" w:eastAsia="zh-CN"/>
              </w:rPr>
            </w:pPr>
            <w:r>
              <w:rPr>
                <w:rFonts w:eastAsiaTheme="minorEastAsia"/>
                <w:lang w:val="en-US" w:eastAsia="zh-CN"/>
              </w:rPr>
              <w:t>Similar to Intel, prefer also if RAR can be handled in the same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Nokia, NSB</w:t>
            </w:r>
          </w:p>
        </w:tc>
        <w:tc>
          <w:tcPr>
            <w:tcW w:w="1438"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Qualcomm</w:t>
            </w:r>
          </w:p>
        </w:tc>
        <w:tc>
          <w:tcPr>
            <w:tcW w:w="1438"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rPr>
                <w:rFonts w:eastAsiaTheme="minorEastAsia"/>
                <w:lang w:val="en-US" w:eastAsia="zh-CN"/>
              </w:rPr>
            </w:pPr>
            <w:r>
              <w:rPr>
                <w:rFonts w:eastAsiaTheme="minorEastAsia"/>
                <w:lang w:val="en-US" w:eastAsia="zh-CN"/>
              </w:rPr>
              <w:t>We also prefer the same handling for Msg3 PUSCH but we are fine with the proposal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 xml:space="preserve">Nordic </w:t>
            </w:r>
          </w:p>
        </w:tc>
        <w:tc>
          <w:tcPr>
            <w:tcW w:w="1438"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SONY</w:t>
            </w:r>
          </w:p>
        </w:tc>
        <w:tc>
          <w:tcPr>
            <w:tcW w:w="1438"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438" w:type="dxa"/>
            <w:gridSpan w:val="2"/>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rPr>
                <w:rFonts w:eastAsia="Yu Mincho"/>
                <w:lang w:val="en-US" w:eastAsia="ja-JP"/>
              </w:rPr>
            </w:pPr>
            <w:r>
              <w:rPr>
                <w:rFonts w:eastAsia="Yu Mincho"/>
                <w:lang w:val="en-US" w:eastAsia="ja-JP"/>
              </w:rPr>
              <w:t>We share the same view with Intel/FUTUREWEI/QC that the unified handling of Msg3 is preferable but can support this proposal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eastAsiaTheme="minorEastAsia"/>
                <w:lang w:val="en-US" w:eastAsia="zh-CN"/>
              </w:rPr>
              <w:t>Lenovo</w:t>
            </w:r>
          </w:p>
        </w:tc>
        <w:tc>
          <w:tcPr>
            <w:tcW w:w="1438"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438" w:type="dxa"/>
            <w:gridSpan w:val="2"/>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hint="eastAsia" w:eastAsia="Malgun Gothic"/>
                <w:lang w:val="en-US" w:eastAsia="ko-KR"/>
              </w:rPr>
              <w:t>LGE</w:t>
            </w:r>
          </w:p>
        </w:tc>
        <w:tc>
          <w:tcPr>
            <w:tcW w:w="1438" w:type="dxa"/>
            <w:gridSpan w:val="2"/>
          </w:tcPr>
          <w:p>
            <w:pPr>
              <w:tabs>
                <w:tab w:val="left" w:pos="551"/>
              </w:tabs>
              <w:jc w:val="left"/>
              <w:rPr>
                <w:rFonts w:eastAsia="Yu Mincho"/>
                <w:lang w:val="en-US" w:eastAsia="ja-JP"/>
              </w:rPr>
            </w:pPr>
            <w:r>
              <w:rPr>
                <w:rFonts w:hint="eastAsia" w:eastAsia="Malgun Gothic"/>
                <w:lang w:val="en-US" w:eastAsia="ko-KR"/>
              </w:rPr>
              <w:t>Y</w:t>
            </w:r>
          </w:p>
        </w:tc>
        <w:tc>
          <w:tcPr>
            <w:tcW w:w="6780" w:type="dxa"/>
            <w:gridSpan w:val="2"/>
          </w:tcPr>
          <w:p>
            <w:pPr>
              <w:rPr>
                <w:rFonts w:eastAsiaTheme="minorEastAsia"/>
                <w:lang w:val="en-US" w:eastAsia="zh-CN"/>
              </w:rPr>
            </w:pPr>
            <w:r>
              <w:rPr>
                <w:rFonts w:eastAsia="Malgun Gothic"/>
                <w:lang w:val="en-US" w:eastAsia="ko-KR"/>
              </w:rPr>
              <w:t>We also prefer a unified handling for PUSCH</w:t>
            </w:r>
            <w:r>
              <w:rPr>
                <w:rFonts w:hint="eastAsia" w:eastAsia="Malgun Gothic"/>
                <w:lang w:val="en-US" w:eastAsia="ko-KR"/>
              </w:rPr>
              <w:t>, but okay to further check until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438" w:type="dxa"/>
            <w:gridSpan w:val="2"/>
          </w:tcPr>
          <w:p>
            <w:pPr>
              <w:tabs>
                <w:tab w:val="left" w:pos="551"/>
              </w:tabs>
              <w:jc w:val="left"/>
              <w:rPr>
                <w:rFonts w:eastAsia="Malgun Gothic"/>
                <w:lang w:val="en-US" w:eastAsia="ko-KR"/>
              </w:rPr>
            </w:pPr>
          </w:p>
        </w:tc>
        <w:tc>
          <w:tcPr>
            <w:tcW w:w="6780"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in principle ok with the proposal to make progress. </w:t>
            </w:r>
          </w:p>
          <w:p>
            <w:pPr>
              <w:rPr>
                <w:rFonts w:eastAsiaTheme="minorEastAsia"/>
                <w:lang w:val="en-US" w:eastAsia="zh-CN"/>
              </w:rPr>
            </w:pPr>
            <w:r>
              <w:rPr>
                <w:rFonts w:eastAsiaTheme="minorEastAsia"/>
                <w:lang w:val="en-US" w:eastAsia="zh-CN"/>
              </w:rPr>
              <w:t xml:space="preserve">For the second bullet, Msg3 is related to initial access and the issue of separate Msg1 early indication. We think companies should be allowed with more time to check details.  </w:t>
            </w:r>
          </w:p>
          <w:p>
            <w:pPr>
              <w:rPr>
                <w:rFonts w:eastAsiaTheme="minorEastAsia"/>
                <w:lang w:val="en-US" w:eastAsia="zh-CN"/>
              </w:rPr>
            </w:pPr>
            <w:r>
              <w:rPr>
                <w:rFonts w:eastAsiaTheme="minorEastAsia"/>
                <w:lang w:val="en-US" w:eastAsia="zh-CN"/>
              </w:rPr>
              <w:t xml:space="preserve">For the first bullet, can we be more specific? It is about Type1 CG. Type2 CG has been covered in the previous agreement. So we would like the proposal to be more specific. </w:t>
            </w:r>
          </w:p>
          <w:p>
            <w:pPr>
              <w:rPr>
                <w:rFonts w:eastAsia="Malgun Gothic"/>
                <w:lang w:val="en-US" w:eastAsia="ko-KR"/>
              </w:rPr>
            </w:pPr>
            <w:r>
              <w:rPr>
                <w:b/>
                <w:bCs/>
                <w:szCs w:val="22"/>
                <w:lang w:val="en-US"/>
              </w:rPr>
              <w:t>For UE BB bandwidth reduction, a</w:t>
            </w:r>
            <w:r>
              <w:rPr>
                <w:rFonts w:eastAsiaTheme="minorEastAsia"/>
                <w:b/>
                <w:bCs/>
                <w:szCs w:val="22"/>
                <w:lang w:val="en-US" w:eastAsia="zh-CN"/>
              </w:rPr>
              <w:t xml:space="preserve"> UE is not expected to be configured with a </w:t>
            </w:r>
            <w:r>
              <w:rPr>
                <w:rFonts w:eastAsiaTheme="minorEastAsia"/>
                <w:b/>
                <w:bCs/>
                <w:color w:val="C00000"/>
                <w:lang w:val="en-US" w:eastAsia="zh-CN"/>
              </w:rPr>
              <w:t xml:space="preserve">Type1 </w:t>
            </w:r>
            <w:r>
              <w:rPr>
                <w:rFonts w:eastAsiaTheme="minorEastAsia"/>
                <w:b/>
                <w:bCs/>
                <w:szCs w:val="22"/>
                <w:lang w:val="en-US" w:eastAsia="zh-CN"/>
              </w:rPr>
              <w:t>CG grant with a PUSCH resource allocation spanning a bandwidth of more than ~5 MHz per slot or per hop,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val="en-US" w:eastAsia="zh-CN"/>
              </w:rPr>
            </w:pPr>
            <w:r>
              <w:rPr>
                <w:rFonts w:hint="eastAsia" w:eastAsiaTheme="minorEastAsia"/>
                <w:lang w:val="en-US" w:eastAsia="zh-CN"/>
              </w:rPr>
              <w:t>CATT</w:t>
            </w:r>
          </w:p>
        </w:tc>
        <w:tc>
          <w:tcPr>
            <w:tcW w:w="1438" w:type="dxa"/>
            <w:gridSpan w:val="2"/>
          </w:tcPr>
          <w:p>
            <w:pPr>
              <w:tabs>
                <w:tab w:val="left" w:pos="551"/>
              </w:tabs>
              <w:jc w:val="left"/>
              <w:rPr>
                <w:rFonts w:eastAsia="Malgun Gothic"/>
                <w:lang w:val="en-US" w:eastAsia="ko-KR"/>
              </w:rPr>
            </w:pPr>
            <w:r>
              <w:rPr>
                <w:rFonts w:hint="eastAsia" w:eastAsiaTheme="minorEastAsia"/>
                <w:lang w:val="en-US" w:eastAsia="zh-CN"/>
              </w:rPr>
              <w:t>Y</w:t>
            </w:r>
          </w:p>
        </w:tc>
        <w:tc>
          <w:tcPr>
            <w:tcW w:w="6780"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eastAsia" w:eastAsiaTheme="minorEastAsia"/>
                <w:lang w:val="en-US" w:eastAsia="zh-CN"/>
              </w:rPr>
            </w:pPr>
            <w:r>
              <w:rPr>
                <w:rFonts w:eastAsiaTheme="minorEastAsia"/>
                <w:lang w:val="en-US" w:eastAsia="zh-CN"/>
              </w:rPr>
              <w:t>Spreadtrum</w:t>
            </w:r>
          </w:p>
        </w:tc>
        <w:tc>
          <w:tcPr>
            <w:tcW w:w="1438" w:type="dxa"/>
            <w:gridSpan w:val="2"/>
          </w:tcPr>
          <w:p>
            <w:pPr>
              <w:tabs>
                <w:tab w:val="left" w:pos="551"/>
              </w:tabs>
              <w:jc w:val="left"/>
              <w:rPr>
                <w:rFonts w:hint="eastAsia" w:eastAsiaTheme="minorEastAsia"/>
                <w:lang w:val="en-US" w:eastAsia="zh-CN"/>
              </w:rPr>
            </w:pPr>
            <w:r>
              <w:rPr>
                <w:rFonts w:hint="eastAsia" w:eastAsiaTheme="minorEastAsia"/>
                <w:lang w:val="en-US" w:eastAsia="zh-CN"/>
              </w:rPr>
              <w:t>Y</w:t>
            </w:r>
          </w:p>
        </w:tc>
        <w:tc>
          <w:tcPr>
            <w:tcW w:w="6780"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游明朝" w:cs="Times New Roman"/>
                <w:lang w:val="en-US" w:eastAsia="zh-CN" w:bidi="ar-SA"/>
              </w:rPr>
            </w:pPr>
            <w:r>
              <w:rPr>
                <w:rFonts w:hint="default" w:eastAsia="游明朝"/>
                <w:lang w:val="en-US" w:eastAsia="ja-JP"/>
              </w:rPr>
              <w:t>CMCC</w:t>
            </w:r>
          </w:p>
        </w:tc>
        <w:tc>
          <w:tcPr>
            <w:tcW w:w="1438" w:type="dxa"/>
            <w:gridSpan w:val="2"/>
            <w:vAlign w:val="top"/>
          </w:tcPr>
          <w:p>
            <w:pPr>
              <w:tabs>
                <w:tab w:val="left" w:pos="551"/>
              </w:tabs>
              <w:jc w:val="left"/>
              <w:rPr>
                <w:rFonts w:hint="eastAsia" w:ascii="Times New Roman" w:hAnsi="Times New Roman" w:eastAsia="游明朝" w:cs="Times New Roman"/>
                <w:lang w:val="en-US" w:eastAsia="zh-CN" w:bidi="ar-SA"/>
              </w:rPr>
            </w:pPr>
            <w:r>
              <w:rPr>
                <w:rFonts w:hint="default" w:eastAsia="游明朝"/>
                <w:lang w:val="en-US" w:eastAsia="ja-JP"/>
              </w:rPr>
              <w:t>Y</w:t>
            </w:r>
          </w:p>
        </w:tc>
        <w:tc>
          <w:tcPr>
            <w:tcW w:w="6780" w:type="dxa"/>
            <w:gridSpan w:val="2"/>
            <w:vAlign w:val="top"/>
          </w:tcPr>
          <w:p>
            <w:pPr>
              <w:rPr>
                <w:rFonts w:hint="default" w:ascii="Times New Roman" w:hAnsi="Times New Roman" w:eastAsia="游明朝" w:cs="Times New Roman"/>
                <w:lang w:val="en-US" w:eastAsia="zh-CN" w:bidi="ar-SA"/>
              </w:rPr>
            </w:pPr>
            <w:r>
              <w:rPr>
                <w:rFonts w:hint="default" w:eastAsia="游明朝"/>
                <w:lang w:val="en-US" w:eastAsia="ja-JP"/>
              </w:rPr>
              <w:t>We are ok with current proposal. And the proposal about Msg.3 should not mandate early indication with Msg1.</w:t>
            </w:r>
          </w:p>
        </w:tc>
      </w:tr>
    </w:tbl>
    <w:p>
      <w:pPr>
        <w:rPr>
          <w:b/>
          <w:lang w:val="en-US"/>
        </w:rPr>
      </w:pPr>
    </w:p>
    <w:p>
      <w:pPr>
        <w:rPr>
          <w:b/>
          <w:bCs/>
          <w:u w:val="single"/>
          <w:lang w:val="en-US"/>
        </w:rPr>
      </w:pPr>
      <w:r>
        <w:rPr>
          <w:b/>
          <w:bCs/>
          <w:u w:val="single"/>
          <w:lang w:val="en-US"/>
        </w:rPr>
        <w:t>Separate initial BWP</w:t>
      </w:r>
    </w:p>
    <w:p>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pPr>
        <w:rPr>
          <w:b/>
          <w:bCs/>
          <w:lang w:val="en-US"/>
        </w:rPr>
      </w:pPr>
      <w:r>
        <w:rPr>
          <w:b/>
          <w:highlight w:val="yellow"/>
          <w:lang w:val="en-US"/>
        </w:rPr>
        <w:t>High Priority Proposal 2-2a</w:t>
      </w:r>
      <w:r>
        <w:rPr>
          <w:b/>
          <w:bCs/>
          <w:lang w:val="en-US"/>
        </w:rPr>
        <w:t>: For UE BB bandwidth reduction, for a cell supporting both Rel-17 and Rel-18 RedCap UEs,</w:t>
      </w:r>
    </w:p>
    <w:p>
      <w:pPr>
        <w:pStyle w:val="49"/>
        <w:numPr>
          <w:ilvl w:val="0"/>
          <w:numId w:val="31"/>
        </w:numPr>
        <w:rPr>
          <w:b/>
          <w:bCs/>
          <w:sz w:val="20"/>
          <w:szCs w:val="22"/>
          <w:lang w:val="en-US"/>
        </w:rPr>
      </w:pPr>
      <w:r>
        <w:rPr>
          <w:b/>
          <w:bCs/>
          <w:sz w:val="20"/>
          <w:szCs w:val="22"/>
          <w:lang w:val="en-US"/>
        </w:rPr>
        <w:t>The Rel-18 RedCap UEs can share the same separate DL/UL BWP as the Rel-17 RedCap UEs.</w:t>
      </w:r>
    </w:p>
    <w:p>
      <w:pPr>
        <w:pStyle w:val="49"/>
        <w:numPr>
          <w:ilvl w:val="0"/>
          <w:numId w:val="31"/>
        </w:numPr>
        <w:rPr>
          <w:b/>
          <w:bCs/>
          <w:sz w:val="20"/>
          <w:szCs w:val="22"/>
          <w:lang w:val="en-US"/>
        </w:rPr>
      </w:pPr>
      <w:r>
        <w:rPr>
          <w:b/>
          <w:bCs/>
          <w:sz w:val="20"/>
          <w:szCs w:val="22"/>
          <w:lang w:val="en-US"/>
        </w:rPr>
        <w:t>FFS: whether to support an additional separate initial DL/UL BWP specific to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Hopefully “share” does not preclude R18 specific parameters in that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a cell supporting both Rel-17 and Rel-18 RedCap UEs,</w:t>
            </w:r>
          </w:p>
          <w:p>
            <w:pPr>
              <w:pStyle w:val="49"/>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pPr>
              <w:pStyle w:val="49"/>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8152" w:type="dxa"/>
            <w:gridSpan w:val="2"/>
          </w:tcPr>
          <w:p>
            <w:pPr>
              <w:rPr>
                <w:rFonts w:eastAsiaTheme="minorEastAsia"/>
                <w:lang w:val="en-US" w:eastAsia="zh-CN"/>
              </w:rPr>
            </w:pPr>
            <w:r>
              <w:rPr>
                <w:rFonts w:eastAsiaTheme="minorEastAsia"/>
                <w:lang w:val="en-US" w:eastAsia="zh-CN"/>
              </w:rPr>
              <w:t>As we commented at the GTW online, for some band (</w:t>
            </w:r>
            <w:r>
              <w:rPr>
                <w:rFonts w:hint="eastAsia" w:eastAsiaTheme="minorEastAsia"/>
                <w:lang w:val="en-US" w:eastAsia="zh-CN"/>
              </w:rPr>
              <w:t>LTE</w:t>
            </w:r>
            <w:r>
              <w:rPr>
                <w:rFonts w:eastAsiaTheme="minorEastAsia"/>
                <w:lang w:val="en-US" w:eastAsia="zh-CN"/>
              </w:rPr>
              <w:t xml:space="preserve"> reframing band or IOT band), maybe a cell can only support R18 RedCap (skip R17 RedCap)</w:t>
            </w:r>
            <w:r>
              <w:rPr>
                <w:rFonts w:hint="eastAsia" w:eastAsiaTheme="minor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8152" w:type="dxa"/>
            <w:gridSpan w:val="2"/>
          </w:tcPr>
          <w:p>
            <w:pPr>
              <w:rPr>
                <w:rFonts w:eastAsiaTheme="minorEastAsia"/>
                <w:lang w:val="en-US" w:eastAsia="zh-CN"/>
              </w:rPr>
            </w:pPr>
            <w:r>
              <w:rPr>
                <w:rFonts w:hint="eastAsia" w:eastAsia="Malgun Gothic"/>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pPr>
        <w:rPr>
          <w:lang w:val="en-US"/>
        </w:rPr>
      </w:pPr>
    </w:p>
    <w:p>
      <w:pPr>
        <w:rPr>
          <w:rFonts w:eastAsia="Microsoft YaHei UI"/>
          <w:b/>
          <w:bCs/>
          <w:u w:val="single"/>
          <w:lang w:val="en-US" w:eastAsia="zh-CN"/>
        </w:rPr>
      </w:pPr>
      <w:r>
        <w:rPr>
          <w:rFonts w:eastAsia="Microsoft YaHei UI"/>
          <w:b/>
          <w:bCs/>
          <w:u w:val="single"/>
          <w:lang w:val="en-US" w:eastAsia="zh-CN"/>
        </w:rPr>
        <w:t>Maximum span for the resource allocation</w:t>
      </w:r>
    </w:p>
    <w:p>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SIB1 to be within 5 MHz</w:t>
      </w:r>
    </w:p>
    <w:p>
      <w:pPr>
        <w:pStyle w:val="49"/>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SIB1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pPr>
        <w:rPr>
          <w:lang w:val="en-US" w:eastAsia="ja-JP"/>
        </w:rPr>
      </w:pPr>
    </w:p>
    <w:p>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pPr>
        <w:pStyle w:val="49"/>
        <w:numPr>
          <w:ilvl w:val="0"/>
          <w:numId w:val="33"/>
        </w:numPr>
        <w:rPr>
          <w:b/>
          <w:bCs/>
          <w:sz w:val="20"/>
          <w:szCs w:val="20"/>
          <w:lang w:val="en-US"/>
        </w:rPr>
      </w:pPr>
      <w:r>
        <w:rPr>
          <w:b/>
          <w:bCs/>
          <w:sz w:val="20"/>
          <w:szCs w:val="20"/>
          <w:lang w:val="en-US"/>
        </w:rPr>
        <w:t>Their preferred option (1 or 2), if any</w:t>
      </w:r>
    </w:p>
    <w:p>
      <w:pPr>
        <w:pStyle w:val="49"/>
        <w:numPr>
          <w:ilvl w:val="0"/>
          <w:numId w:val="33"/>
        </w:numPr>
        <w:rPr>
          <w:b/>
          <w:bCs/>
          <w:sz w:val="20"/>
          <w:szCs w:val="20"/>
          <w:lang w:val="en-US"/>
        </w:rPr>
      </w:pPr>
      <w:r>
        <w:rPr>
          <w:b/>
          <w:bCs/>
          <w:sz w:val="20"/>
          <w:szCs w:val="20"/>
          <w:lang w:val="en-US"/>
        </w:rPr>
        <w:t>The potential need for additional SIB1 link simulations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022"/>
        <w:gridCol w:w="243"/>
        <w:gridCol w:w="6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D8D8D8" w:themeFill="background1" w:themeFillShade="D9"/>
          </w:tcPr>
          <w:p>
            <w:pPr>
              <w:rPr>
                <w:b/>
                <w:bCs/>
                <w:lang w:val="en-US"/>
              </w:rPr>
            </w:pPr>
            <w:r>
              <w:rPr>
                <w:b/>
                <w:bCs/>
                <w:lang w:val="en-US"/>
              </w:rPr>
              <w:t>Company</w:t>
            </w:r>
          </w:p>
        </w:tc>
        <w:tc>
          <w:tcPr>
            <w:tcW w:w="1022"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7088" w:type="dxa"/>
            <w:gridSpan w:val="2"/>
            <w:shd w:val="clear" w:color="auto" w:fill="D8D8D8" w:themeFill="background1" w:themeFillShade="D9"/>
          </w:tcPr>
          <w:p>
            <w:pPr>
              <w:rPr>
                <w:b/>
                <w:bCs/>
                <w:lang w:val="en-US"/>
              </w:rPr>
            </w:pPr>
            <w:r>
              <w:rPr>
                <w:b/>
                <w:bCs/>
                <w:lang w:val="en-US"/>
              </w:rPr>
              <w:t>Comments (e.g., on simulation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 xml:space="preserve">Nordic </w:t>
            </w:r>
          </w:p>
        </w:tc>
        <w:tc>
          <w:tcPr>
            <w:tcW w:w="1022" w:type="dxa"/>
          </w:tcPr>
          <w:p>
            <w:pPr>
              <w:tabs>
                <w:tab w:val="left" w:pos="551"/>
              </w:tabs>
              <w:rPr>
                <w:rFonts w:eastAsiaTheme="minorEastAsia"/>
                <w:lang w:val="en-US" w:eastAsia="zh-CN"/>
              </w:rPr>
            </w:pPr>
          </w:p>
        </w:tc>
        <w:tc>
          <w:tcPr>
            <w:tcW w:w="7088" w:type="dxa"/>
            <w:gridSpan w:val="2"/>
          </w:tcPr>
          <w:p>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Nokia, NSB</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FUTUREWEI</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For operation in a legacy system, option 2 should be expected.</w:t>
            </w:r>
          </w:p>
          <w:p>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Lenovo</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ZTE, Sanechips</w:t>
            </w:r>
          </w:p>
        </w:tc>
        <w:tc>
          <w:tcPr>
            <w:tcW w:w="1022" w:type="dxa"/>
          </w:tcPr>
          <w:p>
            <w:pPr>
              <w:tabs>
                <w:tab w:val="left" w:pos="551"/>
              </w:tabs>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2</w:t>
            </w:r>
          </w:p>
        </w:tc>
        <w:tc>
          <w:tcPr>
            <w:tcW w:w="7088" w:type="dxa"/>
            <w:gridSpan w:val="2"/>
          </w:tcPr>
          <w:p>
            <w:pPr>
              <w:rPr>
                <w:rFonts w:eastAsiaTheme="minorEastAsia"/>
                <w:lang w:val="en-US" w:eastAsia="zh-CN"/>
              </w:rPr>
            </w:pPr>
            <w:r>
              <w:rPr>
                <w:rFonts w:hint="eastAsia" w:eastAsiaTheme="minorEastAsia"/>
                <w:lang w:val="en-US" w:eastAsia="zh-CN"/>
              </w:rPr>
              <w:t xml:space="preserve">Whether 5MHz or 20MHz post-FFT buffer size is assumed, the scheduling of SIB1should be possible to be larger than 5MHz, which can avoid the impacts on network or legacy UE. </w:t>
            </w:r>
          </w:p>
          <w:p>
            <w:pPr>
              <w:rPr>
                <w:rFonts w:eastAsiaTheme="minorEastAsia"/>
                <w:lang w:val="en-US" w:eastAsia="zh-CN"/>
              </w:rPr>
            </w:pPr>
            <w:r>
              <w:rPr>
                <w:rFonts w:hint="eastAsia" w:eastAsiaTheme="minorEastAsia"/>
                <w:lang w:val="en-US" w:eastAsia="zh-CN"/>
              </w:rPr>
              <w:t>As for the SIB1 link performance enchantment, we can further discuss it when we have further outcome about the post-FFT buffer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Vivo</w:t>
            </w:r>
          </w:p>
        </w:tc>
        <w:tc>
          <w:tcPr>
            <w:tcW w:w="102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7088" w:type="dxa"/>
            <w:gridSpan w:val="2"/>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CATT</w:t>
            </w:r>
          </w:p>
        </w:tc>
        <w:tc>
          <w:tcPr>
            <w:tcW w:w="1022" w:type="dxa"/>
          </w:tcPr>
          <w:p>
            <w:pPr>
              <w:tabs>
                <w:tab w:val="left" w:pos="551"/>
              </w:tabs>
              <w:rPr>
                <w:rFonts w:eastAsiaTheme="minorEastAsia"/>
                <w:lang w:val="en-US" w:eastAsia="zh-CN"/>
              </w:rPr>
            </w:pPr>
            <w:r>
              <w:rPr>
                <w:rFonts w:hint="eastAsia" w:eastAsiaTheme="minorEastAsia"/>
                <w:lang w:val="en-US" w:eastAsia="zh-CN"/>
              </w:rPr>
              <w:t>Option 2</w:t>
            </w:r>
          </w:p>
        </w:tc>
        <w:tc>
          <w:tcPr>
            <w:tcW w:w="7088" w:type="dxa"/>
            <w:gridSpan w:val="2"/>
          </w:tcPr>
          <w:p>
            <w:pPr>
              <w:rPr>
                <w:rFonts w:eastAsiaTheme="minorEastAsia"/>
                <w:lang w:val="en-US" w:eastAsia="zh-CN"/>
              </w:rPr>
            </w:pPr>
            <w:r>
              <w:rPr>
                <w:rFonts w:hint="eastAsia" w:eastAsiaTheme="minorEastAsia"/>
                <w:lang w:val="en-US" w:eastAsia="zh-CN"/>
              </w:rPr>
              <w:t>Option 1 is only useful for separate SIB1, which is no consensus.</w:t>
            </w:r>
          </w:p>
          <w:p>
            <w:pPr>
              <w:rPr>
                <w:rFonts w:eastAsiaTheme="minorEastAsia"/>
                <w:lang w:val="en-US" w:eastAsia="zh-CN"/>
              </w:rPr>
            </w:pPr>
            <w:r>
              <w:rPr>
                <w:rFonts w:hint="eastAsia" w:eastAsiaTheme="minorEastAsia"/>
                <w:lang w:val="en-US" w:eastAsia="zh-CN"/>
              </w:rPr>
              <w:t xml:space="preserve">Even under Option 2, the network may choose to transmit a SIB1 smaller than 5MHz, if the payload is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For SIB1 (PDSCH) shared between Rel-18 RedCap UEs and other types of UEs, option 2 is preferred.</w:t>
            </w:r>
          </w:p>
          <w:p>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22" w:type="dxa"/>
          </w:tcPr>
          <w:p>
            <w:pPr>
              <w:tabs>
                <w:tab w:val="left" w:pos="551"/>
              </w:tabs>
              <w:rPr>
                <w:rFonts w:eastAsiaTheme="minorEastAsia"/>
                <w:lang w:val="en-US" w:eastAsia="zh-CN"/>
              </w:rPr>
            </w:pPr>
            <w:r>
              <w:rPr>
                <w:rFonts w:eastAsia="Yu Mincho"/>
                <w:lang w:val="en-US" w:eastAsia="ja-JP"/>
              </w:rPr>
              <w:t>Option 2</w:t>
            </w:r>
          </w:p>
        </w:tc>
        <w:tc>
          <w:tcPr>
            <w:tcW w:w="7088" w:type="dxa"/>
            <w:gridSpan w:val="2"/>
          </w:tcPr>
          <w:p>
            <w:pPr>
              <w:rPr>
                <w:rFonts w:eastAsia="Yu Mincho"/>
                <w:lang w:val="en-US" w:eastAsia="ja-JP"/>
              </w:rPr>
            </w:pPr>
            <w:r>
              <w:rPr>
                <w:rFonts w:eastAsia="Yu Mincho"/>
                <w:lang w:val="en-US" w:eastAsia="ja-JP"/>
              </w:rPr>
              <w:t>In our understanding, Option 1 has two sub-options as follows;</w:t>
            </w:r>
          </w:p>
          <w:p>
            <w:pPr>
              <w:pStyle w:val="49"/>
              <w:numPr>
                <w:ilvl w:val="0"/>
                <w:numId w:val="34"/>
              </w:numPr>
              <w:rPr>
                <w:rFonts w:eastAsia="Yu Mincho"/>
                <w:sz w:val="20"/>
                <w:szCs w:val="21"/>
                <w:lang w:val="en-US"/>
              </w:rPr>
            </w:pPr>
            <w:r>
              <w:rPr>
                <w:rFonts w:eastAsia="Yu Mincho"/>
                <w:sz w:val="20"/>
                <w:szCs w:val="21"/>
                <w:lang w:val="en-US"/>
              </w:rPr>
              <w:t>Opt.1-1: Separate SIB1 within 5MHz for Rel-18 RedCap UE</w:t>
            </w:r>
          </w:p>
          <w:p>
            <w:pPr>
              <w:pStyle w:val="49"/>
              <w:numPr>
                <w:ilvl w:val="0"/>
                <w:numId w:val="34"/>
              </w:numPr>
              <w:rPr>
                <w:rFonts w:eastAsia="Yu Mincho"/>
                <w:sz w:val="20"/>
                <w:szCs w:val="21"/>
                <w:lang w:val="en-US"/>
              </w:rPr>
            </w:pPr>
            <w:r>
              <w:rPr>
                <w:rFonts w:eastAsia="Yu Mincho"/>
                <w:sz w:val="20"/>
                <w:szCs w:val="21"/>
                <w:lang w:val="en-US"/>
              </w:rPr>
              <w:t>Opt.1-2: Shared SIB1 within 5MHz between legacy and Rel-18 RedCap UE</w:t>
            </w:r>
          </w:p>
          <w:p>
            <w:pPr>
              <w:rPr>
                <w:rFonts w:eastAsia="Yu Mincho"/>
                <w:lang w:val="en-US" w:eastAsia="ja-JP"/>
              </w:rPr>
            </w:pPr>
            <w:r>
              <w:rPr>
                <w:rFonts w:hint="eastAsia" w:eastAsia="Yu Mincho"/>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22" w:type="dxa"/>
          </w:tcPr>
          <w:p>
            <w:pPr>
              <w:tabs>
                <w:tab w:val="left" w:pos="551"/>
              </w:tabs>
              <w:rPr>
                <w:rFonts w:eastAsiaTheme="minorEastAsia"/>
                <w:lang w:val="en-US" w:eastAsia="zh-CN"/>
              </w:rPr>
            </w:pPr>
          </w:p>
        </w:tc>
        <w:tc>
          <w:tcPr>
            <w:tcW w:w="7088" w:type="dxa"/>
            <w:gridSpan w:val="2"/>
          </w:tcPr>
          <w:p>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Yu Mincho"/>
                <w:lang w:val="en-US" w:eastAsia="ja-JP"/>
              </w:rPr>
              <w:t>SONY</w:t>
            </w:r>
          </w:p>
        </w:tc>
        <w:tc>
          <w:tcPr>
            <w:tcW w:w="1022" w:type="dxa"/>
          </w:tcPr>
          <w:p>
            <w:pPr>
              <w:tabs>
                <w:tab w:val="left" w:pos="551"/>
              </w:tabs>
              <w:rPr>
                <w:rFonts w:eastAsiaTheme="minorEastAsia"/>
                <w:lang w:val="en-US" w:eastAsia="zh-CN"/>
              </w:rPr>
            </w:pPr>
            <w:r>
              <w:rPr>
                <w:rFonts w:eastAsia="Yu Mincho"/>
                <w:lang w:val="en-US" w:eastAsia="ja-JP"/>
              </w:rPr>
              <w:t>Option 2</w:t>
            </w:r>
          </w:p>
        </w:tc>
        <w:tc>
          <w:tcPr>
            <w:tcW w:w="7088" w:type="dxa"/>
            <w:gridSpan w:val="2"/>
          </w:tcPr>
          <w:p>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eastAsiaTheme="minorEastAsia"/>
                <w:lang w:val="en-US" w:eastAsia="zh-CN"/>
              </w:rPr>
              <w:t>Qualcomm</w:t>
            </w:r>
          </w:p>
        </w:tc>
        <w:tc>
          <w:tcPr>
            <w:tcW w:w="1022" w:type="dxa"/>
          </w:tcPr>
          <w:p>
            <w:pPr>
              <w:tabs>
                <w:tab w:val="left" w:pos="551"/>
              </w:tabs>
              <w:rPr>
                <w:rFonts w:eastAsia="Yu Mincho"/>
                <w:lang w:val="en-US" w:eastAsia="ja-JP"/>
              </w:rPr>
            </w:pPr>
            <w:r>
              <w:rPr>
                <w:rFonts w:eastAsiaTheme="minorEastAsia"/>
                <w:lang w:val="en-US" w:eastAsia="zh-CN"/>
              </w:rPr>
              <w:t>Option 2</w:t>
            </w:r>
          </w:p>
        </w:tc>
        <w:tc>
          <w:tcPr>
            <w:tcW w:w="7088" w:type="dxa"/>
            <w:gridSpan w:val="2"/>
          </w:tcPr>
          <w:p>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22"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7088" w:type="dxa"/>
            <w:gridSpan w:val="2"/>
          </w:tcPr>
          <w:p>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02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 if “process per slot”</w:t>
            </w:r>
          </w:p>
          <w:p>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22" w:type="dxa"/>
          </w:tcPr>
          <w:p>
            <w:pPr>
              <w:tabs>
                <w:tab w:val="left" w:pos="551"/>
              </w:tabs>
              <w:rPr>
                <w:rFonts w:eastAsiaTheme="minorEastAsia"/>
                <w:lang w:val="en-US" w:eastAsia="zh-CN"/>
              </w:rPr>
            </w:pPr>
          </w:p>
        </w:tc>
        <w:tc>
          <w:tcPr>
            <w:tcW w:w="7088" w:type="dxa"/>
            <w:gridSpan w:val="2"/>
          </w:tcPr>
          <w:p>
            <w:pPr>
              <w:rPr>
                <w:rFonts w:eastAsia="Yu Mincho"/>
                <w:lang w:val="en-US" w:eastAsia="ja-JP"/>
              </w:rPr>
            </w:pPr>
            <w:r>
              <w:rPr>
                <w:rFonts w:hint="eastAsia" w:eastAsia="Yu Mincho"/>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pPr>
              <w:rPr>
                <w:rFonts w:eastAsia="Yu Mincho"/>
                <w:lang w:val="en-US" w:eastAsia="ja-JP"/>
              </w:rPr>
            </w:pPr>
            <w:r>
              <w:rPr>
                <w:rFonts w:hint="eastAsia" w:eastAsia="Yu Mincho"/>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02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7088" w:type="dxa"/>
            <w:gridSpan w:val="2"/>
          </w:tcPr>
          <w:p>
            <w:pPr>
              <w:rPr>
                <w:rFonts w:eastAsia="Yu Mincho"/>
                <w:lang w:val="en-US" w:eastAsia="ja-JP"/>
              </w:rPr>
            </w:pPr>
            <w:r>
              <w:rPr>
                <w:rFonts w:hint="eastAsia" w:eastAsiaTheme="minor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zh-CN"/>
              </w:rPr>
            </w:pPr>
            <w:r>
              <w:rPr>
                <w:rFonts w:eastAsia="Yu Mincho"/>
                <w:lang w:val="en-US" w:eastAsia="ja-JP"/>
              </w:rPr>
              <w:t>CMCC</w:t>
            </w:r>
          </w:p>
        </w:tc>
        <w:tc>
          <w:tcPr>
            <w:tcW w:w="1022" w:type="dxa"/>
          </w:tcPr>
          <w:p>
            <w:pPr>
              <w:tabs>
                <w:tab w:val="left" w:pos="551"/>
              </w:tabs>
              <w:rPr>
                <w:rFonts w:eastAsia="Yu Mincho"/>
                <w:lang w:val="en-US" w:eastAsia="zh-CN"/>
              </w:rPr>
            </w:pPr>
            <w:r>
              <w:rPr>
                <w:rFonts w:eastAsia="Yu Mincho"/>
                <w:lang w:val="en-US" w:eastAsia="ja-JP"/>
              </w:rPr>
              <w:t>Option 2</w:t>
            </w:r>
          </w:p>
        </w:tc>
        <w:tc>
          <w:tcPr>
            <w:tcW w:w="7088" w:type="dxa"/>
            <w:gridSpan w:val="2"/>
          </w:tcPr>
          <w:p>
            <w:pPr>
              <w:rPr>
                <w:rFonts w:eastAsia="Yu Mincho"/>
                <w:lang w:val="en-US" w:eastAsia="zh-CN"/>
              </w:rPr>
            </w:pPr>
            <w:r>
              <w:rPr>
                <w:rFonts w:eastAsia="Yu Mincho"/>
                <w:lang w:val="en-US" w:eastAsia="ja-JP"/>
              </w:rPr>
              <w:t>SIB1 is not the bottleneck and UE can also do soft combining based on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Intel</w:t>
            </w:r>
          </w:p>
        </w:tc>
        <w:tc>
          <w:tcPr>
            <w:tcW w:w="1022" w:type="dxa"/>
          </w:tcPr>
          <w:p>
            <w:pPr>
              <w:tabs>
                <w:tab w:val="left" w:pos="551"/>
              </w:tabs>
              <w:rPr>
                <w:rFonts w:eastAsiaTheme="minorEastAsia"/>
                <w:lang w:val="en-US" w:eastAsia="zh-CN"/>
              </w:rPr>
            </w:pPr>
            <w:r>
              <w:rPr>
                <w:rFonts w:eastAsiaTheme="minorEastAsia"/>
                <w:lang w:val="en-US" w:eastAsia="zh-CN"/>
              </w:rPr>
              <w:t>Option 1</w:t>
            </w:r>
          </w:p>
        </w:tc>
        <w:tc>
          <w:tcPr>
            <w:tcW w:w="7088" w:type="dxa"/>
            <w:gridSpan w:val="2"/>
          </w:tcPr>
          <w:p>
            <w:pPr>
              <w:rPr>
                <w:rFonts w:eastAsiaTheme="minorEastAsia"/>
                <w:lang w:val="en-US" w:eastAsia="zh-CN"/>
              </w:rPr>
            </w:pPr>
            <w:r>
              <w:rPr>
                <w:rFonts w:eastAsiaTheme="minorEastAsia"/>
                <w:lang w:val="en-US" w:eastAsia="zh-CN"/>
              </w:rPr>
              <w:t>Based on the evaluation in SI phase, SIB1 transmission within 5MHz can provide 2-4 d</w:t>
            </w:r>
            <w:r>
              <w:rPr>
                <w:rFonts w:hint="eastAsia" w:eastAsiaTheme="minor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hint="eastAsia" w:eastAsiaTheme="minorEastAsia"/>
                <w:lang w:val="en-US" w:eastAsia="zh-CN"/>
              </w:rPr>
              <w:t>SI</w:t>
            </w:r>
            <w:r>
              <w:rPr>
                <w:rFonts w:eastAsiaTheme="minorEastAsia"/>
                <w:lang w:val="en-US" w:eastAsia="zh-CN"/>
              </w:rPr>
              <w:t xml:space="preserv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Sequans</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Option 2 is more reasonable for SIB1 shared between R18 RedCap UE and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Ericsson</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pStyle w:val="49"/>
              <w:numPr>
                <w:ilvl w:val="0"/>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2 should be supported. Regarding Option 1, restricting a </w:t>
            </w:r>
            <w:r>
              <w:rPr>
                <w:rFonts w:ascii="Times New Roman" w:hAnsi="Times New Roman" w:cs="Times New Roman" w:eastAsiaTheme="minorEastAsia"/>
                <w:sz w:val="20"/>
                <w:szCs w:val="20"/>
                <w:u w:val="single"/>
                <w:lang w:val="en-US" w:eastAsia="zh-CN"/>
              </w:rPr>
              <w:t>shared</w:t>
            </w:r>
            <w:r>
              <w:rPr>
                <w:rFonts w:ascii="Times New Roman" w:hAnsi="Times New Roman" w:cs="Times New Roman" w:eastAsiaTheme="minorEastAsia"/>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hAnsi="Times New Roman" w:cs="Times New Roman" w:eastAsiaTheme="minorEastAsia"/>
                <w:sz w:val="20"/>
                <w:szCs w:val="20"/>
                <w:u w:val="single"/>
                <w:lang w:val="en-US" w:eastAsia="zh-CN"/>
              </w:rPr>
              <w:t>dedicated</w:t>
            </w:r>
            <w:r>
              <w:rPr>
                <w:rFonts w:ascii="Times New Roman" w:hAnsi="Times New Roman" w:cs="Times New Roman" w:eastAsiaTheme="minorEastAsia"/>
                <w:sz w:val="20"/>
                <w:szCs w:val="20"/>
                <w:lang w:val="en-US" w:eastAsia="zh-CN"/>
              </w:rPr>
              <w:t xml:space="preserve"> SIB1 with BW restricted to be within 5 MHz. Also, since SIB1 transmissions are frequent and periodic, the network overhead would be significantly higher for Option 1. </w:t>
            </w:r>
          </w:p>
          <w:p>
            <w:pPr>
              <w:pStyle w:val="49"/>
              <w:numPr>
                <w:ilvl w:val="0"/>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Malgun Gothic"/>
                <w:lang w:val="en-US" w:eastAsia="ko-KR"/>
              </w:rPr>
              <w:t>LGE</w:t>
            </w:r>
          </w:p>
        </w:tc>
        <w:tc>
          <w:tcPr>
            <w:tcW w:w="1022" w:type="dxa"/>
          </w:tcPr>
          <w:p>
            <w:pPr>
              <w:tabs>
                <w:tab w:val="left" w:pos="551"/>
              </w:tabs>
              <w:rPr>
                <w:rFonts w:eastAsiaTheme="minorEastAsia"/>
                <w:lang w:val="en-US" w:eastAsia="zh-CN"/>
              </w:rPr>
            </w:pPr>
            <w:r>
              <w:rPr>
                <w:rFonts w:hint="eastAsia" w:eastAsia="Malgun Gothic"/>
                <w:lang w:val="en-US" w:eastAsia="ko-KR"/>
              </w:rPr>
              <w:t>Option 1</w:t>
            </w:r>
          </w:p>
        </w:tc>
        <w:tc>
          <w:tcPr>
            <w:tcW w:w="7088" w:type="dxa"/>
            <w:gridSpan w:val="2"/>
          </w:tcPr>
          <w:p>
            <w:pPr>
              <w:rPr>
                <w:rFonts w:eastAsiaTheme="minorEastAsia"/>
                <w:lang w:val="en-US" w:eastAsia="zh-CN"/>
              </w:rPr>
            </w:pPr>
            <w:r>
              <w:rPr>
                <w:rFonts w:eastAsia="Malgun Gothic"/>
                <w:lang w:val="en-US" w:eastAsia="ko-KR"/>
              </w:rPr>
              <w:t>Option</w:t>
            </w:r>
            <w:r>
              <w:rPr>
                <w:rFonts w:hint="eastAsia" w:eastAsia="Malgun Gothic"/>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022" w:type="dxa"/>
          </w:tcPr>
          <w:p>
            <w:pPr>
              <w:tabs>
                <w:tab w:val="left" w:pos="551"/>
              </w:tabs>
              <w:rPr>
                <w:rFonts w:eastAsia="Malgun Gothic"/>
                <w:lang w:val="en-US" w:eastAsia="ko-KR"/>
              </w:rPr>
            </w:pPr>
          </w:p>
        </w:tc>
        <w:tc>
          <w:tcPr>
            <w:tcW w:w="7088"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1 if BW3 is agreed or “receive” is agreed in [receive/process]. </w:t>
            </w:r>
          </w:p>
          <w:p>
            <w:pPr>
              <w:rPr>
                <w:rFonts w:eastAsiaTheme="minorEastAsia"/>
                <w:lang w:val="en-US" w:eastAsia="zh-CN"/>
              </w:rPr>
            </w:pPr>
            <w:r>
              <w:rPr>
                <w:rFonts w:hint="eastAsia" w:eastAsiaTheme="minorEastAsia"/>
                <w:lang w:val="en-US" w:eastAsia="zh-CN"/>
              </w:rPr>
              <w:t>O</w:t>
            </w:r>
            <w:r>
              <w:rPr>
                <w:rFonts w:eastAsiaTheme="minorEastAsia"/>
                <w:lang w:val="en-US" w:eastAsia="zh-CN"/>
              </w:rPr>
              <w:t>ption 2 if “process per slot” is agreed in [receive/process].</w:t>
            </w:r>
          </w:p>
          <w:p>
            <w:pPr>
              <w:rPr>
                <w:rFonts w:eastAsia="Malgun Gothic"/>
                <w:lang w:val="en-US" w:eastAsia="ko-KR"/>
              </w:rPr>
            </w:pPr>
            <w:r>
              <w:rPr>
                <w:rFonts w:eastAsiaTheme="minorEastAsia"/>
                <w:lang w:val="en-US" w:eastAsia="zh-CN"/>
              </w:rPr>
              <w:t xml:space="preserve">Don’t see a need to run additional SIB1 link simulations.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hint="eastAsia" w:eastAsiaTheme="minorEastAsia"/>
                <w:lang w:val="en-US" w:eastAsia="zh-CN"/>
              </w:rPr>
              <w:t>Huawei,</w:t>
            </w:r>
            <w:r>
              <w:rPr>
                <w:rFonts w:eastAsiaTheme="minorEastAsia"/>
                <w:lang w:val="en-US" w:eastAsia="zh-CN"/>
              </w:rPr>
              <w:t xml:space="preserve"> Hisilicon</w:t>
            </w:r>
          </w:p>
        </w:tc>
        <w:tc>
          <w:tcPr>
            <w:tcW w:w="1022" w:type="dxa"/>
          </w:tcPr>
          <w:p>
            <w:pPr>
              <w:tabs>
                <w:tab w:val="left" w:pos="551"/>
              </w:tabs>
              <w:rPr>
                <w:rFonts w:eastAsia="Malgun Gothic"/>
                <w:lang w:val="en-US" w:eastAsia="ko-KR"/>
              </w:rPr>
            </w:pPr>
            <w:r>
              <w:rPr>
                <w:rFonts w:eastAsiaTheme="minorEastAsia"/>
                <w:lang w:val="en-US" w:eastAsia="zh-CN"/>
              </w:rPr>
              <w:t>Option 2</w:t>
            </w:r>
          </w:p>
        </w:tc>
        <w:tc>
          <w:tcPr>
            <w:tcW w:w="7088" w:type="dxa"/>
            <w:gridSpan w:val="2"/>
          </w:tcPr>
          <w:p>
            <w:pPr>
              <w:rPr>
                <w:rFonts w:eastAsia="Malgun Gothic"/>
                <w:lang w:val="en-US" w:eastAsia="ko-KR"/>
              </w:rPr>
            </w:pPr>
            <w:r>
              <w:rPr>
                <w:rFonts w:eastAsiaTheme="minorEastAsia"/>
                <w:lang w:val="en-US" w:eastAsia="zh-CN"/>
              </w:rPr>
              <w:t>To share SIB1 with legacy UEs,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eastAsiaTheme="minorEastAsia"/>
                <w:lang w:val="en-US" w:eastAsia="zh-CN"/>
              </w:rPr>
              <w:t>Nordic</w:t>
            </w:r>
          </w:p>
        </w:tc>
        <w:tc>
          <w:tcPr>
            <w:tcW w:w="1022" w:type="dxa"/>
          </w:tcPr>
          <w:p>
            <w:pPr>
              <w:tabs>
                <w:tab w:val="left" w:pos="551"/>
              </w:tabs>
              <w:rPr>
                <w:rFonts w:eastAsia="Malgun Gothic"/>
                <w:lang w:val="en-US" w:eastAsia="ko-KR"/>
              </w:rPr>
            </w:pPr>
          </w:p>
        </w:tc>
        <w:tc>
          <w:tcPr>
            <w:tcW w:w="7088" w:type="dxa"/>
            <w:gridSpan w:val="2"/>
          </w:tcPr>
          <w:p>
            <w:pPr>
              <w:rPr>
                <w:rFonts w:eastAsia="Malgun Gothic"/>
                <w:lang w:val="en-US" w:eastAsia="ko-KR"/>
              </w:rPr>
            </w:pPr>
            <w:r>
              <w:rPr>
                <w:rFonts w:eastAsiaTheme="minorEastAsia"/>
                <w:lang w:val="en-US" w:eastAsia="zh-CN"/>
              </w:rPr>
              <w:t xml:space="preserve">Same view as MTK.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eastAsia="Malgun Gothic"/>
                <w:lang w:val="en-US" w:eastAsia="ko-KR"/>
              </w:rPr>
              <w:t>FL6</w:t>
            </w:r>
          </w:p>
        </w:tc>
        <w:tc>
          <w:tcPr>
            <w:tcW w:w="8110" w:type="dxa"/>
            <w:gridSpan w:val="3"/>
          </w:tcPr>
          <w:p>
            <w:pPr>
              <w:rPr>
                <w:rFonts w:eastAsia="Malgun Gothic"/>
                <w:lang w:val="en-US" w:eastAsia="ko-KR"/>
              </w:rPr>
            </w:pPr>
            <w:r>
              <w:rPr>
                <w:rFonts w:eastAsia="Malgun Gothic"/>
                <w:lang w:val="en-US" w:eastAsia="ko-KR"/>
              </w:rPr>
              <w:t>Based on the received responses, the following proposal can be considered.</w:t>
            </w:r>
          </w:p>
          <w:p>
            <w:pPr>
              <w:rPr>
                <w:b/>
                <w:lang w:val="en-US"/>
              </w:rPr>
            </w:pPr>
            <w:r>
              <w:rPr>
                <w:b/>
                <w:highlight w:val="yellow"/>
                <w:lang w:val="en-US"/>
              </w:rPr>
              <w:t>High Priority Proposal 2-3-1b</w:t>
            </w:r>
            <w:r>
              <w:rPr>
                <w:b/>
                <w:lang w:val="en-US"/>
              </w:rPr>
              <w:t xml:space="preserve">: </w:t>
            </w:r>
            <w:r>
              <w:rPr>
                <w:b/>
                <w:bCs/>
                <w:lang w:val="en-US"/>
              </w:rPr>
              <w:t>Revise the following agreement as follows:</w:t>
            </w:r>
          </w:p>
          <w:p>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pPr>
              <w:pStyle w:val="49"/>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D8D8D8" w:themeFill="background1" w:themeFillShade="D9"/>
          </w:tcPr>
          <w:p>
            <w:pPr>
              <w:rPr>
                <w:b/>
                <w:bCs/>
                <w:lang w:val="en-US"/>
              </w:rPr>
            </w:pPr>
            <w:r>
              <w:rPr>
                <w:b/>
                <w:bCs/>
                <w:lang w:val="en-US"/>
              </w:rPr>
              <w:t>Company</w:t>
            </w:r>
          </w:p>
        </w:tc>
        <w:tc>
          <w:tcPr>
            <w:tcW w:w="1265" w:type="dxa"/>
            <w:gridSpan w:val="2"/>
            <w:shd w:val="clear" w:color="auto" w:fill="D8D8D8" w:themeFill="background1" w:themeFillShade="D9"/>
          </w:tcPr>
          <w:p>
            <w:pPr>
              <w:rPr>
                <w:b/>
                <w:bCs/>
                <w:lang w:val="en-US"/>
              </w:rPr>
            </w:pPr>
            <w:r>
              <w:rPr>
                <w:b/>
                <w:bCs/>
                <w:lang w:val="en-US"/>
              </w:rPr>
              <w:t>Y/N</w:t>
            </w:r>
          </w:p>
        </w:tc>
        <w:tc>
          <w:tcPr>
            <w:tcW w:w="684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265" w:type="dxa"/>
            <w:gridSpan w:val="2"/>
          </w:tcPr>
          <w:p>
            <w:pPr>
              <w:tabs>
                <w:tab w:val="left" w:pos="551"/>
              </w:tabs>
              <w:jc w:val="left"/>
              <w:rPr>
                <w:rFonts w:eastAsiaTheme="minorEastAsia"/>
                <w:lang w:val="en-US" w:eastAsia="zh-CN"/>
              </w:rPr>
            </w:pPr>
          </w:p>
        </w:tc>
        <w:tc>
          <w:tcPr>
            <w:tcW w:w="6845" w:type="dxa"/>
          </w:tcPr>
          <w:p>
            <w:r>
              <w:rPr>
                <w:rFonts w:eastAsia="PMingLiU"/>
                <w:lang w:val="en-US" w:eastAsia="zh-TW"/>
              </w:rPr>
              <w:t>Firstly, we would like to invite companies to share their assumption on UE</w:t>
            </w:r>
            <w:r>
              <w:t xml:space="preserve">’s post-FFT buffer size about this proposal. </w:t>
            </w:r>
          </w:p>
          <w:p>
            <w:r>
              <w:rPr>
                <w:b/>
                <w:bCs/>
              </w:rPr>
              <w:t xml:space="preserve">Question 1: </w:t>
            </w:r>
            <w:r>
              <w:t xml:space="preserve">If Proposal 2-3-1b is agreed, what is your understanding on UE’s post-FFT buffer size? </w:t>
            </w:r>
          </w:p>
          <w:p>
            <w:pPr>
              <w:pStyle w:val="49"/>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pPr>
              <w:pStyle w:val="49"/>
              <w:numPr>
                <w:ilvl w:val="1"/>
                <w:numId w:val="36"/>
              </w:numPr>
              <w:rPr>
                <w:rFonts w:ascii="Times New Roman" w:hAnsi="Times New Roman" w:cs="Times New Roman"/>
                <w:sz w:val="20"/>
                <w:szCs w:val="20"/>
              </w:rPr>
            </w:pPr>
            <w:r>
              <w:rPr>
                <w:rFonts w:ascii="Times New Roman" w:hAnsi="Times New Roman" w:cs="Times New Roman"/>
                <w:sz w:val="20"/>
                <w:szCs w:val="20"/>
              </w:rPr>
              <w:t xml:space="preserve">X: # of PDCCH symbols </w:t>
            </w:r>
          </w:p>
          <w:p>
            <w:pPr>
              <w:pStyle w:val="49"/>
              <w:numPr>
                <w:ilvl w:val="1"/>
                <w:numId w:val="36"/>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pPr>
              <w:pStyle w:val="49"/>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r>
              <w:rPr>
                <w:b/>
                <w:bCs/>
              </w:rPr>
              <w:t>Question 2:</w:t>
            </w:r>
            <w:r>
              <w:t xml:space="preserve"> If your answer is (1), do you assume UE to perform soft combining of SIB1?</w:t>
            </w:r>
          </w:p>
          <w:p>
            <w:pPr>
              <w:rPr>
                <w:rFonts w:eastAsia="PMingLiU"/>
                <w:lang w:val="en-US" w:eastAsia="zh-TW"/>
              </w:rPr>
            </w:pPr>
            <w:r>
              <w:rPr>
                <w:rFonts w:hint="eastAsia" w:eastAsia="PMingLiU"/>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pPr>
              <w:rPr>
                <w:rFonts w:eastAsiaTheme="minorEastAsia"/>
                <w:lang w:val="en-US" w:eastAsia="zh-CN"/>
              </w:rPr>
            </w:pPr>
            <w:r>
              <w:rPr>
                <w:rFonts w:hint="eastAsia" w:eastAsia="PMingLiU"/>
                <w:b/>
                <w:bCs/>
                <w:lang w:val="en-US" w:eastAsia="zh-TW"/>
              </w:rPr>
              <w:t>N</w:t>
            </w:r>
            <w:r>
              <w:rPr>
                <w:rFonts w:eastAsia="PMingLiU"/>
                <w:b/>
                <w:bCs/>
                <w:lang w:val="en-US" w:eastAsia="zh-TW"/>
              </w:rPr>
              <w:t>ote: This may require 20MHz post-data buffering at UE.</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Intel</w:t>
            </w:r>
          </w:p>
        </w:tc>
        <w:tc>
          <w:tcPr>
            <w:tcW w:w="1265" w:type="dxa"/>
            <w:gridSpan w:val="2"/>
          </w:tcPr>
          <w:p>
            <w:pPr>
              <w:tabs>
                <w:tab w:val="left" w:pos="551"/>
              </w:tabs>
              <w:jc w:val="left"/>
              <w:rPr>
                <w:rFonts w:eastAsiaTheme="minorEastAsia"/>
                <w:lang w:val="en-US" w:eastAsia="zh-CN"/>
              </w:rPr>
            </w:pPr>
          </w:p>
        </w:tc>
        <w:tc>
          <w:tcPr>
            <w:tcW w:w="6845" w:type="dxa"/>
          </w:tcPr>
          <w:p>
            <w:pPr>
              <w:rPr>
                <w:rFonts w:eastAsiaTheme="minorEastAsia"/>
                <w:lang w:val="en-US" w:eastAsia="zh-CN"/>
              </w:rPr>
            </w:pPr>
            <w:r>
              <w:rPr>
                <w:rFonts w:eastAsiaTheme="minorEastAsia"/>
                <w:lang w:val="en-US" w:eastAsia="zh-CN"/>
              </w:rPr>
              <w:t xml:space="preserve">We are fine to follow majority view to support </w:t>
            </w:r>
            <w:r>
              <w:rPr>
                <w:rFonts w:hint="eastAsia" w:eastAsiaTheme="minor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hint="eastAsia" w:eastAsiaTheme="minorEastAsia"/>
                <w:lang w:val="en-US" w:eastAsia="zh-CN"/>
              </w:rPr>
              <w:t>SIB</w:t>
            </w:r>
            <w:r>
              <w:rPr>
                <w:rFonts w:eastAsiaTheme="minorEastAsia"/>
                <w:lang w:val="en-US" w:eastAsia="zh-CN"/>
              </w:rPr>
              <w:t xml:space="preserve">1 repetitions may target eRedCap UE </w:t>
            </w:r>
            <w:r>
              <w:rPr>
                <w:rFonts w:hint="eastAsia" w:eastAsiaTheme="minorEastAsia"/>
                <w:lang w:val="en-US" w:eastAsia="zh-CN"/>
              </w:rPr>
              <w:t>only</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265"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845" w:type="dxa"/>
          </w:tcPr>
          <w:p>
            <w:pPr>
              <w:rPr>
                <w:rFonts w:eastAsiaTheme="minorEastAsia"/>
                <w:lang w:val="en-US" w:eastAsia="zh-CN"/>
              </w:rPr>
            </w:pPr>
            <w:r>
              <w:rPr>
                <w:rFonts w:eastAsia="Yu Mincho"/>
                <w:lang w:val="en-US" w:eastAsia="ja-JP"/>
              </w:rPr>
              <w:t>We agree with Ericsson’s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PMingLiU"/>
                <w:lang w:val="en-US" w:eastAsia="zh-TW"/>
              </w:rPr>
              <w:t>M</w:t>
            </w:r>
            <w:r>
              <w:rPr>
                <w:rFonts w:eastAsia="PMingLiU"/>
                <w:lang w:val="en-US" w:eastAsia="zh-TW"/>
              </w:rPr>
              <w:t>ediaTek2</w:t>
            </w:r>
          </w:p>
        </w:tc>
        <w:tc>
          <w:tcPr>
            <w:tcW w:w="1265" w:type="dxa"/>
            <w:gridSpan w:val="2"/>
          </w:tcPr>
          <w:p>
            <w:pPr>
              <w:tabs>
                <w:tab w:val="left" w:pos="551"/>
              </w:tabs>
              <w:jc w:val="left"/>
              <w:rPr>
                <w:rFonts w:eastAsia="Yu Mincho"/>
                <w:lang w:val="en-US" w:eastAsia="ja-JP"/>
              </w:rPr>
            </w:pPr>
          </w:p>
        </w:tc>
        <w:tc>
          <w:tcPr>
            <w:tcW w:w="6845" w:type="dxa"/>
          </w:tcPr>
          <w:p>
            <w:pPr>
              <w:rPr>
                <w:rFonts w:eastAsia="PMingLiU"/>
                <w:lang w:val="en-US" w:eastAsia="zh-TW"/>
              </w:rPr>
            </w:pPr>
            <w:r>
              <w:rPr>
                <w:rFonts w:eastAsia="PMingLiU"/>
                <w:lang w:val="en-US" w:eastAsia="zh-TW"/>
              </w:rPr>
              <w:t xml:space="preserve">We would like to update our proposed Note as follows: </w:t>
            </w:r>
          </w:p>
          <w:p>
            <w:pPr>
              <w:rPr>
                <w:rFonts w:eastAsia="PMingLiU"/>
                <w:b/>
                <w:bCs/>
                <w:color w:val="C00000"/>
                <w:lang w:val="en-US" w:eastAsia="zh-TW"/>
              </w:rPr>
            </w:pPr>
            <w:r>
              <w:rPr>
                <w:rFonts w:eastAsia="PMingLiU"/>
                <w:b/>
                <w:bCs/>
                <w:color w:val="C00000"/>
                <w:lang w:val="en-US" w:eastAsia="zh-TW"/>
              </w:rPr>
              <w:t>Note: This requires 20MHz post-FFT buffering at UE.</w:t>
            </w:r>
          </w:p>
          <w:p>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PMingLiU"/>
                <w:lang w:val="en-US" w:eastAsia="zh-TW"/>
              </w:rPr>
            </w:pPr>
            <w:r>
              <w:rPr>
                <w:rFonts w:eastAsia="PMingLiU"/>
                <w:lang w:val="en-US" w:eastAsia="zh-TW"/>
              </w:rPr>
              <w:t>Qualcomm</w:t>
            </w:r>
          </w:p>
        </w:tc>
        <w:tc>
          <w:tcPr>
            <w:tcW w:w="1265" w:type="dxa"/>
            <w:gridSpan w:val="2"/>
          </w:tcPr>
          <w:p>
            <w:pPr>
              <w:tabs>
                <w:tab w:val="left" w:pos="551"/>
              </w:tabs>
              <w:jc w:val="left"/>
              <w:rPr>
                <w:rFonts w:eastAsia="Yu Mincho"/>
                <w:lang w:val="en-US" w:eastAsia="ja-JP"/>
              </w:rPr>
            </w:pPr>
            <w:r>
              <w:rPr>
                <w:rFonts w:eastAsia="Yu Mincho"/>
                <w:lang w:val="en-US" w:eastAsia="ja-JP"/>
              </w:rPr>
              <w:t>Y</w:t>
            </w:r>
          </w:p>
        </w:tc>
        <w:tc>
          <w:tcPr>
            <w:tcW w:w="6845" w:type="dxa"/>
          </w:tcPr>
          <w:p>
            <w:pPr>
              <w:rPr>
                <w:rFonts w:eastAsia="PMingLiU"/>
                <w:lang w:val="en-US" w:eastAsia="zh-TW"/>
              </w:rPr>
            </w:pPr>
            <w:r>
              <w:rPr>
                <w:rFonts w:eastAsia="PMingLiU"/>
                <w:lang w:val="en-US" w:eastAsia="zh-TW"/>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Lenovo</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265"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845"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265" w:type="dxa"/>
            <w:gridSpan w:val="2"/>
          </w:tcPr>
          <w:p>
            <w:pPr>
              <w:tabs>
                <w:tab w:val="left" w:pos="551"/>
              </w:tabs>
              <w:jc w:val="left"/>
              <w:rPr>
                <w:rFonts w:eastAsia="Yu Mincho"/>
                <w:lang w:val="en-US" w:eastAsia="ja-JP"/>
              </w:rPr>
            </w:pPr>
            <w:r>
              <w:rPr>
                <w:rFonts w:hint="eastAsia" w:eastAsiaTheme="minorEastAsia"/>
                <w:lang w:val="en-US" w:eastAsia="zh-CN"/>
              </w:rPr>
              <w:t>Y</w:t>
            </w:r>
            <w:r>
              <w:rPr>
                <w:rFonts w:eastAsiaTheme="minorEastAsia"/>
                <w:lang w:val="en-US" w:eastAsia="zh-CN"/>
              </w:rPr>
              <w:t xml:space="preserve"> for 20MHz post-FFT buffering at UE</w:t>
            </w:r>
          </w:p>
        </w:tc>
        <w:tc>
          <w:tcPr>
            <w:tcW w:w="6845" w:type="dxa"/>
          </w:tcPr>
          <w:p>
            <w:pPr>
              <w:rPr>
                <w:rFonts w:eastAsia="PMingLiU"/>
                <w:lang w:val="en-US" w:eastAsia="zh-TW"/>
              </w:rPr>
            </w:pPr>
            <w:r>
              <w:rPr>
                <w:rFonts w:hint="eastAsia" w:eastAsiaTheme="minorEastAsia"/>
                <w:lang w:val="en-US" w:eastAsia="zh-CN"/>
              </w:rPr>
              <w:t>W</w:t>
            </w:r>
            <w:r>
              <w:rPr>
                <w:rFonts w:eastAsiaTheme="minorEastAsia"/>
                <w:lang w:val="en-US" w:eastAsia="zh-CN"/>
              </w:rPr>
              <w:t>e agree with MediaTek to add the note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ZTE, Sanechips</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 xml:space="preserve">Nordic </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65" w:type="dxa"/>
            <w:gridSpan w:val="2"/>
          </w:tcPr>
          <w:p>
            <w:pPr>
              <w:tabs>
                <w:tab w:val="left" w:pos="551"/>
              </w:tabs>
              <w:jc w:val="left"/>
              <w:rPr>
                <w:rFonts w:eastAsia="Yu Mincho"/>
                <w:lang w:val="en-US" w:eastAsia="ja-JP"/>
              </w:rPr>
            </w:pPr>
            <w:r>
              <w:rPr>
                <w:rFonts w:hint="eastAsia" w:eastAsia="Yu Mincho"/>
                <w:lang w:val="en-US" w:eastAsia="ja-JP"/>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Theme="minorEastAsia"/>
                <w:lang w:val="en-US" w:eastAsia="zh-CN"/>
              </w:rPr>
            </w:pPr>
            <w:r>
              <w:rPr>
                <w:rFonts w:eastAsiaTheme="minorEastAsia"/>
                <w:lang w:val="en-US" w:eastAsia="zh-CN"/>
              </w:rPr>
              <w:t xml:space="preserve">Rel-18 RedCap UEs </w:t>
            </w:r>
            <w:r>
              <w:rPr>
                <w:rFonts w:hint="eastAsia" w:eastAsiaTheme="minorEastAsia"/>
                <w:lang w:val="en-US" w:eastAsia="zh-CN"/>
              </w:rPr>
              <w:t>should</w:t>
            </w:r>
            <w:r>
              <w:rPr>
                <w:rFonts w:eastAsiaTheme="minorEastAsia"/>
                <w:lang w:val="en-US" w:eastAsia="zh-CN"/>
              </w:rPr>
              <w:t xml:space="preserve"> be able to share the legacy SIB1 with non-RedCap UEs and Rel-17 RedCap UEs.</w:t>
            </w:r>
          </w:p>
          <w:p>
            <w:pPr>
              <w:rPr>
                <w:rFonts w:eastAsiaTheme="minorEastAsia"/>
                <w:lang w:val="en-US" w:eastAsia="zh-CN"/>
              </w:rPr>
            </w:pPr>
            <w:r>
              <w:rPr>
                <w:rFonts w:eastAsiaTheme="minorEastAsia"/>
                <w:lang w:val="en-US" w:eastAsia="zh-CN"/>
              </w:rPr>
              <w:t>Support MediaTek’s note for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Malgun Gothic"/>
                <w:lang w:val="en-US" w:eastAsia="ko-KR"/>
              </w:rPr>
              <w:t>LGE</w:t>
            </w:r>
          </w:p>
        </w:tc>
        <w:tc>
          <w:tcPr>
            <w:tcW w:w="1265" w:type="dxa"/>
            <w:gridSpan w:val="2"/>
          </w:tcPr>
          <w:p>
            <w:pPr>
              <w:tabs>
                <w:tab w:val="left" w:pos="551"/>
              </w:tabs>
              <w:jc w:val="left"/>
              <w:rPr>
                <w:rFonts w:eastAsiaTheme="minorEastAsia"/>
                <w:lang w:val="en-US" w:eastAsia="zh-CN"/>
              </w:rPr>
            </w:pPr>
            <w:r>
              <w:rPr>
                <w:rFonts w:hint="eastAsia" w:eastAsia="Malgun Gothic"/>
                <w:lang w:val="en-US" w:eastAsia="ko-KR"/>
              </w:rPr>
              <w:t>Y (as it is)</w:t>
            </w:r>
          </w:p>
        </w:tc>
        <w:tc>
          <w:tcPr>
            <w:tcW w:w="6845" w:type="dxa"/>
          </w:tcPr>
          <w:p>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Ericsson</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zh-CN"/>
              </w:rPr>
            </w:pPr>
            <w:r>
              <w:rPr>
                <w:rFonts w:eastAsia="Yu Mincho"/>
                <w:lang w:val="en-US" w:eastAsia="ja-JP"/>
              </w:rPr>
              <w:t>CMCC</w:t>
            </w:r>
          </w:p>
        </w:tc>
        <w:tc>
          <w:tcPr>
            <w:tcW w:w="1265" w:type="dxa"/>
            <w:gridSpan w:val="2"/>
          </w:tcPr>
          <w:p>
            <w:pPr>
              <w:tabs>
                <w:tab w:val="left" w:pos="551"/>
              </w:tabs>
              <w:jc w:val="left"/>
              <w:rPr>
                <w:rFonts w:eastAsia="Yu Mincho"/>
                <w:lang w:val="en-US" w:eastAsia="zh-CN"/>
              </w:rPr>
            </w:pPr>
            <w:r>
              <w:rPr>
                <w:rFonts w:eastAsia="Yu Mincho"/>
                <w:lang w:val="en-US" w:eastAsia="ja-JP"/>
              </w:rPr>
              <w:t>Y</w:t>
            </w:r>
          </w:p>
        </w:tc>
        <w:tc>
          <w:tcPr>
            <w:tcW w:w="6845" w:type="dxa"/>
          </w:tcPr>
          <w:p>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eastAsia="Yu Mincho"/>
                <w:lang w:val="en-US" w:eastAsia="ja-JP"/>
              </w:rPr>
              <w:t>OPPO</w:t>
            </w:r>
          </w:p>
        </w:tc>
        <w:tc>
          <w:tcPr>
            <w:tcW w:w="1265" w:type="dxa"/>
            <w:gridSpan w:val="2"/>
          </w:tcPr>
          <w:p>
            <w:pPr>
              <w:tabs>
                <w:tab w:val="left" w:pos="551"/>
              </w:tabs>
              <w:jc w:val="left"/>
              <w:rPr>
                <w:rFonts w:eastAsia="Yu Mincho"/>
                <w:lang w:val="en-US" w:eastAsia="ja-JP"/>
              </w:rPr>
            </w:pPr>
          </w:p>
        </w:tc>
        <w:tc>
          <w:tcPr>
            <w:tcW w:w="6845" w:type="dxa"/>
          </w:tcPr>
          <w:p>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CATT</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Theme="minorEastAsia"/>
                <w:lang w:val="en-US" w:eastAsia="zh-CN"/>
              </w:rPr>
            </w:pPr>
            <w:r>
              <w:rPr>
                <w:rFonts w:hint="eastAsia" w:eastAsiaTheme="minorEastAsia"/>
                <w:lang w:val="en-US" w:eastAsia="zh-CN"/>
              </w:rPr>
              <w:t xml:space="preserve">When soft combining among </w:t>
            </w:r>
            <w:r>
              <w:rPr>
                <w:rFonts w:eastAsiaTheme="minorEastAsia"/>
                <w:lang w:val="en-US" w:eastAsia="zh-CN"/>
              </w:rPr>
              <w:t>repetitions</w:t>
            </w:r>
            <w:r>
              <w:rPr>
                <w:rFonts w:hint="eastAsia" w:eastAsiaTheme="minorEastAsia"/>
                <w:lang w:val="en-US" w:eastAsia="zh-CN"/>
              </w:rPr>
              <w:t xml:space="preserve"> are implemented, we do not think 20MHz post-FFT buffering is mandated.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SONY</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Nokia, NSB</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Malgun Gothic"/>
                <w:lang w:val="en-US" w:eastAsia="ko-KR"/>
              </w:rPr>
              <w:t>FL7</w:t>
            </w:r>
          </w:p>
        </w:tc>
        <w:tc>
          <w:tcPr>
            <w:tcW w:w="8110" w:type="dxa"/>
            <w:gridSpan w:val="3"/>
          </w:tcPr>
          <w:p>
            <w:pPr>
              <w:rPr>
                <w:rFonts w:eastAsia="Malgun Gothic"/>
                <w:lang w:val="en-US" w:eastAsia="ko-KR"/>
              </w:rPr>
            </w:pPr>
            <w:r>
              <w:rPr>
                <w:rFonts w:eastAsia="Malgun Gothic"/>
                <w:lang w:val="en-US" w:eastAsia="ko-KR"/>
              </w:rPr>
              <w:t>Based on the received responses, the same proposal can be considered again.</w:t>
            </w:r>
          </w:p>
          <w:p>
            <w:pPr>
              <w:rPr>
                <w:b/>
                <w:lang w:val="en-US"/>
              </w:rPr>
            </w:pPr>
            <w:r>
              <w:rPr>
                <w:b/>
                <w:highlight w:val="yellow"/>
                <w:lang w:val="en-US"/>
              </w:rPr>
              <w:t>High Priority Proposal 2-3-1b</w:t>
            </w:r>
            <w:r>
              <w:rPr>
                <w:b/>
                <w:lang w:val="en-US"/>
              </w:rPr>
              <w:t xml:space="preserve">: </w:t>
            </w:r>
            <w:r>
              <w:rPr>
                <w:b/>
                <w:bCs/>
                <w:lang w:val="en-US"/>
              </w:rPr>
              <w:t>Revise the following agreement as follows:</w:t>
            </w:r>
          </w:p>
          <w:p>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pPr>
              <w:pStyle w:val="49"/>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eastAsiaTheme="minorEastAsia"/>
                <w:lang w:val="en-US" w:eastAsia="zh-CN"/>
              </w:rPr>
              <w:t>FL8</w:t>
            </w:r>
          </w:p>
        </w:tc>
        <w:tc>
          <w:tcPr>
            <w:tcW w:w="8110" w:type="dxa"/>
            <w:gridSpan w:val="3"/>
          </w:tcPr>
          <w:p>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Replace the agreement on SIB1 (PDSCH) for UE BB bandwidth reduction with the following:</w:t>
            </w:r>
          </w:p>
          <w:p>
            <w:pPr>
              <w:rPr>
                <w:bCs/>
                <w:lang w:val="en-US"/>
              </w:rPr>
            </w:pPr>
            <w:r>
              <w:rPr>
                <w:bCs/>
                <w:lang w:val="en-US"/>
              </w:rPr>
              <w:t>For UE BB bandwidth reduction, for SIB1 (PDSCH),</w:t>
            </w:r>
          </w:p>
          <w:p>
            <w:pPr>
              <w:pStyle w:val="49"/>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pPr>
              <w:pStyle w:val="49"/>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pPr>
        <w:rPr>
          <w:lang w:val="en-US" w:eastAsia="ja-JP"/>
        </w:rPr>
      </w:pPr>
    </w:p>
    <w:p>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333"/>
        <w:gridCol w:w="801"/>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gridSpan w:val="2"/>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further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Need further discussion between two options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for paging after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It can be same as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Same handling to agreed Proposal 2-3a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Option 2</w:t>
            </w:r>
          </w:p>
        </w:tc>
        <w:tc>
          <w:tcPr>
            <w:tcW w:w="5982" w:type="dxa"/>
          </w:tcPr>
          <w:p>
            <w:pPr>
              <w:rPr>
                <w:rFonts w:eastAsiaTheme="minorEastAsia"/>
                <w:lang w:val="en-US" w:eastAsia="zh-CN"/>
              </w:rPr>
            </w:pPr>
            <w:r>
              <w:rPr>
                <w:rFonts w:hint="eastAsia" w:eastAsiaTheme="minorEastAsia"/>
                <w:lang w:val="en-US" w:eastAsia="zh-CN"/>
              </w:rPr>
              <w:t>Impacts on legacy UE should be avoided. And performance loss issue by Rel-18 RedCap UE incomplete receiving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but</w:t>
            </w:r>
          </w:p>
        </w:tc>
        <w:tc>
          <w:tcPr>
            <w:tcW w:w="1134" w:type="dxa"/>
            <w:gridSpan w:val="2"/>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gridSpan w:val="2"/>
          </w:tcPr>
          <w:p>
            <w:pPr>
              <w:rPr>
                <w:rFonts w:eastAsia="Yu Mincho"/>
                <w:lang w:val="en-US" w:eastAsia="ja-JP"/>
              </w:rPr>
            </w:pPr>
            <w:r>
              <w:rPr>
                <w:rFonts w:eastAsiaTheme="minorEastAsia"/>
                <w:lang w:val="en-US" w:eastAsia="zh-CN"/>
              </w:rPr>
              <w:t>Option 2</w:t>
            </w:r>
          </w:p>
        </w:tc>
        <w:tc>
          <w:tcPr>
            <w:tcW w:w="5982"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gridSpan w:val="2"/>
          </w:tcPr>
          <w:p>
            <w:pPr>
              <w:rPr>
                <w:rFonts w:eastAsia="Yu Mincho"/>
                <w:lang w:val="en-US" w:eastAsia="ja-JP"/>
              </w:rPr>
            </w:pPr>
            <w:r>
              <w:rPr>
                <w:rFonts w:hint="eastAsia"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ediaTek2</w:t>
            </w:r>
          </w:p>
        </w:tc>
        <w:tc>
          <w:tcPr>
            <w:tcW w:w="1039" w:type="dxa"/>
          </w:tcPr>
          <w:p>
            <w:pPr>
              <w:tabs>
                <w:tab w:val="left" w:pos="551"/>
              </w:tabs>
              <w:rPr>
                <w:rFonts w:eastAsia="Malgun Gothic"/>
                <w:lang w:val="en-US" w:eastAsia="ko-KR"/>
              </w:rPr>
            </w:pPr>
            <w:r>
              <w:rPr>
                <w:rFonts w:hint="eastAsia" w:eastAsia="Yu Mincho"/>
                <w:lang w:val="en-US" w:eastAsia="ja-JP"/>
              </w:rPr>
              <w:t>Y</w:t>
            </w:r>
          </w:p>
        </w:tc>
        <w:tc>
          <w:tcPr>
            <w:tcW w:w="1134" w:type="dxa"/>
            <w:gridSpan w:val="2"/>
          </w:tcPr>
          <w:p>
            <w:pPr>
              <w:rPr>
                <w:rFonts w:eastAsia="Malgun Gothic"/>
                <w:lang w:val="en-US" w:eastAsia="ko-KR"/>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Yu Mincho"/>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Sequans</w:t>
            </w:r>
          </w:p>
        </w:tc>
        <w:tc>
          <w:tcPr>
            <w:tcW w:w="1039" w:type="dxa"/>
          </w:tcPr>
          <w:p>
            <w:pPr>
              <w:tabs>
                <w:tab w:val="left" w:pos="551"/>
              </w:tabs>
              <w:rPr>
                <w:rFonts w:eastAsia="Yu Mincho"/>
                <w:lang w:val="en-US" w:eastAsia="ja-JP"/>
              </w:rPr>
            </w:pPr>
            <w:r>
              <w:rPr>
                <w:rFonts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Agree with proposal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4"/>
          </w:tcPr>
          <w:p>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narrow band paging would be sufficient. Also OK with updated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pPr>
              <w:pStyle w:val="49"/>
              <w:numPr>
                <w:ilvl w:val="0"/>
                <w:numId w:val="37"/>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2-4b.</w:t>
            </w:r>
          </w:p>
          <w:p>
            <w:pPr>
              <w:pStyle w:val="49"/>
              <w:numPr>
                <w:ilvl w:val="0"/>
                <w:numId w:val="37"/>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2-4b.</w:t>
            </w:r>
          </w:p>
          <w:p>
            <w:pPr>
              <w:pStyle w:val="49"/>
              <w:numPr>
                <w:ilvl w:val="1"/>
                <w:numId w:val="37"/>
              </w:numPr>
              <w:rPr>
                <w:rFonts w:eastAsiaTheme="minorEastAsia"/>
                <w:b/>
                <w:bCs/>
                <w:lang w:val="en-US" w:eastAsia="zh-CN"/>
              </w:rPr>
            </w:pPr>
            <w:r>
              <w:rPr>
                <w:rFonts w:ascii="Times New Roman" w:hAnsi="Times New Roman" w:cs="Times New Roman" w:eastAsiaTheme="minorEastAsia"/>
                <w:b/>
                <w:bCs/>
                <w:sz w:val="20"/>
                <w:szCs w:val="20"/>
                <w:lang w:val="en-US" w:eastAsia="zh-CN"/>
              </w:rPr>
              <w:t xml:space="preserve">Note: This proposal does not imply separate paging for eRedCap is supported. Shared or separate paging 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 in general</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hint="eastAsia" w:eastAsiaTheme="minorEastAsia"/>
                <w:lang w:val="en-US" w:eastAsia="zh-CN"/>
              </w:rPr>
              <w:t>shared</w:t>
            </w:r>
            <w:r>
              <w:rPr>
                <w:rFonts w:eastAsiaTheme="minorEastAsia"/>
                <w:lang w:val="en-US" w:eastAsia="zh-CN"/>
              </w:rPr>
              <w:t>…’</w:t>
            </w:r>
            <w:r>
              <w:rPr>
                <w:rFonts w:hint="eastAsia" w:eastAsiaTheme="minorEastAsia"/>
                <w:lang w:val="en-US" w:eastAsia="zh-CN"/>
              </w:rPr>
              <w:t xml:space="preserve"> back.</w:t>
            </w:r>
          </w:p>
          <w:p>
            <w:pPr>
              <w:rPr>
                <w:rFonts w:eastAsiaTheme="minorEastAsia"/>
                <w:lang w:val="en-US" w:eastAsia="zh-CN"/>
              </w:rPr>
            </w:pPr>
            <w:r>
              <w:rPr>
                <w:rFonts w:hint="eastAsia" w:eastAsiaTheme="minor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hint="eastAsia" w:eastAsiaTheme="minorEastAsia"/>
                <w:lang w:val="en-US" w:eastAsia="zh-CN"/>
              </w:rPr>
              <w:t xml:space="preserve"> or not? But anyway, this is not a big issue, so fine to leave it unchanged.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are ok to make it open for now for further discussion on 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gridSpan w:val="2"/>
          </w:tcPr>
          <w:p>
            <w:pPr>
              <w:rPr>
                <w:rFonts w:eastAsia="Yu Mincho"/>
                <w:lang w:val="en-US" w:eastAsia="ja-JP"/>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and Nordic.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gridSpan w:val="2"/>
          </w:tcPr>
          <w:p>
            <w:pPr>
              <w:rPr>
                <w:rFonts w:eastAsia="Malgun Gothic"/>
                <w:lang w:val="en-US" w:eastAsia="ko-KR"/>
              </w:rPr>
            </w:pPr>
          </w:p>
        </w:tc>
        <w:tc>
          <w:tcPr>
            <w:tcW w:w="5982" w:type="dxa"/>
          </w:tcPr>
          <w:p>
            <w:pPr>
              <w:rPr>
                <w:rFonts w:eastAsia="Malgun Gothic"/>
                <w:lang w:val="en-US" w:eastAsia="ko-KR"/>
              </w:rPr>
            </w:pPr>
            <w:r>
              <w:rPr>
                <w:rFonts w:eastAsiaTheme="minorEastAsia"/>
                <w:lang w:val="en-US" w:eastAsia="zh-CN"/>
              </w:rPr>
              <w:t>We understand the proposal includes and leaves open both shared and separate paging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General Y</w:t>
            </w:r>
          </w:p>
        </w:tc>
        <w:tc>
          <w:tcPr>
            <w:tcW w:w="1134" w:type="dxa"/>
            <w:gridSpan w:val="2"/>
          </w:tcPr>
          <w:p>
            <w:pPr>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2</w:t>
            </w:r>
          </w:p>
        </w:tc>
        <w:tc>
          <w:tcPr>
            <w:tcW w:w="5982" w:type="dxa"/>
          </w:tcPr>
          <w:p>
            <w:pPr>
              <w:rPr>
                <w:rFonts w:eastAsiaTheme="minorEastAsia"/>
                <w:lang w:val="en-US" w:eastAsia="zh-CN"/>
              </w:rPr>
            </w:pPr>
            <w:r>
              <w:rPr>
                <w:rFonts w:hint="eastAsia" w:eastAsiaTheme="minorEastAsia"/>
                <w:lang w:val="en-US" w:eastAsia="zh-CN"/>
              </w:rPr>
              <w:t>We understand only in shared paging case, the paging bandwidth can be larger than 5MHz for coexistence. Therefore, this proposal is for shared paging case and the separate paging case can be further discussed.</w:t>
            </w:r>
          </w:p>
          <w:p>
            <w:pPr>
              <w:rPr>
                <w:rFonts w:eastAsiaTheme="minorEastAsia"/>
                <w:lang w:val="en-US" w:eastAsia="zh-CN"/>
              </w:rPr>
            </w:pPr>
            <w:r>
              <w:rPr>
                <w:rFonts w:hint="eastAsia" w:eastAsiaTheme="minorEastAsia"/>
                <w:lang w:val="en-US" w:eastAsia="zh-CN"/>
              </w:rPr>
              <w:t xml:space="preserve">Following updates is suggested: </w:t>
            </w:r>
          </w:p>
          <w:p>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hint="eastAsia" w:eastAsiaTheme="minorEastAsia"/>
                <w:b/>
                <w:bCs/>
                <w:lang w:val="en-US" w:eastAsia="zh-CN"/>
              </w:rPr>
              <w:t xml:space="preserve"> </w:t>
            </w:r>
            <w:r>
              <w:rPr>
                <w:rFonts w:hint="eastAsia" w:eastAsiaTheme="minorEastAsia"/>
                <w:lang w:val="en-US" w:eastAsia="zh-CN"/>
              </w:rPr>
              <w:t>should be added back and following note can be added</w:t>
            </w:r>
          </w:p>
          <w:p>
            <w:pPr>
              <w:rPr>
                <w:rFonts w:eastAsiaTheme="minorEastAsia"/>
                <w:lang w:val="en-US" w:eastAsia="zh-CN"/>
              </w:rPr>
            </w:pPr>
            <w:r>
              <w:rPr>
                <w:rFonts w:hint="eastAsia" w:eastAsiaTheme="minorEastAsia"/>
                <w:lang w:val="en-US" w:eastAsia="zh-CN"/>
              </w:rPr>
              <w:t>FFS: whether/how to support separate paging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gridSpan w:val="2"/>
          </w:tcPr>
          <w:p>
            <w:pPr>
              <w:rPr>
                <w:rFonts w:eastAsia="Malgun Gothic"/>
                <w:lang w:val="en-US" w:eastAsia="zh-CN"/>
              </w:rPr>
            </w:pPr>
            <w:r>
              <w:rPr>
                <w:rFonts w:eastAsia="Malgun Gothic"/>
                <w:lang w:val="en-US" w:eastAsia="ko-KR"/>
              </w:rPr>
              <w:t>Option 2</w:t>
            </w:r>
          </w:p>
        </w:tc>
        <w:tc>
          <w:tcPr>
            <w:tcW w:w="5982" w:type="dxa"/>
          </w:tcPr>
          <w:p>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pPr>
              <w:rPr>
                <w:rFonts w:eastAsia="Malgun Gothic"/>
                <w:lang w:val="en-US" w:eastAsia="ko-KR"/>
              </w:rPr>
            </w:pPr>
            <w:r>
              <w:rPr>
                <w:rFonts w:eastAsia="Malgun Gothic"/>
                <w:lang w:val="en-US" w:eastAsia="ko-KR"/>
              </w:rPr>
              <w:t>However, this also depends on whether VRB to PRB interleave is enabled.</w:t>
            </w:r>
          </w:p>
          <w:p>
            <w:pPr>
              <w:rPr>
                <w:rFonts w:eastAsia="Malgun Gothic"/>
                <w:lang w:val="en-US" w:eastAsia="ko-KR"/>
              </w:rPr>
            </w:pPr>
            <w:r>
              <w:rPr>
                <w:rFonts w:eastAsia="Malgun Gothic"/>
                <w:lang w:val="en-US" w:eastAsia="ko-KR"/>
              </w:rPr>
              <w:t xml:space="preserve">Among the two options, option 2 gives gNB more flexibility. </w:t>
            </w:r>
          </w:p>
          <w:p>
            <w:pPr>
              <w:rPr>
                <w:rFonts w:eastAsia="Malgun Gothic"/>
                <w:lang w:val="en-US" w:eastAsia="ko-KR"/>
              </w:rPr>
            </w:pPr>
            <w:r>
              <w:rPr>
                <w:rFonts w:eastAsia="Malgun Gothic"/>
                <w:lang w:val="en-US" w:eastAsia="ko-KR"/>
              </w:rPr>
              <w:t>gNB can decide whether to scheduling paging within 5MHz.</w:t>
            </w:r>
          </w:p>
          <w:tbl>
            <w:tblPr>
              <w:tblStyle w:val="34"/>
              <w:tblW w:w="4650" w:type="pct"/>
              <w:tblInd w:w="0" w:type="dxa"/>
              <w:tblLayout w:type="fixed"/>
              <w:tblCellMar>
                <w:top w:w="0" w:type="dxa"/>
                <w:left w:w="108" w:type="dxa"/>
                <w:bottom w:w="0" w:type="dxa"/>
                <w:right w:w="108" w:type="dxa"/>
              </w:tblCellMar>
            </w:tblPr>
            <w:tblGrid>
              <w:gridCol w:w="1690"/>
              <w:gridCol w:w="1581"/>
              <w:gridCol w:w="2091"/>
            </w:tblGrid>
            <w:tr>
              <w:tblPrEx>
                <w:tblCellMar>
                  <w:top w:w="0" w:type="dxa"/>
                  <w:left w:w="108" w:type="dxa"/>
                  <w:bottom w:w="0" w:type="dxa"/>
                  <w:right w:w="108" w:type="dxa"/>
                </w:tblCellMar>
              </w:tblPrEx>
              <w:trPr>
                <w:trHeight w:val="90" w:hRule="atLeast"/>
              </w:trPr>
              <w:tc>
                <w:tcPr>
                  <w:tcW w:w="1576"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Scenario</w:t>
                  </w:r>
                </w:p>
              </w:tc>
              <w:tc>
                <w:tcPr>
                  <w:tcW w:w="1473"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Analysis</w:t>
                  </w:r>
                </w:p>
              </w:tc>
            </w:tr>
            <w:tr>
              <w:tblPrEx>
                <w:tblCellMar>
                  <w:top w:w="0" w:type="dxa"/>
                  <w:left w:w="108" w:type="dxa"/>
                  <w:bottom w:w="0" w:type="dxa"/>
                  <w:right w:w="108" w:type="dxa"/>
                </w:tblCellMar>
              </w:tblPrEx>
              <w:trPr>
                <w:trHeight w:val="90" w:hRule="atLeast"/>
              </w:trPr>
              <w:tc>
                <w:tcPr>
                  <w:tcW w:w="1576" w:type="pct"/>
                  <w:vMerge w:val="restart"/>
                  <w:tcBorders>
                    <w:top w:val="dotted" w:color="auto" w:sz="0" w:space="0"/>
                    <w:left w:val="dotted" w:color="auto" w:sz="0" w:space="0"/>
                    <w:bottom w:val="dotted" w:color="auto" w:sz="0" w:space="0"/>
                    <w:right w:val="dotted" w:color="auto" w:sz="0" w:space="0"/>
                  </w:tcBorders>
                  <w:shd w:val="clear" w:color="auto" w:fill="FFFFFF"/>
                  <w:vAlign w:val="center"/>
                </w:tcPr>
                <w:p>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tblPrEx>
                <w:tblCellMar>
                  <w:top w:w="0" w:type="dxa"/>
                  <w:left w:w="108" w:type="dxa"/>
                  <w:bottom w:w="0" w:type="dxa"/>
                  <w:right w:w="108" w:type="dxa"/>
                </w:tblCellMar>
              </w:tblPrEx>
              <w:trPr>
                <w:trHeight w:val="90" w:hRule="atLeast"/>
              </w:trPr>
              <w:tc>
                <w:tcPr>
                  <w:tcW w:w="1576" w:type="pct"/>
                  <w:vMerge w:val="continue"/>
                  <w:tcBorders>
                    <w:top w:val="dotted" w:color="auto" w:sz="0" w:space="0"/>
                    <w:left w:val="dotted" w:color="auto" w:sz="0" w:space="0"/>
                    <w:bottom w:val="dotted" w:color="auto" w:sz="0" w:space="0"/>
                    <w:right w:val="dotted" w:color="auto" w:sz="0" w:space="0"/>
                  </w:tcBorders>
                  <w:shd w:val="clear" w:color="auto" w:fill="FFFFFF"/>
                  <w:vAlign w:val="center"/>
                </w:tcPr>
                <w:p>
                  <w:pPr>
                    <w:jc w:val="center"/>
                    <w:rPr>
                      <w:rFonts w:eastAsia="宋体"/>
                      <w:color w:val="000000"/>
                    </w:rPr>
                  </w:pP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of course, gNB can schedule the paging within 5MHz</w:t>
                  </w:r>
                </w:p>
              </w:tc>
            </w:tr>
            <w:tr>
              <w:tblPrEx>
                <w:tblCellMar>
                  <w:top w:w="0" w:type="dxa"/>
                  <w:left w:w="108" w:type="dxa"/>
                  <w:bottom w:w="0" w:type="dxa"/>
                  <w:right w:w="108" w:type="dxa"/>
                </w:tblCellMar>
              </w:tblPrEx>
              <w:trPr>
                <w:trHeight w:val="90" w:hRule="atLeast"/>
              </w:trPr>
              <w:tc>
                <w:tcPr>
                  <w:tcW w:w="1576" w:type="pct"/>
                  <w:tcBorders>
                    <w:top w:val="dotted" w:color="auto" w:sz="0" w:space="0"/>
                    <w:left w:val="dotted" w:color="auto" w:sz="0" w:space="0"/>
                    <w:bottom w:val="dotted" w:color="auto" w:sz="0" w:space="0"/>
                    <w:right w:val="dotted" w:color="auto" w:sz="0" w:space="0"/>
                  </w:tcBorders>
                  <w:shd w:val="clear" w:color="auto" w:fill="FFFFFF"/>
                  <w:vAlign w:val="center"/>
                </w:tcPr>
                <w:p>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ype="textWrapping"/>
                  </w:r>
                  <w:r>
                    <w:rPr>
                      <w:rFonts w:eastAsia="宋体"/>
                      <w:color w:val="000000"/>
                      <w:lang w:val="en-US" w:eastAsia="zh-CN" w:bidi="ar"/>
                    </w:rPr>
                    <w:t>if not, there will be performance impacts for legacy UEs.</w:t>
                  </w:r>
                </w:p>
              </w:tc>
            </w:tr>
          </w:tbl>
          <w:p>
            <w:pPr>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Both</w:t>
            </w:r>
            <w:r>
              <w:rPr>
                <w:rFonts w:eastAsiaTheme="minorEastAsia"/>
                <w:lang w:val="en-US" w:eastAsia="zh-CN"/>
              </w:rPr>
              <w:t xml:space="preserve"> are OK</w:t>
            </w:r>
          </w:p>
        </w:tc>
        <w:tc>
          <w:tcPr>
            <w:tcW w:w="5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5" w:type="dxa"/>
            <w:gridSpan w:val="4"/>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p>
            <w:pPr>
              <w:pStyle w:val="49"/>
              <w:numPr>
                <w:ilvl w:val="0"/>
                <w:numId w:val="16"/>
              </w:numPr>
              <w:rPr>
                <w:b/>
                <w:bCs/>
                <w:sz w:val="20"/>
                <w:szCs w:val="22"/>
                <w:lang w:val="en-US"/>
              </w:rPr>
            </w:pPr>
            <w:r>
              <w:rPr>
                <w:b/>
                <w:bCs/>
                <w:sz w:val="20"/>
                <w:szCs w:val="22"/>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5" w:type="dxa"/>
            <w:gridSpan w:val="4"/>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paging channel (PDSCH) to Rel-18 RedCap UEs, down-select between the following options:</w:t>
            </w:r>
          </w:p>
          <w:p>
            <w:pPr>
              <w:pStyle w:val="49"/>
              <w:numPr>
                <w:ilvl w:val="0"/>
                <w:numId w:val="16"/>
              </w:numPr>
              <w:rPr>
                <w:sz w:val="20"/>
                <w:szCs w:val="22"/>
                <w:lang w:val="en-US"/>
              </w:rPr>
            </w:pPr>
            <w:r>
              <w:rPr>
                <w:sz w:val="20"/>
                <w:szCs w:val="22"/>
                <w:lang w:val="en-US"/>
              </w:rPr>
              <w:t>Option 1: Restrict the scheduling of paging channel to be within 5 MHz</w:t>
            </w:r>
          </w:p>
          <w:p>
            <w:pPr>
              <w:pStyle w:val="49"/>
              <w:numPr>
                <w:ilvl w:val="0"/>
                <w:numId w:val="16"/>
              </w:numPr>
              <w:rPr>
                <w:sz w:val="20"/>
                <w:szCs w:val="22"/>
                <w:lang w:val="en-US"/>
              </w:rPr>
            </w:pPr>
            <w:r>
              <w:rPr>
                <w:sz w:val="20"/>
                <w:szCs w:val="22"/>
                <w:lang w:val="en-US"/>
              </w:rPr>
              <w:t>Option 2: Allow the scheduling of paging channel to be larger than 5 MHz (as in legacy operation)</w:t>
            </w:r>
          </w:p>
          <w:p>
            <w:pPr>
              <w:pStyle w:val="49"/>
              <w:numPr>
                <w:ilvl w:val="0"/>
                <w:numId w:val="16"/>
              </w:numPr>
              <w:rPr>
                <w:sz w:val="20"/>
                <w:szCs w:val="22"/>
                <w:lang w:val="en-US"/>
              </w:rPr>
            </w:pPr>
            <w:r>
              <w:rPr>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FL8</w:t>
            </w:r>
          </w:p>
        </w:tc>
        <w:tc>
          <w:tcPr>
            <w:tcW w:w="8155" w:type="dxa"/>
            <w:gridSpan w:val="4"/>
          </w:tcPr>
          <w:p>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pPr>
              <w:rPr>
                <w:b/>
                <w:bCs/>
                <w:lang w:val="en-US"/>
              </w:rPr>
            </w:pPr>
            <w:r>
              <w:rPr>
                <w:b/>
                <w:bCs/>
                <w:lang w:val="en-US"/>
              </w:rPr>
              <w:t>For UE BB bandwidth reduction, for paging channel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gridSpan w:val="2"/>
            <w:shd w:val="clear" w:color="auto" w:fill="D8D8D8" w:themeFill="background1" w:themeFillShade="D9"/>
          </w:tcPr>
          <w:p>
            <w:pPr>
              <w:rPr>
                <w:b/>
                <w:bCs/>
                <w:lang w:val="en-US"/>
              </w:rPr>
            </w:pPr>
            <w:r>
              <w:rPr>
                <w:b/>
                <w:bCs/>
                <w:lang w:val="en-US"/>
              </w:rPr>
              <w:t>Y/N</w:t>
            </w:r>
          </w:p>
        </w:tc>
        <w:tc>
          <w:tcPr>
            <w:tcW w:w="6783"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372" w:type="dxa"/>
            <w:gridSpan w:val="2"/>
          </w:tcPr>
          <w:p>
            <w:pPr>
              <w:tabs>
                <w:tab w:val="left" w:pos="551"/>
              </w:tabs>
              <w:rPr>
                <w:rFonts w:eastAsia="Yu Mincho"/>
                <w:lang w:val="en-US" w:eastAsia="ja-JP"/>
              </w:rPr>
            </w:pPr>
            <w:r>
              <w:rPr>
                <w:rFonts w:hint="eastAsia" w:eastAsiaTheme="minorEastAsia"/>
                <w:lang w:val="en-US" w:eastAsia="zh-CN"/>
              </w:rPr>
              <w:t>Y</w:t>
            </w:r>
          </w:p>
        </w:tc>
        <w:tc>
          <w:tcPr>
            <w:tcW w:w="6783"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post-FFT buffer size is the same as the maximum Bandwidth of the RF channel for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rFonts w:eastAsiaTheme="minorEastAsia"/>
                <w:lang w:val="en-US" w:eastAsia="zh-CN"/>
              </w:rPr>
            </w:pPr>
            <w:r>
              <w:rPr>
                <w:rFonts w:hint="eastAsia" w:eastAsia="Yu Mincho"/>
                <w:lang w:val="en-US" w:eastAsia="ja-JP"/>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pPr>
              <w:rPr>
                <w:b/>
                <w:bCs/>
                <w:lang w:val="en-US"/>
              </w:rPr>
            </w:pPr>
            <w:r>
              <w:rPr>
                <w:b/>
                <w:bCs/>
                <w:lang w:val="en-US"/>
              </w:rPr>
              <w:t>For UE BB bandwidth reduction, for paging channel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gridSpan w:val="2"/>
          </w:tcPr>
          <w:p>
            <w:pPr>
              <w:rPr>
                <w:rFonts w:eastAsiaTheme="minorEastAsia"/>
                <w:lang w:val="en-US" w:eastAsia="zh-CN"/>
              </w:rPr>
            </w:pPr>
            <w:r>
              <w:rPr>
                <w:rFonts w:eastAsiaTheme="minorEastAsia"/>
                <w:lang w:val="en-US" w:eastAsia="zh-CN"/>
              </w:rPr>
              <w:t>Same understanding as Xiaomi and we support the note added by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gridSpan w:val="2"/>
          </w:tcPr>
          <w:p>
            <w:pPr>
              <w:tabs>
                <w:tab w:val="left" w:pos="551"/>
              </w:tabs>
              <w:rPr>
                <w:rFonts w:eastAsia="Yu Mincho"/>
                <w:lang w:val="en-US" w:eastAsia="ja-JP"/>
              </w:rPr>
            </w:pPr>
            <w:r>
              <w:rPr>
                <w:rFonts w:hint="eastAsia" w:eastAsia="Yu Mincho"/>
                <w:lang w:val="en-US" w:eastAsia="ja-JP"/>
              </w:rPr>
              <w:t>N</w:t>
            </w:r>
          </w:p>
        </w:tc>
        <w:tc>
          <w:tcPr>
            <w:tcW w:w="6783" w:type="dxa"/>
            <w:gridSpan w:val="2"/>
          </w:tcPr>
          <w:p>
            <w:pPr>
              <w:rPr>
                <w:rFonts w:eastAsia="Yu Mincho"/>
                <w:lang w:val="en-US" w:eastAsia="ja-JP"/>
              </w:rPr>
            </w:pPr>
            <w:r>
              <w:rPr>
                <w:rFonts w:eastAsia="Yu Mincho"/>
                <w:lang w:val="en-US" w:eastAsia="ja-JP"/>
              </w:rPr>
              <w:t>For paging PDSCH, retransmission is not supported. Thus, soft-combining cannot be performed. Therefore, reception performance loss when an eRedCap UE punctures the subset of the shared paging PDSCH should carefully be considered. Based on our post-FFT buffer assumption, our view is following.</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pPr>
              <w:rPr>
                <w:rFonts w:eastAsiaTheme="minorEastAsia"/>
                <w:lang w:val="en-US" w:eastAsia="zh-CN"/>
              </w:rPr>
            </w:pPr>
            <w:r>
              <w:rPr>
                <w:rFonts w:eastAsia="Yu Mincho"/>
                <w:lang w:val="en-US" w:eastAsia="ja-JP"/>
              </w:rPr>
              <w:t>Separate paging PDSCH for eRedCap can be considered but considering RAN2 workload and resource overhead, we are rather negative.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 xml:space="preserve">Nordic </w:t>
            </w:r>
          </w:p>
        </w:tc>
        <w:tc>
          <w:tcPr>
            <w:tcW w:w="1372" w:type="dxa"/>
            <w:gridSpan w:val="2"/>
          </w:tcPr>
          <w:p>
            <w:pPr>
              <w:tabs>
                <w:tab w:val="left" w:pos="551"/>
              </w:tabs>
              <w:rPr>
                <w:rFonts w:eastAsia="Yu Mincho"/>
                <w:lang w:val="en-US" w:eastAsia="ja-JP"/>
              </w:rPr>
            </w:pPr>
          </w:p>
        </w:tc>
        <w:tc>
          <w:tcPr>
            <w:tcW w:w="6783" w:type="dxa"/>
            <w:gridSpan w:val="2"/>
          </w:tcPr>
          <w:p>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gridSpan w:val="2"/>
          </w:tcPr>
          <w:p>
            <w:pPr>
              <w:tabs>
                <w:tab w:val="left" w:pos="551"/>
              </w:tabs>
              <w:rPr>
                <w:rFonts w:eastAsia="Yu Mincho"/>
                <w:lang w:val="en-US" w:eastAsia="ja-JP"/>
              </w:rPr>
            </w:pPr>
            <w:r>
              <w:rPr>
                <w:rFonts w:eastAsia="Yu Mincho"/>
                <w:lang w:val="en-US" w:eastAsia="ja-JP"/>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rFonts w:eastAsia="Yu Mincho"/>
                <w:lang w:val="en-US" w:eastAsia="ja-JP"/>
              </w:rPr>
            </w:pPr>
          </w:p>
        </w:tc>
        <w:tc>
          <w:tcPr>
            <w:tcW w:w="6783" w:type="dxa"/>
            <w:gridSpan w:val="2"/>
          </w:tcPr>
          <w:p>
            <w:pPr>
              <w:rPr>
                <w:rFonts w:eastAsiaTheme="minorEastAsia"/>
                <w:lang w:val="en-US" w:eastAsia="zh-CN"/>
              </w:rPr>
            </w:pPr>
            <w:r>
              <w:rPr>
                <w:rFonts w:hint="eastAsia" w:eastAsiaTheme="minorEastAsia"/>
                <w:lang w:val="en-US" w:eastAsia="zh-CN"/>
              </w:rPr>
              <w:t xml:space="preserve">We are a </w:t>
            </w:r>
            <w:r>
              <w:rPr>
                <w:rFonts w:eastAsiaTheme="minorEastAsia"/>
                <w:lang w:val="en-US" w:eastAsia="zh-CN"/>
              </w:rPr>
              <w:t>little</w:t>
            </w:r>
            <w:r>
              <w:rPr>
                <w:rFonts w:hint="eastAsia" w:eastAsiaTheme="minor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hint="eastAsia" w:eastAsiaTheme="minorEastAsia"/>
                <w:lang w:val="en-US" w:eastAsia="zh-CN"/>
              </w:rPr>
              <w:t xml:space="preserve"> paging (PDSCH) within 5 MHz. Note that non-RedCap UE, Rel-17 RedCap UE can still share a &lt;5MHz paging (PDSCH) within Rel-18 eRedCap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gridSpan w:val="2"/>
          </w:tcPr>
          <w:p>
            <w:pPr>
              <w:tabs>
                <w:tab w:val="left" w:pos="551"/>
              </w:tabs>
              <w:rPr>
                <w:rFonts w:eastAsia="Yu Mincho"/>
                <w:lang w:val="en-US" w:eastAsia="ja-JP"/>
              </w:rPr>
            </w:pPr>
            <w:r>
              <w:rPr>
                <w:rFonts w:eastAsia="Yu Mincho"/>
                <w:lang w:val="en-US" w:eastAsia="ja-JP"/>
              </w:rPr>
              <w:t>Y</w:t>
            </w:r>
          </w:p>
        </w:tc>
        <w:tc>
          <w:tcPr>
            <w:tcW w:w="6783" w:type="dxa"/>
            <w:gridSpan w:val="2"/>
          </w:tcPr>
          <w:p>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t>FUTUREWEI</w:t>
            </w:r>
          </w:p>
        </w:tc>
        <w:tc>
          <w:tcPr>
            <w:tcW w:w="1372" w:type="dxa"/>
            <w:gridSpan w:val="2"/>
          </w:tcPr>
          <w:p>
            <w:pPr>
              <w:tabs>
                <w:tab w:val="left" w:pos="551"/>
              </w:tabs>
              <w:rPr>
                <w:rFonts w:eastAsia="Yu Mincho"/>
                <w:lang w:val="en-US" w:eastAsia="ja-JP"/>
              </w:rPr>
            </w:pPr>
          </w:p>
        </w:tc>
        <w:tc>
          <w:tcPr>
            <w:tcW w:w="6783" w:type="dxa"/>
            <w:gridSpan w:val="2"/>
          </w:tcPr>
          <w:p>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r>
              <w:rPr>
                <w:rFonts w:eastAsiaTheme="minorEastAsia"/>
                <w:lang w:val="en-US" w:eastAsia="zh-CN"/>
              </w:rPr>
              <w:t xml:space="preserve">We are fine with the proposal. </w:t>
            </w:r>
          </w:p>
          <w:p>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 xml:space="preserve">We prefer Option 1 since repetitions of paging </w:t>
            </w:r>
            <w:r>
              <w:rPr>
                <w:rFonts w:hint="eastAsia" w:eastAsiaTheme="minor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the UE is camped to the network. Consequently, it is practical for gNB to send a paging </w:t>
            </w:r>
            <w:r>
              <w:rPr>
                <w:rFonts w:hint="eastAsia" w:eastAsiaTheme="minorEastAsia"/>
                <w:lang w:val="en-US" w:eastAsia="zh-CN"/>
              </w:rPr>
              <w:t>PDSCH</w:t>
            </w:r>
            <w:r>
              <w:rPr>
                <w:rFonts w:eastAsiaTheme="minorEastAsia"/>
                <w:lang w:val="en-US" w:eastAsia="zh-CN"/>
              </w:rPr>
              <w:t xml:space="preserve"> for eRedCap UE or for legacy UE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gridSpan w:val="2"/>
          </w:tcPr>
          <w:p>
            <w:pPr>
              <w:rPr>
                <w:rFonts w:eastAsiaTheme="minorEastAsia"/>
                <w:lang w:val="en-US" w:eastAsia="zh-CN"/>
              </w:rPr>
            </w:pPr>
            <w:r>
              <w:rPr>
                <w:rFonts w:hint="eastAsia" w:eastAsiaTheme="minorEastAsia"/>
                <w:lang w:val="en-US" w:eastAsia="zh-CN"/>
              </w:rPr>
              <w:t>Paging performance can be guaranteed by gNB implementation when paging is shared. For example, the performance of PDSCH with spanned more than 5MHz can be guaranteed by the low code rate and power boosting.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N</w:t>
            </w:r>
          </w:p>
        </w:tc>
        <w:tc>
          <w:tcPr>
            <w:tcW w:w="6783" w:type="dxa"/>
            <w:gridSpan w:val="2"/>
          </w:tcPr>
          <w:p>
            <w:pPr>
              <w:rPr>
                <w:rFonts w:eastAsiaTheme="minorEastAsia"/>
                <w:lang w:val="en-US" w:eastAsia="zh-CN"/>
              </w:rPr>
            </w:pPr>
            <w:r>
              <w:rPr>
                <w:rFonts w:eastAsiaTheme="minorEastAsia"/>
                <w:lang w:val="en-US" w:eastAsia="zh-CN"/>
              </w:rPr>
              <w:t>For idle UEs, the RAN can learn about the bandwidth limits of the UE through a higher-layer IE, such as UERadioPagingInfomation. For inactive UEs, the RAN can identify the type of UE by the UE context. Therefore, gNB should schedule paging PDSCH no wider than 5MHz for the eRedCap UE to avoid unnecessary negative effects on paging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gridSpan w:val="2"/>
          </w:tcPr>
          <w:p>
            <w:pPr>
              <w:tabs>
                <w:tab w:val="left" w:pos="551"/>
              </w:tabs>
              <w:rPr>
                <w:rFonts w:eastAsiaTheme="minorEastAsia"/>
                <w:lang w:val="en-US" w:eastAsia="zh-CN"/>
              </w:rPr>
            </w:pPr>
          </w:p>
        </w:tc>
        <w:tc>
          <w:tcPr>
            <w:tcW w:w="6783" w:type="dxa"/>
            <w:gridSpan w:val="2"/>
          </w:tcPr>
          <w:p>
            <w:pPr>
              <w:rPr>
                <w:lang w:val="en-US" w:eastAsia="zh-CN"/>
              </w:rPr>
            </w:pPr>
            <w:r>
              <w:rPr>
                <w:lang w:eastAsia="zh-CN"/>
              </w:rPr>
              <w:t xml:space="preserve">It is likely that the gNB already knows the UE’s capability when paging the UE. The gNB can limit the paging PDSCH within 5MHz for R18 RedCap. </w:t>
            </w:r>
          </w:p>
          <w:p>
            <w:pPr>
              <w:rPr>
                <w:rFonts w:eastAsiaTheme="minorEastAsia"/>
                <w:lang w:val="en-US" w:eastAsia="zh-CN"/>
              </w:rPr>
            </w:pPr>
            <w:r>
              <w:rPr>
                <w:lang w:eastAsia="zh-CN"/>
              </w:rPr>
              <w:t>As mentioned by many companies that if paging is larger than 5MHz, the loss cannot by compensated, since the soft combining is not available for paging. Therefore, we prefer to confirm the “</w:t>
            </w:r>
            <w:r>
              <w:rPr>
                <w:b/>
                <w:bCs/>
              </w:rPr>
              <w:t>UE post-FFT buffering assumption for broadcast</w:t>
            </w:r>
            <w:r>
              <w:rPr>
                <w:lang w:eastAsia="zh-CN"/>
              </w:rPr>
              <w:t>” first, and then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gridSpan w:val="2"/>
          </w:tcPr>
          <w:p>
            <w:pPr>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pPr>
              <w:rPr>
                <w:rFonts w:eastAsiaTheme="minorEastAsia"/>
                <w:lang w:val="en-US" w:eastAsia="zh-CN"/>
              </w:rPr>
            </w:pPr>
            <w:r>
              <w:rPr>
                <w:rFonts w:eastAsiaTheme="minorEastAsia"/>
                <w:lang w:val="en-US" w:eastAsia="zh-CN"/>
              </w:rPr>
              <w:t xml:space="preserve">When gNB is aware of the paging for R18 eRedCap, it can decide the bandwidth and the </w:t>
            </w:r>
            <w:r>
              <w:rPr>
                <w:rFonts w:hint="eastAsia" w:eastAsiaTheme="minorEastAsia"/>
                <w:lang w:val="en-US" w:eastAsia="zh-CN"/>
              </w:rPr>
              <w:t>VRB-to-PRB mapping</w:t>
            </w:r>
            <w:r>
              <w:rPr>
                <w:rFonts w:eastAsiaTheme="minorEastAsia"/>
                <w:lang w:val="en-US" w:eastAsia="zh-CN"/>
              </w:rPr>
              <w:t xml:space="preserve"> type. </w:t>
            </w:r>
          </w:p>
          <w:p>
            <w:pPr>
              <w:rPr>
                <w:rFonts w:eastAsiaTheme="minorEastAsia"/>
                <w:lang w:val="en-US" w:eastAsia="zh-CN"/>
              </w:rPr>
            </w:pPr>
            <w:r>
              <w:rPr>
                <w:rFonts w:eastAsiaTheme="minorEastAsia"/>
                <w:lang w:val="en-US" w:eastAsia="zh-CN"/>
              </w:rPr>
              <w:t>We are also open for separate paging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gridSpan w:val="2"/>
          </w:tcPr>
          <w:p>
            <w:pPr>
              <w:tabs>
                <w:tab w:val="left" w:pos="551"/>
              </w:tabs>
              <w:rPr>
                <w:rFonts w:eastAsiaTheme="minorEastAsia"/>
                <w:lang w:val="en-US" w:eastAsia="zh-CN"/>
              </w:rPr>
            </w:pPr>
            <w:r>
              <w:rPr>
                <w:rFonts w:eastAsiaTheme="minorEastAsia"/>
                <w:lang w:val="en-US" w:eastAsia="zh-CN"/>
              </w:rPr>
              <w:t>FFS</w:t>
            </w:r>
          </w:p>
        </w:tc>
        <w:tc>
          <w:tcPr>
            <w:tcW w:w="6783" w:type="dxa"/>
            <w:gridSpan w:val="2"/>
          </w:tcPr>
          <w:p>
            <w:pPr>
              <w:rPr>
                <w:rFonts w:eastAsiaTheme="minorEastAsia"/>
                <w:lang w:val="en-US" w:eastAsia="zh-CN"/>
              </w:rPr>
            </w:pPr>
            <w:r>
              <w:rPr>
                <w:rFonts w:eastAsia="Malgun Gothic"/>
                <w:lang w:val="en-US" w:eastAsia="ko-KR"/>
              </w:rPr>
              <w:t>Assuming that gNB is aware of the eRedCap device type already, we think the paging can be transmitted within 5 MHz. Whether it is shared with non-eRedCap, or it is a separate paging for eRedCap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gridSpan w:val="2"/>
          </w:tcPr>
          <w:p>
            <w:pPr>
              <w:tabs>
                <w:tab w:val="left" w:pos="551"/>
              </w:tabs>
              <w:rPr>
                <w:rFonts w:eastAsia="Yu Mincho"/>
                <w:lang w:val="en-US" w:eastAsia="ja-JP"/>
              </w:rPr>
            </w:pPr>
            <w:r>
              <w:rPr>
                <w:rFonts w:hint="eastAsia" w:eastAsia="Yu Mincho"/>
                <w:lang w:val="en-US" w:eastAsia="ja-JP"/>
              </w:rPr>
              <w:t>Y</w:t>
            </w:r>
          </w:p>
        </w:tc>
        <w:tc>
          <w:tcPr>
            <w:tcW w:w="6783" w:type="dxa"/>
            <w:gridSpan w:val="2"/>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gridSpan w:val="2"/>
          </w:tcPr>
          <w:p>
            <w:pPr>
              <w:tabs>
                <w:tab w:val="left" w:pos="551"/>
              </w:tabs>
              <w:rPr>
                <w:rFonts w:eastAsia="Yu Mincho"/>
                <w:lang w:val="en-US" w:eastAsia="ja-JP"/>
              </w:rPr>
            </w:pPr>
          </w:p>
        </w:tc>
        <w:tc>
          <w:tcPr>
            <w:tcW w:w="6783" w:type="dxa"/>
            <w:gridSpan w:val="2"/>
          </w:tcPr>
          <w:p>
            <w:pPr>
              <w:rPr>
                <w:rFonts w:eastAsia="Malgun Gothic"/>
                <w:lang w:val="en-US" w:eastAsia="ko-KR"/>
              </w:rPr>
            </w:pPr>
            <w:r>
              <w:rPr>
                <w:lang w:eastAsia="zh-CN"/>
              </w:rPr>
              <w:t>Our preference is to support option 1 at the moment. During paging, the gNB probably knows UE capability and UE can be paged appropriately.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gridSpan w:val="2"/>
          </w:tcPr>
          <w:p>
            <w:pPr>
              <w:tabs>
                <w:tab w:val="left" w:pos="551"/>
              </w:tabs>
              <w:rPr>
                <w:rFonts w:eastAsia="Yu Mincho"/>
                <w:lang w:val="en-US" w:eastAsia="ja-JP"/>
              </w:rPr>
            </w:pPr>
            <w:r>
              <w:rPr>
                <w:rFonts w:eastAsia="Yu Mincho"/>
                <w:lang w:val="en-US" w:eastAsia="ja-JP"/>
              </w:rPr>
              <w:t>Y</w:t>
            </w:r>
          </w:p>
        </w:tc>
        <w:tc>
          <w:tcPr>
            <w:tcW w:w="6783" w:type="dxa"/>
            <w:gridSpan w:val="2"/>
          </w:tcPr>
          <w:p>
            <w:pPr>
              <w:rPr>
                <w:lang w:eastAsia="zh-CN"/>
              </w:rPr>
            </w:pPr>
            <w:r>
              <w:rPr>
                <w:lang w:eastAsia="zh-CN"/>
              </w:rPr>
              <w:t xml:space="preserve">We don’t think SIB1 can be differently treated to Paging. </w:t>
            </w:r>
          </w:p>
          <w:p>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gridSpan w:val="2"/>
          </w:tcPr>
          <w:p>
            <w:pPr>
              <w:tabs>
                <w:tab w:val="left" w:pos="551"/>
              </w:tabs>
              <w:rPr>
                <w:rFonts w:eastAsia="Yu Mincho"/>
                <w:lang w:val="en-US" w:eastAsia="ja-JP"/>
              </w:rPr>
            </w:pPr>
            <w:r>
              <w:rPr>
                <w:rFonts w:eastAsia="Yu Mincho"/>
                <w:lang w:val="en-US" w:eastAsia="ja-JP"/>
              </w:rPr>
              <w:t>Y</w:t>
            </w:r>
          </w:p>
        </w:tc>
        <w:tc>
          <w:tcPr>
            <w:tcW w:w="6783" w:type="dxa"/>
            <w:gridSpan w:val="2"/>
          </w:tcPr>
          <w:p>
            <w:pPr>
              <w:rPr>
                <w:lang w:eastAsia="zh-CN"/>
              </w:rPr>
            </w:pPr>
            <w:r>
              <w:rPr>
                <w:lang w:eastAsia="zh-CN"/>
              </w:rPr>
              <w:t xml:space="preserve">We are fine with the proposal. </w:t>
            </w:r>
          </w:p>
          <w:p>
            <w:pPr>
              <w:rPr>
                <w:lang w:eastAsia="zh-CN"/>
              </w:rPr>
            </w:pPr>
            <w:r>
              <w:rPr>
                <w:lang w:eastAsia="zh-CN"/>
              </w:rPr>
              <w:t xml:space="preserve">We think all DL common channel shall be discussed together with same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tc>
        <w:tc>
          <w:tcPr>
            <w:tcW w:w="8155" w:type="dxa"/>
            <w:gridSpan w:val="4"/>
          </w:tcPr>
          <w:p>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pPr>
        <w:ind w:firstLine="284"/>
        <w:rPr>
          <w:lang w:val="en-US" w:eastAsia="ja-JP"/>
        </w:rPr>
      </w:pPr>
    </w:p>
    <w:p>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pPr>
        <w:pStyle w:val="49"/>
        <w:numPr>
          <w:ilvl w:val="0"/>
          <w:numId w:val="16"/>
        </w:numPr>
        <w:rPr>
          <w:b/>
          <w:bCs/>
          <w:sz w:val="20"/>
          <w:szCs w:val="22"/>
          <w:lang w:val="en-US"/>
        </w:rPr>
      </w:pPr>
      <w:r>
        <w:rPr>
          <w:b/>
          <w:bCs/>
          <w:sz w:val="20"/>
          <w:szCs w:val="22"/>
          <w:lang w:val="en-US"/>
        </w:rPr>
        <w:t>Option 1: Restrict the scheduling of broadcast PDSCH to be within 5 MHz</w:t>
      </w:r>
    </w:p>
    <w:p>
      <w:pPr>
        <w:pStyle w:val="49"/>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333"/>
        <w:gridCol w:w="801"/>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gridSpan w:val="2"/>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We are okay to separate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Similar comment as in 2-4a.</w:t>
            </w:r>
          </w:p>
          <w:p>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It is not expected to introduce restrictions to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Same handling to </w:t>
            </w:r>
            <w:r>
              <w:rPr>
                <w:rFonts w:eastAsiaTheme="minorEastAsia"/>
                <w:lang w:val="en-US" w:eastAsia="zh-CN"/>
              </w:rPr>
              <w:t>agree</w:t>
            </w:r>
            <w:r>
              <w:rPr>
                <w:rFonts w:hint="eastAsia" w:eastAsiaTheme="minorEastAsia"/>
                <w:lang w:val="en-US" w:eastAsia="zh-CN"/>
              </w:rPr>
              <w:t xml:space="preserve"> Proposal 2-3a can be applied.</w:t>
            </w:r>
          </w:p>
          <w:p>
            <w:pPr>
              <w:rPr>
                <w:rFonts w:eastAsiaTheme="minorEastAsia"/>
                <w:lang w:val="en-US" w:eastAsia="zh-CN"/>
              </w:rPr>
            </w:pPr>
            <w:r>
              <w:rPr>
                <w:rFonts w:hint="eastAsia" w:eastAsiaTheme="minorEastAsia"/>
                <w:lang w:val="en-US" w:eastAsia="zh-CN"/>
              </w:rPr>
              <w:t>Also OK to handle OSI with SIB1, leaving RAR here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Share MTK’s views. </w:t>
            </w: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Agree to discuss OSI and RAR separately.</w:t>
            </w:r>
          </w:p>
          <w:p>
            <w:pPr>
              <w:rPr>
                <w:rFonts w:eastAsiaTheme="minorEastAsia"/>
                <w:lang w:val="en-US" w:eastAsia="zh-CN"/>
              </w:rPr>
            </w:pPr>
            <w:r>
              <w:rPr>
                <w:rFonts w:hint="eastAsia" w:eastAsiaTheme="minorEastAsia"/>
                <w:lang w:val="en-US" w:eastAsia="zh-CN"/>
              </w:rPr>
              <w:t>For OSI, repetition can be used for performance compensation. Therefore, option2 is preferred.</w:t>
            </w:r>
          </w:p>
          <w:p>
            <w:pPr>
              <w:rPr>
                <w:rFonts w:eastAsiaTheme="minorEastAsia"/>
                <w:lang w:val="en-US" w:eastAsia="zh-CN"/>
              </w:rPr>
            </w:pPr>
            <w:r>
              <w:rPr>
                <w:rFonts w:hint="eastAsia" w:eastAsiaTheme="minorEastAsia"/>
                <w:lang w:val="en-US" w:eastAsia="zh-CN"/>
              </w:rPr>
              <w:t>For RAR, the performance loss may be acceptable since the TBS is small. And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are fine to discuss OSI and Msg2/4/B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w:t>
            </w:r>
            <w:r>
              <w:rPr>
                <w:rFonts w:hint="eastAsia" w:eastAsiaTheme="minorEastAsia"/>
                <w:lang w:val="en-US" w:eastAsia="zh-CN"/>
              </w:rPr>
              <w:t>O</w:t>
            </w:r>
            <w:r>
              <w:rPr>
                <w:rFonts w:eastAsiaTheme="minorEastAsia"/>
                <w:lang w:val="en-US" w:eastAsia="zh-CN"/>
              </w:rPr>
              <w:t>SI, we also think it can f</w:t>
            </w:r>
            <w:r>
              <w:rPr>
                <w:rFonts w:hint="eastAsia" w:eastAsiaTheme="minorEastAsia"/>
                <w:lang w:val="en-US" w:eastAsia="zh-CN"/>
              </w:rPr>
              <w:t>ollow</w:t>
            </w:r>
            <w:r>
              <w:rPr>
                <w:rFonts w:eastAsiaTheme="minorEastAsia"/>
                <w:lang w:val="en-US" w:eastAsia="zh-CN"/>
              </w:rPr>
              <w:t xml:space="preserve"> SIB1.</w:t>
            </w:r>
          </w:p>
          <w:p>
            <w:pPr>
              <w:rPr>
                <w:rFonts w:eastAsia="Yu Mincho"/>
                <w:lang w:val="en-US" w:eastAsia="ja-JP"/>
              </w:rPr>
            </w:pPr>
            <w:r>
              <w:rPr>
                <w:rFonts w:eastAsiaTheme="minorEastAsia"/>
                <w:lang w:val="en-US" w:eastAsia="zh-CN"/>
              </w:rPr>
              <w:t xml:space="preserve">For </w:t>
            </w:r>
            <w:r>
              <w:rPr>
                <w:rFonts w:hint="eastAsia" w:eastAsiaTheme="minorEastAsia"/>
                <w:lang w:val="en-US" w:eastAsia="zh-CN"/>
              </w:rPr>
              <w:t>RAR</w:t>
            </w:r>
            <w:r>
              <w:rPr>
                <w:rFonts w:eastAsiaTheme="minorEastAsia"/>
                <w:lang w:val="en-US" w:eastAsia="zh-CN"/>
              </w:rPr>
              <w:t>, it is related to e</w:t>
            </w:r>
            <w:r>
              <w:rPr>
                <w:rFonts w:hint="eastAsia" w:eastAsiaTheme="minor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gridSpan w:val="2"/>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RAR would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gridSpan w:val="2"/>
          </w:tcPr>
          <w:p>
            <w:pPr>
              <w:rPr>
                <w:rFonts w:eastAsia="Yu Mincho"/>
                <w:lang w:val="en-US" w:eastAsia="ja-JP"/>
              </w:rPr>
            </w:pPr>
            <w:r>
              <w:rPr>
                <w:rFonts w:hint="eastAsia" w:eastAsia="Malgun Gothic"/>
                <w:lang w:val="en-US" w:eastAsia="ko-KR"/>
              </w:rPr>
              <w:t>Option 1</w:t>
            </w:r>
          </w:p>
        </w:tc>
        <w:tc>
          <w:tcPr>
            <w:tcW w:w="5982" w:type="dxa"/>
          </w:tcPr>
          <w:p>
            <w:pPr>
              <w:rPr>
                <w:rFonts w:eastAsia="Yu Mincho"/>
                <w:lang w:val="en-US" w:eastAsia="ja-JP"/>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gridSpan w:val="2"/>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Support proposal for later down-select.</w:t>
            </w:r>
          </w:p>
          <w:p>
            <w:pPr>
              <w:rPr>
                <w:rFonts w:eastAsia="Malgun Gothic"/>
                <w:lang w:val="en-US" w:eastAsia="ko-KR"/>
              </w:rPr>
            </w:pPr>
            <w:r>
              <w:rPr>
                <w:rFonts w:eastAsia="Yu Mincho"/>
                <w:lang w:val="en-US" w:eastAsia="ja-JP"/>
              </w:rPr>
              <w:t>Fine to split OSI and RAR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4"/>
          </w:tcPr>
          <w:p>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pPr>
              <w:rPr>
                <w:b/>
                <w:bCs/>
                <w:lang w:val="en-US"/>
              </w:rPr>
            </w:pPr>
            <w:r>
              <w:rPr>
                <w:b/>
                <w:highlight w:val="yellow"/>
                <w:lang w:val="en-US"/>
              </w:rPr>
              <w:t>High Priority Proposal 2-5b</w:t>
            </w:r>
            <w:r>
              <w:rPr>
                <w:b/>
                <w:lang w:val="en-US"/>
              </w:rPr>
              <w:t>:</w:t>
            </w:r>
          </w:p>
          <w:p>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p>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 xml:space="preserve">We think </w:t>
            </w:r>
            <w:r>
              <w:rPr>
                <w:rFonts w:hint="eastAsia" w:eastAsiaTheme="minorEastAsia"/>
                <w:lang w:val="en-US" w:eastAsia="zh-CN"/>
              </w:rPr>
              <w:t>5MHz</w:t>
            </w:r>
            <w:r>
              <w:rPr>
                <w:rFonts w:eastAsiaTheme="minorEastAsia"/>
                <w:lang w:val="en-US" w:eastAsia="zh-CN"/>
              </w:rPr>
              <w:t xml:space="preserve"> band </w:t>
            </w:r>
            <w:r>
              <w:rPr>
                <w:rFonts w:hint="eastAsia" w:eastAsiaTheme="minorEastAsia"/>
                <w:lang w:val="en-US" w:eastAsia="zh-CN"/>
              </w:rPr>
              <w:t>f</w:t>
            </w:r>
            <w:r>
              <w:rPr>
                <w:rFonts w:eastAsiaTheme="minorEastAsia"/>
                <w:lang w:val="en-US" w:eastAsia="zh-CN"/>
              </w:rPr>
              <w:t>or other broadcast channel would be sufficient. Update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Option 1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pPr>
              <w:pStyle w:val="49"/>
              <w:numPr>
                <w:ilvl w:val="0"/>
                <w:numId w:val="37"/>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2-5b.</w:t>
            </w:r>
          </w:p>
          <w:p>
            <w:pPr>
              <w:pStyle w:val="49"/>
              <w:numPr>
                <w:ilvl w:val="0"/>
                <w:numId w:val="37"/>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2-5b.</w:t>
            </w:r>
          </w:p>
          <w:p>
            <w:pPr>
              <w:pStyle w:val="49"/>
              <w:numPr>
                <w:ilvl w:val="1"/>
                <w:numId w:val="37"/>
              </w:numPr>
              <w:rPr>
                <w:rFonts w:eastAsiaTheme="minorEastAsia"/>
                <w:b/>
                <w:bCs/>
                <w:lang w:val="en-US" w:eastAsia="zh-CN"/>
              </w:rPr>
            </w:pPr>
            <w:r>
              <w:rPr>
                <w:rFonts w:ascii="Times New Roman" w:hAnsi="Times New Roman" w:cs="Times New Roman" w:eastAsiaTheme="minorEastAsia"/>
                <w:b/>
                <w:bCs/>
                <w:sz w:val="20"/>
                <w:szCs w:val="20"/>
                <w:lang w:val="en-US" w:eastAsia="zh-CN"/>
              </w:rPr>
              <w:t>Note: This proposal does not imply separate paging for eRedCap is supported. Shared or separate paging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 also think the current proposal includes the case when OSI is shared between R18 RedCap UEs and other UEs. If this is incorrect understanding, please correct us.</w:t>
            </w:r>
          </w:p>
          <w:p>
            <w:pPr>
              <w:rPr>
                <w:rFonts w:eastAsiaTheme="minorEastAsia"/>
                <w:lang w:val="en-US" w:eastAsia="zh-CN"/>
              </w:rPr>
            </w:pPr>
            <w:r>
              <w:rPr>
                <w:rFonts w:hint="eastAsia" w:eastAsiaTheme="minorEastAsia"/>
                <w:lang w:val="en-US" w:eastAsia="zh-CN"/>
              </w:rPr>
              <w:t>Similar comment on FFS as in 2-4b, but fine to leave it unchanged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Option 2 is preferred for OSI following SIB1. </w:t>
            </w:r>
          </w:p>
          <w:p>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FFS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gridSpan w:val="2"/>
          </w:tcPr>
          <w:p>
            <w:pPr>
              <w:rPr>
                <w:rFonts w:eastAsiaTheme="minorEastAsia"/>
                <w:lang w:val="en-US" w:eastAsia="zh-CN"/>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Sequans </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gridSpan w:val="2"/>
          </w:tcPr>
          <w:p>
            <w:pPr>
              <w:rPr>
                <w:rFonts w:eastAsia="Malgun Gothic"/>
                <w:lang w:val="en-US" w:eastAsia="ko-KR"/>
              </w:rPr>
            </w:pPr>
          </w:p>
        </w:tc>
        <w:tc>
          <w:tcPr>
            <w:tcW w:w="5982"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ko-KR"/>
              </w:rPr>
            </w:pPr>
          </w:p>
        </w:tc>
        <w:tc>
          <w:tcPr>
            <w:tcW w:w="5982" w:type="dxa"/>
          </w:tcPr>
          <w:p>
            <w:pPr>
              <w:rPr>
                <w:rFonts w:eastAsiaTheme="minorEastAsia"/>
                <w:lang w:val="en-US" w:eastAsia="zh-CN"/>
              </w:rPr>
            </w:pPr>
            <w:r>
              <w:rPr>
                <w:rFonts w:hint="eastAsia" w:eastAsiaTheme="minorEastAsia"/>
                <w:lang w:val="en-US" w:eastAsia="zh-CN"/>
              </w:rPr>
              <w:t>We have similar concern as Nokia, suggest to add a Note as follows:</w:t>
            </w:r>
          </w:p>
          <w:p>
            <w:pPr>
              <w:rPr>
                <w:rFonts w:eastAsiaTheme="minorEastAsia"/>
                <w:lang w:val="en-US" w:eastAsia="ko-KR"/>
              </w:rPr>
            </w:pPr>
            <w:r>
              <w:rPr>
                <w:rFonts w:hint="eastAsia" w:eastAsiaTheme="minorEastAsia"/>
                <w:lang w:val="en-US" w:eastAsia="zh-CN"/>
              </w:rPr>
              <w:t>Note: it does not mean separate OSI or RAR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gridSpan w:val="2"/>
          </w:tcPr>
          <w:p>
            <w:pPr>
              <w:rPr>
                <w:rFonts w:eastAsia="Malgun Gothic"/>
                <w:lang w:val="en-US" w:eastAsia="ko-KR"/>
              </w:rPr>
            </w:pPr>
          </w:p>
        </w:tc>
        <w:tc>
          <w:tcPr>
            <w:tcW w:w="5982" w:type="dxa"/>
          </w:tcPr>
          <w:p>
            <w:pPr>
              <w:rPr>
                <w:rFonts w:eastAsia="Malgun Gothic"/>
                <w:lang w:val="en-US" w:eastAsia="zh-CN"/>
              </w:rPr>
            </w:pPr>
            <w:r>
              <w:rPr>
                <w:rFonts w:eastAsia="Malgun Gothic"/>
                <w:lang w:val="en-US" w:eastAsia="ko-KR"/>
              </w:rPr>
              <w:t>We also think current proposal include shared case. If not shared, then option 1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 for OSI</w:t>
            </w:r>
          </w:p>
          <w:p>
            <w:pPr>
              <w:rPr>
                <w:rFonts w:eastAsiaTheme="minorEastAsia"/>
                <w:lang w:val="en-US" w:eastAsia="zh-CN"/>
              </w:rPr>
            </w:pPr>
            <w:r>
              <w:rPr>
                <w:rFonts w:eastAsiaTheme="minorEastAsia"/>
                <w:lang w:val="en-US" w:eastAsia="zh-CN"/>
              </w:rPr>
              <w:t>No strong preference for RAR</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5" w:type="dxa"/>
            <w:gridSpan w:val="4"/>
          </w:tcPr>
          <w:p>
            <w:pPr>
              <w:rPr>
                <w:rFonts w:eastAsiaTheme="minorEastAsia"/>
                <w:lang w:val="en-US" w:eastAsia="zh-CN"/>
              </w:rPr>
            </w:pPr>
            <w:r>
              <w:rPr>
                <w:rFonts w:eastAsiaTheme="minorEastAsia"/>
                <w:lang w:val="en-US" w:eastAsia="zh-CN"/>
              </w:rPr>
              <w:t>Based on received responses, the following proposals can be considered.</w:t>
            </w:r>
          </w:p>
          <w:p>
            <w:pPr>
              <w:rPr>
                <w:b/>
                <w:bCs/>
                <w:lang w:val="en-US"/>
              </w:rPr>
            </w:pPr>
            <w:r>
              <w:rPr>
                <w:b/>
                <w:highlight w:val="yellow"/>
                <w:lang w:val="en-US"/>
              </w:rPr>
              <w:t>High Priority Proposal 2-5c</w:t>
            </w:r>
            <w:r>
              <w:rPr>
                <w:b/>
                <w:lang w:val="en-US"/>
              </w:rPr>
              <w:t>:</w:t>
            </w:r>
          </w:p>
          <w:p>
            <w:pPr>
              <w:rPr>
                <w:b/>
                <w:bCs/>
                <w:lang w:val="en-US"/>
              </w:rPr>
            </w:pPr>
            <w:r>
              <w:rPr>
                <w:b/>
                <w:bCs/>
                <w:lang w:val="en-US"/>
              </w:rPr>
              <w:t>For UE BB bandwidth reduction, for OSI (PDSCH) to Rel-18 RedCap UEs, down-select between the following options: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OSI is always shared or can be separate</w:t>
            </w:r>
          </w:p>
          <w:p>
            <w:pPr>
              <w:rPr>
                <w:b/>
                <w:bCs/>
                <w:lang w:val="en-US"/>
              </w:rPr>
            </w:pPr>
            <w:r>
              <w:rPr>
                <w:b/>
                <w:bCs/>
                <w:lang w:val="en-US"/>
              </w:rPr>
              <w:t>For UE BB bandwidth reduction, for RAR (PDSCH) to Rel-18 RedCap UEs, down-select between the following options: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RAR is always shared or can be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5" w:type="dxa"/>
            <w:gridSpan w:val="4"/>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broadcast OSI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pPr>
              <w:rPr>
                <w:lang w:val="en-US"/>
              </w:rPr>
            </w:pPr>
            <w:r>
              <w:rPr>
                <w:lang w:val="en-US"/>
              </w:rPr>
              <w:t>For UE BB bandwidth reduction, for RAR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FL8</w:t>
            </w:r>
          </w:p>
        </w:tc>
        <w:tc>
          <w:tcPr>
            <w:tcW w:w="8155" w:type="dxa"/>
            <w:gridSpan w:val="4"/>
          </w:tcPr>
          <w:p>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pPr>
              <w:rPr>
                <w:b/>
                <w:bCs/>
                <w:lang w:val="en-US"/>
              </w:rPr>
            </w:pPr>
            <w:r>
              <w:rPr>
                <w:b/>
                <w:bCs/>
                <w:lang w:val="en-US"/>
              </w:rPr>
              <w:t>For UE BB bandwidth reduction, for broadcast OSI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pPr>
              <w:rPr>
                <w:b/>
                <w:bCs/>
                <w:lang w:val="en-US"/>
              </w:rPr>
            </w:pPr>
            <w:r>
              <w:rPr>
                <w:b/>
                <w:bCs/>
                <w:lang w:val="en-US"/>
              </w:rPr>
              <w:t>For UE BB bandwidth reduction, for RAR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gridSpan w:val="2"/>
            <w:shd w:val="clear" w:color="auto" w:fill="D8D8D8" w:themeFill="background1" w:themeFillShade="D9"/>
          </w:tcPr>
          <w:p>
            <w:pPr>
              <w:rPr>
                <w:b/>
                <w:bCs/>
                <w:lang w:val="en-US"/>
              </w:rPr>
            </w:pPr>
            <w:r>
              <w:rPr>
                <w:b/>
                <w:bCs/>
                <w:lang w:val="en-US"/>
              </w:rPr>
              <w:t>Y/N</w:t>
            </w:r>
          </w:p>
        </w:tc>
        <w:tc>
          <w:tcPr>
            <w:tcW w:w="6783"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372" w:type="dxa"/>
            <w:gridSpan w:val="2"/>
          </w:tcPr>
          <w:p>
            <w:pPr>
              <w:tabs>
                <w:tab w:val="left" w:pos="551"/>
              </w:tabs>
              <w:rPr>
                <w:rFonts w:eastAsia="Yu Mincho"/>
                <w:lang w:val="en-US" w:eastAsia="ja-JP"/>
              </w:rPr>
            </w:pPr>
            <w:r>
              <w:rPr>
                <w:rFonts w:hint="eastAsia" w:eastAsiaTheme="minorEastAsia"/>
                <w:lang w:val="en-US" w:eastAsia="zh-CN"/>
              </w:rPr>
              <w:t>Y</w:t>
            </w:r>
          </w:p>
        </w:tc>
        <w:tc>
          <w:tcPr>
            <w:tcW w:w="6783" w:type="dxa"/>
            <w:gridSpan w:val="2"/>
          </w:tcPr>
          <w:p>
            <w:pPr>
              <w:rPr>
                <w:rFonts w:eastAsia="Yu Mincho"/>
                <w:lang w:val="en-US" w:eastAsia="ja-JP"/>
              </w:rPr>
            </w:pPr>
            <w:r>
              <w:rPr>
                <w:rFonts w:eastAsiaTheme="minorEastAsia"/>
                <w:lang w:val="en-US" w:eastAsia="zh-CN"/>
              </w:rPr>
              <w:t>The similar comments for SIB1 and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for OSI</w:t>
            </w:r>
          </w:p>
        </w:tc>
        <w:tc>
          <w:tcPr>
            <w:tcW w:w="6783" w:type="dxa"/>
            <w:gridSpan w:val="2"/>
          </w:tcPr>
          <w:p>
            <w:pPr>
              <w:rPr>
                <w:rFonts w:eastAsia="Yu Mincho"/>
                <w:lang w:val="en-US" w:eastAsia="ja-JP"/>
              </w:rPr>
            </w:pPr>
            <w:r>
              <w:rPr>
                <w:rFonts w:eastAsia="Yu Mincho"/>
                <w:lang w:val="en-US" w:eastAsia="ja-JP"/>
              </w:rPr>
              <w:t>We are fine for OSI.</w:t>
            </w:r>
          </w:p>
          <w:p>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pPr>
              <w:rPr>
                <w:b/>
                <w:bCs/>
                <w:lang w:val="en-US"/>
              </w:rPr>
            </w:pPr>
            <w:r>
              <w:rPr>
                <w:b/>
                <w:bCs/>
                <w:lang w:val="en-US"/>
              </w:rPr>
              <w:t>For UE BB bandwidth reduction, for broadcast OSI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pPr>
              <w:pStyle w:val="49"/>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RAR, similar our comments to paging, it requires 20MHz post-FFT buffering at UE because RAR is not periodic. </w:t>
            </w:r>
          </w:p>
          <w:p>
            <w:pPr>
              <w:rPr>
                <w:b/>
                <w:bCs/>
                <w:lang w:val="en-US"/>
              </w:rPr>
            </w:pPr>
            <w:r>
              <w:rPr>
                <w:b/>
                <w:bCs/>
                <w:lang w:val="en-US"/>
              </w:rPr>
              <w:t>For UE BB bandwidth reduction, for RAR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pPr>
              <w:pStyle w:val="49"/>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assumes 20MHz post-FFT buffering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gridSpan w:val="2"/>
          </w:tcPr>
          <w:p>
            <w:pPr>
              <w:tabs>
                <w:tab w:val="left" w:pos="551"/>
              </w:tabs>
              <w:rPr>
                <w:rFonts w:eastAsia="Yu Mincho"/>
                <w:lang w:val="en-US" w:eastAsia="ja-JP"/>
              </w:rPr>
            </w:pPr>
            <w:r>
              <w:rPr>
                <w:rFonts w:hint="eastAsia" w:eastAsia="Yu Mincho"/>
                <w:lang w:val="en-US" w:eastAsia="ja-JP"/>
              </w:rPr>
              <w:t>N</w:t>
            </w:r>
          </w:p>
        </w:tc>
        <w:tc>
          <w:tcPr>
            <w:tcW w:w="6783" w:type="dxa"/>
            <w:gridSpan w:val="2"/>
          </w:tcPr>
          <w:p>
            <w:pPr>
              <w:rPr>
                <w:rFonts w:eastAsiaTheme="minorEastAsia"/>
                <w:lang w:val="en-US" w:eastAsia="zh-CN"/>
              </w:rPr>
            </w:pPr>
            <w:r>
              <w:rPr>
                <w:rFonts w:eastAsiaTheme="minorEastAsia"/>
                <w:lang w:val="en-US" w:eastAsia="zh-CN"/>
              </w:rPr>
              <w:t>For OSI, we support the proposal as it can be same with SIB1.</w:t>
            </w:r>
          </w:p>
          <w:p>
            <w:pPr>
              <w:rPr>
                <w:rFonts w:eastAsiaTheme="minorEastAsia"/>
                <w:lang w:val="en-US" w:eastAsia="zh-CN"/>
              </w:rPr>
            </w:pPr>
            <w:r>
              <w:rPr>
                <w:rFonts w:eastAsiaTheme="minorEastAsia"/>
                <w:lang w:val="en-US" w:eastAsia="zh-CN"/>
              </w:rPr>
              <w:t>For RAR PDSCH, retransmission is not supported. Thus, soft-combining cannot be performed. Therefore, reception performance loss when an eRedCap UE punctures the subset of the shared RAR PDSCH should carefully be considered. Based on our post-FFT buffer assumption, our view is following.</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pPr>
              <w:rPr>
                <w:rFonts w:eastAsiaTheme="minorEastAsia"/>
                <w:lang w:val="en-US" w:eastAsia="zh-CN"/>
              </w:rPr>
            </w:pPr>
            <w:r>
              <w:rPr>
                <w:rFonts w:eastAsiaTheme="minorEastAsia"/>
                <w:lang w:val="en-US" w:eastAsia="zh-CN"/>
              </w:rPr>
              <w:t>Separate RAR PDSCH for eRedCap can be considered but considering RAN2 workload and resource overhead, we are rather negative.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Nordic</w:t>
            </w:r>
          </w:p>
        </w:tc>
        <w:tc>
          <w:tcPr>
            <w:tcW w:w="1372" w:type="dxa"/>
            <w:gridSpan w:val="2"/>
          </w:tcPr>
          <w:p>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pPr>
              <w:rPr>
                <w:rFonts w:eastAsiaTheme="minorEastAsia"/>
                <w:lang w:val="en-US" w:eastAsia="zh-CN"/>
              </w:rPr>
            </w:pPr>
            <w:r>
              <w:rPr>
                <w:rFonts w:eastAsiaTheme="minorEastAsia"/>
                <w:lang w:val="en-US" w:eastAsia="zh-CN"/>
              </w:rPr>
              <w:t>If 20MHz would be the choice, the timeline must be relaxed for the R18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 xml:space="preserve">Y </w:t>
            </w:r>
          </w:p>
        </w:tc>
        <w:tc>
          <w:tcPr>
            <w:tcW w:w="6783" w:type="dxa"/>
            <w:gridSpan w:val="2"/>
          </w:tcPr>
          <w:p>
            <w:pPr>
              <w:rPr>
                <w:rFonts w:eastAsiaTheme="minorEastAsia"/>
                <w:lang w:val="en-US" w:eastAsia="zh-CN"/>
              </w:rPr>
            </w:pPr>
            <w:r>
              <w:rPr>
                <w:rFonts w:hint="eastAsia" w:eastAsiaTheme="minorEastAsia"/>
                <w:lang w:val="en-US" w:eastAsia="zh-CN"/>
              </w:rPr>
              <w:t xml:space="preserve">Fine </w:t>
            </w:r>
            <w:r>
              <w:rPr>
                <w:rFonts w:eastAsiaTheme="minorEastAsia"/>
                <w:lang w:val="en-US" w:eastAsia="zh-CN"/>
              </w:rPr>
              <w:t>with the</w:t>
            </w:r>
            <w:r>
              <w:rPr>
                <w:rFonts w:hint="eastAsia" w:eastAsiaTheme="minorEastAsia"/>
                <w:lang w:val="en-US" w:eastAsia="zh-CN"/>
              </w:rPr>
              <w:t xml:space="preserve"> current form. It is premature to add such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We should separate the proposals as the timing needs for OSI and RAR are different.</w:t>
            </w:r>
          </w:p>
          <w:p>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gridSpan w:val="2"/>
          </w:tcPr>
          <w:p>
            <w:pPr>
              <w:tabs>
                <w:tab w:val="left" w:pos="551"/>
              </w:tabs>
              <w:rPr>
                <w:rFonts w:eastAsiaTheme="minorEastAsia"/>
                <w:lang w:val="en-US" w:eastAsia="zh-CN"/>
              </w:rPr>
            </w:pPr>
            <w:r>
              <w:rPr>
                <w:rFonts w:eastAsiaTheme="minorEastAsia"/>
                <w:lang w:val="en-US" w:eastAsia="zh-CN"/>
              </w:rPr>
              <w:t>Y for OSI</w:t>
            </w:r>
          </w:p>
          <w:p>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 xml:space="preserve">Broadcast OSI (PDSCH) can be handled like SIB1, hence the FL proposal is fine </w:t>
            </w:r>
          </w:p>
          <w:p>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hint="eastAsia" w:eastAsiaTheme="minorEastAsia"/>
                <w:lang w:val="en-US" w:eastAsia="zh-CN"/>
              </w:rPr>
              <w:t>PDSCH</w:t>
            </w:r>
            <w:r>
              <w:rPr>
                <w:rFonts w:eastAsiaTheme="minorEastAsia"/>
                <w:lang w:val="en-US" w:eastAsia="zh-CN"/>
              </w:rPr>
              <w:t xml:space="preserve"> within 5MHz to avoid impact to eRedCap </w:t>
            </w:r>
            <w:r>
              <w:rPr>
                <w:rFonts w:hint="eastAsia" w:eastAsiaTheme="minorEastAsia"/>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Qualcomm</w:t>
            </w:r>
          </w:p>
        </w:tc>
        <w:tc>
          <w:tcPr>
            <w:tcW w:w="1372" w:type="dxa"/>
            <w:gridSpan w:val="2"/>
          </w:tcPr>
          <w:p>
            <w:pPr>
              <w:tabs>
                <w:tab w:val="left" w:pos="551"/>
              </w:tabs>
              <w:rPr>
                <w:rFonts w:eastAsiaTheme="minorEastAsia"/>
                <w:lang w:val="en-US" w:eastAsia="zh-CN"/>
              </w:rPr>
            </w:pPr>
            <w:r>
              <w:rPr>
                <w:rFonts w:eastAsiaTheme="minorEastAsia"/>
                <w:lang w:val="en-US" w:eastAsia="zh-CN"/>
              </w:rPr>
              <w:t>Y for OSI</w:t>
            </w:r>
          </w:p>
        </w:tc>
        <w:tc>
          <w:tcPr>
            <w:tcW w:w="6783" w:type="dxa"/>
            <w:gridSpan w:val="2"/>
          </w:tcPr>
          <w:p>
            <w:pPr>
              <w:rPr>
                <w:rFonts w:eastAsiaTheme="minorEastAsia"/>
                <w:lang w:val="en-US" w:eastAsia="zh-CN"/>
              </w:rPr>
            </w:pPr>
            <w:r>
              <w:rPr>
                <w:rFonts w:eastAsiaTheme="minorEastAsia"/>
                <w:lang w:val="en-US" w:eastAsia="zh-CN"/>
              </w:rPr>
              <w:t>We agree that the agreement for SIB1 can be also applied to OSI.</w:t>
            </w:r>
          </w:p>
          <w:p>
            <w:pPr>
              <w:rPr>
                <w:rFonts w:eastAsiaTheme="minorEastAsia"/>
                <w:lang w:val="en-US" w:eastAsia="zh-CN"/>
              </w:rPr>
            </w:pPr>
            <w:r>
              <w:rPr>
                <w:rFonts w:eastAsiaTheme="minorEastAsia"/>
                <w:lang w:val="en-US" w:eastAsia="zh-CN"/>
              </w:rPr>
              <w:t>For RAR PDSCH, NW is aware of the UE’s capability if separate early indication is supported for Rel-18 eRedCap UE and so NW can schedule the RAR PDSCH according to indicated capability. Therefore, it is premature to conclude that spec allows the scheduling of RAR PDSCH to be larger than 5 MHz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gridSpan w:val="2"/>
          </w:tcPr>
          <w:p>
            <w:pPr>
              <w:rPr>
                <w:rFonts w:eastAsiaTheme="minorEastAsia"/>
                <w:lang w:val="en-US" w:eastAsia="zh-CN"/>
              </w:rPr>
            </w:pPr>
            <w:r>
              <w:rPr>
                <w:rFonts w:hint="eastAsia" w:eastAsiaTheme="minor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pPr>
              <w:rPr>
                <w:rFonts w:eastAsiaTheme="minorEastAsia"/>
                <w:lang w:val="en-US" w:eastAsia="zh-CN"/>
              </w:rPr>
            </w:pPr>
            <w:r>
              <w:rPr>
                <w:rFonts w:hint="eastAsia" w:eastAsiaTheme="minorEastAsia"/>
                <w:lang w:val="en-US" w:eastAsia="zh-CN"/>
              </w:rPr>
              <w:t>For OSI, it is similar with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hint="eastAsia" w:eastAsiaTheme="minorEastAsia"/>
                <w:lang w:val="en-US" w:eastAsia="zh-CN"/>
              </w:rPr>
              <w:t>with</w:t>
            </w:r>
            <w:r>
              <w:rPr>
                <w:rFonts w:eastAsiaTheme="minorEastAsia"/>
                <w:lang w:val="en-US" w:eastAsia="zh-CN"/>
              </w:rPr>
              <w:t xml:space="preserve"> the same </w:t>
            </w:r>
            <w:r>
              <w:rPr>
                <w:rFonts w:hint="eastAsia" w:eastAsiaTheme="minorEastAsia"/>
                <w:lang w:val="en-US" w:eastAsia="zh-CN"/>
              </w:rPr>
              <w:t>handling</w:t>
            </w:r>
            <w:r>
              <w:rPr>
                <w:rFonts w:eastAsiaTheme="minorEastAsia"/>
                <w:lang w:val="en-US" w:eastAsia="zh-CN"/>
              </w:rPr>
              <w:t xml:space="preserve"> </w:t>
            </w:r>
            <w:r>
              <w:rPr>
                <w:rFonts w:hint="eastAsia" w:eastAsiaTheme="minor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pPr>
              <w:rPr>
                <w:rFonts w:eastAsiaTheme="minorEastAsia"/>
                <w:lang w:val="en-US" w:eastAsia="zh-CN"/>
              </w:rPr>
            </w:pPr>
            <w:r>
              <w:rPr>
                <w:rFonts w:eastAsiaTheme="minorEastAsia"/>
                <w:lang w:val="en-US" w:eastAsia="zh-CN"/>
              </w:rPr>
              <w:t xml:space="preserve">For RAR </w:t>
            </w:r>
            <w:r>
              <w:rPr>
                <w:rFonts w:hint="eastAsia" w:eastAsiaTheme="minorEastAsia"/>
                <w:lang w:val="en-US" w:eastAsia="zh-CN"/>
              </w:rPr>
              <w:t>PDSCH</w:t>
            </w:r>
            <w:r>
              <w:rPr>
                <w:rFonts w:eastAsiaTheme="minorEastAsia"/>
                <w:lang w:val="en-US" w:eastAsia="zh-CN"/>
              </w:rPr>
              <w:t xml:space="preserve"> (msg2), </w:t>
            </w:r>
            <w:r>
              <w:rPr>
                <w:rFonts w:hint="eastAsia" w:eastAsiaTheme="minorEastAsia"/>
                <w:lang w:val="en-US" w:eastAsia="zh-CN"/>
              </w:rPr>
              <w:t>if</w:t>
            </w:r>
            <w:r>
              <w:rPr>
                <w:rFonts w:eastAsiaTheme="minorEastAsia"/>
                <w:lang w:val="en-US" w:eastAsia="zh-CN"/>
              </w:rPr>
              <w:t xml:space="preserve"> early indication is still needed for msg3 scheduling, we don’t see the benefit </w:t>
            </w:r>
            <w:r>
              <w:rPr>
                <w:rFonts w:hint="eastAsia" w:eastAsiaTheme="minorEastAsia"/>
                <w:lang w:val="en-US" w:eastAsia="zh-CN"/>
              </w:rPr>
              <w:t>of</w:t>
            </w:r>
            <w:r>
              <w:rPr>
                <w:rFonts w:eastAsiaTheme="minorEastAsia"/>
                <w:lang w:val="en-US" w:eastAsia="zh-CN"/>
              </w:rPr>
              <w:t xml:space="preserve"> allow</w:t>
            </w:r>
            <w:r>
              <w:rPr>
                <w:rFonts w:hint="eastAsia" w:eastAsiaTheme="minorEastAsia"/>
                <w:lang w:val="en-US" w:eastAsia="zh-CN"/>
              </w:rPr>
              <w:t>ing</w:t>
            </w:r>
            <w:r>
              <w:rPr>
                <w:rFonts w:eastAsiaTheme="minorEastAsia"/>
                <w:lang w:val="en-US" w:eastAsia="zh-CN"/>
              </w:rPr>
              <w:t xml:space="preserve"> scheduling wider band for msg2.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gridSpan w:val="2"/>
          </w:tcPr>
          <w:p>
            <w:pPr>
              <w:tabs>
                <w:tab w:val="left" w:pos="551"/>
              </w:tabs>
              <w:rPr>
                <w:rFonts w:eastAsiaTheme="minorEastAsia"/>
                <w:lang w:val="en-US" w:eastAsia="zh-CN"/>
              </w:rPr>
            </w:pPr>
            <w:r>
              <w:rPr>
                <w:rFonts w:eastAsiaTheme="minorEastAsia"/>
                <w:lang w:val="en-US" w:eastAsia="zh-CN"/>
              </w:rPr>
              <w:t>Y for OSI</w:t>
            </w:r>
          </w:p>
          <w:p>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gridSpan w:val="2"/>
          </w:tcPr>
          <w:p>
            <w:pPr>
              <w:tabs>
                <w:tab w:val="left" w:pos="551"/>
              </w:tabs>
              <w:rPr>
                <w:rFonts w:eastAsiaTheme="minorEastAsia"/>
                <w:lang w:val="en-US" w:eastAsia="zh-CN"/>
              </w:rPr>
            </w:pPr>
            <w:r>
              <w:rPr>
                <w:rFonts w:hint="eastAsia" w:eastAsia="Malgun Gothic"/>
                <w:lang w:val="en-US" w:eastAsia="ko-KR"/>
              </w:rPr>
              <w:t>Y for OSI, FFS for RAR</w:t>
            </w:r>
          </w:p>
        </w:tc>
        <w:tc>
          <w:tcPr>
            <w:tcW w:w="6783" w:type="dxa"/>
            <w:gridSpan w:val="2"/>
          </w:tcPr>
          <w:p>
            <w:pPr>
              <w:rPr>
                <w:rFonts w:eastAsiaTheme="minorEastAsia"/>
                <w:lang w:val="en-US" w:eastAsia="zh-CN"/>
              </w:rPr>
            </w:pPr>
            <w:r>
              <w:rPr>
                <w:rFonts w:eastAsia="Malgun Gothic"/>
                <w:lang w:val="en-US" w:eastAsia="ko-KR"/>
              </w:rPr>
              <w:t>Okay</w:t>
            </w:r>
            <w:r>
              <w:rPr>
                <w:rFonts w:hint="eastAsia" w:eastAsia="Malgun Gothic"/>
                <w:lang w:val="en-US" w:eastAsia="ko-KR"/>
              </w:rPr>
              <w:t xml:space="preserve"> to handle the </w:t>
            </w:r>
            <w:r>
              <w:rPr>
                <w:rFonts w:eastAsia="Malgun Gothic"/>
                <w:lang w:val="en-US" w:eastAsia="ko-KR"/>
              </w:rPr>
              <w:t>broadcast</w:t>
            </w:r>
            <w:r>
              <w:rPr>
                <w:rFonts w:hint="eastAsia" w:eastAsia="Malgun Gothic"/>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gridSpan w:val="2"/>
          </w:tcPr>
          <w:p>
            <w:pPr>
              <w:tabs>
                <w:tab w:val="left" w:pos="551"/>
              </w:tabs>
              <w:rPr>
                <w:rFonts w:eastAsia="Malgun Gothic"/>
                <w:lang w:val="en-US" w:eastAsia="ko-KR"/>
              </w:rPr>
            </w:pPr>
            <w:r>
              <w:rPr>
                <w:rFonts w:hint="eastAsia" w:eastAsia="Yu Mincho"/>
                <w:lang w:val="en-US" w:eastAsia="ja-JP"/>
              </w:rPr>
              <w:t>Y</w:t>
            </w:r>
            <w:r>
              <w:rPr>
                <w:rFonts w:eastAsia="Yu Mincho"/>
                <w:lang w:val="en-US" w:eastAsia="ja-JP"/>
              </w:rPr>
              <w:t xml:space="preserve"> for OSI</w:t>
            </w:r>
          </w:p>
        </w:tc>
        <w:tc>
          <w:tcPr>
            <w:tcW w:w="6783" w:type="dxa"/>
            <w:gridSpan w:val="2"/>
          </w:tcPr>
          <w:p>
            <w:pPr>
              <w:rPr>
                <w:rFonts w:eastAsia="Malgun Gothic"/>
                <w:lang w:val="en-US" w:eastAsia="ko-KR"/>
              </w:rPr>
            </w:pPr>
            <w:r>
              <w:rPr>
                <w:rFonts w:hint="eastAsia" w:eastAsia="Yu Mincho"/>
                <w:lang w:val="en-US" w:eastAsia="ja-JP"/>
              </w:rPr>
              <w:t>F</w:t>
            </w:r>
            <w:r>
              <w:rPr>
                <w:rFonts w:eastAsia="Yu Mincho"/>
                <w:lang w:val="en-US" w:eastAsia="ja-JP"/>
              </w:rPr>
              <w:t>FS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gridSpan w:val="2"/>
          </w:tcPr>
          <w:p>
            <w:pPr>
              <w:tabs>
                <w:tab w:val="left" w:pos="551"/>
              </w:tabs>
              <w:rPr>
                <w:rFonts w:eastAsiaTheme="minorEastAsia"/>
                <w:lang w:val="en-US" w:eastAsia="zh-CN"/>
              </w:rPr>
            </w:pPr>
            <w:r>
              <w:rPr>
                <w:rFonts w:eastAsiaTheme="minorEastAsia"/>
                <w:lang w:val="en-US" w:eastAsia="zh-CN"/>
              </w:rPr>
              <w:t>Y for OSI</w:t>
            </w:r>
          </w:p>
          <w:p>
            <w:pPr>
              <w:tabs>
                <w:tab w:val="left" w:pos="551"/>
              </w:tabs>
              <w:rPr>
                <w:rFonts w:eastAsia="Yu Mincho"/>
                <w:lang w:val="en-US" w:eastAsia="ja-JP"/>
              </w:rPr>
            </w:pPr>
            <w:r>
              <w:rPr>
                <w:rFonts w:eastAsiaTheme="minorEastAsia"/>
                <w:lang w:val="en-US" w:eastAsia="zh-CN"/>
              </w:rPr>
              <w:t>FFS for RAR</w:t>
            </w:r>
          </w:p>
        </w:tc>
        <w:tc>
          <w:tcPr>
            <w:tcW w:w="6783" w:type="dxa"/>
            <w:gridSpan w:val="2"/>
          </w:tcPr>
          <w:p>
            <w:pPr>
              <w:rPr>
                <w:lang w:eastAsia="zh-CN"/>
              </w:rPr>
            </w:pPr>
            <w:r>
              <w:rPr>
                <w:lang w:eastAsia="zh-CN"/>
              </w:rPr>
              <w:t>OSI can operate similarly to SIB1.</w:t>
            </w:r>
          </w:p>
          <w:p>
            <w:pPr>
              <w:rPr>
                <w:rFonts w:eastAsia="Yu Mincho"/>
                <w:lang w:val="en-US" w:eastAsia="ja-JP"/>
              </w:rPr>
            </w:pPr>
            <w:r>
              <w:rPr>
                <w:lang w:eastAsia="zh-CN"/>
              </w:rPr>
              <w:t>Depending on early indication, the gNB may know the UE capability once RAR is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lang w:eastAsia="zh-CN"/>
              </w:rPr>
            </w:pPr>
            <w:r>
              <w:rPr>
                <w:lang w:eastAsia="zh-CN"/>
              </w:rPr>
              <w:t xml:space="preserve">We should not encourage different design for different broadcast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gridSpan w:val="2"/>
          </w:tcPr>
          <w:p>
            <w:pPr>
              <w:tabs>
                <w:tab w:val="left" w:pos="551"/>
              </w:tabs>
              <w:rPr>
                <w:rFonts w:eastAsiaTheme="minorEastAsia"/>
                <w:lang w:val="en-US" w:eastAsia="zh-CN"/>
              </w:rPr>
            </w:pPr>
            <w:r>
              <w:rPr>
                <w:rFonts w:eastAsiaTheme="minorEastAsia"/>
                <w:lang w:val="en-US" w:eastAsia="zh-CN"/>
              </w:rPr>
              <w:t>Y for OSI</w:t>
            </w:r>
          </w:p>
          <w:p>
            <w:pPr>
              <w:tabs>
                <w:tab w:val="left" w:pos="551"/>
              </w:tabs>
              <w:rPr>
                <w:rFonts w:eastAsiaTheme="minorEastAsia"/>
                <w:lang w:val="en-US" w:eastAsia="zh-CN"/>
              </w:rPr>
            </w:pPr>
            <w:r>
              <w:rPr>
                <w:rFonts w:eastAsiaTheme="minorEastAsia"/>
                <w:lang w:val="en-US" w:eastAsia="zh-CN"/>
              </w:rPr>
              <w:t>N for RAR</w:t>
            </w:r>
          </w:p>
        </w:tc>
        <w:tc>
          <w:tcPr>
            <w:tcW w:w="6783" w:type="dxa"/>
            <w:gridSpan w:val="2"/>
          </w:tcPr>
          <w:p>
            <w:pPr>
              <w:rPr>
                <w:lang w:eastAsia="zh-CN"/>
              </w:rPr>
            </w:pPr>
            <w:r>
              <w:rPr>
                <w:lang w:eastAsia="zh-CN"/>
              </w:rPr>
              <w:t xml:space="preserve">We don't think RAR is same as DL common channel. </w:t>
            </w:r>
          </w:p>
          <w:p>
            <w:pPr>
              <w:rPr>
                <w:lang w:eastAsia="zh-CN"/>
              </w:rPr>
            </w:pPr>
            <w:r>
              <w:rPr>
                <w:lang w:eastAsia="zh-CN"/>
              </w:rPr>
              <w:t xml:space="preserve">First of all, the TBS of RAR is small. It may not require to span more than 5MHz. </w:t>
            </w:r>
          </w:p>
          <w:p>
            <w:pPr>
              <w:rPr>
                <w:lang w:eastAsia="zh-CN"/>
              </w:rPr>
            </w:pPr>
            <w:r>
              <w:rPr>
                <w:lang w:eastAsia="zh-CN"/>
              </w:rPr>
              <w:t>Secondly, gNB may have chance to learn the UE capability, if Msg 1 report is supported. Even R17 and R18 redcap share the same Msg 1 group, it does not have to impact on legacy UE.</w:t>
            </w:r>
          </w:p>
          <w:p>
            <w:pPr>
              <w:rPr>
                <w:lang w:eastAsia="zh-CN"/>
              </w:rPr>
            </w:pPr>
            <w:r>
              <w:rPr>
                <w:lang w:eastAsia="zh-CN"/>
              </w:rPr>
              <w:t xml:space="preserve">Finally, different other common channel, the decoding of RAR requires a timeline, while OSI, Paging, SIB1 can rely on other transmission. </w:t>
            </w:r>
          </w:p>
          <w:p>
            <w:pPr>
              <w:rPr>
                <w:lang w:eastAsia="zh-CN"/>
              </w:rPr>
            </w:pPr>
            <w:r>
              <w:rPr>
                <w:lang w:eastAsia="zh-CN"/>
              </w:rPr>
              <w:t>Therefore, we don’t accept Opt 2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tc>
        <w:tc>
          <w:tcPr>
            <w:tcW w:w="8155" w:type="dxa"/>
            <w:gridSpan w:val="4"/>
          </w:tcPr>
          <w:p>
            <w:pPr>
              <w:rPr>
                <w:rFonts w:eastAsiaTheme="minorEastAsia"/>
                <w:lang w:val="en-US" w:eastAsia="zh-CN"/>
              </w:rPr>
            </w:pPr>
            <w:r>
              <w:rPr>
                <w:rFonts w:eastAsiaTheme="minorEastAsia"/>
                <w:lang w:val="en-US" w:eastAsia="zh-CN"/>
              </w:rPr>
              <w:t>Based on the received responses, the following updated proposal can be considered, which now only concerns revision of the earlier OSI agreement and leaves the earlier RAR agreement as is for now.</w:t>
            </w:r>
          </w:p>
          <w:p>
            <w:pPr>
              <w:rPr>
                <w:b/>
                <w:bCs/>
                <w:lang w:val="en-US"/>
              </w:rPr>
            </w:pPr>
            <w:r>
              <w:rPr>
                <w:b/>
                <w:highlight w:val="yellow"/>
                <w:lang w:val="en-US"/>
              </w:rPr>
              <w:t>High Priority Proposal 2-5e</w:t>
            </w:r>
            <w:r>
              <w:rPr>
                <w:b/>
                <w:lang w:val="en-US"/>
              </w:rPr>
              <w:t>:</w:t>
            </w:r>
            <w:r>
              <w:rPr>
                <w:b/>
                <w:bCs/>
                <w:lang w:val="en-US"/>
              </w:rPr>
              <w:t xml:space="preserve"> Replace the agreement on broadcast OSI (PDSCH) for UE BB bandwidth reduction with the following:</w:t>
            </w:r>
          </w:p>
          <w:p>
            <w:pPr>
              <w:rPr>
                <w:b/>
                <w:bCs/>
                <w:lang w:val="en-US"/>
              </w:rPr>
            </w:pPr>
            <w:r>
              <w:rPr>
                <w:b/>
                <w:bCs/>
                <w:lang w:val="en-US"/>
              </w:rPr>
              <w:t>For UE BB bandwidth reduction, for broadcast OSI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gridSpan w:val="2"/>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gridSpan w:val="2"/>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jc w:val="left"/>
              <w:rPr>
                <w:rFonts w:eastAsia="Yu Mincho"/>
                <w:lang w:val="en-US" w:eastAsia="ja-JP"/>
              </w:rPr>
            </w:pPr>
            <w:r>
              <w:rPr>
                <w:rFonts w:hint="eastAsia" w:eastAsia="Yu Mincho"/>
                <w:lang w:val="en-US" w:eastAsia="ja-JP"/>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gridSpan w:val="2"/>
          </w:tcPr>
          <w:p>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gridSpan w:val="2"/>
          </w:tcPr>
          <w:p>
            <w:pPr>
              <w:tabs>
                <w:tab w:val="left" w:pos="551"/>
              </w:tabs>
              <w:jc w:val="left"/>
              <w:rPr>
                <w:rFonts w:eastAsia="Yu Mincho"/>
                <w:lang w:val="en-US" w:eastAsia="ja-JP"/>
              </w:rPr>
            </w:pPr>
            <w:r>
              <w:rPr>
                <w:rFonts w:hint="eastAsia" w:eastAsia="Yu Mincho"/>
                <w:lang w:val="en-US" w:eastAsia="ja-JP"/>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gridSpan w:val="2"/>
          </w:tcPr>
          <w:p>
            <w:pPr>
              <w:tabs>
                <w:tab w:val="left" w:pos="551"/>
              </w:tabs>
              <w:jc w:val="left"/>
              <w:rPr>
                <w:rFonts w:eastAsia="Yu Mincho"/>
                <w:lang w:val="en-US" w:eastAsia="ja-JP"/>
              </w:rPr>
            </w:pPr>
            <w:r>
              <w:rPr>
                <w:rFonts w:hint="eastAsia" w:eastAsia="Malgun Gothic"/>
                <w:lang w:val="en-US" w:eastAsia="ko-KR"/>
              </w:rPr>
              <w:t>Y</w:t>
            </w:r>
          </w:p>
        </w:tc>
        <w:tc>
          <w:tcPr>
            <w:tcW w:w="6783" w:type="dxa"/>
            <w:gridSpan w:val="2"/>
          </w:tcPr>
          <w:p>
            <w:pPr>
              <w:rPr>
                <w:rFonts w:eastAsiaTheme="minorEastAsia"/>
                <w:lang w:val="en-US" w:eastAsia="zh-CN"/>
              </w:rPr>
            </w:pPr>
            <w:r>
              <w:rPr>
                <w:rFonts w:hint="eastAsia" w:eastAsia="Malgun Gothic"/>
                <w:lang w:val="en-US"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gridSpan w:val="2"/>
          </w:tcPr>
          <w:p>
            <w:pPr>
              <w:tabs>
                <w:tab w:val="left" w:pos="551"/>
              </w:tabs>
              <w:jc w:val="left"/>
              <w:rPr>
                <w:rFonts w:eastAsia="Malgun Gothic"/>
                <w:lang w:val="en-US" w:eastAsia="ko-KR"/>
              </w:rPr>
            </w:pPr>
            <w:r>
              <w:rPr>
                <w:rFonts w:hint="eastAsia" w:eastAsia="Malgun Gothic"/>
                <w:lang w:val="en-US" w:eastAsia="ko-KR"/>
              </w:rPr>
              <w:t>Y</w:t>
            </w:r>
          </w:p>
        </w:tc>
        <w:tc>
          <w:tcPr>
            <w:tcW w:w="6783" w:type="dxa"/>
            <w:gridSpan w:val="2"/>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CATT</w:t>
            </w:r>
          </w:p>
        </w:tc>
        <w:tc>
          <w:tcPr>
            <w:tcW w:w="1372" w:type="dxa"/>
            <w:gridSpan w:val="2"/>
          </w:tcPr>
          <w:p>
            <w:pPr>
              <w:tabs>
                <w:tab w:val="left" w:pos="551"/>
              </w:tabs>
              <w:jc w:val="left"/>
              <w:rPr>
                <w:rFonts w:eastAsia="Malgun Gothic"/>
                <w:lang w:val="en-US" w:eastAsia="ko-KR"/>
              </w:rPr>
            </w:pPr>
            <w:r>
              <w:rPr>
                <w:rFonts w:hint="eastAsia" w:eastAsiaTheme="minorEastAsia"/>
                <w:lang w:val="en-US" w:eastAsia="zh-CN"/>
              </w:rPr>
              <w:t>Y</w:t>
            </w:r>
          </w:p>
        </w:tc>
        <w:tc>
          <w:tcPr>
            <w:tcW w:w="6783" w:type="dxa"/>
            <w:gridSpan w:val="2"/>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79" w:type="dxa"/>
          </w:tcPr>
          <w:p>
            <w:pPr>
              <w:rPr>
                <w:rFonts w:hint="eastAsia" w:eastAsiaTheme="minorEastAsia"/>
                <w:lang w:val="en-US" w:eastAsia="zh-CN"/>
              </w:rPr>
            </w:pPr>
            <w:r>
              <w:rPr>
                <w:rFonts w:eastAsiaTheme="minorEastAsia"/>
                <w:lang w:val="en-US" w:eastAsia="zh-CN"/>
              </w:rPr>
              <w:t>Spreadtrum</w:t>
            </w:r>
          </w:p>
        </w:tc>
        <w:tc>
          <w:tcPr>
            <w:tcW w:w="1372" w:type="dxa"/>
            <w:gridSpan w:val="2"/>
          </w:tcPr>
          <w:p>
            <w:pPr>
              <w:tabs>
                <w:tab w:val="left" w:pos="551"/>
              </w:tabs>
              <w:jc w:val="left"/>
              <w:rPr>
                <w:rFonts w:hint="eastAsia" w:eastAsiaTheme="minorEastAsia"/>
                <w:lang w:val="en-US" w:eastAsia="zh-CN"/>
              </w:rPr>
            </w:pPr>
            <w:r>
              <w:rPr>
                <w:rFonts w:hint="eastAsia" w:eastAsiaTheme="minorEastAsia"/>
                <w:lang w:val="en-US" w:eastAsia="zh-CN"/>
              </w:rPr>
              <w:t>Y</w:t>
            </w:r>
          </w:p>
        </w:tc>
        <w:tc>
          <w:tcPr>
            <w:tcW w:w="6783" w:type="dxa"/>
            <w:gridSpan w:val="2"/>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default" w:eastAsiaTheme="minorEastAsia"/>
                <w:lang w:val="en-US" w:eastAsia="zh-CN"/>
              </w:rPr>
              <w:t>CMCC</w:t>
            </w:r>
          </w:p>
        </w:tc>
        <w:tc>
          <w:tcPr>
            <w:tcW w:w="1372" w:type="dxa"/>
            <w:gridSpan w:val="2"/>
          </w:tcPr>
          <w:p>
            <w:pPr>
              <w:tabs>
                <w:tab w:val="left" w:pos="551"/>
              </w:tabs>
              <w:jc w:val="left"/>
              <w:rPr>
                <w:rFonts w:hint="default" w:eastAsiaTheme="minorEastAsia"/>
                <w:lang w:val="en-US" w:eastAsia="zh-CN"/>
              </w:rPr>
            </w:pPr>
            <w:r>
              <w:rPr>
                <w:rFonts w:hint="default" w:eastAsiaTheme="minorEastAsia"/>
                <w:lang w:val="en-US" w:eastAsia="zh-CN"/>
              </w:rPr>
              <w:t>Y</w:t>
            </w:r>
          </w:p>
        </w:tc>
        <w:tc>
          <w:tcPr>
            <w:tcW w:w="6783" w:type="dxa"/>
            <w:gridSpan w:val="2"/>
          </w:tcPr>
          <w:p>
            <w:pPr>
              <w:rPr>
                <w:rFonts w:eastAsia="Malgun Gothic"/>
                <w:lang w:val="en-US" w:eastAsia="ko-KR"/>
              </w:rPr>
            </w:pPr>
          </w:p>
        </w:tc>
      </w:tr>
    </w:tbl>
    <w:p>
      <w:pPr>
        <w:rPr>
          <w:b/>
          <w:bCs/>
          <w:szCs w:val="22"/>
        </w:rPr>
      </w:pPr>
    </w:p>
    <w:p>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pPr>
              <w:tabs>
                <w:tab w:val="left" w:pos="551"/>
              </w:tabs>
              <w:rPr>
                <w:rFonts w:eastAsiaTheme="minorEastAsia"/>
                <w:color w:val="0070C0"/>
                <w:lang w:val="en-US" w:eastAsia="zh-CN"/>
              </w:rPr>
            </w:pPr>
            <w:r>
              <w:rPr>
                <w:rFonts w:hint="eastAsia" w:eastAsiaTheme="minorEastAsia"/>
                <w:strike/>
                <w:color w:val="0070C0"/>
                <w:lang w:val="en-US" w:eastAsia="zh-CN"/>
              </w:rPr>
              <w:t>N</w:t>
            </w:r>
            <w:r>
              <w:rPr>
                <w:rFonts w:eastAsiaTheme="minorEastAsia"/>
                <w:color w:val="0070C0"/>
                <w:lang w:val="en-US" w:eastAsia="zh-CN"/>
              </w:rPr>
              <w:t xml:space="preserve"> </w:t>
            </w:r>
          </w:p>
          <w:p>
            <w:pPr>
              <w:tabs>
                <w:tab w:val="left" w:pos="551"/>
              </w:tabs>
              <w:rPr>
                <w:rFonts w:eastAsiaTheme="minorEastAsia"/>
                <w:color w:val="0070C0"/>
                <w:lang w:val="en-US" w:eastAsia="zh-CN"/>
              </w:rPr>
            </w:pPr>
            <w:r>
              <w:rPr>
                <w:rFonts w:eastAsiaTheme="minorEastAsia"/>
                <w:color w:val="0070C0"/>
                <w:lang w:val="en-US" w:eastAsia="zh-CN"/>
              </w:rPr>
              <w:t>Y for PDSCH</w:t>
            </w:r>
          </w:p>
          <w:p>
            <w:pPr>
              <w:tabs>
                <w:tab w:val="left" w:pos="551"/>
              </w:tabs>
              <w:rPr>
                <w:rFonts w:eastAsiaTheme="minorEastAsia"/>
                <w:lang w:val="en-US" w:eastAsia="zh-CN"/>
              </w:rPr>
            </w:pPr>
            <w:r>
              <w:rPr>
                <w:rFonts w:hint="eastAsia" w:eastAsiaTheme="minorEastAsia"/>
                <w:color w:val="0070C0"/>
                <w:lang w:val="en-US" w:eastAsia="zh-CN"/>
              </w:rPr>
              <w:t>N</w:t>
            </w:r>
            <w:r>
              <w:rPr>
                <w:rFonts w:eastAsiaTheme="minorEastAsia"/>
                <w:color w:val="0070C0"/>
                <w:lang w:val="en-US" w:eastAsia="zh-CN"/>
              </w:rPr>
              <w:t xml:space="preserve"> for PUSCH</w:t>
            </w:r>
          </w:p>
        </w:tc>
        <w:tc>
          <w:tcPr>
            <w:tcW w:w="6780" w:type="dxa"/>
          </w:tcPr>
          <w:p>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pPr>
              <w:rPr>
                <w:rFonts w:eastAsiaTheme="minorEastAsia"/>
                <w:lang w:val="en-US" w:eastAsia="zh-CN"/>
              </w:rPr>
            </w:pPr>
            <w:r>
              <w:rPr>
                <w:rFonts w:hint="eastAsia" w:eastAsiaTheme="minor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picked BW3 not PR3 and this is the main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keep resource allocation confined within 5MHz BW (BW3) as captured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see no need to support distributed resource allocation spanning more than 5 MHz for unicast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hint="eastAsia" w:eastAsiaTheme="minorEastAsia"/>
                <w:lang w:val="en-US" w:eastAsia="zh-CN"/>
              </w:rPr>
              <w:t xml:space="preserve"> is </w:t>
            </w:r>
            <w:r>
              <w:rPr>
                <w:rFonts w:eastAsiaTheme="minorEastAsia"/>
                <w:lang w:val="en-US" w:eastAsia="zh-CN"/>
              </w:rPr>
              <w:t>continuous</w:t>
            </w:r>
            <w:r>
              <w:rPr>
                <w:rFonts w:hint="eastAsia" w:eastAsiaTheme="minorEastAsia"/>
                <w:lang w:val="en-US" w:eastAsia="zh-CN"/>
              </w:rPr>
              <w:t xml:space="preserve"> or not. Again, remind that current NR already supports CP-OFDM (non-continuous PRB allocation) in PUSCH</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But for PDSCH, spanning more than 5 MHz are likely to increase post-FFT buffering than BW3. </w:t>
            </w:r>
            <w:r>
              <w:rPr>
                <w:rFonts w:eastAsiaTheme="minorEastAsia"/>
                <w:lang w:val="en-US" w:eastAsia="zh-CN"/>
              </w:rPr>
              <w:t>That’s</w:t>
            </w:r>
            <w:r>
              <w:rPr>
                <w:rFonts w:hint="eastAsia" w:eastAsiaTheme="minorEastAsia"/>
                <w:lang w:val="en-US" w:eastAsia="zh-CN"/>
              </w:rPr>
              <w:t xml:space="preserve"> why BW3 is initially adopted when WID is written.</w:t>
            </w:r>
          </w:p>
          <w:p>
            <w:pPr>
              <w:rPr>
                <w:rFonts w:eastAsiaTheme="minorEastAsia"/>
                <w:lang w:val="en-US" w:eastAsia="zh-CN"/>
              </w:rPr>
            </w:pPr>
            <w:r>
              <w:rPr>
                <w:rFonts w:hint="eastAsia" w:eastAsiaTheme="minorEastAsia"/>
                <w:lang w:val="en-US" w:eastAsia="zh-CN"/>
              </w:rPr>
              <w:t xml:space="preserve">It is naturally preferred to have unified solution for PDSCH and PUSCH. </w:t>
            </w:r>
          </w:p>
          <w:p>
            <w:pPr>
              <w:rPr>
                <w:rFonts w:eastAsiaTheme="minorEastAsia"/>
                <w:lang w:val="en-US" w:eastAsia="zh-CN"/>
              </w:rPr>
            </w:pPr>
            <w:r>
              <w:rPr>
                <w:rFonts w:hint="eastAsia" w:eastAsiaTheme="minor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hint="eastAsia" w:eastAsiaTheme="minorEastAsia"/>
                <w:lang w:val="en-US" w:eastAsia="zh-CN"/>
              </w:rPr>
              <w:t xml:space="preserve"> is not preferred for both PDSCH and PUSCH. HOWEVER, frequency hopping interval of PUSCH should be allowed to expand 5 MHz, where each hop is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We do see the need to support d</w:t>
            </w:r>
            <w:r>
              <w:rPr>
                <w:rFonts w:eastAsiaTheme="minorEastAsia"/>
                <w:lang w:val="en-US" w:eastAsia="zh-CN"/>
              </w:rPr>
              <w:t>istributed resource allocation spanning more than 5 MHz</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Y for PDSCH</w:t>
            </w:r>
          </w:p>
          <w:p>
            <w:pPr>
              <w:tabs>
                <w:tab w:val="left" w:pos="551"/>
              </w:tabs>
              <w:rPr>
                <w:rFonts w:eastAsia="Yu Mincho"/>
                <w:lang w:val="en-US" w:eastAsia="ja-JP"/>
              </w:rPr>
            </w:pPr>
            <w:r>
              <w:rPr>
                <w:rFonts w:eastAsiaTheme="minorEastAsia"/>
                <w:lang w:val="en-US" w:eastAsia="zh-CN"/>
              </w:rPr>
              <w:t>N for PUSCH</w:t>
            </w:r>
          </w:p>
        </w:tc>
        <w:tc>
          <w:tcPr>
            <w:tcW w:w="6780" w:type="dxa"/>
          </w:tcPr>
          <w:p>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pPr>
              <w:rPr>
                <w:rFonts w:eastAsia="Yu Mincho"/>
                <w:lang w:val="en-US" w:eastAsia="ja-JP"/>
              </w:rPr>
            </w:pPr>
            <w:r>
              <w:rPr>
                <w:rFonts w:eastAsiaTheme="minorEastAsia"/>
                <w:lang w:val="en-US" w:eastAsia="zh-CN"/>
              </w:rPr>
              <w:t>For PUSCH, contiguous resource allocation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understood that the WID specified BW3 support, not PR3.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pPr>
              <w:rPr>
                <w:rFonts w:eastAsiaTheme="minorEastAsia"/>
                <w:lang w:val="en-US" w:eastAsia="zh-CN"/>
              </w:rPr>
            </w:pPr>
            <w:r>
              <w:rPr>
                <w:rFonts w:hint="eastAsia" w:eastAsia="Yu Mincho"/>
                <w:lang w:val="en-US" w:eastAsia="ja-JP"/>
              </w:rPr>
              <w:t>F</w:t>
            </w:r>
            <w:r>
              <w:rPr>
                <w:rFonts w:eastAsia="Yu Mincho"/>
                <w:lang w:val="en-US" w:eastAsia="ja-JP"/>
              </w:rPr>
              <w:t>or PUSCH, it should be contiguous within 5MHz as said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Huawei that further clarification is needed.</w:t>
            </w:r>
          </w:p>
          <w:p>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hint="eastAsia" w:eastAsiaTheme="minorEastAsia"/>
                <w:lang w:val="en-US" w:eastAsia="zh-CN"/>
              </w:rPr>
              <w:t>Re</w:t>
            </w:r>
            <w:r>
              <w:rPr>
                <w:rFonts w:eastAsiaTheme="minorEastAsia"/>
                <w:lang w:val="en-US" w:eastAsia="zh-CN"/>
              </w:rPr>
              <w:t>dCap UE’s implementation. So, frequency hopping shouldn’t be limited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r>
              <w:t xml:space="preserve">Similar view as Nordic. </w:t>
            </w:r>
          </w:p>
          <w:p>
            <w:r>
              <w:t xml:space="preserve">Distributed allocation of PDSCH allows more scheduling flexibility and frequency diversity/scheduling gain, although it (very) slightly reduces the cost saving gain. </w:t>
            </w:r>
          </w:p>
          <w:p>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r>
              <w:rPr>
                <w:rFonts w:hint="eastAsia" w:eastAsiaTheme="minor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N for PUSCH.</w:t>
            </w:r>
          </w:p>
          <w:p>
            <w:pPr>
              <w:rPr>
                <w:rFonts w:eastAsia="Malgun Gothic"/>
                <w:lang w:val="en-US" w:eastAsia="ko-KR"/>
              </w:rPr>
            </w:pPr>
            <w:r>
              <w:rPr>
                <w:rFonts w:eastAsiaTheme="minorEastAsia"/>
                <w:lang w:val="en-US" w:eastAsia="zh-CN"/>
              </w:rPr>
              <w:t xml:space="preserve">For PDSCH, we’d like to understand better the tradeoff between </w:t>
            </w:r>
            <w:r>
              <w:rPr>
                <w:rFonts w:hint="eastAsia" w:eastAsiaTheme="minorEastAsia"/>
                <w:lang w:val="en-US" w:eastAsia="zh-CN"/>
              </w:rPr>
              <w:t>post-FFT buffering</w:t>
            </w:r>
            <w:r>
              <w:rPr>
                <w:rFonts w:eastAsiaTheme="minorEastAsia"/>
                <w:lang w:val="en-US" w:eastAsia="zh-CN"/>
              </w:rPr>
              <w:t xml:space="preserve"> complexity and scheduling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This is a baby step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pPr>
              <w:rPr>
                <w:rFonts w:eastAsiaTheme="minorEastAsia"/>
                <w:lang w:val="en-US" w:eastAsia="zh-CN"/>
              </w:rPr>
            </w:pPr>
            <w:r>
              <w:rPr>
                <w:rFonts w:eastAsiaTheme="minorEastAsia"/>
                <w:lang w:val="en-US" w:eastAsia="zh-CN"/>
              </w:rPr>
              <w:t xml:space="preserve">First, it is unclear whether intra-slot frequency for Msg3 is allowed. </w:t>
            </w:r>
          </w:p>
          <w:p>
            <w:pPr>
              <w:rPr>
                <w:rFonts w:eastAsiaTheme="minorEastAsia"/>
                <w:lang w:val="en-US" w:eastAsia="zh-CN"/>
              </w:rPr>
            </w:pPr>
            <w:r>
              <w:rPr>
                <w:rFonts w:eastAsiaTheme="minorEastAsia"/>
                <w:lang w:val="en-US" w:eastAsia="zh-CN"/>
              </w:rPr>
              <w:t>Second, we suggest a clarification</w:t>
            </w:r>
          </w:p>
          <w:p>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Prefer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with the proposal as it stands.</w:t>
            </w:r>
          </w:p>
          <w:p>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 …</w:t>
            </w:r>
          </w:p>
        </w:tc>
        <w:tc>
          <w:tcPr>
            <w:tcW w:w="6780" w:type="dxa"/>
          </w:tcPr>
          <w:p>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Maybe OK but need clarification</w:t>
            </w:r>
          </w:p>
        </w:tc>
        <w:tc>
          <w:tcPr>
            <w:tcW w:w="6780" w:type="dxa"/>
          </w:tcPr>
          <w:p>
            <w:pPr>
              <w:rPr>
                <w:rFonts w:eastAsiaTheme="minorEastAsia"/>
                <w:lang w:val="en-US" w:eastAsia="zh-CN"/>
              </w:rPr>
            </w:pPr>
            <w:r>
              <w:rPr>
                <w:rFonts w:hint="eastAsia" w:eastAsiaTheme="minorEastAsia"/>
                <w:lang w:val="en-US" w:eastAsia="zh-CN"/>
              </w:rPr>
              <w:t xml:space="preserve">1) Similar </w:t>
            </w:r>
            <w:r>
              <w:rPr>
                <w:rFonts w:eastAsiaTheme="minorEastAsia"/>
                <w:lang w:val="en-US" w:eastAsia="zh-CN"/>
              </w:rPr>
              <w:t>question</w:t>
            </w:r>
            <w:r>
              <w:rPr>
                <w:rFonts w:hint="eastAsia" w:eastAsiaTheme="minorEastAsia"/>
                <w:lang w:val="en-US" w:eastAsia="zh-CN"/>
              </w:rPr>
              <w:t xml:space="preserve"> as FUTUREWEI, does it consider the case of frequency hopping (including intra-slot and inter-slot)? </w:t>
            </w:r>
            <w:r>
              <w:rPr>
                <w:rFonts w:eastAsiaTheme="minorEastAsia"/>
                <w:lang w:val="en-US" w:eastAsia="zh-CN"/>
              </w:rPr>
              <w:t>I</w:t>
            </w:r>
            <w:r>
              <w:rPr>
                <w:rFonts w:hint="eastAsia" w:eastAsiaTheme="minorEastAsia"/>
                <w:lang w:val="en-US" w:eastAsia="zh-CN"/>
              </w:rPr>
              <w:t xml:space="preserve">n our view, the hopping interval can still be larger than 5 MHz (but within BWP), </w:t>
            </w:r>
            <w:r>
              <w:rPr>
                <w:rFonts w:eastAsiaTheme="minorEastAsia"/>
                <w:lang w:val="en-US" w:eastAsia="zh-CN"/>
              </w:rPr>
              <w:t>with</w:t>
            </w:r>
            <w:r>
              <w:rPr>
                <w:rFonts w:hint="eastAsia" w:eastAsiaTheme="minorEastAsia"/>
                <w:lang w:val="en-US" w:eastAsia="zh-CN"/>
              </w:rPr>
              <w:t xml:space="preserve"> each hop within 5 MHz. </w:t>
            </w:r>
          </w:p>
          <w:p>
            <w:pPr>
              <w:rPr>
                <w:rFonts w:eastAsiaTheme="minorEastAsia"/>
                <w:lang w:val="en-US" w:eastAsia="zh-CN"/>
              </w:rPr>
            </w:pPr>
            <w:r>
              <w:rPr>
                <w:rFonts w:hint="eastAsia" w:eastAsiaTheme="minorEastAsia"/>
                <w:lang w:val="en-US" w:eastAsia="zh-CN"/>
              </w:rPr>
              <w:t xml:space="preserve">2) Does it preclude non-continuous PRB </w:t>
            </w:r>
            <w:r>
              <w:rPr>
                <w:rFonts w:eastAsiaTheme="minorEastAsia"/>
                <w:lang w:val="en-US" w:eastAsia="zh-CN"/>
              </w:rPr>
              <w:t>allocation</w:t>
            </w:r>
            <w:r>
              <w:rPr>
                <w:rFonts w:hint="eastAsia" w:eastAsiaTheme="minorEastAsia"/>
                <w:lang w:val="en-US" w:eastAsia="zh-CN"/>
              </w:rPr>
              <w:t xml:space="preserve"> </w:t>
            </w:r>
            <w:r>
              <w:rPr>
                <w:rFonts w:hint="eastAsia" w:eastAsiaTheme="minorEastAsia"/>
                <w:u w:val="single"/>
                <w:lang w:val="en-US" w:eastAsia="zh-CN"/>
              </w:rPr>
              <w:t>within</w:t>
            </w:r>
            <w:r>
              <w:rPr>
                <w:rFonts w:hint="eastAsia" w:eastAsiaTheme="minorEastAsia"/>
                <w:lang w:val="en-US" w:eastAsia="zh-CN"/>
              </w:rPr>
              <w:t xml:space="preserve"> 5 MHz? By default, our understanding is that current spec will be followed unless explicitly </w:t>
            </w:r>
            <w:r>
              <w:rPr>
                <w:rFonts w:eastAsiaTheme="minorEastAsia"/>
                <w:lang w:val="en-US" w:eastAsia="zh-CN"/>
              </w:rPr>
              <w:t>stated</w:t>
            </w:r>
            <w:r>
              <w:rPr>
                <w:rFonts w:hint="eastAsia" w:eastAsiaTheme="minorEastAsia"/>
                <w:lang w:val="en-US" w:eastAsia="zh-CN"/>
              </w:rPr>
              <w:t>, so non-</w:t>
            </w:r>
            <w:r>
              <w:rPr>
                <w:rFonts w:eastAsiaTheme="minorEastAsia"/>
                <w:lang w:val="en-US" w:eastAsia="zh-CN"/>
              </w:rPr>
              <w:t>continuous</w:t>
            </w:r>
            <w:r>
              <w:rPr>
                <w:rFonts w:hint="eastAsia" w:eastAsiaTheme="minorEastAsia"/>
                <w:lang w:val="en-US" w:eastAsia="zh-CN"/>
              </w:rPr>
              <w:t xml:space="preserve"> PRB allocation for PUSCH can still be optionally supported (but not </w:t>
            </w:r>
            <w:r>
              <w:rPr>
                <w:rFonts w:eastAsiaTheme="minorEastAsia"/>
                <w:lang w:val="en-US" w:eastAsia="zh-CN"/>
              </w:rPr>
              <w:t>‘</w:t>
            </w:r>
            <w:r>
              <w:rPr>
                <w:rFonts w:hint="eastAsia" w:eastAsiaTheme="minorEastAsia"/>
                <w:lang w:val="en-US" w:eastAsia="zh-CN"/>
              </w:rPr>
              <w:t>forbidden</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Fine with the proposal, but better to clarify whether the PUSCH includes MSG3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p>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pPr>
              <w:rPr>
                <w:rFonts w:eastAsiaTheme="minorEastAsia"/>
                <w:lang w:val="en-US" w:eastAsia="zh-CN"/>
              </w:rPr>
            </w:pPr>
            <w:r>
              <w:rPr>
                <w:rFonts w:eastAsiaTheme="minorEastAsia"/>
                <w:lang w:val="en-US" w:eastAsia="zh-CN"/>
              </w:rPr>
              <w:t>In 38.214 (section 6.1.2.2.1), it is stated that:</w:t>
            </w:r>
          </w:p>
          <w:p>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with MTK</w:t>
            </w:r>
            <w:r>
              <w:rPr>
                <w:rFonts w:eastAsiaTheme="minorEastAsia"/>
                <w:lang w:val="en-US" w:eastAsia="zh-CN"/>
              </w:rPr>
              <w:t>’</w:t>
            </w:r>
            <w:r>
              <w:rPr>
                <w:rFonts w:hint="eastAsia" w:eastAsiaTheme="minorEastAsia"/>
                <w:lang w:val="en-US"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Theme="minorEastAsia"/>
                <w:lang w:val="en-US" w:eastAsia="zh-CN"/>
              </w:rPr>
              <w:t>CMCC</w:t>
            </w:r>
          </w:p>
        </w:tc>
        <w:tc>
          <w:tcPr>
            <w:tcW w:w="1372" w:type="dxa"/>
          </w:tcPr>
          <w:p>
            <w:pPr>
              <w:tabs>
                <w:tab w:val="left" w:pos="551"/>
              </w:tabs>
              <w:jc w:val="left"/>
              <w:rPr>
                <w:rFonts w:eastAsia="Malgun Gothic"/>
                <w:lang w:val="en-US" w:eastAsia="zh-CN"/>
              </w:rPr>
            </w:pPr>
            <w:r>
              <w:rPr>
                <w:rFonts w:eastAsiaTheme="minorEastAsia"/>
                <w:lang w:val="en-US" w:eastAsia="zh-CN"/>
              </w:rPr>
              <w:t>Y</w:t>
            </w:r>
          </w:p>
        </w:tc>
        <w:tc>
          <w:tcPr>
            <w:tcW w:w="6780" w:type="dxa"/>
          </w:tcPr>
          <w:p>
            <w:pPr>
              <w:rPr>
                <w:rFonts w:eastAsia="Malgun Gothic"/>
                <w:lang w:val="en-US" w:eastAsia="zh-CN"/>
              </w:rPr>
            </w:pPr>
            <w:r>
              <w:rPr>
                <w:lang w:val="en-US"/>
              </w:rPr>
              <w:t>It is not necessary to emphasize distributed resource allocation in the main bullet, and can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propose the following update:</w:t>
            </w:r>
          </w:p>
          <w:p>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t>
            </w:r>
          </w:p>
        </w:tc>
        <w:tc>
          <w:tcPr>
            <w:tcW w:w="6780" w:type="dxa"/>
          </w:tcPr>
          <w:p>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hint="eastAsia" w:eastAsiaTheme="minor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pPr>
        <w:rPr>
          <w:rFonts w:eastAsia="Microsoft YaHei UI"/>
          <w:lang w:val="en-US" w:eastAsia="zh-CN"/>
        </w:rPr>
      </w:pPr>
    </w:p>
    <w:p>
      <w:pPr>
        <w:rPr>
          <w:b/>
          <w:bCs/>
          <w:u w:val="single"/>
          <w:lang w:val="en-US" w:eastAsia="ja-JP"/>
        </w:rPr>
      </w:pPr>
      <w:r>
        <w:rPr>
          <w:b/>
          <w:bCs/>
          <w:u w:val="single"/>
          <w:lang w:val="en-US" w:eastAsia="ja-JP"/>
        </w:rPr>
        <w:t>Aspects related to impacts on broadcast channels</w:t>
      </w:r>
    </w:p>
    <w:p>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 xml:space="preserve">Potential enhancement for SIB1 can be studied. But it seems too early to state that specification impact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could leave it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was not part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would like to study further potential enhancements for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suggest discussing potential enhancements for broadcast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otential solutions to compensate SIB1 link performance loss can be studied if it is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bookmarkStart w:id="13" w:name="OLE_LINK4"/>
            <w:r>
              <w:rPr>
                <w:rFonts w:eastAsiaTheme="minorEastAsia"/>
                <w:lang w:val="en-US" w:eastAsia="zh-CN"/>
              </w:rPr>
              <w:t>T</w:t>
            </w:r>
            <w:r>
              <w:rPr>
                <w:rFonts w:hint="eastAsia" w:eastAsiaTheme="minor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t>
            </w:r>
            <w:r>
              <w:rPr>
                <w:rFonts w:hint="eastAsia" w:eastAsiaTheme="minorEastAsia"/>
                <w:lang w:val="en-US" w:eastAsia="zh-CN"/>
              </w:rPr>
              <w:t>Decoding enhancements</w:t>
            </w:r>
            <w:r>
              <w:rPr>
                <w:rFonts w:eastAsiaTheme="minorEastAsia"/>
                <w:lang w:val="en-US" w:eastAsia="zh-CN"/>
              </w:rPr>
              <w:t>’</w:t>
            </w:r>
            <w:r>
              <w:rPr>
                <w:rFonts w:hint="eastAsia" w:eastAsiaTheme="minorEastAsia"/>
                <w:lang w:val="en-US" w:eastAsia="zh-CN"/>
              </w:rPr>
              <w:t xml:space="preserve"> can be up to UE implementation.</w:t>
            </w:r>
          </w:p>
          <w:p>
            <w:pPr>
              <w:rPr>
                <w:rFonts w:eastAsiaTheme="minorEastAsia"/>
                <w:lang w:val="en-US" w:eastAsia="zh-CN"/>
              </w:rPr>
            </w:pPr>
            <w:r>
              <w:rPr>
                <w:rFonts w:hint="eastAsia" w:eastAsiaTheme="minorEastAsia"/>
                <w:lang w:val="en-US" w:eastAsia="zh-CN"/>
              </w:rPr>
              <w:t>‘Restrictions to be specified’ is not preferred by us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rPr>
            </w:pPr>
            <w:r>
              <w:rPr>
                <w:rFonts w:hint="eastAsia" w:eastAsiaTheme="minor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5MHz buffer capability, SIB1 performance can be be improved.by soft combining. However, the UE may need to know which 5MHz PDSCH data should be combined before combing decoding.</w:t>
            </w:r>
          </w:p>
          <w:p>
            <w:pPr>
              <w:rPr>
                <w:rFonts w:eastAsiaTheme="minorEastAsia"/>
                <w:lang w:val="en-US" w:eastAsia="zh-CN"/>
              </w:rPr>
            </w:pPr>
            <w:r>
              <w:rPr>
                <w:rFonts w:hint="eastAsia" w:eastAsiaTheme="minorEastAsia"/>
                <w:lang w:val="en-US" w:eastAsia="zh-CN"/>
              </w:rPr>
              <w:t>For 20MHz buffer capability, SIB1 performance can be be improved.by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are supportive to discuss potential enhancements for SIB1 link performance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lang w:val="en-US"/>
              </w:rPr>
              <w:t>We are open, but it seems too early to conclude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It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leave it to UE implementation by HARQ combination without reducing the cost of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a need to specify any enhancements/restrictions for SIB1. As shown in our contribution (</w:t>
            </w: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r>
              <w:rPr>
                <w:rFonts w:eastAsiaTheme="minorEastAsia"/>
                <w:lang w:val="en-US" w:eastAsia="zh-CN"/>
              </w:rPr>
              <w:t xml:space="preserve">), Rel-18 RedCap UEs can achieve the same SIB1 link performance as Rel-17 RedCap UEs by soft-combining multiple SIB1 transmissions within the 160 ms TTI.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loss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hint="eastAsia" w:eastAsiaTheme="minor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FL-2 make it on-hold.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some concrete action. Is the intention here to have new round of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but</w:t>
            </w:r>
            <w:r>
              <w:rPr>
                <w:rFonts w:eastAsiaTheme="minorEastAsia"/>
                <w:lang w:val="en-US" w:eastAsia="zh-CN"/>
              </w:rPr>
              <w:t>…</w:t>
            </w:r>
            <w:r>
              <w:rPr>
                <w:rFonts w:hint="eastAsia" w:eastAsiaTheme="minorEastAsia"/>
                <w:lang w:val="en-US" w:eastAsia="zh-CN"/>
              </w:rPr>
              <w:t xml:space="preserve"> is there something new other than the SI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hope, in this way, we could deprioritize the discussion on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Samsung</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LGE to deprioritize this discussion.</w:t>
            </w:r>
          </w:p>
        </w:tc>
      </w:tr>
    </w:tbl>
    <w:p>
      <w:pPr>
        <w:rPr>
          <w:b/>
          <w:highlight w:val="cyan"/>
          <w:lang w:val="en-US"/>
        </w:rPr>
      </w:pPr>
    </w:p>
    <w:p>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u w:val="single"/>
          <w:lang w:val="en-US"/>
        </w:rPr>
      </w:pPr>
      <w:r>
        <w:rPr>
          <w:b/>
          <w:bCs/>
          <w:u w:val="single"/>
          <w:lang w:val="en-US"/>
        </w:rPr>
        <w:t>Scheduling optimizations for reducing post-FFT buffer complexity</w:t>
      </w:r>
    </w:p>
    <w:p>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pPr>
              <w:pStyle w:val="49"/>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Proposal:</w:t>
            </w:r>
            <w:r>
              <w:rPr>
                <w:rFonts w:ascii="Times New Roman" w:hAnsi="Times New Roman" w:cs="Times New Roman" w:eastAsiaTheme="minorEastAsia"/>
                <w:sz w:val="20"/>
                <w:szCs w:val="20"/>
                <w:lang w:val="en-US" w:eastAsia="zh-CN"/>
              </w:rPr>
              <w:t xml:space="preserve"> If BW3 is agreed, down-select from the following options for eRedCap UEs to determine which 5MHz “sub-band” is allocated for a unicast PDSCH </w:t>
            </w:r>
          </w:p>
          <w:p>
            <w:pPr>
              <w:pStyle w:val="49"/>
              <w:numPr>
                <w:ilvl w:val="1"/>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 eRedCap UE knows which 5MHz “sub-band” is allocated for a unicast PDSCH before it decodes corresponding PDCCH</w:t>
            </w:r>
          </w:p>
          <w:p>
            <w:pPr>
              <w:pStyle w:val="49"/>
              <w:numPr>
                <w:ilvl w:val="2"/>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1a: semi-static indication by RRC </w:t>
            </w:r>
          </w:p>
          <w:p>
            <w:pPr>
              <w:pStyle w:val="49"/>
              <w:numPr>
                <w:ilvl w:val="2"/>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1b: pre-defined in specification</w:t>
            </w:r>
          </w:p>
          <w:p>
            <w:pPr>
              <w:pStyle w:val="49"/>
              <w:numPr>
                <w:ilvl w:val="1"/>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2: same slot unicast PDSCH scheduling, i.e. K0=0, is not supported by eRedCap UE. </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 It is beneficial for UE to reduce the size of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In connected mode, semi-static indication of frequency location for PDSCH can be considered.</w:t>
            </w:r>
          </w:p>
          <w:p>
            <w:pPr>
              <w:rPr>
                <w:rFonts w:eastAsiaTheme="minorEastAsia"/>
                <w:lang w:val="en-US" w:eastAsia="zh-CN"/>
              </w:rPr>
            </w:pPr>
            <w:r>
              <w:rPr>
                <w:rFonts w:hint="eastAsia" w:eastAsiaTheme="minorEastAsia"/>
                <w:lang w:val="en-US" w:eastAsia="zh-CN"/>
              </w:rPr>
              <w:t xml:space="preserve">After receiving SIB1, semi-static indication via SIB1 is also feasible for other broadcast channels. </w:t>
            </w:r>
          </w:p>
          <w:p>
            <w:pPr>
              <w:rPr>
                <w:rFonts w:eastAsiaTheme="minorEastAsia"/>
                <w:lang w:val="en-US" w:eastAsia="zh-CN"/>
              </w:rPr>
            </w:pPr>
            <w:r>
              <w:rPr>
                <w:rFonts w:hint="eastAsia" w:eastAsiaTheme="minorEastAsia"/>
                <w:lang w:val="en-US" w:eastAsia="zh-CN"/>
              </w:rPr>
              <w:t xml:space="preserve">For SIB1, we may need to further discuss, since semi-static indication is not available. </w:t>
            </w:r>
          </w:p>
          <w:p>
            <w:pPr>
              <w:rPr>
                <w:rFonts w:eastAsiaTheme="minorEastAsia"/>
                <w:lang w:val="en-US" w:eastAsia="zh-CN"/>
              </w:rPr>
            </w:pPr>
            <w:r>
              <w:rPr>
                <w:rFonts w:hint="eastAsia" w:eastAsiaTheme="minorEastAsia"/>
                <w:lang w:val="en-US" w:eastAsia="zh-CN"/>
              </w:rPr>
              <w:t>Additionally, dynamic indication or other solutions should not be precluded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pPr>
              <w:pStyle w:val="49"/>
              <w:numPr>
                <w:ilvl w:val="0"/>
                <w:numId w:val="39"/>
              </w:numPr>
              <w:rPr>
                <w:rFonts w:eastAsia="Yu Mincho"/>
                <w:lang w:val="en-US"/>
              </w:rPr>
            </w:pPr>
            <w:r>
              <w:rPr>
                <w:rFonts w:eastAsia="Yu Mincho"/>
                <w:sz w:val="20"/>
                <w:szCs w:val="21"/>
                <w:lang w:val="en-US"/>
              </w:rPr>
              <w:t>Opt.1: semi-static FDRA/pre-defined FDRA</w:t>
            </w:r>
          </w:p>
          <w:p>
            <w:pPr>
              <w:pStyle w:val="49"/>
              <w:numPr>
                <w:ilvl w:val="0"/>
                <w:numId w:val="39"/>
              </w:numPr>
              <w:rPr>
                <w:rFonts w:eastAsia="Yu Mincho"/>
                <w:lang w:val="en-US"/>
              </w:rPr>
            </w:pPr>
            <w:r>
              <w:rPr>
                <w:rFonts w:eastAsia="Yu Mincho"/>
                <w:sz w:val="20"/>
                <w:szCs w:val="21"/>
                <w:lang w:val="en-US"/>
              </w:rPr>
              <w:t>Opt.2: cross-slot scheduling</w:t>
            </w:r>
          </w:p>
          <w:p>
            <w:pPr>
              <w:pStyle w:val="49"/>
              <w:numPr>
                <w:ilvl w:val="0"/>
                <w:numId w:val="39"/>
              </w:numPr>
              <w:rPr>
                <w:rFonts w:eastAsia="Yu Mincho"/>
                <w:lang w:val="en-US"/>
              </w:rPr>
            </w:pPr>
            <w:r>
              <w:rPr>
                <w:rFonts w:eastAsia="Yu Mincho"/>
                <w:sz w:val="20"/>
                <w:szCs w:val="21"/>
                <w:lang w:val="en-US"/>
              </w:rPr>
              <w:t>Opt.3: soft-combining of multiple reception</w:t>
            </w:r>
          </w:p>
          <w:p>
            <w:pPr>
              <w:pStyle w:val="49"/>
              <w:numPr>
                <w:ilvl w:val="0"/>
                <w:numId w:val="39"/>
              </w:numPr>
              <w:rPr>
                <w:rFonts w:eastAsia="Yu Mincho"/>
                <w:lang w:val="en-US"/>
              </w:rPr>
            </w:pPr>
            <w:r>
              <w:rPr>
                <w:rFonts w:eastAsia="Yu Mincho"/>
                <w:sz w:val="20"/>
                <w:szCs w:val="21"/>
                <w:lang w:val="en-US"/>
              </w:rPr>
              <w:t>Opt.4: puncturing of one-shot reception</w:t>
            </w:r>
          </w:p>
          <w:p>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hint="eastAsia" w:eastAsiaTheme="minor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pPr>
              <w:rPr>
                <w:rFonts w:eastAsia="Yu Mincho"/>
                <w:lang w:val="en-US" w:eastAsia="ja-JP"/>
              </w:rPr>
            </w:pPr>
            <w:r>
              <w:rPr>
                <w:rFonts w:eastAsiaTheme="minorEastAsia"/>
                <w:lang w:val="en-US" w:eastAsia="zh-CN"/>
              </w:rPr>
              <w:t>We prefer to further check and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Semi-static indication further reduces post-FFT buffer complexity.</w:t>
            </w:r>
          </w:p>
          <w:p>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pPr>
              <w:rPr>
                <w:rFonts w:eastAsiaTheme="minorEastAsia"/>
                <w:lang w:val="en-US" w:eastAsia="zh-CN"/>
              </w:rPr>
            </w:pPr>
            <w:r>
              <w:rPr>
                <w:rFonts w:eastAsiaTheme="minorEastAsia"/>
                <w:lang w:val="en-US" w:eastAsia="zh-CN"/>
              </w:rPr>
              <w:t>For unicast PDSCH, if the PDSCH span does not exceed 5MHz, the following three options can be studied.</w:t>
            </w:r>
          </w:p>
          <w:p>
            <w:pPr>
              <w:numPr>
                <w:ilvl w:val="0"/>
                <w:numId w:val="40"/>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pPr>
              <w:numPr>
                <w:ilvl w:val="0"/>
                <w:numId w:val="40"/>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pPr>
              <w:numPr>
                <w:ilvl w:val="0"/>
                <w:numId w:val="40"/>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pPr>
              <w:rPr>
                <w:rFonts w:eastAsiaTheme="minorEastAsia"/>
                <w:lang w:val="en-US" w:eastAsia="zh-CN"/>
              </w:rPr>
            </w:pPr>
            <w:r>
              <w:rPr>
                <w:rFonts w:eastAsiaTheme="minorEastAsia"/>
                <w:lang w:val="en-US" w:eastAsia="zh-CN"/>
              </w:rPr>
              <w:t>Since this is the first meeting of WI, we prefer to keep design open.</w:t>
            </w:r>
          </w:p>
          <w:p>
            <w:pPr>
              <w:rPr>
                <w:rFonts w:eastAsiaTheme="minorEastAsia"/>
                <w:lang w:val="en-US" w:eastAsia="zh-CN"/>
              </w:rPr>
            </w:pPr>
            <w:r>
              <w:rPr>
                <w:rFonts w:eastAsiaTheme="minorEastAsia"/>
                <w:lang w:val="en-US" w:eastAsia="zh-CN"/>
              </w:rPr>
              <w:t>So we propose to modify the proposal to,</w:t>
            </w:r>
          </w:p>
          <w:p>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support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It is beneficial for complexity reduction of post-FFT data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Since reduction of post-FFT buffer advantage has been providing less than 1% of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the responses to Proposals 2-9a and 2-10a, the following proposal can be considered.</w:t>
            </w:r>
          </w:p>
          <w:p>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see lot of justification needed for introducing this.</w:t>
            </w:r>
          </w:p>
          <w:p>
            <w:pPr>
              <w:rPr>
                <w:rFonts w:eastAsiaTheme="minorEastAsia"/>
                <w:lang w:val="en-US" w:eastAsia="zh-CN"/>
              </w:rPr>
            </w:pPr>
            <w:r>
              <w:rPr>
                <w:rFonts w:eastAsiaTheme="minorEastAsia"/>
                <w:lang w:val="en-US" w:eastAsia="zh-CN"/>
              </w:rPr>
              <w:t>And also it will greatly restrict the scheduling flexibly, we need consider the cost of it.</w:t>
            </w:r>
          </w:p>
          <w:p>
            <w:pPr>
              <w:rPr>
                <w:rFonts w:eastAsiaTheme="minorEastAsia"/>
                <w:lang w:val="en-US" w:eastAsia="zh-CN"/>
              </w:rPr>
            </w:pPr>
            <w:r>
              <w:rPr>
                <w:rFonts w:eastAsiaTheme="minorEastAsia"/>
                <w:lang w:val="en-US" w:eastAsia="zh-CN"/>
              </w:rPr>
              <w:t>We also don’t see a general FFS is needed in FL-2.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DOCOMO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 xml:space="preserve">We share the same view with FUTUREWEI. </w:t>
            </w:r>
          </w:p>
          <w:p>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 xml:space="preserve">We are </w:t>
            </w:r>
            <w:r>
              <w:rPr>
                <w:rFonts w:hint="eastAsia" w:eastAsia="Yu Mincho"/>
                <w:lang w:val="en-US" w:eastAsia="ja-JP"/>
              </w:rPr>
              <w:t>O</w:t>
            </w:r>
            <w:r>
              <w:rPr>
                <w:rFonts w:eastAsia="Yu Mincho"/>
                <w:lang w:val="en-US" w:eastAsia="ja-JP"/>
              </w:rPr>
              <w:t>K to discuss. Our preference is no support of reducing the post-FFT buffer complexity for small complexity reduction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Similar view with FUTUREWEI. </w:t>
            </w:r>
          </w:p>
          <w:p>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zh-CN"/>
              </w:rPr>
            </w:pPr>
            <w:r>
              <w:rPr>
                <w:rFonts w:hint="eastAsia" w:eastAsiaTheme="minorEastAsia"/>
                <w:lang w:val="en-US" w:eastAsia="zh-CN"/>
              </w:rPr>
              <w:t>To avoid the impression that 20MHz post-FFT buffer is supported by default and only 5MHz buffer needs to be discussed, we suggest to use the following version.</w:t>
            </w:r>
          </w:p>
          <w:p>
            <w:pPr>
              <w:rPr>
                <w:rFonts w:eastAsia="宋体"/>
                <w:b/>
                <w:bCs/>
                <w:lang w:val="en-US" w:eastAsia="ko-KR"/>
              </w:rPr>
            </w:pPr>
            <w:r>
              <w:rPr>
                <w:b/>
                <w:bCs/>
                <w:lang w:val="en-US"/>
              </w:rPr>
              <w:t xml:space="preserve">For UE BB bandwidth reduction, it is FFS whether/how to support </w:t>
            </w:r>
            <w:r>
              <w:rPr>
                <w:rFonts w:hint="eastAsia" w:eastAsia="宋体"/>
                <w:b/>
                <w:bCs/>
                <w:lang w:val="en-US" w:eastAsia="zh-CN"/>
              </w:rPr>
              <w:t>5MHz</w:t>
            </w:r>
            <w:r>
              <w:rPr>
                <w:b/>
                <w:bCs/>
                <w:lang w:val="en-US"/>
              </w:rPr>
              <w:t xml:space="preserve"> </w:t>
            </w:r>
            <w:r>
              <w:rPr>
                <w:rFonts w:hint="eastAsia" w:eastAsia="宋体"/>
                <w:b/>
                <w:bCs/>
                <w:lang w:val="en-US" w:eastAsia="zh-CN"/>
              </w:rPr>
              <w:t>or 20M</w:t>
            </w:r>
            <w:r>
              <w:rPr>
                <w:rFonts w:eastAsia="宋体"/>
                <w:b/>
                <w:bCs/>
                <w:lang w:val="en-US" w:eastAsia="zh-CN"/>
              </w:rPr>
              <w:t>Hz</w:t>
            </w:r>
            <w:r>
              <w:rPr>
                <w:rFonts w:hint="eastAsia" w:eastAsia="宋体"/>
                <w:b/>
                <w:bCs/>
                <w:lang w:val="en-US" w:eastAsia="zh-CN"/>
              </w:rPr>
              <w:t xml:space="preserve"> </w:t>
            </w:r>
            <w:r>
              <w:rPr>
                <w:b/>
                <w:bCs/>
                <w:lang w:val="en-US"/>
              </w:rPr>
              <w:t>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pPr>
              <w:pStyle w:val="49"/>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pPr>
              <w:pStyle w:val="49"/>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Even with BW3, if UE cannot know which 5MHz “sub-band” is allocated for a PDSCH in slot n in advance before it decodes the scheduling PDCCH in the </w:t>
            </w:r>
            <w:r>
              <w:rPr>
                <w:rFonts w:ascii="Times New Roman" w:hAnsi="Times New Roman" w:cs="Times New Roman" w:eastAsiaTheme="minorEastAsia"/>
                <w:i/>
                <w:iCs/>
                <w:sz w:val="20"/>
                <w:szCs w:val="20"/>
                <w:lang w:val="en-US" w:eastAsia="zh-CN"/>
              </w:rPr>
              <w:t>same</w:t>
            </w:r>
            <w:r>
              <w:rPr>
                <w:rFonts w:ascii="Times New Roman" w:hAnsi="Times New Roman" w:cs="Times New Roman" w:eastAsiaTheme="minorEastAsia"/>
                <w:sz w:val="20"/>
                <w:szCs w:val="20"/>
                <w:lang w:val="en-US" w:eastAsia="zh-CN"/>
              </w:rPr>
              <w:t xml:space="preserve"> slot, the post-FFT buffer needs to be 20MHz for at least the first X+Y symbols in a slot. </w:t>
            </w:r>
          </w:p>
          <w:p>
            <w:pPr>
              <w:pStyle w:val="49"/>
              <w:numPr>
                <w:ilvl w:val="1"/>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Note: Y would be larger than its counterpart for eMBB (and Rel-17 RedCap) since this is supposed to be an eRedCap UE with further reduced capability. </w:t>
            </w:r>
          </w:p>
          <w:p>
            <w:pPr>
              <w:pStyle w:val="49"/>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the rest (14-X-Y) symbols in a slot, can we simply assume that UE only needs 5MHz post-FFT buffer? </w:t>
            </w:r>
            <w:r>
              <w:rPr>
                <w:rFonts w:ascii="Times New Roman" w:hAnsi="Times New Roman" w:cs="Times New Roman" w:eastAsiaTheme="minorEastAsia"/>
                <w:b/>
                <w:bCs/>
                <w:sz w:val="20"/>
                <w:szCs w:val="20"/>
                <w:lang w:val="en-US" w:eastAsia="zh-CN"/>
              </w:rPr>
              <w:t>How about CSI-RS reception</w:t>
            </w:r>
            <w:r>
              <w:rPr>
                <w:rFonts w:ascii="Times New Roman" w:hAnsi="Times New Roman" w:cs="Times New Roman" w:eastAsiaTheme="minorEastAsia"/>
                <w:sz w:val="20"/>
                <w:szCs w:val="20"/>
                <w:lang w:val="en-US" w:eastAsia="zh-CN"/>
              </w:rPr>
              <w:t xml:space="preserve">? </w:t>
            </w:r>
          </w:p>
          <w:p>
            <w:pPr>
              <w:pStyle w:val="49"/>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(Depending on product definition, eRedCap UE may need to support LTE-NR dual-mode and have a capability of 20MHz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b</w:t>
            </w:r>
            <w:r>
              <w:rPr>
                <w:rFonts w:eastAsiaTheme="minorEastAsia"/>
                <w:lang w:val="en-US" w:eastAsia="zh-CN"/>
              </w:rPr>
              <w:t>roadcast and unicast PDSCH</w:t>
            </w:r>
          </w:p>
          <w:p>
            <w:pPr>
              <w:pStyle w:val="49"/>
              <w:numPr>
                <w:ilvl w:val="0"/>
                <w:numId w:val="39"/>
              </w:numPr>
              <w:rPr>
                <w:rFonts w:eastAsia="Yu Mincho"/>
                <w:lang w:val="en-US"/>
              </w:rPr>
            </w:pPr>
            <w:r>
              <w:rPr>
                <w:rFonts w:eastAsia="Yu Mincho"/>
                <w:sz w:val="20"/>
                <w:szCs w:val="21"/>
                <w:lang w:val="en-US"/>
              </w:rPr>
              <w:t>Opt.1: semi-static configuration of the 5MHz frequency location for PDSCH</w:t>
            </w:r>
          </w:p>
          <w:p>
            <w:pPr>
              <w:pStyle w:val="49"/>
              <w:numPr>
                <w:ilvl w:val="0"/>
                <w:numId w:val="39"/>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pPr>
              <w:pStyle w:val="49"/>
              <w:numPr>
                <w:ilvl w:val="0"/>
                <w:numId w:val="39"/>
              </w:numPr>
              <w:rPr>
                <w:rFonts w:eastAsia="Yu Mincho"/>
                <w:sz w:val="20"/>
                <w:szCs w:val="21"/>
                <w:lang w:val="en-US"/>
              </w:rPr>
            </w:pPr>
            <w:r>
              <w:rPr>
                <w:rFonts w:eastAsia="Yu Mincho"/>
                <w:sz w:val="20"/>
                <w:szCs w:val="21"/>
                <w:lang w:val="en-US"/>
              </w:rPr>
              <w:t>Opt.3: cross-slot scheduling</w:t>
            </w:r>
          </w:p>
          <w:p>
            <w:pPr>
              <w:pStyle w:val="49"/>
              <w:numPr>
                <w:ilvl w:val="0"/>
                <w:numId w:val="39"/>
              </w:numPr>
              <w:rPr>
                <w:rFonts w:eastAsiaTheme="minorEastAsia"/>
                <w:lang w:val="en-US" w:eastAsia="zh-CN"/>
              </w:rPr>
            </w:pPr>
            <w:r>
              <w:rPr>
                <w:rFonts w:eastAsia="Yu Mincho"/>
                <w:sz w:val="20"/>
                <w:szCs w:val="21"/>
                <w:lang w:val="en-US"/>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as vivo, standardization effort to reduce post-FFT buffering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p>
            <w:pPr>
              <w:rPr>
                <w:rFonts w:eastAsiaTheme="minorEastAsia"/>
                <w:lang w:eastAsia="zh-CN"/>
              </w:rPr>
            </w:pPr>
            <w:r>
              <w:rPr>
                <w:rFonts w:eastAsiaTheme="minorEastAsia"/>
                <w:lang w:eastAsia="zh-CN"/>
              </w:rPr>
              <w:t>FL4</w:t>
            </w:r>
          </w:p>
          <w:p>
            <w:pPr>
              <w:rPr>
                <w:rFonts w:eastAsiaTheme="minorEastAsia"/>
                <w:lang w:val="en-US" w:eastAsia="zh-CN"/>
              </w:rPr>
            </w:pPr>
            <w:r>
              <w:rPr>
                <w:rFonts w:eastAsiaTheme="minorEastAsia"/>
                <w:lang w:eastAsia="zh-CN"/>
              </w:rPr>
              <w:t>FL5</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2-9c</w:t>
            </w:r>
            <w:r>
              <w:rPr>
                <w:b/>
                <w:bCs/>
                <w:lang w:val="en-US"/>
              </w:rPr>
              <w:t>: For UE BB bandwidth reduction, the following solutions are FFS:</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think the update from Nordic would be a meaningful starting point, since the original proposal just lists some FFS.</w:t>
            </w:r>
          </w:p>
          <w:p>
            <w:pPr>
              <w:rPr>
                <w:rFonts w:eastAsiaTheme="minorEastAsia"/>
                <w:lang w:val="en-US" w:eastAsia="zh-CN"/>
              </w:rPr>
            </w:pPr>
            <w:r>
              <w:rPr>
                <w:rFonts w:hint="eastAsia" w:eastAsiaTheme="minorEastAsia"/>
                <w:lang w:val="en-US" w:eastAsia="zh-CN"/>
              </w:rPr>
              <w:t>We understand the reduction of post-FFT buffering is mainly focused on the 5MHz bandwidth and 20MHz bandwidth, it is more preferred to add the bandwidth for the the post-FFT buffering to make it clear.</w:t>
            </w:r>
          </w:p>
          <w:p>
            <w:pPr>
              <w:rPr>
                <w:rFonts w:eastAsiaTheme="minorEastAsia"/>
                <w:lang w:val="en-US" w:eastAsia="zh-CN"/>
              </w:rPr>
            </w:pPr>
            <w:r>
              <w:rPr>
                <w:rFonts w:hint="eastAsia" w:eastAsiaTheme="minor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pPr>
              <w:rPr>
                <w:rFonts w:eastAsiaTheme="minorEastAsia"/>
                <w:lang w:val="en-US" w:eastAsia="zh-CN"/>
              </w:rPr>
            </w:pPr>
            <w:r>
              <w:rPr>
                <w:rFonts w:hint="eastAsia" w:eastAsiaTheme="minorEastAsia"/>
                <w:lang w:val="en-US" w:eastAsia="zh-CN"/>
              </w:rPr>
              <w:t>Therefore, we have the following updates:</w:t>
            </w:r>
          </w:p>
          <w:p>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hint="eastAsia" w:eastAsia="宋体"/>
                <w:b/>
                <w:bCs/>
                <w:color w:val="FF0000"/>
                <w:lang w:val="en-US" w:eastAsia="zh-CN"/>
              </w:rPr>
              <w:t xml:space="preserve"> </w:t>
            </w:r>
            <w:r>
              <w:rPr>
                <w:rFonts w:hint="eastAsia" w:eastAsia="宋体"/>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hint="eastAsia" w:eastAsiaTheme="minor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hint="eastAsia" w:eastAsiaTheme="minorEastAsia"/>
                <w:b/>
                <w:bCs/>
                <w:sz w:val="20"/>
                <w:szCs w:val="22"/>
                <w:lang w:val="en-US" w:eastAsia="zh-CN"/>
              </w:rPr>
              <w:t xml:space="preserve"> </w:t>
            </w:r>
            <w:r>
              <w:rPr>
                <w:rFonts w:hint="eastAsia" w:eastAsiaTheme="minor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Agree to list them as FFS. </w:t>
            </w:r>
          </w:p>
          <w:p>
            <w:pPr>
              <w:rPr>
                <w:rFonts w:eastAsiaTheme="minorEastAsia"/>
                <w:lang w:val="en-US" w:eastAsia="zh-CN"/>
              </w:rPr>
            </w:pPr>
            <w:r>
              <w:rPr>
                <w:rFonts w:hint="eastAsia" w:eastAsiaTheme="minor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hint="eastAsia" w:eastAsiaTheme="minorEastAsia"/>
                <w:lang w:val="en-US" w:eastAsia="zh-CN"/>
              </w:rPr>
              <w:t xml:space="preserve"> (than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We are positive to further check and study it.</w:t>
            </w:r>
          </w:p>
          <w:p>
            <w:pPr>
              <w:rPr>
                <w:rFonts w:eastAsiaTheme="minorEastAsia"/>
                <w:lang w:val="en-US" w:eastAsia="zh-CN"/>
              </w:rPr>
            </w:pPr>
            <w:r>
              <w:rPr>
                <w:rFonts w:hint="eastAsia" w:eastAsiaTheme="minor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pPr>
              <w:rPr>
                <w:rFonts w:ascii="Calibri" w:hAnsi="Calibri" w:eastAsia="宋体"/>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pPr>
              <w:pStyle w:val="49"/>
              <w:numPr>
                <w:ilvl w:val="0"/>
                <w:numId w:val="18"/>
              </w:numPr>
              <w:rPr>
                <w:b/>
                <w:bCs/>
                <w:sz w:val="20"/>
                <w:lang w:val="en-US" w:eastAsia="zh-CN"/>
              </w:rPr>
            </w:pPr>
            <w:r>
              <w:rPr>
                <w:b/>
                <w:bCs/>
                <w:sz w:val="20"/>
                <w:lang w:val="en-US" w:eastAsia="zh-CN"/>
              </w:rPr>
              <w:t>Semi-static configuration of the 5-MHz frequency location for PDSCH (for unicast and/or broadcast)</w:t>
            </w:r>
          </w:p>
          <w:p>
            <w:pPr>
              <w:pStyle w:val="49"/>
              <w:numPr>
                <w:ilvl w:val="0"/>
                <w:numId w:val="18"/>
              </w:numPr>
              <w:rPr>
                <w:b/>
                <w:bCs/>
                <w:sz w:val="20"/>
                <w:lang w:val="en-US" w:eastAsia="zh-CN"/>
              </w:rPr>
            </w:pPr>
            <w:r>
              <w:rPr>
                <w:b/>
                <w:bCs/>
                <w:sz w:val="20"/>
                <w:lang w:val="en-US" w:eastAsia="zh-CN"/>
              </w:rPr>
              <w:t>Cross-slot scheduling for PDSCH (for unicast and/or broadcast)</w:t>
            </w:r>
          </w:p>
          <w:p>
            <w:pPr>
              <w:pStyle w:val="49"/>
              <w:numPr>
                <w:ilvl w:val="0"/>
                <w:numId w:val="18"/>
              </w:numPr>
              <w:rPr>
                <w:b/>
                <w:bCs/>
                <w:sz w:val="20"/>
                <w:lang w:val="en-US" w:eastAsia="zh-CN"/>
              </w:rPr>
            </w:pPr>
            <w:r>
              <w:rPr>
                <w:b/>
                <w:bCs/>
                <w:sz w:val="20"/>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pPr>
              <w:rPr>
                <w:rFonts w:eastAsiaTheme="minorEastAsia"/>
                <w:lang w:val="en-US" w:eastAsia="zh-CN"/>
              </w:rPr>
            </w:pPr>
            <w:r>
              <w:rPr>
                <w:rFonts w:eastAsiaTheme="minorEastAsia"/>
                <w:lang w:val="en-US" w:eastAsia="zh-CN"/>
              </w:rPr>
              <w:t>Since this is a list of FFS items, we are OK considering them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Share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Proposal: RAN1 discuss and decide whether bandwidth span of PDSCH resource allocation can be larger than 5MHz for eRedCap UEs before RAN#98e.</w:t>
            </w:r>
          </w:p>
          <w:p>
            <w:pPr>
              <w:pStyle w:val="49"/>
              <w:numPr>
                <w:ilvl w:val="1"/>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If bandwidth span of PDSCH resource allocation is agreed to be confined within 5MHz, at least one of the following approaches should be adopted to strive for further reducing UE’s baseband complexity:</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Semi-static configuration of the 5-MHz frequency location for at least for unicast PDSCH. FFS: broadcast PDSCH. </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Cross-slot scheduling for PDSCH (for unicast and/or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with update</w:t>
            </w:r>
          </w:p>
        </w:tc>
        <w:tc>
          <w:tcPr>
            <w:tcW w:w="6780" w:type="dxa"/>
          </w:tcPr>
          <w:p>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zh-CN"/>
              </w:rPr>
            </w:pPr>
            <w:r>
              <w:rPr>
                <w:rFonts w:eastAsia="Yu Mincho"/>
                <w:lang w:val="en-US" w:eastAsia="ja-JP"/>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pPr>
              <w:rPr>
                <w:b/>
                <w:bCs/>
                <w:lang w:val="en-US"/>
              </w:rPr>
            </w:pPr>
            <w:r>
              <w:rPr>
                <w:b/>
                <w:highlight w:val="yellow"/>
                <w:lang w:val="en-US"/>
              </w:rPr>
              <w:t>High Priority Proposal 2-9c</w:t>
            </w:r>
            <w:r>
              <w:rPr>
                <w:b/>
                <w:bCs/>
                <w:lang w:val="en-US"/>
              </w:rPr>
              <w:t>: For UE BB bandwidth reduction, the following solutions are FFS:</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hint="eastAsia" w:eastAsia="PMingLiU"/>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Huawei, HiSilicon</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pPr>
              <w:rPr>
                <w:rFonts w:eastAsia="PMingLiU"/>
                <w:lang w:val="en-US" w:eastAsia="zh-TW"/>
              </w:rPr>
            </w:pPr>
            <w:r>
              <w:rPr>
                <w:rFonts w:eastAsiaTheme="minorEastAsia"/>
                <w:lang w:val="en-US" w:eastAsia="zh-CN"/>
              </w:rPr>
              <w:t>OK to discuss PR3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Nordic</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eastAsia="PMingLiU"/>
                <w:lang w:val="en-US" w:eastAsia="zh-TW"/>
              </w:rPr>
              <w:t xml:space="preserve">Based on comments, let us refine </w:t>
            </w:r>
          </w:p>
          <w:p>
            <w:pPr>
              <w:rPr>
                <w:rFonts w:ascii="Calibri" w:hAnsi="Calibri" w:eastAsia="宋体"/>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pPr>
              <w:pStyle w:val="49"/>
              <w:numPr>
                <w:ilvl w:val="0"/>
                <w:numId w:val="18"/>
              </w:numPr>
              <w:rPr>
                <w:b/>
                <w:bCs/>
                <w:sz w:val="20"/>
                <w:lang w:val="en-US" w:eastAsia="zh-CN"/>
              </w:rPr>
            </w:pPr>
            <w:r>
              <w:rPr>
                <w:b/>
                <w:bCs/>
                <w:sz w:val="20"/>
                <w:lang w:val="en-US" w:eastAsia="zh-CN"/>
              </w:rPr>
              <w:t>Semi-static configuration of the 5-MHz frequency location for PDSCH (for unicast and/or broadcast)</w:t>
            </w:r>
          </w:p>
          <w:p>
            <w:pPr>
              <w:pStyle w:val="49"/>
              <w:numPr>
                <w:ilvl w:val="0"/>
                <w:numId w:val="18"/>
              </w:numPr>
              <w:rPr>
                <w:b/>
                <w:bCs/>
                <w:sz w:val="20"/>
                <w:lang w:val="en-US" w:eastAsia="zh-CN"/>
              </w:rPr>
            </w:pPr>
            <w:r>
              <w:rPr>
                <w:b/>
                <w:bCs/>
                <w:sz w:val="20"/>
                <w:lang w:val="en-US" w:eastAsia="zh-CN"/>
              </w:rPr>
              <w:t>Cross-slot scheduling for PDSCH (for unicast and/or broadcast)</w:t>
            </w:r>
          </w:p>
          <w:p>
            <w:pPr>
              <w:pStyle w:val="49"/>
              <w:numPr>
                <w:ilvl w:val="0"/>
                <w:numId w:val="18"/>
              </w:numPr>
              <w:rPr>
                <w:b/>
                <w:bCs/>
                <w:sz w:val="18"/>
                <w:szCs w:val="22"/>
                <w:lang w:val="en-US" w:eastAsia="zh-CN"/>
              </w:rPr>
            </w:pPr>
            <w:r>
              <w:rPr>
                <w:b/>
                <w:bCs/>
                <w:sz w:val="20"/>
                <w:szCs w:val="22"/>
                <w:lang w:val="en-US" w:eastAsia="zh-CN"/>
              </w:rPr>
              <w:t>Other solutions are not precluded.</w:t>
            </w:r>
          </w:p>
          <w:p>
            <w:pPr>
              <w:rPr>
                <w:rFonts w:eastAsia="PMingLiU"/>
                <w:lang w:val="en-US" w:eastAsia="zh-TW"/>
              </w:rPr>
            </w:pPr>
            <w:r>
              <w:rPr>
                <w:rFonts w:eastAsia="PMingLiU"/>
                <w:lang w:val="en-US" w:eastAsia="zh-TW"/>
              </w:rPr>
              <w:t>Our opinion is that further reduction of complexity with these methods is insignificant.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rPr>
                <w:rFonts w:eastAsia="Malgun Gothic"/>
                <w:lang w:val="en-US" w:eastAsia="ko-KR"/>
              </w:rPr>
            </w:pPr>
            <w:r>
              <w:rPr>
                <w:rFonts w:hint="eastAsia" w:eastAsiaTheme="minorEastAsia"/>
                <w:lang w:val="en-US" w:eastAsia="zh-CN"/>
              </w:rPr>
              <w:t>N</w:t>
            </w:r>
          </w:p>
        </w:tc>
        <w:tc>
          <w:tcPr>
            <w:tcW w:w="6780" w:type="dxa"/>
          </w:tcPr>
          <w:p>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hint="eastAsia" w:eastAsiaTheme="minorEastAsia"/>
                <w:lang w:val="en-US" w:eastAsia="zh-CN"/>
              </w:rPr>
              <w:t>sensus</w:t>
            </w:r>
            <w:r>
              <w:rPr>
                <w:rFonts w:eastAsiaTheme="minorEastAsia"/>
                <w:lang w:val="en-US" w:eastAsia="zh-CN"/>
              </w:rPr>
              <w:t>.</w:t>
            </w:r>
          </w:p>
        </w:tc>
      </w:tr>
    </w:tbl>
    <w:p>
      <w:pPr>
        <w:rPr>
          <w:b/>
          <w:bCs/>
          <w:lang w:val="en-US"/>
        </w:rPr>
      </w:pPr>
    </w:p>
    <w:p>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with Nokia, we don’t want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same view as Proposal 2-9a. </w:t>
            </w: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Same comments above. 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SIB1, only default A is supported and cross slot scheduling is not supported in default A. Considering SIB1 may be shared with Rel-18 RedCap UE and other types of UE, cross-slot scheduling for SIB1 should not be supported.</w:t>
            </w:r>
          </w:p>
          <w:p>
            <w:pPr>
              <w:rPr>
                <w:rFonts w:eastAsiaTheme="minorEastAsia"/>
                <w:lang w:val="en-US" w:eastAsia="zh-CN"/>
              </w:rPr>
            </w:pPr>
            <w:r>
              <w:rPr>
                <w:rFonts w:hint="eastAsia" w:eastAsiaTheme="minor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pPr>
              <w:rPr>
                <w:rFonts w:eastAsiaTheme="minorEastAsia"/>
                <w:lang w:val="en-US" w:eastAsia="zh-CN"/>
              </w:rPr>
            </w:pPr>
            <w:r>
              <w:rPr>
                <w:rFonts w:hint="eastAsia" w:eastAsiaTheme="minorEastAsia"/>
                <w:lang w:val="en-US" w:eastAsia="zh-CN"/>
              </w:rPr>
              <w:t>Therefore, default cross-slot scheduling should not be a candidate solution for 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pPr>
              <w:rPr>
                <w:rFonts w:eastAsia="Yu Mincho"/>
                <w:lang w:val="en-US" w:eastAsia="ja-JP"/>
              </w:rPr>
            </w:pPr>
            <w:r>
              <w:rPr>
                <w:rFonts w:eastAsiaTheme="minorEastAsia"/>
                <w:lang w:val="en-US" w:eastAsia="zh-CN"/>
              </w:rPr>
              <w:t>We are open to further check the differences and the possible benefits of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Similar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hint="eastAsia" w:eastAsia="Yu Mincho"/>
                <w:lang w:val="en-US" w:eastAsia="ja-JP"/>
              </w:rPr>
              <w:t>S</w:t>
            </w:r>
            <w:r>
              <w:rPr>
                <w:rFonts w:eastAsia="Yu Mincho"/>
                <w:lang w:val="en-US" w:eastAsia="ja-JP"/>
              </w:rPr>
              <w:t>hare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Specification impact could be limited if cross-slot applies to unicast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See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pPr>
              <w:rPr>
                <w:rFonts w:eastAsiaTheme="minorEastAsia"/>
                <w:lang w:val="en-US" w:eastAsia="zh-CN"/>
              </w:rPr>
            </w:pPr>
            <w:r>
              <w:rPr>
                <w:rFonts w:eastAsiaTheme="minorEastAsia"/>
                <w:lang w:val="en-US" w:eastAsia="zh-CN"/>
              </w:rPr>
              <w:t>Still, same question for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pPr>
        <w:ind w:firstLine="284"/>
        <w:rPr>
          <w:lang w:val="en-US" w:eastAsia="ja-JP"/>
        </w:rPr>
      </w:pPr>
    </w:p>
    <w:p>
      <w:pPr>
        <w:rPr>
          <w:b/>
          <w:bCs/>
          <w:u w:val="single"/>
          <w:lang w:val="en-US"/>
        </w:rPr>
      </w:pPr>
      <w:r>
        <w:rPr>
          <w:b/>
          <w:bCs/>
          <w:u w:val="single"/>
          <w:lang w:val="en-US"/>
        </w:rPr>
        <w:t>Frequency-domain resource allocation (FDRA) optimization</w:t>
      </w:r>
    </w:p>
    <w:p>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372" w:type="dxa"/>
          </w:tcPr>
          <w:p>
            <w:pPr>
              <w:tabs>
                <w:tab w:val="left" w:pos="551"/>
              </w:tabs>
              <w:rPr>
                <w:rFonts w:eastAsia="Yu Mincho"/>
                <w:lang w:val="en-US" w:eastAsia="ja-JP"/>
              </w:rPr>
            </w:pPr>
            <w:r>
              <w:rPr>
                <w:rFonts w:hint="eastAsia" w:eastAsiaTheme="minorEastAsia"/>
                <w:lang w:val="en-US" w:eastAsia="zh-CN"/>
              </w:rPr>
              <w:t>N</w:t>
            </w:r>
          </w:p>
        </w:tc>
        <w:tc>
          <w:tcPr>
            <w:tcW w:w="6780" w:type="dxa"/>
          </w:tcPr>
          <w:p>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hint="eastAsia" w:eastAsiaTheme="minorEastAsia"/>
                <w:lang w:val="en-US" w:eastAsia="zh-CN"/>
              </w:rPr>
              <w:t>of</w:t>
            </w:r>
            <w:r>
              <w:rPr>
                <w:rFonts w:eastAsiaTheme="minorEastAsia"/>
                <w:lang w:val="en-US" w:eastAsia="zh-CN"/>
              </w:rPr>
              <w:t xml:space="preserve"> </w:t>
            </w:r>
            <w:r>
              <w:rPr>
                <w:rFonts w:hint="eastAsia" w:eastAsiaTheme="minorEastAsia"/>
                <w:lang w:val="en-US" w:eastAsia="zh-CN"/>
              </w:rPr>
              <w:t>PDCCH</w:t>
            </w:r>
            <w:r>
              <w:rPr>
                <w:rFonts w:eastAsiaTheme="minorEastAsia"/>
                <w:lang w:val="en-US" w:eastAsia="zh-CN"/>
              </w:rPr>
              <w:t xml:space="preserve"> for this two kinds of UEs </w:t>
            </w:r>
            <w:r>
              <w:rPr>
                <w:rFonts w:hint="eastAsia" w:eastAsiaTheme="minor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Theme="minorEastAsia"/>
                <w:lang w:val="en-US" w:eastAsia="zh-CN"/>
              </w:rPr>
            </w:pPr>
            <w:r>
              <w:rPr>
                <w:rFonts w:hint="eastAsia" w:eastAsia="PMingLiU"/>
                <w:lang w:val="en-US" w:eastAsia="zh-TW"/>
              </w:rPr>
              <w:t>N</w:t>
            </w:r>
          </w:p>
        </w:tc>
        <w:tc>
          <w:tcPr>
            <w:tcW w:w="6780" w:type="dxa"/>
          </w:tcPr>
          <w:p>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pPr>
              <w:rPr>
                <w:rFonts w:eastAsia="Times New Roman"/>
              </w:rPr>
            </w:pPr>
            <w:r>
              <w:rPr>
                <w:rFonts w:eastAsia="Times New Roman"/>
              </w:rPr>
              <w:t>For RA type 0, assuming RBG size is 4, the FDRA bit size is 13 bits for 20MHz BW with 30KHz SCS and 9 bits for 5MHz BW with 30KHz SCS.</w:t>
            </w:r>
          </w:p>
          <w:p>
            <w:pPr>
              <w:rPr>
                <w:rFonts w:eastAsia="Times New Roman"/>
              </w:rPr>
            </w:pPr>
            <w:r>
              <w:rPr>
                <w:rFonts w:hint="eastAsia" w:eastAsiaTheme="minor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the NW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 xml:space="preserve">Nordic </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hint="eastAsia" w:eastAsiaTheme="minorEastAsia"/>
                <w:lang w:val="en-US" w:eastAsia="zh-CN"/>
              </w:rPr>
              <w:t>FDRA optimization</w:t>
            </w:r>
            <w:r>
              <w:rPr>
                <w:rFonts w:eastAsiaTheme="minorEastAsia"/>
                <w:lang w:val="en-US" w:eastAsia="zh-CN"/>
              </w:rPr>
              <w:t>’</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For example, the method of </w:t>
            </w:r>
            <w:r>
              <w:rPr>
                <w:rFonts w:eastAsiaTheme="minorEastAsia"/>
                <w:lang w:val="en-US" w:eastAsia="zh-CN"/>
              </w:rPr>
              <w:t>‘</w:t>
            </w:r>
            <w:r>
              <w:rPr>
                <w:rFonts w:hint="eastAsia" w:eastAsiaTheme="minorEastAsia"/>
                <w:lang w:val="en-US" w:eastAsia="zh-CN"/>
              </w:rPr>
              <w:t>pre-known 5 MHz in frequency domain</w:t>
            </w:r>
            <w:r>
              <w:rPr>
                <w:rFonts w:eastAsiaTheme="minorEastAsia"/>
                <w:lang w:val="en-US" w:eastAsia="zh-CN"/>
              </w:rPr>
              <w:t>’</w:t>
            </w:r>
            <w:r>
              <w:rPr>
                <w:rFonts w:hint="eastAsia" w:eastAsiaTheme="minorEastAsia"/>
                <w:lang w:val="en-US" w:eastAsia="zh-CN"/>
              </w:rPr>
              <w:t xml:space="preserve"> is considered for reducing post FFT data buffering of BW3. It may or may not be viewed as </w:t>
            </w:r>
            <w:r>
              <w:rPr>
                <w:rFonts w:eastAsiaTheme="minorEastAsia"/>
                <w:lang w:val="en-US" w:eastAsia="zh-CN"/>
              </w:rPr>
              <w:t>‘</w:t>
            </w:r>
            <w:r>
              <w:rPr>
                <w:rFonts w:hint="eastAsia" w:eastAsiaTheme="minorEastAsia"/>
                <w:lang w:val="en-US" w:eastAsia="zh-CN"/>
              </w:rPr>
              <w:t>FDRA optimization</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Our preference is that the UE can be allocated any frequency region within the BWP of up to 20 MHz. Therefore, we do not support FDRA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t>FUTUREWEI</w:t>
            </w:r>
          </w:p>
        </w:tc>
        <w:tc>
          <w:tcPr>
            <w:tcW w:w="1372" w:type="dxa"/>
          </w:tcPr>
          <w:p>
            <w:pPr>
              <w:tabs>
                <w:tab w:val="left" w:pos="551"/>
              </w:tabs>
              <w:rPr>
                <w:rFonts w:eastAsiaTheme="minorEastAsia"/>
                <w:lang w:val="en-US" w:eastAsia="zh-CN"/>
              </w:rPr>
            </w:pPr>
            <w:r>
              <w:t>N</w:t>
            </w:r>
          </w:p>
        </w:tc>
        <w:tc>
          <w:tcPr>
            <w:tcW w:w="6780" w:type="dxa"/>
          </w:tcPr>
          <w:p>
            <w:pPr>
              <w:rPr>
                <w:rFonts w:eastAsiaTheme="minorEastAsia"/>
                <w:lang w:val="en-US" w:eastAsia="zh-CN"/>
              </w:rPr>
            </w:pPr>
            <w:r>
              <w:t xml:space="preserve">No need for FDRA optimization because there is no performance loss for PDCCH with full 20 MHz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avoid any minor optimizations that complicate the solution unnecessarily.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hint="eastAsia" w:eastAsiaTheme="minorEastAsia"/>
                <w:lang w:val="en-US" w:eastAsia="zh-CN"/>
              </w:rPr>
              <w:t>RedCap</w:t>
            </w:r>
            <w:r>
              <w:rPr>
                <w:rFonts w:eastAsiaTheme="minorEastAsia"/>
                <w:lang w:val="en-US" w:eastAsia="zh-CN"/>
              </w:rPr>
              <w:t xml:space="preserve"> U</w:t>
            </w:r>
            <w:r>
              <w:rPr>
                <w:rFonts w:hint="eastAsia" w:eastAsiaTheme="minorEastAsia"/>
                <w:lang w:val="en-US" w:eastAsia="zh-CN"/>
              </w:rPr>
              <w:t>E</w:t>
            </w:r>
            <w:r>
              <w:rPr>
                <w:rFonts w:eastAsiaTheme="minorEastAsia"/>
                <w:lang w:val="en-US" w:eastAsia="zh-CN"/>
              </w:rPr>
              <w:t xml:space="preserve"> is worse than legacy </w:t>
            </w:r>
            <w:r>
              <w:rPr>
                <w:rFonts w:hint="eastAsia" w:eastAsiaTheme="minorEastAsia"/>
                <w:lang w:val="en-US" w:eastAsia="zh-CN"/>
              </w:rPr>
              <w:t>UE</w:t>
            </w:r>
            <w:r>
              <w:rPr>
                <w:rFonts w:eastAsiaTheme="minorEastAsia"/>
                <w:lang w:val="en-US" w:eastAsia="zh-CN"/>
              </w:rPr>
              <w:t xml:space="preserve"> due to BW reduction, it is always beneficial to reduce DCI size for better PDCCH performance. </w:t>
            </w:r>
          </w:p>
          <w:p>
            <w:pPr>
              <w:pStyle w:val="49"/>
              <w:numPr>
                <w:ilvl w:val="0"/>
                <w:numId w:val="42"/>
              </w:numPr>
              <w:rPr>
                <w:rFonts w:eastAsiaTheme="minorEastAsia"/>
                <w:sz w:val="20"/>
                <w:szCs w:val="20"/>
                <w:lang w:val="en-US" w:eastAsia="zh-CN"/>
              </w:rPr>
            </w:pPr>
            <w:r>
              <w:rPr>
                <w:rFonts w:eastAsiaTheme="minorEastAsia"/>
                <w:sz w:val="20"/>
                <w:szCs w:val="20"/>
                <w:lang w:val="en-US" w:eastAsia="zh-CN"/>
              </w:rPr>
              <w:t>For FDRA type 1, about 4 bits can be reduced</w:t>
            </w:r>
          </w:p>
          <w:p>
            <w:pPr>
              <w:pStyle w:val="49"/>
              <w:numPr>
                <w:ilvl w:val="0"/>
                <w:numId w:val="42"/>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eRedCap UE. For example, for SCS 30kHz, there are 13 RBG for the BWP of 52PRBs with RBG size=4. With same RBG size, the frequency resource of eRedCap is allocation within 3 </w:t>
            </w:r>
            <w:r>
              <w:rPr>
                <w:rFonts w:hint="eastAsia" w:eastAsiaTheme="minorEastAsia"/>
                <w:sz w:val="20"/>
                <w:szCs w:val="20"/>
                <w:lang w:val="en-US" w:eastAsia="zh-CN"/>
              </w:rPr>
              <w:t>RBGs.</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pStyle w:val="49"/>
              <w:ind w:left="0"/>
              <w:rPr>
                <w:rFonts w:eastAsiaTheme="minorEastAsia"/>
                <w:sz w:val="20"/>
                <w:szCs w:val="20"/>
                <w:lang w:val="en-US" w:eastAsia="zh-CN"/>
              </w:rPr>
            </w:pPr>
            <w:r>
              <w:rPr>
                <w:rFonts w:hint="eastAsia" w:eastAsiaTheme="minorEastAsia"/>
                <w:sz w:val="20"/>
                <w:szCs w:val="20"/>
                <w:lang w:val="en-US" w:eastAsia="zh-CN"/>
              </w:rPr>
              <w:t>Currently we see no strong motivation to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Open</w:t>
            </w:r>
          </w:p>
        </w:tc>
        <w:tc>
          <w:tcPr>
            <w:tcW w:w="6780" w:type="dxa"/>
          </w:tcPr>
          <w:p>
            <w:pPr>
              <w:pStyle w:val="49"/>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pStyle w:val="49"/>
              <w:ind w:left="0"/>
              <w:rPr>
                <w:rFonts w:eastAsiaTheme="minorEastAsia"/>
                <w:sz w:val="20"/>
                <w:szCs w:val="20"/>
                <w:lang w:val="en-US" w:eastAsia="zh-CN"/>
              </w:rPr>
            </w:pPr>
            <w:r>
              <w:rPr>
                <w:rFonts w:hint="eastAsia" w:eastAsia="Malgun Gothic"/>
                <w:sz w:val="20"/>
                <w:lang w:val="en-US" w:eastAsia="ko-KR"/>
              </w:rPr>
              <w:t xml:space="preserve">We </w:t>
            </w:r>
            <w:r>
              <w:rPr>
                <w:rFonts w:eastAsia="Malgun Gothic"/>
                <w:sz w:val="20"/>
                <w:lang w:val="en-US" w:eastAsia="ko-KR"/>
              </w:rPr>
              <w:t xml:space="preserve">have </w:t>
            </w:r>
            <w:r>
              <w:rPr>
                <w:rFonts w:hint="eastAsia" w:eastAsia="Malgun Gothic"/>
                <w:sz w:val="20"/>
                <w:lang w:val="en-US" w:eastAsia="ko-KR"/>
              </w:rPr>
              <w:t xml:space="preserve">a similar view </w:t>
            </w:r>
            <w:r>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UEs) may be used to serve other purposes, e.g., to somehow compensate the coverage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N</w:t>
            </w:r>
          </w:p>
        </w:tc>
        <w:tc>
          <w:tcPr>
            <w:tcW w:w="6780" w:type="dxa"/>
          </w:tcPr>
          <w:p>
            <w:pPr>
              <w:pStyle w:val="49"/>
              <w:ind w:left="0"/>
              <w:rPr>
                <w:rFonts w:eastAsia="Malgun Gothic"/>
                <w:sz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9"/>
              <w:ind w:left="0"/>
              <w:rPr>
                <w:rFonts w:eastAsia="Malgun Gothic"/>
                <w:sz w:val="20"/>
                <w:lang w:val="en-US" w:eastAsia="ko-KR"/>
              </w:rPr>
            </w:pPr>
            <w:r>
              <w:rPr>
                <w:rFonts w:eastAsia="Malgun Gothic"/>
                <w:sz w:val="20"/>
                <w:lang w:val="en-US" w:eastAsia="ko-KR"/>
              </w:rPr>
              <w:t>We prefer to not support the FDRA optimization. Instead the PRB allow to spreading over 20MHz would be with more gain of performance and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pStyle w:val="49"/>
              <w:ind w:left="0"/>
              <w:rPr>
                <w:rFonts w:eastAsia="Malgun Gothic"/>
                <w:sz w:val="20"/>
                <w:lang w:val="en-US" w:eastAsia="ko-KR"/>
              </w:rPr>
            </w:pPr>
            <w:r>
              <w:rPr>
                <w:rFonts w:eastAsia="Malgun Gothic"/>
                <w:sz w:val="20"/>
                <w:lang w:val="en-US" w:eastAsia="ko-KR"/>
              </w:rPr>
              <w:t xml:space="preserve">We can further discuss this after decide whether 20MHz post FFT buffer is required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tc>
        <w:tc>
          <w:tcPr>
            <w:tcW w:w="8152" w:type="dxa"/>
            <w:gridSpan w:val="2"/>
          </w:tcPr>
          <w:p>
            <w:pPr>
              <w:pStyle w:val="49"/>
              <w:ind w:left="0"/>
              <w:rPr>
                <w:rFonts w:eastAsia="Malgun Gothic"/>
                <w:sz w:val="20"/>
                <w:lang w:val="en-US" w:eastAsia="ko-KR"/>
              </w:rPr>
            </w:pPr>
            <w:r>
              <w:rPr>
                <w:rFonts w:eastAsia="Malgun Gothic"/>
                <w:sz w:val="20"/>
                <w:lang w:val="en-US" w:eastAsia="ko-KR"/>
              </w:rPr>
              <w:t>Based on the received responses, the following proposal can be considered.</w:t>
            </w:r>
          </w:p>
          <w:p>
            <w:pPr>
              <w:rPr>
                <w:b/>
                <w:bCs/>
                <w:lang w:val="en-US"/>
              </w:rPr>
            </w:pPr>
            <w:r>
              <w:rPr>
                <w:b/>
                <w:highlight w:val="cyan"/>
                <w:lang w:val="en-US"/>
              </w:rPr>
              <w:t>Medium Priority Proposal 2-11b</w:t>
            </w:r>
            <w:r>
              <w:rPr>
                <w:b/>
                <w:bCs/>
                <w:lang w:val="en-US"/>
              </w:rPr>
              <w:t>: For UE BB bandwidth reduction, no FDRA optimization is considered further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ind w:left="0"/>
              <w:rPr>
                <w:rFonts w:eastAsia="Malgun Gothic"/>
                <w:sz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ind w:left="0"/>
              <w:rPr>
                <w:rFonts w:eastAsia="Malgun Gothic"/>
                <w:sz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9"/>
              <w:ind w:left="0"/>
              <w:rPr>
                <w:rFonts w:eastAsia="Malgun Gothic"/>
                <w:sz w:val="20"/>
                <w:lang w:val="en-US" w:eastAsia="ko-KR"/>
              </w:rPr>
            </w:pPr>
            <w:r>
              <w:rPr>
                <w:rFonts w:eastAsia="Malgun Gothic"/>
                <w:sz w:val="20"/>
                <w:lang w:val="en-US" w:eastAsia="ko-KR"/>
              </w:rPr>
              <w:t xml:space="preserve">Since we already agree with the hard limit of 5MHz processing capability for eRedCap UE, it is not reasonable this property is not exploited. The benefit is not just saving some bits, but it is to increase the scheduling flexibility largely, especially for FDRA type 0. </w:t>
            </w:r>
            <w:r>
              <w:rPr>
                <w:rFonts w:eastAsia="Malgun Gothic"/>
                <w:lang w:val="en-US" w:eastAsia="ko-KR"/>
              </w:rPr>
              <w:t>Such much better granularity increases scheduling flexibility for eRedCap UEs.</w:t>
            </w:r>
          </w:p>
          <w:p>
            <w:pPr>
              <w:pStyle w:val="49"/>
              <w:ind w:left="0"/>
              <w:rPr>
                <w:rFonts w:eastAsia="Malgun Gothic"/>
                <w:sz w:val="20"/>
                <w:lang w:val="en-US" w:eastAsia="ko-KR"/>
              </w:rPr>
            </w:pPr>
          </w:p>
          <w:p>
            <w:pPr>
              <w:pStyle w:val="49"/>
              <w:ind w:left="0"/>
              <w:rPr>
                <w:iCs/>
                <w:color w:val="000000"/>
                <w:sz w:val="20"/>
                <w:szCs w:val="20"/>
              </w:rPr>
            </w:pPr>
            <w:r>
              <w:rPr>
                <w:rFonts w:eastAsia="Malgun Gothic"/>
                <w:sz w:val="20"/>
                <w:lang w:val="en-US" w:eastAsia="ko-KR"/>
              </w:rPr>
              <w:t xml:space="preserve">Referring to </w:t>
            </w:r>
            <w:r>
              <w:rPr>
                <w:rFonts w:eastAsia="Malgun Gothic"/>
                <w:sz w:val="20"/>
                <w:szCs w:val="20"/>
                <w:lang w:val="en-US" w:eastAsia="ko-KR"/>
              </w:rPr>
              <w:t>Configuration1 in ‘</w:t>
            </w:r>
            <w:r>
              <w:rPr>
                <w:color w:val="000000"/>
                <w:sz w:val="20"/>
                <w:szCs w:val="20"/>
              </w:rPr>
              <w:t xml:space="preserve">Table 5.1.2.2.1-1: Nominal RBG size </w:t>
            </w:r>
            <w:r>
              <w:rPr>
                <w:i/>
                <w:color w:val="000000"/>
                <w:sz w:val="20"/>
                <w:szCs w:val="20"/>
              </w:rPr>
              <w:t>P</w:t>
            </w:r>
            <w:r>
              <w:rPr>
                <w:iCs/>
                <w:color w:val="000000"/>
                <w:sz w:val="20"/>
                <w:szCs w:val="20"/>
              </w:rPr>
              <w:t>’</w:t>
            </w:r>
            <w:r>
              <w:rPr>
                <w:i/>
                <w:color w:val="000000"/>
                <w:sz w:val="20"/>
                <w:szCs w:val="20"/>
              </w:rPr>
              <w:t xml:space="preserve"> </w:t>
            </w:r>
            <w:r>
              <w:rPr>
                <w:iCs/>
                <w:color w:val="000000"/>
                <w:sz w:val="20"/>
                <w:szCs w:val="20"/>
              </w:rPr>
              <w:t xml:space="preserve">in 38.214, </w:t>
            </w:r>
          </w:p>
          <w:p>
            <w:pPr>
              <w:pStyle w:val="49"/>
              <w:numPr>
                <w:ilvl w:val="0"/>
                <w:numId w:val="38"/>
              </w:numPr>
              <w:rPr>
                <w:rFonts w:eastAsia="Malgun Gothic"/>
                <w:sz w:val="20"/>
                <w:szCs w:val="20"/>
                <w:lang w:val="en-US" w:eastAsia="ko-KR"/>
              </w:rPr>
            </w:pPr>
            <w:r>
              <w:rPr>
                <w:iCs/>
                <w:color w:val="000000"/>
                <w:sz w:val="20"/>
                <w:szCs w:val="20"/>
              </w:rPr>
              <w:t>For SCS 15kHz, RBG size = 8, there is only 3 RBGs in 5MHz. If 5MHz is assumed for FDRA, it supports 13 RBGs</w:t>
            </w:r>
          </w:p>
          <w:p>
            <w:pPr>
              <w:pStyle w:val="49"/>
              <w:numPr>
                <w:ilvl w:val="0"/>
                <w:numId w:val="38"/>
              </w:numPr>
              <w:rPr>
                <w:rFonts w:eastAsia="Malgun Gothic"/>
                <w:sz w:val="20"/>
                <w:szCs w:val="20"/>
                <w:lang w:val="en-US" w:eastAsia="ko-KR"/>
              </w:rPr>
            </w:pPr>
            <w:r>
              <w:rPr>
                <w:iCs/>
                <w:color w:val="000000"/>
                <w:sz w:val="20"/>
                <w:szCs w:val="20"/>
              </w:rPr>
              <w:t>For SCS 30kHz, RBG size = 4, there is again only 3 RBGs in 5MHz. If 5MHz is assumed for FDRA, it supports 7 RBGs</w:t>
            </w:r>
          </w:p>
          <w:p>
            <w:pPr>
              <w:rPr>
                <w:rFonts w:eastAsia="Malgun Gothic"/>
                <w:lang w:val="en-US" w:eastAsia="ko-KR"/>
              </w:rPr>
            </w:pPr>
            <w:r>
              <w:rPr>
                <w:rFonts w:eastAsia="Malgun Gothic"/>
                <w:lang w:val="en-US" w:eastAsia="ko-KR"/>
              </w:rPr>
              <w:t xml:space="preserve">As preferred by some companies, we are also fine to delay the issue to next meeting since other FL proposals are more essential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ind w:left="0"/>
              <w:rPr>
                <w:rFonts w:eastAsia="Malgun Gothic"/>
                <w:sz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too premature to conclude that a certain optimization is not considered at this point as we have not discussed any of them and we even have not concluded the basic resource allocation for PDSCH, e.g., confined within 5MHz or not. We can come back to the detailed discussion like this issue when the baseline design is sufficiently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It could be as well formulated as </w:t>
            </w:r>
          </w:p>
          <w:p>
            <w:pPr>
              <w:rPr>
                <w:rFonts w:eastAsiaTheme="minorEastAsia"/>
                <w:lang w:val="en-US" w:eastAsia="zh-CN"/>
              </w:rPr>
            </w:pPr>
            <w:r>
              <w:rPr>
                <w:b/>
                <w:highlight w:val="cyan"/>
                <w:lang w:val="en-US"/>
              </w:rPr>
              <w:t>Medium Priority Proposal 2-11b</w:t>
            </w:r>
            <w:r>
              <w:rPr>
                <w:b/>
                <w:bCs/>
                <w:lang w:val="en-US"/>
              </w:rPr>
              <w:t xml:space="preserve">: For UE BB bandwidth reduction, </w:t>
            </w:r>
            <w:r>
              <w:rPr>
                <w:b/>
                <w:bCs/>
                <w:highlight w:val="yellow"/>
                <w:lang w:val="en-US"/>
              </w:rPr>
              <w:t>there is no consensus</w:t>
            </w:r>
            <w:r>
              <w:rPr>
                <w:b/>
                <w:bCs/>
                <w:lang w:val="en-US"/>
              </w:rPr>
              <w:t xml:space="preserve"> to support FDRA optimization in Rel-18.</w:t>
            </w:r>
          </w:p>
          <w:p>
            <w:pPr>
              <w:rPr>
                <w:rFonts w:eastAsiaTheme="minorEastAsia"/>
                <w:lang w:val="en-US" w:eastAsia="zh-CN"/>
              </w:rPr>
            </w:pPr>
            <w:r>
              <w:rPr>
                <w:rFonts w:eastAsiaTheme="minorEastAsia"/>
                <w:lang w:val="en-US" w:eastAsia="zh-CN"/>
              </w:rPr>
              <w:t xml:space="preserve">It clearly should NOT be done for fall-back DCI, which is common for DL and UL  </w:t>
            </w:r>
          </w:p>
          <w:p>
            <w:pPr>
              <w:rPr>
                <w:rFonts w:eastAsiaTheme="minorEastAsia"/>
                <w:lang w:val="en-US" w:eastAsia="zh-CN"/>
              </w:rPr>
            </w:pPr>
            <w:r>
              <w:rPr>
                <w:rFonts w:eastAsiaTheme="minorEastAsia"/>
                <w:lang w:val="en-US" w:eastAsia="zh-CN"/>
              </w:rPr>
              <w:t>We could potentially discuss non-fall-back, but there is clearly no complexity reduction at stake. We would rather prefer studying PDCCH decoding complexity reduction.</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Malgun Gothic"/>
                <w:lang w:val="en-US" w:eastAsia="ko-KR"/>
              </w:rPr>
              <w:t>The goal of this work item is to reduced complexity, not to optimize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This issue could be discussed after PDSCH/PUSCH resource allocation in frequency domain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N</w:t>
            </w:r>
          </w:p>
        </w:tc>
        <w:tc>
          <w:tcPr>
            <w:tcW w:w="6780" w:type="dxa"/>
          </w:tcPr>
          <w:p>
            <w:pPr>
              <w:rPr>
                <w:rFonts w:eastAsia="Malgun Gothic"/>
                <w:lang w:val="en-US" w:eastAsia="ko-KR"/>
              </w:rPr>
            </w:pPr>
            <w:r>
              <w:rPr>
                <w:rFonts w:hint="eastAsia" w:eastAsia="Malgun Gothic"/>
                <w:lang w:val="en-US" w:eastAsia="ko-KR"/>
              </w:rPr>
              <w:t xml:space="preserve">Share </w:t>
            </w:r>
            <w:r>
              <w:rPr>
                <w:rFonts w:eastAsia="Malgun Gothic"/>
                <w:lang w:val="en-US" w:eastAsia="ko-KR"/>
              </w:rPr>
              <w:t>a similar</w:t>
            </w:r>
            <w:r>
              <w:rPr>
                <w:rFonts w:hint="eastAsia" w:eastAsia="Malgun Gothic"/>
                <w:lang w:val="en-US" w:eastAsia="ko-KR"/>
              </w:rPr>
              <w:t xml:space="preserve"> view with Qualcomm</w:t>
            </w:r>
            <w:r>
              <w:rPr>
                <w:rFonts w:eastAsia="Malgun Gothic"/>
                <w:lang w:val="en-US" w:eastAsia="ko-KR"/>
              </w:rPr>
              <w:t xml:space="preserve"> and Lenovo</w:t>
            </w:r>
            <w:r>
              <w:rPr>
                <w:rFonts w:hint="eastAsia" w:eastAsia="Malgun Gothic"/>
                <w:lang w:val="en-US" w:eastAsia="ko-KR"/>
              </w:rPr>
              <w:t xml:space="preserve">. </w:t>
            </w:r>
            <w:r>
              <w:rPr>
                <w:rFonts w:eastAsia="Malgun Gothic"/>
                <w:lang w:val="en-US" w:eastAsia="ko-KR"/>
              </w:rPr>
              <w:t>This is a bit of detail. We can come back to this once the whole picture of the resource allocation in frequency domain becomes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rPr>
                <w:rFonts w:eastAsia="Malgun Gothic"/>
                <w:lang w:val="en-US" w:eastAsia="ko-KR"/>
              </w:rPr>
            </w:pPr>
            <w:r>
              <w:rPr>
                <w:rFonts w:eastAsia="Malgun Gothic"/>
                <w:lang w:val="en-US" w:eastAsia="ko-KR"/>
              </w:rPr>
              <w:t xml:space="preserve">Similar view with Nordic, unless PDCCH decoding complexity is reduced, we don’t see a need for this. This minor optimization will introduce implementation changes and verification efforts to UE implementation. One might think the FDRA field in RAR UL grant </w:t>
            </w:r>
            <w:r>
              <w:rPr>
                <w:rFonts w:eastAsia="Malgun Gothic"/>
                <w:i/>
                <w:iCs/>
                <w:lang w:val="en-US" w:eastAsia="ko-KR"/>
              </w:rPr>
              <w:t>could</w:t>
            </w:r>
            <w:r>
              <w:rPr>
                <w:rFonts w:eastAsia="Malgun Gothic"/>
                <w:lang w:val="en-US" w:eastAsia="ko-KR"/>
              </w:rPr>
              <w:t xml:space="preserve"> be a valid case. But similar to PDCCH, RAR coverage is not an issue,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 in general</w:t>
            </w:r>
          </w:p>
        </w:tc>
        <w:tc>
          <w:tcPr>
            <w:tcW w:w="6780" w:type="dxa"/>
          </w:tcPr>
          <w:p>
            <w:pPr>
              <w:rPr>
                <w:rFonts w:eastAsiaTheme="minorEastAsia"/>
                <w:lang w:val="en-US" w:eastAsia="zh-CN"/>
              </w:rPr>
            </w:pPr>
            <w:r>
              <w:rPr>
                <w:rFonts w:hint="eastAsia" w:eastAsiaTheme="minorEastAsia"/>
                <w:lang w:val="en-US" w:eastAsia="zh-CN"/>
              </w:rPr>
              <w:t>Maybe OK, but need clarification:</w:t>
            </w:r>
          </w:p>
          <w:p>
            <w:pPr>
              <w:rPr>
                <w:rFonts w:eastAsia="Malgun Gothic"/>
                <w:lang w:val="en-US" w:eastAsia="ko-KR"/>
              </w:rPr>
            </w:pPr>
            <w:r>
              <w:rPr>
                <w:rFonts w:hint="eastAsia" w:eastAsiaTheme="minorEastAsia"/>
                <w:lang w:val="en-US" w:eastAsia="zh-CN"/>
              </w:rPr>
              <w:t xml:space="preserve">Does it mean </w:t>
            </w:r>
            <w:r>
              <w:rPr>
                <w:rFonts w:eastAsiaTheme="minorEastAsia"/>
                <w:lang w:val="en-US" w:eastAsia="zh-CN"/>
              </w:rPr>
              <w:t>‘</w:t>
            </w:r>
            <w:r>
              <w:rPr>
                <w:rFonts w:hint="eastAsia" w:eastAsiaTheme="minorEastAsia"/>
                <w:lang w:val="en-US" w:eastAsia="zh-CN"/>
              </w:rPr>
              <w:t>RRC-configured 5 MHz in frequency domain</w:t>
            </w:r>
            <w:r>
              <w:rPr>
                <w:rFonts w:eastAsiaTheme="minorEastAsia"/>
                <w:lang w:val="en-US" w:eastAsia="zh-CN"/>
              </w:rPr>
              <w:t>’</w:t>
            </w:r>
            <w:r>
              <w:rPr>
                <w:rFonts w:hint="eastAsia" w:eastAsiaTheme="minorEastAsia"/>
                <w:lang w:val="en-US" w:eastAsia="zh-CN"/>
              </w:rPr>
              <w:t xml:space="preserve"> for reducing post FFT data buffering is precluded? Or not precluded as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游明朝" w:cs="Times New Roman"/>
                <w:lang w:val="en-US" w:eastAsia="zh-CN" w:bidi="ar-SA"/>
              </w:rPr>
            </w:pPr>
            <w:r>
              <w:rPr>
                <w:rFonts w:hint="default" w:eastAsia="游明朝"/>
                <w:lang w:val="en-US" w:eastAsia="ja-JP"/>
              </w:rPr>
              <w:t>CMCC</w:t>
            </w:r>
          </w:p>
        </w:tc>
        <w:tc>
          <w:tcPr>
            <w:tcW w:w="1372" w:type="dxa"/>
            <w:vAlign w:val="top"/>
          </w:tcPr>
          <w:p>
            <w:pPr>
              <w:tabs>
                <w:tab w:val="left" w:pos="551"/>
              </w:tabs>
              <w:jc w:val="left"/>
              <w:rPr>
                <w:rFonts w:hint="eastAsia" w:ascii="Times New Roman" w:hAnsi="Times New Roman" w:eastAsia="游明朝" w:cs="Times New Roman"/>
                <w:lang w:val="en-US" w:eastAsia="zh-CN" w:bidi="ar-SA"/>
              </w:rPr>
            </w:pPr>
            <w:r>
              <w:rPr>
                <w:rFonts w:hint="default" w:eastAsia="游明朝"/>
                <w:lang w:val="en-US" w:eastAsia="ja-JP"/>
              </w:rPr>
              <w:t>N</w:t>
            </w:r>
          </w:p>
        </w:tc>
        <w:tc>
          <w:tcPr>
            <w:tcW w:w="6780" w:type="dxa"/>
            <w:vAlign w:val="top"/>
          </w:tcPr>
          <w:p>
            <w:pPr>
              <w:rPr>
                <w:rFonts w:hint="default" w:ascii="Times New Roman" w:hAnsi="Times New Roman" w:eastAsia="Malgun Gothic" w:cs="Times New Roman"/>
                <w:lang w:val="en-US" w:eastAsia="zh-CN" w:bidi="ar-SA"/>
              </w:rPr>
            </w:pPr>
            <w:r>
              <w:rPr>
                <w:rFonts w:hint="default" w:eastAsia="Malgun Gothic"/>
                <w:lang w:val="en-US" w:eastAsia="ko-KR"/>
              </w:rPr>
              <w:t xml:space="preserve">Same view as Qualcomm. </w:t>
            </w:r>
          </w:p>
        </w:tc>
      </w:tr>
    </w:tbl>
    <w:p>
      <w:pPr>
        <w:rPr>
          <w:lang w:val="en-US" w:eastAsia="ja-JP"/>
        </w:rPr>
      </w:pPr>
    </w:p>
    <w:p>
      <w:pPr>
        <w:rPr>
          <w:rFonts w:eastAsia="Microsoft YaHei UI"/>
          <w:b/>
          <w:bCs/>
          <w:u w:val="single"/>
          <w:lang w:val="en-US" w:eastAsia="zh-CN"/>
        </w:rPr>
      </w:pPr>
      <w:r>
        <w:rPr>
          <w:rFonts w:eastAsia="Microsoft YaHei UI"/>
          <w:b/>
          <w:bCs/>
          <w:u w:val="single"/>
          <w:lang w:val="en-US" w:eastAsia="zh-CN"/>
        </w:rPr>
        <w:t>Other aspects of UE BB bandwidth reduction</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same resources within 5 MHz and [≤10 MHz] are used for the duration of the slot [8].</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PUCCH and SRS are restricted to 5MHz, at least when PUSCH is present and FFS when PUSCH is not present; FFS for the 5 MHz restriction of RACH [8].</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Intra-slot or inter-slot frequency hopping within bandwidth larger than 5MHz can be supported for PUSCH (including Msg3 PUSCH) while keeping the 5 MHz maximum BW of each hop [9].</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UE behavior for the reception of multiple simultaneous PDSCHs needs to be specified for Rel-18 RedCap UEs [20].</w:t>
      </w:r>
    </w:p>
    <w:p>
      <w:pPr>
        <w:pStyle w:val="49"/>
        <w:numPr>
          <w:ilvl w:val="0"/>
          <w:numId w:val="4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Decide whether a Rel-18 RedCap UE can process two broadcast PDSCHs or one broadcast PDSCH plus one unicast PDSCH are FDM multiplexed in a slot [16].</w:t>
      </w:r>
    </w:p>
    <w:p>
      <w:pPr>
        <w:rPr>
          <w:lang w:val="en-US" w:eastAsia="ja-JP"/>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pPr>
        <w:pStyle w:val="49"/>
        <w:numPr>
          <w:ilvl w:val="0"/>
          <w:numId w:val="44"/>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hAnsi="Times New Roman" w:eastAsia="Microsoft YaHei UI" w:cs="Times New Roman"/>
          <w:sz w:val="20"/>
          <w:szCs w:val="20"/>
          <w:lang w:val="en-US" w:eastAsia="zh-CN"/>
        </w:rPr>
        <w:t>[11, 13, 14, 17, 25, 27, 33] express that UE peak data rate reduction should be supported as a standalone feature.</w:t>
      </w:r>
    </w:p>
    <w:p>
      <w:pPr>
        <w:pStyle w:val="49"/>
        <w:numPr>
          <w:ilvl w:val="0"/>
          <w:numId w:val="4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bCs/>
          <w:sz w:val="20"/>
          <w:szCs w:val="20"/>
          <w:lang w:val="en-US" w:eastAsia="zh-CN"/>
        </w:rPr>
        <w:t xml:space="preserve">Some contributions </w:t>
      </w:r>
      <w:r>
        <w:rPr>
          <w:rFonts w:ascii="Times New Roman" w:hAnsi="Times New Roman" w:eastAsia="Microsoft YaHei UI"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pPr>
        <w:pStyle w:val="49"/>
        <w:numPr>
          <w:ilvl w:val="0"/>
          <w:numId w:val="44"/>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A couple of contributions [26, </w:t>
      </w:r>
      <w:r>
        <w:rPr>
          <w:rFonts w:ascii="Times New Roman" w:hAnsi="Times New Roman" w:eastAsia="Microsoft YaHei UI"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hAnsi="Times New Roman" w:eastAsia="Microsoft YaHei UI"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hAnsi="Times New Roman" w:eastAsia="Microsoft YaHei UI" w:cs="Times New Roman"/>
          <w:bCs/>
          <w:sz w:val="20"/>
          <w:szCs w:val="20"/>
          <w:lang w:val="en-US" w:eastAsia="zh-CN"/>
        </w:rPr>
        <w:t>relaxed peak rate constraint shall be chosen such that the peak data is not less than 10 Mbps in downlink and 5 Mbps in uplink (as for LTE Cat-1).</w:t>
      </w:r>
    </w:p>
    <w:p>
      <w:pPr>
        <w:pStyle w:val="49"/>
        <w:numPr>
          <w:ilvl w:val="0"/>
          <w:numId w:val="44"/>
        </w:numPr>
        <w:rPr>
          <w:rFonts w:ascii="Times New Roman" w:hAnsi="Times New Roman" w:eastAsia="Microsoft YaHei UI"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pPr>
        <w:rPr>
          <w:b/>
          <w:bCs/>
          <w:lang w:val="en-US"/>
        </w:rPr>
      </w:pPr>
      <w:r>
        <w:rPr>
          <w:b/>
          <w:highlight w:val="yellow"/>
          <w:lang w:val="en-US"/>
        </w:rPr>
        <w:t>FL1 High Priority Proposal 3-1a</w:t>
      </w:r>
      <w:r>
        <w:rPr>
          <w:b/>
          <w:bCs/>
          <w:lang w:val="en-US"/>
        </w:rPr>
        <w:t>:</w:t>
      </w:r>
    </w:p>
    <w:p>
      <w:pPr>
        <w:pStyle w:val="49"/>
        <w:numPr>
          <w:ilvl w:val="0"/>
          <w:numId w:val="45"/>
        </w:numPr>
        <w:rPr>
          <w:b/>
          <w:bCs/>
          <w:sz w:val="20"/>
          <w:szCs w:val="20"/>
          <w:lang w:val="en-US"/>
        </w:rPr>
      </w:pPr>
      <w:r>
        <w:rPr>
          <w:b/>
          <w:bCs/>
          <w:sz w:val="20"/>
          <w:szCs w:val="20"/>
          <w:lang w:val="en-US"/>
        </w:rPr>
        <w:t>If UE peak data rate reduction is supported as an add-on to UE BB bandwidth reduction,</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45"/>
        </w:numPr>
        <w:rPr>
          <w:b/>
          <w:bCs/>
          <w:sz w:val="20"/>
          <w:szCs w:val="20"/>
          <w:lang w:val="en-US"/>
        </w:rPr>
      </w:pPr>
      <w:r>
        <w:rPr>
          <w:b/>
          <w:bCs/>
          <w:sz w:val="20"/>
          <w:szCs w:val="20"/>
          <w:lang w:val="en-US"/>
        </w:rPr>
        <w:t>If UE peak data rate reduction is supported as a standalone feature,</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single value agreed for R18 RedCap as WID states</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fine with the proposal for standalone case. </w:t>
            </w:r>
          </w:p>
          <w:p>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pPr>
              <w:rPr>
                <w:lang w:val="en-US"/>
              </w:rPr>
            </w:pPr>
            <w:r>
              <w:rPr>
                <w:b/>
                <w:bCs/>
                <w:lang w:val="en-US"/>
              </w:rPr>
              <w:t>Alternatively</w:t>
            </w:r>
            <w:r>
              <w:rPr>
                <w:lang w:val="en-US"/>
              </w:rPr>
              <w:t>, we can also do like:</w:t>
            </w:r>
          </w:p>
          <w:p>
            <w:pPr>
              <w:pStyle w:val="49"/>
              <w:numPr>
                <w:ilvl w:val="0"/>
                <w:numId w:val="45"/>
              </w:numPr>
              <w:rPr>
                <w:b/>
                <w:bCs/>
                <w:sz w:val="20"/>
                <w:szCs w:val="20"/>
                <w:lang w:val="en-US"/>
              </w:rPr>
            </w:pPr>
            <w:r>
              <w:rPr>
                <w:b/>
                <w:bCs/>
                <w:sz w:val="20"/>
                <w:szCs w:val="20"/>
                <w:lang w:val="en-US"/>
              </w:rPr>
              <w:t>If UE peak data rate reduction is supported as an add-on to UE BB bandwidth reduction,</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pPr>
              <w:pStyle w:val="49"/>
              <w:numPr>
                <w:ilvl w:val="1"/>
                <w:numId w:val="45"/>
              </w:numPr>
              <w:rPr>
                <w:b/>
                <w:bCs/>
                <w:sz w:val="20"/>
                <w:szCs w:val="20"/>
                <w:lang w:val="en-US"/>
              </w:rPr>
            </w:pPr>
            <w:r>
              <w:rPr>
                <w:b/>
                <w:bCs/>
                <w:sz w:val="20"/>
                <w:szCs w:val="20"/>
                <w:lang w:val="en-US"/>
              </w:rPr>
              <w:t xml:space="preserve">X is the smallest possible value which meets 10Mbps for PDSCH/PUSCH for 15/30KHz SCS. </w:t>
            </w:r>
          </w:p>
          <w:p>
            <w:pPr>
              <w:pStyle w:val="49"/>
              <w:numPr>
                <w:ilvl w:val="0"/>
                <w:numId w:val="45"/>
              </w:numPr>
              <w:rPr>
                <w:b/>
                <w:bCs/>
                <w:sz w:val="20"/>
                <w:szCs w:val="20"/>
                <w:lang w:val="en-US"/>
              </w:rPr>
            </w:pPr>
            <w:r>
              <w:rPr>
                <w:b/>
                <w:bCs/>
                <w:sz w:val="20"/>
                <w:szCs w:val="20"/>
                <w:lang w:val="en-US"/>
              </w:rPr>
              <w:t>If UE peak data rate reduction is supported as a standalone feature,</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Maybe we can add a note to move forward:</w:t>
            </w:r>
          </w:p>
          <w:p>
            <w:pPr>
              <w:rPr>
                <w:rFonts w:eastAsiaTheme="minorEastAsia"/>
                <w:lang w:val="en-US" w:eastAsia="zh-CN"/>
              </w:rPr>
            </w:pPr>
            <w:r>
              <w:rPr>
                <w:rFonts w:hint="eastAsia" w:eastAsiaTheme="minorEastAsia"/>
                <w:lang w:val="en-US" w:eastAsia="zh-CN"/>
              </w:rPr>
              <w:t xml:space="preserve">Note: One of the </w:t>
            </w:r>
            <w:r>
              <w:rPr>
                <w:rFonts w:eastAsiaTheme="minorEastAsia"/>
                <w:lang w:val="en-US" w:eastAsia="zh-CN"/>
              </w:rPr>
              <w:t>branches</w:t>
            </w:r>
            <w:r>
              <w:rPr>
                <w:rFonts w:hint="eastAsia" w:eastAsiaTheme="minorEastAsia"/>
                <w:lang w:val="en-US" w:eastAsia="zh-CN"/>
              </w:rPr>
              <w:t xml:space="preserve"> may be deleted/invalid, depending on whether </w:t>
            </w:r>
            <w:r>
              <w:rPr>
                <w:rFonts w:eastAsiaTheme="minorEastAsia"/>
                <w:lang w:val="en-US" w:eastAsia="zh-CN"/>
              </w:rPr>
              <w:t>peak data rate reduction is supported</w:t>
            </w:r>
            <w:r>
              <w:rPr>
                <w:rFonts w:hint="eastAsia" w:eastAsiaTheme="minorEastAsia"/>
                <w:lang w:val="en-US" w:eastAsia="zh-CN"/>
              </w:rPr>
              <w:t xml:space="preserve"> as add-on or standalone or both, which is separately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adjustRightInd w:val="0"/>
              <w:snapToGrid w:val="0"/>
              <w:spacing w:after="120" w:afterLines="5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pStyle w:val="49"/>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pPr>
              <w:pStyle w:val="49"/>
              <w:ind w:left="0"/>
              <w:rPr>
                <w:sz w:val="20"/>
                <w:szCs w:val="20"/>
                <w:lang w:val="en-US" w:eastAsia="zh-CN"/>
              </w:rPr>
            </w:pPr>
          </w:p>
          <w:p>
            <w:pPr>
              <w:pStyle w:val="49"/>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pPr>
              <w:pStyle w:val="49"/>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pStyle w:val="49"/>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pPr>
              <w:pStyle w:val="49"/>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Spread</w:t>
            </w:r>
            <w:r>
              <w:rPr>
                <w:rFonts w:eastAsiaTheme="minorEastAsia"/>
                <w:lang w:val="en-US" w:eastAsia="zh-CN"/>
              </w:rPr>
              <w:t>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the add-on part, we also think the value can be 2.</w:t>
            </w:r>
          </w:p>
          <w:p>
            <w:pPr>
              <w:pStyle w:val="49"/>
              <w:numPr>
                <w:ilvl w:val="0"/>
                <w:numId w:val="46"/>
              </w:numPr>
              <w:rPr>
                <w:rFonts w:ascii="Times New Roman" w:hAnsi="Times New Roman" w:cs="Times New Roman" w:eastAsiaTheme="minorEastAsia"/>
                <w:sz w:val="20"/>
                <w:lang w:val="en-US" w:eastAsia="zh-CN"/>
              </w:rPr>
            </w:pPr>
            <w:r>
              <w:rPr>
                <w:rFonts w:ascii="Times New Roman" w:hAnsi="Times New Roman" w:cs="Times New Roman" w:eastAsiaTheme="minorEastAsia"/>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pStyle w:val="49"/>
              <w:ind w:left="0"/>
              <w:rPr>
                <w:b/>
                <w:bCs/>
                <w:sz w:val="20"/>
                <w:szCs w:val="20"/>
                <w:lang w:val="en-US" w:eastAsia="zh-CN"/>
              </w:rPr>
            </w:pPr>
            <w:r>
              <w:rPr>
                <w:rFonts w:ascii="Times New Roman" w:hAnsi="Times New Roman" w:cs="Times New Roman" w:eastAsiaTheme="minorEastAsia"/>
                <w:sz w:val="20"/>
                <w:szCs w:val="20"/>
                <w:lang w:val="en-US" w:eastAsia="zh-CN"/>
              </w:rPr>
              <w:t>We propose PR1 is an add on feature rather than a standalone. Considering the limited cost reduction gain and one UE type limit. FFS for the second bullet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to modify the proposal as follows:</w:t>
            </w:r>
          </w:p>
          <w:p>
            <w:pPr>
              <w:rPr>
                <w:rFonts w:eastAsiaTheme="minorEastAsia"/>
                <w:b/>
                <w:lang w:val="en-US" w:eastAsia="zh-CN"/>
              </w:rPr>
            </w:pPr>
            <w:r>
              <w:rPr>
                <w:rFonts w:eastAsiaTheme="minorEastAsia"/>
                <w:b/>
                <w:lang w:val="en-US" w:eastAsia="zh-CN"/>
              </w:rPr>
              <w:t xml:space="preserve">For UE peak data rate reduction, down-select from the following two situations: </w:t>
            </w:r>
          </w:p>
          <w:p>
            <w:pPr>
              <w:pStyle w:val="49"/>
              <w:numPr>
                <w:ilvl w:val="0"/>
                <w:numId w:val="45"/>
              </w:numPr>
              <w:rPr>
                <w:b/>
                <w:bCs/>
                <w:sz w:val="20"/>
                <w:szCs w:val="20"/>
                <w:lang w:val="en-US"/>
              </w:rPr>
            </w:pPr>
            <w:r>
              <w:rPr>
                <w:b/>
                <w:bCs/>
                <w:sz w:val="20"/>
                <w:szCs w:val="20"/>
                <w:lang w:val="en-US"/>
              </w:rPr>
              <w:t>Situation 1: UE peak data rate reduction is supported as an add-on to UE BB bandwidth reduction,</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45"/>
              </w:numPr>
              <w:rPr>
                <w:b/>
                <w:bCs/>
                <w:sz w:val="20"/>
                <w:szCs w:val="20"/>
                <w:lang w:val="en-US"/>
              </w:rPr>
            </w:pPr>
            <w:r>
              <w:rPr>
                <w:b/>
                <w:bCs/>
                <w:sz w:val="20"/>
                <w:szCs w:val="20"/>
                <w:lang w:val="en-US"/>
              </w:rPr>
              <w:t>Situation 2: UE peak data rate reduction is supported as a standalone feature,</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ind w:left="0"/>
              <w:rPr>
                <w:rFonts w:ascii="Times New Roman" w:hAnsi="Times New Roman" w:cs="Times New Roman" w:eastAsiaTheme="minorEastAsia"/>
                <w:sz w:val="20"/>
                <w:szCs w:val="20"/>
                <w:lang w:val="en-US" w:eastAsia="zh-CN"/>
              </w:rPr>
            </w:pPr>
            <w:r>
              <w:rPr>
                <w:rFonts w:hint="eastAsia" w:eastAsiaTheme="minorEastAsia"/>
                <w:sz w:val="20"/>
                <w:szCs w:val="22"/>
                <w:lang w:val="en-US" w:eastAsia="zh-CN"/>
              </w:rPr>
              <w:t>Based</w:t>
            </w:r>
            <w:r>
              <w:rPr>
                <w:rFonts w:eastAsiaTheme="minorEastAsia"/>
                <w:sz w:val="20"/>
                <w:szCs w:val="22"/>
                <w:lang w:val="en-US" w:eastAsia="zh-CN"/>
              </w:rPr>
              <w:t xml:space="preserve"> </w:t>
            </w:r>
            <w:r>
              <w:rPr>
                <w:rFonts w:hint="eastAsia" w:eastAsiaTheme="minorEastAsia"/>
                <w:sz w:val="20"/>
                <w:szCs w:val="22"/>
                <w:lang w:val="en-US" w:eastAsia="zh-CN"/>
              </w:rPr>
              <w:t>on</w:t>
            </w:r>
            <w:r>
              <w:rPr>
                <w:rFonts w:eastAsiaTheme="minorEastAsia"/>
                <w:sz w:val="20"/>
                <w:szCs w:val="22"/>
                <w:lang w:val="en-US" w:eastAsia="zh-CN"/>
              </w:rPr>
              <w:t xml:space="preserve"> </w:t>
            </w:r>
            <w:r>
              <w:rPr>
                <w:rFonts w:hint="eastAsia" w:eastAsiaTheme="minorEastAsia"/>
                <w:sz w:val="20"/>
                <w:szCs w:val="22"/>
                <w:lang w:val="en-US" w:eastAsia="zh-CN"/>
              </w:rPr>
              <w:t>above</w:t>
            </w:r>
            <w:r>
              <w:rPr>
                <w:rFonts w:eastAsiaTheme="minorEastAsia"/>
                <w:sz w:val="20"/>
                <w:szCs w:val="22"/>
                <w:lang w:val="en-US" w:eastAsia="zh-CN"/>
              </w:rPr>
              <w:t xml:space="preserve">, situation 1 is more preferred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We share the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pPr>
              <w:rPr>
                <w:rFonts w:eastAsia="Malgun Gothic"/>
                <w:lang w:val="en-US" w:eastAsia="ko-KR"/>
              </w:rPr>
            </w:pPr>
            <w:r>
              <w:rPr>
                <w:rFonts w:hint="eastAsia" w:eastAsiaTheme="minor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Yu Mincho"/>
                <w:lang w:val="en-US" w:eastAsia="ja-JP"/>
              </w:rPr>
              <w:t>We are fine with current proposal. Also fine to have standalone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 xml:space="preserve">constraint </w:t>
                  </w:r>
                </w:p>
              </w:tc>
              <w:tc>
                <w:tcPr>
                  <w:tcW w:w="2567" w:type="dxa"/>
                </w:tcPr>
                <w:p>
                  <w:pPr>
                    <w:jc w:val="center"/>
                    <w:rPr>
                      <w:lang w:val="en-US"/>
                    </w:rPr>
                  </w:pPr>
                  <w:r>
                    <w:rPr>
                      <w:lang w:val="en-US"/>
                    </w:rPr>
                    <w:t>Max TBS /per ms</w:t>
                  </w:r>
                </w:p>
                <w:p>
                  <w:pPr>
                    <w:jc w:val="center"/>
                    <w:rPr>
                      <w:lang w:val="en-US"/>
                    </w:rPr>
                  </w:pPr>
                  <w:r>
                    <w:rPr>
                      <w:lang w:val="en-US"/>
                    </w:rPr>
                    <w:t xml:space="preserve"> (15kHz SCS, 156RE in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p>
              </w:tc>
              <w:tc>
                <w:tcPr>
                  <w:tcW w:w="2567" w:type="dxa"/>
                </w:tcPr>
                <w:p>
                  <w:pPr>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88" w:type="dxa"/>
                </w:tcPr>
                <w:p>
                  <w:pPr>
                    <w:jc w:val="center"/>
                    <w:rPr>
                      <w:lang w:val="en-US"/>
                    </w:rPr>
                  </w:pPr>
                  <w:r>
                    <w:rPr>
                      <w:lang w:val="en-US"/>
                    </w:rPr>
                    <w:t>4</w:t>
                  </w:r>
                </w:p>
              </w:tc>
              <w:tc>
                <w:tcPr>
                  <w:tcW w:w="2567" w:type="dxa"/>
                </w:tcPr>
                <w:p>
                  <w:pPr>
                    <w:jc w:val="center"/>
                    <w:rPr>
                      <w:highlight w:val="red"/>
                      <w:lang w:val="en-US"/>
                    </w:rPr>
                  </w:pPr>
                  <w:r>
                    <w:rPr>
                      <w:highlight w:val="red"/>
                      <w:lang w:val="en-US"/>
                    </w:rPr>
                    <w:t>15616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w:t>
                  </w:r>
                </w:p>
              </w:tc>
              <w:tc>
                <w:tcPr>
                  <w:tcW w:w="2567" w:type="dxa"/>
                </w:tcPr>
                <w:p>
                  <w:pPr>
                    <w:jc w:val="center"/>
                    <w:rPr>
                      <w:highlight w:val="red"/>
                      <w:lang w:val="en-US"/>
                    </w:rPr>
                  </w:pPr>
                  <w:r>
                    <w:rPr>
                      <w:highlight w:val="red"/>
                      <w:lang w:val="en-US"/>
                    </w:rPr>
                    <w:t>11784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2</w:t>
                  </w:r>
                </w:p>
              </w:tc>
              <w:tc>
                <w:tcPr>
                  <w:tcW w:w="2567" w:type="dxa"/>
                </w:tcPr>
                <w:p>
                  <w:pPr>
                    <w:jc w:val="center"/>
                    <w:rPr>
                      <w:highlight w:val="green"/>
                      <w:lang w:val="en-US"/>
                    </w:rPr>
                  </w:pPr>
                  <w:r>
                    <w:rPr>
                      <w:highlight w:val="green"/>
                      <w:lang w:val="en-US"/>
                    </w:rPr>
                    <w:t>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1</w:t>
                  </w:r>
                </w:p>
              </w:tc>
              <w:tc>
                <w:tcPr>
                  <w:tcW w:w="2567" w:type="dxa"/>
                </w:tcPr>
                <w:p>
                  <w:pPr>
                    <w:jc w:val="center"/>
                    <w:rPr>
                      <w:highlight w:val="green"/>
                      <w:lang w:val="en-US"/>
                    </w:rPr>
                  </w:pPr>
                  <w:r>
                    <w:rPr>
                      <w:highlight w:val="green"/>
                      <w:lang w:val="en-US"/>
                    </w:rPr>
                    <w:t>3912</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 xml:space="preserve">In our opinion value 3 meets 10Mbits per second for FD-FDD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pPr>
              <w:rPr>
                <w:b/>
                <w:bCs/>
                <w:lang w:val="en-US"/>
              </w:rPr>
            </w:pPr>
            <w:r>
              <w:rPr>
                <w:b/>
                <w:highlight w:val="yellow"/>
                <w:lang w:val="en-US"/>
              </w:rPr>
              <w:t>High Priority Proposal 3-1b</w:t>
            </w:r>
            <w:r>
              <w:rPr>
                <w:b/>
                <w:bCs/>
                <w:lang w:val="en-US"/>
              </w:rPr>
              <w:t>:</w:t>
            </w:r>
          </w:p>
          <w:p>
            <w:pPr>
              <w:rPr>
                <w:b/>
                <w:bCs/>
                <w:color w:val="FF0000"/>
                <w:lang w:val="en-US"/>
              </w:rPr>
            </w:pPr>
            <w:r>
              <w:rPr>
                <w:b/>
                <w:bCs/>
                <w:color w:val="FF0000"/>
                <w:lang w:val="en-US"/>
              </w:rPr>
              <w:t>For UE peak data rate reduction, down-select between the following options:</w:t>
            </w:r>
          </w:p>
          <w:p>
            <w:pPr>
              <w:pStyle w:val="49"/>
              <w:numPr>
                <w:ilvl w:val="0"/>
                <w:numId w:val="45"/>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45"/>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would only have one value.</w:t>
            </w:r>
          </w:p>
          <w:p>
            <w:pPr>
              <w:rPr>
                <w:rFonts w:eastAsiaTheme="minorEastAsia"/>
                <w:lang w:val="en-US" w:eastAsia="zh-CN"/>
              </w:rPr>
            </w:pPr>
            <w:r>
              <w:rPr>
                <w:rFonts w:eastAsiaTheme="minorEastAsia"/>
                <w:lang w:val="en-US" w:eastAsia="zh-CN"/>
              </w:rPr>
              <w:t>And it seems too early to agree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pPr>
              <w:rPr>
                <w:rFonts w:eastAsiaTheme="minorEastAsia"/>
                <w:lang w:val="en-US" w:eastAsia="zh-CN"/>
              </w:rPr>
            </w:pPr>
            <w:r>
              <w:rPr>
                <w:rFonts w:eastAsiaTheme="minorEastAsia"/>
                <w:lang w:val="en-US" w:eastAsia="zh-CN"/>
              </w:rPr>
              <w:t xml:space="preserve">So for baseline 1Rx FD-FDD, UE peak rate of 10Mbits can be met with value 3. </w:t>
            </w:r>
          </w:p>
          <w:p>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pPr>
              <w:pStyle w:val="49"/>
              <w:numPr>
                <w:ilvl w:val="1"/>
                <w:numId w:val="45"/>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2"/>
                <w:numId w:val="45"/>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hAnsi="Cambria Math" w:eastAsia="Times New Roman"/>
                      <w:i/>
                      <w:lang w:eastAsia="ja-JP"/>
                    </w:rPr>
                  </m:ctrlPr>
                </m:sSubSupPr>
                <m:e>
                  <m:r>
                    <m:rPr/>
                    <w:rPr>
                      <w:rFonts w:ascii="Cambria Math" w:eastAsia="Times New Roman"/>
                      <w:lang w:eastAsia="ja-JP"/>
                    </w:rPr>
                    <m:t>v</m:t>
                  </m:r>
                  <m:ctrlPr>
                    <w:rPr>
                      <w:rFonts w:ascii="Cambria Math" w:hAnsi="Cambria Math" w:eastAsia="Times New Roman"/>
                      <w:i/>
                      <w:lang w:eastAsia="ja-JP"/>
                    </w:rPr>
                  </m:ctrlPr>
                </m:e>
                <m:sub>
                  <m:r>
                    <m:rPr/>
                    <w:rPr>
                      <w:rFonts w:ascii="Cambria Math" w:eastAsia="Times New Roman"/>
                      <w:lang w:eastAsia="ja-JP"/>
                    </w:rPr>
                    <m:t>Layers</m:t>
                  </m:r>
                  <m:ctrlPr>
                    <w:rPr>
                      <w:rFonts w:ascii="Cambria Math" w:hAnsi="Cambria Math" w:eastAsia="Times New Roman"/>
                      <w:i/>
                      <w:lang w:eastAsia="ja-JP"/>
                    </w:rPr>
                  </m:ctrlPr>
                </m:sub>
                <m:sup>
                  <m:r>
                    <m:rPr/>
                    <w:rPr>
                      <w:rFonts w:ascii="Cambria Math" w:eastAsia="Times New Roman"/>
                      <w:lang w:eastAsia="ja-JP"/>
                    </w:rPr>
                    <m:t>(j)</m:t>
                  </m:r>
                  <m:ctrlPr>
                    <w:rPr>
                      <w:rFonts w:ascii="Cambria Math" w:hAnsi="Cambria Math" w:eastAsia="Times New Roman"/>
                      <w:i/>
                      <w:lang w:eastAsia="ja-JP"/>
                    </w:rPr>
                  </m:ctrlPr>
                </m:sup>
              </m:sSubSup>
              <m:r>
                <m:rP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m:rPr/>
                    <w:rPr>
                      <w:rFonts w:ascii="Cambria Math" w:eastAsia="Times New Roman"/>
                      <w:lang w:eastAsia="ja-JP"/>
                    </w:rPr>
                    <m:t>Q</m:t>
                  </m:r>
                  <m:ctrlPr>
                    <w:rPr>
                      <w:rFonts w:ascii="Cambria Math" w:hAnsi="Cambria Math" w:eastAsia="Times New Roman"/>
                      <w:i/>
                      <w:lang w:eastAsia="ja-JP"/>
                    </w:rPr>
                  </m:ctrlPr>
                </m:e>
                <m:sub>
                  <m:r>
                    <m:rP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m:rPr/>
                <w:rPr>
                  <w:rFonts w:ascii="Cambria Math" w:hAnsi="Cambria Math" w:eastAsia="Times New Roman" w:cs="Cambria Math"/>
                  <w:lang w:eastAsia="ja-JP"/>
                </w:rPr>
                <m:t>⋅</m:t>
              </m:r>
              <m:sSup>
                <m:sSupPr>
                  <m:ctrlPr>
                    <w:rPr>
                      <w:rFonts w:ascii="Cambria Math" w:hAnsi="Cambria Math" w:eastAsia="Times New Roman"/>
                      <w:i/>
                      <w:lang w:eastAsia="ja-JP"/>
                    </w:rPr>
                  </m:ctrlPr>
                </m:sSupPr>
                <m:e>
                  <m:r>
                    <m:rPr/>
                    <w:rPr>
                      <w:rFonts w:ascii="Cambria Math" w:eastAsia="Times New Roman"/>
                      <w:lang w:eastAsia="ja-JP"/>
                    </w:rPr>
                    <m:t>f</m:t>
                  </m:r>
                  <m:ctrlPr>
                    <w:rPr>
                      <w:rFonts w:ascii="Cambria Math" w:hAnsi="Cambria Math" w:eastAsia="Times New Roman"/>
                      <w:i/>
                      <w:lang w:eastAsia="ja-JP"/>
                    </w:rPr>
                  </m:ctrlPr>
                </m:e>
                <m:sup>
                  <m:r>
                    <m:rPr/>
                    <w:rPr>
                      <w:rFonts w:ascii="Cambria Math" w:eastAsia="Times New Roman"/>
                      <w:lang w:eastAsia="ja-JP"/>
                    </w:rPr>
                    <m:t>(j)</m:t>
                  </m:r>
                  <m:ctrlPr>
                    <w:rPr>
                      <w:rFonts w:ascii="Cambria Math" w:hAnsi="Cambria Math" w:eastAsia="Times New Roman"/>
                      <w:i/>
                      <w:lang w:eastAsia="ja-JP"/>
                    </w:rPr>
                  </m:ctrlP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hAnsi="Cambria Math" w:eastAsia="Times New Roman"/>
                      <w:i/>
                      <w:lang w:eastAsia="ja-JP"/>
                    </w:rPr>
                  </m:ctrlPr>
                </m:sSubSupPr>
                <m:e>
                  <m:r>
                    <m:rPr/>
                    <w:rPr>
                      <w:rFonts w:ascii="Cambria Math" w:eastAsia="Times New Roman"/>
                      <w:lang w:eastAsia="ja-JP"/>
                    </w:rPr>
                    <m:t>v</m:t>
                  </m:r>
                  <m:ctrlPr>
                    <w:rPr>
                      <w:rFonts w:ascii="Cambria Math" w:hAnsi="Cambria Math" w:eastAsia="Times New Roman"/>
                      <w:i/>
                      <w:lang w:eastAsia="ja-JP"/>
                    </w:rPr>
                  </m:ctrlPr>
                </m:e>
                <m:sub>
                  <m:r>
                    <m:rPr/>
                    <w:rPr>
                      <w:rFonts w:ascii="Cambria Math" w:eastAsia="Times New Roman"/>
                      <w:lang w:eastAsia="ja-JP"/>
                    </w:rPr>
                    <m:t>Layers</m:t>
                  </m:r>
                  <m:ctrlPr>
                    <w:rPr>
                      <w:rFonts w:ascii="Cambria Math" w:hAnsi="Cambria Math" w:eastAsia="Times New Roman"/>
                      <w:i/>
                      <w:lang w:eastAsia="ja-JP"/>
                    </w:rPr>
                  </m:ctrlPr>
                </m:sub>
                <m:sup>
                  <m:r>
                    <m:rPr/>
                    <w:rPr>
                      <w:rFonts w:ascii="Cambria Math" w:eastAsia="Times New Roman"/>
                      <w:lang w:eastAsia="ja-JP"/>
                    </w:rPr>
                    <m:t>(j)</m:t>
                  </m:r>
                  <m:ctrlPr>
                    <w:rPr>
                      <w:rFonts w:ascii="Cambria Math" w:hAnsi="Cambria Math" w:eastAsia="Times New Roman"/>
                      <w:i/>
                      <w:lang w:eastAsia="ja-JP"/>
                    </w:rPr>
                  </m:ctrlPr>
                </m:sup>
              </m:sSubSup>
              <m:r>
                <m:rP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m:rPr/>
                    <w:rPr>
                      <w:rFonts w:ascii="Cambria Math" w:eastAsia="Times New Roman"/>
                      <w:lang w:eastAsia="ja-JP"/>
                    </w:rPr>
                    <m:t>Q</m:t>
                  </m:r>
                  <m:ctrlPr>
                    <w:rPr>
                      <w:rFonts w:ascii="Cambria Math" w:hAnsi="Cambria Math" w:eastAsia="Times New Roman"/>
                      <w:i/>
                      <w:lang w:eastAsia="ja-JP"/>
                    </w:rPr>
                  </m:ctrlPr>
                </m:e>
                <m:sub>
                  <m:r>
                    <m:rP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m:rPr/>
                <w:rPr>
                  <w:rFonts w:ascii="Cambria Math" w:hAnsi="Cambria Math" w:eastAsia="Times New Roman" w:cs="Cambria Math"/>
                  <w:lang w:eastAsia="ja-JP"/>
                </w:rPr>
                <m:t>⋅</m:t>
              </m:r>
              <m:sSup>
                <m:sSupPr>
                  <m:ctrlPr>
                    <w:rPr>
                      <w:rFonts w:ascii="Cambria Math" w:hAnsi="Cambria Math" w:eastAsia="Times New Roman"/>
                      <w:i/>
                      <w:lang w:eastAsia="ja-JP"/>
                    </w:rPr>
                  </m:ctrlPr>
                </m:sSupPr>
                <m:e>
                  <m:r>
                    <m:rP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m:rPr/>
                <w:rPr>
                  <w:rFonts w:ascii="Cambria Math" w:hAnsi="Cambria Math" w:eastAsia="Times New Roman"/>
                  <w:lang w:eastAsia="ja-JP"/>
                </w:rPr>
                <m:t>=6</m:t>
              </m:r>
            </m:oMath>
            <w:r>
              <w:rPr>
                <w:rFonts w:eastAsiaTheme="minorEastAsia"/>
                <w:lang w:val="en-US" w:eastAsia="zh-CN"/>
              </w:rPr>
              <w:t>’, ‘</w:t>
            </w:r>
            <m:oMath>
              <m:sSubSup>
                <m:sSubSupPr>
                  <m:ctrlPr>
                    <w:rPr>
                      <w:rFonts w:ascii="Cambria Math" w:hAnsi="Cambria Math" w:eastAsia="Times New Roman"/>
                      <w:i/>
                      <w:lang w:eastAsia="ja-JP"/>
                    </w:rPr>
                  </m:ctrlPr>
                </m:sSubSupPr>
                <m:e>
                  <m:r>
                    <m:rPr/>
                    <w:rPr>
                      <w:rFonts w:ascii="Cambria Math" w:eastAsia="Times New Roman"/>
                      <w:lang w:eastAsia="ja-JP"/>
                    </w:rPr>
                    <m:t>v</m:t>
                  </m:r>
                  <m:ctrlPr>
                    <w:rPr>
                      <w:rFonts w:ascii="Cambria Math" w:hAnsi="Cambria Math" w:eastAsia="Times New Roman"/>
                      <w:i/>
                      <w:lang w:eastAsia="ja-JP"/>
                    </w:rPr>
                  </m:ctrlPr>
                </m:e>
                <m:sub>
                  <m:r>
                    <m:rPr/>
                    <w:rPr>
                      <w:rFonts w:ascii="Cambria Math" w:eastAsia="Times New Roman"/>
                      <w:lang w:eastAsia="ja-JP"/>
                    </w:rPr>
                    <m:t>Layers</m:t>
                  </m:r>
                  <m:ctrlPr>
                    <w:rPr>
                      <w:rFonts w:ascii="Cambria Math" w:hAnsi="Cambria Math" w:eastAsia="Times New Roman"/>
                      <w:i/>
                      <w:lang w:eastAsia="ja-JP"/>
                    </w:rPr>
                  </m:ctrlPr>
                </m:sub>
                <m:sup>
                  <m:r>
                    <m:rPr/>
                    <w:rPr>
                      <w:rFonts w:ascii="Cambria Math" w:eastAsia="Times New Roman"/>
                      <w:lang w:eastAsia="ja-JP"/>
                    </w:rPr>
                    <m:t>(j)</m:t>
                  </m:r>
                  <m:ctrlPr>
                    <w:rPr>
                      <w:rFonts w:ascii="Cambria Math" w:hAnsi="Cambria Math" w:eastAsia="Times New Roman"/>
                      <w:i/>
                      <w:lang w:eastAsia="ja-JP"/>
                    </w:rPr>
                  </m:ctrlPr>
                </m:sup>
              </m:sSubSup>
              <m:r>
                <m:rP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m:rPr/>
                    <w:rPr>
                      <w:rFonts w:ascii="Cambria Math" w:eastAsia="Times New Roman"/>
                      <w:lang w:eastAsia="ja-JP"/>
                    </w:rPr>
                    <m:t>Q</m:t>
                  </m:r>
                  <m:ctrlPr>
                    <w:rPr>
                      <w:rFonts w:ascii="Cambria Math" w:hAnsi="Cambria Math" w:eastAsia="Times New Roman"/>
                      <w:i/>
                      <w:lang w:eastAsia="ja-JP"/>
                    </w:rPr>
                  </m:ctrlPr>
                </m:e>
                <m:sub>
                  <m:r>
                    <m:rP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m:rPr/>
                <w:rPr>
                  <w:rFonts w:ascii="Cambria Math" w:hAnsi="Cambria Math" w:eastAsia="Times New Roman" w:cs="Cambria Math"/>
                  <w:lang w:eastAsia="ja-JP"/>
                </w:rPr>
                <m:t>⋅</m:t>
              </m:r>
              <m:sSup>
                <m:sSupPr>
                  <m:ctrlPr>
                    <w:rPr>
                      <w:rFonts w:ascii="Cambria Math" w:hAnsi="Cambria Math" w:eastAsia="Times New Roman"/>
                      <w:i/>
                      <w:lang w:eastAsia="ja-JP"/>
                    </w:rPr>
                  </m:ctrlPr>
                </m:sSupPr>
                <m:e>
                  <m:r>
                    <m:rP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m:rPr/>
                <w:rPr>
                  <w:rFonts w:ascii="Cambria Math" w:hAnsi="Cambria Math" w:eastAsia="Times New Roman"/>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lang w:val="en-US" w:eastAsia="zh-CN"/>
              </w:rPr>
            </w:pPr>
            <w:r>
              <w:rPr>
                <w:lang w:eastAsia="zh-CN"/>
              </w:rPr>
              <w:t>We share the similar understanding as FUTUREWEI, and we are OK with Nordic’s wording suggestions.</w:t>
            </w:r>
          </w:p>
          <w:p>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pPr>
              <w:pStyle w:val="49"/>
              <w:numPr>
                <w:ilvl w:val="0"/>
                <w:numId w:val="45"/>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pPr>
              <w:pStyle w:val="49"/>
              <w:numPr>
                <w:ilvl w:val="0"/>
                <w:numId w:val="45"/>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eastAsia="Yu Mincho"/>
                <w:lang w:val="en-US" w:eastAsia="ja-JP"/>
              </w:rPr>
              <w:t>N</w:t>
            </w:r>
          </w:p>
        </w:tc>
        <w:tc>
          <w:tcPr>
            <w:tcW w:w="6780" w:type="dxa"/>
          </w:tcPr>
          <w:p>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pPr>
              <w:rPr>
                <w:rFonts w:eastAsia="Yu Mincho"/>
                <w:lang w:val="en-US" w:eastAsia="ja-JP"/>
              </w:rPr>
            </w:pPr>
            <w:r>
              <w:rPr>
                <w:rFonts w:eastAsiaTheme="minorEastAsia"/>
                <w:lang w:val="en-US" w:eastAsia="zh-CN"/>
              </w:rPr>
              <w:t>We prefer the original proposal 3_1a.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Nordic’s proposal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hint="eastAsia" w:eastAsiaTheme="minorEastAsia"/>
                <w:lang w:val="en-US" w:eastAsia="zh-CN"/>
              </w:rPr>
              <w:t xml:space="preserve"> of </w:t>
            </w:r>
            <w:r>
              <w:rPr>
                <w:rFonts w:eastAsiaTheme="minorEastAsia"/>
                <w:lang w:val="en-US" w:eastAsia="zh-CN"/>
              </w:rPr>
              <w:t>‘</w:t>
            </w:r>
            <w:r>
              <w:rPr>
                <w:rFonts w:hint="eastAsia" w:eastAsiaTheme="minorEastAsia"/>
                <w:lang w:val="en-US" w:eastAsia="zh-CN"/>
              </w:rPr>
              <w:t>add-on or standalone</w:t>
            </w:r>
            <w:r>
              <w:rPr>
                <w:rFonts w:eastAsiaTheme="minorEastAsia"/>
                <w:lang w:val="en-US" w:eastAsia="zh-CN"/>
              </w:rPr>
              <w:t>’</w:t>
            </w:r>
            <w:r>
              <w:rPr>
                <w:rFonts w:hint="eastAsia" w:eastAsiaTheme="minorEastAsia"/>
                <w:lang w:val="en-US" w:eastAsia="zh-CN"/>
              </w:rPr>
              <w:t xml:space="preserve"> and </w:t>
            </w:r>
            <w:r>
              <w:rPr>
                <w:rFonts w:eastAsiaTheme="minorEastAsia"/>
                <w:lang w:val="en-US" w:eastAsia="zh-CN"/>
              </w:rPr>
              <w:t>‘</w:t>
            </w:r>
            <w:r>
              <w:rPr>
                <w:rFonts w:hint="eastAsia" w:eastAsiaTheme="minorEastAsia"/>
                <w:lang w:val="en-US" w:eastAsia="zh-CN"/>
              </w:rPr>
              <w:t>the value of constraint</w:t>
            </w:r>
            <w:r>
              <w:rPr>
                <w:rFonts w:eastAsiaTheme="minorEastAsia"/>
                <w:lang w:val="en-US" w:eastAsia="zh-CN"/>
              </w:rPr>
              <w:t>’</w:t>
            </w:r>
            <w:r>
              <w:rPr>
                <w:rFonts w:hint="eastAsia" w:eastAsiaTheme="minorEastAsia"/>
                <w:lang w:val="en-US" w:eastAsia="zh-CN"/>
              </w:rPr>
              <w:t xml:space="preserve">. We still suggest the </w:t>
            </w:r>
            <w:r>
              <w:rPr>
                <w:rFonts w:hint="eastAsia" w:eastAsiaTheme="minorEastAsia"/>
                <w:b/>
                <w:lang w:val="en-US" w:eastAsia="zh-CN"/>
              </w:rPr>
              <w:t>original version with the following note:</w:t>
            </w:r>
          </w:p>
          <w:p>
            <w:pPr>
              <w:rPr>
                <w:rFonts w:eastAsia="Yu Mincho"/>
                <w:lang w:val="en-US" w:eastAsia="ja-JP"/>
              </w:rPr>
            </w:pPr>
            <w:r>
              <w:rPr>
                <w:rFonts w:hint="eastAsia" w:eastAsiaTheme="minorEastAsia"/>
                <w:b/>
                <w:lang w:val="en-US" w:eastAsia="zh-CN"/>
              </w:rPr>
              <w:t xml:space="preserve">Note: One of the </w:t>
            </w:r>
            <w:r>
              <w:rPr>
                <w:rFonts w:eastAsiaTheme="minorEastAsia"/>
                <w:b/>
                <w:lang w:val="en-US" w:eastAsia="zh-CN"/>
              </w:rPr>
              <w:t>branches</w:t>
            </w:r>
            <w:r>
              <w:rPr>
                <w:rFonts w:hint="eastAsia" w:eastAsiaTheme="minorEastAsia"/>
                <w:b/>
                <w:lang w:val="en-US" w:eastAsia="zh-CN"/>
              </w:rPr>
              <w:t xml:space="preserve"> may be deleted/invalid, depending on whether </w:t>
            </w:r>
            <w:r>
              <w:rPr>
                <w:rFonts w:eastAsiaTheme="minorEastAsia"/>
                <w:b/>
                <w:lang w:val="en-US" w:eastAsia="zh-CN"/>
              </w:rPr>
              <w:t>peak data rate reduction is supported</w:t>
            </w:r>
            <w:r>
              <w:rPr>
                <w:rFonts w:hint="eastAsia" w:eastAsiaTheme="minorEastAsia"/>
                <w:b/>
                <w:lang w:val="en-US" w:eastAsia="zh-CN"/>
              </w:rPr>
              <w:t xml:space="preserve"> as add-on or standalone or both, which is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pPr>
              <w:pStyle w:val="49"/>
              <w:numPr>
                <w:ilvl w:val="0"/>
                <w:numId w:val="45"/>
              </w:numPr>
              <w:rPr>
                <w:b/>
                <w:bCs/>
                <w:sz w:val="20"/>
                <w:szCs w:val="20"/>
                <w:lang w:val="en-US"/>
              </w:rPr>
            </w:pPr>
            <w:r>
              <w:rPr>
                <w:b/>
                <w:bCs/>
                <w:sz w:val="20"/>
                <w:szCs w:val="20"/>
                <w:lang w:val="en-US"/>
              </w:rPr>
              <w:t>If UE peak data rate reduction is supported as an add-on to UE BB bandwidth reduction,</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45"/>
              </w:numPr>
              <w:rPr>
                <w:b/>
                <w:bCs/>
                <w:sz w:val="20"/>
                <w:szCs w:val="20"/>
                <w:lang w:val="en-US"/>
              </w:rPr>
            </w:pPr>
            <w:r>
              <w:rPr>
                <w:b/>
                <w:bCs/>
                <w:sz w:val="20"/>
                <w:szCs w:val="20"/>
                <w:lang w:val="en-US"/>
              </w:rPr>
              <w:t>If UE peak data rate reduction is supported as a standalone feature,</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numPr>
                <w:ilvl w:val="1"/>
                <w:numId w:val="45"/>
              </w:numPr>
              <w:rPr>
                <w:rFonts w:eastAsiaTheme="minorEastAsia"/>
                <w:lang w:val="en-US" w:eastAsia="zh-CN"/>
              </w:rPr>
            </w:pPr>
            <w:r>
              <w:rPr>
                <w:b/>
                <w:bCs/>
                <w:sz w:val="20"/>
                <w:szCs w:val="20"/>
                <w:lang w:val="en-US"/>
              </w:rPr>
              <w:t>Note: Whether this option is supported or not will be decided in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w:t>
            </w:r>
            <w:r>
              <w:rPr>
                <w:rFonts w:eastAsiaTheme="minorEastAsia"/>
                <w:lang w:val="en-US" w:eastAsia="zh-CN"/>
              </w:rPr>
              <w:t>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are OK to down-select between two options.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lang w:eastAsia="ko-KR"/>
              </w:rPr>
            </w:pPr>
            <w:r>
              <w:rPr>
                <w:rFonts w:eastAsiaTheme="minorEastAsia"/>
                <w:lang w:val="en-US" w:eastAsia="zh-CN"/>
              </w:rPr>
              <w:t>Fine with the proposal. Nordic’s suggestion also makes more sense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Yu Mincho"/>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It is expected the constraint can be further relaxed to 2, since 10Mbps peak data rate is still quite high for for some use cases, e.g., </w:t>
            </w:r>
            <w:r>
              <w:t>Industrial wireless sensors</w:t>
            </w:r>
            <w:r>
              <w:rPr>
                <w:rFonts w:hint="eastAsia" w:eastAsia="宋体"/>
                <w:lang w:val="en-US" w:eastAsia="zh-CN"/>
              </w:rPr>
              <w:t xml:space="preserve"> with less than 2Mbps peak data rate.</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And if the constraint is only relaxed to 3.2, it is true that the further complexity reduction is not attractive. </w:t>
            </w:r>
          </w:p>
          <w:p>
            <w:pPr>
              <w:rPr>
                <w:rFonts w:eastAsiaTheme="minorEastAsia"/>
                <w:lang w:val="en-US" w:eastAsia="zh-CN"/>
              </w:rPr>
            </w:pPr>
            <w:r>
              <w:rPr>
                <w:rFonts w:hint="eastAsia" w:eastAsiaTheme="minorEastAsia"/>
                <w:lang w:val="en-US" w:eastAsia="zh-CN"/>
              </w:rPr>
              <w:t>Therefore, we are OK with the down-selection and the constrain can be relaxed to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372" w:type="dxa"/>
          </w:tcPr>
          <w:p>
            <w:pPr>
              <w:tabs>
                <w:tab w:val="left" w:pos="551"/>
              </w:tabs>
              <w:rPr>
                <w:rFonts w:eastAsia="Malgun Gothic"/>
                <w:lang w:val="en-US" w:eastAsia="zh-CN"/>
              </w:rPr>
            </w:pPr>
            <w:r>
              <w:rPr>
                <w:rFonts w:eastAsia="Malgun Gothic"/>
                <w:lang w:val="en-US" w:eastAsia="ko-KR"/>
              </w:rPr>
              <w:t>Y</w:t>
            </w:r>
          </w:p>
        </w:tc>
        <w:tc>
          <w:tcPr>
            <w:tcW w:w="6780" w:type="dxa"/>
          </w:tcPr>
          <w:p>
            <w:pPr>
              <w:rPr>
                <w:lang w:val="en-US" w:eastAsia="zh-CN"/>
              </w:rPr>
            </w:pPr>
            <w:r>
              <w:rPr>
                <w:lang w:val="en-US" w:eastAsia="ko-KR"/>
              </w:rPr>
              <w:t>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eastAsia="zh-CN"/>
              </w:rPr>
            </w:pPr>
            <w:r>
              <w:rPr>
                <w:lang w:eastAsia="zh-CN"/>
              </w:rPr>
              <w:t>We are OK with FL proposal and the updated proposal from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ine with the proposal for progress and prefer Option 1. </w:t>
            </w:r>
          </w:p>
          <w:p>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Generally OK for the first bullet. </w:t>
            </w:r>
          </w:p>
          <w:p>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pPr>
              <w:rPr>
                <w:b/>
                <w:bCs/>
                <w:lang w:val="en-US"/>
              </w:rPr>
            </w:pPr>
            <w:r>
              <w:rPr>
                <w:b/>
                <w:highlight w:val="yellow"/>
                <w:lang w:val="en-US"/>
              </w:rPr>
              <w:t>High Priority Proposal 3-1c</w:t>
            </w:r>
            <w:r>
              <w:rPr>
                <w:b/>
                <w:bCs/>
                <w:lang w:val="en-US"/>
              </w:rPr>
              <w:t>:</w:t>
            </w:r>
          </w:p>
          <w:p>
            <w:pPr>
              <w:pStyle w:val="49"/>
              <w:numPr>
                <w:ilvl w:val="0"/>
                <w:numId w:val="45"/>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pPr>
              <w:pStyle w:val="49"/>
              <w:numPr>
                <w:ilvl w:val="1"/>
                <w:numId w:val="45"/>
              </w:numPr>
              <w:rPr>
                <w:b/>
                <w:bCs/>
                <w:color w:val="FF0000"/>
                <w:sz w:val="20"/>
                <w:szCs w:val="20"/>
                <w:lang w:val="en-US"/>
              </w:rPr>
            </w:pPr>
            <w:r>
              <w:rPr>
                <w:b/>
                <w:bCs/>
                <w:color w:val="FF0000"/>
                <w:sz w:val="20"/>
                <w:szCs w:val="20"/>
                <w:lang w:val="en-US"/>
              </w:rPr>
              <w:t>FFS: the value of X to meet the 10-Mbps peak rate target</w:t>
            </w:r>
          </w:p>
          <w:p>
            <w:pPr>
              <w:pStyle w:val="49"/>
              <w:numPr>
                <w:ilvl w:val="0"/>
                <w:numId w:val="45"/>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pPr>
              <w:pStyle w:val="49"/>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pPr>
              <w:pStyle w:val="49"/>
              <w:numPr>
                <w:ilvl w:val="1"/>
                <w:numId w:val="45"/>
              </w:numPr>
              <w:rPr>
                <w:b/>
                <w:bCs/>
                <w:color w:val="FF0000"/>
                <w:sz w:val="20"/>
                <w:szCs w:val="20"/>
                <w:lang w:val="en-US"/>
              </w:rPr>
            </w:pPr>
            <w:r>
              <w:rPr>
                <w:b/>
                <w:bCs/>
                <w:color w:val="FF0000"/>
                <w:sz w:val="20"/>
                <w:szCs w:val="20"/>
                <w:lang w:val="en-US"/>
              </w:rPr>
              <w:t>FFS: the value of Y to meet the 10-Mbps peak rate target</w:t>
            </w:r>
          </w:p>
          <w:p>
            <w:pPr>
              <w:pStyle w:val="49"/>
              <w:numPr>
                <w:ilvl w:val="1"/>
                <w:numId w:val="45"/>
              </w:numPr>
              <w:rPr>
                <w:rFonts w:eastAsiaTheme="minorEastAsia"/>
                <w:color w:val="FF0000"/>
                <w:lang w:val="en-US" w:eastAsia="zh-CN"/>
              </w:rPr>
            </w:pPr>
            <w:r>
              <w:rPr>
                <w:b/>
                <w:bCs/>
                <w:color w:val="FF0000"/>
                <w:sz w:val="20"/>
                <w:szCs w:val="20"/>
                <w:lang w:val="en-US"/>
              </w:rPr>
              <w:t>Note: Whether this option is supported will be decided in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pStyle w:val="49"/>
              <w:numPr>
                <w:ilvl w:val="0"/>
                <w:numId w:val="45"/>
              </w:numPr>
              <w:rPr>
                <w:sz w:val="20"/>
                <w:szCs w:val="20"/>
                <w:lang w:val="en-US"/>
              </w:rPr>
            </w:pPr>
            <w:r>
              <w:rPr>
                <w:sz w:val="20"/>
                <w:szCs w:val="20"/>
                <w:lang w:val="en-US"/>
              </w:rPr>
              <w:t>UE peak data rate reduction is supported at least as an add-on to UE BB bandwidth reduction,</w:t>
            </w:r>
          </w:p>
          <w:p>
            <w:pPr>
              <w:pStyle w:val="49"/>
              <w:numPr>
                <w:ilvl w:val="1"/>
                <w:numId w:val="45"/>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pPr>
              <w:pStyle w:val="49"/>
              <w:numPr>
                <w:ilvl w:val="1"/>
                <w:numId w:val="45"/>
              </w:numPr>
              <w:rPr>
                <w:sz w:val="20"/>
                <w:szCs w:val="20"/>
                <w:lang w:val="en-US"/>
              </w:rPr>
            </w:pPr>
            <w:r>
              <w:rPr>
                <w:sz w:val="20"/>
                <w:szCs w:val="20"/>
                <w:lang w:val="en-US"/>
              </w:rPr>
              <w:t>FFS: the value of X</w:t>
            </w:r>
          </w:p>
          <w:p>
            <w:pPr>
              <w:pStyle w:val="49"/>
              <w:numPr>
                <w:ilvl w:val="0"/>
                <w:numId w:val="45"/>
              </w:numPr>
              <w:rPr>
                <w:sz w:val="20"/>
                <w:szCs w:val="20"/>
                <w:lang w:val="en-US"/>
              </w:rPr>
            </w:pPr>
            <w:r>
              <w:rPr>
                <w:sz w:val="20"/>
                <w:szCs w:val="20"/>
                <w:lang w:val="en-US"/>
              </w:rPr>
              <w:t>If UE peak data rate reduction is supported as a standalone feature,</w:t>
            </w:r>
          </w:p>
          <w:p>
            <w:pPr>
              <w:pStyle w:val="49"/>
              <w:numPr>
                <w:ilvl w:val="1"/>
                <w:numId w:val="45"/>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pPr>
              <w:pStyle w:val="49"/>
              <w:numPr>
                <w:ilvl w:val="1"/>
                <w:numId w:val="45"/>
              </w:numPr>
              <w:rPr>
                <w:sz w:val="20"/>
                <w:szCs w:val="20"/>
                <w:lang w:val="en-US"/>
              </w:rPr>
            </w:pPr>
            <w:r>
              <w:rPr>
                <w:sz w:val="20"/>
                <w:szCs w:val="20"/>
                <w:lang w:val="en-US"/>
              </w:rPr>
              <w:t>FFS: the value of Y</w:t>
            </w:r>
          </w:p>
          <w:p>
            <w:pPr>
              <w:pStyle w:val="49"/>
              <w:numPr>
                <w:ilvl w:val="1"/>
                <w:numId w:val="45"/>
              </w:numPr>
              <w:rPr>
                <w:rFonts w:eastAsiaTheme="minorEastAsia"/>
                <w:lang w:val="en-US" w:eastAsia="zh-CN"/>
              </w:rPr>
            </w:pPr>
            <w:r>
              <w:rPr>
                <w:sz w:val="20"/>
                <w:szCs w:val="20"/>
                <w:lang w:val="en-US"/>
              </w:rPr>
              <w:t>Note: Whether this option is supported will be decided in RAN plenary.</w:t>
            </w:r>
          </w:p>
        </w:tc>
      </w:tr>
    </w:tbl>
    <w:p>
      <w:pPr>
        <w:rPr>
          <w:bCs/>
          <w:lang w:eastAsia="ja-JP"/>
        </w:rPr>
      </w:pPr>
    </w:p>
    <w:p>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D8D8D8" w:themeFill="background1" w:themeFillShade="D9"/>
          </w:tcPr>
          <w:p>
            <w:pPr>
              <w:rPr>
                <w:b/>
                <w:bCs/>
                <w:lang w:val="en-US"/>
              </w:rPr>
            </w:pPr>
            <w:r>
              <w:rPr>
                <w:b/>
                <w:bCs/>
                <w:lang w:val="en-US"/>
              </w:rPr>
              <w:t>Company</w:t>
            </w:r>
          </w:p>
        </w:tc>
        <w:tc>
          <w:tcPr>
            <w:tcW w:w="810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26" w:type="dxa"/>
          </w:tcPr>
          <w:p>
            <w:pPr>
              <w:rPr>
                <w:rFonts w:eastAsiaTheme="minorEastAsia"/>
                <w:lang w:val="en-US" w:eastAsia="zh-CN"/>
              </w:rPr>
            </w:pPr>
            <w:r>
              <w:rPr>
                <w:rFonts w:eastAsiaTheme="minorEastAsia"/>
                <w:lang w:val="en-US" w:eastAsia="zh-CN"/>
              </w:rPr>
              <w:t xml:space="preserve">Nordic </w:t>
            </w:r>
          </w:p>
        </w:tc>
        <w:tc>
          <w:tcPr>
            <w:tcW w:w="8108" w:type="dxa"/>
          </w:tcPr>
          <w:p>
            <w:pPr>
              <w:rPr>
                <w:rFonts w:eastAsia="Times New Roman"/>
              </w:rPr>
            </w:pPr>
            <w:r>
              <w:rPr>
                <w:rFonts w:eastAsia="Times New Roman"/>
              </w:rPr>
              <w:t>WID says ”The supported peak data rate for Rel-18 RedCap targets to 10Mbps”  It does not say “should be larger or smaller than 10Mbps”</w:t>
            </w:r>
          </w:p>
          <w:p>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38.306 constraint value</w:t>
                  </w:r>
                </w:p>
              </w:tc>
              <w:tc>
                <w:tcPr>
                  <w:tcW w:w="2567" w:type="dxa"/>
                </w:tcPr>
                <w:p>
                  <w:pPr>
                    <w:jc w:val="center"/>
                    <w:rPr>
                      <w:lang w:val="en-US"/>
                    </w:rPr>
                  </w:pPr>
                  <w:r>
                    <w:rPr>
                      <w:lang w:val="en-US"/>
                    </w:rPr>
                    <w:t>Max TBS</w:t>
                  </w:r>
                </w:p>
                <w:p>
                  <w:pPr>
                    <w:jc w:val="center"/>
                    <w:rPr>
                      <w:lang w:val="en-US"/>
                    </w:rPr>
                  </w:pPr>
                  <w:r>
                    <w:rPr>
                      <w:lang w:val="en-US"/>
                    </w:rPr>
                    <w:t xml:space="preserve"> (15kHz SCS, 156RE in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88" w:type="dxa"/>
                </w:tcPr>
                <w:p>
                  <w:pPr>
                    <w:jc w:val="center"/>
                    <w:rPr>
                      <w:lang w:val="en-US"/>
                    </w:rPr>
                  </w:pPr>
                  <w:r>
                    <w:rPr>
                      <w:lang w:val="en-US"/>
                    </w:rPr>
                    <w:t>4</w:t>
                  </w:r>
                </w:p>
              </w:tc>
              <w:tc>
                <w:tcPr>
                  <w:tcW w:w="2567" w:type="dxa"/>
                </w:tcPr>
                <w:p>
                  <w:pPr>
                    <w:jc w:val="center"/>
                    <w:rPr>
                      <w:highlight w:val="red"/>
                      <w:lang w:val="en-US"/>
                    </w:rPr>
                  </w:pPr>
                  <w:r>
                    <w:rPr>
                      <w:highlight w:val="red"/>
                      <w:lang w:val="en-US"/>
                    </w:rPr>
                    <w:t>15616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w:t>
                  </w:r>
                </w:p>
              </w:tc>
              <w:tc>
                <w:tcPr>
                  <w:tcW w:w="2567" w:type="dxa"/>
                </w:tcPr>
                <w:p>
                  <w:pPr>
                    <w:jc w:val="center"/>
                    <w:rPr>
                      <w:highlight w:val="red"/>
                      <w:lang w:val="en-US"/>
                    </w:rPr>
                  </w:pPr>
                  <w:r>
                    <w:rPr>
                      <w:highlight w:val="red"/>
                      <w:lang w:val="en-US"/>
                    </w:rPr>
                    <w:t>11784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2</w:t>
                  </w:r>
                </w:p>
              </w:tc>
              <w:tc>
                <w:tcPr>
                  <w:tcW w:w="2567" w:type="dxa"/>
                </w:tcPr>
                <w:p>
                  <w:pPr>
                    <w:jc w:val="center"/>
                    <w:rPr>
                      <w:highlight w:val="green"/>
                      <w:lang w:val="en-US"/>
                    </w:rPr>
                  </w:pPr>
                  <w:r>
                    <w:rPr>
                      <w:highlight w:val="green"/>
                      <w:lang w:val="en-US"/>
                    </w:rPr>
                    <w:t>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1</w:t>
                  </w:r>
                </w:p>
              </w:tc>
              <w:tc>
                <w:tcPr>
                  <w:tcW w:w="2567" w:type="dxa"/>
                </w:tcPr>
                <w:p>
                  <w:pPr>
                    <w:jc w:val="center"/>
                    <w:rPr>
                      <w:highlight w:val="green"/>
                      <w:lang w:val="en-US"/>
                    </w:rPr>
                  </w:pPr>
                  <w:r>
                    <w:rPr>
                      <w:highlight w:val="green"/>
                      <w:lang w:val="en-US"/>
                    </w:rPr>
                    <w:t>3912</w:t>
                  </w:r>
                </w:p>
              </w:tc>
            </w:tr>
          </w:tbl>
          <w:p>
            <w:pPr>
              <w:rPr>
                <w:lang w:val="en-US"/>
              </w:rPr>
            </w:pPr>
          </w:p>
          <w:p>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rPr>
                <w:rFonts w:eastAsiaTheme="minorEastAsia"/>
                <w:lang w:val="en-US" w:eastAsia="zh-CN"/>
              </w:rPr>
              <w:t>Nokia, NSB</w:t>
            </w:r>
          </w:p>
        </w:tc>
        <w:tc>
          <w:tcPr>
            <w:tcW w:w="8108" w:type="dxa"/>
          </w:tcPr>
          <w:p>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pPr>
              <w:pStyle w:val="257"/>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t>FUTUREWEI</w:t>
            </w:r>
          </w:p>
        </w:tc>
        <w:tc>
          <w:tcPr>
            <w:tcW w:w="8108" w:type="dxa"/>
          </w:tcPr>
          <w:p>
            <w:pPr>
              <w:rPr>
                <w:rFonts w:eastAsiaTheme="minorEastAsia"/>
                <w:lang w:val="en-US" w:eastAsia="zh-CN"/>
              </w:rPr>
            </w:pPr>
            <w:r>
              <w:t xml:space="preserve">The 10 Mbps rate is not a WID objective requirement but a justification target. We are ok with a value of X=3.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宋体"/>
                <w:lang w:val="en-US" w:eastAsia="zh-CN"/>
              </w:rPr>
            </w:pPr>
            <w:r>
              <w:rPr>
                <w:rFonts w:hint="eastAsia" w:eastAsia="宋体"/>
                <w:lang w:val="en-US" w:eastAsia="zh-CN"/>
              </w:rPr>
              <w:t>ZTE, Sanechips</w:t>
            </w:r>
          </w:p>
        </w:tc>
        <w:tc>
          <w:tcPr>
            <w:tcW w:w="8108" w:type="dxa"/>
          </w:tcPr>
          <w:p>
            <w:pPr>
              <w:rPr>
                <w:rFonts w:eastAsia="宋体"/>
                <w:lang w:val="en-US" w:eastAsia="zh-CN"/>
              </w:rPr>
            </w:pPr>
            <w:r>
              <w:rPr>
                <w:rFonts w:hint="eastAsia" w:eastAsia="宋体"/>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pPr>
              <w:rPr>
                <w:rFonts w:eastAsia="宋体"/>
                <w:lang w:val="en-US" w:eastAsia="zh-CN"/>
              </w:rPr>
            </w:pPr>
            <w:r>
              <w:rPr>
                <w:rFonts w:hint="eastAsia" w:eastAsia="宋体"/>
                <w:lang w:val="en-US" w:eastAsia="zh-CN"/>
              </w:rPr>
              <w:t xml:space="preserve">Therefore, it is also feasible to relax the constraint to </w:t>
            </w:r>
            <w:r>
              <w:rPr>
                <w:rFonts w:hint="eastAsia" w:eastAsia="宋体"/>
                <w:b/>
                <w:bCs/>
                <w:lang w:val="en-US" w:eastAsia="zh-CN"/>
              </w:rPr>
              <w:t>2</w:t>
            </w:r>
            <w:r>
              <w:rPr>
                <w:rFonts w:hint="eastAsia" w:eastAsia="宋体"/>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8108" w:type="dxa"/>
          </w:tcPr>
          <w:p>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Theme="minorEastAsia"/>
                <w:lang w:eastAsia="zh-CN"/>
              </w:rPr>
              <w:t>CATT</w:t>
            </w:r>
          </w:p>
        </w:tc>
        <w:tc>
          <w:tcPr>
            <w:tcW w:w="8108" w:type="dxa"/>
          </w:tcPr>
          <w:p>
            <w:pPr>
              <w:pStyle w:val="49"/>
              <w:numPr>
                <w:ilvl w:val="0"/>
                <w:numId w:val="47"/>
              </w:numPr>
              <w:rPr>
                <w:rFonts w:eastAsiaTheme="minorEastAsia"/>
                <w:lang w:val="en-US" w:eastAsia="zh-CN"/>
              </w:rPr>
            </w:pPr>
            <w:r>
              <w:rPr>
                <w:rFonts w:hint="eastAsia" w:eastAsiaTheme="minorEastAsia"/>
                <w:b/>
                <w:sz w:val="20"/>
                <w:lang w:val="en-US" w:eastAsia="zh-CN"/>
              </w:rPr>
              <w:t xml:space="preserve">The calculation of X depends on the maximum PRB </w:t>
            </w:r>
            <w:r>
              <w:rPr>
                <w:rFonts w:eastAsiaTheme="minorEastAsia"/>
                <w:b/>
                <w:sz w:val="20"/>
                <w:lang w:val="en-US" w:eastAsia="zh-CN"/>
              </w:rPr>
              <w:t>number</w:t>
            </w:r>
            <w:r>
              <w:rPr>
                <w:rFonts w:hint="eastAsia" w:eastAsiaTheme="minorEastAsia"/>
                <w:sz w:val="20"/>
                <w:lang w:val="en-US" w:eastAsia="zh-CN"/>
              </w:rPr>
              <w:t xml:space="preserve"> </w:t>
            </w:r>
            <w:r>
              <w:rPr>
                <w:sz w:val="20"/>
              </w:rPr>
              <w:sym w:font="Wingdings" w:char="F0DF"/>
            </w:r>
            <w:r>
              <w:rPr>
                <w:rFonts w:hint="eastAsia" w:eastAsiaTheme="minorEastAsia"/>
                <w:sz w:val="20"/>
                <w:lang w:val="en-US" w:eastAsia="zh-CN"/>
              </w:rPr>
              <w:t xml:space="preserve"> </w:t>
            </w:r>
            <w:r>
              <w:rPr>
                <w:rFonts w:hint="eastAsia" w:eastAsiaTheme="minorEastAsia"/>
                <w:b/>
                <w:sz w:val="20"/>
                <w:lang w:val="en-US" w:eastAsia="zh-CN"/>
              </w:rPr>
              <w:t>This is not clear yet as 4 options are still listed in the latest agreement</w:t>
            </w:r>
            <w:r>
              <w:rPr>
                <w:rFonts w:hint="eastAsia" w:eastAsiaTheme="minorEastAsia"/>
                <w:sz w:val="20"/>
                <w:lang w:val="en-US" w:eastAsia="zh-CN"/>
              </w:rPr>
              <w:t xml:space="preserve">. So the detailed value of X is of course uncertain for now. </w:t>
            </w:r>
            <w:r>
              <w:rPr>
                <w:rFonts w:eastAsiaTheme="minorEastAsia"/>
                <w:sz w:val="20"/>
                <w:lang w:val="en-US" w:eastAsia="zh-CN"/>
              </w:rPr>
              <w:t>D</w:t>
            </w:r>
            <w:r>
              <w:rPr>
                <w:rFonts w:hint="eastAsia" w:eastAsiaTheme="minorEastAsia"/>
                <w:sz w:val="20"/>
                <w:lang w:val="en-US" w:eastAsia="zh-CN"/>
              </w:rPr>
              <w:t>etermiation of X should be done after we have aligned understanding for the maximum PRB number.</w:t>
            </w:r>
          </w:p>
          <w:p>
            <w:pPr>
              <w:pStyle w:val="49"/>
              <w:numPr>
                <w:ilvl w:val="1"/>
                <w:numId w:val="47"/>
              </w:numPr>
              <w:rPr>
                <w:rFonts w:eastAsiaTheme="minorEastAsia"/>
                <w:lang w:eastAsia="zh-CN"/>
              </w:rPr>
            </w:pPr>
            <w:r>
              <w:rPr>
                <w:rFonts w:hint="eastAsia" w:eastAsiaTheme="minorEastAsia"/>
                <w:sz w:val="20"/>
                <w:lang w:val="en-US" w:eastAsia="zh-CN"/>
              </w:rPr>
              <w:t xml:space="preserve">For SCS=30kHz case, if PRB number is 11, we observe that X cannot be reduced much. </w:t>
            </w:r>
            <w:r>
              <w:rPr>
                <w:rFonts w:hint="eastAsia" w:eastAsiaTheme="minorEastAsia"/>
                <w:sz w:val="20"/>
                <w:lang w:eastAsia="zh-CN"/>
              </w:rPr>
              <w:t>It will be larger than 3.</w:t>
            </w:r>
          </w:p>
          <w:p>
            <w:pPr>
              <w:pStyle w:val="49"/>
              <w:numPr>
                <w:ilvl w:val="0"/>
                <w:numId w:val="47"/>
              </w:numPr>
              <w:rPr>
                <w:rFonts w:eastAsiaTheme="minorEastAsia"/>
                <w:lang w:val="en-US" w:eastAsia="zh-CN"/>
              </w:rPr>
            </w:pPr>
            <w:r>
              <w:rPr>
                <w:rFonts w:hint="eastAsia" w:eastAsiaTheme="minorEastAsia"/>
                <w:sz w:val="20"/>
                <w:lang w:val="en-US" w:eastAsia="zh-CN"/>
              </w:rPr>
              <w:t xml:space="preserve">Assumptions on TDD (with different TDD config) or FDD or HD-FDD will impact the </w:t>
            </w:r>
            <w:r>
              <w:rPr>
                <w:rFonts w:eastAsiaTheme="minorEastAsia"/>
                <w:sz w:val="20"/>
                <w:lang w:val="en-US" w:eastAsia="zh-CN"/>
              </w:rPr>
              <w:t>’</w:t>
            </w:r>
            <w:r>
              <w:rPr>
                <w:rFonts w:hint="eastAsia" w:eastAsiaTheme="minorEastAsia"/>
                <w:sz w:val="20"/>
                <w:lang w:val="en-US" w:eastAsia="zh-CN"/>
              </w:rPr>
              <w:t>long-term</w:t>
            </w:r>
            <w:r>
              <w:rPr>
                <w:rFonts w:eastAsiaTheme="minorEastAsia"/>
                <w:sz w:val="20"/>
                <w:lang w:val="en-US" w:eastAsia="zh-CN"/>
              </w:rPr>
              <w:t>’</w:t>
            </w:r>
            <w:r>
              <w:rPr>
                <w:rFonts w:hint="eastAsia" w:eastAsiaTheme="minor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hint="eastAsia" w:eastAsiaTheme="minorEastAsia"/>
                <w:sz w:val="20"/>
                <w:lang w:val="en-US" w:eastAsia="zh-CN"/>
              </w:rPr>
              <w:t>1 slot</w:t>
            </w:r>
            <w:r>
              <w:rPr>
                <w:rFonts w:eastAsiaTheme="minorEastAsia"/>
                <w:sz w:val="20"/>
                <w:lang w:val="en-US" w:eastAsia="zh-CN"/>
              </w:rPr>
              <w:t>’</w:t>
            </w:r>
            <w:r>
              <w:rPr>
                <w:rFonts w:hint="eastAsia" w:eastAsiaTheme="minorEastAsia"/>
                <w:sz w:val="20"/>
                <w:lang w:val="en-US" w:eastAsia="zh-CN"/>
              </w:rPr>
              <w:t>, for both DL and UL, assuming full slot can be used for reception/transmission.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8108" w:type="dxa"/>
          </w:tcPr>
          <w:p>
            <w:pPr>
              <w:rPr>
                <w:rFonts w:eastAsia="宋体"/>
                <w:lang w:val="en-US" w:eastAsia="zh-CN"/>
              </w:rPr>
            </w:pPr>
            <w:r>
              <w:rPr>
                <w:rFonts w:hint="eastAsia" w:eastAsia="宋体"/>
                <w:lang w:val="en-US" w:eastAsia="zh-CN"/>
              </w:rPr>
              <w:t>The X can be 2.</w:t>
            </w:r>
          </w:p>
          <w:p>
            <w:pPr>
              <w:rPr>
                <w:rFonts w:eastAsia="宋体"/>
                <w:lang w:val="en-US" w:eastAsia="zh-CN"/>
              </w:rPr>
            </w:pPr>
            <w:r>
              <w:rPr>
                <w:rFonts w:hint="eastAsia" w:eastAsia="宋体"/>
                <w:lang w:val="en-US" w:eastAsia="zh-CN"/>
              </w:rPr>
              <w:t>Firstly, we share the same observations as Nordic and ZTE.</w:t>
            </w:r>
          </w:p>
          <w:p>
            <w:pPr>
              <w:rPr>
                <w:rFonts w:eastAsia="宋体"/>
                <w:lang w:val="en-US" w:eastAsia="zh-CN"/>
              </w:rPr>
            </w:pPr>
            <w:r>
              <w:rPr>
                <w:rFonts w:hint="eastAsia" w:eastAsia="宋体"/>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hint="eastAsia" w:eastAsia="宋体"/>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pPr>
              <w:rPr>
                <w:rFonts w:eastAsiaTheme="minorEastAsia"/>
                <w:b/>
                <w:lang w:eastAsia="zh-CN"/>
              </w:rPr>
            </w:pPr>
            <w:r>
              <w:rPr>
                <w:rFonts w:hint="eastAsia" w:eastAsia="宋体"/>
                <w:lang w:val="en-US" w:eastAsia="zh-CN"/>
              </w:rPr>
              <w:t xml:space="preserve">Lastly, as PR1 is only add-on feature, which can be optional, X=2 can potentially provide more </w:t>
            </w:r>
            <w:r>
              <w:rPr>
                <w:rFonts w:eastAsia="宋体"/>
                <w:lang w:val="en-US" w:eastAsia="zh-CN"/>
              </w:rPr>
              <w:t>flexibility</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8108" w:type="dxa"/>
          </w:tcPr>
          <w:p>
            <w:pPr>
              <w:rPr>
                <w:rFonts w:eastAsia="Yu Mincho"/>
                <w:lang w:val="en-US" w:eastAsia="ja-JP"/>
              </w:rPr>
            </w:pPr>
            <w:r>
              <w:rPr>
                <w:rFonts w:eastAsia="Yu Mincho"/>
                <w:lang w:val="en-US" w:eastAsia="ja-JP"/>
              </w:rPr>
              <w:t>The exact value of X should be discussed based on the number of RBs for 5MHz.</w:t>
            </w:r>
          </w:p>
          <w:p>
            <w:pPr>
              <w:rPr>
                <w:rFonts w:eastAsia="Yu Mincho"/>
                <w:lang w:val="en-US" w:eastAsia="ja-JP"/>
              </w:rPr>
            </w:pPr>
            <w:r>
              <w:rPr>
                <w:rFonts w:eastAsia="Yu Mincho"/>
                <w:lang w:val="en-US" w:eastAsia="ja-JP"/>
              </w:rPr>
              <w:t>We have a similar view as ZTE and Spreadtrum.</w:t>
            </w:r>
          </w:p>
          <w:p>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hint="eastAsia" w:eastAsia="Yu Mincho"/>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pPr>
              <w:rPr>
                <w:rFonts w:eastAsia="宋体"/>
                <w:lang w:val="en-US" w:eastAsia="zh-CN"/>
              </w:rPr>
            </w:pPr>
            <w:r>
              <w:rPr>
                <w:rFonts w:eastAsia="Yu Mincho"/>
                <w:lang w:val="en-US" w:eastAsia="ja-JP"/>
              </w:rPr>
              <w:t>Therefore, we prefer to consider the relaxed constraints as 1 or 2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val="en-US" w:eastAsia="ja-JP"/>
              </w:rPr>
            </w:pPr>
            <w:r>
              <w:rPr>
                <w:rFonts w:eastAsiaTheme="minorEastAsia"/>
                <w:lang w:val="en-US" w:eastAsia="zh-CN"/>
              </w:rPr>
              <w:t>SONY</w:t>
            </w:r>
          </w:p>
        </w:tc>
        <w:tc>
          <w:tcPr>
            <w:tcW w:w="8108" w:type="dxa"/>
          </w:tcPr>
          <w:p>
            <w:pPr>
              <w:pStyle w:val="257"/>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pPr>
              <w:rPr>
                <w:rFonts w:eastAsia="Yu Mincho"/>
                <w:lang w:val="en-US" w:eastAsia="ja-JP"/>
              </w:rPr>
            </w:pPr>
            <w:r>
              <w:rPr>
                <w:lang w:val="en-US"/>
              </w:rPr>
              <w:t>PR1: Y = (0.7 gives 10Mbps in the DL at 15kHz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eastAsiaTheme="minorEastAsia"/>
                <w:lang w:val="en-US" w:eastAsia="zh-CN"/>
              </w:rPr>
              <w:t>Qualcomm</w:t>
            </w:r>
          </w:p>
        </w:tc>
        <w:tc>
          <w:tcPr>
            <w:tcW w:w="8108" w:type="dxa"/>
          </w:tcPr>
          <w:p>
            <w:pPr>
              <w:rPr>
                <w:rFonts w:eastAsiaTheme="minorEastAsia"/>
                <w:lang w:val="en-US" w:eastAsia="zh-CN"/>
              </w:rPr>
            </w:pPr>
            <w:r>
              <w:rPr>
                <w:rFonts w:eastAsiaTheme="minorEastAsia"/>
                <w:lang w:val="en-US" w:eastAsia="zh-CN"/>
              </w:rPr>
              <w:t xml:space="preserve">For Y, we suggest Y=1 as studied during the study item. </w:t>
            </w:r>
          </w:p>
          <w:p>
            <w:pPr>
              <w:pStyle w:val="257"/>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pPr>
              <w:pStyle w:val="257"/>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rPr>
                <w:rFonts w:hint="eastAsia" w:eastAsia="Yu Mincho"/>
                <w:lang w:eastAsia="ja-JP"/>
              </w:rPr>
              <w:t>N</w:t>
            </w:r>
            <w:r>
              <w:rPr>
                <w:rFonts w:eastAsia="Yu Mincho"/>
                <w:lang w:eastAsia="ja-JP"/>
              </w:rPr>
              <w:t>EC</w:t>
            </w:r>
          </w:p>
        </w:tc>
        <w:tc>
          <w:tcPr>
            <w:tcW w:w="8108" w:type="dxa"/>
          </w:tcPr>
          <w:p>
            <w:pPr>
              <w:rPr>
                <w:rFonts w:eastAsiaTheme="minorEastAsia"/>
                <w:lang w:val="en-US" w:eastAsia="zh-CN"/>
              </w:rPr>
            </w:pPr>
            <w:r>
              <w:rPr>
                <w:rFonts w:hint="eastAsia" w:eastAsia="Yu Mincho"/>
                <w:lang w:eastAsia="ja-JP"/>
              </w:rPr>
              <w:t>X</w:t>
            </w:r>
            <w:r>
              <w:rPr>
                <w:rFonts w:eastAsia="Yu Mincho"/>
                <w:lang w:eastAsia="ja-JP"/>
              </w:rPr>
              <w:t>=3. Rel-18 RedCap UE with lower peak data rate than 10Mbps would not be justified and should be out of scope of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hint="eastAsia" w:eastAsia="Yu Mincho"/>
                <w:lang w:eastAsia="ja-JP"/>
              </w:rPr>
              <w:t>M</w:t>
            </w:r>
            <w:r>
              <w:rPr>
                <w:rFonts w:eastAsia="Yu Mincho"/>
                <w:lang w:eastAsia="ja-JP"/>
              </w:rPr>
              <w:t>ediaTek</w:t>
            </w:r>
          </w:p>
        </w:tc>
        <w:tc>
          <w:tcPr>
            <w:tcW w:w="8108" w:type="dxa"/>
          </w:tcPr>
          <w:p>
            <w:pPr>
              <w:rPr>
                <w:rFonts w:eastAsia="Yu Mincho"/>
                <w:lang w:eastAsia="ja-JP"/>
              </w:rPr>
            </w:pPr>
            <w:r>
              <w:rPr>
                <w:rFonts w:hint="eastAsia" w:eastAsia="Yu Mincho"/>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hint="eastAsia" w:eastAsia="Yu Mincho"/>
                <w:lang w:eastAsia="ja-JP"/>
              </w:rPr>
              <w:t>P</w:t>
            </w:r>
            <w:r>
              <w:rPr>
                <w:rFonts w:eastAsia="Yu Mincho"/>
                <w:lang w:eastAsia="ja-JP"/>
              </w:rPr>
              <w:t>anasonic</w:t>
            </w:r>
          </w:p>
        </w:tc>
        <w:tc>
          <w:tcPr>
            <w:tcW w:w="8108" w:type="dxa"/>
          </w:tcPr>
          <w:p>
            <w:pPr>
              <w:rPr>
                <w:rFonts w:eastAsia="Yu Mincho"/>
                <w:lang w:eastAsia="ja-JP"/>
              </w:rPr>
            </w:pPr>
            <w:r>
              <w:rPr>
                <w:rFonts w:eastAsia="Yu Mincho"/>
                <w:lang w:eastAsia="ja-JP"/>
              </w:rPr>
              <w:t>We propose to use 10 Mbps as a target peak rate to discuss/decide the X value.</w:t>
            </w:r>
          </w:p>
          <w:p>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eastAsia="Yu Mincho"/>
                <w:lang w:val="en-US" w:eastAsia="ja-JP"/>
              </w:rPr>
              <w:t>Samsung</w:t>
            </w:r>
          </w:p>
        </w:tc>
        <w:tc>
          <w:tcPr>
            <w:tcW w:w="8108" w:type="dxa"/>
          </w:tcPr>
          <w:p>
            <w:pPr>
              <w:rPr>
                <w:lang w:val="en-US"/>
              </w:rPr>
            </w:pPr>
            <w:r>
              <w:rPr>
                <w:rFonts w:eastAsia="Yu Mincho"/>
                <w:lang w:val="en-US" w:eastAsia="ja-JP"/>
              </w:rPr>
              <w:t xml:space="preserve">We had a basic question on this </w:t>
            </w:r>
            <w:r>
              <w:rPr>
                <w:lang w:val="en-US"/>
              </w:rPr>
              <w:t xml:space="preserve">peak data rate reduction added on feature. </w:t>
            </w:r>
          </w:p>
          <w:p>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pPr>
              <w:rPr>
                <w:rFonts w:eastAsia="Yu Mincho"/>
                <w:lang w:val="en-US" w:eastAsia="ja-JP"/>
              </w:rPr>
            </w:pPr>
            <w:r>
              <w:rPr>
                <w:rFonts w:eastAsia="Yu Mincho"/>
                <w:lang w:val="en-US" w:eastAsia="ja-JP"/>
              </w:rPr>
              <w:t xml:space="preserve">If we are aiming to have two type of eRedcap, this value can be smaller, e.g., 1 or 2. </w:t>
            </w:r>
          </w:p>
          <w:p>
            <w:pPr>
              <w:rPr>
                <w:rFonts w:eastAsia="Yu Mincho"/>
                <w:lang w:val="en-US" w:eastAsia="ja-JP"/>
              </w:rPr>
            </w:pPr>
            <w:r>
              <w:rPr>
                <w:rFonts w:eastAsia="Yu Mincho"/>
                <w:lang w:val="en-US" w:eastAsia="ja-JP"/>
              </w:rPr>
              <w:t xml:space="preserve">If only one type eRedcap is desired, this value shall be 3. </w:t>
            </w:r>
          </w:p>
          <w:p>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ja-JP"/>
              </w:rPr>
            </w:pPr>
            <w:r>
              <w:rPr>
                <w:rFonts w:eastAsiaTheme="minorEastAsia"/>
                <w:lang w:val="en-US" w:eastAsia="zh-CN"/>
              </w:rPr>
              <w:t>CMCC</w:t>
            </w:r>
          </w:p>
        </w:tc>
        <w:tc>
          <w:tcPr>
            <w:tcW w:w="8108" w:type="dxa"/>
          </w:tcPr>
          <w:p>
            <w:pPr>
              <w:rPr>
                <w:lang w:val="en-US"/>
              </w:rPr>
            </w:pPr>
            <w:r>
              <w:rPr>
                <w:lang w:val="en-US"/>
              </w:rPr>
              <w:t>According to our calculation, to satisfy 10Mbps peak data rate for both DL and UL, even with 12RBs for 30KHz, X&gt;3.2 is required.</w:t>
            </w:r>
          </w:p>
          <w:p>
            <w:pPr>
              <w:rPr>
                <w:b/>
                <w:bCs/>
                <w:lang w:val="en-US"/>
              </w:rPr>
            </w:pPr>
            <w:r>
              <w:rPr>
                <w:b/>
                <w:bCs/>
                <w:lang w:val="en-US"/>
              </w:rPr>
              <w:t>For 15KHz, 25RB</w:t>
            </w:r>
          </w:p>
          <w:p>
            <w:pPr>
              <w:rPr>
                <w:lang w:val="en-US"/>
              </w:rPr>
            </w:pPr>
            <w:r>
              <w:rPr>
                <w:lang w:val="en-US"/>
              </w:rPr>
              <w:t>X=3.2, DL:10.7Mbps, UL:11.45Mpbs;</w:t>
            </w:r>
          </w:p>
          <w:p>
            <w:pPr>
              <w:rPr>
                <w:lang w:val="en-US"/>
              </w:rPr>
            </w:pPr>
            <w:r>
              <w:rPr>
                <w:lang w:val="en-US"/>
              </w:rPr>
              <w:t>X=3, DL:10.03Mbps, UL:10.73Mbps.</w:t>
            </w:r>
          </w:p>
          <w:p>
            <w:pPr>
              <w:rPr>
                <w:b/>
                <w:bCs/>
                <w:lang w:val="en-US"/>
              </w:rPr>
            </w:pPr>
            <w:r>
              <w:rPr>
                <w:b/>
                <w:bCs/>
                <w:lang w:val="en-US"/>
              </w:rPr>
              <w:t>For 30KHz, 11RB;</w:t>
            </w:r>
          </w:p>
          <w:p>
            <w:pPr>
              <w:rPr>
                <w:lang w:val="en-US"/>
              </w:rPr>
            </w:pPr>
            <w:r>
              <w:rPr>
                <w:lang w:val="en-US"/>
              </w:rPr>
              <w:t>X=4, DL:11.77Mbps, UL:12.59Mbps;</w:t>
            </w:r>
          </w:p>
          <w:p>
            <w:pPr>
              <w:rPr>
                <w:lang w:val="en-US"/>
              </w:rPr>
            </w:pPr>
            <w:r>
              <w:rPr>
                <w:lang w:val="en-US"/>
              </w:rPr>
              <w:t xml:space="preserve">X=3.2, </w:t>
            </w:r>
            <w:r>
              <w:rPr>
                <w:highlight w:val="darkGray"/>
                <w:lang w:val="en-US"/>
              </w:rPr>
              <w:t>DL:9.42Mbps,</w:t>
            </w:r>
            <w:r>
              <w:rPr>
                <w:lang w:val="en-US"/>
              </w:rPr>
              <w:t xml:space="preserve"> UL:10.07Mbps;</w:t>
            </w:r>
          </w:p>
          <w:p>
            <w:pPr>
              <w:rPr>
                <w:b/>
                <w:bCs/>
                <w:lang w:val="en-US"/>
              </w:rPr>
            </w:pPr>
            <w:r>
              <w:rPr>
                <w:b/>
                <w:bCs/>
                <w:lang w:val="en-US"/>
              </w:rPr>
              <w:t>For 30KHz, 12RB;</w:t>
            </w:r>
          </w:p>
          <w:p>
            <w:pPr>
              <w:rPr>
                <w:lang w:val="en-US"/>
              </w:rPr>
            </w:pPr>
            <w:r>
              <w:rPr>
                <w:lang w:val="en-US"/>
              </w:rPr>
              <w:t>X=3.2, DL:10.27Mbps, UL:10.99Mbps;</w:t>
            </w:r>
          </w:p>
          <w:p>
            <w:pPr>
              <w:rPr>
                <w:lang w:val="en-US" w:eastAsia="ja-JP"/>
              </w:rPr>
            </w:pPr>
            <w:r>
              <w:rPr>
                <w:highlight w:val="darkGray"/>
                <w:lang w:val="en-US"/>
              </w:rPr>
              <w:t>X=3, DL:9.63Mbps, UL:10.3Mbps;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eastAsiaTheme="minorEastAsia"/>
                <w:lang w:eastAsia="zh-CN"/>
              </w:rPr>
              <w:t>Intel</w:t>
            </w:r>
          </w:p>
        </w:tc>
        <w:tc>
          <w:tcPr>
            <w:tcW w:w="8108" w:type="dxa"/>
          </w:tcPr>
          <w:p>
            <w:pPr>
              <w:pStyle w:val="49"/>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eastAsia="Yu Mincho"/>
                <w:lang w:eastAsia="ja-JP"/>
              </w:rPr>
              <w:t>Sequans</w:t>
            </w:r>
          </w:p>
        </w:tc>
        <w:tc>
          <w:tcPr>
            <w:tcW w:w="8108" w:type="dxa"/>
          </w:tcPr>
          <w:p>
            <w:pPr>
              <w:pStyle w:val="49"/>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eastAsia="Yu Mincho"/>
                <w:lang w:eastAsia="ja-JP"/>
              </w:rPr>
              <w:t>Ericsson</w:t>
            </w:r>
          </w:p>
        </w:tc>
        <w:tc>
          <w:tcPr>
            <w:tcW w:w="8108" w:type="dxa"/>
          </w:tcPr>
          <w:p>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1136"/>
              <w:gridCol w:w="1138"/>
              <w:gridCol w:w="1136"/>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274" w:type="dxa"/>
                  <w:vMerge w:val="restart"/>
                </w:tcPr>
                <w:p>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pPr>
                    <w:jc w:val="left"/>
                    <w:rPr>
                      <w:rFonts w:eastAsiaTheme="minorEastAsia"/>
                      <w:b/>
                      <w:bCs/>
                      <w:sz w:val="14"/>
                      <w:szCs w:val="14"/>
                      <w:lang w:val="en-US" w:eastAsia="zh-CN"/>
                    </w:rPr>
                  </w:pPr>
                  <w:r>
                    <w:rPr>
                      <w:rFonts w:eastAsiaTheme="minorEastAsia"/>
                      <w:b/>
                      <w:bCs/>
                      <w:sz w:val="14"/>
                      <w:szCs w:val="14"/>
                      <w:lang w:val="en-US" w:eastAsia="zh-CN"/>
                    </w:rPr>
                    <w:t>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74" w:type="dxa"/>
                  <w:vMerge w:val="continue"/>
                </w:tcPr>
                <w:p>
                  <w:pPr>
                    <w:jc w:val="left"/>
                    <w:rPr>
                      <w:rFonts w:eastAsiaTheme="minorEastAsia"/>
                      <w:b/>
                      <w:bCs/>
                      <w:sz w:val="14"/>
                      <w:szCs w:val="14"/>
                      <w:lang w:val="en-US" w:eastAsia="zh-CN"/>
                    </w:rPr>
                  </w:pPr>
                </w:p>
              </w:tc>
              <w:tc>
                <w:tcPr>
                  <w:tcW w:w="1136" w:type="dxa"/>
                </w:tcPr>
                <w:p>
                  <w:pPr>
                    <w:jc w:val="left"/>
                    <w:rPr>
                      <w:rFonts w:eastAsiaTheme="minorEastAsia"/>
                      <w:b/>
                      <w:bCs/>
                      <w:sz w:val="14"/>
                      <w:szCs w:val="14"/>
                      <w:lang w:val="en-US" w:eastAsia="zh-CN"/>
                    </w:rPr>
                  </w:pPr>
                  <w:r>
                    <w:rPr>
                      <w:rFonts w:eastAsiaTheme="minorEastAsia"/>
                      <w:b/>
                      <w:bCs/>
                      <w:sz w:val="14"/>
                      <w:szCs w:val="14"/>
                      <w:lang w:val="en-US" w:eastAsia="zh-CN"/>
                    </w:rPr>
                    <w:t>15 kHz SCS</w:t>
                  </w:r>
                </w:p>
                <w:p>
                  <w:pPr>
                    <w:jc w:val="left"/>
                    <w:rPr>
                      <w:rFonts w:eastAsiaTheme="minorEastAsia"/>
                      <w:b/>
                      <w:bCs/>
                      <w:sz w:val="14"/>
                      <w:szCs w:val="14"/>
                      <w:lang w:val="en-US" w:eastAsia="zh-CN"/>
                    </w:rPr>
                  </w:pPr>
                  <w:r>
                    <w:rPr>
                      <w:rFonts w:eastAsiaTheme="minorEastAsia"/>
                      <w:b/>
                      <w:bCs/>
                      <w:sz w:val="14"/>
                      <w:szCs w:val="14"/>
                      <w:lang w:val="en-US" w:eastAsia="zh-CN"/>
                    </w:rPr>
                    <w:t>(28 PRBs)</w:t>
                  </w:r>
                </w:p>
                <w:p>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pPr>
                    <w:jc w:val="left"/>
                    <w:rPr>
                      <w:rFonts w:eastAsiaTheme="minorEastAsia"/>
                      <w:b/>
                      <w:bCs/>
                      <w:sz w:val="14"/>
                      <w:szCs w:val="14"/>
                      <w:lang w:val="en-US" w:eastAsia="zh-CN"/>
                    </w:rPr>
                  </w:pPr>
                  <w:r>
                    <w:rPr>
                      <w:rFonts w:eastAsiaTheme="minorEastAsia"/>
                      <w:b/>
                      <w:bCs/>
                      <w:sz w:val="14"/>
                      <w:szCs w:val="14"/>
                      <w:lang w:val="en-US" w:eastAsia="zh-CN"/>
                    </w:rPr>
                    <w:t>30 kHz SCS</w:t>
                  </w:r>
                </w:p>
                <w:p>
                  <w:pPr>
                    <w:jc w:val="left"/>
                    <w:rPr>
                      <w:rFonts w:eastAsiaTheme="minorEastAsia"/>
                      <w:b/>
                      <w:bCs/>
                      <w:sz w:val="14"/>
                      <w:szCs w:val="14"/>
                      <w:lang w:val="en-US" w:eastAsia="zh-CN"/>
                    </w:rPr>
                  </w:pPr>
                  <w:r>
                    <w:rPr>
                      <w:rFonts w:eastAsiaTheme="minorEastAsia"/>
                      <w:b/>
                      <w:bCs/>
                      <w:sz w:val="14"/>
                      <w:szCs w:val="14"/>
                      <w:lang w:val="en-US" w:eastAsia="zh-CN"/>
                    </w:rPr>
                    <w:t>(14 PRBs)</w:t>
                  </w:r>
                </w:p>
                <w:p>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pPr>
                    <w:jc w:val="left"/>
                    <w:rPr>
                      <w:rFonts w:eastAsiaTheme="minorEastAsia"/>
                      <w:b/>
                      <w:bCs/>
                      <w:sz w:val="14"/>
                      <w:szCs w:val="14"/>
                      <w:lang w:val="en-US" w:eastAsia="zh-CN"/>
                    </w:rPr>
                  </w:pPr>
                  <w:r>
                    <w:rPr>
                      <w:rFonts w:eastAsiaTheme="minorEastAsia"/>
                      <w:b/>
                      <w:bCs/>
                      <w:sz w:val="14"/>
                      <w:szCs w:val="14"/>
                      <w:lang w:val="en-US" w:eastAsia="zh-CN"/>
                    </w:rPr>
                    <w:t>15 kHz SCS</w:t>
                  </w:r>
                </w:p>
                <w:p>
                  <w:pPr>
                    <w:jc w:val="left"/>
                    <w:rPr>
                      <w:rFonts w:eastAsiaTheme="minorEastAsia"/>
                      <w:b/>
                      <w:bCs/>
                      <w:sz w:val="14"/>
                      <w:szCs w:val="14"/>
                      <w:lang w:val="en-US" w:eastAsia="zh-CN"/>
                    </w:rPr>
                  </w:pPr>
                  <w:r>
                    <w:rPr>
                      <w:rFonts w:eastAsiaTheme="minorEastAsia"/>
                      <w:b/>
                      <w:bCs/>
                      <w:sz w:val="14"/>
                      <w:szCs w:val="14"/>
                      <w:lang w:val="en-US" w:eastAsia="zh-CN"/>
                    </w:rPr>
                    <w:t>(25 PRBs)</w:t>
                  </w:r>
                </w:p>
                <w:p>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pPr>
                    <w:jc w:val="left"/>
                    <w:rPr>
                      <w:rFonts w:eastAsiaTheme="minorEastAsia"/>
                      <w:b/>
                      <w:bCs/>
                      <w:sz w:val="14"/>
                      <w:szCs w:val="14"/>
                      <w:lang w:val="en-US" w:eastAsia="zh-CN"/>
                    </w:rPr>
                  </w:pPr>
                  <w:r>
                    <w:rPr>
                      <w:rFonts w:eastAsiaTheme="minorEastAsia"/>
                      <w:b/>
                      <w:bCs/>
                      <w:sz w:val="14"/>
                      <w:szCs w:val="14"/>
                      <w:lang w:val="en-US" w:eastAsia="zh-CN"/>
                    </w:rPr>
                    <w:t>30 kHz SCS</w:t>
                  </w:r>
                </w:p>
                <w:p>
                  <w:pPr>
                    <w:jc w:val="left"/>
                    <w:rPr>
                      <w:rFonts w:eastAsiaTheme="minorEastAsia"/>
                      <w:b/>
                      <w:bCs/>
                      <w:sz w:val="14"/>
                      <w:szCs w:val="14"/>
                      <w:lang w:val="en-US" w:eastAsia="zh-CN"/>
                    </w:rPr>
                  </w:pPr>
                  <w:r>
                    <w:rPr>
                      <w:rFonts w:eastAsiaTheme="minorEastAsia"/>
                      <w:b/>
                      <w:bCs/>
                      <w:sz w:val="14"/>
                      <w:szCs w:val="14"/>
                      <w:lang w:val="en-US" w:eastAsia="zh-CN"/>
                    </w:rPr>
                    <w:t>(11 PRBs)</w:t>
                  </w:r>
                </w:p>
                <w:p>
                  <w:pPr>
                    <w:jc w:val="left"/>
                    <w:rPr>
                      <w:rFonts w:eastAsiaTheme="minorEastAsia"/>
                      <w:b/>
                      <w:bCs/>
                      <w:sz w:val="14"/>
                      <w:szCs w:val="14"/>
                      <w:lang w:val="en-US" w:eastAsia="zh-CN"/>
                    </w:rPr>
                  </w:pPr>
                  <w:r>
                    <w:rPr>
                      <w:rFonts w:eastAsiaTheme="minorEastAsia"/>
                      <w:b/>
                      <w:bCs/>
                      <w:sz w:val="14"/>
                      <w:szCs w:val="14"/>
                      <w:lang w:val="en-US" w:eastAsia="zh-CN"/>
                    </w:rPr>
                    <w:t>[Mbps]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4</w:t>
                  </w:r>
                </w:p>
              </w:tc>
              <w:tc>
                <w:tcPr>
                  <w:tcW w:w="1136" w:type="dxa"/>
                </w:tcPr>
                <w:p>
                  <w:pPr>
                    <w:rPr>
                      <w:rFonts w:eastAsiaTheme="minorEastAsia"/>
                      <w:sz w:val="14"/>
                      <w:szCs w:val="14"/>
                      <w:lang w:val="en-US" w:eastAsia="zh-CN"/>
                    </w:rPr>
                  </w:pPr>
                  <w:r>
                    <w:rPr>
                      <w:rFonts w:eastAsiaTheme="minorEastAsia"/>
                      <w:sz w:val="14"/>
                      <w:szCs w:val="14"/>
                      <w:lang w:val="en-US" w:eastAsia="zh-CN"/>
                    </w:rPr>
                    <w:t xml:space="preserve">DL: 15.0 </w:t>
                  </w:r>
                </w:p>
                <w:p>
                  <w:pPr>
                    <w:rPr>
                      <w:rFonts w:eastAsiaTheme="minorEastAsia"/>
                      <w:sz w:val="14"/>
                      <w:szCs w:val="14"/>
                      <w:lang w:val="en-US" w:eastAsia="zh-CN"/>
                    </w:rPr>
                  </w:pPr>
                  <w:r>
                    <w:rPr>
                      <w:rFonts w:eastAsiaTheme="minorEastAsia"/>
                      <w:sz w:val="14"/>
                      <w:szCs w:val="14"/>
                      <w:lang w:val="en-US" w:eastAsia="zh-CN"/>
                    </w:rPr>
                    <w:t>UL: 16.0</w:t>
                  </w:r>
                </w:p>
              </w:tc>
              <w:tc>
                <w:tcPr>
                  <w:tcW w:w="1137" w:type="dxa"/>
                </w:tcPr>
                <w:p>
                  <w:pPr>
                    <w:rPr>
                      <w:rFonts w:eastAsiaTheme="minorEastAsia"/>
                      <w:sz w:val="14"/>
                      <w:szCs w:val="14"/>
                      <w:lang w:val="en-US" w:eastAsia="zh-CN"/>
                    </w:rPr>
                  </w:pPr>
                  <w:r>
                    <w:rPr>
                      <w:rFonts w:eastAsiaTheme="minorEastAsia"/>
                      <w:sz w:val="14"/>
                      <w:szCs w:val="14"/>
                      <w:lang w:val="en-US" w:eastAsia="zh-CN"/>
                    </w:rPr>
                    <w:t>DL: 15.0</w:t>
                  </w:r>
                </w:p>
                <w:p>
                  <w:pPr>
                    <w:rPr>
                      <w:rFonts w:eastAsiaTheme="minorEastAsia"/>
                      <w:sz w:val="14"/>
                      <w:szCs w:val="14"/>
                      <w:lang w:val="en-US" w:eastAsia="zh-CN"/>
                    </w:rPr>
                  </w:pPr>
                  <w:r>
                    <w:rPr>
                      <w:rFonts w:eastAsiaTheme="minorEastAsia"/>
                      <w:sz w:val="14"/>
                      <w:szCs w:val="14"/>
                      <w:lang w:val="en-US" w:eastAsia="zh-CN"/>
                    </w:rPr>
                    <w:t>UL: 16.0</w:t>
                  </w:r>
                </w:p>
              </w:tc>
              <w:tc>
                <w:tcPr>
                  <w:tcW w:w="1136" w:type="dxa"/>
                </w:tcPr>
                <w:p>
                  <w:pPr>
                    <w:rPr>
                      <w:rFonts w:eastAsiaTheme="minorEastAsia"/>
                      <w:sz w:val="14"/>
                      <w:szCs w:val="14"/>
                      <w:lang w:val="en-US" w:eastAsia="zh-CN"/>
                    </w:rPr>
                  </w:pPr>
                  <w:r>
                    <w:rPr>
                      <w:rFonts w:eastAsiaTheme="minorEastAsia"/>
                      <w:sz w:val="14"/>
                      <w:szCs w:val="14"/>
                      <w:lang w:val="en-US" w:eastAsia="zh-CN"/>
                    </w:rPr>
                    <w:t>DL: 13.4</w:t>
                  </w:r>
                </w:p>
                <w:p>
                  <w:pPr>
                    <w:rPr>
                      <w:rFonts w:eastAsiaTheme="minorEastAsia"/>
                      <w:sz w:val="14"/>
                      <w:szCs w:val="14"/>
                      <w:lang w:val="en-US" w:eastAsia="zh-CN"/>
                    </w:rPr>
                  </w:pPr>
                  <w:r>
                    <w:rPr>
                      <w:rFonts w:eastAsiaTheme="minorEastAsia"/>
                      <w:sz w:val="14"/>
                      <w:szCs w:val="14"/>
                      <w:lang w:val="en-US" w:eastAsia="zh-CN"/>
                    </w:rPr>
                    <w:t>UL: 14.3</w:t>
                  </w:r>
                </w:p>
              </w:tc>
              <w:tc>
                <w:tcPr>
                  <w:tcW w:w="1137" w:type="dxa"/>
                </w:tcPr>
                <w:p>
                  <w:pPr>
                    <w:rPr>
                      <w:rFonts w:eastAsiaTheme="minorEastAsia"/>
                      <w:sz w:val="14"/>
                      <w:szCs w:val="14"/>
                      <w:lang w:val="en-US" w:eastAsia="zh-CN"/>
                    </w:rPr>
                  </w:pPr>
                  <w:r>
                    <w:rPr>
                      <w:rFonts w:eastAsiaTheme="minorEastAsia"/>
                      <w:sz w:val="14"/>
                      <w:szCs w:val="14"/>
                      <w:lang w:val="en-US" w:eastAsia="zh-CN"/>
                    </w:rPr>
                    <w:t>DL: 11.8</w:t>
                  </w:r>
                </w:p>
                <w:p>
                  <w:pPr>
                    <w:rPr>
                      <w:rFonts w:eastAsiaTheme="minorEastAsia"/>
                      <w:sz w:val="14"/>
                      <w:szCs w:val="14"/>
                      <w:lang w:val="en-US" w:eastAsia="zh-CN"/>
                    </w:rPr>
                  </w:pPr>
                  <w:r>
                    <w:rPr>
                      <w:rFonts w:eastAsiaTheme="minorEastAsia"/>
                      <w:sz w:val="14"/>
                      <w:szCs w:val="14"/>
                      <w:lang w:val="en-US" w:eastAsia="zh-CN"/>
                    </w:rPr>
                    <w:t>UL: 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3.5</w:t>
                  </w:r>
                </w:p>
              </w:tc>
              <w:tc>
                <w:tcPr>
                  <w:tcW w:w="1136" w:type="dxa"/>
                </w:tcPr>
                <w:p>
                  <w:pPr>
                    <w:rPr>
                      <w:rFonts w:eastAsiaTheme="minorEastAsia"/>
                      <w:sz w:val="14"/>
                      <w:szCs w:val="14"/>
                      <w:lang w:val="en-US" w:eastAsia="zh-CN"/>
                    </w:rPr>
                  </w:pPr>
                  <w:r>
                    <w:rPr>
                      <w:rFonts w:eastAsiaTheme="minorEastAsia"/>
                      <w:sz w:val="14"/>
                      <w:szCs w:val="14"/>
                      <w:lang w:val="en-US" w:eastAsia="zh-CN"/>
                    </w:rPr>
                    <w:t>DL: 13. 1</w:t>
                  </w:r>
                </w:p>
                <w:p>
                  <w:pPr>
                    <w:rPr>
                      <w:rFonts w:eastAsiaTheme="minorEastAsia"/>
                      <w:sz w:val="14"/>
                      <w:szCs w:val="14"/>
                      <w:lang w:val="en-US" w:eastAsia="zh-CN"/>
                    </w:rPr>
                  </w:pPr>
                  <w:r>
                    <w:rPr>
                      <w:rFonts w:eastAsiaTheme="minorEastAsia"/>
                      <w:sz w:val="14"/>
                      <w:szCs w:val="14"/>
                      <w:lang w:val="en-US" w:eastAsia="zh-CN"/>
                    </w:rPr>
                    <w:t>UL: 14.0</w:t>
                  </w:r>
                </w:p>
              </w:tc>
              <w:tc>
                <w:tcPr>
                  <w:tcW w:w="1137" w:type="dxa"/>
                </w:tcPr>
                <w:p>
                  <w:pPr>
                    <w:rPr>
                      <w:rFonts w:eastAsiaTheme="minorEastAsia"/>
                      <w:sz w:val="14"/>
                      <w:szCs w:val="14"/>
                      <w:lang w:val="en-US" w:eastAsia="zh-CN"/>
                    </w:rPr>
                  </w:pPr>
                  <w:r>
                    <w:rPr>
                      <w:rFonts w:eastAsiaTheme="minorEastAsia"/>
                      <w:sz w:val="14"/>
                      <w:szCs w:val="14"/>
                      <w:lang w:val="en-US" w:eastAsia="zh-CN"/>
                    </w:rPr>
                    <w:t>DL: 13. 1</w:t>
                  </w:r>
                </w:p>
                <w:p>
                  <w:pPr>
                    <w:rPr>
                      <w:rFonts w:eastAsiaTheme="minorEastAsia"/>
                      <w:sz w:val="14"/>
                      <w:szCs w:val="14"/>
                      <w:lang w:val="en-US" w:eastAsia="zh-CN"/>
                    </w:rPr>
                  </w:pPr>
                  <w:r>
                    <w:rPr>
                      <w:rFonts w:eastAsiaTheme="minorEastAsia"/>
                      <w:sz w:val="14"/>
                      <w:szCs w:val="14"/>
                      <w:lang w:val="en-US" w:eastAsia="zh-CN"/>
                    </w:rPr>
                    <w:t>UL: 14.0</w:t>
                  </w:r>
                </w:p>
              </w:tc>
              <w:tc>
                <w:tcPr>
                  <w:tcW w:w="1136" w:type="dxa"/>
                </w:tcPr>
                <w:p>
                  <w:pPr>
                    <w:rPr>
                      <w:rFonts w:eastAsiaTheme="minorEastAsia"/>
                      <w:sz w:val="14"/>
                      <w:szCs w:val="14"/>
                      <w:lang w:val="en-US" w:eastAsia="zh-CN"/>
                    </w:rPr>
                  </w:pPr>
                  <w:r>
                    <w:rPr>
                      <w:rFonts w:eastAsiaTheme="minorEastAsia"/>
                      <w:sz w:val="14"/>
                      <w:szCs w:val="14"/>
                      <w:lang w:val="en-US" w:eastAsia="zh-CN"/>
                    </w:rPr>
                    <w:t>DL: 11.7</w:t>
                  </w:r>
                </w:p>
                <w:p>
                  <w:pPr>
                    <w:rPr>
                      <w:rFonts w:eastAsiaTheme="minorEastAsia"/>
                      <w:sz w:val="14"/>
                      <w:szCs w:val="14"/>
                      <w:lang w:val="en-US" w:eastAsia="zh-CN"/>
                    </w:rPr>
                  </w:pPr>
                  <w:r>
                    <w:rPr>
                      <w:rFonts w:eastAsiaTheme="minorEastAsia"/>
                      <w:sz w:val="14"/>
                      <w:szCs w:val="14"/>
                      <w:lang w:val="en-US" w:eastAsia="zh-CN"/>
                    </w:rPr>
                    <w:t>UL: 12.5</w:t>
                  </w:r>
                </w:p>
              </w:tc>
              <w:tc>
                <w:tcPr>
                  <w:tcW w:w="1137" w:type="dxa"/>
                </w:tcPr>
                <w:p>
                  <w:pPr>
                    <w:rPr>
                      <w:rFonts w:eastAsiaTheme="minorEastAsia"/>
                      <w:sz w:val="14"/>
                      <w:szCs w:val="14"/>
                      <w:lang w:val="en-US" w:eastAsia="zh-CN"/>
                    </w:rPr>
                  </w:pPr>
                  <w:r>
                    <w:rPr>
                      <w:rFonts w:eastAsiaTheme="minorEastAsia"/>
                      <w:sz w:val="14"/>
                      <w:szCs w:val="14"/>
                      <w:lang w:val="en-US" w:eastAsia="zh-CN"/>
                    </w:rPr>
                    <w:t xml:space="preserve">DL: 10.2 </w:t>
                  </w:r>
                </w:p>
                <w:p>
                  <w:pPr>
                    <w:rPr>
                      <w:rFonts w:eastAsiaTheme="minorEastAsia"/>
                      <w:sz w:val="14"/>
                      <w:szCs w:val="14"/>
                      <w:lang w:val="en-US" w:eastAsia="zh-CN"/>
                    </w:rPr>
                  </w:pPr>
                  <w:r>
                    <w:rPr>
                      <w:rFonts w:eastAsiaTheme="minorEastAsia"/>
                      <w:sz w:val="14"/>
                      <w:szCs w:val="14"/>
                      <w:lang w:val="en-US" w:eastAsia="zh-CN"/>
                    </w:rPr>
                    <w:t>UL: 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3.4</w:t>
                  </w:r>
                </w:p>
              </w:tc>
              <w:tc>
                <w:tcPr>
                  <w:tcW w:w="1136" w:type="dxa"/>
                </w:tcPr>
                <w:p>
                  <w:pPr>
                    <w:rPr>
                      <w:rFonts w:eastAsiaTheme="minorEastAsia"/>
                      <w:sz w:val="14"/>
                      <w:szCs w:val="14"/>
                      <w:lang w:val="en-US" w:eastAsia="zh-CN"/>
                    </w:rPr>
                  </w:pPr>
                  <w:r>
                    <w:rPr>
                      <w:rFonts w:eastAsiaTheme="minorEastAsia"/>
                      <w:sz w:val="14"/>
                      <w:szCs w:val="14"/>
                      <w:lang w:val="en-US" w:eastAsia="zh-CN"/>
                    </w:rPr>
                    <w:t>DL: 12. 7</w:t>
                  </w:r>
                </w:p>
                <w:p>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pPr>
                    <w:rPr>
                      <w:rFonts w:eastAsiaTheme="minorEastAsia"/>
                      <w:sz w:val="14"/>
                      <w:szCs w:val="14"/>
                      <w:lang w:val="en-US" w:eastAsia="zh-CN"/>
                    </w:rPr>
                  </w:pPr>
                  <w:r>
                    <w:rPr>
                      <w:rFonts w:eastAsiaTheme="minorEastAsia"/>
                      <w:sz w:val="14"/>
                      <w:szCs w:val="14"/>
                      <w:lang w:val="en-US" w:eastAsia="zh-CN"/>
                    </w:rPr>
                    <w:t>DL: 12. 7</w:t>
                  </w:r>
                </w:p>
                <w:p>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pPr>
                    <w:rPr>
                      <w:rFonts w:eastAsiaTheme="minorEastAsia"/>
                      <w:color w:val="00B050"/>
                      <w:sz w:val="14"/>
                      <w:szCs w:val="14"/>
                      <w:lang w:val="en-US" w:eastAsia="zh-CN"/>
                    </w:rPr>
                  </w:pPr>
                  <w:r>
                    <w:rPr>
                      <w:rFonts w:eastAsiaTheme="minorEastAsia"/>
                      <w:color w:val="00B050"/>
                      <w:sz w:val="14"/>
                      <w:szCs w:val="14"/>
                      <w:lang w:val="en-US" w:eastAsia="zh-CN"/>
                    </w:rPr>
                    <w:t>DL: 11.4</w:t>
                  </w:r>
                </w:p>
                <w:p>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pPr>
                    <w:rPr>
                      <w:rFonts w:eastAsiaTheme="minorEastAsia"/>
                      <w:color w:val="00B050"/>
                      <w:sz w:val="14"/>
                      <w:szCs w:val="14"/>
                      <w:lang w:val="en-US" w:eastAsia="zh-CN"/>
                    </w:rPr>
                  </w:pPr>
                  <w:r>
                    <w:rPr>
                      <w:rFonts w:eastAsiaTheme="minorEastAsia"/>
                      <w:color w:val="00B050"/>
                      <w:sz w:val="14"/>
                      <w:szCs w:val="14"/>
                      <w:lang w:val="en-US" w:eastAsia="zh-CN"/>
                    </w:rPr>
                    <w:t>DL: 10. 0</w:t>
                  </w:r>
                </w:p>
                <w:p>
                  <w:pPr>
                    <w:rPr>
                      <w:rFonts w:eastAsiaTheme="minorEastAsia"/>
                      <w:color w:val="00B050"/>
                      <w:sz w:val="14"/>
                      <w:szCs w:val="14"/>
                      <w:lang w:val="en-US" w:eastAsia="zh-CN"/>
                    </w:rPr>
                  </w:pPr>
                  <w:r>
                    <w:rPr>
                      <w:rFonts w:eastAsiaTheme="minorEastAsia"/>
                      <w:color w:val="00B050"/>
                      <w:sz w:val="14"/>
                      <w:szCs w:val="14"/>
                      <w:lang w:val="en-US" w:eastAsia="zh-CN"/>
                    </w:rPr>
                    <w:t>UL: 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74" w:type="dxa"/>
                </w:tcPr>
                <w:p>
                  <w:pPr>
                    <w:rPr>
                      <w:rFonts w:eastAsiaTheme="minorEastAsia"/>
                      <w:sz w:val="14"/>
                      <w:szCs w:val="14"/>
                      <w:lang w:val="en-US" w:eastAsia="zh-CN"/>
                    </w:rPr>
                  </w:pPr>
                  <w:r>
                    <w:rPr>
                      <w:rFonts w:eastAsiaTheme="minorEastAsia"/>
                      <w:sz w:val="14"/>
                      <w:szCs w:val="14"/>
                      <w:lang w:val="en-US" w:eastAsia="zh-CN"/>
                    </w:rPr>
                    <w:t>3.2</w:t>
                  </w:r>
                </w:p>
              </w:tc>
              <w:tc>
                <w:tcPr>
                  <w:tcW w:w="1136" w:type="dxa"/>
                </w:tcPr>
                <w:p>
                  <w:pPr>
                    <w:rPr>
                      <w:rFonts w:eastAsiaTheme="minorEastAsia"/>
                      <w:sz w:val="14"/>
                      <w:szCs w:val="14"/>
                      <w:lang w:val="en-US" w:eastAsia="zh-CN"/>
                    </w:rPr>
                  </w:pPr>
                  <w:r>
                    <w:rPr>
                      <w:rFonts w:eastAsiaTheme="minorEastAsia"/>
                      <w:sz w:val="14"/>
                      <w:szCs w:val="14"/>
                      <w:lang w:val="en-US" w:eastAsia="zh-CN"/>
                    </w:rPr>
                    <w:t>DL: 12.0</w:t>
                  </w:r>
                </w:p>
                <w:p>
                  <w:pPr>
                    <w:rPr>
                      <w:rFonts w:eastAsiaTheme="minorEastAsia"/>
                      <w:sz w:val="14"/>
                      <w:szCs w:val="14"/>
                      <w:lang w:val="en-US" w:eastAsia="zh-CN"/>
                    </w:rPr>
                  </w:pPr>
                  <w:r>
                    <w:rPr>
                      <w:rFonts w:eastAsiaTheme="minorEastAsia"/>
                      <w:sz w:val="14"/>
                      <w:szCs w:val="14"/>
                      <w:lang w:val="en-US" w:eastAsia="zh-CN"/>
                    </w:rPr>
                    <w:t>UL: 12. 8</w:t>
                  </w:r>
                </w:p>
              </w:tc>
              <w:tc>
                <w:tcPr>
                  <w:tcW w:w="1137" w:type="dxa"/>
                </w:tcPr>
                <w:p>
                  <w:pPr>
                    <w:rPr>
                      <w:rFonts w:eastAsiaTheme="minorEastAsia"/>
                      <w:sz w:val="14"/>
                      <w:szCs w:val="14"/>
                      <w:lang w:val="en-US" w:eastAsia="zh-CN"/>
                    </w:rPr>
                  </w:pPr>
                  <w:r>
                    <w:rPr>
                      <w:rFonts w:eastAsiaTheme="minorEastAsia"/>
                      <w:sz w:val="14"/>
                      <w:szCs w:val="14"/>
                      <w:lang w:val="en-US" w:eastAsia="zh-CN"/>
                    </w:rPr>
                    <w:t>DL: 12.0</w:t>
                  </w:r>
                </w:p>
                <w:p>
                  <w:pPr>
                    <w:rPr>
                      <w:rFonts w:eastAsiaTheme="minorEastAsia"/>
                      <w:sz w:val="14"/>
                      <w:szCs w:val="14"/>
                      <w:lang w:val="en-US" w:eastAsia="zh-CN"/>
                    </w:rPr>
                  </w:pPr>
                  <w:r>
                    <w:rPr>
                      <w:rFonts w:eastAsiaTheme="minorEastAsia"/>
                      <w:sz w:val="14"/>
                      <w:szCs w:val="14"/>
                      <w:lang w:val="en-US" w:eastAsia="zh-CN"/>
                    </w:rPr>
                    <w:t>UL: 12. 8</w:t>
                  </w:r>
                </w:p>
              </w:tc>
              <w:tc>
                <w:tcPr>
                  <w:tcW w:w="1136" w:type="dxa"/>
                </w:tcPr>
                <w:p>
                  <w:pPr>
                    <w:rPr>
                      <w:rFonts w:eastAsiaTheme="minorEastAsia"/>
                      <w:sz w:val="14"/>
                      <w:szCs w:val="14"/>
                      <w:lang w:val="en-US" w:eastAsia="zh-CN"/>
                    </w:rPr>
                  </w:pPr>
                  <w:r>
                    <w:rPr>
                      <w:rFonts w:eastAsiaTheme="minorEastAsia"/>
                      <w:sz w:val="14"/>
                      <w:szCs w:val="14"/>
                      <w:lang w:val="en-US" w:eastAsia="zh-CN"/>
                    </w:rPr>
                    <w:t>DL: 10. 7</w:t>
                  </w:r>
                </w:p>
                <w:p>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pPr>
                    <w:rPr>
                      <w:rFonts w:eastAsiaTheme="minorEastAsia"/>
                      <w:sz w:val="14"/>
                      <w:szCs w:val="14"/>
                      <w:lang w:val="en-US" w:eastAsia="zh-CN"/>
                    </w:rPr>
                  </w:pPr>
                  <w:r>
                    <w:rPr>
                      <w:rFonts w:eastAsiaTheme="minorEastAsia"/>
                      <w:sz w:val="14"/>
                      <w:szCs w:val="14"/>
                      <w:lang w:val="en-US" w:eastAsia="zh-CN"/>
                    </w:rPr>
                    <w:t>DL: 9. 4</w:t>
                  </w:r>
                </w:p>
                <w:p>
                  <w:pPr>
                    <w:rPr>
                      <w:rFonts w:eastAsiaTheme="minorEastAsia"/>
                      <w:sz w:val="14"/>
                      <w:szCs w:val="14"/>
                      <w:lang w:val="en-US" w:eastAsia="zh-CN"/>
                    </w:rPr>
                  </w:pPr>
                  <w:r>
                    <w:rPr>
                      <w:rFonts w:eastAsiaTheme="minorEastAsia"/>
                      <w:sz w:val="14"/>
                      <w:szCs w:val="14"/>
                      <w:lang w:val="en-US" w:eastAsia="zh-CN"/>
                    </w:rPr>
                    <w:t xml:space="preserve">UL: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3</w:t>
                  </w:r>
                </w:p>
              </w:tc>
              <w:tc>
                <w:tcPr>
                  <w:tcW w:w="1136" w:type="dxa"/>
                </w:tcPr>
                <w:p>
                  <w:pPr>
                    <w:rPr>
                      <w:rFonts w:eastAsiaTheme="minorEastAsia"/>
                      <w:sz w:val="14"/>
                      <w:szCs w:val="14"/>
                      <w:lang w:val="en-US" w:eastAsia="zh-CN"/>
                    </w:rPr>
                  </w:pPr>
                  <w:r>
                    <w:rPr>
                      <w:rFonts w:eastAsiaTheme="minorEastAsia"/>
                      <w:sz w:val="14"/>
                      <w:szCs w:val="14"/>
                      <w:lang w:val="en-US" w:eastAsia="zh-CN"/>
                    </w:rPr>
                    <w:t>DL: 11. 2</w:t>
                  </w:r>
                </w:p>
                <w:p>
                  <w:pPr>
                    <w:rPr>
                      <w:rFonts w:eastAsiaTheme="minorEastAsia"/>
                      <w:sz w:val="14"/>
                      <w:szCs w:val="14"/>
                      <w:lang w:val="en-US" w:eastAsia="zh-CN"/>
                    </w:rPr>
                  </w:pPr>
                  <w:r>
                    <w:rPr>
                      <w:rFonts w:eastAsiaTheme="minorEastAsia"/>
                      <w:sz w:val="14"/>
                      <w:szCs w:val="14"/>
                      <w:lang w:val="en-US" w:eastAsia="zh-CN"/>
                    </w:rPr>
                    <w:t>UL: 12. 0</w:t>
                  </w:r>
                </w:p>
              </w:tc>
              <w:tc>
                <w:tcPr>
                  <w:tcW w:w="1137" w:type="dxa"/>
                </w:tcPr>
                <w:p>
                  <w:pPr>
                    <w:rPr>
                      <w:rFonts w:eastAsiaTheme="minorEastAsia"/>
                      <w:sz w:val="14"/>
                      <w:szCs w:val="14"/>
                      <w:lang w:val="en-US" w:eastAsia="zh-CN"/>
                    </w:rPr>
                  </w:pPr>
                  <w:r>
                    <w:rPr>
                      <w:rFonts w:eastAsiaTheme="minorEastAsia"/>
                      <w:sz w:val="14"/>
                      <w:szCs w:val="14"/>
                      <w:lang w:val="en-US" w:eastAsia="zh-CN"/>
                    </w:rPr>
                    <w:t>DL: 11. 2</w:t>
                  </w:r>
                </w:p>
                <w:p>
                  <w:pPr>
                    <w:rPr>
                      <w:rFonts w:eastAsiaTheme="minorEastAsia"/>
                      <w:sz w:val="14"/>
                      <w:szCs w:val="14"/>
                      <w:lang w:val="en-US" w:eastAsia="zh-CN"/>
                    </w:rPr>
                  </w:pPr>
                  <w:r>
                    <w:rPr>
                      <w:rFonts w:eastAsiaTheme="minorEastAsia"/>
                      <w:sz w:val="14"/>
                      <w:szCs w:val="14"/>
                      <w:lang w:val="en-US" w:eastAsia="zh-CN"/>
                    </w:rPr>
                    <w:t>UL: 12. 0</w:t>
                  </w:r>
                </w:p>
              </w:tc>
              <w:tc>
                <w:tcPr>
                  <w:tcW w:w="1136" w:type="dxa"/>
                </w:tcPr>
                <w:p>
                  <w:pPr>
                    <w:rPr>
                      <w:rFonts w:eastAsiaTheme="minorEastAsia"/>
                      <w:sz w:val="14"/>
                      <w:szCs w:val="14"/>
                      <w:lang w:val="en-US" w:eastAsia="zh-CN"/>
                    </w:rPr>
                  </w:pPr>
                  <w:r>
                    <w:rPr>
                      <w:rFonts w:eastAsiaTheme="minorEastAsia"/>
                      <w:sz w:val="14"/>
                      <w:szCs w:val="14"/>
                      <w:lang w:val="en-US" w:eastAsia="zh-CN"/>
                    </w:rPr>
                    <w:t>DL: 10. 0</w:t>
                  </w:r>
                </w:p>
                <w:p>
                  <w:pPr>
                    <w:rPr>
                      <w:rFonts w:eastAsiaTheme="minorEastAsia"/>
                      <w:sz w:val="14"/>
                      <w:szCs w:val="14"/>
                      <w:lang w:val="en-US" w:eastAsia="zh-CN"/>
                    </w:rPr>
                  </w:pPr>
                  <w:r>
                    <w:rPr>
                      <w:rFonts w:eastAsiaTheme="minorEastAsia"/>
                      <w:sz w:val="14"/>
                      <w:szCs w:val="14"/>
                      <w:lang w:val="en-US" w:eastAsia="zh-CN"/>
                    </w:rPr>
                    <w:t>UL: 10. 7</w:t>
                  </w:r>
                </w:p>
              </w:tc>
              <w:tc>
                <w:tcPr>
                  <w:tcW w:w="1137" w:type="dxa"/>
                </w:tcPr>
                <w:p>
                  <w:pPr>
                    <w:rPr>
                      <w:rFonts w:eastAsiaTheme="minorEastAsia"/>
                      <w:sz w:val="14"/>
                      <w:szCs w:val="14"/>
                      <w:lang w:val="en-US" w:eastAsia="zh-CN"/>
                    </w:rPr>
                  </w:pPr>
                  <w:r>
                    <w:rPr>
                      <w:rFonts w:eastAsiaTheme="minorEastAsia"/>
                      <w:sz w:val="14"/>
                      <w:szCs w:val="14"/>
                      <w:lang w:val="en-US" w:eastAsia="zh-CN"/>
                    </w:rPr>
                    <w:t xml:space="preserve">DL: 8.8 </w:t>
                  </w:r>
                </w:p>
                <w:p>
                  <w:pPr>
                    <w:rPr>
                      <w:rFonts w:eastAsiaTheme="minorEastAsia"/>
                      <w:sz w:val="14"/>
                      <w:szCs w:val="14"/>
                      <w:lang w:val="en-US" w:eastAsia="zh-CN"/>
                    </w:rPr>
                  </w:pPr>
                  <w:r>
                    <w:rPr>
                      <w:rFonts w:eastAsiaTheme="minorEastAsia"/>
                      <w:sz w:val="14"/>
                      <w:szCs w:val="14"/>
                      <w:lang w:val="en-US" w:eastAsia="zh-CN"/>
                    </w:rPr>
                    <w:t xml:space="preserve">UL: 9.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274" w:type="dxa"/>
                </w:tcPr>
                <w:p>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pPr>
                    <w:rPr>
                      <w:rFonts w:eastAsiaTheme="minorEastAsia"/>
                      <w:color w:val="00B050"/>
                      <w:sz w:val="14"/>
                      <w:szCs w:val="14"/>
                      <w:lang w:val="en-US" w:eastAsia="zh-CN"/>
                    </w:rPr>
                  </w:pPr>
                  <w:r>
                    <w:rPr>
                      <w:rFonts w:eastAsiaTheme="minorEastAsia"/>
                      <w:color w:val="00B050"/>
                      <w:sz w:val="14"/>
                      <w:szCs w:val="14"/>
                      <w:lang w:val="en-US" w:eastAsia="zh-CN"/>
                    </w:rPr>
                    <w:t>DL: 10. 1</w:t>
                  </w:r>
                </w:p>
                <w:p>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pPr>
                    <w:rPr>
                      <w:rFonts w:eastAsiaTheme="minorEastAsia"/>
                      <w:color w:val="00B050"/>
                      <w:sz w:val="14"/>
                      <w:szCs w:val="14"/>
                      <w:lang w:val="en-US" w:eastAsia="zh-CN"/>
                    </w:rPr>
                  </w:pPr>
                  <w:r>
                    <w:rPr>
                      <w:rFonts w:eastAsiaTheme="minorEastAsia"/>
                      <w:color w:val="00B050"/>
                      <w:sz w:val="14"/>
                      <w:szCs w:val="14"/>
                      <w:lang w:val="en-US" w:eastAsia="zh-CN"/>
                    </w:rPr>
                    <w:t>DL: 10. 1</w:t>
                  </w:r>
                </w:p>
                <w:p>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pPr>
                    <w:rPr>
                      <w:rFonts w:eastAsiaTheme="minorEastAsia"/>
                      <w:sz w:val="14"/>
                      <w:szCs w:val="14"/>
                      <w:lang w:val="en-US" w:eastAsia="zh-CN"/>
                    </w:rPr>
                  </w:pPr>
                  <w:r>
                    <w:rPr>
                      <w:rFonts w:eastAsiaTheme="minorEastAsia"/>
                      <w:sz w:val="14"/>
                      <w:szCs w:val="14"/>
                      <w:lang w:val="en-US" w:eastAsia="zh-CN"/>
                    </w:rPr>
                    <w:t>DL: 9. 0</w:t>
                  </w:r>
                </w:p>
                <w:p>
                  <w:pPr>
                    <w:rPr>
                      <w:rFonts w:eastAsiaTheme="minorEastAsia"/>
                      <w:sz w:val="14"/>
                      <w:szCs w:val="14"/>
                      <w:lang w:val="en-US" w:eastAsia="zh-CN"/>
                    </w:rPr>
                  </w:pPr>
                  <w:r>
                    <w:rPr>
                      <w:rFonts w:eastAsiaTheme="minorEastAsia"/>
                      <w:sz w:val="14"/>
                      <w:szCs w:val="14"/>
                      <w:lang w:val="en-US" w:eastAsia="zh-CN"/>
                    </w:rPr>
                    <w:t>UL: 9. 7</w:t>
                  </w:r>
                </w:p>
              </w:tc>
              <w:tc>
                <w:tcPr>
                  <w:tcW w:w="1137" w:type="dxa"/>
                </w:tcPr>
                <w:p>
                  <w:pPr>
                    <w:rPr>
                      <w:rFonts w:eastAsiaTheme="minorEastAsia"/>
                      <w:sz w:val="14"/>
                      <w:szCs w:val="14"/>
                      <w:lang w:val="en-US" w:eastAsia="zh-CN"/>
                    </w:rPr>
                  </w:pPr>
                  <w:r>
                    <w:rPr>
                      <w:rFonts w:eastAsiaTheme="minorEastAsia"/>
                      <w:sz w:val="14"/>
                      <w:szCs w:val="14"/>
                      <w:lang w:val="en-US" w:eastAsia="zh-CN"/>
                    </w:rPr>
                    <w:t xml:space="preserve">DL: 7.9 </w:t>
                  </w:r>
                </w:p>
                <w:p>
                  <w:pPr>
                    <w:rPr>
                      <w:rFonts w:eastAsiaTheme="minorEastAsia"/>
                      <w:sz w:val="14"/>
                      <w:szCs w:val="14"/>
                      <w:lang w:val="en-US" w:eastAsia="zh-CN"/>
                    </w:rPr>
                  </w:pPr>
                  <w:r>
                    <w:rPr>
                      <w:rFonts w:eastAsiaTheme="minorEastAsia"/>
                      <w:sz w:val="14"/>
                      <w:szCs w:val="14"/>
                      <w:lang w:val="en-US" w:eastAsia="zh-CN"/>
                    </w:rPr>
                    <w:t xml:space="preserve">UL: 8. 5 </w:t>
                  </w:r>
                </w:p>
              </w:tc>
            </w:tr>
          </w:tbl>
          <w:p>
            <w:pPr>
              <w:pStyle w:val="49"/>
              <w:ind w:left="0"/>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hint="eastAsia" w:eastAsia="Malgun Gothic"/>
                <w:lang w:val="en-US" w:eastAsia="ko-KR"/>
              </w:rPr>
              <w:t>LGE</w:t>
            </w:r>
          </w:p>
        </w:tc>
        <w:tc>
          <w:tcPr>
            <w:tcW w:w="8108" w:type="dxa"/>
          </w:tcPr>
          <w:p>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8108" w:type="dxa"/>
          </w:tcPr>
          <w:p>
            <w:pPr>
              <w:rPr>
                <w:lang w:val="en-US" w:eastAsia="ko-KR"/>
              </w:rPr>
            </w:pPr>
            <w:r>
              <w:rPr>
                <w:rFonts w:hint="eastAsia" w:eastAsiaTheme="minorEastAsia"/>
                <w:lang w:val="en-US" w:eastAsia="zh-CN"/>
              </w:rPr>
              <w:t>X</w:t>
            </w:r>
            <w:r>
              <w:rPr>
                <w:rFonts w:eastAsiaTheme="minorEastAsia"/>
                <w:lang w:val="en-US" w:eastAsia="zh-CN"/>
              </w:rPr>
              <w:t xml:space="preserve"> should support the peak data rate 10Mbps specified in WID and should be around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8108" w:type="dxa"/>
          </w:tcPr>
          <w:p>
            <w:pPr>
              <w:rPr>
                <w:lang w:val="en-US" w:eastAsia="ko-KR"/>
              </w:rPr>
            </w:pPr>
            <w:r>
              <w:rPr>
                <w:lang w:val="en-US"/>
              </w:rPr>
              <w:t>With the target peak data rate 10Mhz, the constraint should be no less than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Malgun Gothic"/>
                <w:lang w:val="en-US" w:eastAsia="ko-KR"/>
              </w:rPr>
            </w:pPr>
            <w:r>
              <w:rPr>
                <w:rFonts w:eastAsiaTheme="minorEastAsia"/>
                <w:lang w:val="en-US" w:eastAsia="zh-CN"/>
              </w:rPr>
              <w:t xml:space="preserve">Nordic </w:t>
            </w:r>
          </w:p>
        </w:tc>
        <w:tc>
          <w:tcPr>
            <w:tcW w:w="8108" w:type="dxa"/>
          </w:tcPr>
          <w:p>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iaomi3 </w:t>
            </w:r>
          </w:p>
        </w:tc>
        <w:tc>
          <w:tcPr>
            <w:tcW w:w="8108"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pPr>
        <w:rPr>
          <w:bCs/>
          <w:lang w:eastAsia="ja-JP"/>
        </w:rPr>
      </w:pPr>
    </w:p>
    <w:p>
      <w:pPr>
        <w:pStyle w:val="2"/>
        <w:numPr>
          <w:ilvl w:val="0"/>
          <w:numId w:val="0"/>
        </w:numPr>
        <w:ind w:left="1134" w:hanging="1134"/>
        <w:rPr>
          <w:lang w:val="en-US"/>
        </w:rPr>
      </w:pPr>
      <w:r>
        <w:rPr>
          <w:lang w:val="en-US"/>
        </w:rPr>
        <w:t>4</w:t>
      </w:r>
      <w:r>
        <w:rPr>
          <w:lang w:val="en-US"/>
        </w:rPr>
        <w:tab/>
      </w:r>
      <w:r>
        <w:rPr>
          <w:lang w:val="en-US"/>
        </w:rPr>
        <w:t>Early indication</w:t>
      </w:r>
    </w:p>
    <w:p>
      <w:pPr>
        <w:rPr>
          <w:b/>
          <w:bCs/>
          <w:u w:val="single"/>
          <w:lang w:val="en-US" w:eastAsia="ja-JP"/>
        </w:rPr>
      </w:pPr>
      <w:r>
        <w:rPr>
          <w:b/>
          <w:bCs/>
          <w:u w:val="single"/>
          <w:lang w:val="en-US" w:eastAsia="ja-JP"/>
        </w:rPr>
        <w:t>Early indication in Msg1/MsgA PRACH</w:t>
      </w:r>
    </w:p>
    <w:p>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pPr>
        <w:rPr>
          <w:b/>
          <w:bCs/>
          <w:u w:val="single"/>
          <w:lang w:val="en-US" w:eastAsia="ja-JP"/>
        </w:rPr>
      </w:pPr>
      <w:r>
        <w:rPr>
          <w:b/>
          <w:bCs/>
          <w:u w:val="single"/>
          <w:lang w:val="en-US" w:eastAsia="ja-JP"/>
        </w:rPr>
        <w:t>Early indication in Msg3/MsgA PUSCH</w:t>
      </w:r>
    </w:p>
    <w:p>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pPr>
        <w:pStyle w:val="49"/>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The proposal is not wrong so we support.</w:t>
            </w:r>
          </w:p>
          <w:p>
            <w:pPr>
              <w:rPr>
                <w:rFonts w:eastAsiaTheme="minorEastAsia"/>
                <w:lang w:val="en-US" w:eastAsia="zh-CN"/>
              </w:rPr>
            </w:pPr>
            <w:r>
              <w:rPr>
                <w:rFonts w:hint="eastAsia" w:eastAsiaTheme="minorEastAsia"/>
                <w:lang w:val="en-US" w:eastAsia="zh-CN"/>
              </w:rPr>
              <w:t>Regarding HW</w:t>
            </w:r>
            <w:r>
              <w:rPr>
                <w:rFonts w:eastAsiaTheme="minorEastAsia"/>
                <w:lang w:val="en-US" w:eastAsia="zh-CN"/>
              </w:rPr>
              <w:t>’</w:t>
            </w:r>
            <w:r>
              <w:rPr>
                <w:rFonts w:hint="eastAsia" w:eastAsiaTheme="minorEastAsia"/>
                <w:lang w:val="en-US" w:eastAsia="zh-CN"/>
              </w:rPr>
              <w:t xml:space="preserve">s comment on frequency hopping, we have similar understanding </w:t>
            </w:r>
            <w:r>
              <w:rPr>
                <w:rFonts w:eastAsiaTheme="minorEastAsia"/>
                <w:lang w:val="en-US" w:eastAsia="zh-CN"/>
              </w:rPr>
              <w:t>that</w:t>
            </w:r>
            <w:r>
              <w:rPr>
                <w:rFonts w:hint="eastAsia" w:eastAsiaTheme="minorEastAsia"/>
                <w:lang w:val="en-US" w:eastAsia="zh-CN"/>
              </w:rPr>
              <w:t xml:space="preserve"> frequency hopping interval of PUSCH should be allowed to be &gt;5MHz, where each hop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pStyle w:val="247"/>
              <w:ind w:left="0" w:firstLine="0"/>
              <w:rPr>
                <w:lang w:val="en-US" w:eastAsia="ja-JP"/>
              </w:rPr>
            </w:pPr>
            <w:r>
              <w:rPr>
                <w:rFonts w:hint="eastAsia" w:eastAsiaTheme="minor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pPr>
              <w:pStyle w:val="247"/>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pPr>
              <w:rPr>
                <w:rFonts w:eastAsiaTheme="minorEastAsia"/>
                <w:lang w:val="en-US" w:eastAsia="zh-CN"/>
              </w:rPr>
            </w:pPr>
            <w:r>
              <w:rPr>
                <w:rFonts w:eastAsiaTheme="minorEastAsia"/>
                <w:lang w:val="en-US" w:eastAsia="zh-CN"/>
              </w:rPr>
              <w:t>Besides, we share s</w:t>
            </w:r>
            <w:r>
              <w:rPr>
                <w:rFonts w:hint="eastAsia" w:eastAsiaTheme="minor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When the separate initial BWP is configured with 5MHz bandwidth, it is possible for the Rel-18 RedCap UE and Rel-17 RedCap UE to share the same early indication in Msg1/Msg3/MsgA.</w:t>
            </w:r>
          </w:p>
          <w:p>
            <w:pPr>
              <w:rPr>
                <w:rFonts w:eastAsiaTheme="minorEastAsia"/>
                <w:lang w:val="en-US" w:eastAsia="zh-CN"/>
              </w:rPr>
            </w:pPr>
            <w:r>
              <w:rPr>
                <w:rFonts w:hint="eastAsia" w:eastAsiaTheme="minorEastAsia"/>
                <w:lang w:val="en-US" w:eastAsia="zh-CN"/>
              </w:rPr>
              <w:t>When initial DL BWP is larger than 5MHz, separate early indication for Rel-18 RedCap in msg3 also should be considered to mitigate the impacts on legacy UEs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r>
              <w:rPr>
                <w:rFonts w:eastAsiaTheme="minorEastAsia"/>
                <w:lang w:val="en-US" w:eastAsia="zh-CN"/>
              </w:rPr>
              <w:t>We are fine with this proposal,</w:t>
            </w:r>
            <w:r>
              <w:rPr>
                <w:rFonts w:hint="eastAsia" w:eastAsiaTheme="minor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pPr>
              <w:rPr>
                <w:rFonts w:eastAsiaTheme="minorEastAsia"/>
                <w:lang w:val="en-US" w:eastAsia="zh-CN"/>
              </w:rPr>
            </w:pPr>
            <w:r>
              <w:rPr>
                <w:rFonts w:eastAsiaTheme="minorEastAsia"/>
                <w:lang w:val="en-US" w:eastAsia="zh-CN"/>
              </w:rPr>
              <w:t>Early indication by Msg3 can be further discussed if larger payload of Msg4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Early indication can be discussed after more eRedCap functions are stabilized.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FFS sub-bullet in the proposal handles the concerns of Huawei/HiSilicon.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How to support same/separate early indication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hint="eastAsia" w:eastAsia="Malgun Gothic"/>
                <w:lang w:val="en-US" w:eastAsia="ko-KR"/>
              </w:rPr>
              <w:t xml:space="preserve">We think </w:t>
            </w:r>
            <w:r>
              <w:rPr>
                <w:rFonts w:eastAsia="Malgun Gothic"/>
                <w:lang w:val="en-US" w:eastAsia="ko-KR"/>
              </w:rPr>
              <w:t xml:space="preserve">the </w:t>
            </w:r>
            <w:r>
              <w:rPr>
                <w:rFonts w:hint="eastAsia" w:eastAsia="Malgun Gothic"/>
                <w:lang w:val="en-US" w:eastAsia="ko-KR"/>
              </w:rPr>
              <w:t xml:space="preserve">separate early indication </w:t>
            </w:r>
            <w:r>
              <w:rPr>
                <w:rFonts w:eastAsia="Malgun Gothic"/>
                <w:lang w:val="en-US" w:eastAsia="ko-KR"/>
              </w:rPr>
              <w:t xml:space="preserve">for Rel-18 RedCap </w:t>
            </w:r>
            <w:r>
              <w:rPr>
                <w:rFonts w:hint="eastAsia" w:eastAsia="Malgun Gothic"/>
                <w:lang w:val="en-US" w:eastAsia="ko-KR"/>
              </w:rPr>
              <w:t>should be supported</w:t>
            </w:r>
            <w:r>
              <w:rPr>
                <w:rFonts w:eastAsia="Malgun Gothic"/>
                <w:lang w:val="en-US" w:eastAsia="ko-KR"/>
              </w:rPr>
              <w:t>, but the current proposal itself seems okay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Yu Mincho"/>
                <w:lang w:val="en-US" w:eastAsia="ja-JP"/>
              </w:rPr>
              <w:t>Y</w:t>
            </w:r>
          </w:p>
        </w:tc>
        <w:tc>
          <w:tcPr>
            <w:tcW w:w="6780" w:type="dxa"/>
          </w:tcPr>
          <w:p>
            <w:pPr>
              <w:rPr>
                <w:rFonts w:eastAsia="Malgun Gothic"/>
                <w:lang w:val="en-US" w:eastAsia="ko-KR"/>
              </w:rPr>
            </w:pPr>
            <w:r>
              <w:rPr>
                <w:rFonts w:eastAsia="Yu Mincho"/>
                <w:lang w:val="en-US" w:eastAsia="ja-JP"/>
              </w:rPr>
              <w:t>Agree to discuss after progress in proposal 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HW to first clarify handling of RAR/msg3 and msg4.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this topic can be revisited later.</w:t>
            </w:r>
          </w:p>
        </w:tc>
      </w:tr>
    </w:tbl>
    <w:p>
      <w:pPr>
        <w:rPr>
          <w:b/>
          <w:highlight w:val="cyan"/>
          <w:lang w:val="en-US"/>
        </w:rPr>
      </w:pPr>
    </w:p>
    <w:p>
      <w:pPr>
        <w:rPr>
          <w:b/>
          <w:bCs/>
          <w:lang w:val="en-US"/>
        </w:rPr>
      </w:pPr>
      <w:r>
        <w:rPr>
          <w:b/>
          <w:highlight w:val="cyan"/>
          <w:lang w:val="en-US"/>
        </w:rPr>
        <w:t>FL1 Medium Priority Question 4-2a</w:t>
      </w:r>
      <w:r>
        <w:rPr>
          <w:b/>
          <w:bCs/>
          <w:lang w:val="en-US"/>
        </w:rPr>
        <w:t>: Is a separate early indication in Msg1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lang w:val="en-US"/>
        </w:rPr>
      </w:pPr>
      <w:r>
        <w:rPr>
          <w:b/>
          <w:highlight w:val="cyan"/>
          <w:lang w:val="en-US"/>
        </w:rPr>
        <w:t>FL1 Medium Priority Question 4-3a</w:t>
      </w:r>
      <w:r>
        <w:rPr>
          <w:b/>
          <w:bCs/>
          <w:lang w:val="en-US"/>
        </w:rPr>
        <w:t>: Is a separate early indication in Msg3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pStyle w:val="2"/>
        <w:numPr>
          <w:ilvl w:val="0"/>
          <w:numId w:val="0"/>
        </w:numPr>
        <w:ind w:left="1134" w:hanging="1134"/>
        <w:rPr>
          <w:lang w:val="en-US"/>
        </w:rPr>
      </w:pPr>
      <w:r>
        <w:rPr>
          <w:lang w:val="en-US"/>
        </w:rPr>
        <w:t>5</w:t>
      </w:r>
      <w:r>
        <w:rPr>
          <w:lang w:val="en-US"/>
        </w:rPr>
        <w:tab/>
      </w:r>
      <w:r>
        <w:rPr>
          <w:lang w:val="en-US"/>
        </w:rPr>
        <w:t>Other aspects</w:t>
      </w:r>
    </w:p>
    <w:p>
      <w:pPr>
        <w:rPr>
          <w:rFonts w:eastAsia="Microsoft YaHei UI"/>
          <w:b/>
          <w:bCs/>
          <w:u w:val="single"/>
          <w:lang w:val="en-US" w:eastAsia="zh-CN"/>
        </w:rPr>
      </w:pPr>
      <w:r>
        <w:rPr>
          <w:rFonts w:eastAsia="Microsoft YaHei UI"/>
          <w:b/>
          <w:bCs/>
          <w:u w:val="single"/>
          <w:lang w:val="en-US" w:eastAsia="zh-CN"/>
        </w:rPr>
        <w:t>Cell barring</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Rel-18 RedCap UE shares the same cell access/barring indication and mechanism with Rel-17 RedCap UE. FFS additional cell access/barring indication. Final decision is up to RAN2 [14].</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broadcasted SI indicating network support for Rel-18 RedCap is needed; network may support Rel-17 RedCap UEs but not Rel-18 RedCap UE [27].</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a new cell bar and an IFRI field in SIB1 for RedCap UEs [22].</w:t>
      </w:r>
    </w:p>
    <w:p>
      <w:pPr>
        <w:rPr>
          <w:rFonts w:eastAsia="Microsoft YaHei UI"/>
          <w:b/>
          <w:bCs/>
          <w:u w:val="single"/>
          <w:lang w:val="en-US" w:eastAsia="zh-CN"/>
        </w:rPr>
      </w:pPr>
      <w:r>
        <w:rPr>
          <w:rFonts w:eastAsia="Microsoft YaHei UI"/>
          <w:b/>
          <w:bCs/>
          <w:u w:val="single"/>
          <w:lang w:val="en-US" w:eastAsia="zh-CN"/>
        </w:rPr>
        <w:t>SSB and CORESET#0</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FFS introducing new or reused SSB or CORESET#0 for Rel-18 RedCap. FFS how to reuse Rel-15 SSB for Option BW3 [12].</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Reuse Rel-15 SS/PBCH block for cell search and measurements for Rel-18 RedCap [18].</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Specify support of NCD-SSB for RedCap UEs in idle/inactive mode [10].</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5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basic feature group for Rel-18 RedCap includes BW3 [8].</w:t>
      </w:r>
    </w:p>
    <w:p>
      <w:pPr>
        <w:pStyle w:val="49"/>
        <w:numPr>
          <w:ilvl w:val="0"/>
          <w:numId w:val="5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RAN1 defines one new Rel-18 RedCap UE type for further UE complexity reduction [15].</w:t>
      </w:r>
    </w:p>
    <w:p>
      <w:pPr>
        <w:pStyle w:val="49"/>
        <w:numPr>
          <w:ilvl w:val="0"/>
          <w:numId w:val="5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new UE capability parameter for Rel-18 RedCap UEs that indicates basic functional components [15].</w:t>
      </w:r>
    </w:p>
    <w:p>
      <w:pPr>
        <w:pStyle w:val="49"/>
        <w:numPr>
          <w:ilvl w:val="0"/>
          <w:numId w:val="5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BB bandwidth for PDSCH and PUSCH is an identification for the new RedCap UE type [22].</w:t>
      </w:r>
    </w:p>
    <w:p>
      <w:pPr>
        <w:pStyle w:val="49"/>
        <w:numPr>
          <w:ilvl w:val="0"/>
          <w:numId w:val="50"/>
        </w:numPr>
        <w:rPr>
          <w:rFonts w:ascii="Times New Roman" w:hAnsi="Times New Roman" w:eastAsia="Microsoft YaHei UI"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pPr>
        <w:pStyle w:val="49"/>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pPr>
        <w:rPr>
          <w:rFonts w:eastAsia="Microsoft YaHei UI"/>
          <w:b/>
          <w:u w:val="single"/>
          <w:lang w:val="en-US" w:eastAsia="zh-CN"/>
        </w:rPr>
      </w:pPr>
      <w:r>
        <w:rPr>
          <w:rFonts w:eastAsia="Microsoft YaHei UI"/>
          <w:b/>
          <w:u w:val="single"/>
          <w:lang w:val="en-US" w:eastAsia="zh-CN"/>
        </w:rPr>
        <w:t xml:space="preserve">Miscellaneous </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Support/discuss enhancements for common PUCCH especially when the FH for the common PUCCH resources is disabled [24].</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PUSCH, both CP-OFDM and DFT-s-OFDM should mandatorily be supported by RedCap UEs [30].</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TDD, only the RF bandwidth for UL and DL needs to be aligned [15].</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Reduce BD/CCE limits for R18 Redcap UEs to half, i.e., 28CCE + 22BD per 15kHz slot, 18BDs per 30kHz SCS; Rel-18 RedCap UE monitors only one common SS per slot [34].</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DCI format sizes are the same as for legacy UEs [34].</w:t>
      </w:r>
    </w:p>
    <w:p>
      <w:pPr>
        <w:pStyle w:val="49"/>
        <w:numPr>
          <w:ilvl w:val="0"/>
          <w:numId w:val="4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16QAM is mandatorily supported while 64QAM can be optionally supported by Rel-18 RedCap [25].</w:t>
      </w:r>
    </w:p>
    <w:p>
      <w:pPr>
        <w:rPr>
          <w:lang w:val="en-US" w:eastAsia="ja-JP"/>
        </w:rPr>
      </w:pPr>
    </w:p>
    <w:p>
      <w:pPr>
        <w:pStyle w:val="2"/>
        <w:numPr>
          <w:ilvl w:val="0"/>
          <w:numId w:val="0"/>
        </w:numPr>
        <w:ind w:left="432" w:hanging="432"/>
        <w:rPr>
          <w:lang w:val="en-US"/>
        </w:rPr>
      </w:pPr>
      <w:bookmarkStart w:id="14" w:name="_Hlk41391803"/>
      <w:r>
        <w:rPr>
          <w:lang w:val="en-US"/>
        </w:rPr>
        <w:t>References</w:t>
      </w:r>
    </w:p>
    <w:bookmarkEnd w:id="14"/>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"https://www.3gpp.org/ftp/TSG_RAN/TSG_RAN/TSGR_97e/Docs/RP-222675.zip" </w:instrText>
            </w:r>
            <w:r>
              <w:fldChar w:fldCharType="separate"/>
            </w:r>
            <w:r>
              <w:rPr>
                <w:rFonts w:eastAsia="Calibri"/>
                <w:color w:val="0000FF"/>
                <w:u w:val="single"/>
                <w:lang w:val="en-US"/>
              </w:rPr>
              <w:t>RP-222675</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"https://www.3gpp.org/ftp/TSG_RAN/WG1_RL1/TSGR1_110b-e/Docs/R1-2208361.zip" </w:instrText>
            </w:r>
            <w:r>
              <w:fldChar w:fldCharType="separate"/>
            </w:r>
            <w:r>
              <w:rPr>
                <w:rStyle w:val="39"/>
                <w:color w:val="0000FF"/>
              </w:rPr>
              <w:t>R1-2208361</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"https://www.3gpp.org/ftp/TSG_RAN/WG1_RL1/TSGR1_109-e/Docs/R1-2205427.zip" </w:instrText>
            </w:r>
            <w:r>
              <w:fldChar w:fldCharType="separate"/>
            </w:r>
            <w:r>
              <w:rPr>
                <w:rStyle w:val="39"/>
                <w:color w:val="0000FF"/>
                <w:lang w:val="en-US"/>
              </w:rPr>
              <w:t>R1-2205427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"https://ftp.3gpp.org/Specs/archive/38_series/38.865/38865-i00.zip" </w:instrText>
            </w:r>
            <w:r>
              <w:fldChar w:fldCharType="separate"/>
            </w:r>
            <w:r>
              <w:rPr>
                <w:rFonts w:eastAsia="Calibri"/>
                <w:color w:val="0000FF"/>
                <w:szCs w:val="22"/>
                <w:u w:val="single"/>
                <w:lang w:val="en-US"/>
              </w:rPr>
              <w:t>TR 38.865 V18.0.0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"https://www.3gpp.org/ftp/tsg_ran/TSG_RAN/TSGR_97e/Docs/RP-222633.zip" </w:instrText>
            </w:r>
            <w:r>
              <w:fldChar w:fldCharType="separate"/>
            </w:r>
            <w:r>
              <w:rPr>
                <w:rFonts w:eastAsia="Calibri"/>
                <w:color w:val="0000FF"/>
                <w:u w:val="single"/>
                <w:lang w:val="en-US"/>
              </w:rPr>
              <w:t>RP-222633</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Moderator’s summary for discussion [97e-15-R18-RedCap]</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"https://www.3gpp.org/ftp/TSG_RAN/WG1_RL1/TSGR1_110b-e/Docs/R1-2208387.zip" </w:instrText>
            </w:r>
            <w:r>
              <w:fldChar w:fldCharType="separate"/>
            </w:r>
            <w:r>
              <w:rPr>
                <w:rStyle w:val="39"/>
                <w:color w:val="0000FF"/>
              </w:rPr>
              <w:t>R1-2208387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details for R18 RedCap complexity techniques</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"https://www.3gpp.org/ftp/TSG_RAN/WG1_RL1/TSGR1_110b-e/Docs/R1-2208416.zip" </w:instrText>
            </w:r>
            <w:r>
              <w:fldChar w:fldCharType="separate"/>
            </w:r>
            <w:r>
              <w:rPr>
                <w:rStyle w:val="39"/>
                <w:color w:val="0000FF"/>
              </w:rPr>
              <w:t>R1-2208416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"https://www.3gpp.org/ftp/TSG_RAN/WG1_RL1/TSGR1_110b-e/Docs/R1-2208560.zip" </w:instrText>
            </w:r>
            <w:r>
              <w:fldChar w:fldCharType="separate"/>
            </w:r>
            <w:r>
              <w:rPr>
                <w:rStyle w:val="39"/>
                <w:color w:val="0000FF"/>
              </w:rPr>
              <w:t>R1-2208560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"https://www.3gpp.org/ftp/TSG_RAN/WG1_RL1/TSGR1_110b-e/Docs/R1-2208653.zip" </w:instrText>
            </w:r>
            <w:r>
              <w:fldChar w:fldCharType="separate"/>
            </w:r>
            <w:r>
              <w:rPr>
                <w:rStyle w:val="39"/>
                <w:color w:val="0000FF"/>
              </w:rPr>
              <w:t>R1-2208653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further complexity reduction</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"https://www.3gpp.org/ftp/TSG_RAN/WG1_RL1/TSGR1_110b-e/Docs/R1-2208775.zip" </w:instrText>
            </w:r>
            <w:r>
              <w:fldChar w:fldCharType="separate"/>
            </w:r>
            <w:r>
              <w:rPr>
                <w:rStyle w:val="39"/>
                <w:color w:val="0000FF"/>
              </w:rPr>
              <w:t>R1-2208775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"https://www.3gpp.org/ftp/TSG_RAN/WG1_RL1/TSGR1_110b-e/Docs/R1-2208842.zip" </w:instrText>
            </w:r>
            <w:r>
              <w:fldChar w:fldCharType="separate"/>
            </w:r>
            <w:r>
              <w:rPr>
                <w:rStyle w:val="39"/>
                <w:color w:val="0000FF"/>
              </w:rPr>
              <w:t>R1-2208842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Technologies for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"https://www.3gpp.org/ftp/TSG_RAN/WG1_RL1/TSGR1_110b-e/Docs/R1-2208986.zip" </w:instrText>
            </w:r>
            <w:r>
              <w:fldChar w:fldCharType="separate"/>
            </w:r>
            <w:r>
              <w:rPr>
                <w:rStyle w:val="39"/>
                <w:color w:val="0000FF"/>
              </w:rPr>
              <w:t>R1-2208986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"https://www.3gpp.org/ftp/TSG_RAN/WG1_RL1/TSGR1_110b-e/Docs/R1-2209004.zip" </w:instrText>
            </w:r>
            <w:r>
              <w:fldChar w:fldCharType="separate"/>
            </w:r>
            <w:r>
              <w:rPr>
                <w:rStyle w:val="39"/>
                <w:color w:val="0000FF"/>
              </w:rPr>
              <w:t>R1-2209004</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"https://www.3gpp.org/ftp/TSG_RAN/WG1_RL1/TSGR1_110b-e/Docs/R1-2209062.zip" </w:instrText>
            </w:r>
            <w:r>
              <w:fldChar w:fldCharType="separate"/>
            </w:r>
            <w:r>
              <w:rPr>
                <w:rStyle w:val="39"/>
                <w:color w:val="0000FF"/>
              </w:rPr>
              <w:t>R1-2209062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"https://www.3gpp.org/ftp/TSG_RAN/WG1_RL1/TSGR1_110b-e/Docs/R1-2209109.zip" </w:instrText>
            </w:r>
            <w:r>
              <w:fldChar w:fldCharType="separate"/>
            </w:r>
            <w:r>
              <w:rPr>
                <w:rStyle w:val="39"/>
                <w:color w:val="0000FF"/>
              </w:rPr>
              <w:t>R1-2209109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"https://www.3gpp.org/ftp/TSG_RAN/WG1_RL1/TSGR1_110b-e/Docs/R1-2209163.zip" </w:instrText>
            </w:r>
            <w:r>
              <w:fldChar w:fldCharType="separate"/>
            </w:r>
            <w:r>
              <w:rPr>
                <w:rStyle w:val="39"/>
                <w:color w:val="0000FF"/>
              </w:rPr>
              <w:t>R1-2209163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"https://www.3gpp.org/ftp/TSG_RAN/WG1_RL1/TSGR1_110b-e/Docs/R1-2209170.zip" </w:instrText>
            </w:r>
            <w:r>
              <w:fldChar w:fldCharType="separate"/>
            </w:r>
            <w:r>
              <w:rPr>
                <w:rStyle w:val="39"/>
                <w:color w:val="0000FF"/>
              </w:rPr>
              <w:t>R1-2209170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"https://www.3gpp.org/ftp/TSG_RAN/WG1_RL1/TSGR1_110b-e/Docs/R1-2209194.zip" </w:instrText>
            </w:r>
            <w:r>
              <w:fldChar w:fldCharType="separate"/>
            </w:r>
            <w:r>
              <w:rPr>
                <w:rStyle w:val="39"/>
                <w:color w:val="0000FF"/>
              </w:rPr>
              <w:t>R1-2209194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"https://www.3gpp.org/ftp/TSG_RAN/WG1_RL1/TSGR1_110b-e/Docs/R1-2209221.zip" </w:instrText>
            </w:r>
            <w:r>
              <w:fldChar w:fldCharType="separate"/>
            </w:r>
            <w:r>
              <w:rPr>
                <w:rStyle w:val="39"/>
                <w:color w:val="0000FF"/>
              </w:rPr>
              <w:t>R1-2209221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"https://www.3gpp.org/ftp/TSG_RAN/WG1_RL1/TSGR1_110b-e/Docs/R1-2209295.zip" </w:instrText>
            </w:r>
            <w:r>
              <w:fldChar w:fldCharType="separate"/>
            </w:r>
            <w:r>
              <w:rPr>
                <w:rStyle w:val="39"/>
                <w:color w:val="0000FF"/>
              </w:rPr>
              <w:t>R1-2209295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"https://www.3gpp.org/ftp/TSG_RAN/WG1_RL1/TSGR1_110b-e/Docs/R1-2209347.zip" </w:instrText>
            </w:r>
            <w:r>
              <w:fldChar w:fldCharType="separate"/>
            </w:r>
            <w:r>
              <w:rPr>
                <w:rStyle w:val="39"/>
                <w:color w:val="0000FF"/>
              </w:rPr>
              <w:t>R1-2209347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"https://www.3gpp.org/ftp/TSG_RAN/WG1_RL1/TSGR1_110b-e/Docs/R1-2209451.zip" </w:instrText>
            </w:r>
            <w:r>
              <w:fldChar w:fldCharType="separate"/>
            </w:r>
            <w:r>
              <w:rPr>
                <w:rStyle w:val="39"/>
                <w:color w:val="0000FF"/>
              </w:rPr>
              <w:t>R1-2209451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"https://www.3gpp.org/ftp/TSG_RAN/WG1_RL1/TSGR1_110b-e/Docs/R1-2209519.zip" </w:instrText>
            </w:r>
            <w:r>
              <w:fldChar w:fldCharType="separate"/>
            </w:r>
            <w:r>
              <w:rPr>
                <w:rStyle w:val="39"/>
                <w:color w:val="0000FF"/>
              </w:rPr>
              <w:t>R1-2209519</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UE complexity reduction for RedCap</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"https://www.3gpp.org/ftp/TSG_RAN/WG1_RL1/TSGR1_110b-e/Docs/R1-2209591.zip" </w:instrText>
            </w:r>
            <w:r>
              <w:fldChar w:fldCharType="separate"/>
            </w:r>
            <w:r>
              <w:rPr>
                <w:rStyle w:val="39"/>
                <w:color w:val="0000FF"/>
              </w:rPr>
              <w:t>R1-2209591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"https://www.3gpp.org/ftp/TSG_RAN/WG1_RL1/TSGR1_110b-e/Docs/R1-2209663.zip" </w:instrText>
            </w:r>
            <w:r>
              <w:fldChar w:fldCharType="separate"/>
            </w:r>
            <w:r>
              <w:rPr>
                <w:rStyle w:val="39"/>
                <w:color w:val="0000FF"/>
              </w:rPr>
              <w:t>R1-2209663</w:t>
            </w:r>
            <w:r>
              <w:rPr>
                <w:rStyle w:val="39"/>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"https://www.3gpp.org/ftp/TSG_RAN/WG1_RL1/TSGR1_110b-e/Docs/R1-2209684.zip" </w:instrText>
            </w:r>
            <w:r>
              <w:fldChar w:fldCharType="separate"/>
            </w:r>
            <w:r>
              <w:rPr>
                <w:rStyle w:val="39"/>
                <w:color w:val="0000FF"/>
              </w:rPr>
              <w:t>R1-2209684</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UE complexity reduction</w:t>
            </w:r>
          </w:p>
        </w:tc>
        <w:tc>
          <w:tcPr>
            <w:tcW w:w="2551" w:type="dxa"/>
            <w:tcMar>
              <w:top w:w="0" w:type="dxa"/>
              <w:left w:w="70" w:type="dxa"/>
              <w:bottom w:w="0" w:type="dxa"/>
              <w:right w:w="70" w:type="dxa"/>
            </w:tcMar>
          </w:tcPr>
          <w:p>
            <w:pPr>
              <w:jc w:val="left"/>
              <w:rPr>
                <w:lang w:val="en-US" w:eastAsia="sv-SE"/>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"https://www.3gpp.org/ftp/TSG_RAN/WG1_RL1/TSGR1_110b-e/Docs/R1-2209741.zip" </w:instrText>
            </w:r>
            <w:r>
              <w:fldChar w:fldCharType="separate"/>
            </w:r>
            <w:r>
              <w:rPr>
                <w:rStyle w:val="39"/>
                <w:color w:val="0000FF"/>
              </w:rPr>
              <w:t>R1-2209741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"https://www.3gpp.org/ftp/TSG_RAN/WG1_RL1/TSGR1_110b-e/Docs/R1-2209791.zip" </w:instrText>
            </w:r>
            <w:r>
              <w:fldChar w:fldCharType="separate"/>
            </w:r>
            <w:r>
              <w:rPr>
                <w:rStyle w:val="39"/>
                <w:color w:val="0000FF"/>
              </w:rPr>
              <w:t>R1-2209791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"https://www.3gpp.org/ftp/TSG_RAN/WG1_RL1/TSGR1_110b-e/Docs/R1-2209866.zip" </w:instrText>
            </w:r>
            <w:r>
              <w:fldChar w:fldCharType="separate"/>
            </w:r>
            <w:r>
              <w:rPr>
                <w:rStyle w:val="39"/>
                <w:color w:val="0000FF"/>
              </w:rPr>
              <w:t>R1-2209866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"https://www.3gpp.org/ftp/TSG_RAN/WG1_RL1/TSGR1_110b-e/Docs/R1-2209912.zip" </w:instrText>
            </w:r>
            <w:r>
              <w:fldChar w:fldCharType="separate"/>
            </w:r>
            <w:r>
              <w:rPr>
                <w:rStyle w:val="39"/>
                <w:color w:val="0000FF"/>
              </w:rPr>
              <w:t>R1-2209912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"https://www.3gpp.org/ftp/TSG_RAN/WG1_RL1/TSGR1_110b-e/Docs/R1-2209995.zip" </w:instrText>
            </w:r>
            <w:r>
              <w:fldChar w:fldCharType="separate"/>
            </w:r>
            <w:r>
              <w:rPr>
                <w:rStyle w:val="39"/>
                <w:color w:val="0000FF"/>
              </w:rPr>
              <w:t>R1-2209995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"https://www.3gpp.org/ftp/TSG_RAN/WG1_RL1/TSGR1_110b-e/Docs/R1-2210196.zip" </w:instrText>
            </w:r>
            <w:r>
              <w:fldChar w:fldCharType="separate"/>
            </w:r>
            <w:r>
              <w:rPr>
                <w:rStyle w:val="39"/>
                <w:color w:val="0000FF"/>
              </w:rPr>
              <w:t>R1-2210196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On further complexity reduction of NR UE</w:t>
            </w:r>
          </w:p>
        </w:tc>
        <w:tc>
          <w:tcPr>
            <w:tcW w:w="2551" w:type="dxa"/>
            <w:tcMar>
              <w:top w:w="0" w:type="dxa"/>
              <w:left w:w="70" w:type="dxa"/>
              <w:bottom w:w="0" w:type="dxa"/>
              <w:right w:w="70" w:type="dxa"/>
            </w:tcMar>
          </w:tcPr>
          <w:p>
            <w:pPr>
              <w:jc w:val="left"/>
              <w:rPr>
                <w:color w:val="000000"/>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p>
        </w:tc>
        <w:tc>
          <w:tcPr>
            <w:tcW w:w="4921" w:type="dxa"/>
            <w:tcMar>
              <w:top w:w="0" w:type="dxa"/>
              <w:left w:w="70" w:type="dxa"/>
              <w:bottom w:w="0" w:type="dxa"/>
              <w:right w:w="70" w:type="dxa"/>
            </w:tcMar>
          </w:tcPr>
          <w:p>
            <w:pPr>
              <w:jc w:val="left"/>
            </w:pPr>
            <w:r>
              <w:t>Further RedCap UE complexity reduction</w:t>
            </w:r>
            <w:r>
              <w:br w:type="textWrapping"/>
            </w:r>
            <w:r>
              <w:t xml:space="preserve">(revision of </w:t>
            </w: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r>
              <w:t>)</w:t>
            </w:r>
          </w:p>
        </w:tc>
        <w:tc>
          <w:tcPr>
            <w:tcW w:w="2551" w:type="dxa"/>
            <w:tcMar>
              <w:top w:w="0" w:type="dxa"/>
              <w:left w:w="70" w:type="dxa"/>
              <w:bottom w:w="0" w:type="dxa"/>
              <w:right w:w="70" w:type="dxa"/>
            </w:tcMar>
          </w:tcPr>
          <w:p>
            <w:pPr>
              <w:jc w:val="left"/>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"https://www.3gpp.org/ftp/TSG_RAN/WG1_RL1/TSGR1_110b-e/Docs/R1-2210248.zip" </w:instrText>
            </w:r>
            <w:r>
              <w:fldChar w:fldCharType="separate"/>
            </w:r>
            <w:r>
              <w:rPr>
                <w:rStyle w:val="39"/>
                <w:color w:val="0000FF"/>
              </w:rPr>
              <w:t>R1-2210248</w:t>
            </w:r>
            <w:r>
              <w:rPr>
                <w:rStyle w:val="39"/>
                <w:color w:val="0000FF"/>
              </w:rPr>
              <w:fldChar w:fldCharType="end"/>
            </w:r>
          </w:p>
        </w:tc>
        <w:tc>
          <w:tcPr>
            <w:tcW w:w="4921" w:type="dxa"/>
            <w:tcMar>
              <w:top w:w="0" w:type="dxa"/>
              <w:left w:w="70" w:type="dxa"/>
              <w:bottom w:w="0" w:type="dxa"/>
              <w:right w:w="70" w:type="dxa"/>
            </w:tcMar>
          </w:tcPr>
          <w:p>
            <w:pPr>
              <w:jc w:val="left"/>
            </w:pPr>
            <w:r>
              <w:t>FL summary #1 on Rel-18 RedCap UE complexity reduction</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"https://www.3gpp.org/ftp/TSG_RAN/WG1_RL1/TSGR1_110b-e/Docs/R1-2210249.zip" </w:instrText>
            </w:r>
            <w:r>
              <w:fldChar w:fldCharType="separate"/>
            </w:r>
            <w:r>
              <w:rPr>
                <w:rStyle w:val="39"/>
                <w:color w:val="0000FF"/>
              </w:rPr>
              <w:t>R1-2210249</w:t>
            </w:r>
            <w:r>
              <w:rPr>
                <w:rStyle w:val="39"/>
                <w:color w:val="0000FF"/>
              </w:rPr>
              <w:fldChar w:fldCharType="end"/>
            </w:r>
          </w:p>
        </w:tc>
        <w:tc>
          <w:tcPr>
            <w:tcW w:w="4921" w:type="dxa"/>
            <w:tcMar>
              <w:top w:w="0" w:type="dxa"/>
              <w:left w:w="70" w:type="dxa"/>
              <w:bottom w:w="0" w:type="dxa"/>
              <w:right w:w="70" w:type="dxa"/>
            </w:tcMar>
          </w:tcPr>
          <w:p>
            <w:pPr>
              <w:jc w:val="left"/>
            </w:pPr>
            <w:r>
              <w:t>FL summary #2 on Rel-18 RedCap UE complexity reduction</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"https://www.3gpp.org/ftp/TSG_RAN/WG1_RL1/TSGR1_110b-e/Docs/R1-2210250.zip" </w:instrText>
            </w:r>
            <w:r>
              <w:fldChar w:fldCharType="separate"/>
            </w:r>
            <w:r>
              <w:rPr>
                <w:rStyle w:val="39"/>
                <w:color w:val="0000FF"/>
              </w:rPr>
              <w:t>R1-2210250</w:t>
            </w:r>
            <w:r>
              <w:rPr>
                <w:rStyle w:val="39"/>
                <w:color w:val="0000FF"/>
              </w:rPr>
              <w:fldChar w:fldCharType="end"/>
            </w:r>
          </w:p>
        </w:tc>
        <w:tc>
          <w:tcPr>
            <w:tcW w:w="4921" w:type="dxa"/>
            <w:tcMar>
              <w:top w:w="0" w:type="dxa"/>
              <w:left w:w="70" w:type="dxa"/>
              <w:bottom w:w="0" w:type="dxa"/>
              <w:right w:w="70" w:type="dxa"/>
            </w:tcMar>
          </w:tcPr>
          <w:p>
            <w:pPr>
              <w:jc w:val="left"/>
            </w:pPr>
            <w:r>
              <w:t>FL summary #3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Arial"/>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Microsoft YaHei UI">
    <w:panose1 w:val="020B0503020204020204"/>
    <w:charset w:val="86"/>
    <w:family w:val="swiss"/>
    <w:pitch w:val="default"/>
    <w:sig w:usb0="80000287" w:usb1="2ACF3C50" w:usb2="00000016" w:usb3="00000000" w:csb0="0004001F" w:csb1="0000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Segoe UI Emoji">
    <w:panose1 w:val="020B0502040204020203"/>
    <w:charset w:val="00"/>
    <w:family w:val="swiss"/>
    <w:pitch w:val="default"/>
    <w:sig w:usb0="00000001" w:usb1="02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游明朝">
    <w:altName w:val="MS Mincho"/>
    <w:panose1 w:val="02020400000000000000"/>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0087A"/>
    <w:multiLevelType w:val="singleLevel"/>
    <w:tmpl w:val="9330087A"/>
    <w:lvl w:ilvl="0" w:tentative="0">
      <w:start w:val="1"/>
      <w:numFmt w:val="bullet"/>
      <w:lvlText w:val="•"/>
      <w:lvlJc w:val="left"/>
      <w:pPr>
        <w:ind w:left="420" w:hanging="420"/>
      </w:pPr>
      <w:rPr>
        <w:rFonts w:hint="default" w:ascii="Arial" w:hAnsi="Arial" w:cs="Arial"/>
      </w:rPr>
    </w:lvl>
  </w:abstractNum>
  <w:abstractNum w:abstractNumId="1">
    <w:nsid w:val="A5763E0C"/>
    <w:multiLevelType w:val="singleLevel"/>
    <w:tmpl w:val="A5763E0C"/>
    <w:lvl w:ilvl="0" w:tentative="0">
      <w:start w:val="1"/>
      <w:numFmt w:val="bullet"/>
      <w:lvlText w:val=""/>
      <w:lvlJc w:val="left"/>
      <w:pPr>
        <w:ind w:left="420" w:hanging="420"/>
      </w:pPr>
      <w:rPr>
        <w:rFonts w:hint="default" w:ascii="Wingdings" w:hAnsi="Wingdings"/>
      </w:rPr>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0F0D0B32"/>
    <w:multiLevelType w:val="multilevel"/>
    <w:tmpl w:val="0F0D0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0350292"/>
    <w:multiLevelType w:val="multilevel"/>
    <w:tmpl w:val="10350292"/>
    <w:lvl w:ilvl="0" w:tentative="0">
      <w:start w:val="1"/>
      <w:numFmt w:val="bullet"/>
      <w:lvlText w:val=""/>
      <w:lvlJc w:val="left"/>
      <w:pPr>
        <w:ind w:left="480" w:hanging="480"/>
      </w:pPr>
      <w:rPr>
        <w:rFonts w:hint="default" w:ascii="Symbol" w:hAnsi="Symbol"/>
      </w:rPr>
    </w:lvl>
    <w:lvl w:ilvl="1" w:tentative="0">
      <w:start w:val="1"/>
      <w:numFmt w:val="bullet"/>
      <w:lvlText w:val="o"/>
      <w:lvlJc w:val="left"/>
      <w:pPr>
        <w:ind w:left="960" w:hanging="480"/>
      </w:pPr>
      <w:rPr>
        <w:rFonts w:hint="default" w:ascii="Courier New" w:hAnsi="Courier New" w:cs="Courier New"/>
      </w:rPr>
    </w:lvl>
    <w:lvl w:ilvl="2" w:tentative="0">
      <w:start w:val="0"/>
      <w:numFmt w:val="bullet"/>
      <w:lvlText w:val="-"/>
      <w:lvlJc w:val="left"/>
      <w:pPr>
        <w:ind w:left="1440" w:hanging="480"/>
      </w:pPr>
      <w:rPr>
        <w:rFonts w:hint="default" w:ascii="Times" w:hAnsi="Times" w:eastAsia="Batang" w:cs="Time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7">
    <w:nsid w:val="17C93235"/>
    <w:multiLevelType w:val="multilevel"/>
    <w:tmpl w:val="17C932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C407F6D"/>
    <w:multiLevelType w:val="multilevel"/>
    <w:tmpl w:val="1C407F6D"/>
    <w:lvl w:ilvl="0" w:tentative="0">
      <w:start w:val="1"/>
      <w:numFmt w:val="bullet"/>
      <w:lvlText w:val="•"/>
      <w:lvlJc w:val="left"/>
      <w:pPr>
        <w:ind w:left="360" w:hanging="36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BC5B05"/>
    <w:multiLevelType w:val="multilevel"/>
    <w:tmpl w:val="1DBC5B0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Arial" w:hAnsi="Arial" w:cs="Arial"/>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
    <w:nsid w:val="205D4F91"/>
    <w:multiLevelType w:val="multilevel"/>
    <w:tmpl w:val="205D4F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2">
    <w:nsid w:val="21236A29"/>
    <w:multiLevelType w:val="multilevel"/>
    <w:tmpl w:val="21236A29"/>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Arial" w:hAnsi="Arial" w:cs="Arial"/>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3">
    <w:nsid w:val="22137204"/>
    <w:multiLevelType w:val="multilevel"/>
    <w:tmpl w:val="22137204"/>
    <w:lvl w:ilvl="0" w:tentative="0">
      <w:start w:val="1"/>
      <w:numFmt w:val="bullet"/>
      <w:lvlText w:val="•"/>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6A1315A"/>
    <w:multiLevelType w:val="multilevel"/>
    <w:tmpl w:val="26A131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74D785C"/>
    <w:multiLevelType w:val="multilevel"/>
    <w:tmpl w:val="274D785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86730FF"/>
    <w:multiLevelType w:val="multilevel"/>
    <w:tmpl w:val="286730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2B74F9A"/>
    <w:multiLevelType w:val="multilevel"/>
    <w:tmpl w:val="32B74F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7C66EEE"/>
    <w:multiLevelType w:val="multilevel"/>
    <w:tmpl w:val="37C66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87D51C8"/>
    <w:multiLevelType w:val="multilevel"/>
    <w:tmpl w:val="387D51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5">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EDA7F17"/>
    <w:multiLevelType w:val="multilevel"/>
    <w:tmpl w:val="3EDA7F17"/>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7">
    <w:nsid w:val="409D0DF2"/>
    <w:multiLevelType w:val="multilevel"/>
    <w:tmpl w:val="409D0D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355505E"/>
    <w:multiLevelType w:val="multilevel"/>
    <w:tmpl w:val="435550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3A67C99"/>
    <w:multiLevelType w:val="multilevel"/>
    <w:tmpl w:val="43A67C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1">
    <w:nsid w:val="47F427F3"/>
    <w:multiLevelType w:val="multilevel"/>
    <w:tmpl w:val="47F42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C047BCB"/>
    <w:multiLevelType w:val="multilevel"/>
    <w:tmpl w:val="4C047BC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4C175C78"/>
    <w:multiLevelType w:val="multilevel"/>
    <w:tmpl w:val="4C175C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D7B2776"/>
    <w:multiLevelType w:val="multilevel"/>
    <w:tmpl w:val="4D7B27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6">
    <w:nsid w:val="56194AEA"/>
    <w:multiLevelType w:val="multilevel"/>
    <w:tmpl w:val="56194AE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7">
    <w:nsid w:val="56F24836"/>
    <w:multiLevelType w:val="multilevel"/>
    <w:tmpl w:val="56F24836"/>
    <w:lvl w:ilvl="0" w:tentative="0">
      <w:start w:val="1"/>
      <w:numFmt w:val="bullet"/>
      <w:lvlText w:val="•"/>
      <w:lvlJc w:val="left"/>
      <w:pPr>
        <w:ind w:left="480" w:hanging="480"/>
      </w:pPr>
      <w:rPr>
        <w:rFonts w:hint="default" w:ascii="Arial" w:hAnsi="Arial" w:cs="Arial"/>
      </w:rPr>
    </w:lvl>
    <w:lvl w:ilvl="1" w:tentative="0">
      <w:start w:val="1"/>
      <w:numFmt w:val="bullet"/>
      <w:lvlText w:val="o"/>
      <w:lvlJc w:val="left"/>
      <w:pPr>
        <w:ind w:left="960" w:hanging="480"/>
      </w:pPr>
      <w:rPr>
        <w:rFonts w:hint="default" w:ascii="Courier New" w:hAnsi="Courier New" w:cs="Courier New"/>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8">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ED13B84"/>
    <w:multiLevelType w:val="multilevel"/>
    <w:tmpl w:val="5ED13B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4462E29"/>
    <w:multiLevelType w:val="multilevel"/>
    <w:tmpl w:val="64462E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4891857"/>
    <w:multiLevelType w:val="multilevel"/>
    <w:tmpl w:val="6489185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3">
    <w:nsid w:val="6ADF35EE"/>
    <w:multiLevelType w:val="multilevel"/>
    <w:tmpl w:val="6ADF35E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74F954D3"/>
    <w:multiLevelType w:val="multilevel"/>
    <w:tmpl w:val="74F954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9841A06"/>
    <w:multiLevelType w:val="multilevel"/>
    <w:tmpl w:val="79841A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CA340DD"/>
    <w:multiLevelType w:val="multilevel"/>
    <w:tmpl w:val="7CA340D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7DBB4A2B"/>
    <w:multiLevelType w:val="multilevel"/>
    <w:tmpl w:val="7DBB4A2B"/>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9">
    <w:nsid w:val="7ECA5775"/>
    <w:multiLevelType w:val="multilevel"/>
    <w:tmpl w:val="7ECA57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1"/>
  </w:num>
  <w:num w:numId="3">
    <w:abstractNumId w:val="3"/>
  </w:num>
  <w:num w:numId="4">
    <w:abstractNumId w:val="2"/>
  </w:num>
  <w:num w:numId="5">
    <w:abstractNumId w:val="19"/>
  </w:num>
  <w:num w:numId="6">
    <w:abstractNumId w:val="24"/>
    <w:lvlOverride w:ilvl="0">
      <w:startOverride w:val="1"/>
    </w:lvlOverride>
  </w:num>
  <w:num w:numId="7">
    <w:abstractNumId w:val="25"/>
  </w:num>
  <w:num w:numId="8">
    <w:abstractNumId w:val="35"/>
  </w:num>
  <w:num w:numId="9">
    <w:abstractNumId w:val="45"/>
  </w:num>
  <w:num w:numId="10">
    <w:abstractNumId w:val="38"/>
  </w:num>
  <w:num w:numId="11">
    <w:abstractNumId w:val="20"/>
  </w:num>
  <w:num w:numId="12">
    <w:abstractNumId w:val="30"/>
  </w:num>
  <w:num w:numId="13">
    <w:abstractNumId w:val="14"/>
  </w:num>
  <w:num w:numId="14">
    <w:abstractNumId w:val="40"/>
  </w:num>
  <w:num w:numId="15">
    <w:abstractNumId w:val="22"/>
  </w:num>
  <w:num w:numId="16">
    <w:abstractNumId w:val="15"/>
  </w:num>
  <w:num w:numId="17">
    <w:abstractNumId w:val="26"/>
  </w:num>
  <w:num w:numId="18">
    <w:abstractNumId w:val="18"/>
  </w:num>
  <w:num w:numId="19">
    <w:abstractNumId w:val="39"/>
  </w:num>
  <w:num w:numId="20">
    <w:abstractNumId w:val="36"/>
  </w:num>
  <w:num w:numId="21">
    <w:abstractNumId w:val="5"/>
  </w:num>
  <w:num w:numId="22">
    <w:abstractNumId w:val="47"/>
  </w:num>
  <w:num w:numId="23">
    <w:abstractNumId w:val="13"/>
  </w:num>
  <w:num w:numId="24">
    <w:abstractNumId w:val="43"/>
  </w:num>
  <w:num w:numId="25">
    <w:abstractNumId w:val="21"/>
  </w:num>
  <w:num w:numId="26">
    <w:abstractNumId w:val="17"/>
  </w:num>
  <w:num w:numId="27">
    <w:abstractNumId w:val="1"/>
  </w:num>
  <w:num w:numId="28">
    <w:abstractNumId w:val="8"/>
  </w:num>
  <w:num w:numId="29">
    <w:abstractNumId w:val="32"/>
  </w:num>
  <w:num w:numId="30">
    <w:abstractNumId w:val="49"/>
  </w:num>
  <w:num w:numId="31">
    <w:abstractNumId w:val="48"/>
  </w:num>
  <w:num w:numId="32">
    <w:abstractNumId w:val="28"/>
  </w:num>
  <w:num w:numId="33">
    <w:abstractNumId w:val="34"/>
  </w:num>
  <w:num w:numId="34">
    <w:abstractNumId w:val="44"/>
  </w:num>
  <w:num w:numId="35">
    <w:abstractNumId w:val="27"/>
  </w:num>
  <w:num w:numId="36">
    <w:abstractNumId w:val="37"/>
  </w:num>
  <w:num w:numId="37">
    <w:abstractNumId w:val="9"/>
  </w:num>
  <w:num w:numId="38">
    <w:abstractNumId w:val="6"/>
  </w:num>
  <w:num w:numId="39">
    <w:abstractNumId w:val="29"/>
  </w:num>
  <w:num w:numId="40">
    <w:abstractNumId w:val="0"/>
  </w:num>
  <w:num w:numId="41">
    <w:abstractNumId w:val="12"/>
  </w:num>
  <w:num w:numId="42">
    <w:abstractNumId w:val="42"/>
  </w:num>
  <w:num w:numId="43">
    <w:abstractNumId w:val="31"/>
  </w:num>
  <w:num w:numId="44">
    <w:abstractNumId w:val="33"/>
  </w:num>
  <w:num w:numId="45">
    <w:abstractNumId w:val="41"/>
  </w:num>
  <w:num w:numId="46">
    <w:abstractNumId w:val="23"/>
  </w:num>
  <w:num w:numId="47">
    <w:abstractNumId w:val="7"/>
  </w:num>
  <w:num w:numId="48">
    <w:abstractNumId w:val="10"/>
  </w:num>
  <w:num w:numId="49">
    <w:abstractNumId w:val="16"/>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4F8"/>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06"/>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8C"/>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082"/>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9B"/>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A26"/>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272"/>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0F5C"/>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975"/>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747"/>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815"/>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6E73"/>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797"/>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3DC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2F3D"/>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850"/>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A5C"/>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01E"/>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BFD"/>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A08"/>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860"/>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5AD"/>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3E25"/>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CCA"/>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68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DA3"/>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22"/>
    <w:rsid w:val="0081154A"/>
    <w:rsid w:val="00811608"/>
    <w:rsid w:val="0081165D"/>
    <w:rsid w:val="00811719"/>
    <w:rsid w:val="008118D2"/>
    <w:rsid w:val="008119FE"/>
    <w:rsid w:val="00811EDC"/>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200"/>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5D88"/>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6CC"/>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8EC"/>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8E1"/>
    <w:rsid w:val="00A11DE0"/>
    <w:rsid w:val="00A126B9"/>
    <w:rsid w:val="00A12934"/>
    <w:rsid w:val="00A129F8"/>
    <w:rsid w:val="00A131F2"/>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64D"/>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B00"/>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812"/>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354"/>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AA0"/>
    <w:rsid w:val="00B16E01"/>
    <w:rsid w:val="00B17014"/>
    <w:rsid w:val="00B173BD"/>
    <w:rsid w:val="00B174AD"/>
    <w:rsid w:val="00B1763D"/>
    <w:rsid w:val="00B178D5"/>
    <w:rsid w:val="00B179E2"/>
    <w:rsid w:val="00B17A6F"/>
    <w:rsid w:val="00B17F33"/>
    <w:rsid w:val="00B200C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988"/>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0A4"/>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B34"/>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AEE"/>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123"/>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5DD"/>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1B32"/>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00E"/>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13D"/>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2EB5BA4"/>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字符"/>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字符"/>
    <w:link w:val="9"/>
    <w:qFormat/>
    <w:uiPriority w:val="0"/>
    <w:rPr>
      <w:rFonts w:ascii="Arial" w:hAnsi="Arial"/>
      <w:sz w:val="36"/>
      <w:lang w:val="en-GB" w:eastAsia="en-US"/>
    </w:rPr>
  </w:style>
  <w:style w:type="character" w:customStyle="1" w:styleId="47">
    <w:name w:val="标题 3 字符"/>
    <w:link w:val="4"/>
    <w:qFormat/>
    <w:uiPriority w:val="0"/>
    <w:rPr>
      <w:sz w:val="28"/>
      <w:lang w:val="en-US" w:eastAsia="en-US"/>
    </w:rPr>
  </w:style>
  <w:style w:type="character" w:customStyle="1" w:styleId="48">
    <w:name w:val="列出段落 字符"/>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字符"/>
    <w:link w:val="21"/>
    <w:qFormat/>
    <w:uiPriority w:val="99"/>
    <w:rPr>
      <w:lang w:val="en-GB" w:eastAsia="en-US"/>
    </w:rPr>
  </w:style>
  <w:style w:type="character" w:customStyle="1" w:styleId="51">
    <w:name w:val="批注主题 字符"/>
    <w:link w:val="33"/>
    <w:qFormat/>
    <w:uiPriority w:val="0"/>
    <w:rPr>
      <w:b/>
      <w:bCs/>
      <w:lang w:val="en-GB" w:eastAsia="en-US"/>
    </w:rPr>
  </w:style>
  <w:style w:type="character" w:customStyle="1" w:styleId="52">
    <w:name w:val="正文文本 字符"/>
    <w:link w:val="23"/>
    <w:qFormat/>
    <w:uiPriority w:val="0"/>
    <w:rPr>
      <w:rFonts w:ascii="Arial" w:hAnsi="Arial"/>
      <w:b/>
      <w:sz w:val="18"/>
      <w:lang w:val="en-GB" w:eastAsia="ja-JP"/>
    </w:rPr>
  </w:style>
  <w:style w:type="character" w:customStyle="1" w:styleId="53">
    <w:name w:val="题注 字符"/>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字符"/>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字符"/>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字符"/>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字符"/>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25CE9-93A5-468B-9B9A-7E36CA701E9C}">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20C58587-6CF6-40B0-8FC4-0BD7856051F2}">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95</Pages>
  <Words>39904</Words>
  <Characters>227459</Characters>
  <Lines>1895</Lines>
  <Paragraphs>533</Paragraphs>
  <TotalTime>1</TotalTime>
  <ScaleCrop>false</ScaleCrop>
  <LinksUpToDate>false</LinksUpToDate>
  <CharactersWithSpaces>266830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2022-10-19T01:26:00Z</dcterms:created>
  <dc:creator>Johan Bergman</dc:creator>
  <cp:lastModifiedBy>CMCC-hulijie</cp:lastModifiedBy>
  <dcterms:modified xsi:type="dcterms:W3CDTF">2022-10-19T01:35:12Z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