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r>
              <w:rPr>
                <w:rFonts w:eastAsia="Yu Mincho"/>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We support in principle the proposal for later down-select.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r>
              <w:rPr>
                <w:rFonts w:eastAsiaTheme="minorEastAsia"/>
                <w:lang w:eastAsia="zh-CN"/>
              </w:rPr>
              <w:t xml:space="preserve">Similar to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Yu Mincho"/>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Yu Mincho"/>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Yu Mincho"/>
                <w:lang w:val="en-US" w:eastAsia="ja-JP"/>
              </w:rPr>
            </w:pPr>
            <w:r w:rsidRPr="00C641F0">
              <w:rPr>
                <w:rFonts w:eastAsia="Yu Mincho"/>
                <w:lang w:val="en-US" w:eastAsia="ja-JP"/>
              </w:rPr>
              <w:t>DOCOMO</w:t>
            </w:r>
          </w:p>
        </w:tc>
        <w:tc>
          <w:tcPr>
            <w:tcW w:w="8241" w:type="dxa"/>
            <w:gridSpan w:val="2"/>
          </w:tcPr>
          <w:p w14:paraId="55895EDD" w14:textId="77777777" w:rsidR="00D12078" w:rsidRPr="00C641F0" w:rsidRDefault="00B72C81">
            <w:pPr>
              <w:rPr>
                <w:rFonts w:eastAsia="Yu Mincho"/>
                <w:lang w:val="en-US" w:eastAsia="ja-JP"/>
              </w:rPr>
            </w:pPr>
            <w:r w:rsidRPr="00C641F0">
              <w:rPr>
                <w:rFonts w:eastAsia="Yu Mincho"/>
                <w:lang w:val="en-US" w:eastAsia="ja-JP"/>
              </w:rPr>
              <w:t>Our assumption is 5MHz post-FFT data buffer size for both unicast and broadcast.</w:t>
            </w:r>
          </w:p>
          <w:p w14:paraId="12092326" w14:textId="77777777" w:rsidR="00D12078" w:rsidRPr="00C641F0" w:rsidRDefault="00B72C81">
            <w:pPr>
              <w:rPr>
                <w:rFonts w:eastAsia="Yu Mincho"/>
                <w:lang w:val="en-US" w:eastAsia="ja-JP"/>
              </w:rPr>
            </w:pPr>
            <w:r w:rsidRPr="00C641F0">
              <w:rPr>
                <w:rFonts w:eastAsia="Yu Mincho"/>
                <w:lang w:val="en-US" w:eastAsia="ja-JP"/>
              </w:rPr>
              <w:t xml:space="preserve">According to the discussion in RAN plenary, majority of companies supported BW3, which supports post-FFT data buffer size reduction, for Rel-18 </w:t>
            </w:r>
            <w:proofErr w:type="spellStart"/>
            <w:r w:rsidRPr="00C641F0">
              <w:rPr>
                <w:rFonts w:eastAsia="Yu Mincho"/>
                <w:lang w:val="en-US" w:eastAsia="ja-JP"/>
              </w:rPr>
              <w:t>RedCap</w:t>
            </w:r>
            <w:proofErr w:type="spellEnd"/>
            <w:r w:rsidRPr="00C641F0">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spellStart"/>
            <w:r w:rsidRPr="00C641F0">
              <w:rPr>
                <w:rFonts w:eastAsia="Yu Mincho"/>
                <w:lang w:val="en-US" w:eastAsia="ja-JP"/>
              </w:rPr>
              <w:t>RedCap</w:t>
            </w:r>
            <w:proofErr w:type="spellEnd"/>
            <w:r w:rsidRPr="00C641F0">
              <w:rPr>
                <w:rFonts w:eastAsia="Yu Mincho"/>
                <w:lang w:val="en-US" w:eastAsia="ja-JP"/>
              </w:rPr>
              <w:t xml:space="preserve"> and we should work to reduce the UE complexity.</w:t>
            </w:r>
          </w:p>
          <w:p w14:paraId="324056E3" w14:textId="7ECE76C0" w:rsidR="00D12078" w:rsidRPr="00C641F0" w:rsidRDefault="00B72C81">
            <w:pPr>
              <w:rPr>
                <w:rFonts w:eastAsia="Yu Mincho"/>
                <w:lang w:val="en-US" w:eastAsia="ja-JP"/>
              </w:rPr>
            </w:pPr>
            <w:r w:rsidRPr="00C641F0">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Yu Mincho"/>
                <w:lang w:val="en-US" w:eastAsia="ja-JP"/>
              </w:rPr>
            </w:pPr>
            <w:r w:rsidRPr="00C641F0">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Yu Mincho"/>
                <w:lang w:val="en-US" w:eastAsia="ja-JP"/>
              </w:rPr>
            </w:pPr>
            <w:r w:rsidRPr="00C641F0">
              <w:rPr>
                <w:rFonts w:eastAsia="PMingLiU"/>
                <w:lang w:val="en-US" w:eastAsia="zh-TW"/>
              </w:rPr>
              <w:lastRenderedPageBreak/>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w:t>
            </w:r>
            <w:proofErr w:type="spellStart"/>
            <w:r w:rsidRPr="00C641F0">
              <w:rPr>
                <w:rFonts w:eastAsia="PMingLiU"/>
                <w:lang w:val="en-US" w:eastAsia="zh-TW"/>
              </w:rPr>
              <w:t>RedCap</w:t>
            </w:r>
            <w:proofErr w:type="spellEnd"/>
            <w:r w:rsidRPr="00C641F0">
              <w:rPr>
                <w:rFonts w:eastAsia="PMingLiU"/>
                <w:lang w:val="en-US" w:eastAsia="zh-TW"/>
              </w:rPr>
              <w:t xml:space="preserve">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actually reduce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ListParagraph"/>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14:paraId="4EA6C778" w14:textId="05658F0E" w:rsidR="00D12078" w:rsidRPr="00C641F0" w:rsidRDefault="00B72C81">
            <w:pPr>
              <w:pStyle w:val="ListParagraph"/>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w:t>
            </w:r>
            <w:proofErr w:type="spellStart"/>
            <w:r w:rsidRPr="00C641F0">
              <w:rPr>
                <w:rFonts w:eastAsiaTheme="minorEastAsia"/>
                <w:lang w:val="en-US" w:eastAsia="zh-CN"/>
              </w:rPr>
              <w:t>gNB</w:t>
            </w:r>
            <w:proofErr w:type="spellEnd"/>
            <w:r w:rsidRPr="00C641F0">
              <w:rPr>
                <w:rFonts w:eastAsiaTheme="minorEastAsia"/>
                <w:lang w:val="en-US" w:eastAsia="zh-CN"/>
              </w:rPr>
              <w:t xml:space="preserve">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e.g.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sidRPr="00C641F0">
              <w:rPr>
                <w:rFonts w:eastAsiaTheme="minorEastAsia"/>
                <w:lang w:eastAsia="zh-CN"/>
              </w:rPr>
              <w:lastRenderedPageBreak/>
              <w:t>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w:t>
            </w:r>
            <w:proofErr w:type="spellStart"/>
            <w:r w:rsidRPr="00C641F0">
              <w:rPr>
                <w:rFonts w:eastAsiaTheme="minorEastAsia"/>
                <w:lang w:eastAsia="zh-CN"/>
              </w:rPr>
              <w:t>gNB</w:t>
            </w:r>
            <w:proofErr w:type="spellEnd"/>
            <w:r w:rsidRPr="00C641F0">
              <w:rPr>
                <w:rFonts w:eastAsiaTheme="minorEastAsia"/>
                <w:lang w:eastAsia="zh-CN"/>
              </w:rPr>
              <w:t xml:space="preserve">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lastRenderedPageBreak/>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Agree that same buffer, if available, can be used for unicast.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The UE is not expected to buffer more than ~5MHz bandwidth. This can be easily realized by e.g. pre-known 5 MHz range, or cross-slot scheduling.</w:t>
            </w:r>
          </w:p>
          <w:p w14:paraId="7DC48C21" w14:textId="77777777" w:rsidR="00D12078" w:rsidRPr="00C641F0" w:rsidRDefault="00B72C81">
            <w:pPr>
              <w:pStyle w:val="ListParagraph"/>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ListParagraph"/>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ListParagraph"/>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lastRenderedPageBreak/>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A Rel-18 </w:t>
            </w:r>
            <w:proofErr w:type="spellStart"/>
            <w:r w:rsidRPr="00C641F0">
              <w:rPr>
                <w:rFonts w:eastAsiaTheme="minorEastAsia"/>
                <w:lang w:val="en-US" w:eastAsia="zh-CN"/>
              </w:rPr>
              <w:t>RedCap</w:t>
            </w:r>
            <w:proofErr w:type="spellEnd"/>
            <w:r w:rsidRPr="00C641F0">
              <w:rPr>
                <w:rFonts w:eastAsiaTheme="minorEastAsia"/>
                <w:lang w:val="en-US" w:eastAsia="zh-CN"/>
              </w:rPr>
              <w:t xml:space="preserve">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w:t>
            </w:r>
            <w:proofErr w:type="spellStart"/>
            <w:r w:rsidRPr="00C641F0">
              <w:rPr>
                <w:rFonts w:ascii="Times New Roman" w:eastAsiaTheme="minorEastAsia" w:hAnsi="Times New Roman" w:cs="Times New Roman"/>
                <w:sz w:val="20"/>
                <w:szCs w:val="20"/>
                <w:lang w:val="en-US" w:eastAsia="zh-CN"/>
              </w:rPr>
              <w:t>RedCap</w:t>
            </w:r>
            <w:proofErr w:type="spellEnd"/>
            <w:r w:rsidRPr="00C641F0">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the Rel-18 </w:t>
            </w:r>
            <w:proofErr w:type="spellStart"/>
            <w:r w:rsidRPr="00C641F0">
              <w:rPr>
                <w:rFonts w:ascii="Times New Roman" w:eastAsiaTheme="minorEastAsia" w:hAnsi="Times New Roman" w:cs="Times New Roman"/>
                <w:sz w:val="20"/>
                <w:szCs w:val="20"/>
                <w:lang w:val="en-US" w:eastAsia="zh-CN"/>
              </w:rPr>
              <w:t>RedCap</w:t>
            </w:r>
            <w:proofErr w:type="spellEnd"/>
            <w:r w:rsidRPr="00C641F0">
              <w:rPr>
                <w:rFonts w:ascii="Times New Roman" w:eastAsiaTheme="minorEastAsia" w:hAnsi="Times New Roman" w:cs="Times New Roman"/>
                <w:sz w:val="20"/>
                <w:szCs w:val="20"/>
                <w:lang w:val="en-US" w:eastAsia="zh-CN"/>
              </w:rPr>
              <w:t xml:space="preserve">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Based on the above considerations, we think that there are strong reasons why Rel-18 </w:t>
            </w:r>
            <w:proofErr w:type="spellStart"/>
            <w:r w:rsidRPr="00C641F0">
              <w:rPr>
                <w:rFonts w:eastAsiaTheme="minorEastAsia"/>
                <w:lang w:val="en-US" w:eastAsia="zh-CN"/>
              </w:rPr>
              <w:t>RedCap</w:t>
            </w:r>
            <w:proofErr w:type="spellEnd"/>
            <w:r w:rsidRPr="00C641F0">
              <w:rPr>
                <w:rFonts w:eastAsiaTheme="minorEastAsia"/>
                <w:lang w:val="en-US" w:eastAsia="zh-CN"/>
              </w:rPr>
              <w:t xml:space="preserve">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w:t>
                  </w:r>
                  <w:r w:rsidRPr="00C641F0">
                    <w:rPr>
                      <w:rFonts w:eastAsia="Calibri"/>
                      <w:color w:val="000000" w:themeColor="text1"/>
                      <w:kern w:val="24"/>
                    </w:rPr>
                    <w:lastRenderedPageBreak/>
                    <w:t>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lastRenderedPageBreak/>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w:t>
            </w:r>
            <w:proofErr w:type="spellStart"/>
            <w:r w:rsidR="00B72C81" w:rsidRPr="00C641F0">
              <w:rPr>
                <w:rFonts w:eastAsiaTheme="minorEastAsia"/>
                <w:lang w:val="en-US" w:eastAsia="zh-CN"/>
              </w:rPr>
              <w:t>RedCap</w:t>
            </w:r>
            <w:proofErr w:type="spellEnd"/>
            <w:r w:rsidR="00B72C81" w:rsidRPr="00C641F0">
              <w:rPr>
                <w:rFonts w:eastAsiaTheme="minorEastAsia"/>
                <w:lang w:val="en-US" w:eastAsia="zh-CN"/>
              </w:rPr>
              <w:t xml:space="preserve">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lastRenderedPageBreak/>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w:t>
            </w:r>
            <w:proofErr w:type="spellStart"/>
            <w:r w:rsidRPr="00C641F0">
              <w:rPr>
                <w:rFonts w:eastAsiaTheme="minorEastAsia"/>
                <w:lang w:eastAsia="zh-CN"/>
              </w:rPr>
              <w:t>gNB</w:t>
            </w:r>
            <w:proofErr w:type="spellEnd"/>
            <w:r w:rsidRPr="00C641F0">
              <w:rPr>
                <w:rFonts w:eastAsiaTheme="minorEastAsia"/>
                <w:lang w:eastAsia="zh-CN"/>
              </w:rPr>
              <w:t xml:space="preserve"> performance/operation, but the whole design in RAN1 should not base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 xml:space="preserve">Since the </w:t>
            </w:r>
            <w:proofErr w:type="spellStart"/>
            <w:r w:rsidRPr="00C641F0">
              <w:rPr>
                <w:rFonts w:eastAsiaTheme="minorEastAsia"/>
                <w:lang w:val="en-US" w:eastAsia="zh-CN"/>
              </w:rPr>
              <w:t>gNB</w:t>
            </w:r>
            <w:proofErr w:type="spellEnd"/>
            <w:r w:rsidRPr="00C641F0">
              <w:rPr>
                <w:rFonts w:eastAsiaTheme="minorEastAsia"/>
                <w:lang w:val="en-US" w:eastAsia="zh-CN"/>
              </w:rPr>
              <w:t xml:space="preserve"> scheduling flexibility should be guaranteed and timeline relaxing is precluded in RAN, we can be open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ListParagraph"/>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ListParagraph"/>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w:t>
            </w:r>
            <w:r w:rsidRPr="00C641F0">
              <w:rPr>
                <w:rFonts w:eastAsiaTheme="minorEastAsia"/>
                <w:lang w:val="en-US" w:eastAsia="zh-CN"/>
              </w:rPr>
              <w:lastRenderedPageBreak/>
              <w:t xml:space="preserve">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 xml:space="preserve">For unicast PDSCH, </w:t>
            </w:r>
            <w:proofErr w:type="gramStart"/>
            <w:r w:rsidRPr="00C641F0">
              <w:rPr>
                <w:rFonts w:eastAsiaTheme="minorEastAsia"/>
                <w:lang w:val="en-US" w:eastAsia="zh-CN"/>
              </w:rPr>
              <w:t>surely</w:t>
            </w:r>
            <w:proofErr w:type="gramEnd"/>
            <w:r w:rsidRPr="00C641F0">
              <w:rPr>
                <w:rFonts w:eastAsiaTheme="minorEastAsia"/>
                <w:lang w:val="en-US" w:eastAsia="zh-CN"/>
              </w:rPr>
              <w:t xml:space="preserve">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proofErr w:type="gramStart"/>
            <w:r w:rsidRPr="00C641F0">
              <w:rPr>
                <w:rFonts w:eastAsiaTheme="minorEastAsia"/>
                <w:lang w:val="en-US" w:eastAsia="zh-CN"/>
              </w:rPr>
              <w:t>So</w:t>
            </w:r>
            <w:proofErr w:type="gramEnd"/>
            <w:r w:rsidRPr="00C641F0">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lastRenderedPageBreak/>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w:t>
            </w:r>
            <w:proofErr w:type="gramStart"/>
            <w:r w:rsidRPr="00C641F0">
              <w:rPr>
                <w:rFonts w:eastAsia="Malgun Gothic"/>
                <w:lang w:eastAsia="ko-KR"/>
              </w:rPr>
              <w:t>take into account</w:t>
            </w:r>
            <w:proofErr w:type="gramEnd"/>
            <w:r w:rsidRPr="00C641F0">
              <w:rPr>
                <w:rFonts w:eastAsia="Malgun Gothic"/>
                <w:lang w:eastAsia="ko-KR"/>
              </w:rPr>
              <w:t xml:space="preserve">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Yu Mincho"/>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Yu Mincho"/>
                <w:lang w:eastAsia="ja-JP"/>
              </w:rPr>
              <w:t xml:space="preserve">We support 20 MHz post-FFT buffer. It should be beneficial for co-existence with legacy UE including Rel-17 </w:t>
            </w:r>
            <w:proofErr w:type="spellStart"/>
            <w:r w:rsidRPr="00C641F0">
              <w:rPr>
                <w:rFonts w:eastAsia="Yu Mincho"/>
                <w:lang w:eastAsia="ja-JP"/>
              </w:rPr>
              <w:t>RedCap</w:t>
            </w:r>
            <w:proofErr w:type="spellEnd"/>
            <w:r w:rsidRPr="00C641F0">
              <w:rPr>
                <w:rFonts w:eastAsia="Yu Mincho"/>
                <w:lang w:eastAsia="ja-JP"/>
              </w:rPr>
              <w:t xml:space="preserve">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Yu Mincho"/>
                <w:lang w:val="en-US" w:eastAsia="ja-JP"/>
              </w:rPr>
            </w:pPr>
            <w:r w:rsidRPr="00C641F0">
              <w:rPr>
                <w:rFonts w:eastAsia="Yu Mincho"/>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We have strong concern on complexity/cost saving gain for Rel-18 </w:t>
            </w:r>
            <w:proofErr w:type="spellStart"/>
            <w:r w:rsidRPr="00C641F0">
              <w:rPr>
                <w:rFonts w:eastAsia="Yu Mincho"/>
                <w:lang w:val="en-US" w:eastAsia="ja-JP"/>
              </w:rPr>
              <w:t>eRedCap</w:t>
            </w:r>
            <w:proofErr w:type="spellEnd"/>
            <w:r w:rsidRPr="00C641F0">
              <w:rPr>
                <w:rFonts w:eastAsia="Yu Mincho"/>
                <w:lang w:val="en-US" w:eastAsia="ja-JP"/>
              </w:rPr>
              <w:t xml:space="preserve"> compared to Rel-17 </w:t>
            </w:r>
            <w:proofErr w:type="spellStart"/>
            <w:r w:rsidRPr="00C641F0">
              <w:rPr>
                <w:rFonts w:eastAsia="Yu Mincho"/>
                <w:lang w:val="en-US" w:eastAsia="ja-JP"/>
              </w:rPr>
              <w:t>RedCap</w:t>
            </w:r>
            <w:proofErr w:type="spellEnd"/>
            <w:r w:rsidRPr="00C641F0">
              <w:rPr>
                <w:rFonts w:eastAsia="Yu Mincho"/>
                <w:lang w:val="en-US" w:eastAsia="ja-JP"/>
              </w:rPr>
              <w:t xml:space="preserve">. If 20 MHz post-FFT data buffering is assumed, this does not mean just to allow distributed allocation across 20MHz, but also allow to receive larger number of PRBs than 5MHz at a time. It is questionable that the meaningful complexity/cost saving from Rel-17 </w:t>
            </w:r>
            <w:proofErr w:type="spellStart"/>
            <w:r w:rsidRPr="00C641F0">
              <w:rPr>
                <w:rFonts w:eastAsia="Yu Mincho"/>
                <w:lang w:val="en-US" w:eastAsia="ja-JP"/>
              </w:rPr>
              <w:t>RedCap</w:t>
            </w:r>
            <w:proofErr w:type="spellEnd"/>
            <w:r w:rsidRPr="00C641F0">
              <w:rPr>
                <w:rFonts w:eastAsia="Yu Mincho"/>
                <w:lang w:val="en-US" w:eastAsia="ja-JP"/>
              </w:rPr>
              <w:t xml:space="preserve"> would be really obtained just restricting the number of processing PRB per unit time.</w:t>
            </w:r>
          </w:p>
          <w:p w14:paraId="2E0E6487" w14:textId="77777777" w:rsidR="00075D56" w:rsidRPr="00C641F0" w:rsidRDefault="00075D56" w:rsidP="00075D56">
            <w:pPr>
              <w:tabs>
                <w:tab w:val="left" w:pos="1050"/>
              </w:tabs>
              <w:rPr>
                <w:rFonts w:eastAsia="Yu Mincho"/>
                <w:lang w:val="en-US" w:eastAsia="ja-JP"/>
              </w:rPr>
            </w:pPr>
            <w:r w:rsidRPr="00C641F0">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14:paraId="439C1FAA" w14:textId="37A36750" w:rsidR="00075D56" w:rsidRPr="00C641F0" w:rsidRDefault="00075D56" w:rsidP="00075D56">
            <w:pPr>
              <w:tabs>
                <w:tab w:val="left" w:pos="1050"/>
              </w:tabs>
              <w:rPr>
                <w:rFonts w:eastAsia="Yu Mincho"/>
                <w:lang w:val="en-US" w:eastAsia="ja-JP"/>
              </w:rPr>
            </w:pPr>
            <w:r w:rsidRPr="00C641F0">
              <w:rPr>
                <w:rFonts w:eastAsia="Yu Mincho"/>
                <w:lang w:val="en-US" w:eastAsia="ja-JP"/>
              </w:rPr>
              <w:t xml:space="preserve">If companies really think that complexity/cost saving from Rel-17 </w:t>
            </w:r>
            <w:proofErr w:type="spellStart"/>
            <w:r w:rsidRPr="00C641F0">
              <w:rPr>
                <w:rFonts w:eastAsia="Yu Mincho"/>
                <w:lang w:val="en-US" w:eastAsia="ja-JP"/>
              </w:rPr>
              <w:t>RedCap</w:t>
            </w:r>
            <w:proofErr w:type="spellEnd"/>
            <w:r w:rsidRPr="00C641F0">
              <w:rPr>
                <w:rFonts w:eastAsia="Yu Mincho"/>
                <w:lang w:val="en-US" w:eastAsia="ja-JP"/>
              </w:rPr>
              <w:t xml:space="preserve">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Yu Mincho"/>
                <w:lang w:val="en-US" w:eastAsia="ja-JP"/>
              </w:rPr>
            </w:pPr>
            <w:r w:rsidRPr="00C641F0">
              <w:rPr>
                <w:rFonts w:eastAsia="Yu Mincho"/>
                <w:lang w:val="en-US" w:eastAsia="ja-JP"/>
              </w:rPr>
              <w:t>@MediaTek</w:t>
            </w:r>
            <w:r w:rsidR="00C641F0" w:rsidRPr="00C641F0">
              <w:rPr>
                <w:rFonts w:eastAsia="Yu Mincho"/>
                <w:lang w:val="en-US" w:eastAsia="ja-JP"/>
              </w:rPr>
              <w:br/>
            </w:r>
            <w:r w:rsidRPr="00C641F0">
              <w:rPr>
                <w:rFonts w:eastAsia="Yu Mincho"/>
                <w:lang w:val="en-US" w:eastAsia="ja-JP"/>
              </w:rP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Yu Mincho"/>
                <w:lang w:val="en-US" w:eastAsia="ja-JP"/>
              </w:rPr>
              <w:t xml:space="preserve">), in our understanding, </w:t>
            </w:r>
            <w:proofErr w:type="spellStart"/>
            <w:r w:rsidRPr="00C641F0">
              <w:rPr>
                <w:rFonts w:eastAsia="Yu Mincho"/>
                <w:lang w:val="en-US" w:eastAsia="ja-JP"/>
              </w:rPr>
              <w:t>gNB</w:t>
            </w:r>
            <w:proofErr w:type="spellEnd"/>
            <w:r w:rsidRPr="00C641F0">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Yu Mincho"/>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ListParagraph"/>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e.g. to </w:t>
            </w:r>
            <w:r w:rsidRPr="00C641F0">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Yu Mincho"/>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lastRenderedPageBreak/>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 xml:space="preserve">Impact the unicast, we also think the processing will share between broadcast and unicast PDSCH. The only difference could be no stringent processing timeline required for SIB1 and relaxation could be in processing power. However, the buffering hardware could be the same as Rel-17 </w:t>
            </w:r>
            <w:proofErr w:type="spellStart"/>
            <w:r>
              <w:rPr>
                <w:lang w:eastAsia="zh-CN"/>
              </w:rPr>
              <w:t>RedCap</w:t>
            </w:r>
            <w:proofErr w:type="spellEnd"/>
            <w:r>
              <w:rPr>
                <w:lang w:eastAsia="zh-CN"/>
              </w:rPr>
              <w:t xml:space="preserve">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66CA2" w14:paraId="310EBB0A" w14:textId="77777777" w:rsidTr="00B026E6">
        <w:tc>
          <w:tcPr>
            <w:tcW w:w="1384" w:type="dxa"/>
          </w:tcPr>
          <w:p w14:paraId="6A268BEC" w14:textId="0F286102" w:rsidR="00166CA2" w:rsidRDefault="00166CA2" w:rsidP="00B026E6">
            <w:pPr>
              <w:rPr>
                <w:rFonts w:eastAsiaTheme="minorEastAsia"/>
                <w:lang w:val="en-US" w:eastAsia="zh-CN"/>
              </w:rPr>
            </w:pPr>
          </w:p>
        </w:tc>
        <w:tc>
          <w:tcPr>
            <w:tcW w:w="1401" w:type="dxa"/>
          </w:tcPr>
          <w:p w14:paraId="63D2BEF7" w14:textId="589960EE" w:rsidR="00166CA2" w:rsidRDefault="00166CA2" w:rsidP="00B026E6">
            <w:pPr>
              <w:tabs>
                <w:tab w:val="left" w:pos="551"/>
              </w:tabs>
              <w:jc w:val="left"/>
              <w:rPr>
                <w:rFonts w:eastAsiaTheme="minorEastAsia"/>
                <w:lang w:val="en-US" w:eastAsia="zh-CN"/>
              </w:rPr>
            </w:pPr>
          </w:p>
        </w:tc>
        <w:tc>
          <w:tcPr>
            <w:tcW w:w="6846" w:type="dxa"/>
            <w:gridSpan w:val="2"/>
          </w:tcPr>
          <w:p w14:paraId="3879BB2F" w14:textId="2AAD621B" w:rsidR="00166CA2" w:rsidRDefault="00166CA2" w:rsidP="00B026E6">
            <w:pPr>
              <w:rPr>
                <w:rFonts w:eastAsiaTheme="minorEastAsia"/>
                <w:lang w:val="en-US" w:eastAsia="zh-CN"/>
              </w:rPr>
            </w:pP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Yu Mincho"/>
                <w:lang w:val="en-US" w:eastAsia="ja-JP"/>
              </w:rPr>
            </w:pPr>
            <w:r>
              <w:rPr>
                <w:rFonts w:eastAsia="Yu Mincho"/>
                <w:lang w:val="en-US" w:eastAsia="ja-JP"/>
              </w:rPr>
              <w:t>Qualcomm</w:t>
            </w:r>
          </w:p>
        </w:tc>
        <w:tc>
          <w:tcPr>
            <w:tcW w:w="1376"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376" w:type="dxa"/>
          </w:tcPr>
          <w:p w14:paraId="496C5016" w14:textId="77777777" w:rsidR="00D12078" w:rsidRDefault="00D12078">
            <w:pPr>
              <w:tabs>
                <w:tab w:val="left" w:pos="551"/>
              </w:tabs>
              <w:jc w:val="left"/>
              <w:rPr>
                <w:rFonts w:eastAsia="Yu Mincho"/>
                <w:lang w:val="en-US" w:eastAsia="ja-JP"/>
              </w:rPr>
            </w:pPr>
          </w:p>
        </w:tc>
        <w:tc>
          <w:tcPr>
            <w:tcW w:w="6842" w:type="dxa"/>
            <w:gridSpan w:val="3"/>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Yu Mincho"/>
                <w:lang w:val="en-US" w:eastAsia="ja-JP"/>
              </w:rPr>
            </w:pPr>
            <w:r>
              <w:rPr>
                <w:rFonts w:eastAsia="Yu Mincho"/>
                <w:lang w:val="en-US" w:eastAsia="ja-JP"/>
              </w:rPr>
              <w:t>Lenovo</w:t>
            </w:r>
          </w:p>
        </w:tc>
        <w:tc>
          <w:tcPr>
            <w:tcW w:w="1376"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1C54521A" w14:textId="77777777" w:rsidR="00D12078" w:rsidRDefault="00B72C81">
            <w:pPr>
              <w:rPr>
                <w:rFonts w:eastAsia="PMingLiU"/>
                <w:b/>
                <w:bCs/>
                <w:lang w:eastAsia="zh-TW"/>
              </w:rPr>
            </w:pPr>
            <w:r>
              <w:rPr>
                <w:rFonts w:eastAsia="PMingLiU"/>
                <w:b/>
                <w:bCs/>
                <w:lang w:eastAsia="zh-TW"/>
              </w:rPr>
              <w:lastRenderedPageBreak/>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76"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Yu Mincho"/>
                <w:lang w:val="en-US" w:eastAsia="zh-CN"/>
              </w:rPr>
            </w:pPr>
            <w:r>
              <w:rPr>
                <w:rFonts w:eastAsia="Yu Mincho"/>
                <w:lang w:val="en-US" w:eastAsia="ja-JP"/>
              </w:rPr>
              <w:lastRenderedPageBreak/>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Yu Mincho"/>
                <w:lang w:val="en-US" w:eastAsia="ja-JP"/>
              </w:rPr>
            </w:pPr>
            <w:r>
              <w:rPr>
                <w:rFonts w:eastAsia="Yu Mincho"/>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ListParagraph"/>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(e.g.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lastRenderedPageBreak/>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e.g.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 xml:space="preserve">Rel-17 </w:t>
                  </w:r>
                  <w:proofErr w:type="spellStart"/>
                  <w:r w:rsidRPr="00327D5D">
                    <w:rPr>
                      <w:color w:val="000000"/>
                      <w:lang w:val="en-US"/>
                    </w:rPr>
                    <w:t>RedCap</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proofErr w:type="spellStart"/>
            <w:r w:rsidRPr="00CC000A">
              <w:rPr>
                <w:rFonts w:eastAsia="PMingLiU"/>
                <w:b/>
                <w:bCs/>
                <w:lang w:val="en-US" w:eastAsia="zh-TW"/>
              </w:rPr>
              <w:t>gNB</w:t>
            </w:r>
            <w:proofErr w:type="spellEnd"/>
            <w:r w:rsidRPr="00CC000A">
              <w:rPr>
                <w:rFonts w:eastAsia="PMingLiU"/>
                <w:b/>
                <w:bCs/>
                <w:lang w:val="en-US" w:eastAsia="zh-TW"/>
              </w:rPr>
              <w:t xml:space="preserve">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lastRenderedPageBreak/>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ListParagraph"/>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ListParagraph"/>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208848F3" w:rsidR="00BB5193" w:rsidRPr="00BF03CE" w:rsidRDefault="00BB5193" w:rsidP="008C2F98">
            <w:pPr>
              <w:rPr>
                <w:rFonts w:eastAsiaTheme="minorEastAsia"/>
                <w:lang w:val="en-US" w:eastAsia="zh-CN"/>
              </w:rPr>
            </w:pP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688B9C7A" w:rsidR="00BB5193" w:rsidRPr="00BF03CE" w:rsidRDefault="00BB5193" w:rsidP="008C2F98">
            <w:pPr>
              <w:rPr>
                <w:rFonts w:eastAsiaTheme="minorEastAsia"/>
                <w:lang w:val="en-US" w:eastAsia="zh-CN"/>
              </w:rPr>
            </w:pP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lastRenderedPageBreak/>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In our understanding, Option 1 has two sub-options as follows;</w:t>
            </w:r>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w:t>
            </w:r>
            <w:r>
              <w:rPr>
                <w:rFonts w:eastAsiaTheme="minorEastAsia"/>
                <w:lang w:val="en-US" w:eastAsia="zh-CN"/>
              </w:rPr>
              <w:lastRenderedPageBreak/>
              <w:t xml:space="preserve">e.g., 48PRBs, only 11 PRBs are actually useful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lastRenderedPageBreak/>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 We think it should be up to UE implementation how to handle this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lastRenderedPageBreak/>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lastRenderedPageBreak/>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4F69A6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w:t>
            </w:r>
            <w:r>
              <w:rPr>
                <w:rFonts w:eastAsiaTheme="minorEastAsia"/>
                <w:lang w:val="en-US" w:eastAsia="zh-CN"/>
              </w:rPr>
              <w:lastRenderedPageBreak/>
              <w:t xml:space="preserve">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w:t>
            </w:r>
            <w:r>
              <w:rPr>
                <w:rFonts w:eastAsia="Malgun Gothic"/>
                <w:lang w:val="en-US" w:eastAsia="ko-KR"/>
              </w:rPr>
              <w:lastRenderedPageBreak/>
              <w:t xml:space="preserve">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555A0BE5" w14:textId="77777777" w:rsidR="00D12078" w:rsidRDefault="00B72C8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9633D41" w14:textId="77777777" w:rsidR="00D12078" w:rsidRDefault="00B72C81">
            <w:pPr>
              <w:rPr>
                <w:rFonts w:eastAsiaTheme="minorEastAsia"/>
                <w:lang w:val="en-US" w:eastAsia="zh-CN"/>
              </w:rPr>
            </w:pPr>
            <w:r>
              <w:rPr>
                <w:rFonts w:eastAsia="Yu Mincho"/>
                <w:lang w:val="en-US" w:eastAsia="ja-JP"/>
              </w:rPr>
              <w:lastRenderedPageBreak/>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w:t>
            </w:r>
            <w:proofErr w:type="spellStart"/>
            <w:r>
              <w:rPr>
                <w:lang w:eastAsia="zh-CN"/>
              </w:rPr>
              <w:t>RedCap</w:t>
            </w:r>
            <w:proofErr w:type="spellEnd"/>
            <w:r>
              <w:rPr>
                <w:lang w:eastAsia="zh-CN"/>
              </w:rPr>
              <w:t xml:space="preserve">. </w:t>
            </w:r>
          </w:p>
          <w:p w14:paraId="7EF522C3" w14:textId="031684C2" w:rsidR="00D12078" w:rsidRDefault="00B72C81">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paging. </w:t>
            </w:r>
            <w:r>
              <w:rPr>
                <w:lang w:eastAsia="zh-CN"/>
              </w:rPr>
              <w:lastRenderedPageBreak/>
              <w:t>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Yu Mincho"/>
                <w:lang w:val="en-US" w:eastAsia="ja-JP"/>
              </w:rPr>
            </w:pPr>
            <w:r>
              <w:rPr>
                <w:rFonts w:eastAsia="Yu Mincho"/>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Yu Mincho"/>
                <w:lang w:val="en-US" w:eastAsia="ja-JP"/>
              </w:rPr>
            </w:pPr>
            <w:r>
              <w:rPr>
                <w:rFonts w:eastAsia="Yu Mincho"/>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lastRenderedPageBreak/>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Support proposal for later down-select.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imply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4AB433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We have similar concern as Nokia, suggest to add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lastRenderedPageBreak/>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lastRenderedPageBreak/>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ListParagraph"/>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 xml:space="preserve">Similar view as in 2-4d. We should allow sharing of broadcast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8C7FC3" w14:paraId="5865C143" w14:textId="77777777">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r>
              <w:rPr>
                <w:lang w:eastAsia="zh-CN"/>
              </w:rPr>
              <w:t xml:space="preserve">First of all, the TBS of RAR is small. It may not require to span more than 5MHz. </w:t>
            </w:r>
          </w:p>
          <w:p w14:paraId="7BF40492" w14:textId="77777777" w:rsidR="002E2944" w:rsidRDefault="002E2944" w:rsidP="002E2944">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8A7C7A">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027B6F">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027B6F">
        <w:tc>
          <w:tcPr>
            <w:tcW w:w="1479" w:type="dxa"/>
          </w:tcPr>
          <w:p w14:paraId="7694C705" w14:textId="5C55F60F" w:rsidR="00027B6F" w:rsidRDefault="00027B6F" w:rsidP="00AB77BA">
            <w:pPr>
              <w:rPr>
                <w:rFonts w:eastAsiaTheme="minorEastAsia"/>
                <w:lang w:val="en-US" w:eastAsia="zh-CN"/>
              </w:rPr>
            </w:pPr>
          </w:p>
        </w:tc>
        <w:tc>
          <w:tcPr>
            <w:tcW w:w="1372" w:type="dxa"/>
            <w:gridSpan w:val="2"/>
          </w:tcPr>
          <w:p w14:paraId="44A404BA" w14:textId="0058738F" w:rsidR="00027B6F" w:rsidRDefault="00027B6F" w:rsidP="00AB77BA">
            <w:pPr>
              <w:tabs>
                <w:tab w:val="left" w:pos="551"/>
              </w:tabs>
              <w:rPr>
                <w:rFonts w:eastAsiaTheme="minorEastAsia"/>
                <w:lang w:val="en-US" w:eastAsia="zh-CN"/>
              </w:rPr>
            </w:pPr>
          </w:p>
        </w:tc>
        <w:tc>
          <w:tcPr>
            <w:tcW w:w="6783" w:type="dxa"/>
            <w:gridSpan w:val="2"/>
          </w:tcPr>
          <w:p w14:paraId="63561B6D" w14:textId="77777777" w:rsidR="00027B6F" w:rsidRDefault="00027B6F" w:rsidP="00AB77BA">
            <w:pPr>
              <w:rPr>
                <w:lang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w:t>
            </w:r>
            <w:r>
              <w:rPr>
                <w:rFonts w:eastAsiaTheme="minorEastAsia"/>
                <w:lang w:val="en-US" w:eastAsia="zh-CN"/>
              </w:rPr>
              <w:lastRenderedPageBreak/>
              <w:t xml:space="preserve">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lastRenderedPageBreak/>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lastRenderedPageBreak/>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w:t>
            </w:r>
            <w:r>
              <w:rPr>
                <w:rFonts w:eastAsiaTheme="minorEastAsia"/>
                <w:lang w:val="en-US" w:eastAsia="zh-CN"/>
              </w:rPr>
              <w:lastRenderedPageBreak/>
              <w:t>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Opt.3: soft-combining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w:t>
            </w:r>
            <w:r>
              <w:rPr>
                <w:rFonts w:eastAsia="Yu Mincho"/>
                <w:lang w:val="en-US" w:eastAsia="ja-JP"/>
              </w:rPr>
              <w:lastRenderedPageBreak/>
              <w:t>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w:t>
            </w:r>
            <w:r>
              <w:rPr>
                <w:rFonts w:eastAsia="Malgun Gothic"/>
                <w:lang w:val="en-US" w:eastAsia="ko-KR"/>
              </w:rPr>
              <w:lastRenderedPageBreak/>
              <w:t>spec, cross-slot scheduling. As a whole, w</w:t>
            </w:r>
            <w:r>
              <w:rPr>
                <w:rFonts w:eastAsia="Malgun Gothic" w:hint="eastAsia"/>
                <w:lang w:val="en-US" w:eastAsia="ko-KR"/>
              </w:rPr>
              <w:t>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lastRenderedPageBreak/>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lastRenderedPageBreak/>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lastRenderedPageBreak/>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lastRenderedPageBreak/>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w:t>
            </w:r>
            <w:r>
              <w:rPr>
                <w:rFonts w:eastAsiaTheme="minorEastAsia"/>
                <w:lang w:val="en-US" w:eastAsia="zh-CN"/>
              </w:rPr>
              <w:lastRenderedPageBreak/>
              <w:t xml:space="preserve">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lastRenderedPageBreak/>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lastRenderedPageBreak/>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w:t>
            </w:r>
            <w:proofErr w:type="spellStart"/>
            <w:r w:rsidRPr="0088604A">
              <w:rPr>
                <w:rFonts w:eastAsia="Malgun Gothic"/>
                <w:sz w:val="20"/>
                <w:lang w:val="en-US" w:eastAsia="ko-KR"/>
              </w:rPr>
              <w:t>RedCap</w:t>
            </w:r>
            <w:proofErr w:type="spellEnd"/>
            <w:r w:rsidRPr="0088604A">
              <w:rPr>
                <w:rFonts w:eastAsia="Malgun Gothic"/>
                <w:sz w:val="20"/>
                <w:lang w:val="en-US" w:eastAsia="ko-KR"/>
              </w:rPr>
              <w:t xml:space="preserve">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lastRenderedPageBreak/>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ListParagraph"/>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ListParagraph"/>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ListParagraph"/>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ListParagraph"/>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ListParagraph"/>
              <w:ind w:left="0"/>
              <w:rPr>
                <w:rFonts w:eastAsia="Malgun Gothic"/>
                <w:sz w:val="20"/>
                <w:lang w:val="en-US" w:eastAsia="ko-KR"/>
              </w:rPr>
            </w:pPr>
          </w:p>
        </w:tc>
      </w:tr>
      <w:tr w:rsidR="00027B6F" w:rsidRPr="0088604A" w14:paraId="12FDE1A5" w14:textId="77777777" w:rsidTr="00027B6F">
        <w:tc>
          <w:tcPr>
            <w:tcW w:w="1479" w:type="dxa"/>
          </w:tcPr>
          <w:p w14:paraId="44B763B6" w14:textId="3C8445FC" w:rsidR="00027B6F" w:rsidRDefault="00027B6F" w:rsidP="00AB77BA">
            <w:pPr>
              <w:rPr>
                <w:rFonts w:eastAsiaTheme="minorEastAsia"/>
                <w:lang w:val="en-US" w:eastAsia="zh-CN"/>
              </w:rPr>
            </w:pPr>
          </w:p>
        </w:tc>
        <w:tc>
          <w:tcPr>
            <w:tcW w:w="1372" w:type="dxa"/>
          </w:tcPr>
          <w:p w14:paraId="4A791083" w14:textId="30C624F3" w:rsidR="00027B6F" w:rsidRDefault="00027B6F" w:rsidP="00AB77BA">
            <w:pPr>
              <w:tabs>
                <w:tab w:val="left" w:pos="551"/>
              </w:tabs>
              <w:rPr>
                <w:rFonts w:eastAsiaTheme="minorEastAsia"/>
                <w:lang w:val="en-US" w:eastAsia="zh-CN"/>
              </w:rPr>
            </w:pPr>
          </w:p>
        </w:tc>
        <w:tc>
          <w:tcPr>
            <w:tcW w:w="6780" w:type="dxa"/>
          </w:tcPr>
          <w:p w14:paraId="217B51CD" w14:textId="77777777" w:rsidR="00027B6F" w:rsidRPr="0088604A" w:rsidRDefault="00027B6F" w:rsidP="00AB77BA">
            <w:pPr>
              <w:pStyle w:val="ListParagraph"/>
              <w:ind w:left="0"/>
              <w:rPr>
                <w:rFonts w:eastAsia="Malgun Gothic"/>
                <w:sz w:val="20"/>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lastRenderedPageBreak/>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47CCD16" w14:textId="77777777" w:rsidR="00D12078" w:rsidRDefault="00B72C81">
            <w:pPr>
              <w:rPr>
                <w:rFonts w:eastAsiaTheme="minorEastAsia"/>
                <w:b/>
                <w:lang w:val="en-US" w:eastAsia="zh-CN"/>
              </w:rPr>
            </w:pPr>
            <w:r>
              <w:rPr>
                <w:rFonts w:eastAsiaTheme="minorEastAsia"/>
                <w:b/>
                <w:lang w:val="en-US" w:eastAsia="zh-CN"/>
              </w:rPr>
              <w:lastRenderedPageBreak/>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w:t>
            </w:r>
            <w:r>
              <w:rPr>
                <w:rFonts w:eastAsiaTheme="minorEastAsia"/>
                <w:lang w:val="en-US" w:eastAsia="zh-CN"/>
              </w:rPr>
              <w:lastRenderedPageBreak/>
              <w:t xml:space="preserve">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lastRenderedPageBreak/>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lastRenderedPageBreak/>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UL:11.45Mpbs;</w:t>
            </w:r>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For 30KHz, 11RB;</w:t>
            </w:r>
          </w:p>
          <w:p w14:paraId="763955EC" w14:textId="77777777" w:rsidR="00D12078" w:rsidRDefault="00B72C81">
            <w:pPr>
              <w:rPr>
                <w:lang w:val="en-US"/>
              </w:rPr>
            </w:pPr>
            <w:r>
              <w:rPr>
                <w:lang w:val="en-US"/>
              </w:rPr>
              <w:t>X=4, DL:11.77Mbps, UL:12.59Mbps;</w:t>
            </w:r>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UL:10.07Mbps;</w:t>
            </w:r>
          </w:p>
          <w:p w14:paraId="3B74ED96" w14:textId="77777777" w:rsidR="00D12078" w:rsidRDefault="00B72C81">
            <w:pPr>
              <w:rPr>
                <w:b/>
                <w:bCs/>
                <w:lang w:val="en-US"/>
              </w:rPr>
            </w:pPr>
            <w:r>
              <w:rPr>
                <w:b/>
                <w:bCs/>
                <w:lang w:val="en-US"/>
              </w:rPr>
              <w:t>For 30KHz, 12RB;</w:t>
            </w:r>
          </w:p>
          <w:p w14:paraId="0FCB73DA" w14:textId="77777777" w:rsidR="00D12078" w:rsidRDefault="00B72C81">
            <w:pPr>
              <w:rPr>
                <w:lang w:val="en-US"/>
              </w:rPr>
            </w:pPr>
            <w:r>
              <w:rPr>
                <w:lang w:val="en-US"/>
              </w:rPr>
              <w:t>X=3.2, DL:10.27Mbps, UL:10.99Mbps;</w:t>
            </w:r>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lastRenderedPageBreak/>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The proposal is not wrong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027B6F">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027B6F">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027B6F">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027B6F">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027B6F">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027B6F">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027B6F">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027B6F">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027B6F">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027B6F">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027B6F">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027B6F">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027B6F">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027B6F">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027B6F">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027B6F">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027B6F">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027B6F">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027B6F">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027B6F">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027B6F">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027B6F">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027B6F">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lastRenderedPageBreak/>
              <w:t>[24]</w:t>
            </w:r>
          </w:p>
        </w:tc>
        <w:tc>
          <w:tcPr>
            <w:tcW w:w="1456" w:type="dxa"/>
            <w:tcMar>
              <w:top w:w="0" w:type="dxa"/>
              <w:left w:w="70" w:type="dxa"/>
              <w:bottom w:w="0" w:type="dxa"/>
              <w:right w:w="70" w:type="dxa"/>
            </w:tcMar>
          </w:tcPr>
          <w:p w14:paraId="2E4B5732" w14:textId="77777777" w:rsidR="00D12078" w:rsidRDefault="00027B6F">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027B6F">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027B6F">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027B6F">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027B6F">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027B6F">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027B6F">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027B6F">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027B6F">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027B6F">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027B6F">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027B6F">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027B6F">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027B6F">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027B6F">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2F2A" w14:textId="77777777" w:rsidR="00712165" w:rsidRDefault="00712165">
      <w:pPr>
        <w:spacing w:line="240" w:lineRule="auto"/>
      </w:pPr>
      <w:r>
        <w:separator/>
      </w:r>
    </w:p>
  </w:endnote>
  <w:endnote w:type="continuationSeparator" w:id="0">
    <w:p w14:paraId="116AC789" w14:textId="77777777" w:rsidR="00712165" w:rsidRDefault="00712165">
      <w:pPr>
        <w:spacing w:line="240" w:lineRule="auto"/>
      </w:pPr>
      <w:r>
        <w:continuationSeparator/>
      </w:r>
    </w:p>
  </w:endnote>
  <w:endnote w:type="continuationNotice" w:id="1">
    <w:p w14:paraId="62DC4BD4" w14:textId="77777777" w:rsidR="00712165" w:rsidRDefault="00712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55AD" w14:textId="77777777" w:rsidR="00712165" w:rsidRDefault="00712165">
      <w:pPr>
        <w:spacing w:after="0"/>
      </w:pPr>
      <w:r>
        <w:separator/>
      </w:r>
    </w:p>
  </w:footnote>
  <w:footnote w:type="continuationSeparator" w:id="0">
    <w:p w14:paraId="400AAAF3" w14:textId="77777777" w:rsidR="00712165" w:rsidRDefault="00712165">
      <w:pPr>
        <w:spacing w:after="0"/>
      </w:pPr>
      <w:r>
        <w:continuationSeparator/>
      </w:r>
    </w:p>
  </w:footnote>
  <w:footnote w:type="continuationNotice" w:id="1">
    <w:p w14:paraId="48750FA4" w14:textId="77777777" w:rsidR="00712165" w:rsidRDefault="007121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8"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17F33"/>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4C86F3F-4CD4-4D41-99D1-1FEA6433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91</Pages>
  <Words>38683</Words>
  <Characters>220497</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cp:lastModifiedBy>
  <cp:revision>94</cp:revision>
  <dcterms:created xsi:type="dcterms:W3CDTF">2022-10-18T04:43:00Z</dcterms:created>
  <dcterms:modified xsi:type="dcterms:W3CDTF">2022-10-18T13:43:00Z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