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0D29E0E4"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C0851">
        <w:rPr>
          <w:color w:val="FF0000"/>
          <w:lang w:val="en-US"/>
        </w:rPr>
        <w:t>5</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41A01E08" w:rsidR="00FE1D11" w:rsidRDefault="006A1451">
      <w:pPr>
        <w:rPr>
          <w:lang w:val="en-US"/>
        </w:rPr>
      </w:pPr>
      <w:r>
        <w:rPr>
          <w:rFonts w:ascii="Times" w:hAnsi="Times"/>
          <w:b/>
          <w:szCs w:val="24"/>
          <w:lang w:val="en-US"/>
        </w:rPr>
        <w:t>FL</w:t>
      </w:r>
      <w:r w:rsidR="00DB73DC">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w:t>
            </w:r>
            <w:r>
              <w:rPr>
                <w:rFonts w:eastAsiaTheme="minorEastAsia"/>
                <w:lang w:val="en-US" w:eastAsia="zh-CN"/>
              </w:rPr>
              <w:lastRenderedPageBreak/>
              <w:t xml:space="preserve">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w:t>
            </w:r>
            <w:r>
              <w:rPr>
                <w:rFonts w:eastAsiaTheme="minorEastAsia"/>
                <w:lang w:val="en-US" w:eastAsia="zh-CN"/>
              </w:rPr>
              <w:lastRenderedPageBreak/>
              <w:t xml:space="preserve">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3E4278">
            <w:pPr>
              <w:rPr>
                <w:rFonts w:eastAsiaTheme="minorEastAsia"/>
                <w:lang w:val="en-US" w:eastAsia="zh-CN"/>
              </w:rPr>
            </w:pPr>
            <w:r>
              <w:rPr>
                <w:rFonts w:eastAsia="PMingLiU"/>
                <w:lang w:eastAsia="zh-TW"/>
              </w:rPr>
              <w:t xml:space="preserve">Sequans </w:t>
            </w:r>
          </w:p>
        </w:tc>
        <w:tc>
          <w:tcPr>
            <w:tcW w:w="8155" w:type="dxa"/>
            <w:gridSpan w:val="2"/>
          </w:tcPr>
          <w:p w14:paraId="79C6B807" w14:textId="258335B2" w:rsidR="007A51A0" w:rsidRDefault="007A51A0" w:rsidP="003E4278">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D8602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D8602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D8602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D8602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w:t>
            </w:r>
            <w:r>
              <w:rPr>
                <w:rFonts w:eastAsia="Malgun Gothic"/>
                <w:lang w:val="en-US" w:eastAsia="ko-KR"/>
              </w:rPr>
              <w:lastRenderedPageBreak/>
              <w:t>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9615E" w14:paraId="730D1D12" w14:textId="77777777" w:rsidTr="00131B81">
        <w:tc>
          <w:tcPr>
            <w:tcW w:w="1479" w:type="dxa"/>
          </w:tcPr>
          <w:p w14:paraId="1A83BFF7" w14:textId="079BC6EB" w:rsidR="0089615E" w:rsidRDefault="0089615E" w:rsidP="006B21D6">
            <w:pPr>
              <w:rPr>
                <w:rFonts w:eastAsia="Malgun Gothic"/>
                <w:lang w:val="en-US" w:eastAsia="ko-KR"/>
              </w:rPr>
            </w:pPr>
            <w:r>
              <w:rPr>
                <w:rFonts w:eastAsia="Malgun Gothic"/>
                <w:lang w:val="en-US" w:eastAsia="ko-KR"/>
              </w:rPr>
              <w:lastRenderedPageBreak/>
              <w:t>FL5</w:t>
            </w:r>
          </w:p>
        </w:tc>
        <w:tc>
          <w:tcPr>
            <w:tcW w:w="8155" w:type="dxa"/>
            <w:gridSpan w:val="2"/>
          </w:tcPr>
          <w:p w14:paraId="30E14C5C" w14:textId="78C0BC26" w:rsidR="0089615E" w:rsidRDefault="006E7950"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4B68157C" w14:textId="35A20900" w:rsidR="006E7950" w:rsidRPr="006E7950" w:rsidRDefault="006E7950" w:rsidP="006B21D6">
            <w:pPr>
              <w:rPr>
                <w:b/>
                <w:bCs/>
                <w:lang w:val="en-US"/>
              </w:rPr>
            </w:pPr>
            <w:r>
              <w:rPr>
                <w:b/>
                <w:highlight w:val="yellow"/>
                <w:lang w:val="en-US"/>
              </w:rPr>
              <w:t>High Priority Proposal 2-1-1b</w:t>
            </w:r>
            <w:r>
              <w:rPr>
                <w:b/>
                <w:lang w:val="en-US"/>
              </w:rPr>
              <w:t>:</w:t>
            </w:r>
            <w:r>
              <w:rPr>
                <w:b/>
                <w:bCs/>
                <w:lang w:val="en-US"/>
              </w:rPr>
              <w:t xml:space="preserve"> How should the “[receive/process]” in the above agreement be resolved?</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AC4C46">
            <w:pPr>
              <w:rPr>
                <w:b/>
                <w:bCs/>
                <w:lang w:val="en-US"/>
              </w:rPr>
            </w:pPr>
            <w:r>
              <w:rPr>
                <w:b/>
                <w:bCs/>
                <w:lang w:val="en-US"/>
              </w:rPr>
              <w:t>Company</w:t>
            </w:r>
          </w:p>
        </w:tc>
        <w:tc>
          <w:tcPr>
            <w:tcW w:w="1372" w:type="dxa"/>
            <w:shd w:val="clear" w:color="auto" w:fill="D9D9D9" w:themeFill="background1" w:themeFillShade="D9"/>
          </w:tcPr>
          <w:p w14:paraId="35DB9EFD" w14:textId="77777777" w:rsidR="00131B81" w:rsidRDefault="00131B81" w:rsidP="00AC4C46">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AC4C46">
            <w:pPr>
              <w:rPr>
                <w:b/>
                <w:bCs/>
                <w:lang w:val="en-US"/>
              </w:rPr>
            </w:pPr>
            <w:r>
              <w:rPr>
                <w:b/>
                <w:bCs/>
                <w:lang w:val="en-US"/>
              </w:rPr>
              <w:t>Comments</w:t>
            </w:r>
          </w:p>
        </w:tc>
      </w:tr>
      <w:tr w:rsidR="00131B81" w14:paraId="2C8D68ED" w14:textId="77777777" w:rsidTr="00131B81">
        <w:tc>
          <w:tcPr>
            <w:tcW w:w="1479" w:type="dxa"/>
          </w:tcPr>
          <w:p w14:paraId="69FAAE3E" w14:textId="7DC5C9B0" w:rsidR="00131B81" w:rsidRDefault="00131B81" w:rsidP="00AC4C46">
            <w:pPr>
              <w:rPr>
                <w:rFonts w:eastAsiaTheme="minorEastAsia"/>
                <w:lang w:val="en-US" w:eastAsia="zh-CN"/>
              </w:rPr>
            </w:pPr>
          </w:p>
        </w:tc>
        <w:tc>
          <w:tcPr>
            <w:tcW w:w="1372" w:type="dxa"/>
          </w:tcPr>
          <w:p w14:paraId="50FB7A82" w14:textId="6A955409" w:rsidR="00131B81" w:rsidRDefault="00131B81" w:rsidP="00AC4C46">
            <w:pPr>
              <w:tabs>
                <w:tab w:val="left" w:pos="551"/>
              </w:tabs>
              <w:rPr>
                <w:rFonts w:eastAsiaTheme="minorEastAsia"/>
                <w:lang w:val="en-US" w:eastAsia="zh-CN"/>
              </w:rPr>
            </w:pPr>
          </w:p>
        </w:tc>
        <w:tc>
          <w:tcPr>
            <w:tcW w:w="6783" w:type="dxa"/>
          </w:tcPr>
          <w:p w14:paraId="27380E68" w14:textId="77777777" w:rsidR="00131B81" w:rsidRDefault="00131B81" w:rsidP="00AC4C46">
            <w:pPr>
              <w:rPr>
                <w:rFonts w:eastAsiaTheme="minorEastAsia"/>
                <w:lang w:val="en-US" w:eastAsia="zh-CN"/>
              </w:rPr>
            </w:pP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lastRenderedPageBreak/>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SIB1,OSI,paging.</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3E4278">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3E4278">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3E427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D86021">
            <w:pPr>
              <w:tabs>
                <w:tab w:val="left" w:pos="551"/>
              </w:tabs>
              <w:rPr>
                <w:rFonts w:eastAsiaTheme="minorEastAsia"/>
                <w:lang w:val="en-US" w:eastAsia="zh-CN"/>
              </w:rPr>
            </w:pPr>
          </w:p>
        </w:tc>
        <w:tc>
          <w:tcPr>
            <w:tcW w:w="6780" w:type="dxa"/>
          </w:tcPr>
          <w:p w14:paraId="76EC30E6" w14:textId="77777777" w:rsidR="00F87ED3" w:rsidRDefault="00F87ED3" w:rsidP="00D8602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A206A2" w14:paraId="6D96DAD0" w14:textId="77777777" w:rsidTr="00001230">
        <w:tc>
          <w:tcPr>
            <w:tcW w:w="1479" w:type="dxa"/>
          </w:tcPr>
          <w:p w14:paraId="6A0201E1" w14:textId="1CA3BDFF" w:rsidR="00A206A2" w:rsidRDefault="00A206A2" w:rsidP="006B21D6">
            <w:pPr>
              <w:rPr>
                <w:rFonts w:eastAsia="Malgun Gothic"/>
                <w:lang w:val="en-US" w:eastAsia="ko-KR"/>
              </w:rPr>
            </w:pPr>
            <w:r>
              <w:rPr>
                <w:rFonts w:eastAsia="Malgun Gothic"/>
                <w:lang w:val="en-US" w:eastAsia="ko-KR"/>
              </w:rPr>
              <w:t>FL5</w:t>
            </w:r>
          </w:p>
        </w:tc>
        <w:tc>
          <w:tcPr>
            <w:tcW w:w="8152" w:type="dxa"/>
            <w:gridSpan w:val="2"/>
          </w:tcPr>
          <w:p w14:paraId="702A9143" w14:textId="103C219C" w:rsidR="00A206A2" w:rsidRDefault="00A206A2"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5F41779E" w14:textId="24909B2C" w:rsidR="00A206A2" w:rsidRPr="00A206A2" w:rsidRDefault="00A206A2" w:rsidP="006B21D6">
            <w:pPr>
              <w:rPr>
                <w:b/>
                <w:bCs/>
                <w:lang w:val="en-US"/>
              </w:rPr>
            </w:pPr>
            <w:r>
              <w:rPr>
                <w:b/>
                <w:highlight w:val="yellow"/>
                <w:lang w:val="en-US"/>
              </w:rPr>
              <w:t>High Priority Proposal 2-1-2b</w:t>
            </w:r>
            <w:r>
              <w:rPr>
                <w:b/>
                <w:lang w:val="en-US"/>
              </w:rPr>
              <w:t>:</w:t>
            </w:r>
            <w:r>
              <w:rPr>
                <w:b/>
                <w:bCs/>
                <w:lang w:val="en-US"/>
              </w:rPr>
              <w:t xml:space="preserve"> Can the above agreement (about the maximum number of PRBs “at least for unicast”) be applied also to broadcast PDSCH?</w:t>
            </w:r>
          </w:p>
        </w:tc>
      </w:tr>
      <w:tr w:rsidR="00A206A2" w14:paraId="6BE76DE4" w14:textId="77777777" w:rsidTr="00F87ED3">
        <w:tc>
          <w:tcPr>
            <w:tcW w:w="1479" w:type="dxa"/>
          </w:tcPr>
          <w:p w14:paraId="39503250" w14:textId="77777777" w:rsidR="00A206A2" w:rsidRDefault="00A206A2" w:rsidP="006B21D6">
            <w:pPr>
              <w:rPr>
                <w:rFonts w:eastAsia="Malgun Gothic"/>
                <w:lang w:val="en-US" w:eastAsia="ko-KR"/>
              </w:rPr>
            </w:pPr>
          </w:p>
        </w:tc>
        <w:tc>
          <w:tcPr>
            <w:tcW w:w="1372" w:type="dxa"/>
          </w:tcPr>
          <w:p w14:paraId="54A6ED45" w14:textId="77777777" w:rsidR="00A206A2" w:rsidRDefault="00A206A2" w:rsidP="006B21D6">
            <w:pPr>
              <w:tabs>
                <w:tab w:val="left" w:pos="551"/>
              </w:tabs>
              <w:rPr>
                <w:rFonts w:eastAsia="Malgun Gothic"/>
                <w:lang w:val="en-US" w:eastAsia="ko-KR"/>
              </w:rPr>
            </w:pPr>
          </w:p>
        </w:tc>
        <w:tc>
          <w:tcPr>
            <w:tcW w:w="6780" w:type="dxa"/>
          </w:tcPr>
          <w:p w14:paraId="22E9517A" w14:textId="77777777" w:rsidR="00A206A2" w:rsidRDefault="00A206A2" w:rsidP="006B21D6">
            <w:pPr>
              <w:rPr>
                <w:rFonts w:eastAsia="Malgun Gothic"/>
                <w:lang w:val="en-US" w:eastAsia="ko-KR"/>
              </w:rPr>
            </w:pP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lastRenderedPageBreak/>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lastRenderedPageBreak/>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3B031E87" w14:textId="77777777" w:rsidR="00FE1D11" w:rsidRDefault="006A1451">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lastRenderedPageBreak/>
              <w:t>Option2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w:t>
            </w:r>
            <w:r>
              <w:rPr>
                <w:rFonts w:eastAsiaTheme="minorEastAsia" w:hint="eastAsia"/>
                <w:lang w:val="en-US" w:eastAsia="zh-CN"/>
              </w:rPr>
              <w:lastRenderedPageBreak/>
              <w:t xml:space="preserve">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77777777" w:rsidR="00FE1D11" w:rsidRDefault="006A1451">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 xml:space="preserve">Option 1 if “receive </w:t>
            </w:r>
            <w:r>
              <w:rPr>
                <w:rFonts w:eastAsiaTheme="minorEastAsia"/>
                <w:lang w:val="en-US" w:eastAsia="zh-CN"/>
              </w:rPr>
              <w:lastRenderedPageBreak/>
              <w:t>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w:t>
            </w:r>
            <w:r>
              <w:rPr>
                <w:rFonts w:eastAsiaTheme="minorEastAsia"/>
                <w:lang w:val="en-US" w:eastAsia="zh-CN"/>
              </w:rPr>
              <w:lastRenderedPageBreak/>
              <w:t xml:space="preserve">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3E4278">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3E427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3E4278">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D8602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D8602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D8602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E90DAB" w:rsidRPr="00542E66" w14:paraId="4902CB01" w14:textId="77777777" w:rsidTr="00602AD0">
        <w:tc>
          <w:tcPr>
            <w:tcW w:w="1479" w:type="dxa"/>
          </w:tcPr>
          <w:p w14:paraId="0194A65C" w14:textId="30BBEDDA" w:rsidR="00E90DAB" w:rsidRDefault="00E90DAB" w:rsidP="006B21D6">
            <w:pPr>
              <w:rPr>
                <w:rFonts w:eastAsia="Malgun Gothic"/>
                <w:lang w:val="en-US" w:eastAsia="ko-KR"/>
              </w:rPr>
            </w:pPr>
            <w:r>
              <w:rPr>
                <w:rFonts w:eastAsia="Malgun Gothic"/>
                <w:lang w:val="en-US" w:eastAsia="ko-KR"/>
              </w:rPr>
              <w:t>FL5</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4F2DB793" w14:textId="36650310" w:rsidR="00E90DAB" w:rsidRDefault="00E90DAB" w:rsidP="00E90DAB">
            <w:pPr>
              <w:rPr>
                <w:b/>
                <w:bCs/>
                <w:lang w:val="en-US"/>
              </w:rPr>
            </w:pPr>
            <w:r>
              <w:rPr>
                <w:b/>
                <w:highlight w:val="yellow"/>
                <w:lang w:val="en-US"/>
              </w:rPr>
              <w:t>High Priority Proposal 2-3-1b</w:t>
            </w:r>
            <w:r>
              <w:rPr>
                <w:b/>
                <w:lang w:val="en-US"/>
              </w:rPr>
              <w:t>:</w:t>
            </w:r>
            <w:r>
              <w:rPr>
                <w:b/>
                <w:bCs/>
                <w:lang w:val="en-US"/>
              </w:rPr>
              <w:t xml:space="preserve"> For the above SIB1 agreement, companies are invited to comment on:</w:t>
            </w:r>
          </w:p>
          <w:p w14:paraId="27E87259" w14:textId="77777777" w:rsidR="00E90DAB" w:rsidRDefault="00E90DAB" w:rsidP="00E90DAB">
            <w:pPr>
              <w:pStyle w:val="ListParagraph"/>
              <w:numPr>
                <w:ilvl w:val="0"/>
                <w:numId w:val="23"/>
              </w:numPr>
              <w:rPr>
                <w:b/>
                <w:bCs/>
                <w:sz w:val="20"/>
                <w:szCs w:val="20"/>
                <w:lang w:val="en-US"/>
              </w:rPr>
            </w:pPr>
            <w:r>
              <w:rPr>
                <w:b/>
                <w:bCs/>
                <w:sz w:val="20"/>
                <w:szCs w:val="20"/>
                <w:lang w:val="en-US"/>
              </w:rPr>
              <w:t>Their preferred option (1 or 2), if any</w:t>
            </w:r>
          </w:p>
          <w:p w14:paraId="39B3FD22" w14:textId="565F08E2" w:rsidR="00E90DAB" w:rsidRPr="00E90DAB" w:rsidRDefault="00E90DAB" w:rsidP="006B21D6">
            <w:pPr>
              <w:pStyle w:val="ListParagraph"/>
              <w:numPr>
                <w:ilvl w:val="0"/>
                <w:numId w:val="23"/>
              </w:numPr>
              <w:rPr>
                <w:b/>
                <w:bCs/>
                <w:sz w:val="20"/>
                <w:szCs w:val="20"/>
                <w:lang w:val="en-US"/>
              </w:rPr>
            </w:pPr>
            <w:r>
              <w:rPr>
                <w:b/>
                <w:bCs/>
                <w:sz w:val="20"/>
                <w:szCs w:val="20"/>
                <w:lang w:val="en-US"/>
              </w:rPr>
              <w:lastRenderedPageBreak/>
              <w:t>The potential need for additional SIB1 link simulations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AC4C46">
            <w:pPr>
              <w:rPr>
                <w:b/>
                <w:bCs/>
                <w:lang w:val="en-US"/>
              </w:rPr>
            </w:pPr>
            <w:r>
              <w:rPr>
                <w:b/>
                <w:bCs/>
                <w:lang w:val="en-US"/>
              </w:rPr>
              <w:lastRenderedPageBreak/>
              <w:t>Company</w:t>
            </w:r>
          </w:p>
        </w:tc>
        <w:tc>
          <w:tcPr>
            <w:tcW w:w="1372" w:type="dxa"/>
            <w:gridSpan w:val="2"/>
            <w:shd w:val="clear" w:color="auto" w:fill="D9D9D9" w:themeFill="background1" w:themeFillShade="D9"/>
          </w:tcPr>
          <w:p w14:paraId="5CA04729" w14:textId="77777777" w:rsidR="00602AD0" w:rsidRDefault="00602AD0" w:rsidP="00AC4C46">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AC4C46">
            <w:pPr>
              <w:rPr>
                <w:b/>
                <w:bCs/>
                <w:lang w:val="en-US"/>
              </w:rPr>
            </w:pPr>
            <w:r>
              <w:rPr>
                <w:b/>
                <w:bCs/>
                <w:lang w:val="en-US"/>
              </w:rPr>
              <w:t>Comments</w:t>
            </w:r>
          </w:p>
        </w:tc>
      </w:tr>
      <w:tr w:rsidR="00602AD0" w14:paraId="143BEA77" w14:textId="77777777" w:rsidTr="00602AD0">
        <w:tc>
          <w:tcPr>
            <w:tcW w:w="1479" w:type="dxa"/>
          </w:tcPr>
          <w:p w14:paraId="5F6280ED" w14:textId="77777777" w:rsidR="00602AD0" w:rsidRDefault="00602AD0" w:rsidP="00AC4C46">
            <w:pPr>
              <w:rPr>
                <w:rFonts w:eastAsiaTheme="minorEastAsia"/>
                <w:lang w:val="en-US" w:eastAsia="zh-CN"/>
              </w:rPr>
            </w:pPr>
          </w:p>
        </w:tc>
        <w:tc>
          <w:tcPr>
            <w:tcW w:w="1372" w:type="dxa"/>
            <w:gridSpan w:val="2"/>
          </w:tcPr>
          <w:p w14:paraId="60F8F264" w14:textId="77777777" w:rsidR="00602AD0" w:rsidRDefault="00602AD0" w:rsidP="00AC4C46">
            <w:pPr>
              <w:tabs>
                <w:tab w:val="left" w:pos="551"/>
              </w:tabs>
              <w:rPr>
                <w:rFonts w:eastAsiaTheme="minorEastAsia"/>
                <w:lang w:val="en-US" w:eastAsia="zh-CN"/>
              </w:rPr>
            </w:pPr>
          </w:p>
        </w:tc>
        <w:tc>
          <w:tcPr>
            <w:tcW w:w="6783" w:type="dxa"/>
          </w:tcPr>
          <w:p w14:paraId="4977CE8E" w14:textId="77777777" w:rsidR="00602AD0" w:rsidRDefault="00602AD0" w:rsidP="00AC4C46">
            <w:pPr>
              <w:rPr>
                <w:rFonts w:eastAsiaTheme="minorEastAsia"/>
                <w:lang w:val="en-US" w:eastAsia="zh-CN"/>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w:t>
            </w:r>
            <w:r>
              <w:rPr>
                <w:rFonts w:eastAsia="Yu Mincho"/>
                <w:lang w:val="en-US" w:eastAsia="ja-JP"/>
              </w:rPr>
              <w:lastRenderedPageBreak/>
              <w:t xml:space="preserve">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lastRenderedPageBreak/>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w:t>
            </w:r>
            <w:r>
              <w:rPr>
                <w:rFonts w:eastAsia="Yu Mincho"/>
                <w:lang w:val="en-US" w:eastAsia="ja-JP"/>
              </w:rPr>
              <w:lastRenderedPageBreak/>
              <w:t>(i.e.,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lastRenderedPageBreak/>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 xml:space="preserve">We are ok to make it open for now for further discussion on paging </w:t>
            </w:r>
            <w:r>
              <w:rPr>
                <w:rFonts w:eastAsiaTheme="minorEastAsia"/>
                <w:lang w:val="en-US" w:eastAsia="zh-CN"/>
              </w:rPr>
              <w:lastRenderedPageBreak/>
              <w:t>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gNB does </w:t>
                  </w:r>
                  <w:r>
                    <w:rPr>
                      <w:rFonts w:eastAsia="SimSun"/>
                      <w:color w:val="000000"/>
                      <w:lang w:val="en-US" w:eastAsia="zh-CN" w:bidi="ar"/>
                    </w:rPr>
                    <w:lastRenderedPageBreak/>
                    <w:t>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lastRenderedPageBreak/>
                    <w:t xml:space="preserve">PO with at least </w:t>
                  </w:r>
                  <w:r>
                    <w:rPr>
                      <w:rFonts w:eastAsia="SimSun"/>
                      <w:color w:val="000000"/>
                      <w:lang w:val="en-US" w:eastAsia="zh-CN" w:bidi="ar"/>
                    </w:rPr>
                    <w:lastRenderedPageBreak/>
                    <w:t>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lastRenderedPageBreak/>
                    <w:t xml:space="preserve">As long as the 5MHz </w:t>
                  </w:r>
                  <w:r>
                    <w:rPr>
                      <w:rFonts w:eastAsia="SimSun"/>
                      <w:color w:val="000000"/>
                      <w:lang w:val="en-US" w:eastAsia="zh-CN" w:bidi="ar"/>
                    </w:rPr>
                    <w:lastRenderedPageBreak/>
                    <w:t>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w:t>
            </w:r>
            <w:r>
              <w:rPr>
                <w:rFonts w:eastAsiaTheme="minorEastAsia"/>
                <w:lang w:val="en-US" w:eastAsia="zh-CN"/>
              </w:rPr>
              <w:lastRenderedPageBreak/>
              <w:t xml:space="preserve">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w:t>
            </w:r>
            <w:r>
              <w:rPr>
                <w:rFonts w:eastAsiaTheme="minorEastAsia"/>
                <w:lang w:val="en-US" w:eastAsia="zh-CN"/>
              </w:rPr>
              <w:lastRenderedPageBreak/>
              <w:t>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lastRenderedPageBreak/>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lastRenderedPageBreak/>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 xml:space="preserve">To ensure the complexity reduction gain, we support the resource allocation </w:t>
            </w:r>
            <w:r>
              <w:rPr>
                <w:rFonts w:eastAsia="Yu Mincho"/>
                <w:lang w:val="en-US" w:eastAsia="ja-JP"/>
              </w:rPr>
              <w:lastRenderedPageBreak/>
              <w:t>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 xml:space="preserve">Maybe OK </w:t>
            </w:r>
            <w:r>
              <w:rPr>
                <w:rFonts w:eastAsiaTheme="minorEastAsia" w:hint="eastAsia"/>
                <w:lang w:val="en-US" w:eastAsia="zh-CN"/>
              </w:rPr>
              <w:lastRenderedPageBreak/>
              <w:t>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lastRenderedPageBreak/>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w:t>
            </w:r>
            <w:r>
              <w:rPr>
                <w:rFonts w:eastAsiaTheme="minorEastAsia" w:hint="eastAsia"/>
                <w:lang w:val="en-US" w:eastAsia="zh-CN"/>
              </w:rPr>
              <w:lastRenderedPageBreak/>
              <w:t xml:space="preserve">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w:t>
            </w:r>
            <w:r>
              <w:rPr>
                <w:rFonts w:eastAsiaTheme="minorEastAsia"/>
                <w:lang w:val="en-US" w:eastAsia="zh-CN"/>
              </w:rPr>
              <w:lastRenderedPageBreak/>
              <w:t xml:space="preserve">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w:t>
            </w:r>
            <w:r>
              <w:rPr>
                <w:rFonts w:eastAsiaTheme="minorEastAsia"/>
                <w:lang w:val="en-US" w:eastAsia="zh-CN"/>
              </w:rPr>
              <w:lastRenderedPageBreak/>
              <w:t>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w:t>
            </w:r>
            <w:r>
              <w:rPr>
                <w:rFonts w:eastAsia="Yu Mincho"/>
                <w:lang w:val="en-US" w:eastAsia="ja-JP"/>
              </w:rPr>
              <w:lastRenderedPageBreak/>
              <w:t>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lastRenderedPageBreak/>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xml:space="preserve">: For UE BB bandwidth reduction, the following solutions are </w:t>
            </w:r>
            <w:r>
              <w:rPr>
                <w:b/>
                <w:bCs/>
                <w:lang w:val="en-US"/>
              </w:rPr>
              <w:lastRenderedPageBreak/>
              <w:t>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Cross-slot scheduling for PDSCH (for unicast and/or </w:t>
            </w:r>
            <w:r>
              <w:rPr>
                <w:rFonts w:ascii="Times New Roman" w:eastAsiaTheme="minorEastAsia" w:hAnsi="Times New Roman" w:cs="Times New Roman"/>
                <w:b/>
                <w:bCs/>
                <w:sz w:val="20"/>
                <w:szCs w:val="20"/>
                <w:lang w:val="en-US" w:eastAsia="zh-CN"/>
              </w:rPr>
              <w:lastRenderedPageBreak/>
              <w:t>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D8602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D8602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9A51F2" w14:paraId="777ADCBA" w14:textId="77777777" w:rsidTr="0093173D">
        <w:tc>
          <w:tcPr>
            <w:tcW w:w="1479" w:type="dxa"/>
          </w:tcPr>
          <w:p w14:paraId="6EBF4E6F" w14:textId="619B9BD2" w:rsidR="009A51F2" w:rsidRPr="009A51F2" w:rsidRDefault="009A51F2" w:rsidP="009A51F2">
            <w:pPr>
              <w:rPr>
                <w:rFonts w:eastAsiaTheme="minorEastAsia"/>
                <w:lang w:eastAsia="zh-CN"/>
              </w:rPr>
            </w:pPr>
            <w:r>
              <w:rPr>
                <w:rFonts w:eastAsiaTheme="minorEastAsia"/>
                <w:lang w:eastAsia="zh-CN"/>
              </w:rPr>
              <w:t>FL5</w:t>
            </w:r>
          </w:p>
        </w:tc>
        <w:tc>
          <w:tcPr>
            <w:tcW w:w="8152" w:type="dxa"/>
            <w:gridSpan w:val="2"/>
          </w:tcPr>
          <w:p w14:paraId="2CC4974F" w14:textId="4AD4C67B" w:rsidR="009A51F2" w:rsidRDefault="009A51F2" w:rsidP="009A51F2">
            <w:pPr>
              <w:rPr>
                <w:rFonts w:eastAsiaTheme="minorEastAsia"/>
                <w:lang w:val="en-US" w:eastAsia="zh-CN"/>
              </w:rPr>
            </w:pPr>
            <w:r>
              <w:rPr>
                <w:rFonts w:eastAsiaTheme="minorEastAsia"/>
                <w:lang w:val="en-US" w:eastAsia="zh-CN"/>
              </w:rPr>
              <w:t>Based on the received responses, the following updated proposal can be considered.</w:t>
            </w:r>
          </w:p>
          <w:p w14:paraId="0CED840D" w14:textId="2AE74A4D" w:rsidR="009A51F2" w:rsidRDefault="009A51F2" w:rsidP="009A51F2">
            <w:pPr>
              <w:rPr>
                <w:b/>
                <w:bCs/>
                <w:lang w:val="en-US"/>
              </w:rPr>
            </w:pPr>
            <w:r>
              <w:rPr>
                <w:b/>
                <w:highlight w:val="yellow"/>
                <w:lang w:val="en-US"/>
              </w:rPr>
              <w:t>High Priority Proposal 2-9d</w:t>
            </w:r>
            <w:r>
              <w:rPr>
                <w:b/>
                <w:bCs/>
                <w:lang w:val="en-US"/>
              </w:rPr>
              <w:t>: For UE BB bandwidth reduction, the following solutions are FFS:</w:t>
            </w:r>
          </w:p>
          <w:p w14:paraId="0EEF8BBE"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6D0A129"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A234E2D" w14:textId="1F6EC63D" w:rsidR="009A51F2" w:rsidRPr="009A51F2" w:rsidRDefault="009A51F2"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9A51F2" w14:paraId="55A8673E" w14:textId="77777777" w:rsidTr="00F87ED3">
        <w:tc>
          <w:tcPr>
            <w:tcW w:w="1479" w:type="dxa"/>
          </w:tcPr>
          <w:p w14:paraId="656878CC" w14:textId="77777777" w:rsidR="009A51F2" w:rsidRDefault="009A51F2" w:rsidP="006B21D6">
            <w:pPr>
              <w:rPr>
                <w:rFonts w:eastAsia="Malgun Gothic"/>
                <w:lang w:val="en-US" w:eastAsia="ko-KR"/>
              </w:rPr>
            </w:pPr>
          </w:p>
        </w:tc>
        <w:tc>
          <w:tcPr>
            <w:tcW w:w="1372" w:type="dxa"/>
          </w:tcPr>
          <w:p w14:paraId="73EF2271" w14:textId="77777777" w:rsidR="009A51F2" w:rsidRDefault="009A51F2" w:rsidP="006B21D6">
            <w:pPr>
              <w:tabs>
                <w:tab w:val="left" w:pos="551"/>
              </w:tabs>
              <w:rPr>
                <w:rFonts w:eastAsia="Malgun Gothic"/>
                <w:lang w:val="en-US" w:eastAsia="ko-KR"/>
              </w:rPr>
            </w:pPr>
          </w:p>
        </w:tc>
        <w:tc>
          <w:tcPr>
            <w:tcW w:w="6780" w:type="dxa"/>
          </w:tcPr>
          <w:p w14:paraId="38093E50" w14:textId="77777777" w:rsidR="009A51F2" w:rsidRDefault="009A51F2" w:rsidP="006B21D6">
            <w:pPr>
              <w:rPr>
                <w:rFonts w:eastAsia="Malgun Gothic"/>
                <w:lang w:val="en-US" w:eastAsia="ko-KR"/>
              </w:rPr>
            </w:pP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w:t>
            </w:r>
            <w:r>
              <w:rPr>
                <w:rFonts w:eastAsia="Yu Mincho"/>
                <w:lang w:val="en-US" w:eastAsia="ja-JP"/>
              </w:rPr>
              <w:lastRenderedPageBreak/>
              <w:t>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lastRenderedPageBreak/>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lastRenderedPageBreak/>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So from that </w:t>
            </w:r>
            <w:r>
              <w:rPr>
                <w:rFonts w:eastAsiaTheme="minorEastAsia"/>
                <w:lang w:val="en-US" w:eastAsia="zh-CN"/>
              </w:rPr>
              <w:lastRenderedPageBreak/>
              <w:t>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w:t>
            </w:r>
            <w:r>
              <w:rPr>
                <w:rFonts w:ascii="Times New Roman" w:eastAsiaTheme="minorEastAsia" w:hAnsi="Times New Roman" w:cs="Times New Roman"/>
                <w:sz w:val="20"/>
                <w:lang w:val="en-US" w:eastAsia="zh-CN"/>
              </w:rPr>
              <w:lastRenderedPageBreak/>
              <w:t>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w:t>
            </w:r>
            <w:r>
              <w:rPr>
                <w:rFonts w:eastAsiaTheme="minorEastAsia"/>
                <w:lang w:val="en-US" w:eastAsia="zh-CN"/>
              </w:rPr>
              <w:lastRenderedPageBreak/>
              <w:t xml:space="preserve">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t>
            </w:r>
            <w:r>
              <w:rPr>
                <w:rFonts w:eastAsiaTheme="minorEastAsia" w:hint="eastAsia"/>
                <w:b/>
                <w:lang w:val="en-US" w:eastAsia="zh-CN"/>
              </w:rPr>
              <w:lastRenderedPageBreak/>
              <w:t>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t>
            </w:r>
            <w:r>
              <w:rPr>
                <w:lang w:val="en-US"/>
              </w:rPr>
              <w:lastRenderedPageBreak/>
              <w:t xml:space="preserve">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lastRenderedPageBreak/>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1325"/>
        <w:gridCol w:w="6783"/>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gridSpan w:val="2"/>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gridSpan w:val="2"/>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lastRenderedPageBreak/>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gridSpan w:val="2"/>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gridSpan w:val="2"/>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gridSpan w:val="2"/>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gridSpan w:val="2"/>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gridSpan w:val="2"/>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gridSpan w:val="2"/>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gridSpan w:val="2"/>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 xml:space="preserve">It would be beneficial for maximizing the Rel-18 RedCap use cases/target devices to support smaller peak rate than 10 Mbps and we don’t see the need to strictly restrict the lower limit of </w:t>
            </w:r>
            <w:r>
              <w:rPr>
                <w:rFonts w:eastAsia="Yu Mincho"/>
                <w:lang w:val="en-US" w:eastAsia="ja-JP"/>
              </w:rPr>
              <w:lastRenderedPageBreak/>
              <w:t>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8108" w:type="dxa"/>
            <w:gridSpan w:val="2"/>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gridSpan w:val="2"/>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gridSpan w:val="2"/>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gridSpan w:val="2"/>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gridSpan w:val="2"/>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gridSpan w:val="2"/>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gridSpan w:val="2"/>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lastRenderedPageBreak/>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3E4278">
            <w:pPr>
              <w:rPr>
                <w:rFonts w:eastAsiaTheme="minorEastAsia"/>
                <w:lang w:eastAsia="zh-CN"/>
              </w:rPr>
            </w:pPr>
            <w:r>
              <w:rPr>
                <w:rFonts w:eastAsiaTheme="minorEastAsia"/>
                <w:lang w:eastAsia="zh-CN"/>
              </w:rPr>
              <w:lastRenderedPageBreak/>
              <w:t>Intel</w:t>
            </w:r>
          </w:p>
        </w:tc>
        <w:tc>
          <w:tcPr>
            <w:tcW w:w="8108" w:type="dxa"/>
            <w:gridSpan w:val="2"/>
          </w:tcPr>
          <w:p w14:paraId="5B365375" w14:textId="77777777" w:rsidR="00530680" w:rsidRPr="00F87ED3" w:rsidRDefault="00530680" w:rsidP="003E4278">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calcualtion gives X=3 is the most proper value. </w:t>
            </w:r>
          </w:p>
        </w:tc>
      </w:tr>
      <w:tr w:rsidR="007A51A0" w:rsidRPr="005F4BFC" w14:paraId="48D04D5D" w14:textId="77777777" w:rsidTr="00793D18">
        <w:tc>
          <w:tcPr>
            <w:tcW w:w="1526" w:type="dxa"/>
          </w:tcPr>
          <w:p w14:paraId="5E4D6449" w14:textId="05FDFD04" w:rsidR="007A51A0" w:rsidRDefault="007A51A0" w:rsidP="003E4278">
            <w:pPr>
              <w:rPr>
                <w:rFonts w:eastAsiaTheme="minorEastAsia"/>
                <w:lang w:eastAsia="zh-CN"/>
              </w:rPr>
            </w:pPr>
            <w:r>
              <w:rPr>
                <w:rFonts w:eastAsia="Yu Mincho"/>
                <w:lang w:eastAsia="ja-JP"/>
              </w:rPr>
              <w:t>Sequans</w:t>
            </w:r>
          </w:p>
        </w:tc>
        <w:tc>
          <w:tcPr>
            <w:tcW w:w="8108" w:type="dxa"/>
            <w:gridSpan w:val="2"/>
          </w:tcPr>
          <w:p w14:paraId="5A0D3C54" w14:textId="7BE04044" w:rsidR="007A51A0" w:rsidRPr="00F87ED3" w:rsidRDefault="007A51A0" w:rsidP="003E4278">
            <w:pPr>
              <w:pStyle w:val="ListParagraph"/>
              <w:ind w:left="0"/>
              <w:rPr>
                <w:rFonts w:eastAsiaTheme="minorEastAsia"/>
                <w:bCs/>
                <w:sz w:val="20"/>
                <w:lang w:val="en-US" w:eastAsia="zh-CN"/>
              </w:rPr>
            </w:pPr>
            <w:r w:rsidRPr="00F87ED3">
              <w:rPr>
                <w:rFonts w:eastAsia="Yu Mincho"/>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3E4278">
            <w:pPr>
              <w:rPr>
                <w:rFonts w:eastAsia="Yu Mincho"/>
                <w:lang w:eastAsia="ja-JP"/>
              </w:rPr>
            </w:pPr>
            <w:r>
              <w:rPr>
                <w:rFonts w:eastAsia="Yu Mincho"/>
                <w:lang w:eastAsia="ja-JP"/>
              </w:rPr>
              <w:t>Ericsson</w:t>
            </w:r>
          </w:p>
        </w:tc>
        <w:tc>
          <w:tcPr>
            <w:tcW w:w="8108" w:type="dxa"/>
            <w:gridSpan w:val="2"/>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D8602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D8602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D8602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D8602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D8602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D8602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D8602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D8602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3E4278">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gridSpan w:val="2"/>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793D18" w:rsidRPr="005F4BFC" w14:paraId="38FD109F" w14:textId="77777777" w:rsidTr="00793D18">
        <w:tc>
          <w:tcPr>
            <w:tcW w:w="1526" w:type="dxa"/>
          </w:tcPr>
          <w:p w14:paraId="23C299B2" w14:textId="4FE842A1" w:rsidR="00793D18" w:rsidRDefault="00793D18" w:rsidP="00793D18">
            <w:pPr>
              <w:rPr>
                <w:rFonts w:eastAsia="Malgun Gothic"/>
                <w:lang w:val="en-US" w:eastAsia="ko-KR"/>
              </w:rPr>
            </w:pPr>
            <w:r>
              <w:rPr>
                <w:rFonts w:eastAsia="Malgun Gothic"/>
                <w:lang w:val="en-US" w:eastAsia="ko-KR"/>
              </w:rPr>
              <w:t>FL5</w:t>
            </w:r>
          </w:p>
        </w:tc>
        <w:tc>
          <w:tcPr>
            <w:tcW w:w="8108" w:type="dxa"/>
            <w:gridSpan w:val="2"/>
          </w:tcPr>
          <w:p w14:paraId="1C50EFAF" w14:textId="77777777" w:rsidR="00793D18" w:rsidRDefault="00793D18" w:rsidP="00793D18">
            <w:pPr>
              <w:rPr>
                <w:rFonts w:eastAsia="Malgun Gothic"/>
                <w:lang w:val="en-US" w:eastAsia="ko-KR"/>
              </w:rPr>
            </w:pPr>
            <w:r>
              <w:rPr>
                <w:rFonts w:eastAsia="Malgun Gothic"/>
                <w:lang w:val="en-US" w:eastAsia="ko-KR"/>
              </w:rPr>
              <w:t>Based on the received responses, the following proposal can be considered.</w:t>
            </w:r>
          </w:p>
          <w:p w14:paraId="7B8F0699" w14:textId="57800909" w:rsidR="00DC35BE" w:rsidRPr="00DC35BE" w:rsidRDefault="00DC35BE" w:rsidP="00793D18">
            <w:pPr>
              <w:rPr>
                <w:b/>
                <w:bCs/>
                <w:lang w:val="en-US"/>
              </w:rPr>
            </w:pPr>
            <w:r>
              <w:rPr>
                <w:b/>
                <w:highlight w:val="yellow"/>
                <w:lang w:val="en-US"/>
              </w:rPr>
              <w:t>High Priority Proposal 3-2b</w:t>
            </w:r>
            <w:r>
              <w:rPr>
                <w:b/>
                <w:bCs/>
                <w:lang w:val="en-US"/>
              </w:rPr>
              <w:t>: Companies are invited to comment on the value of X in the above agreement.</w:t>
            </w:r>
          </w:p>
        </w:tc>
      </w:tr>
      <w:tr w:rsidR="00793D18" w14:paraId="38EA9DCB" w14:textId="77777777" w:rsidTr="00793D18">
        <w:tc>
          <w:tcPr>
            <w:tcW w:w="1526" w:type="dxa"/>
            <w:shd w:val="clear" w:color="auto" w:fill="D9D9D9" w:themeFill="background1" w:themeFillShade="D9"/>
          </w:tcPr>
          <w:p w14:paraId="0529A14F" w14:textId="77777777" w:rsidR="00793D18" w:rsidRDefault="00793D18" w:rsidP="00AC4C46">
            <w:pPr>
              <w:rPr>
                <w:b/>
                <w:bCs/>
                <w:lang w:val="en-US"/>
              </w:rPr>
            </w:pPr>
            <w:r>
              <w:rPr>
                <w:b/>
                <w:bCs/>
                <w:lang w:val="en-US"/>
              </w:rPr>
              <w:t>Company</w:t>
            </w:r>
          </w:p>
        </w:tc>
        <w:tc>
          <w:tcPr>
            <w:tcW w:w="1325" w:type="dxa"/>
            <w:shd w:val="clear" w:color="auto" w:fill="D9D9D9" w:themeFill="background1" w:themeFillShade="D9"/>
          </w:tcPr>
          <w:p w14:paraId="291DF5A5" w14:textId="77777777" w:rsidR="00793D18" w:rsidRDefault="00793D18" w:rsidP="00AC4C46">
            <w:pPr>
              <w:rPr>
                <w:b/>
                <w:bCs/>
                <w:lang w:val="en-US"/>
              </w:rPr>
            </w:pPr>
            <w:r>
              <w:rPr>
                <w:b/>
                <w:bCs/>
                <w:lang w:val="en-US"/>
              </w:rPr>
              <w:t>Y/N</w:t>
            </w:r>
          </w:p>
        </w:tc>
        <w:tc>
          <w:tcPr>
            <w:tcW w:w="6783" w:type="dxa"/>
            <w:shd w:val="clear" w:color="auto" w:fill="D9D9D9" w:themeFill="background1" w:themeFillShade="D9"/>
          </w:tcPr>
          <w:p w14:paraId="7D657947" w14:textId="77777777" w:rsidR="00793D18" w:rsidRDefault="00793D18" w:rsidP="00AC4C46">
            <w:pPr>
              <w:rPr>
                <w:b/>
                <w:bCs/>
                <w:lang w:val="en-US"/>
              </w:rPr>
            </w:pPr>
            <w:r>
              <w:rPr>
                <w:b/>
                <w:bCs/>
                <w:lang w:val="en-US"/>
              </w:rPr>
              <w:t>Comments</w:t>
            </w:r>
          </w:p>
        </w:tc>
      </w:tr>
      <w:tr w:rsidR="00793D18" w14:paraId="2E4BF7C7" w14:textId="77777777" w:rsidTr="00793D18">
        <w:tc>
          <w:tcPr>
            <w:tcW w:w="1526" w:type="dxa"/>
          </w:tcPr>
          <w:p w14:paraId="1BB4381C" w14:textId="77777777" w:rsidR="00793D18" w:rsidRDefault="00793D18" w:rsidP="00AC4C46">
            <w:pPr>
              <w:rPr>
                <w:rFonts w:eastAsiaTheme="minorEastAsia"/>
                <w:lang w:val="en-US" w:eastAsia="zh-CN"/>
              </w:rPr>
            </w:pPr>
          </w:p>
        </w:tc>
        <w:tc>
          <w:tcPr>
            <w:tcW w:w="1325" w:type="dxa"/>
          </w:tcPr>
          <w:p w14:paraId="6BD948F6" w14:textId="77777777" w:rsidR="00793D18" w:rsidRDefault="00793D18" w:rsidP="00AC4C46">
            <w:pPr>
              <w:tabs>
                <w:tab w:val="left" w:pos="551"/>
              </w:tabs>
              <w:rPr>
                <w:rFonts w:eastAsiaTheme="minorEastAsia"/>
                <w:lang w:val="en-US" w:eastAsia="zh-CN"/>
              </w:rPr>
            </w:pPr>
          </w:p>
        </w:tc>
        <w:tc>
          <w:tcPr>
            <w:tcW w:w="6783" w:type="dxa"/>
          </w:tcPr>
          <w:p w14:paraId="09D0E774" w14:textId="77777777" w:rsidR="00793D18" w:rsidRDefault="00793D18" w:rsidP="00AC4C46">
            <w:pPr>
              <w:rPr>
                <w:rFonts w:eastAsiaTheme="minorEastAsia"/>
                <w:lang w:val="en-US" w:eastAsia="zh-CN"/>
              </w:rPr>
            </w:pP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lastRenderedPageBreak/>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8"/>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9732B5">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9732B5">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9732B5">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9732B5">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9732B5">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9732B5">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9732B5">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9732B5">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9732B5">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9732B5">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9732B5">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9732B5">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9732B5">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9732B5">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14:paraId="0F8C65B5" w14:textId="77777777" w:rsidR="00FE1D11" w:rsidRDefault="006A1451">
            <w:pPr>
              <w:jc w:val="left"/>
              <w:rPr>
                <w:lang w:val="en-US"/>
              </w:rPr>
            </w:pPr>
            <w:r>
              <w:lastRenderedPageBreak/>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9732B5">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9732B5">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9732B5">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9732B5">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9732B5">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9732B5">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9732B5">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9732B5">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9732B5">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9732B5">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9732B5">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9732B5">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9732B5">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9732B5">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9732B5">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9732B5">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9732B5">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9732B5">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9732B5">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9732B5">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9732B5">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9732B5">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9732B5">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BBF2" w14:textId="77777777" w:rsidR="00275796" w:rsidRDefault="00275796">
      <w:pPr>
        <w:spacing w:line="240" w:lineRule="auto"/>
      </w:pPr>
      <w:r>
        <w:separator/>
      </w:r>
    </w:p>
  </w:endnote>
  <w:endnote w:type="continuationSeparator" w:id="0">
    <w:p w14:paraId="10240C48" w14:textId="77777777" w:rsidR="00275796" w:rsidRDefault="00275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1DB7" w14:textId="77777777" w:rsidR="00275796" w:rsidRDefault="00275796">
      <w:pPr>
        <w:spacing w:after="0"/>
      </w:pPr>
      <w:r>
        <w:separator/>
      </w:r>
    </w:p>
  </w:footnote>
  <w:footnote w:type="continuationSeparator" w:id="0">
    <w:p w14:paraId="3533790D" w14:textId="77777777" w:rsidR="00275796" w:rsidRDefault="002757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5"/>
  </w:num>
  <w:num w:numId="10">
    <w:abstractNumId w:val="30"/>
  </w:num>
  <w:num w:numId="11">
    <w:abstractNumId w:val="15"/>
  </w:num>
  <w:num w:numId="12">
    <w:abstractNumId w:val="24"/>
  </w:num>
  <w:num w:numId="13">
    <w:abstractNumId w:val="10"/>
  </w:num>
  <w:num w:numId="14">
    <w:abstractNumId w:val="32"/>
  </w:num>
  <w:num w:numId="15">
    <w:abstractNumId w:val="16"/>
  </w:num>
  <w:num w:numId="16">
    <w:abstractNumId w:val="11"/>
  </w:num>
  <w:num w:numId="17">
    <w:abstractNumId w:val="20"/>
  </w:num>
  <w:num w:numId="18">
    <w:abstractNumId w:val="13"/>
  </w:num>
  <w:num w:numId="19">
    <w:abstractNumId w:val="31"/>
  </w:num>
  <w:num w:numId="20">
    <w:abstractNumId w:val="29"/>
  </w:num>
  <w:num w:numId="21">
    <w:abstractNumId w:val="37"/>
  </w:num>
  <w:num w:numId="22">
    <w:abstractNumId w:val="22"/>
  </w:num>
  <w:num w:numId="23">
    <w:abstractNumId w:val="27"/>
  </w:num>
  <w:num w:numId="24">
    <w:abstractNumId w:val="34"/>
  </w:num>
  <w:num w:numId="25">
    <w:abstractNumId w:val="6"/>
  </w:num>
  <w:num w:numId="26">
    <w:abstractNumId w:val="4"/>
  </w:num>
  <w:num w:numId="27">
    <w:abstractNumId w:val="23"/>
  </w:num>
  <w:num w:numId="28">
    <w:abstractNumId w:val="0"/>
  </w:num>
  <w:num w:numId="29">
    <w:abstractNumId w:val="9"/>
  </w:num>
  <w:num w:numId="30">
    <w:abstractNumId w:val="25"/>
  </w:num>
  <w:num w:numId="31">
    <w:abstractNumId w:val="26"/>
  </w:num>
  <w:num w:numId="32">
    <w:abstractNumId w:val="33"/>
  </w:num>
  <w:num w:numId="33">
    <w:abstractNumId w:val="17"/>
  </w:num>
  <w:num w:numId="34">
    <w:abstractNumId w:val="5"/>
  </w:num>
  <w:num w:numId="35">
    <w:abstractNumId w:val="7"/>
  </w:num>
  <w:num w:numId="36">
    <w:abstractNumId w:val="1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2B5"/>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6A2"/>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purl.org/dc/dcmitype/"/>
    <ds:schemaRef ds:uri="d8762117-8292-4133-b1c7-eab5c6487cfd"/>
    <ds:schemaRef ds:uri="http://purl.org/dc/terms/"/>
    <ds:schemaRef ds:uri="http://purl.org/dc/elements/1.1/"/>
    <ds:schemaRef ds:uri="9b239327-9e80-40e4-b1b7-4394fed77a33"/>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2f282d3b-eb4a-4b09-b61f-b9593442e28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02653D-D8ED-4FFE-A1A1-EC673EA3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26685</Words>
  <Characters>152108</Characters>
  <Application>Microsoft Office Word</Application>
  <DocSecurity>4</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2</cp:revision>
  <dcterms:created xsi:type="dcterms:W3CDTF">2022-10-13T14:40:00Z</dcterms:created>
  <dcterms:modified xsi:type="dcterms:W3CDTF">2022-10-13T14:40:00Z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