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5901C" w14:textId="77777777" w:rsidR="006A7C70" w:rsidRDefault="004A4732">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C6D911F"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14:paraId="6D2F9A62" w14:textId="77777777" w:rsidR="006A7C70" w:rsidRDefault="004A4732">
            <w:pPr>
              <w:spacing w:after="0"/>
              <w:jc w:val="center"/>
              <w:rPr>
                <w:rFonts w:eastAsia="Yu Mincho"/>
                <w:lang w:val="en-US" w:eastAsia="ja-JP"/>
              </w:rPr>
            </w:pPr>
            <w:r>
              <w:rPr>
                <w:rFonts w:eastAsia="Yu Mincho"/>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Yu Mincho"/>
                <w:lang w:val="en-US" w:eastAsia="ja-JP"/>
              </w:rPr>
            </w:pPr>
            <w:r>
              <w:rPr>
                <w:rFonts w:eastAsia="Yu Mincho"/>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ZTE, Sanechips</w:t>
            </w:r>
          </w:p>
        </w:tc>
        <w:tc>
          <w:tcPr>
            <w:tcW w:w="2977" w:type="dxa"/>
          </w:tcPr>
          <w:p w14:paraId="1E2A2A35" w14:textId="77777777" w:rsidR="006A7C70" w:rsidRDefault="004A473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572602D5"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r>
              <w:rPr>
                <w:rFonts w:eastAsiaTheme="minorEastAsia"/>
                <w:lang w:val="en-US" w:eastAsia="zh-CN"/>
              </w:rPr>
              <w:t>Lijie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59F97D9F" w14:textId="77777777"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Yu Mincho"/>
                <w:lang w:val="en-US" w:eastAsia="ja-JP"/>
              </w:rPr>
            </w:pPr>
            <w:r>
              <w:rPr>
                <w:rFonts w:eastAsia="Yu Mincho"/>
                <w:lang w:val="en-US" w:eastAsia="ja-JP"/>
              </w:rPr>
              <w:t>Ericsson</w:t>
            </w:r>
          </w:p>
        </w:tc>
        <w:tc>
          <w:tcPr>
            <w:tcW w:w="2977" w:type="dxa"/>
          </w:tcPr>
          <w:p w14:paraId="2353BC9B" w14:textId="77777777"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Yu Mincho"/>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r>
              <w:rPr>
                <w:rFonts w:eastAsia="Yu Mincho"/>
                <w:lang w:val="en-US" w:eastAsia="ja-JP"/>
              </w:rPr>
              <w:t>Efstathios Katranaras</w:t>
            </w:r>
          </w:p>
        </w:tc>
        <w:tc>
          <w:tcPr>
            <w:tcW w:w="4139" w:type="dxa"/>
          </w:tcPr>
          <w:p w14:paraId="51AA122A" w14:textId="77777777" w:rsidR="006A7C70" w:rsidRDefault="004A4732">
            <w:pPr>
              <w:spacing w:after="0"/>
              <w:jc w:val="center"/>
              <w:rPr>
                <w:rFonts w:eastAsia="Malgun Gothic"/>
                <w:lang w:val="en-US" w:eastAsia="ko-KR"/>
              </w:rPr>
            </w:pPr>
            <w:r>
              <w:rPr>
                <w:rFonts w:eastAsia="Yu Mincho"/>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Yu Mincho"/>
                <w:lang w:val="en-US" w:eastAsia="ja-JP"/>
              </w:rPr>
            </w:pPr>
            <w:r>
              <w:rPr>
                <w:rFonts w:eastAsia="Yu Mincho"/>
                <w:lang w:val="en-US" w:eastAsia="ja-JP"/>
              </w:rPr>
              <w:t>Intel</w:t>
            </w:r>
          </w:p>
        </w:tc>
        <w:tc>
          <w:tcPr>
            <w:tcW w:w="2977" w:type="dxa"/>
          </w:tcPr>
          <w:p w14:paraId="2D5C9745" w14:textId="77777777"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Yu Mincho"/>
                <w:lang w:val="en-US" w:eastAsia="ja-JP"/>
              </w:rPr>
            </w:pPr>
            <w:r>
              <w:rPr>
                <w:rFonts w:eastAsia="Yu Mincho"/>
                <w:lang w:val="en-US" w:eastAsia="ja-JP"/>
              </w:rPr>
              <w:t>OPPO</w:t>
            </w:r>
          </w:p>
        </w:tc>
        <w:tc>
          <w:tcPr>
            <w:tcW w:w="2977" w:type="dxa"/>
          </w:tcPr>
          <w:p w14:paraId="61C3309B" w14:textId="77777777" w:rsidR="006A7C70" w:rsidRDefault="004A4732">
            <w:pPr>
              <w:spacing w:after="0"/>
              <w:jc w:val="center"/>
              <w:rPr>
                <w:rFonts w:eastAsia="Yu Mincho"/>
                <w:lang w:val="en-US" w:eastAsia="ja-JP"/>
              </w:rPr>
            </w:pPr>
            <w:r>
              <w:rPr>
                <w:rFonts w:eastAsia="Yu Mincho"/>
                <w:lang w:val="en-US" w:eastAsia="ja-JP"/>
              </w:rPr>
              <w:t>Zhisong Zuo</w:t>
            </w:r>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Yu Mincho"/>
                <w:lang w:val="en-US" w:eastAsia="ja-JP"/>
              </w:rPr>
            </w:pPr>
            <w:r>
              <w:rPr>
                <w:rFonts w:eastAsia="Yu Mincho"/>
                <w:lang w:val="en-US" w:eastAsia="ja-JP"/>
              </w:rPr>
              <w:t>Nordic</w:t>
            </w:r>
          </w:p>
        </w:tc>
        <w:tc>
          <w:tcPr>
            <w:tcW w:w="2977" w:type="dxa"/>
          </w:tcPr>
          <w:p w14:paraId="6E6F26F9" w14:textId="77777777"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Yu Mincho"/>
                <w:lang w:val="en-US" w:eastAsia="ja-JP"/>
              </w:rPr>
            </w:pPr>
            <w:r>
              <w:rPr>
                <w:rFonts w:eastAsia="Yu Mincho"/>
                <w:lang w:val="en-US" w:eastAsia="ja-JP"/>
              </w:rPr>
              <w:t>Lenovo</w:t>
            </w:r>
          </w:p>
        </w:tc>
        <w:tc>
          <w:tcPr>
            <w:tcW w:w="2977" w:type="dxa"/>
          </w:tcPr>
          <w:p w14:paraId="5F4AB862" w14:textId="77777777" w:rsidR="006A7C70" w:rsidRDefault="004A4732">
            <w:pPr>
              <w:spacing w:after="0"/>
              <w:jc w:val="center"/>
              <w:rPr>
                <w:rFonts w:eastAsia="Yu Mincho"/>
                <w:lang w:val="en-US" w:eastAsia="ja-JP"/>
              </w:rPr>
            </w:pPr>
            <w:r>
              <w:rPr>
                <w:rFonts w:eastAsia="Yu Mincho"/>
                <w:lang w:val="en-US" w:eastAsia="ja-JP"/>
              </w:rPr>
              <w:t>Yuantao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5316CA"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CF68C4F"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2FDD122" w14:textId="77777777"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0223AF04" w14:textId="77777777" w:rsidR="006A7C70" w:rsidRDefault="004A4732">
            <w:pPr>
              <w:rPr>
                <w:rFonts w:eastAsia="Yu Mincho"/>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E6C911"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Yu Mincho"/>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Yu Mincho"/>
                <w:lang w:val="en-US" w:eastAsia="ja-JP"/>
              </w:rPr>
            </w:pPr>
            <w:r>
              <w:rPr>
                <w:rFonts w:eastAsia="Yu Mincho"/>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ListParagraph"/>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ListParagraph"/>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ListParagraph"/>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Yu Mincho"/>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16A18D69" w14:textId="77777777" w:rsidR="006A7C70" w:rsidRDefault="004A4732">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25670EB"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936BC6B"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Yu Mincho"/>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Yu Mincho"/>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We are fine with the update. Also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ListParagraph"/>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ListParagraph"/>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ListParagraph"/>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rate-mathcing per slot ….. in other words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ZTE, Sanechips</w:t>
            </w:r>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ListParagraph"/>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ListParagraph"/>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r>
              <w:rPr>
                <w:rFonts w:eastAsiaTheme="minorEastAsia" w:hint="eastAsia"/>
                <w:lang w:eastAsia="zh-CN"/>
              </w:rPr>
              <w:t>Spreadtrum</w:t>
            </w:r>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3D50A65D" w14:textId="77777777" w:rsidR="007D07CF" w:rsidRDefault="007D07CF" w:rsidP="007D07CF">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721414" w14:paraId="049BBDD5" w14:textId="77777777" w:rsidTr="00DC30BD">
        <w:tc>
          <w:tcPr>
            <w:tcW w:w="1479" w:type="dxa"/>
          </w:tcPr>
          <w:p w14:paraId="3780CFCB" w14:textId="2C7E2F35" w:rsidR="00721414" w:rsidRDefault="007874A7" w:rsidP="00721414">
            <w:pPr>
              <w:rPr>
                <w:rFonts w:eastAsiaTheme="minorEastAsia"/>
                <w:lang w:eastAsia="zh-CN"/>
              </w:rPr>
            </w:pPr>
            <w:r>
              <w:rPr>
                <w:rFonts w:eastAsia="Yu Mincho"/>
                <w:lang w:val="en-US" w:eastAsia="ja-JP"/>
              </w:rPr>
              <w:t>SONY</w:t>
            </w:r>
          </w:p>
        </w:tc>
        <w:tc>
          <w:tcPr>
            <w:tcW w:w="8155" w:type="dxa"/>
          </w:tcPr>
          <w:p w14:paraId="25B55C56" w14:textId="77777777" w:rsidR="00721414" w:rsidRDefault="00721414" w:rsidP="00721414">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Yu Mincho"/>
                <w:lang w:val="en-US" w:eastAsia="ja-JP"/>
              </w:rPr>
              <w:t xml:space="preserve"> </w:t>
            </w:r>
          </w:p>
        </w:tc>
      </w:tr>
      <w:tr w:rsidR="0062408E" w14:paraId="6EFA3777" w14:textId="77777777" w:rsidTr="00DC30BD">
        <w:tc>
          <w:tcPr>
            <w:tcW w:w="1479" w:type="dxa"/>
          </w:tcPr>
          <w:p w14:paraId="4E01E40F" w14:textId="2F72F077" w:rsidR="0062408E" w:rsidRDefault="0062408E" w:rsidP="0062408E">
            <w:pPr>
              <w:rPr>
                <w:rFonts w:eastAsia="Yu Mincho"/>
                <w:lang w:val="en-US" w:eastAsia="ja-JP"/>
              </w:rPr>
            </w:pPr>
            <w:r>
              <w:rPr>
                <w:rFonts w:eastAsiaTheme="minorEastAsia"/>
                <w:lang w:val="en-US" w:eastAsia="zh-CN"/>
              </w:rPr>
              <w:lastRenderedPageBreak/>
              <w:t>Qualcomm</w:t>
            </w:r>
          </w:p>
        </w:tc>
        <w:tc>
          <w:tcPr>
            <w:tcW w:w="8155" w:type="dxa"/>
          </w:tcPr>
          <w:p w14:paraId="3996F322" w14:textId="677FD5A0" w:rsidR="0062408E" w:rsidRDefault="0062408E" w:rsidP="0062408E">
            <w:pPr>
              <w:rPr>
                <w:rFonts w:eastAsia="Yu Mincho"/>
                <w:lang w:val="en-US" w:eastAsia="ja-JP"/>
              </w:rPr>
            </w:pPr>
            <w:r>
              <w:rPr>
                <w:rFonts w:eastAsiaTheme="minorEastAsia"/>
                <w:lang w:val="en-US" w:eastAsia="zh-CN"/>
              </w:rPr>
              <w:t xml:space="preserve">We also </w:t>
            </w:r>
            <w:r w:rsidRPr="004C64E3">
              <w:rPr>
                <w:rFonts w:eastAsiaTheme="minorEastAsia"/>
                <w:lang w:val="en-US" w:eastAsia="zh-CN"/>
              </w:rPr>
              <w:t xml:space="preserve">have a similar understanding </w:t>
            </w:r>
            <w:r>
              <w:rPr>
                <w:rFonts w:eastAsiaTheme="minorEastAsia"/>
                <w:lang w:val="en-US" w:eastAsia="zh-CN"/>
              </w:rPr>
              <w:t xml:space="preserve">with Nokia </w:t>
            </w:r>
            <w:r w:rsidRPr="004C64E3">
              <w:rPr>
                <w:rFonts w:eastAsiaTheme="minorEastAsia"/>
                <w:lang w:val="en-US" w:eastAsia="zh-CN"/>
              </w:rPr>
              <w:t xml:space="preserve">that it is related to BW3 vs PR3 issue </w:t>
            </w:r>
            <w:r>
              <w:rPr>
                <w:rFonts w:eastAsiaTheme="minorEastAsia"/>
                <w:lang w:val="en-US" w:eastAsia="zh-CN"/>
              </w:rPr>
              <w:t xml:space="preserve">and the difference of post-FFT buffering. It may be good to discuss BW3 vs PR3 issue first for common understanding of each option and corresponding receive or process operation.  </w:t>
            </w:r>
          </w:p>
        </w:tc>
      </w:tr>
      <w:tr w:rsidR="00C7503C" w14:paraId="51EBF102" w14:textId="77777777" w:rsidTr="00DC30BD">
        <w:tc>
          <w:tcPr>
            <w:tcW w:w="1479" w:type="dxa"/>
          </w:tcPr>
          <w:p w14:paraId="6C097F6A" w14:textId="689B0460" w:rsidR="00C7503C" w:rsidRPr="00C7503C" w:rsidRDefault="00C7503C" w:rsidP="00C7503C">
            <w:pPr>
              <w:rPr>
                <w:rFonts w:eastAsiaTheme="minorEastAsia"/>
                <w:lang w:eastAsia="zh-CN"/>
              </w:rPr>
            </w:pPr>
            <w:r>
              <w:rPr>
                <w:rFonts w:eastAsiaTheme="minorEastAsia"/>
                <w:lang w:eastAsia="zh-CN"/>
              </w:rPr>
              <w:t>NEC</w:t>
            </w:r>
          </w:p>
        </w:tc>
        <w:tc>
          <w:tcPr>
            <w:tcW w:w="8155" w:type="dxa"/>
          </w:tcPr>
          <w:p w14:paraId="4369EE68" w14:textId="1E03B849" w:rsidR="00C7503C" w:rsidRDefault="00C7503C" w:rsidP="00C7503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85172" w14:paraId="5E95B65F" w14:textId="77777777" w:rsidTr="00DC30BD">
        <w:tc>
          <w:tcPr>
            <w:tcW w:w="1479" w:type="dxa"/>
          </w:tcPr>
          <w:p w14:paraId="15483B59" w14:textId="0F9101D3" w:rsidR="00385172" w:rsidRDefault="00385172" w:rsidP="00385172">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tcPr>
          <w:p w14:paraId="48FFBDF7" w14:textId="77777777" w:rsidR="00385172" w:rsidRDefault="00385172" w:rsidP="0038517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6277D0E" w14:textId="77777777" w:rsidR="00385172" w:rsidRPr="002F3485" w:rsidRDefault="00385172" w:rsidP="00385172">
            <w:pPr>
              <w:rPr>
                <w:rFonts w:eastAsiaTheme="minorEastAsia"/>
                <w:b/>
                <w:bCs/>
                <w:u w:val="single"/>
                <w:lang w:val="en-US" w:eastAsia="zh-CN"/>
              </w:rPr>
            </w:pPr>
            <w:r w:rsidRPr="002F3485">
              <w:rPr>
                <w:rFonts w:eastAsiaTheme="minorEastAsia" w:hint="eastAsia"/>
                <w:b/>
                <w:bCs/>
                <w:u w:val="single"/>
                <w:lang w:val="en-US" w:eastAsia="zh-CN"/>
              </w:rPr>
              <w:t>R</w:t>
            </w:r>
            <w:r w:rsidRPr="002F3485">
              <w:rPr>
                <w:rFonts w:eastAsiaTheme="minorEastAsia"/>
                <w:b/>
                <w:bCs/>
                <w:u w:val="single"/>
                <w:lang w:val="en-US" w:eastAsia="zh-CN"/>
              </w:rPr>
              <w:t>eceive vs. Process</w:t>
            </w:r>
          </w:p>
          <w:p w14:paraId="03F55124" w14:textId="77777777" w:rsidR="00385172" w:rsidRDefault="00385172" w:rsidP="00385172">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w:t>
            </w:r>
            <w:r w:rsidRPr="007C7AD8">
              <w:rPr>
                <w:rFonts w:eastAsiaTheme="minorEastAsia"/>
                <w:lang w:val="en-US" w:eastAsia="zh-CN"/>
              </w:rPr>
              <w:t>Proposal 2-9c</w:t>
            </w:r>
            <w:r>
              <w:rPr>
                <w:rFonts w:eastAsiaTheme="minorEastAsia"/>
                <w:lang w:val="en-US" w:eastAsia="zh-CN"/>
              </w:rPr>
              <w:t xml:space="preserve"> or other proposals)</w:t>
            </w:r>
            <w:r w:rsidRPr="007C7AD8">
              <w:rPr>
                <w:rFonts w:eastAsiaTheme="minorEastAsia"/>
                <w:lang w:val="en-US" w:eastAsia="zh-CN"/>
              </w:rPr>
              <w:t xml:space="preserve"> </w:t>
            </w:r>
            <w:r>
              <w:rPr>
                <w:rFonts w:eastAsiaTheme="minorEastAsia"/>
                <w:lang w:val="en-US" w:eastAsia="zh-CN"/>
              </w:rPr>
              <w:t xml:space="preserve">is that eRedCap is very likely to be capable of “receiving” 20MHz of PDSCH in a slot because its RF and post-FFT buffer will likely to be both 20MHz. If it is capable of </w:t>
            </w:r>
            <w:r w:rsidRPr="00B82645">
              <w:rPr>
                <w:rFonts w:eastAsiaTheme="minorEastAsia"/>
                <w:i/>
                <w:iCs/>
                <w:u w:val="single"/>
                <w:lang w:val="en-US" w:eastAsia="zh-CN"/>
              </w:rPr>
              <w:t>receiving</w:t>
            </w:r>
            <w:r w:rsidRPr="00B82645">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sidRPr="00B82645">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75367764" w14:textId="77777777" w:rsidR="00385172" w:rsidRPr="00B274BB" w:rsidRDefault="00385172" w:rsidP="00385172">
            <w:pPr>
              <w:pStyle w:val="ListParagraph"/>
              <w:numPr>
                <w:ilvl w:val="0"/>
                <w:numId w:val="38"/>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w:t>
            </w:r>
            <w:r w:rsidRPr="00B274BB">
              <w:rPr>
                <w:rFonts w:ascii="Times New Roman" w:eastAsiaTheme="minorEastAsia" w:hAnsi="Times New Roman" w:cs="Times New Roman"/>
                <w:b/>
                <w:bCs/>
                <w:sz w:val="20"/>
                <w:szCs w:val="20"/>
                <w:lang w:val="en-US" w:eastAsia="zh-CN"/>
              </w:rPr>
              <w:t xml:space="preserve">For UE BB bandwidth reduction, for PDSCH (at least for unicast), down-select between the following options for the maximum number of PRBs that the UE can </w:t>
            </w:r>
            <w:r w:rsidRPr="00B274BB">
              <w:rPr>
                <w:rFonts w:ascii="Times New Roman" w:eastAsiaTheme="minorEastAsia" w:hAnsi="Times New Roman" w:cs="Times New Roman"/>
                <w:b/>
                <w:bCs/>
                <w:strike/>
                <w:color w:val="C00000"/>
                <w:sz w:val="20"/>
                <w:szCs w:val="20"/>
                <w:lang w:val="en-US" w:eastAsia="zh-CN"/>
              </w:rPr>
              <w:t>[receive/</w:t>
            </w:r>
            <w:r w:rsidRPr="00B274BB">
              <w:rPr>
                <w:rFonts w:ascii="Times New Roman" w:eastAsiaTheme="minorEastAsia" w:hAnsi="Times New Roman" w:cs="Times New Roman"/>
                <w:b/>
                <w:bCs/>
                <w:sz w:val="20"/>
                <w:szCs w:val="20"/>
                <w:lang w:val="en-US" w:eastAsia="zh-CN"/>
              </w:rPr>
              <w:t xml:space="preserve">process </w:t>
            </w:r>
            <w:r w:rsidRPr="00B274BB">
              <w:rPr>
                <w:rFonts w:ascii="Times New Roman" w:eastAsiaTheme="minorEastAsia" w:hAnsi="Times New Roman" w:cs="Times New Roman"/>
                <w:b/>
                <w:bCs/>
                <w:color w:val="C00000"/>
                <w:sz w:val="20"/>
                <w:szCs w:val="20"/>
                <w:lang w:val="en-US" w:eastAsia="zh-CN"/>
              </w:rPr>
              <w:t>per slot</w:t>
            </w:r>
            <w:r w:rsidRPr="00B274BB">
              <w:rPr>
                <w:rFonts w:ascii="Times New Roman" w:eastAsiaTheme="minorEastAsia" w:hAnsi="Times New Roman" w:cs="Times New Roman"/>
                <w:b/>
                <w:bCs/>
                <w:strike/>
                <w:color w:val="C00000"/>
                <w:sz w:val="20"/>
                <w:szCs w:val="20"/>
                <w:lang w:val="en-US" w:eastAsia="zh-CN"/>
              </w:rPr>
              <w:t>]</w:t>
            </w:r>
          </w:p>
          <w:p w14:paraId="458F22B3" w14:textId="77777777" w:rsidR="00385172" w:rsidRDefault="00385172" w:rsidP="00385172">
            <w:pPr>
              <w:rPr>
                <w:rFonts w:eastAsiaTheme="minorEastAsia"/>
                <w:b/>
                <w:bCs/>
                <w:u w:val="single"/>
                <w:lang w:val="en-US" w:eastAsia="zh-CN"/>
              </w:rPr>
            </w:pPr>
            <w:r w:rsidRPr="002F3485">
              <w:rPr>
                <w:rFonts w:eastAsiaTheme="minorEastAsia" w:hint="eastAsia"/>
                <w:b/>
                <w:bCs/>
                <w:u w:val="single"/>
                <w:lang w:val="en-US" w:eastAsia="zh-CN"/>
              </w:rPr>
              <w:t>B</w:t>
            </w:r>
            <w:r w:rsidRPr="002F3485">
              <w:rPr>
                <w:rFonts w:eastAsiaTheme="minorEastAsia"/>
                <w:b/>
                <w:bCs/>
                <w:u w:val="single"/>
                <w:lang w:val="en-US" w:eastAsia="zh-CN"/>
              </w:rPr>
              <w:t>W3 vs. PR3</w:t>
            </w:r>
          </w:p>
          <w:p w14:paraId="1F33121C" w14:textId="77777777" w:rsidR="00385172" w:rsidRPr="00E15243" w:rsidRDefault="00385172" w:rsidP="00385172">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054A70ED" w14:textId="77777777" w:rsidR="00385172" w:rsidRDefault="00385172" w:rsidP="00385172">
            <w:pPr>
              <w:rPr>
                <w:rFonts w:eastAsiaTheme="minorEastAsia"/>
                <w:lang w:val="en-US" w:eastAsia="zh-CN"/>
              </w:rPr>
            </w:pPr>
            <w:r>
              <w:rPr>
                <w:rFonts w:eastAsiaTheme="minorEastAsia"/>
                <w:lang w:val="en-US" w:eastAsia="zh-CN"/>
              </w:rPr>
              <w:t xml:space="preserve">Proposal (by Johan in RAN #97e): </w:t>
            </w:r>
            <w:r w:rsidRPr="00E15243">
              <w:rPr>
                <w:rFonts w:eastAsiaTheme="minorEastAsia"/>
                <w:lang w:val="en-US" w:eastAsia="zh-CN"/>
              </w:rPr>
              <w:t xml:space="preserve">Approve the WID in RP-222612 (Inbox, Docs), with </w:t>
            </w:r>
            <w:r w:rsidRPr="00E15243">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13DAE2C8" w14:textId="77777777" w:rsidR="00385172" w:rsidRPr="000E0A0E" w:rsidRDefault="00385172" w:rsidP="0038517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t>
            </w:r>
            <w:r w:rsidRPr="000E0A0E">
              <w:rPr>
                <w:rFonts w:eastAsiaTheme="minorEastAsia"/>
                <w:lang w:val="en-US" w:eastAsia="zh-CN"/>
              </w:rPr>
              <w:t>We should not just wait until next RAN plenary to discuss PR3.</w:t>
            </w:r>
            <w:r>
              <w:rPr>
                <w:rFonts w:eastAsiaTheme="minorEastAsia"/>
                <w:lang w:val="en-US" w:eastAsia="zh-CN"/>
              </w:rPr>
              <w:t xml:space="preserve"> </w:t>
            </w:r>
            <w:r w:rsidRPr="000E0A0E">
              <w:rPr>
                <w:rFonts w:eastAsiaTheme="minorEastAsia"/>
                <w:lang w:val="en-US" w:eastAsia="zh-CN"/>
              </w:rPr>
              <w:t xml:space="preserve">If PR3 is not adopted, then how to actually reduce UE’s baseband complexity for BW3 should be </w:t>
            </w:r>
            <w:r>
              <w:rPr>
                <w:rFonts w:eastAsiaTheme="minorEastAsia"/>
                <w:lang w:val="en-US" w:eastAsia="zh-CN"/>
              </w:rPr>
              <w:t>supported</w:t>
            </w:r>
            <w:r w:rsidRPr="000E0A0E">
              <w:rPr>
                <w:rFonts w:eastAsiaTheme="minorEastAsia"/>
                <w:lang w:val="en-US" w:eastAsia="zh-CN"/>
              </w:rPr>
              <w:t xml:space="preserve">. </w:t>
            </w:r>
          </w:p>
          <w:p w14:paraId="4F3ACC5A" w14:textId="77777777" w:rsidR="00385172" w:rsidRPr="007B718D" w:rsidRDefault="00385172" w:rsidP="00385172">
            <w:pPr>
              <w:pStyle w:val="ListParagraph"/>
              <w:numPr>
                <w:ilvl w:val="0"/>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DBE6D4B" w14:textId="7945310F" w:rsidR="00385172" w:rsidRPr="007B718D" w:rsidRDefault="00385172" w:rsidP="00385172">
            <w:pPr>
              <w:pStyle w:val="ListParagraph"/>
              <w:numPr>
                <w:ilvl w:val="1"/>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If bandwidth span of PDSCH </w:t>
            </w:r>
            <w:r w:rsidR="00915C34">
              <w:rPr>
                <w:rFonts w:ascii="Times New Roman" w:eastAsiaTheme="minorEastAsia" w:hAnsi="Times New Roman" w:cs="Times New Roman"/>
                <w:b/>
                <w:bCs/>
                <w:sz w:val="20"/>
                <w:szCs w:val="20"/>
                <w:lang w:val="en-US" w:eastAsia="zh-CN"/>
              </w:rPr>
              <w:t xml:space="preserve">resource allocation </w:t>
            </w:r>
            <w:r w:rsidRPr="007B718D">
              <w:rPr>
                <w:rFonts w:ascii="Times New Roman" w:eastAsiaTheme="minorEastAsia" w:hAnsi="Times New Roman" w:cs="Times New Roman"/>
                <w:b/>
                <w:bCs/>
                <w:sz w:val="20"/>
                <w:szCs w:val="20"/>
                <w:lang w:val="en-US" w:eastAsia="zh-CN"/>
              </w:rPr>
              <w:t>is agreed to be confined within 5MHz, at least one of the following approaches should be adopted to strive for further reducing UE’s baseband complexity:</w:t>
            </w:r>
          </w:p>
          <w:p w14:paraId="79653C1A" w14:textId="77777777" w:rsidR="007B718D" w:rsidRPr="007B718D" w:rsidRDefault="00385172" w:rsidP="00385172">
            <w:pPr>
              <w:pStyle w:val="ListParagraph"/>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F197477" w14:textId="58240874" w:rsidR="00385172" w:rsidRPr="007B718D" w:rsidRDefault="00385172" w:rsidP="00385172">
            <w:pPr>
              <w:pStyle w:val="ListParagraph"/>
              <w:numPr>
                <w:ilvl w:val="2"/>
                <w:numId w:val="38"/>
              </w:numPr>
              <w:rPr>
                <w:rFonts w:ascii="Times New Roman" w:eastAsiaTheme="minorEastAsia" w:hAnsi="Times New Roman" w:cs="Times New Roman"/>
                <w:b/>
                <w:bCs/>
                <w:sz w:val="20"/>
                <w:szCs w:val="20"/>
                <w:lang w:val="en-US" w:eastAsia="zh-CN"/>
              </w:rPr>
            </w:pPr>
            <w:r w:rsidRPr="007B718D">
              <w:rPr>
                <w:rFonts w:ascii="Times New Roman" w:eastAsiaTheme="minorEastAsia" w:hAnsi="Times New Roman" w:cs="Times New Roman"/>
                <w:b/>
                <w:bCs/>
                <w:sz w:val="20"/>
                <w:szCs w:val="20"/>
                <w:lang w:val="en-US" w:eastAsia="zh-CN"/>
              </w:rPr>
              <w:t>Cross-slot scheduling for PDSCH (for unicast and/or broadcast)</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lang w:val="en-US" w:eastAsia="zh-CN"/>
              </w:rPr>
            </w:pPr>
            <w:r>
              <w:rPr>
                <w:rFonts w:eastAsia="Yu Mincho"/>
                <w:lang w:val="en-US" w:eastAsia="ja-JP"/>
              </w:rPr>
              <w:t>SONY</w:t>
            </w:r>
          </w:p>
        </w:tc>
        <w:tc>
          <w:tcPr>
            <w:tcW w:w="1372" w:type="dxa"/>
          </w:tcPr>
          <w:p w14:paraId="2743048D" w14:textId="34B966CF" w:rsidR="0085235A" w:rsidRDefault="0085235A" w:rsidP="0085235A">
            <w:pPr>
              <w:tabs>
                <w:tab w:val="left" w:pos="551"/>
              </w:tabs>
              <w:rPr>
                <w:rFonts w:eastAsiaTheme="minorEastAsia"/>
                <w:lang w:val="en-US" w:eastAsia="zh-CN"/>
              </w:rPr>
            </w:pPr>
            <w:r>
              <w:rPr>
                <w:rFonts w:eastAsia="Yu Mincho"/>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62408E" w14:paraId="43096EB4" w14:textId="77777777" w:rsidTr="00DC30BD">
        <w:tc>
          <w:tcPr>
            <w:tcW w:w="1479" w:type="dxa"/>
          </w:tcPr>
          <w:p w14:paraId="55FA92D8" w14:textId="58CEE332" w:rsidR="0062408E" w:rsidRDefault="0062408E" w:rsidP="0062408E">
            <w:pPr>
              <w:rPr>
                <w:rFonts w:eastAsia="Yu Mincho"/>
                <w:lang w:val="en-US" w:eastAsia="ja-JP"/>
              </w:rPr>
            </w:pPr>
            <w:r>
              <w:rPr>
                <w:rFonts w:eastAsiaTheme="minorEastAsia"/>
                <w:lang w:val="en-US" w:eastAsia="zh-CN"/>
              </w:rPr>
              <w:t>Qualcomm</w:t>
            </w:r>
          </w:p>
        </w:tc>
        <w:tc>
          <w:tcPr>
            <w:tcW w:w="1372" w:type="dxa"/>
          </w:tcPr>
          <w:p w14:paraId="08E04CBA" w14:textId="13EEE616" w:rsidR="0062408E" w:rsidRDefault="0062408E" w:rsidP="0062408E">
            <w:pPr>
              <w:tabs>
                <w:tab w:val="left" w:pos="551"/>
              </w:tabs>
              <w:rPr>
                <w:rFonts w:eastAsia="Yu Mincho"/>
                <w:lang w:val="en-US" w:eastAsia="ja-JP"/>
              </w:rPr>
            </w:pPr>
            <w:r>
              <w:rPr>
                <w:rFonts w:eastAsiaTheme="minorEastAsia"/>
                <w:lang w:val="en-US" w:eastAsia="zh-CN"/>
              </w:rPr>
              <w:t>Y</w:t>
            </w:r>
          </w:p>
        </w:tc>
        <w:tc>
          <w:tcPr>
            <w:tcW w:w="6780" w:type="dxa"/>
          </w:tcPr>
          <w:p w14:paraId="1FEC3066" w14:textId="6D13FFA7" w:rsidR="0062408E" w:rsidRDefault="0062408E" w:rsidP="0062408E">
            <w:pPr>
              <w:rPr>
                <w:rFonts w:eastAsiaTheme="minorEastAsia"/>
                <w:lang w:val="en-US" w:eastAsia="zh-CN"/>
              </w:rPr>
            </w:pPr>
            <w:r>
              <w:rPr>
                <w:rFonts w:eastAsiaTheme="minorEastAsia"/>
                <w:lang w:val="en-US" w:eastAsia="zh-CN"/>
              </w:rPr>
              <w:t xml:space="preserve">Same receiving/processing capability </w:t>
            </w:r>
            <w:r w:rsidR="00A46D0E">
              <w:rPr>
                <w:rFonts w:eastAsiaTheme="minorEastAsia"/>
                <w:lang w:val="en-US" w:eastAsia="zh-CN"/>
              </w:rPr>
              <w:t>should</w:t>
            </w:r>
            <w:r>
              <w:rPr>
                <w:rFonts w:eastAsiaTheme="minorEastAsia"/>
                <w:lang w:val="en-US" w:eastAsia="zh-CN"/>
              </w:rPr>
              <w:t xml:space="preserve"> be applied for both unicast and broadcast.</w:t>
            </w:r>
          </w:p>
        </w:tc>
      </w:tr>
      <w:tr w:rsidR="00C7503C" w14:paraId="7FAFDCA0" w14:textId="77777777" w:rsidTr="00DC30BD">
        <w:tc>
          <w:tcPr>
            <w:tcW w:w="1479" w:type="dxa"/>
          </w:tcPr>
          <w:p w14:paraId="0ED4D938" w14:textId="56D36489" w:rsidR="00C7503C" w:rsidRDefault="00C7503C" w:rsidP="00C7503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9E0387" w14:textId="77777777" w:rsidR="00C7503C" w:rsidRDefault="00C7503C" w:rsidP="00C7503C">
            <w:pPr>
              <w:tabs>
                <w:tab w:val="left" w:pos="551"/>
              </w:tabs>
              <w:rPr>
                <w:rFonts w:eastAsiaTheme="minorEastAsia"/>
                <w:lang w:val="en-US" w:eastAsia="zh-CN"/>
              </w:rPr>
            </w:pPr>
          </w:p>
        </w:tc>
        <w:tc>
          <w:tcPr>
            <w:tcW w:w="6780" w:type="dxa"/>
          </w:tcPr>
          <w:p w14:paraId="46F9FEC6" w14:textId="06C4B89C" w:rsidR="00C7503C" w:rsidRDefault="00C7503C" w:rsidP="00C7503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1411B" w14:paraId="7F7546AA" w14:textId="77777777" w:rsidTr="00DC30BD">
        <w:tc>
          <w:tcPr>
            <w:tcW w:w="1479" w:type="dxa"/>
          </w:tcPr>
          <w:p w14:paraId="4556A869" w14:textId="7A8F8ADF" w:rsidR="0031411B" w:rsidRDefault="0031411B" w:rsidP="0031411B">
            <w:pPr>
              <w:rPr>
                <w:rFonts w:eastAsia="Yu Mincho" w:hint="eastAsia"/>
                <w:lang w:val="en-US" w:eastAsia="ja-JP"/>
              </w:rPr>
            </w:pPr>
            <w:r>
              <w:rPr>
                <w:rFonts w:eastAsiaTheme="minorEastAsia"/>
                <w:lang w:val="en-US" w:eastAsia="zh-CN"/>
              </w:rPr>
              <w:t>MediaTek</w:t>
            </w:r>
          </w:p>
        </w:tc>
        <w:tc>
          <w:tcPr>
            <w:tcW w:w="1372" w:type="dxa"/>
          </w:tcPr>
          <w:p w14:paraId="46E11962" w14:textId="77777777" w:rsidR="0031411B" w:rsidRDefault="0031411B" w:rsidP="0031411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r>
              <w:rPr>
                <w:rFonts w:eastAsiaTheme="minorEastAsia"/>
                <w:lang w:val="en-US" w:eastAsia="zh-CN"/>
              </w:rPr>
              <w:t>.</w:t>
            </w:r>
            <w:r>
              <w:rPr>
                <w:rFonts w:eastAsiaTheme="minorEastAsia"/>
                <w:lang w:val="en-US" w:eastAsia="zh-CN"/>
              </w:rPr>
              <w:t>”</w:t>
            </w:r>
          </w:p>
          <w:p w14:paraId="2887967E" w14:textId="2B4F8387" w:rsidR="0031411B" w:rsidRPr="0031411B" w:rsidRDefault="0031411B" w:rsidP="0031411B">
            <w:pPr>
              <w:tabs>
                <w:tab w:val="left" w:pos="551"/>
              </w:tabs>
              <w:rPr>
                <w:rFonts w:eastAsiaTheme="minorEastAsia"/>
                <w:lang w:val="en-US" w:eastAsia="zh-CN"/>
              </w:rPr>
            </w:pPr>
            <w:r>
              <w:rPr>
                <w:rFonts w:eastAsiaTheme="minorEastAsia"/>
                <w:lang w:val="en-US" w:eastAsia="zh-CN"/>
              </w:rPr>
              <w:t xml:space="preserve">More discussion if </w:t>
            </w:r>
            <w:r>
              <w:rPr>
                <w:rFonts w:eastAsiaTheme="minorEastAsia"/>
                <w:lang w:val="en-US" w:eastAsia="zh-CN"/>
              </w:rPr>
              <w:lastRenderedPageBreak/>
              <w:t>“receive per slot”</w:t>
            </w:r>
          </w:p>
        </w:tc>
        <w:tc>
          <w:tcPr>
            <w:tcW w:w="6780" w:type="dxa"/>
          </w:tcPr>
          <w:p w14:paraId="0943BEE7" w14:textId="77777777" w:rsidR="0031411B" w:rsidRDefault="0031411B" w:rsidP="0031411B">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74A52B26" w14:textId="06FF57B2" w:rsidR="0031411B" w:rsidRDefault="0031411B" w:rsidP="0031411B">
            <w:pPr>
              <w:rPr>
                <w:rFonts w:eastAsia="Yu Mincho" w:hint="eastAsia"/>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2D79263A" w14:textId="77777777" w:rsidR="006A7C70" w:rsidRDefault="004A4732">
      <w:pPr>
        <w:rPr>
          <w:rFonts w:eastAsia="Microsoft YaHei UI"/>
          <w:lang w:val="en-US" w:eastAsia="zh-CN"/>
        </w:rPr>
      </w:pPr>
      <w:r>
        <w:rPr>
          <w:rFonts w:eastAsia="Microsoft YaHei UI"/>
          <w:lang w:val="en-US" w:eastAsia="zh-CN"/>
        </w:rPr>
        <w:lastRenderedPageBreak/>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ListParagraph"/>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ListParagraph"/>
        <w:numPr>
          <w:ilvl w:val="0"/>
          <w:numId w:val="20"/>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it is cannot be further reduced, we do not see the need to restrict gNB’s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Yu Mincho"/>
                <w:lang w:val="en-US" w:eastAsia="ja-JP"/>
              </w:rPr>
              <w:t>Option 2</w:t>
            </w:r>
          </w:p>
        </w:tc>
        <w:tc>
          <w:tcPr>
            <w:tcW w:w="7084" w:type="dxa"/>
          </w:tcPr>
          <w:p w14:paraId="6832E8EC" w14:textId="77777777" w:rsidR="007D07CF" w:rsidRDefault="007D07CF" w:rsidP="007D07CF">
            <w:pPr>
              <w:rPr>
                <w:rFonts w:eastAsia="Yu Mincho"/>
                <w:lang w:val="en-US" w:eastAsia="ja-JP"/>
              </w:rPr>
            </w:pPr>
            <w:r>
              <w:rPr>
                <w:rFonts w:eastAsia="Yu Mincho"/>
                <w:lang w:val="en-US" w:eastAsia="ja-JP"/>
              </w:rPr>
              <w:t>In our understanding, Option 1 has two sub-options as follows;</w:t>
            </w:r>
          </w:p>
          <w:p w14:paraId="041E9621"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Opt.1-1: Separate SIB1 within 5MHz for Rel-18 RedCap UE</w:t>
            </w:r>
          </w:p>
          <w:p w14:paraId="24723526" w14:textId="77777777" w:rsidR="007D07CF" w:rsidRPr="00AB7822" w:rsidRDefault="007D07CF" w:rsidP="007D07CF">
            <w:pPr>
              <w:pStyle w:val="ListParagraph"/>
              <w:numPr>
                <w:ilvl w:val="0"/>
                <w:numId w:val="37"/>
              </w:numPr>
              <w:rPr>
                <w:rFonts w:eastAsia="Yu Mincho"/>
                <w:sz w:val="20"/>
                <w:szCs w:val="21"/>
                <w:lang w:val="en-US"/>
              </w:rPr>
            </w:pPr>
            <w:r w:rsidRPr="00AB7822">
              <w:rPr>
                <w:rFonts w:eastAsia="Yu Mincho"/>
                <w:sz w:val="20"/>
                <w:szCs w:val="21"/>
                <w:lang w:val="en-US"/>
              </w:rPr>
              <w:t>Opt.1-2: Shared SIB1 within 5MHz between legacy and Rel-18 RedCap UE</w:t>
            </w:r>
          </w:p>
          <w:p w14:paraId="4C6DBF62" w14:textId="77777777" w:rsidR="007D07CF" w:rsidRDefault="007D07CF" w:rsidP="007D07CF">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4B024F" w14:paraId="07B803BF" w14:textId="77777777" w:rsidTr="00904547">
        <w:tc>
          <w:tcPr>
            <w:tcW w:w="1479" w:type="dxa"/>
          </w:tcPr>
          <w:p w14:paraId="7555080F" w14:textId="536EB6F8" w:rsidR="004B024F" w:rsidRDefault="007874A7" w:rsidP="004B024F">
            <w:pPr>
              <w:rPr>
                <w:rFonts w:eastAsiaTheme="minorEastAsia"/>
                <w:lang w:val="en-US" w:eastAsia="zh-CN"/>
              </w:rPr>
            </w:pPr>
            <w:r>
              <w:rPr>
                <w:rFonts w:eastAsia="Yu Mincho"/>
                <w:lang w:val="en-US" w:eastAsia="ja-JP"/>
              </w:rPr>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Yu Mincho"/>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035AD" w14:paraId="4343D654" w14:textId="77777777" w:rsidTr="00904547">
        <w:tc>
          <w:tcPr>
            <w:tcW w:w="1479" w:type="dxa"/>
          </w:tcPr>
          <w:p w14:paraId="2797466B" w14:textId="6EB96317" w:rsidR="003035AD" w:rsidRDefault="003035AD" w:rsidP="003035AD">
            <w:pPr>
              <w:rPr>
                <w:rFonts w:eastAsia="Yu Mincho"/>
                <w:lang w:val="en-US" w:eastAsia="ja-JP"/>
              </w:rPr>
            </w:pPr>
            <w:r>
              <w:rPr>
                <w:rFonts w:eastAsiaTheme="minorEastAsia"/>
                <w:lang w:val="en-US" w:eastAsia="zh-CN"/>
              </w:rPr>
              <w:t>Qualcomm</w:t>
            </w:r>
          </w:p>
        </w:tc>
        <w:tc>
          <w:tcPr>
            <w:tcW w:w="1068" w:type="dxa"/>
          </w:tcPr>
          <w:p w14:paraId="71754F23" w14:textId="591B6CEE" w:rsidR="003035AD" w:rsidRDefault="003035AD" w:rsidP="003035AD">
            <w:pPr>
              <w:tabs>
                <w:tab w:val="left" w:pos="551"/>
              </w:tabs>
              <w:rPr>
                <w:rFonts w:eastAsia="Yu Mincho"/>
                <w:lang w:val="en-US" w:eastAsia="ja-JP"/>
              </w:rPr>
            </w:pPr>
            <w:r>
              <w:rPr>
                <w:rFonts w:eastAsiaTheme="minorEastAsia"/>
                <w:lang w:val="en-US" w:eastAsia="zh-CN"/>
              </w:rPr>
              <w:t>Option 2</w:t>
            </w:r>
          </w:p>
        </w:tc>
        <w:tc>
          <w:tcPr>
            <w:tcW w:w="7084" w:type="dxa"/>
          </w:tcPr>
          <w:p w14:paraId="3C69D602" w14:textId="0C2EBECE" w:rsidR="003035AD" w:rsidRDefault="003035AD" w:rsidP="003035AD">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C7503C" w14:paraId="718D7D9F" w14:textId="77777777" w:rsidTr="00904547">
        <w:tc>
          <w:tcPr>
            <w:tcW w:w="1479" w:type="dxa"/>
          </w:tcPr>
          <w:p w14:paraId="15EA9F2A" w14:textId="6E27E1CC" w:rsidR="00C7503C" w:rsidRDefault="00C7503C" w:rsidP="00C7503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68" w:type="dxa"/>
          </w:tcPr>
          <w:p w14:paraId="64E8C301" w14:textId="0B0E3577" w:rsidR="00C7503C" w:rsidRDefault="00C7503C" w:rsidP="00C7503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4" w:type="dxa"/>
          </w:tcPr>
          <w:p w14:paraId="508DF8C5" w14:textId="3B25CE81" w:rsidR="00C7503C" w:rsidRDefault="00C7503C" w:rsidP="00C7503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576B2" w14:paraId="65210582" w14:textId="77777777" w:rsidTr="00904547">
        <w:tc>
          <w:tcPr>
            <w:tcW w:w="1479" w:type="dxa"/>
          </w:tcPr>
          <w:p w14:paraId="2B6C696D" w14:textId="5746AAEF" w:rsidR="00F576B2" w:rsidRDefault="00F576B2" w:rsidP="00F576B2">
            <w:pPr>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38B3C444" w14:textId="6D7F44D4" w:rsidR="00D1421B" w:rsidRDefault="00F576B2" w:rsidP="00F576B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91531BE" w14:textId="4FE253C0" w:rsidR="00F576B2" w:rsidRDefault="00F576B2" w:rsidP="00F576B2">
            <w:pPr>
              <w:tabs>
                <w:tab w:val="left" w:pos="551"/>
              </w:tabs>
              <w:rPr>
                <w:rFonts w:eastAsia="Yu Mincho" w:hint="eastAsia"/>
                <w:lang w:val="en-US" w:eastAsia="ja-JP"/>
              </w:rPr>
            </w:pPr>
            <w:r>
              <w:rPr>
                <w:rFonts w:eastAsiaTheme="minorEastAsia"/>
                <w:lang w:val="en-US" w:eastAsia="zh-CN"/>
              </w:rPr>
              <w:t>Option 1 if “receive per slot”</w:t>
            </w:r>
          </w:p>
        </w:tc>
        <w:tc>
          <w:tcPr>
            <w:tcW w:w="7084" w:type="dxa"/>
          </w:tcPr>
          <w:p w14:paraId="3C558FB5" w14:textId="77777777" w:rsidR="00F576B2" w:rsidRDefault="00F576B2" w:rsidP="00F576B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w:t>
            </w:r>
            <w:r w:rsidRPr="00163CC5">
              <w:rPr>
                <w:rFonts w:eastAsiaTheme="minorEastAsia"/>
                <w:lang w:val="en-US" w:eastAsia="zh-CN"/>
              </w:rPr>
              <w:t>Question 2-1-1a</w:t>
            </w:r>
            <w:r>
              <w:rPr>
                <w:rFonts w:eastAsiaTheme="minorEastAsia"/>
                <w:lang w:val="en-US" w:eastAsia="zh-CN"/>
              </w:rPr>
              <w:t xml:space="preserve">, we are fine with Option2 considering not impacting on legacy UEs. In this way, eRedCap UE can receive 20MHz of SIB1 in one slot and </w:t>
            </w:r>
            <w:r w:rsidRPr="00612F47">
              <w:rPr>
                <w:rFonts w:eastAsiaTheme="minorEastAsia"/>
                <w:i/>
                <w:iCs/>
                <w:u w:val="single"/>
                <w:lang w:val="en-US" w:eastAsia="zh-CN"/>
              </w:rPr>
              <w:t>process</w:t>
            </w:r>
            <w:r>
              <w:rPr>
                <w:rFonts w:eastAsiaTheme="minorEastAsia"/>
                <w:lang w:val="en-US" w:eastAsia="zh-CN"/>
              </w:rPr>
              <w:t xml:space="preserve"> 5MHz per slot in the following slots. </w:t>
            </w:r>
          </w:p>
          <w:p w14:paraId="3D223A3D" w14:textId="3976E759" w:rsidR="00F576B2" w:rsidRDefault="00F576B2" w:rsidP="00F576B2">
            <w:pPr>
              <w:rPr>
                <w:rFonts w:eastAsia="Yu Mincho"/>
                <w:lang w:val="en-US" w:eastAsia="ja-JP"/>
              </w:rPr>
            </w:pPr>
            <w:r>
              <w:rPr>
                <w:rFonts w:eastAsiaTheme="minorEastAsia"/>
                <w:lang w:val="en-US" w:eastAsia="zh-CN"/>
              </w:rPr>
              <w:t xml:space="preserve">On the other hand, if UE is assumed to be able to </w:t>
            </w:r>
            <w:r w:rsidRPr="00612F47">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Huawei, HiSilicon</w:t>
            </w:r>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w:t>
            </w:r>
            <w:r>
              <w:rPr>
                <w:rFonts w:eastAsiaTheme="minorEastAsia"/>
                <w:lang w:val="en-US" w:eastAsia="zh-CN"/>
              </w:rPr>
              <w:lastRenderedPageBreak/>
              <w:t xml:space="preserve">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53FEFC81"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29C796" w14:textId="77777777"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65A48EC5"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505FBD9" w14:textId="77777777" w:rsidR="006A7C70" w:rsidRDefault="004A4732">
            <w:pPr>
              <w:rPr>
                <w:rFonts w:eastAsia="Yu Mincho"/>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Yu Mincho"/>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Yu Mincho"/>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6A7C70" w14:paraId="7D880F69" w14:textId="77777777">
        <w:tc>
          <w:tcPr>
            <w:tcW w:w="1479" w:type="dxa"/>
          </w:tcPr>
          <w:p w14:paraId="5A7E63B5"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Yu Mincho"/>
                <w:lang w:val="en-US" w:eastAsia="ja-JP"/>
              </w:rPr>
            </w:pPr>
            <w:r>
              <w:rPr>
                <w:rFonts w:eastAsia="Yu Mincho"/>
                <w:lang w:val="en-US" w:eastAsia="ja-JP"/>
              </w:rPr>
              <w:t>Sequans</w:t>
            </w:r>
          </w:p>
        </w:tc>
        <w:tc>
          <w:tcPr>
            <w:tcW w:w="1039" w:type="dxa"/>
          </w:tcPr>
          <w:p w14:paraId="59887666" w14:textId="77777777" w:rsidR="006A7C70" w:rsidRDefault="004A4732">
            <w:pPr>
              <w:tabs>
                <w:tab w:val="left" w:pos="551"/>
              </w:tabs>
              <w:rPr>
                <w:rFonts w:eastAsia="Yu Mincho"/>
                <w:lang w:val="en-US" w:eastAsia="ja-JP"/>
              </w:rPr>
            </w:pPr>
            <w:r>
              <w:rPr>
                <w:rFonts w:eastAsia="Yu Mincho"/>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Yu Mincho"/>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lastRenderedPageBreak/>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r>
              <w:rPr>
                <w:rFonts w:eastAsiaTheme="minorEastAsia"/>
                <w:lang w:val="en-US" w:eastAsia="zh-CN"/>
              </w:rPr>
              <w:t>Spreadtrum</w:t>
            </w:r>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Yu Mincho"/>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Yu Mincho"/>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54E6581"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D845E72"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7445C4A"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Yu Mincho"/>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lastRenderedPageBreak/>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ListParagraph"/>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ListParagraph"/>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ListParagraph"/>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Yu Mincho"/>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Yu Mincho"/>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DDA8E98"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Yu Mincho"/>
                <w:lang w:val="en-US" w:eastAsia="ja-JP"/>
              </w:rPr>
              <w:t>RAR would be FFS.</w:t>
            </w:r>
          </w:p>
        </w:tc>
      </w:tr>
      <w:tr w:rsidR="006A7C70" w14:paraId="4F92847D" w14:textId="77777777">
        <w:tc>
          <w:tcPr>
            <w:tcW w:w="1479" w:type="dxa"/>
          </w:tcPr>
          <w:p w14:paraId="2ADA096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Yu Mincho"/>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Yu Mincho"/>
                <w:lang w:val="en-US" w:eastAsia="ja-JP"/>
              </w:rPr>
            </w:pPr>
            <w:r>
              <w:rPr>
                <w:rFonts w:eastAsia="Yu Mincho"/>
                <w:lang w:val="en-US" w:eastAsia="ja-JP"/>
              </w:rPr>
              <w:t>Support proposal for later down-select.</w:t>
            </w:r>
          </w:p>
          <w:p w14:paraId="40AFB6BE" w14:textId="77777777" w:rsidR="006A7C70" w:rsidRDefault="004A4732">
            <w:pPr>
              <w:rPr>
                <w:rFonts w:eastAsia="Malgun Gothic"/>
                <w:lang w:val="en-US" w:eastAsia="ko-KR"/>
              </w:rPr>
            </w:pPr>
            <w:r>
              <w:rPr>
                <w:rFonts w:eastAsia="Yu Mincho"/>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Yu Mincho"/>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7F3B0B35"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1729F4A8" w14:textId="77777777" w:rsidR="006A7C70" w:rsidRDefault="004A47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ListParagraph"/>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20EC1E16"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0E96D63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For UE BB bandwidth reduction, for OSI (PDSCH) to Rel-18 RedCap UEs, down-select between the following options:</w:t>
            </w:r>
          </w:p>
          <w:p w14:paraId="305B9138"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831F34A" w14:textId="77777777" w:rsidR="006A7C70" w:rsidRDefault="004A4732">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167D5193" w14:textId="77777777"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B0CF0F" w14:textId="77777777"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Yu Mincho"/>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6F35811" w14:textId="77777777"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w:t>
            </w:r>
            <w:r>
              <w:lastRenderedPageBreak/>
              <w:t xml:space="preserve">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Yu Mincho"/>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Yu Mincho"/>
                <w:lang w:val="en-US" w:eastAsia="ja-JP"/>
              </w:rPr>
            </w:pPr>
            <w:r>
              <w:rPr>
                <w:rFonts w:eastAsiaTheme="minorEastAsia"/>
                <w:lang w:val="en-US" w:eastAsia="zh-CN"/>
              </w:rPr>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6A7C70" w14:paraId="4104F88F" w14:textId="77777777">
        <w:tc>
          <w:tcPr>
            <w:tcW w:w="1479" w:type="dxa"/>
          </w:tcPr>
          <w:p w14:paraId="59D1473D"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lastRenderedPageBreak/>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ListParagraph"/>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123EF7C5"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FDRA/pre-defined FDRA</w:t>
            </w:r>
          </w:p>
          <w:p w14:paraId="14B3F5EB" w14:textId="77777777" w:rsidR="006A7C70" w:rsidRDefault="004A4732">
            <w:pPr>
              <w:pStyle w:val="ListParagraph"/>
              <w:numPr>
                <w:ilvl w:val="0"/>
                <w:numId w:val="23"/>
              </w:numPr>
              <w:rPr>
                <w:rFonts w:eastAsia="Yu Mincho"/>
                <w:lang w:val="en-US"/>
              </w:rPr>
            </w:pPr>
            <w:r>
              <w:rPr>
                <w:rFonts w:eastAsia="Yu Mincho"/>
                <w:sz w:val="20"/>
                <w:szCs w:val="21"/>
                <w:lang w:val="en-US"/>
              </w:rPr>
              <w:t>Opt.2: cross-slot scheduling</w:t>
            </w:r>
          </w:p>
          <w:p w14:paraId="56EDF86F" w14:textId="77777777" w:rsidR="006A7C70" w:rsidRDefault="004A4732">
            <w:pPr>
              <w:pStyle w:val="ListParagraph"/>
              <w:numPr>
                <w:ilvl w:val="0"/>
                <w:numId w:val="23"/>
              </w:numPr>
              <w:rPr>
                <w:rFonts w:eastAsia="Yu Mincho"/>
                <w:lang w:val="en-US"/>
              </w:rPr>
            </w:pPr>
            <w:r>
              <w:rPr>
                <w:rFonts w:eastAsia="Yu Mincho"/>
                <w:sz w:val="20"/>
                <w:szCs w:val="21"/>
                <w:lang w:val="en-US"/>
              </w:rPr>
              <w:t>Opt.3: soft-combining of multiple reception</w:t>
            </w:r>
          </w:p>
          <w:p w14:paraId="02609FC8" w14:textId="77777777" w:rsidR="006A7C70" w:rsidRDefault="004A4732">
            <w:pPr>
              <w:pStyle w:val="ListParagraph"/>
              <w:numPr>
                <w:ilvl w:val="0"/>
                <w:numId w:val="23"/>
              </w:numPr>
              <w:rPr>
                <w:rFonts w:eastAsia="Yu Mincho"/>
                <w:lang w:val="en-US"/>
              </w:rPr>
            </w:pPr>
            <w:r>
              <w:rPr>
                <w:rFonts w:eastAsia="Yu Mincho"/>
                <w:sz w:val="20"/>
                <w:szCs w:val="21"/>
                <w:lang w:val="en-US"/>
              </w:rPr>
              <w:t>Opt.4: puncturing of one-shot reception</w:t>
            </w:r>
          </w:p>
          <w:p w14:paraId="4FDE6CE2" w14:textId="77777777"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DDF097A"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Yu Mincho"/>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r>
              <w:rPr>
                <w:rFonts w:eastAsiaTheme="minorEastAsia"/>
                <w:lang w:val="en-US" w:eastAsia="zh-CN"/>
              </w:rPr>
              <w:t>So we propose to modify the proposal to,</w:t>
            </w:r>
          </w:p>
          <w:p w14:paraId="380AA888" w14:textId="77777777" w:rsidR="006A7C70" w:rsidRDefault="004A4732">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626E1EF5" w14:textId="77777777"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And also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at </w:t>
            </w:r>
            <w:r>
              <w:rPr>
                <w:rFonts w:eastAsiaTheme="minorEastAsia"/>
                <w:lang w:val="en-US" w:eastAsia="zh-CN"/>
              </w:rPr>
              <w:lastRenderedPageBreak/>
              <w:t>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14D60F7" w14:textId="77777777" w:rsidR="006A7C70" w:rsidRDefault="004A4732">
            <w:pPr>
              <w:rPr>
                <w:rFonts w:eastAsia="Yu Mincho"/>
                <w:lang w:val="en-US" w:eastAsia="ja-JP"/>
              </w:rPr>
            </w:pPr>
            <w:r>
              <w:rPr>
                <w:rFonts w:eastAsia="Yu Mincho"/>
                <w:lang w:val="en-US" w:eastAsia="ja-JP"/>
              </w:rPr>
              <w:t xml:space="preserve">We share the same view with FUTUREWEI. </w:t>
            </w:r>
          </w:p>
          <w:p w14:paraId="408DC7E9" w14:textId="77777777"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F728C9"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lastRenderedPageBreak/>
              <w:t>ZTE, Sanechips</w:t>
            </w:r>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ListParagraph"/>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51C8EB0D"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ListParagraph"/>
              <w:numPr>
                <w:ilvl w:val="0"/>
                <w:numId w:val="23"/>
              </w:numPr>
              <w:rPr>
                <w:rFonts w:eastAsia="Yu Mincho"/>
                <w:lang w:val="en-US"/>
              </w:rPr>
            </w:pPr>
            <w:r>
              <w:rPr>
                <w:rFonts w:eastAsia="Yu Mincho"/>
                <w:sz w:val="20"/>
                <w:szCs w:val="21"/>
                <w:lang w:val="en-US"/>
              </w:rPr>
              <w:t>Opt.1: semi-static configuration of the 5MHz frequency location for PDSCH</w:t>
            </w:r>
          </w:p>
          <w:p w14:paraId="0C90FB9A"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110F72C" w14:textId="77777777" w:rsidR="006A7C70" w:rsidRDefault="004A4732">
            <w:pPr>
              <w:pStyle w:val="ListParagraph"/>
              <w:numPr>
                <w:ilvl w:val="0"/>
                <w:numId w:val="23"/>
              </w:numPr>
              <w:rPr>
                <w:rFonts w:eastAsia="Yu Mincho"/>
                <w:sz w:val="20"/>
                <w:szCs w:val="21"/>
                <w:lang w:val="en-US"/>
              </w:rPr>
            </w:pPr>
            <w:r>
              <w:rPr>
                <w:rFonts w:eastAsia="Yu Mincho"/>
                <w:sz w:val="20"/>
                <w:szCs w:val="21"/>
                <w:lang w:val="en-US"/>
              </w:rPr>
              <w:t>Opt.3: cross-slot scheduling</w:t>
            </w:r>
          </w:p>
          <w:p w14:paraId="72E71D9C" w14:textId="77777777" w:rsidR="006A7C70" w:rsidRDefault="004A4732">
            <w:pPr>
              <w:pStyle w:val="ListParagraph"/>
              <w:numPr>
                <w:ilvl w:val="0"/>
                <w:numId w:val="23"/>
              </w:numPr>
              <w:rPr>
                <w:rFonts w:eastAsiaTheme="minorEastAsia"/>
                <w:lang w:val="en-US" w:eastAsia="zh-CN"/>
              </w:rPr>
            </w:pPr>
            <w:r>
              <w:rPr>
                <w:rFonts w:eastAsia="Yu Mincho"/>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47A9D273" w14:textId="77777777" w:rsidR="006A7C70" w:rsidRDefault="004A4732">
            <w:pPr>
              <w:pStyle w:val="ListParagraph"/>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ListParagraph"/>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ListParagraph"/>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ListParagraph"/>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lang w:val="en-US" w:eastAsia="zh-CN"/>
              </w:rPr>
            </w:pPr>
            <w:r>
              <w:rPr>
                <w:rFonts w:eastAsia="Yu Mincho"/>
                <w:lang w:val="en-US" w:eastAsia="ja-JP"/>
              </w:rPr>
              <w:t>SONY</w:t>
            </w:r>
          </w:p>
        </w:tc>
        <w:tc>
          <w:tcPr>
            <w:tcW w:w="1372" w:type="dxa"/>
          </w:tcPr>
          <w:p w14:paraId="0923080B" w14:textId="313ED343" w:rsidR="00D870D5" w:rsidRDefault="00D870D5" w:rsidP="00D870D5">
            <w:pPr>
              <w:tabs>
                <w:tab w:val="left" w:pos="551"/>
              </w:tabs>
              <w:rPr>
                <w:rFonts w:eastAsiaTheme="minor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r w:rsidR="003035AD" w14:paraId="04B12E1F" w14:textId="77777777" w:rsidTr="00477483">
        <w:tc>
          <w:tcPr>
            <w:tcW w:w="1479" w:type="dxa"/>
          </w:tcPr>
          <w:p w14:paraId="0ADBC657" w14:textId="1FF493AC" w:rsidR="003035AD" w:rsidRDefault="003035AD" w:rsidP="003035AD">
            <w:pPr>
              <w:rPr>
                <w:rFonts w:eastAsia="Yu Mincho"/>
                <w:lang w:val="en-US" w:eastAsia="ja-JP"/>
              </w:rPr>
            </w:pPr>
            <w:r>
              <w:rPr>
                <w:rFonts w:eastAsiaTheme="minorEastAsia"/>
                <w:lang w:val="en-US" w:eastAsia="zh-CN"/>
              </w:rPr>
              <w:t>Qualcomm</w:t>
            </w:r>
          </w:p>
        </w:tc>
        <w:tc>
          <w:tcPr>
            <w:tcW w:w="1372" w:type="dxa"/>
          </w:tcPr>
          <w:p w14:paraId="2C54B845" w14:textId="04D1F0EC" w:rsidR="003035AD" w:rsidRDefault="003035AD" w:rsidP="003035AD">
            <w:pPr>
              <w:tabs>
                <w:tab w:val="left" w:pos="551"/>
              </w:tabs>
              <w:rPr>
                <w:rFonts w:eastAsiaTheme="minorEastAsia"/>
                <w:lang w:val="en-US" w:eastAsia="zh-CN"/>
              </w:rPr>
            </w:pPr>
            <w:r>
              <w:rPr>
                <w:rFonts w:eastAsiaTheme="minorEastAsia"/>
                <w:lang w:val="en-US" w:eastAsia="zh-CN"/>
              </w:rPr>
              <w:t>N</w:t>
            </w:r>
          </w:p>
        </w:tc>
        <w:tc>
          <w:tcPr>
            <w:tcW w:w="6780" w:type="dxa"/>
          </w:tcPr>
          <w:p w14:paraId="17478B99" w14:textId="77777777" w:rsidR="003035AD" w:rsidRDefault="003035AD" w:rsidP="003035AD">
            <w:pPr>
              <w:rPr>
                <w:rFonts w:eastAsiaTheme="minorEastAsia"/>
                <w:lang w:val="en-US" w:eastAsia="zh-CN"/>
              </w:rPr>
            </w:pPr>
            <w:r>
              <w:rPr>
                <w:rFonts w:eastAsiaTheme="minorEastAsia"/>
                <w:lang w:val="en-US" w:eastAsia="zh-CN"/>
              </w:rPr>
              <w:t xml:space="preserve">Any </w:t>
            </w:r>
            <w:r w:rsidRPr="004C64E3">
              <w:rPr>
                <w:rFonts w:eastAsiaTheme="minorEastAsia"/>
                <w:lang w:val="en-US" w:eastAsia="zh-CN"/>
              </w:rPr>
              <w:t xml:space="preserve">efforts to reduce post-FFT buffering (e.g., semi-static indication of data BW or cross-slot scheduling) do not </w:t>
            </w:r>
            <w:r>
              <w:rPr>
                <w:rFonts w:eastAsiaTheme="minorEastAsia"/>
                <w:lang w:val="en-US" w:eastAsia="zh-CN"/>
              </w:rPr>
              <w:t>provide</w:t>
            </w:r>
            <w:r w:rsidRPr="004C64E3">
              <w:rPr>
                <w:rFonts w:eastAsiaTheme="minorEastAsia"/>
                <w:lang w:val="en-US" w:eastAsia="zh-CN"/>
              </w:rPr>
              <w:t xml:space="preserve"> </w:t>
            </w:r>
            <w:r>
              <w:rPr>
                <w:rFonts w:eastAsiaTheme="minorEastAsia"/>
                <w:lang w:val="en-US" w:eastAsia="zh-CN"/>
              </w:rPr>
              <w:t>sufficient</w:t>
            </w:r>
            <w:r w:rsidRPr="004C64E3">
              <w:rPr>
                <w:rFonts w:eastAsiaTheme="minorEastAsia"/>
                <w:lang w:val="en-US" w:eastAsia="zh-CN"/>
              </w:rPr>
              <w:t xml:space="preserve"> complexity reduction </w:t>
            </w:r>
            <w:r>
              <w:rPr>
                <w:rFonts w:eastAsiaTheme="minorEastAsia"/>
                <w:lang w:val="en-US" w:eastAsia="zh-CN"/>
              </w:rPr>
              <w:t>gain but bring large spec impacts and additional UE implementation complexity in other ways.</w:t>
            </w:r>
          </w:p>
          <w:p w14:paraId="492DFF8A" w14:textId="499E4CF5" w:rsidR="003035AD" w:rsidRDefault="003035AD" w:rsidP="003035AD">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C7503C" w14:paraId="78B3CF54" w14:textId="77777777" w:rsidTr="00477483">
        <w:tc>
          <w:tcPr>
            <w:tcW w:w="1479" w:type="dxa"/>
          </w:tcPr>
          <w:p w14:paraId="4FABA615" w14:textId="68242716" w:rsidR="00C7503C" w:rsidRDefault="00C7503C" w:rsidP="00C7503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70F5796" w14:textId="4DFC5C12" w:rsidR="00C7503C" w:rsidRDefault="00C7503C" w:rsidP="00C7503C">
            <w:pPr>
              <w:tabs>
                <w:tab w:val="left" w:pos="551"/>
              </w:tabs>
              <w:rPr>
                <w:rFonts w:eastAsiaTheme="minorEastAsia"/>
                <w:lang w:val="en-US" w:eastAsia="zh-CN"/>
              </w:rPr>
            </w:pPr>
            <w:r>
              <w:rPr>
                <w:rFonts w:eastAsia="Yu Mincho" w:hint="eastAsia"/>
                <w:lang w:val="en-US" w:eastAsia="ja-JP"/>
              </w:rPr>
              <w:t>N</w:t>
            </w:r>
          </w:p>
        </w:tc>
        <w:tc>
          <w:tcPr>
            <w:tcW w:w="6780" w:type="dxa"/>
          </w:tcPr>
          <w:p w14:paraId="729FD4CE" w14:textId="6564F9A6" w:rsidR="00C7503C" w:rsidRDefault="00C7503C" w:rsidP="00C7503C">
            <w:pPr>
              <w:rPr>
                <w:rFonts w:eastAsiaTheme="minorEastAsia"/>
                <w:lang w:val="en-US" w:eastAsia="zh-CN"/>
              </w:rPr>
            </w:pPr>
            <w:r>
              <w:rPr>
                <w:rFonts w:eastAsia="Yu Mincho"/>
                <w:lang w:val="en-US" w:eastAsia="ja-JP"/>
              </w:rPr>
              <w:t>Share view with Nokia.</w:t>
            </w:r>
          </w:p>
        </w:tc>
      </w:tr>
      <w:tr w:rsidR="004F5278" w14:paraId="41FEAED6" w14:textId="77777777" w:rsidTr="00477483">
        <w:tc>
          <w:tcPr>
            <w:tcW w:w="1479" w:type="dxa"/>
          </w:tcPr>
          <w:p w14:paraId="466EFF3D" w14:textId="7A8145DA" w:rsidR="004F5278" w:rsidRDefault="004F5278" w:rsidP="004F5278">
            <w:pPr>
              <w:rPr>
                <w:rFonts w:eastAsia="Yu Mincho" w:hint="eastAsia"/>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B42B229" w14:textId="77777777" w:rsidR="004F5278" w:rsidRDefault="004F5278" w:rsidP="004F5278">
            <w:pPr>
              <w:tabs>
                <w:tab w:val="left" w:pos="551"/>
              </w:tabs>
              <w:rPr>
                <w:rFonts w:eastAsia="Yu Mincho" w:hint="eastAsia"/>
                <w:lang w:val="en-US" w:eastAsia="ja-JP"/>
              </w:rPr>
            </w:pPr>
          </w:p>
        </w:tc>
        <w:tc>
          <w:tcPr>
            <w:tcW w:w="6780" w:type="dxa"/>
          </w:tcPr>
          <w:p w14:paraId="4C61BCC6" w14:textId="0ED26504" w:rsidR="004F5278" w:rsidRDefault="004F5278" w:rsidP="004F527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replied in </w:t>
            </w:r>
            <w:r w:rsidRPr="00AE6DF3">
              <w:rPr>
                <w:rFonts w:eastAsiaTheme="minorEastAsia"/>
                <w:lang w:val="en-US" w:eastAsia="zh-CN"/>
              </w:rPr>
              <w:t>Question 2-1-1a</w:t>
            </w:r>
            <w:r>
              <w:rPr>
                <w:rFonts w:eastAsiaTheme="minorEastAsia"/>
                <w:lang w:val="en-US" w:eastAsia="zh-CN"/>
              </w:rPr>
              <w:t xml:space="preserve">, we would like RAN1 to further discuss whether to </w:t>
            </w:r>
            <w:r w:rsidR="00C364D9">
              <w:rPr>
                <w:rFonts w:eastAsiaTheme="minorEastAsia"/>
                <w:lang w:val="en-US" w:eastAsia="zh-CN"/>
              </w:rPr>
              <w:t>support</w:t>
            </w:r>
            <w:r>
              <w:rPr>
                <w:rFonts w:eastAsiaTheme="minorEastAsia"/>
                <w:lang w:val="en-US" w:eastAsia="zh-CN"/>
              </w:rPr>
              <w:t xml:space="preserve"> PR3. And we have the following proposal (copied to here)</w:t>
            </w:r>
          </w:p>
          <w:p w14:paraId="5C93C614" w14:textId="77777777" w:rsidR="004F5278" w:rsidRPr="00503397" w:rsidRDefault="004F5278" w:rsidP="004F5278">
            <w:pPr>
              <w:pStyle w:val="ListParagraph"/>
              <w:numPr>
                <w:ilvl w:val="0"/>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C22D86A" w14:textId="1A82F110" w:rsidR="004F5278" w:rsidRPr="00503397" w:rsidRDefault="004F5278" w:rsidP="004F5278">
            <w:pPr>
              <w:pStyle w:val="ListParagraph"/>
              <w:numPr>
                <w:ilvl w:val="1"/>
                <w:numId w:val="38"/>
              </w:numPr>
              <w:rPr>
                <w:rFonts w:ascii="Times New Roman" w:eastAsiaTheme="minorEastAsia" w:hAnsi="Times New Roman" w:cs="Times New Roman"/>
                <w:b/>
                <w:bCs/>
                <w:sz w:val="20"/>
                <w:szCs w:val="20"/>
                <w:lang w:val="en-US" w:eastAsia="zh-CN"/>
              </w:rPr>
            </w:pPr>
            <w:r w:rsidRPr="00503397">
              <w:rPr>
                <w:rFonts w:ascii="Times New Roman" w:eastAsiaTheme="minorEastAsia" w:hAnsi="Times New Roman" w:cs="Times New Roman"/>
                <w:b/>
                <w:bCs/>
                <w:sz w:val="20"/>
                <w:szCs w:val="20"/>
                <w:lang w:val="en-US" w:eastAsia="zh-CN"/>
              </w:rPr>
              <w:t>If bandwidth span of PDSCH</w:t>
            </w:r>
            <w:r w:rsidR="00320E6F">
              <w:rPr>
                <w:rFonts w:ascii="Times New Roman" w:eastAsiaTheme="minorEastAsia" w:hAnsi="Times New Roman" w:cs="Times New Roman"/>
                <w:b/>
                <w:bCs/>
                <w:sz w:val="20"/>
                <w:szCs w:val="20"/>
                <w:lang w:val="en-US" w:eastAsia="zh-CN"/>
              </w:rPr>
              <w:t xml:space="preserve"> resource allocation</w:t>
            </w:r>
            <w:r w:rsidRPr="00503397">
              <w:rPr>
                <w:rFonts w:ascii="Times New Roman" w:eastAsiaTheme="minorEastAsia" w:hAnsi="Times New Roman" w:cs="Times New Roman"/>
                <w:b/>
                <w:bCs/>
                <w:sz w:val="20"/>
                <w:szCs w:val="20"/>
                <w:lang w:val="en-US" w:eastAsia="zh-CN"/>
              </w:rPr>
              <w:t xml:space="preserve"> is agreed to be confined within 5MHz, at least one of the following approaches should be adopted to strive for further reducing UE’s baseband complexity:</w:t>
            </w:r>
          </w:p>
          <w:p w14:paraId="6F36E1E1" w14:textId="77777777" w:rsidR="00EB1A35" w:rsidRPr="00E02D29" w:rsidRDefault="004F5278" w:rsidP="004F5278">
            <w:pPr>
              <w:pStyle w:val="ListParagraph"/>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8B9910F" w14:textId="42987E6D" w:rsidR="004F5278" w:rsidRPr="00EB1A35" w:rsidRDefault="004F5278" w:rsidP="004F5278">
            <w:pPr>
              <w:pStyle w:val="ListParagraph"/>
              <w:numPr>
                <w:ilvl w:val="2"/>
                <w:numId w:val="38"/>
              </w:numPr>
              <w:rPr>
                <w:rFonts w:ascii="Times New Roman" w:eastAsiaTheme="minorEastAsia" w:hAnsi="Times New Roman" w:cs="Times New Roman"/>
                <w:b/>
                <w:bCs/>
                <w:sz w:val="20"/>
                <w:szCs w:val="20"/>
                <w:lang w:val="en-US" w:eastAsia="zh-CN"/>
              </w:rPr>
            </w:pPr>
            <w:r w:rsidRPr="00E02D29">
              <w:rPr>
                <w:rFonts w:ascii="Times New Roman" w:eastAsiaTheme="minorEastAsia" w:hAnsi="Times New Roman" w:cs="Times New Roman"/>
                <w:b/>
                <w:bCs/>
                <w:sz w:val="20"/>
                <w:szCs w:val="20"/>
                <w:lang w:val="en-US" w:eastAsia="zh-CN"/>
              </w:rPr>
              <w:t>Cross-slot scheduling for PDSCH (for unicast and/or broadcast)</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lastRenderedPageBreak/>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BA5CECD" w14:textId="77777777"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B314375" w14:textId="77777777" w:rsidR="006A7C70" w:rsidRDefault="004A4732">
            <w:pPr>
              <w:rPr>
                <w:rFonts w:eastAsia="Yu Mincho"/>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Msg2/Msg4/MsgB,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14:paraId="3815DBA2" w14:textId="77777777">
        <w:tc>
          <w:tcPr>
            <w:tcW w:w="1479" w:type="dxa"/>
          </w:tcPr>
          <w:p w14:paraId="16E4CFB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ListParagraph"/>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Heading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ListParagraph"/>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ListParagraph"/>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ListParagraph"/>
        <w:numPr>
          <w:ilvl w:val="0"/>
          <w:numId w:val="29"/>
        </w:numPr>
        <w:rPr>
          <w:b/>
          <w:bCs/>
          <w:sz w:val="20"/>
          <w:szCs w:val="20"/>
          <w:lang w:val="en-US"/>
        </w:rPr>
      </w:pPr>
      <w:r>
        <w:rPr>
          <w:b/>
          <w:bCs/>
          <w:sz w:val="20"/>
          <w:szCs w:val="20"/>
          <w:lang w:val="en-US"/>
        </w:rPr>
        <w:lastRenderedPageBreak/>
        <w:t>If UE peak data rate reduction is supported as an add-on to UE BB bandwidth reduction,</w:t>
      </w:r>
    </w:p>
    <w:p w14:paraId="4D38E90C"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B514D00"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3643D4D" w14:textId="77777777" w:rsidR="006A7C70" w:rsidRDefault="004A4732">
            <w:pPr>
              <w:pStyle w:val="ListParagraph"/>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ListParagraph"/>
              <w:ind w:left="0"/>
              <w:rPr>
                <w:sz w:val="20"/>
                <w:szCs w:val="20"/>
                <w:lang w:val="en-US" w:eastAsia="zh-CN"/>
              </w:rPr>
            </w:pPr>
          </w:p>
          <w:p w14:paraId="64360CE9" w14:textId="77777777" w:rsidR="006A7C70" w:rsidRDefault="004A4732">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6A7C70" w14:paraId="3C715AB5" w14:textId="77777777">
        <w:tc>
          <w:tcPr>
            <w:tcW w:w="1479" w:type="dxa"/>
          </w:tcPr>
          <w:p w14:paraId="33A14921" w14:textId="77777777" w:rsidR="006A7C70" w:rsidRDefault="004A4732">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ListParagraph"/>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E73FCF"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1B87A5B8" w14:textId="77777777" w:rsidR="006A7C70" w:rsidRDefault="006A7C70">
            <w:pPr>
              <w:pStyle w:val="ListParagraph"/>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Yu Mincho"/>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ListParagraph"/>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FBF3D55" w14:textId="77777777" w:rsidR="006A7C70" w:rsidRDefault="004A4732">
            <w:pPr>
              <w:pStyle w:val="ListParagraph"/>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7063599" w14:textId="77777777" w:rsidR="006A7C70" w:rsidRDefault="004A4732">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Yu Mincho"/>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Yu Mincho"/>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Yu Mincho"/>
                <w:lang w:val="en-US" w:eastAsia="ja-JP"/>
              </w:rPr>
              <w:t>We are fine with current proposal. Also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Max TBS /per ms</w:t>
                  </w:r>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5E3E2F0"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133939CC" w14:textId="77777777" w:rsidR="006A7C70" w:rsidRDefault="004A4732">
            <w:pPr>
              <w:rPr>
                <w:rFonts w:eastAsiaTheme="minorEastAsia"/>
                <w:lang w:val="en-US" w:eastAsia="zh-CN"/>
              </w:rPr>
            </w:pPr>
            <w:r>
              <w:rPr>
                <w:rFonts w:eastAsiaTheme="minorEastAsia"/>
                <w:lang w:val="en-US" w:eastAsia="zh-CN"/>
              </w:rPr>
              <w:t xml:space="preserve">So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ListParagraph"/>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0095E76" w14:textId="77777777" w:rsidR="006A7C70" w:rsidRDefault="004A4732">
            <w:pPr>
              <w:pStyle w:val="ListParagraph"/>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ListParagraph"/>
              <w:numPr>
                <w:ilvl w:val="0"/>
                <w:numId w:val="29"/>
              </w:numPr>
              <w:rPr>
                <w:b/>
                <w:bCs/>
                <w:sz w:val="20"/>
                <w:lang w:val="en-US"/>
              </w:rPr>
            </w:pPr>
            <w:r>
              <w:rPr>
                <w:sz w:val="20"/>
                <w:lang w:val="en-US" w:eastAsia="zh-CN"/>
              </w:rPr>
              <w:lastRenderedPageBreak/>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ListParagraph"/>
              <w:numPr>
                <w:ilvl w:val="0"/>
                <w:numId w:val="2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14:paraId="5DAA05C3" w14:textId="77777777"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Yu Mincho"/>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Yu Mincho"/>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F99D8C"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691DCD70" w14:textId="77777777" w:rsidR="006A7C70" w:rsidRDefault="004A4732">
            <w:pPr>
              <w:rPr>
                <w:rFonts w:eastAsia="Yu Mincho"/>
                <w:lang w:val="en-US" w:eastAsia="ja-JP"/>
              </w:rPr>
            </w:pPr>
            <w:r>
              <w:rPr>
                <w:rFonts w:eastAsia="Yu Mincho"/>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Yu Mincho"/>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Yu Mincho"/>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D100C5C" w14:textId="77777777" w:rsidR="006A7C70" w:rsidRDefault="004A4732">
            <w:pPr>
              <w:pStyle w:val="ListParagraph"/>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8656841" w14:textId="77777777" w:rsidR="006A7C70" w:rsidRDefault="004A4732">
            <w:pPr>
              <w:pStyle w:val="ListParagraph"/>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14:paraId="3E4DDD14" w14:textId="77777777" w:rsidR="006A7C70" w:rsidRDefault="006A7C70">
            <w:pPr>
              <w:tabs>
                <w:tab w:val="left" w:pos="551"/>
              </w:tabs>
              <w:rPr>
                <w:rFonts w:eastAsia="Yu Mincho"/>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ListParagraph"/>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ListParagraph"/>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ListParagraph"/>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ListParagraph"/>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ListParagraph"/>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ListParagraph"/>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ListParagraph"/>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69F0621C" w14:textId="77777777" w:rsidR="006A7C70" w:rsidRDefault="004A4732">
            <w:pPr>
              <w:pStyle w:val="ListParagraph"/>
              <w:numPr>
                <w:ilvl w:val="1"/>
                <w:numId w:val="29"/>
              </w:numPr>
              <w:rPr>
                <w:sz w:val="20"/>
                <w:szCs w:val="20"/>
                <w:lang w:val="en-US"/>
              </w:rPr>
            </w:pPr>
            <w:r>
              <w:rPr>
                <w:sz w:val="20"/>
                <w:szCs w:val="20"/>
                <w:lang w:val="en-US"/>
              </w:rPr>
              <w:t>FFS: the value of X</w:t>
            </w:r>
          </w:p>
          <w:p w14:paraId="45F0AF9A" w14:textId="77777777" w:rsidR="006A7C70" w:rsidRDefault="004A4732">
            <w:pPr>
              <w:pStyle w:val="ListParagraph"/>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ListParagraph"/>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78C90E3B" w14:textId="77777777" w:rsidR="006A7C70" w:rsidRDefault="004A4732">
            <w:pPr>
              <w:pStyle w:val="ListParagraph"/>
              <w:numPr>
                <w:ilvl w:val="1"/>
                <w:numId w:val="29"/>
              </w:numPr>
              <w:rPr>
                <w:sz w:val="20"/>
                <w:szCs w:val="20"/>
                <w:lang w:val="en-US"/>
              </w:rPr>
            </w:pPr>
            <w:r>
              <w:rPr>
                <w:sz w:val="20"/>
                <w:szCs w:val="20"/>
                <w:lang w:val="en-US"/>
              </w:rPr>
              <w:t>FFS: the value of Y</w:t>
            </w:r>
          </w:p>
          <w:p w14:paraId="5433EB9D" w14:textId="77777777" w:rsidR="006A7C70" w:rsidRDefault="004A4732">
            <w:pPr>
              <w:pStyle w:val="ListParagraph"/>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WID says ”The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ZTE, Sanechips</w:t>
            </w:r>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w:t>
            </w:r>
            <w:r>
              <w:rPr>
                <w:rFonts w:eastAsia="SimSun" w:hint="eastAsia"/>
                <w:lang w:val="en-US" w:eastAsia="zh-CN"/>
              </w:rPr>
              <w:lastRenderedPageBreak/>
              <w:t xml:space="preserve">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ListParagraph"/>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ListParagraph"/>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ListParagraph"/>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524EC925" w14:textId="77777777" w:rsidR="007D07CF" w:rsidRDefault="007D07CF" w:rsidP="007D07CF">
            <w:pPr>
              <w:rPr>
                <w:rFonts w:eastAsia="Yu Mincho"/>
                <w:lang w:val="en-US" w:eastAsia="ja-JP"/>
              </w:rPr>
            </w:pPr>
            <w:r>
              <w:rPr>
                <w:rFonts w:eastAsia="Yu Mincho"/>
                <w:lang w:val="en-US" w:eastAsia="ja-JP"/>
              </w:rPr>
              <w:t>The exact value of X should be discussed based on the number of RBs for 5MHz.</w:t>
            </w:r>
          </w:p>
          <w:p w14:paraId="6E2CC6F8" w14:textId="71448C9C" w:rsidR="007D07CF" w:rsidRDefault="007D07CF" w:rsidP="007D07CF">
            <w:pPr>
              <w:rPr>
                <w:rFonts w:eastAsia="Yu Mincho"/>
                <w:lang w:val="en-US" w:eastAsia="ja-JP"/>
              </w:rPr>
            </w:pPr>
            <w:r>
              <w:rPr>
                <w:rFonts w:eastAsia="Yu Mincho"/>
                <w:lang w:val="en-US" w:eastAsia="ja-JP"/>
              </w:rPr>
              <w:t>We have a similar view as ZTE and Spreadtrum.</w:t>
            </w:r>
          </w:p>
          <w:p w14:paraId="33876749" w14:textId="76086ECD" w:rsidR="007D07CF" w:rsidRDefault="007D07CF" w:rsidP="007D07CF">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SimSun"/>
                <w:lang w:val="en-US" w:eastAsia="zh-CN"/>
              </w:rPr>
            </w:pPr>
            <w:r>
              <w:rPr>
                <w:rFonts w:eastAsia="Yu Mincho"/>
                <w:lang w:val="en-US" w:eastAsia="ja-JP"/>
              </w:rPr>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Yu Mincho"/>
                <w:lang w:val="en-US" w:eastAsia="ja-JP"/>
              </w:rPr>
            </w:pPr>
            <w:r>
              <w:rPr>
                <w:rFonts w:eastAsiaTheme="minorEastAsia"/>
                <w:lang w:val="en-US" w:eastAsia="zh-CN"/>
              </w:rPr>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Yu Mincho"/>
                <w:lang w:val="en-US" w:eastAsia="ja-JP"/>
              </w:rPr>
            </w:pPr>
            <w:r>
              <w:rPr>
                <w:lang w:val="en-US"/>
              </w:rPr>
              <w:t>PR1: Y = (0.7 gives 10Mbps in the DL at 15kHz SCS)</w:t>
            </w:r>
          </w:p>
        </w:tc>
      </w:tr>
      <w:tr w:rsidR="0062408E" w14:paraId="41B26282" w14:textId="77777777" w:rsidTr="00BA5CEA">
        <w:tc>
          <w:tcPr>
            <w:tcW w:w="1980" w:type="dxa"/>
          </w:tcPr>
          <w:p w14:paraId="608657F6" w14:textId="3EDB7D8C" w:rsidR="0062408E" w:rsidRPr="0062408E" w:rsidRDefault="0062408E" w:rsidP="0062408E">
            <w:pPr>
              <w:rPr>
                <w:rFonts w:eastAsiaTheme="minorEastAsia"/>
                <w:lang w:eastAsia="zh-CN"/>
              </w:rPr>
            </w:pPr>
            <w:r>
              <w:rPr>
                <w:rFonts w:eastAsiaTheme="minorEastAsia"/>
                <w:lang w:val="en-US" w:eastAsia="zh-CN"/>
              </w:rPr>
              <w:t>Qualcomm</w:t>
            </w:r>
          </w:p>
        </w:tc>
        <w:tc>
          <w:tcPr>
            <w:tcW w:w="7654" w:type="dxa"/>
          </w:tcPr>
          <w:p w14:paraId="056C3F0D" w14:textId="77777777" w:rsidR="0062408E" w:rsidRDefault="0062408E" w:rsidP="0062408E">
            <w:pPr>
              <w:rPr>
                <w:rFonts w:eastAsiaTheme="minorEastAsia"/>
                <w:lang w:val="en-US" w:eastAsia="zh-CN"/>
              </w:rPr>
            </w:pPr>
            <w:r>
              <w:rPr>
                <w:rFonts w:eastAsiaTheme="minorEastAsia"/>
                <w:lang w:val="en-US" w:eastAsia="zh-CN"/>
              </w:rPr>
              <w:t xml:space="preserve">For Y, we suggest Y=1 as studied during the study item. </w:t>
            </w:r>
          </w:p>
          <w:p w14:paraId="792A2AA1" w14:textId="77777777" w:rsidR="00E54627" w:rsidRDefault="0062408E" w:rsidP="0062408E">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sidRPr="0062408E">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1CE96AC9" w14:textId="50B908E6" w:rsidR="0062408E" w:rsidRDefault="00E54627" w:rsidP="0062408E">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lastRenderedPageBreak/>
              <w:t xml:space="preserve">In either cases, </w:t>
            </w:r>
            <w:r w:rsidR="0062408E">
              <w:rPr>
                <w:rFonts w:eastAsiaTheme="minorEastAsia"/>
                <w:lang w:val="en-US" w:eastAsia="zh-CN"/>
              </w:rPr>
              <w:t xml:space="preserve">we do not introduce any new values for the parameters, </w:t>
            </w:r>
            <w:r w:rsidR="0062408E" w:rsidRPr="00D760C3">
              <w:rPr>
                <w:i/>
                <w:iCs/>
                <w:lang w:val="en-US"/>
              </w:rPr>
              <w:t>v</w:t>
            </w:r>
            <w:r w:rsidR="0062408E" w:rsidRPr="00D760C3">
              <w:rPr>
                <w:i/>
                <w:iCs/>
                <w:vertAlign w:val="subscript"/>
                <w:lang w:val="en-US"/>
              </w:rPr>
              <w:t>Layers</w:t>
            </w:r>
            <w:r w:rsidR="0062408E">
              <w:rPr>
                <w:lang w:val="en-US"/>
              </w:rPr>
              <w:t xml:space="preserve">, </w:t>
            </w:r>
            <w:r w:rsidR="0062408E" w:rsidRPr="00D760C3">
              <w:rPr>
                <w:i/>
                <w:iCs/>
                <w:lang w:val="en-US"/>
              </w:rPr>
              <w:t>Q</w:t>
            </w:r>
            <w:r w:rsidR="0062408E" w:rsidRPr="00D760C3">
              <w:rPr>
                <w:i/>
                <w:iCs/>
                <w:vertAlign w:val="subscript"/>
                <w:lang w:val="en-US"/>
              </w:rPr>
              <w:t>m</w:t>
            </w:r>
            <w:r w:rsidR="0062408E">
              <w:rPr>
                <w:lang w:val="en-US"/>
              </w:rPr>
              <w:t xml:space="preserve">, and </w:t>
            </w:r>
            <w:r w:rsidR="0062408E" w:rsidRPr="00D760C3">
              <w:rPr>
                <w:i/>
                <w:iCs/>
                <w:lang w:val="en-US"/>
              </w:rPr>
              <w:t>f</w:t>
            </w:r>
            <w:r w:rsidR="0062408E">
              <w:rPr>
                <w:i/>
                <w:iCs/>
                <w:lang w:val="en-US"/>
              </w:rPr>
              <w:t xml:space="preserve"> </w:t>
            </w:r>
            <w:r w:rsidR="0062408E" w:rsidRPr="00937284">
              <w:rPr>
                <w:lang w:val="en-US"/>
              </w:rPr>
              <w:t xml:space="preserve">other than </w:t>
            </w:r>
            <w:r w:rsidR="0062408E">
              <w:rPr>
                <w:lang w:val="en-US"/>
              </w:rPr>
              <w:t>the ones that</w:t>
            </w:r>
            <w:r w:rsidR="0062408E" w:rsidRPr="00937284">
              <w:rPr>
                <w:lang w:val="en-US"/>
              </w:rPr>
              <w:t xml:space="preserve"> are </w:t>
            </w:r>
            <w:r w:rsidR="0062408E">
              <w:rPr>
                <w:lang w:val="en-US"/>
              </w:rPr>
              <w:t>already s</w:t>
            </w:r>
            <w:r w:rsidR="0062408E" w:rsidRPr="00937284">
              <w:rPr>
                <w:lang w:val="en-US"/>
              </w:rPr>
              <w:t>upported</w:t>
            </w:r>
            <w:r w:rsidR="0062408E">
              <w:rPr>
                <w:lang w:val="en-US"/>
              </w:rPr>
              <w:t xml:space="preserve"> in current spec.</w:t>
            </w:r>
          </w:p>
        </w:tc>
      </w:tr>
      <w:tr w:rsidR="00C7503C" w14:paraId="0B4B8495" w14:textId="77777777" w:rsidTr="00BA5CEA">
        <w:tc>
          <w:tcPr>
            <w:tcW w:w="1980" w:type="dxa"/>
          </w:tcPr>
          <w:p w14:paraId="16AAA6CC" w14:textId="09D37543" w:rsidR="00C7503C" w:rsidRDefault="00C7503C" w:rsidP="00C7503C">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7654" w:type="dxa"/>
          </w:tcPr>
          <w:p w14:paraId="2BCDA54F" w14:textId="10464B55" w:rsidR="00C7503C" w:rsidRDefault="00C7503C" w:rsidP="00C7503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57DD1" w14:paraId="5B5E9B62" w14:textId="77777777" w:rsidTr="00BA5CEA">
        <w:tc>
          <w:tcPr>
            <w:tcW w:w="1980" w:type="dxa"/>
          </w:tcPr>
          <w:p w14:paraId="531B90C7" w14:textId="73FB2B36" w:rsidR="00D57DD1" w:rsidRDefault="00D57DD1" w:rsidP="00C7503C">
            <w:pPr>
              <w:rPr>
                <w:rFonts w:eastAsia="Yu Mincho" w:hint="eastAsia"/>
                <w:lang w:eastAsia="ja-JP"/>
              </w:rPr>
            </w:pPr>
            <w:r>
              <w:rPr>
                <w:rFonts w:eastAsia="Yu Mincho" w:hint="eastAsia"/>
                <w:lang w:eastAsia="ja-JP"/>
              </w:rPr>
              <w:t>M</w:t>
            </w:r>
            <w:r>
              <w:rPr>
                <w:rFonts w:eastAsia="Yu Mincho"/>
                <w:lang w:eastAsia="ja-JP"/>
              </w:rPr>
              <w:t>ediaTek</w:t>
            </w:r>
          </w:p>
        </w:tc>
        <w:tc>
          <w:tcPr>
            <w:tcW w:w="7654" w:type="dxa"/>
          </w:tcPr>
          <w:p w14:paraId="638E0B91" w14:textId="2771DD4D" w:rsidR="00D57DD1" w:rsidRDefault="0054799C" w:rsidP="00C7503C">
            <w:pPr>
              <w:rPr>
                <w:rFonts w:eastAsia="Yu Mincho" w:hint="eastAsia"/>
                <w:lang w:eastAsia="ja-JP"/>
              </w:rPr>
            </w:pPr>
            <w:r>
              <w:rPr>
                <w:rFonts w:eastAsia="Yu Mincho" w:hint="eastAsia"/>
                <w:lang w:eastAsia="ja-JP"/>
              </w:rPr>
              <w:t>W</w:t>
            </w:r>
            <w:r>
              <w:rPr>
                <w:rFonts w:eastAsia="Yu Mincho"/>
                <w:lang w:eastAsia="ja-JP"/>
              </w:rPr>
              <w:t xml:space="preserve">e share a similar view with Nokia. Peak data rate is written in WID for a </w:t>
            </w:r>
            <w:r w:rsidR="00080D76">
              <w:rPr>
                <w:rFonts w:eastAsia="Yu Mincho"/>
                <w:lang w:eastAsia="ja-JP"/>
              </w:rPr>
              <w:t>reason,</w:t>
            </w:r>
            <w:r>
              <w:rPr>
                <w:rFonts w:eastAsia="Yu Mincho"/>
                <w:lang w:eastAsia="ja-JP"/>
              </w:rPr>
              <w:t xml:space="preserve"> and we need to respect that. </w:t>
            </w:r>
            <w:r w:rsidR="00A820C1">
              <w:rPr>
                <w:rFonts w:eastAsia="Yu Mincho"/>
                <w:lang w:eastAsia="ja-JP"/>
              </w:rPr>
              <w:t>Our view is that d</w:t>
            </w:r>
            <w:r w:rsidR="00E6546C" w:rsidRPr="00E6546C">
              <w:rPr>
                <w:rFonts w:eastAsia="Yu Mincho"/>
                <w:lang w:eastAsia="ja-JP"/>
              </w:rPr>
              <w:t>epending on the final PRB number agreed, the constraint X should be at least 3.</w:t>
            </w:r>
          </w:p>
        </w:tc>
      </w:tr>
    </w:tbl>
    <w:p w14:paraId="4F64AE0F" w14:textId="77777777" w:rsidR="006A7C70" w:rsidRPr="00BA5CEA" w:rsidRDefault="006A7C70">
      <w:pPr>
        <w:rPr>
          <w:bCs/>
          <w:lang w:eastAsia="ja-JP"/>
        </w:rPr>
      </w:pPr>
    </w:p>
    <w:p w14:paraId="64765FEC" w14:textId="77777777" w:rsidR="006A7C70" w:rsidRDefault="004A4732">
      <w:pPr>
        <w:pStyle w:val="Heading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Msg1/MsgA PRACH</w:t>
      </w:r>
    </w:p>
    <w:p w14:paraId="4A8843B4" w14:textId="77777777" w:rsidR="006A7C70" w:rsidRDefault="004A4732">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Msg3/MsgA PUSCH</w:t>
      </w:r>
    </w:p>
    <w:p w14:paraId="3817B9BE" w14:textId="77777777" w:rsidR="006A7C70" w:rsidRDefault="004A4732">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0B47968" w14:textId="77777777" w:rsidR="006A7C70" w:rsidRDefault="004A4732">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Huawei, HiSilicon</w:t>
            </w:r>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315E1A0"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Yu Mincho"/>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Huawei/HiSilicon.</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Yu Mincho"/>
                <w:lang w:val="en-US" w:eastAsia="ja-JP"/>
              </w:rPr>
              <w:t>Agree with Huawei.</w:t>
            </w:r>
          </w:p>
        </w:tc>
      </w:tr>
      <w:tr w:rsidR="006A7C70" w14:paraId="214E60F2" w14:textId="77777777">
        <w:tc>
          <w:tcPr>
            <w:tcW w:w="1479" w:type="dxa"/>
          </w:tcPr>
          <w:p w14:paraId="79BA078E"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Yu Mincho"/>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Yu Mincho"/>
                <w:lang w:val="en-US" w:eastAsia="ja-JP"/>
              </w:rPr>
              <w:t>Y</w:t>
            </w:r>
          </w:p>
        </w:tc>
        <w:tc>
          <w:tcPr>
            <w:tcW w:w="6780" w:type="dxa"/>
          </w:tcPr>
          <w:p w14:paraId="180A08D9" w14:textId="77777777" w:rsidR="006A7C70" w:rsidRDefault="004A4732">
            <w:pPr>
              <w:rPr>
                <w:rFonts w:eastAsia="Malgun Gothic"/>
                <w:lang w:val="en-US" w:eastAsia="ko-KR"/>
              </w:rPr>
            </w:pPr>
            <w:r>
              <w:rPr>
                <w:rFonts w:eastAsia="Yu Mincho"/>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Heading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ListParagraph"/>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1D6C3A">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1D6C3A">
            <w:pPr>
              <w:jc w:val="left"/>
              <w:rPr>
                <w:rFonts w:eastAsia="Calibri"/>
                <w:color w:val="0000FF"/>
                <w:u w:val="single"/>
                <w:lang w:val="en-US"/>
              </w:rPr>
            </w:pPr>
            <w:hyperlink r:id="rId15" w:history="1">
              <w:r w:rsidR="004A4732">
                <w:rPr>
                  <w:rStyle w:val="Hyperlink"/>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1D6C3A">
            <w:pPr>
              <w:jc w:val="left"/>
              <w:rPr>
                <w:rFonts w:eastAsia="Calibri"/>
                <w:color w:val="0000FF"/>
                <w:szCs w:val="22"/>
                <w:u w:val="single"/>
                <w:lang w:val="en-US"/>
              </w:rPr>
            </w:pPr>
            <w:hyperlink r:id="rId16" w:history="1">
              <w:r w:rsidR="004A4732">
                <w:rPr>
                  <w:rStyle w:val="Hyperlink"/>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1D6C3A">
            <w:pPr>
              <w:jc w:val="left"/>
              <w:rPr>
                <w:rFonts w:eastAsia="Calibri"/>
                <w:szCs w:val="22"/>
                <w:lang w:val="en-US"/>
              </w:rPr>
            </w:pPr>
            <w:hyperlink r:id="rId17" w:history="1">
              <w:r w:rsidR="004A4732">
                <w:rPr>
                  <w:rStyle w:val="Hyperlink"/>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1D6C3A">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1D6C3A">
            <w:pPr>
              <w:jc w:val="left"/>
              <w:rPr>
                <w:rStyle w:val="Hyperlink"/>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1D6C3A">
            <w:pPr>
              <w:jc w:val="left"/>
              <w:rPr>
                <w:rStyle w:val="Hyperlink"/>
                <w:color w:val="0000FF"/>
                <w:lang w:val="en-US" w:eastAsia="sv-SE"/>
              </w:rPr>
            </w:pPr>
            <w:hyperlink r:id="rId20" w:history="1">
              <w:r w:rsidR="004A4732">
                <w:rPr>
                  <w:rStyle w:val="Hyperlink"/>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1D6C3A">
            <w:pPr>
              <w:jc w:val="left"/>
              <w:rPr>
                <w:rStyle w:val="Hyperlink"/>
                <w:color w:val="0000FF"/>
                <w:lang w:val="en-US" w:eastAsia="sv-SE"/>
              </w:rPr>
            </w:pPr>
            <w:hyperlink r:id="rId21" w:history="1">
              <w:r w:rsidR="004A4732">
                <w:rPr>
                  <w:rStyle w:val="Hyperlink"/>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1D6C3A">
            <w:pPr>
              <w:jc w:val="left"/>
              <w:rPr>
                <w:rStyle w:val="Hyperlink"/>
                <w:color w:val="0000FF"/>
                <w:lang w:val="en-US" w:eastAsia="sv-SE"/>
              </w:rPr>
            </w:pPr>
            <w:hyperlink r:id="rId22" w:history="1">
              <w:r w:rsidR="004A4732">
                <w:rPr>
                  <w:rStyle w:val="Hyperlink"/>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Huawei, HiSilicon</w:t>
            </w:r>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lastRenderedPageBreak/>
              <w:t>[10]</w:t>
            </w:r>
          </w:p>
        </w:tc>
        <w:tc>
          <w:tcPr>
            <w:tcW w:w="1456" w:type="dxa"/>
            <w:tcMar>
              <w:top w:w="0" w:type="dxa"/>
              <w:left w:w="70" w:type="dxa"/>
              <w:bottom w:w="0" w:type="dxa"/>
              <w:right w:w="70" w:type="dxa"/>
            </w:tcMar>
          </w:tcPr>
          <w:p w14:paraId="28E1A013" w14:textId="77777777" w:rsidR="006A7C70" w:rsidRDefault="001D6C3A">
            <w:pPr>
              <w:jc w:val="left"/>
              <w:rPr>
                <w:rStyle w:val="Hyperlink"/>
                <w:color w:val="0000FF"/>
                <w:lang w:val="en-US" w:eastAsia="sv-SE"/>
              </w:rPr>
            </w:pPr>
            <w:hyperlink r:id="rId23" w:history="1">
              <w:r w:rsidR="004A4732">
                <w:rPr>
                  <w:rStyle w:val="Hyperlink"/>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r>
              <w:t>Spreadtrum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1D6C3A">
            <w:pPr>
              <w:jc w:val="left"/>
              <w:rPr>
                <w:rStyle w:val="Hyperlink"/>
                <w:color w:val="0000FF"/>
                <w:lang w:val="en-US" w:eastAsia="sv-SE"/>
              </w:rPr>
            </w:pPr>
            <w:hyperlink r:id="rId24" w:history="1">
              <w:r w:rsidR="004A4732">
                <w:rPr>
                  <w:rStyle w:val="Hyperlink"/>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1D6C3A">
            <w:pPr>
              <w:jc w:val="left"/>
              <w:rPr>
                <w:rStyle w:val="Hyperlink"/>
                <w:color w:val="0000FF"/>
                <w:lang w:val="en-US" w:eastAsia="sv-SE"/>
              </w:rPr>
            </w:pPr>
            <w:hyperlink r:id="rId25" w:history="1">
              <w:r w:rsidR="004A4732">
                <w:rPr>
                  <w:rStyle w:val="Hyperlink"/>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1D6C3A">
            <w:pPr>
              <w:jc w:val="left"/>
              <w:rPr>
                <w:rStyle w:val="Hyperlink"/>
                <w:color w:val="0000FF"/>
                <w:lang w:val="en-US" w:eastAsia="sv-SE"/>
              </w:rPr>
            </w:pPr>
            <w:hyperlink r:id="rId26" w:history="1">
              <w:r w:rsidR="004A4732">
                <w:rPr>
                  <w:rStyle w:val="Hyperlink"/>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1D6C3A">
            <w:pPr>
              <w:jc w:val="left"/>
              <w:rPr>
                <w:rStyle w:val="Hyperlink"/>
                <w:color w:val="0000FF"/>
                <w:lang w:val="en-US" w:eastAsia="sv-SE"/>
              </w:rPr>
            </w:pPr>
            <w:hyperlink r:id="rId27" w:history="1">
              <w:r w:rsidR="004A4732">
                <w:rPr>
                  <w:rStyle w:val="Hyperlink"/>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1D6C3A">
            <w:pPr>
              <w:jc w:val="left"/>
              <w:rPr>
                <w:rStyle w:val="Hyperlink"/>
                <w:color w:val="0000FF"/>
                <w:lang w:val="en-US" w:eastAsia="sv-SE"/>
              </w:rPr>
            </w:pPr>
            <w:hyperlink r:id="rId28" w:history="1">
              <w:r w:rsidR="004A4732">
                <w:rPr>
                  <w:rStyle w:val="Hyperlink"/>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1D6C3A">
            <w:pPr>
              <w:jc w:val="left"/>
              <w:rPr>
                <w:rStyle w:val="Hyperlink"/>
                <w:color w:val="0000FF"/>
                <w:lang w:val="en-US" w:eastAsia="sv-SE"/>
              </w:rPr>
            </w:pPr>
            <w:hyperlink r:id="rId29" w:history="1">
              <w:r w:rsidR="004A4732">
                <w:rPr>
                  <w:rStyle w:val="Hyperlink"/>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1D6C3A">
            <w:pPr>
              <w:jc w:val="left"/>
              <w:rPr>
                <w:rStyle w:val="Hyperlink"/>
                <w:color w:val="0000FF"/>
                <w:lang w:val="en-US" w:eastAsia="sv-SE"/>
              </w:rPr>
            </w:pPr>
            <w:hyperlink r:id="rId30" w:history="1">
              <w:r w:rsidR="004A4732">
                <w:rPr>
                  <w:rStyle w:val="Hyperlink"/>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1D6C3A">
            <w:pPr>
              <w:jc w:val="left"/>
              <w:rPr>
                <w:rStyle w:val="Hyperlink"/>
                <w:color w:val="0000FF"/>
                <w:lang w:val="en-US" w:eastAsia="sv-SE"/>
              </w:rPr>
            </w:pPr>
            <w:hyperlink r:id="rId31" w:history="1">
              <w:r w:rsidR="004A4732">
                <w:rPr>
                  <w:rStyle w:val="Hyperlink"/>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1D6C3A">
            <w:pPr>
              <w:jc w:val="left"/>
              <w:rPr>
                <w:rStyle w:val="Hyperlink"/>
                <w:color w:val="0000FF"/>
                <w:lang w:val="en-US" w:eastAsia="sv-SE"/>
              </w:rPr>
            </w:pPr>
            <w:hyperlink r:id="rId32" w:history="1">
              <w:r w:rsidR="004A4732">
                <w:rPr>
                  <w:rStyle w:val="Hyperlink"/>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r>
              <w:t>Transsion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1D6C3A">
            <w:pPr>
              <w:jc w:val="left"/>
              <w:rPr>
                <w:rStyle w:val="Hyperlink"/>
                <w:color w:val="0000FF"/>
                <w:lang w:val="en-US" w:eastAsia="sv-SE"/>
              </w:rPr>
            </w:pPr>
            <w:hyperlink r:id="rId33" w:history="1">
              <w:r w:rsidR="004A4732">
                <w:rPr>
                  <w:rStyle w:val="Hyperlink"/>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ZTE, Sanechips</w:t>
            </w:r>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1D6C3A">
            <w:pPr>
              <w:jc w:val="left"/>
              <w:rPr>
                <w:rStyle w:val="Hyperlink"/>
                <w:color w:val="0000FF"/>
                <w:lang w:val="en-US" w:eastAsia="sv-SE"/>
              </w:rPr>
            </w:pPr>
            <w:hyperlink r:id="rId34" w:history="1">
              <w:r w:rsidR="004A4732">
                <w:rPr>
                  <w:rStyle w:val="Hyperlink"/>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1D6C3A">
            <w:pPr>
              <w:jc w:val="left"/>
              <w:rPr>
                <w:rStyle w:val="Hyperlink"/>
                <w:color w:val="0000FF"/>
                <w:lang w:val="en-US" w:eastAsia="sv-SE"/>
              </w:rPr>
            </w:pPr>
            <w:hyperlink r:id="rId35" w:history="1">
              <w:r w:rsidR="004A4732">
                <w:rPr>
                  <w:rStyle w:val="Hyperlink"/>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1D6C3A">
            <w:pPr>
              <w:jc w:val="left"/>
              <w:rPr>
                <w:rStyle w:val="Hyperlink"/>
                <w:color w:val="0000FF"/>
                <w:lang w:val="en-US" w:eastAsia="sv-SE"/>
              </w:rPr>
            </w:pPr>
            <w:hyperlink r:id="rId36" w:history="1">
              <w:r w:rsidR="004A4732">
                <w:rPr>
                  <w:rStyle w:val="Hyperlink"/>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1D6C3A">
            <w:pPr>
              <w:jc w:val="left"/>
              <w:rPr>
                <w:rStyle w:val="Hyperlink"/>
                <w:color w:val="0000FF"/>
                <w:lang w:val="en-US" w:eastAsia="sv-SE"/>
              </w:rPr>
            </w:pPr>
            <w:hyperlink r:id="rId37" w:history="1">
              <w:r w:rsidR="004A4732">
                <w:rPr>
                  <w:rStyle w:val="Hyperlink"/>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1D6C3A">
            <w:pPr>
              <w:jc w:val="left"/>
              <w:rPr>
                <w:rStyle w:val="Hyperlink"/>
                <w:color w:val="0000FF"/>
                <w:lang w:val="en-US" w:eastAsia="sv-SE"/>
              </w:rPr>
            </w:pPr>
            <w:hyperlink r:id="rId38" w:history="1">
              <w:r w:rsidR="004A4732">
                <w:rPr>
                  <w:rStyle w:val="Hyperlink"/>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1D6C3A">
            <w:pPr>
              <w:jc w:val="left"/>
              <w:rPr>
                <w:rStyle w:val="Hyperlink"/>
                <w:color w:val="0000FF"/>
                <w:lang w:val="en-US" w:eastAsia="sv-SE"/>
              </w:rPr>
            </w:pPr>
            <w:hyperlink r:id="rId39" w:history="1">
              <w:r w:rsidR="004A4732">
                <w:rPr>
                  <w:rStyle w:val="Hyperlink"/>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1D6C3A">
            <w:pPr>
              <w:jc w:val="left"/>
              <w:rPr>
                <w:rStyle w:val="Hyperlink"/>
                <w:color w:val="0000FF"/>
                <w:lang w:val="en-US" w:eastAsia="sv-SE"/>
              </w:rPr>
            </w:pPr>
            <w:hyperlink r:id="rId40" w:history="1">
              <w:r w:rsidR="004A4732">
                <w:rPr>
                  <w:rStyle w:val="Hyperlink"/>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1D6C3A">
            <w:pPr>
              <w:jc w:val="left"/>
              <w:rPr>
                <w:rStyle w:val="Hyperlink"/>
                <w:color w:val="0000FF"/>
                <w:lang w:val="en-US" w:eastAsia="sv-SE"/>
              </w:rPr>
            </w:pPr>
            <w:hyperlink r:id="rId41" w:history="1">
              <w:r w:rsidR="004A4732">
                <w:rPr>
                  <w:rStyle w:val="Hyperlink"/>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1D6C3A">
            <w:pPr>
              <w:jc w:val="left"/>
              <w:rPr>
                <w:rStyle w:val="Hyperlink"/>
                <w:color w:val="0000FF"/>
                <w:lang w:val="en-US" w:eastAsia="sv-SE"/>
              </w:rPr>
            </w:pPr>
            <w:hyperlink r:id="rId42" w:history="1">
              <w:r w:rsidR="004A4732">
                <w:rPr>
                  <w:rStyle w:val="Hyperlink"/>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1D6C3A">
            <w:pPr>
              <w:jc w:val="left"/>
              <w:rPr>
                <w:rStyle w:val="Hyperlink"/>
                <w:color w:val="0000FF"/>
                <w:lang w:val="en-US" w:eastAsia="sv-SE"/>
              </w:rPr>
            </w:pPr>
            <w:hyperlink r:id="rId43" w:history="1">
              <w:r w:rsidR="004A4732">
                <w:rPr>
                  <w:rStyle w:val="Hyperlink"/>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1D6C3A">
            <w:pPr>
              <w:jc w:val="left"/>
              <w:rPr>
                <w:rStyle w:val="Hyperlink"/>
                <w:color w:val="0000FF"/>
                <w:lang w:val="en-US" w:eastAsia="sv-SE"/>
              </w:rPr>
            </w:pPr>
            <w:hyperlink r:id="rId44" w:history="1">
              <w:r w:rsidR="004A4732">
                <w:rPr>
                  <w:rStyle w:val="Hyperlink"/>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1D6C3A">
            <w:pPr>
              <w:jc w:val="left"/>
              <w:rPr>
                <w:rStyle w:val="Hyperlink"/>
                <w:color w:val="0000FF"/>
                <w:lang w:val="en-US" w:eastAsia="sv-SE"/>
              </w:rPr>
            </w:pPr>
            <w:hyperlink r:id="rId45" w:history="1">
              <w:r w:rsidR="004A4732">
                <w:rPr>
                  <w:rStyle w:val="Hyperlink"/>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1D6C3A">
            <w:pPr>
              <w:jc w:val="left"/>
              <w:rPr>
                <w:color w:val="000000"/>
                <w:lang w:val="en-US"/>
              </w:rPr>
            </w:pPr>
            <w:hyperlink r:id="rId46" w:history="1">
              <w:r w:rsidR="004A4732">
                <w:rPr>
                  <w:rStyle w:val="Hyperlink"/>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1D6C3A">
            <w:pPr>
              <w:jc w:val="left"/>
              <w:rPr>
                <w:color w:val="000000"/>
                <w:lang w:val="en-US"/>
              </w:rPr>
            </w:pPr>
            <w:hyperlink r:id="rId47" w:history="1">
              <w:r w:rsidR="004A4732">
                <w:rPr>
                  <w:rStyle w:val="Hyperlink"/>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1D6C3A">
            <w:pPr>
              <w:jc w:val="left"/>
            </w:pPr>
            <w:hyperlink r:id="rId48" w:history="1">
              <w:r w:rsidR="004A4732">
                <w:rPr>
                  <w:rStyle w:val="Hyperlink"/>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1D6C3A">
            <w:pPr>
              <w:jc w:val="left"/>
            </w:pPr>
            <w:hyperlink r:id="rId50" w:history="1">
              <w:r w:rsidR="004A4732">
                <w:rPr>
                  <w:rStyle w:val="Hyperlink"/>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1D6C3A">
            <w:pPr>
              <w:jc w:val="left"/>
            </w:pPr>
            <w:hyperlink r:id="rId51" w:history="1">
              <w:r w:rsidR="004A4732">
                <w:rPr>
                  <w:rStyle w:val="Hyperlink"/>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450DD" w14:textId="77777777" w:rsidR="001D6C3A" w:rsidRDefault="001D6C3A" w:rsidP="00BA5CEA">
      <w:pPr>
        <w:spacing w:after="0" w:line="240" w:lineRule="auto"/>
      </w:pPr>
      <w:r>
        <w:separator/>
      </w:r>
    </w:p>
  </w:endnote>
  <w:endnote w:type="continuationSeparator" w:id="0">
    <w:p w14:paraId="432277D9" w14:textId="77777777" w:rsidR="001D6C3A" w:rsidRDefault="001D6C3A"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0135E" w14:textId="77777777" w:rsidR="001D6C3A" w:rsidRDefault="001D6C3A" w:rsidP="00BA5CEA">
      <w:pPr>
        <w:spacing w:after="0" w:line="240" w:lineRule="auto"/>
      </w:pPr>
      <w:r>
        <w:separator/>
      </w:r>
    </w:p>
  </w:footnote>
  <w:footnote w:type="continuationSeparator" w:id="0">
    <w:p w14:paraId="179AFD35" w14:textId="77777777" w:rsidR="001D6C3A" w:rsidRDefault="001D6C3A"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194AEA"/>
    <w:multiLevelType w:val="hybridMultilevel"/>
    <w:tmpl w:val="77268EC4"/>
    <w:lvl w:ilvl="0" w:tplc="0409000B">
      <w:start w:val="1"/>
      <w:numFmt w:val="bullet"/>
      <w:lvlText w:val=""/>
      <w:lvlJc w:val="left"/>
      <w:pPr>
        <w:ind w:left="480" w:hanging="480"/>
      </w:pPr>
      <w:rPr>
        <w:rFonts w:ascii="Wingdings" w:hAnsi="Wingdings" w:hint="default"/>
      </w:rPr>
    </w:lvl>
    <w:lvl w:ilvl="1" w:tplc="EB6ADC8A">
      <w:start w:val="1"/>
      <w:numFmt w:val="bullet"/>
      <w:lvlText w:val=""/>
      <w:lvlJc w:val="left"/>
      <w:pPr>
        <w:ind w:left="960" w:hanging="480"/>
      </w:pPr>
      <w:rPr>
        <w:rFonts w:ascii="Wingdings" w:hAnsi="Wingdings" w:hint="default"/>
      </w:rPr>
    </w:lvl>
    <w:lvl w:ilvl="2" w:tplc="EB6ADC8A">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4"/>
  </w:num>
  <w:num w:numId="10">
    <w:abstractNumId w:val="29"/>
  </w:num>
  <w:num w:numId="11">
    <w:abstractNumId w:val="15"/>
  </w:num>
  <w:num w:numId="12">
    <w:abstractNumId w:val="23"/>
  </w:num>
  <w:num w:numId="13">
    <w:abstractNumId w:val="10"/>
  </w:num>
  <w:num w:numId="14">
    <w:abstractNumId w:val="31"/>
  </w:num>
  <w:num w:numId="15">
    <w:abstractNumId w:val="16"/>
  </w:num>
  <w:num w:numId="16">
    <w:abstractNumId w:val="11"/>
  </w:num>
  <w:num w:numId="17">
    <w:abstractNumId w:val="20"/>
  </w:num>
  <w:num w:numId="18">
    <w:abstractNumId w:val="36"/>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2"/>
  </w:num>
  <w:num w:numId="30">
    <w:abstractNumId w:val="17"/>
  </w:num>
  <w:num w:numId="31">
    <w:abstractNumId w:val="7"/>
  </w:num>
  <w:num w:numId="32">
    <w:abstractNumId w:val="12"/>
  </w:num>
  <w:num w:numId="33">
    <w:abstractNumId w:val="35"/>
  </w:num>
  <w:num w:numId="34">
    <w:abstractNumId w:val="30"/>
  </w:num>
  <w:num w:numId="35">
    <w:abstractNumId w:val="5"/>
  </w:num>
  <w:num w:numId="36">
    <w:abstractNumId w:val="13"/>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60</Pages>
  <Words>24484</Words>
  <Characters>139563</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28</cp:revision>
  <dcterms:created xsi:type="dcterms:W3CDTF">2022-10-13T07:31:00Z</dcterms:created>
  <dcterms:modified xsi:type="dcterms:W3CDTF">2022-10-13T08:01:00Z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