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70" w:rsidRDefault="004A4732">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rsidR="006A7C70" w:rsidRDefault="004A4732">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A7C70" w:rsidRDefault="006A7C70">
      <w:pPr>
        <w:rPr>
          <w:lang w:val="en-US"/>
        </w:rPr>
      </w:pPr>
    </w:p>
    <w:p w:rsidR="006A7C70" w:rsidRDefault="004A4732">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6A7C70" w:rsidRDefault="004A473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rsidR="006A7C70" w:rsidRDefault="004A473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6A7C70">
        <w:tc>
          <w:tcPr>
            <w:tcW w:w="9606" w:type="dxa"/>
          </w:tcPr>
          <w:p w:rsidR="006A7C70" w:rsidRDefault="004A4732">
            <w:pPr>
              <w:ind w:right="-99"/>
              <w:rPr>
                <w:b/>
                <w:bCs/>
                <w:lang w:eastAsia="ja-JP"/>
              </w:rPr>
            </w:pPr>
            <w:r>
              <w:rPr>
                <w:b/>
                <w:bCs/>
                <w:lang w:eastAsia="ja-JP"/>
              </w:rPr>
              <w:t>Complexity/cost reduction</w:t>
            </w:r>
          </w:p>
          <w:p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rsidR="006A7C70" w:rsidRDefault="004A4732">
            <w:pPr>
              <w:pStyle w:val="B2"/>
              <w:ind w:left="0" w:firstLine="0"/>
              <w:rPr>
                <w:lang w:val="en-US" w:eastAsia="ja-JP"/>
              </w:rPr>
            </w:pPr>
            <w:r>
              <w:rPr>
                <w:lang w:val="en-US" w:eastAsia="ja-JP"/>
              </w:rPr>
              <w:t>Notes:</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6A7C70" w:rsidRDefault="004A4732">
            <w:pPr>
              <w:pStyle w:val="B1"/>
              <w:ind w:left="0" w:firstLine="0"/>
              <w:rPr>
                <w:lang w:val="en-US" w:eastAsia="ja-JP"/>
              </w:rPr>
            </w:pPr>
            <w:r>
              <w:rPr>
                <w:lang w:val="en-US" w:eastAsia="ja-JP"/>
              </w:rPr>
              <w:t>Check in RAN#98-e regarding:</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rsidR="006A7C70" w:rsidRDefault="004A4732">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6A7C70">
        <w:tc>
          <w:tcPr>
            <w:tcW w:w="9630" w:type="dxa"/>
          </w:tcPr>
          <w:p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rsidR="006A7C70" w:rsidRDefault="004A4732">
      <w:pPr>
        <w:rPr>
          <w:lang w:val="en-US"/>
        </w:rPr>
      </w:pPr>
      <w:r>
        <w:rPr>
          <w:lang w:val="en-US"/>
        </w:rPr>
        <w:t>Follow the naming convention in this example:</w:t>
      </w:r>
    </w:p>
    <w:p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rsidR="006A7C70" w:rsidRDefault="004A4732">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rsidR="006A7C70" w:rsidRDefault="004A4732">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6A7C70" w:rsidRDefault="004A4732">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A7C7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Email address(es)</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Nokia, NSB</w:t>
            </w:r>
          </w:p>
        </w:tc>
        <w:tc>
          <w:tcPr>
            <w:tcW w:w="2977" w:type="dxa"/>
          </w:tcPr>
          <w:p w:rsidR="006A7C70" w:rsidRDefault="004A4732">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lang w:val="en-US"/>
              </w:rPr>
            </w:pPr>
            <w:r>
              <w:rPr>
                <w:lang w:val="en-US"/>
              </w:rPr>
              <w:t>yongkwak@qti.qualcomm.com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Vivo</w:t>
            </w:r>
          </w:p>
        </w:tc>
        <w:tc>
          <w:tcPr>
            <w:tcW w:w="2977" w:type="dxa"/>
          </w:tcPr>
          <w:p w:rsidR="006A7C70" w:rsidRDefault="004A473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tc>
          <w:tcPr>
            <w:tcW w:w="2518" w:type="dxa"/>
          </w:tcPr>
          <w:p w:rsidR="006A7C70" w:rsidRDefault="004A473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rsidR="006A7C70" w:rsidRDefault="004A473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tc>
          <w:tcPr>
            <w:tcW w:w="2518" w:type="dxa"/>
          </w:tcPr>
          <w:p w:rsidR="006A7C70" w:rsidRDefault="004A4732">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rsidR="006A7C70" w:rsidRDefault="004A4732">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rsidR="006A7C70" w:rsidRDefault="004A4732">
            <w:pPr>
              <w:spacing w:after="0"/>
              <w:jc w:val="center"/>
              <w:rPr>
                <w:rFonts w:eastAsiaTheme="minorEastAsia"/>
                <w:lang w:val="en-US" w:eastAsia="zh-CN"/>
              </w:rPr>
            </w:pPr>
            <w:r>
              <w:rPr>
                <w:rFonts w:eastAsia="Yu Mincho"/>
                <w:lang w:val="en-US" w:eastAsia="ja-JP"/>
              </w:rPr>
              <w:t>mayuko.okano.ca@nttdocomo.com</w:t>
            </w:r>
          </w:p>
        </w:tc>
      </w:tr>
      <w:tr w:rsidR="006A7C70">
        <w:tc>
          <w:tcPr>
            <w:tcW w:w="2518" w:type="dxa"/>
          </w:tcPr>
          <w:p w:rsidR="006A7C70" w:rsidRDefault="004A4732">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rsidR="006A7C70" w:rsidRDefault="004A4732">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rsidR="006A7C70" w:rsidRDefault="004A4732">
            <w:pPr>
              <w:spacing w:after="0"/>
              <w:jc w:val="center"/>
              <w:rPr>
                <w:rFonts w:eastAsia="Yu Mincho"/>
                <w:lang w:val="en-US" w:eastAsia="ja-JP"/>
              </w:rPr>
            </w:pPr>
            <w:r>
              <w:rPr>
                <w:rFonts w:eastAsiaTheme="minorEastAsia"/>
                <w:lang w:val="en-US" w:eastAsia="zh-CN"/>
              </w:rPr>
              <w:t>sicong.zhao@unisoc.com</w:t>
            </w:r>
          </w:p>
        </w:tc>
      </w:tr>
      <w:tr w:rsidR="006A7C70">
        <w:tc>
          <w:tcPr>
            <w:tcW w:w="2518" w:type="dxa"/>
          </w:tcPr>
          <w:p w:rsidR="006A7C70" w:rsidRDefault="004A4732">
            <w:pPr>
              <w:spacing w:after="0"/>
              <w:jc w:val="center"/>
              <w:rPr>
                <w:rFonts w:eastAsiaTheme="minorEastAsia"/>
                <w:lang w:val="en-US" w:eastAsia="zh-CN"/>
              </w:rPr>
            </w:pPr>
            <w:r>
              <w:rPr>
                <w:rFonts w:eastAsia="宋体"/>
                <w:lang w:val="en-US" w:eastAsia="zh-CN"/>
              </w:rPr>
              <w:t>SONY</w:t>
            </w:r>
          </w:p>
        </w:tc>
        <w:tc>
          <w:tcPr>
            <w:tcW w:w="2977" w:type="dxa"/>
          </w:tcPr>
          <w:p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tc>
          <w:tcPr>
            <w:tcW w:w="2518" w:type="dxa"/>
          </w:tcPr>
          <w:p w:rsidR="006A7C70" w:rsidRDefault="004A4732">
            <w:pPr>
              <w:spacing w:after="0"/>
              <w:jc w:val="center"/>
              <w:rPr>
                <w:rFonts w:eastAsia="宋体"/>
                <w:lang w:val="en-US" w:eastAsia="zh-CN"/>
              </w:rPr>
            </w:pPr>
            <w:r>
              <w:rPr>
                <w:rFonts w:eastAsia="宋体"/>
                <w:lang w:val="en-US" w:eastAsia="zh-CN"/>
              </w:rPr>
              <w:t>CMCC</w:t>
            </w:r>
          </w:p>
        </w:tc>
        <w:tc>
          <w:tcPr>
            <w:tcW w:w="2977" w:type="dxa"/>
          </w:tcPr>
          <w:p w:rsidR="006A7C70" w:rsidRDefault="004A473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tc>
          <w:tcPr>
            <w:tcW w:w="2518" w:type="dxa"/>
          </w:tcPr>
          <w:p w:rsidR="006A7C70" w:rsidRDefault="004A4732">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rsidR="006A7C70" w:rsidRDefault="004A473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rsidR="006A7C70" w:rsidRDefault="004A4732">
            <w:pPr>
              <w:spacing w:after="0"/>
              <w:jc w:val="center"/>
              <w:rPr>
                <w:rFonts w:eastAsiaTheme="minorEastAsia"/>
                <w:lang w:val="en-US" w:eastAsia="zh-CN"/>
              </w:rPr>
            </w:pPr>
            <w:r>
              <w:rPr>
                <w:rFonts w:eastAsia="Yu Mincho" w:hint="eastAsia"/>
                <w:lang w:val="en-US" w:eastAsia="ja-JP"/>
              </w:rPr>
              <w:t>maki.shotaro@jp.panasonic.com</w:t>
            </w:r>
          </w:p>
        </w:tc>
      </w:tr>
      <w:tr w:rsidR="006A7C70">
        <w:tc>
          <w:tcPr>
            <w:tcW w:w="2518" w:type="dxa"/>
          </w:tcPr>
          <w:p w:rsidR="006A7C70" w:rsidRDefault="004A4732">
            <w:pPr>
              <w:spacing w:after="0"/>
              <w:jc w:val="center"/>
              <w:rPr>
                <w:rFonts w:eastAsia="Yu Mincho"/>
                <w:lang w:val="en-US" w:eastAsia="ja-JP"/>
              </w:rPr>
            </w:pPr>
            <w:r>
              <w:rPr>
                <w:rFonts w:eastAsiaTheme="minorEastAsia"/>
                <w:lang w:val="en-US" w:eastAsia="zh-CN"/>
              </w:rPr>
              <w:t>Xiaomi</w:t>
            </w:r>
          </w:p>
        </w:tc>
        <w:tc>
          <w:tcPr>
            <w:tcW w:w="2977" w:type="dxa"/>
          </w:tcPr>
          <w:p w:rsidR="006A7C70" w:rsidRDefault="004A4732">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rsidR="006A7C70" w:rsidRDefault="004A4732">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Ericsson</w:t>
            </w:r>
          </w:p>
        </w:tc>
        <w:tc>
          <w:tcPr>
            <w:tcW w:w="2977" w:type="dxa"/>
          </w:tcPr>
          <w:p w:rsidR="006A7C70" w:rsidRDefault="004A4732">
            <w:pPr>
              <w:spacing w:after="0"/>
              <w:jc w:val="center"/>
              <w:rPr>
                <w:rFonts w:eastAsia="Yu Mincho"/>
                <w:lang w:val="en-US" w:eastAsia="ja-JP"/>
              </w:rPr>
            </w:pPr>
            <w:r>
              <w:rPr>
                <w:rFonts w:eastAsia="Yu Mincho"/>
                <w:lang w:val="en-US" w:eastAsia="ja-JP"/>
              </w:rPr>
              <w:t>Sandeep Narayanan Kadan Veedu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tc>
          <w:tcPr>
            <w:tcW w:w="2518" w:type="dxa"/>
          </w:tcPr>
          <w:p w:rsidR="006A7C70" w:rsidRDefault="004A4732">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rsidR="006A7C70" w:rsidRDefault="004A4732">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tc>
          <w:tcPr>
            <w:tcW w:w="2518" w:type="dxa"/>
          </w:tcPr>
          <w:p w:rsidR="006A7C70" w:rsidRDefault="004A4732">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rsidR="006A7C70" w:rsidRDefault="004A4732">
            <w:pPr>
              <w:spacing w:after="0"/>
              <w:jc w:val="center"/>
              <w:rPr>
                <w:rFonts w:eastAsia="Yu Mincho"/>
                <w:lang w:val="en-US" w:eastAsia="ja-JP"/>
              </w:rPr>
            </w:pPr>
            <w:r>
              <w:rPr>
                <w:rFonts w:eastAsiaTheme="minorEastAsia"/>
                <w:lang w:val="en-US" w:eastAsia="zh-CN"/>
              </w:rPr>
              <w:t>Min Wu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tc>
          <w:tcPr>
            <w:tcW w:w="2518" w:type="dxa"/>
          </w:tcPr>
          <w:p w:rsidR="006A7C70" w:rsidRDefault="004A4732">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A7C70">
        <w:tc>
          <w:tcPr>
            <w:tcW w:w="2518" w:type="dxa"/>
          </w:tcPr>
          <w:p w:rsidR="006A7C70" w:rsidRDefault="004A4732">
            <w:pPr>
              <w:spacing w:after="0"/>
              <w:jc w:val="center"/>
              <w:rPr>
                <w:rFonts w:eastAsia="Yu Mincho"/>
                <w:lang w:val="en-US" w:eastAsia="ja-JP"/>
              </w:rPr>
            </w:pPr>
            <w:r>
              <w:rPr>
                <w:rFonts w:eastAsia="Malgun Gothic"/>
                <w:lang w:val="en-US" w:eastAsia="ko-KR"/>
              </w:rPr>
              <w:t>LGE</w:t>
            </w:r>
          </w:p>
        </w:tc>
        <w:tc>
          <w:tcPr>
            <w:tcW w:w="2977" w:type="dxa"/>
          </w:tcPr>
          <w:p w:rsidR="006A7C70" w:rsidRDefault="004A4732">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rsidR="006A7C70" w:rsidRDefault="004A4732">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tc>
          <w:tcPr>
            <w:tcW w:w="2518" w:type="dxa"/>
          </w:tcPr>
          <w:p w:rsidR="006A7C70" w:rsidRDefault="004A4732">
            <w:pPr>
              <w:spacing w:after="0"/>
              <w:jc w:val="center"/>
              <w:rPr>
                <w:rFonts w:eastAsia="Malgun Gothic"/>
                <w:lang w:val="en-US" w:eastAsia="ko-KR"/>
              </w:rPr>
            </w:pPr>
            <w:r>
              <w:rPr>
                <w:rFonts w:eastAsia="Yu Mincho"/>
                <w:lang w:val="en-US" w:eastAsia="ja-JP"/>
              </w:rPr>
              <w:t>Sequans</w:t>
            </w:r>
          </w:p>
        </w:tc>
        <w:tc>
          <w:tcPr>
            <w:tcW w:w="2977" w:type="dxa"/>
          </w:tcPr>
          <w:p w:rsidR="006A7C70" w:rsidRDefault="004A4732">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rsidR="006A7C70" w:rsidRDefault="004A4732">
            <w:pPr>
              <w:spacing w:after="0"/>
              <w:jc w:val="center"/>
              <w:rPr>
                <w:rFonts w:eastAsia="Malgun Gothic"/>
                <w:lang w:val="en-US" w:eastAsia="ko-KR"/>
              </w:rPr>
            </w:pPr>
            <w:r>
              <w:rPr>
                <w:rFonts w:eastAsia="Yu Mincho"/>
                <w:lang w:val="en-US" w:eastAsia="ja-JP"/>
              </w:rPr>
              <w:t>ekatranaras@sequans.com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Intel</w:t>
            </w:r>
          </w:p>
        </w:tc>
        <w:tc>
          <w:tcPr>
            <w:tcW w:w="2977" w:type="dxa"/>
          </w:tcPr>
          <w:p w:rsidR="006A7C70" w:rsidRDefault="004A4732">
            <w:pPr>
              <w:spacing w:after="0"/>
              <w:jc w:val="center"/>
              <w:rPr>
                <w:rFonts w:eastAsia="Yu Mincho"/>
                <w:lang w:val="en-US" w:eastAsia="ja-JP"/>
              </w:rPr>
            </w:pPr>
            <w:r>
              <w:rPr>
                <w:rFonts w:eastAsia="Yu Mincho"/>
                <w:lang w:val="en-US" w:eastAsia="ja-JP"/>
              </w:rPr>
              <w:t>Yingyang Li</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OPPO</w:t>
            </w:r>
          </w:p>
        </w:tc>
        <w:tc>
          <w:tcPr>
            <w:tcW w:w="2977" w:type="dxa"/>
          </w:tcPr>
          <w:p w:rsidR="006A7C70" w:rsidRDefault="004A473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tc>
          <w:tcPr>
            <w:tcW w:w="2518" w:type="dxa"/>
          </w:tcPr>
          <w:p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rsidR="006A7C70" w:rsidRDefault="004A47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tc>
          <w:tcPr>
            <w:tcW w:w="2518" w:type="dxa"/>
          </w:tcPr>
          <w:p w:rsidR="006A7C70" w:rsidRDefault="004A4732">
            <w:pPr>
              <w:spacing w:after="0"/>
              <w:jc w:val="center"/>
              <w:rPr>
                <w:rFonts w:eastAsiaTheme="minorEastAsia"/>
                <w:lang w:val="en-US" w:eastAsia="zh-CN"/>
              </w:rPr>
            </w:pPr>
            <w:r>
              <w:rPr>
                <w:rFonts w:eastAsia="Yu Mincho"/>
                <w:lang w:val="en-US" w:eastAsia="ja-JP"/>
              </w:rPr>
              <w:t>Sierra Wireless</w:t>
            </w:r>
          </w:p>
        </w:tc>
        <w:tc>
          <w:tcPr>
            <w:tcW w:w="2977" w:type="dxa"/>
          </w:tcPr>
          <w:p w:rsidR="006A7C70" w:rsidRDefault="004A4732">
            <w:pPr>
              <w:spacing w:after="0"/>
              <w:jc w:val="center"/>
              <w:rPr>
                <w:rFonts w:eastAsiaTheme="minorEastAsia"/>
                <w:lang w:val="en-US" w:eastAsia="zh-CN"/>
              </w:rPr>
            </w:pPr>
            <w:r>
              <w:rPr>
                <w:rFonts w:eastAsia="Yu Mincho"/>
                <w:lang w:val="en-US" w:eastAsia="ja-JP"/>
              </w:rPr>
              <w:t>Serkan Dost</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Nordic</w:t>
            </w:r>
          </w:p>
        </w:tc>
        <w:tc>
          <w:tcPr>
            <w:tcW w:w="2977" w:type="dxa"/>
          </w:tcPr>
          <w:p w:rsidR="006A7C70" w:rsidRDefault="004A4732">
            <w:pPr>
              <w:spacing w:after="0"/>
              <w:jc w:val="center"/>
              <w:rPr>
                <w:rFonts w:eastAsia="Yu Mincho"/>
                <w:lang w:val="en-US" w:eastAsia="ja-JP"/>
              </w:rPr>
            </w:pPr>
            <w:r>
              <w:rPr>
                <w:rFonts w:eastAsia="Yu Mincho"/>
                <w:lang w:val="en-US" w:eastAsia="ja-JP"/>
              </w:rPr>
              <w:t>Karol Schober</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Lenovo</w:t>
            </w:r>
          </w:p>
        </w:tc>
        <w:tc>
          <w:tcPr>
            <w:tcW w:w="2977" w:type="dxa"/>
          </w:tcPr>
          <w:p w:rsidR="006A7C70" w:rsidRDefault="004A4732">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zhangyt18@lenovo.com</w:t>
            </w:r>
          </w:p>
        </w:tc>
      </w:tr>
    </w:tbl>
    <w:p w:rsidR="006A7C70" w:rsidRDefault="006A7C70">
      <w:pPr>
        <w:rPr>
          <w:szCs w:val="22"/>
          <w:highlight w:val="magenta"/>
        </w:rPr>
      </w:pPr>
    </w:p>
    <w:p w:rsidR="006A7C70" w:rsidRDefault="004A4732">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rsidR="006A7C70" w:rsidRDefault="004A4732">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w:t>
      </w:r>
      <w:proofErr w:type="gramStart"/>
      <w:r>
        <w:rPr>
          <w:rFonts w:eastAsia="Microsoft YaHei UI"/>
          <w:lang w:val="en-US" w:eastAsia="zh-CN"/>
        </w:rPr>
        <w:t>an</w:t>
      </w:r>
      <w:proofErr w:type="gramEnd"/>
      <w:r>
        <w:rPr>
          <w:rFonts w:eastAsia="Microsoft YaHei UI"/>
          <w:lang w:val="en-US" w:eastAsia="zh-CN"/>
        </w:rPr>
        <w:t xml:space="preserve"> LS to RAN4 to ask about the maximum number of PRBs.</w:t>
      </w:r>
    </w:p>
    <w:p w:rsidR="006A7C70" w:rsidRDefault="004A4732">
      <w:pPr>
        <w:rPr>
          <w:rFonts w:eastAsia="Microsoft YaHei UI"/>
          <w:lang w:val="en-US" w:eastAsia="zh-CN"/>
        </w:rPr>
      </w:pPr>
      <w:r>
        <w:rPr>
          <w:rFonts w:eastAsia="Microsoft YaHei UI"/>
          <w:lang w:val="en-US" w:eastAsia="zh-CN"/>
        </w:rPr>
        <w:t>For information,</w:t>
      </w:r>
    </w:p>
    <w:p w:rsidR="006A7C70" w:rsidRDefault="004A4732">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rsidR="006A7C70" w:rsidRDefault="004A4732">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rsidR="006A7C70" w:rsidRDefault="004A4732">
      <w:pPr>
        <w:pStyle w:val="aff"/>
        <w:numPr>
          <w:ilvl w:val="0"/>
          <w:numId w:val="16"/>
        </w:numPr>
        <w:rPr>
          <w:b/>
          <w:bCs/>
          <w:sz w:val="20"/>
          <w:szCs w:val="22"/>
          <w:lang w:val="en-US"/>
        </w:rPr>
      </w:pPr>
      <w:r>
        <w:rPr>
          <w:b/>
          <w:bCs/>
          <w:sz w:val="20"/>
          <w:szCs w:val="22"/>
          <w:lang w:val="en-US"/>
        </w:rPr>
        <w:t>Option 1: 28 PRBs for 15 kHz SCS and 14 PRBs for 30 kHz SCS</w:t>
      </w:r>
    </w:p>
    <w:p w:rsidR="006A7C70" w:rsidRDefault="004A4732">
      <w:pPr>
        <w:pStyle w:val="aff"/>
        <w:numPr>
          <w:ilvl w:val="0"/>
          <w:numId w:val="16"/>
        </w:numPr>
        <w:rPr>
          <w:b/>
          <w:bCs/>
          <w:sz w:val="20"/>
          <w:szCs w:val="22"/>
          <w:lang w:val="en-US"/>
        </w:rPr>
      </w:pPr>
      <w:r>
        <w:rPr>
          <w:b/>
          <w:bCs/>
          <w:sz w:val="20"/>
          <w:szCs w:val="22"/>
          <w:lang w:val="en-US"/>
        </w:rPr>
        <w:t>Option 2: 27 PRBs for 15 kHz SCS and 13 PRBs for 30 kHz SCS</w:t>
      </w:r>
    </w:p>
    <w:p w:rsidR="006A7C70" w:rsidRDefault="004A4732">
      <w:pPr>
        <w:pStyle w:val="aff"/>
        <w:numPr>
          <w:ilvl w:val="0"/>
          <w:numId w:val="16"/>
        </w:numPr>
        <w:rPr>
          <w:b/>
          <w:bCs/>
          <w:sz w:val="20"/>
          <w:szCs w:val="22"/>
          <w:lang w:val="en-US"/>
        </w:rPr>
      </w:pPr>
      <w:r>
        <w:rPr>
          <w:b/>
          <w:bCs/>
          <w:sz w:val="20"/>
          <w:szCs w:val="22"/>
          <w:lang w:val="en-US"/>
        </w:rPr>
        <w:t>Option 3: 25 PRBs for 15 kHz SCS and 12 PRBs for 30 kHz SCS</w:t>
      </w:r>
    </w:p>
    <w:p w:rsidR="006A7C70" w:rsidRDefault="004A4732">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tc>
          <w:tcPr>
            <w:tcW w:w="1479" w:type="dxa"/>
          </w:tcPr>
          <w:p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Sharp</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w:t>
            </w:r>
            <w:proofErr w:type="gramStart"/>
            <w:r>
              <w:rPr>
                <w:rFonts w:eastAsiaTheme="minorEastAsia" w:hint="eastAsia"/>
                <w:lang w:val="en-US" w:eastAsia="zh-CN"/>
              </w:rPr>
              <w:t>is</w:t>
            </w:r>
            <w:proofErr w:type="gramEnd"/>
            <w:r>
              <w:rPr>
                <w:rFonts w:eastAsiaTheme="minorEastAsia" w:hint="eastAsia"/>
                <w:lang w:val="en-US" w:eastAsia="zh-CN"/>
              </w:rPr>
              <w:t xml:space="preserve"> 20 </w:t>
            </w:r>
            <w:proofErr w:type="spellStart"/>
            <w:r>
              <w:rPr>
                <w:rFonts w:eastAsiaTheme="minorEastAsia" w:hint="eastAsia"/>
                <w:lang w:val="en-US" w:eastAsia="zh-CN"/>
              </w:rPr>
              <w:t>MHz.</w:t>
            </w:r>
            <w:proofErr w:type="spellEnd"/>
          </w:p>
          <w:p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rsidR="006A7C70" w:rsidRDefault="004A4732">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rsidR="006A7C70" w:rsidRDefault="004A4732">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6A7C70">
        <w:tc>
          <w:tcPr>
            <w:tcW w:w="1479" w:type="dxa"/>
          </w:tcPr>
          <w:p w:rsidR="006A7C70" w:rsidRDefault="004A4732">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rsidR="006A7C70" w:rsidRDefault="004A4732">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 xml:space="preserve">send </w:t>
            </w:r>
            <w:proofErr w:type="gramStart"/>
            <w:r>
              <w:rPr>
                <w:rFonts w:eastAsia="Microsoft YaHei UI"/>
                <w:lang w:val="en-US" w:eastAsia="zh-CN"/>
              </w:rPr>
              <w:t>an</w:t>
            </w:r>
            <w:proofErr w:type="gramEnd"/>
            <w:r>
              <w:rPr>
                <w:rFonts w:eastAsia="Microsoft YaHei UI"/>
                <w:lang w:val="en-US" w:eastAsia="zh-CN"/>
              </w:rPr>
              <w:t xml:space="preserve"> LS to RAN4 to ask about the maximum number of PRBs.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rPr>
                <w:rFonts w:eastAsiaTheme="minorEastAsia"/>
                <w:lang w:val="en-US" w:eastAsia="zh-CN"/>
              </w:rPr>
            </w:pPr>
            <w:r>
              <w:rPr>
                <w:rFonts w:eastAsiaTheme="minorEastAsia"/>
                <w:lang w:val="en-US" w:eastAsia="zh-CN"/>
              </w:rPr>
              <w:t>This is a good list for down-selection purposes.</w:t>
            </w:r>
          </w:p>
          <w:p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Option3</w:t>
            </w:r>
          </w:p>
        </w:tc>
        <w:tc>
          <w:tcPr>
            <w:tcW w:w="5982" w:type="dxa"/>
          </w:tcPr>
          <w:p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rsidR="006A7C70" w:rsidRDefault="004A4732">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rsidR="006A7C70" w:rsidRDefault="004A4732">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Yu Mincho"/>
                <w:lang w:val="en-US" w:eastAsia="ja-JP"/>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rsidR="006A7C70" w:rsidRDefault="004A4732">
            <w:pPr>
              <w:rPr>
                <w:rFonts w:eastAsia="Yu Mincho"/>
                <w:lang w:val="en-US" w:eastAsia="ja-JP"/>
              </w:rPr>
            </w:pPr>
            <w:r>
              <w:rPr>
                <w:rFonts w:eastAsiaTheme="minorEastAsia"/>
                <w:lang w:val="en-US" w:eastAsia="zh-CN"/>
              </w:rPr>
              <w:t xml:space="preserve">We are also fine with making Option 1 a WA and sending </w:t>
            </w:r>
            <w:proofErr w:type="gramStart"/>
            <w:r>
              <w:rPr>
                <w:rFonts w:eastAsiaTheme="minorEastAsia"/>
                <w:lang w:val="en-US" w:eastAsia="zh-CN"/>
              </w:rPr>
              <w:t>an</w:t>
            </w:r>
            <w:proofErr w:type="gramEnd"/>
            <w:r>
              <w:rPr>
                <w:rFonts w:eastAsiaTheme="minorEastAsia"/>
                <w:lang w:val="en-US" w:eastAsia="zh-CN"/>
              </w:rPr>
              <w:t xml:space="preserve"> LS to RAN4 asking for their input.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rsidR="006A7C70" w:rsidRDefault="004A4732">
            <w:pPr>
              <w:rPr>
                <w:rFonts w:eastAsia="Malgun Gothic"/>
                <w:lang w:val="en-US" w:eastAsia="ko-KR"/>
              </w:rPr>
            </w:pPr>
            <w:r>
              <w:rPr>
                <w:rFonts w:eastAsia="Malgun Gothic"/>
                <w:lang w:val="en-US" w:eastAsia="ko-KR"/>
              </w:rPr>
              <w:t>Okay to down-select from the complete list of proposals.</w:t>
            </w:r>
          </w:p>
          <w:p w:rsidR="006A7C70" w:rsidRDefault="004A4732">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tc>
          <w:tcPr>
            <w:tcW w:w="1479" w:type="dxa"/>
          </w:tcPr>
          <w:p w:rsidR="006A7C70" w:rsidRDefault="004A4732">
            <w:pPr>
              <w:rPr>
                <w:rFonts w:eastAsia="Malgun Gothic"/>
                <w:lang w:val="en-US" w:eastAsia="ko-KR"/>
              </w:rPr>
            </w:pPr>
            <w:r>
              <w:rPr>
                <w:rFonts w:eastAsia="Yu Mincho"/>
                <w:lang w:val="en-US" w:eastAsia="ja-JP"/>
              </w:rPr>
              <w:t>Sequans</w:t>
            </w:r>
          </w:p>
        </w:tc>
        <w:tc>
          <w:tcPr>
            <w:tcW w:w="1039" w:type="dxa"/>
          </w:tcPr>
          <w:p w:rsidR="006A7C70" w:rsidRDefault="004A4732">
            <w:pPr>
              <w:tabs>
                <w:tab w:val="left" w:pos="551"/>
              </w:tabs>
              <w:rPr>
                <w:rFonts w:eastAsia="Malgun Gothic"/>
                <w:lang w:val="en-US" w:eastAsia="ko-KR"/>
              </w:rPr>
            </w:pPr>
            <w:r>
              <w:rPr>
                <w:rFonts w:eastAsia="Yu Mincho"/>
                <w:lang w:val="en-US" w:eastAsia="ja-JP"/>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Yu Mincho"/>
                <w:lang w:val="en-US" w:eastAsia="ja-JP"/>
              </w:rPr>
            </w:pPr>
            <w:r>
              <w:rPr>
                <w:rFonts w:eastAsia="Yu Mincho"/>
                <w:lang w:val="en-US" w:eastAsia="ja-JP"/>
              </w:rPr>
              <w:t>We support in principle the proposal for later down-select.</w:t>
            </w:r>
          </w:p>
          <w:p w:rsidR="006A7C70" w:rsidRDefault="004A4732">
            <w:pPr>
              <w:rPr>
                <w:rFonts w:eastAsia="Malgun Gothic"/>
                <w:lang w:val="en-US" w:eastAsia="ko-KR"/>
              </w:rPr>
            </w:pPr>
            <w:r>
              <w:rPr>
                <w:rFonts w:eastAsia="Yu Mincho"/>
                <w:lang w:val="en-US" w:eastAsia="ja-JP"/>
              </w:rPr>
              <w:t>Agree to remove “contiguous” but clarify that total data PRB allocation is within 5MHz.</w:t>
            </w:r>
          </w:p>
        </w:tc>
      </w:tr>
      <w:tr w:rsidR="006A7C70">
        <w:tc>
          <w:tcPr>
            <w:tcW w:w="1479" w:type="dxa"/>
          </w:tcPr>
          <w:p w:rsidR="006A7C70" w:rsidRDefault="004A4732">
            <w:pPr>
              <w:rPr>
                <w:rFonts w:eastAsiaTheme="minorEastAsia"/>
                <w:lang w:eastAsia="zh-CN"/>
              </w:rPr>
            </w:pPr>
            <w:r>
              <w:rPr>
                <w:rFonts w:eastAsiaTheme="minorEastAsia"/>
                <w:lang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tc>
          <w:tcPr>
            <w:tcW w:w="1479" w:type="dxa"/>
          </w:tcPr>
          <w:p w:rsidR="006A7C70" w:rsidRDefault="004A4732">
            <w:pPr>
              <w:rPr>
                <w:rFonts w:eastAsiaTheme="minorEastAsia"/>
                <w:lang w:eastAsia="zh-CN"/>
              </w:rPr>
            </w:pPr>
            <w:r>
              <w:rPr>
                <w:rFonts w:eastAsiaTheme="minorEastAsia"/>
                <w:lang w:eastAsia="zh-CN"/>
              </w:rPr>
              <w:t>FL2</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rsidR="006A7C70" w:rsidRDefault="004A4732">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rsidR="006A7C70" w:rsidRDefault="004A4732">
            <w:pPr>
              <w:pStyle w:val="aff"/>
              <w:numPr>
                <w:ilvl w:val="0"/>
                <w:numId w:val="16"/>
              </w:numPr>
              <w:rPr>
                <w:b/>
                <w:bCs/>
                <w:sz w:val="20"/>
                <w:szCs w:val="22"/>
                <w:lang w:val="en-US"/>
              </w:rPr>
            </w:pPr>
            <w:r>
              <w:rPr>
                <w:b/>
                <w:bCs/>
                <w:sz w:val="20"/>
                <w:szCs w:val="22"/>
                <w:lang w:val="en-US"/>
              </w:rPr>
              <w:t>Option 1: 28 PRBs for 15 kHz SCS and 14 PRBs for 30 kHz SCS</w:t>
            </w:r>
          </w:p>
          <w:p w:rsidR="006A7C70" w:rsidRDefault="004A4732">
            <w:pPr>
              <w:pStyle w:val="aff"/>
              <w:numPr>
                <w:ilvl w:val="0"/>
                <w:numId w:val="16"/>
              </w:numPr>
              <w:rPr>
                <w:b/>
                <w:bCs/>
                <w:sz w:val="20"/>
                <w:szCs w:val="22"/>
                <w:lang w:val="en-US"/>
              </w:rPr>
            </w:pPr>
            <w:r>
              <w:rPr>
                <w:b/>
                <w:bCs/>
                <w:sz w:val="20"/>
                <w:szCs w:val="22"/>
                <w:lang w:val="en-US"/>
              </w:rPr>
              <w:t>Option 2: 27 PRBs for 15 kHz SCS and 13 PRBs for 30 kHz SCS</w:t>
            </w:r>
          </w:p>
          <w:p w:rsidR="006A7C70" w:rsidRDefault="004A4732">
            <w:pPr>
              <w:pStyle w:val="aff"/>
              <w:numPr>
                <w:ilvl w:val="0"/>
                <w:numId w:val="16"/>
              </w:numPr>
              <w:rPr>
                <w:b/>
                <w:bCs/>
                <w:sz w:val="20"/>
                <w:szCs w:val="22"/>
                <w:lang w:val="en-US"/>
              </w:rPr>
            </w:pPr>
            <w:r>
              <w:rPr>
                <w:b/>
                <w:bCs/>
                <w:sz w:val="20"/>
                <w:szCs w:val="22"/>
                <w:lang w:val="en-US"/>
              </w:rPr>
              <w:t>Option 3: 25 PRBs for 15 kHz SCS and 12 PRBs for 30 kHz SCS</w:t>
            </w:r>
          </w:p>
          <w:p w:rsidR="006A7C70" w:rsidRDefault="004A4732">
            <w:pPr>
              <w:pStyle w:val="aff"/>
              <w:numPr>
                <w:ilvl w:val="0"/>
                <w:numId w:val="16"/>
              </w:numPr>
              <w:rPr>
                <w:b/>
                <w:bCs/>
                <w:sz w:val="20"/>
                <w:szCs w:val="22"/>
                <w:lang w:val="en-US"/>
              </w:rPr>
            </w:pPr>
            <w:r>
              <w:rPr>
                <w:b/>
                <w:bCs/>
                <w:sz w:val="20"/>
                <w:szCs w:val="22"/>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eastAsia="zh-CN"/>
              </w:rPr>
              <w:lastRenderedPageBreak/>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w:t>
            </w:r>
            <w:proofErr w:type="gramStart"/>
            <w:r>
              <w:rPr>
                <w:rFonts w:eastAsiaTheme="minorEastAsia"/>
                <w:lang w:val="en-US" w:eastAsia="zh-CN"/>
              </w:rPr>
              <w:t>pre coded</w:t>
            </w:r>
            <w:proofErr w:type="gramEnd"/>
            <w:r>
              <w:rPr>
                <w:rFonts w:eastAsiaTheme="minorEastAsia"/>
                <w:lang w:val="en-US" w:eastAsia="zh-CN"/>
              </w:rPr>
              <w:t xml:space="preserve"> PUSCH. It means even with BWP of 10/20MHz, The UE can be allowed with very few PRB and thus waste the processing capability.</w:t>
            </w:r>
          </w:p>
          <w:p w:rsidR="006A7C70" w:rsidRDefault="004A4732">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6A7C70">
        <w:tc>
          <w:tcPr>
            <w:tcW w:w="1479" w:type="dxa"/>
          </w:tcPr>
          <w:p w:rsidR="006A7C70" w:rsidRDefault="004A4732">
            <w:pPr>
              <w:rPr>
                <w:rFonts w:eastAsiaTheme="minorEastAsia"/>
                <w:lang w:eastAsia="zh-CN"/>
              </w:rPr>
            </w:pPr>
            <w:r>
              <w:rPr>
                <w:rFonts w:eastAsiaTheme="minorEastAsia"/>
                <w:lang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tc>
          <w:tcPr>
            <w:tcW w:w="1479" w:type="dxa"/>
          </w:tcPr>
          <w:p w:rsidR="006A7C70" w:rsidRDefault="004A4732">
            <w:pPr>
              <w:rPr>
                <w:rFonts w:eastAsiaTheme="minorEastAsia"/>
                <w:lang w:eastAsia="zh-CN"/>
              </w:rPr>
            </w:pPr>
            <w:r>
              <w:rPr>
                <w:rFonts w:eastAsiaTheme="minorEastAsia"/>
                <w:lang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tc>
          <w:tcPr>
            <w:tcW w:w="1479" w:type="dxa"/>
          </w:tcPr>
          <w:p w:rsidR="006A7C70" w:rsidRDefault="004A4732">
            <w:pPr>
              <w:rPr>
                <w:rFonts w:eastAsiaTheme="minorEastAsia"/>
                <w:lang w:eastAsia="zh-CN"/>
              </w:rPr>
            </w:pPr>
            <w:r>
              <w:rPr>
                <w:rFonts w:eastAsiaTheme="minorEastAsia"/>
                <w:lang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6A7C70">
        <w:tc>
          <w:tcPr>
            <w:tcW w:w="1479" w:type="dxa"/>
          </w:tcPr>
          <w:p w:rsidR="006A7C70" w:rsidRDefault="004A4732">
            <w:pPr>
              <w:rPr>
                <w:rFonts w:eastAsiaTheme="minorEastAsia"/>
                <w:lang w:eastAsia="zh-CN"/>
              </w:rPr>
            </w:pPr>
            <w:r>
              <w:rPr>
                <w:rFonts w:eastAsiaTheme="minorEastAsia"/>
                <w:lang w:eastAsia="zh-CN"/>
              </w:rPr>
              <w:t xml:space="preserve">Apple </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 xml:space="preserve">Opt.4 </w:t>
            </w:r>
          </w:p>
        </w:tc>
        <w:tc>
          <w:tcPr>
            <w:tcW w:w="5982" w:type="dxa"/>
          </w:tcPr>
          <w:p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tc>
          <w:tcPr>
            <w:tcW w:w="1479" w:type="dxa"/>
          </w:tcPr>
          <w:p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Option3 or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tc>
          <w:tcPr>
            <w:tcW w:w="1479" w:type="dxa"/>
          </w:tcPr>
          <w:p w:rsidR="006A7C70" w:rsidRDefault="004A4732">
            <w:pPr>
              <w:rPr>
                <w:rFonts w:eastAsiaTheme="minorEastAsia"/>
                <w:lang w:val="en-US" w:eastAsia="zh-CN"/>
              </w:rPr>
            </w:pPr>
            <w:r>
              <w:rPr>
                <w:rFonts w:eastAsiaTheme="minorEastAsia"/>
                <w:lang w:val="en-US" w:eastAsia="zh-CN"/>
              </w:rPr>
              <w:t>Sierra Wireless</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6A7C70">
            <w:pPr>
              <w:tabs>
                <w:tab w:val="center" w:pos="2883"/>
              </w:tabs>
              <w:jc w:val="left"/>
              <w:rPr>
                <w:rFonts w:eastAsiaTheme="minorEastAsia"/>
                <w:lang w:val="en-US" w:eastAsia="zh-CN"/>
              </w:rPr>
            </w:pPr>
          </w:p>
        </w:tc>
      </w:tr>
      <w:tr w:rsidR="006A7C70">
        <w:tc>
          <w:tcPr>
            <w:tcW w:w="1479" w:type="dxa"/>
          </w:tcPr>
          <w:p w:rsidR="006A7C70" w:rsidRDefault="004A4732">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rsidR="006A7C70" w:rsidRDefault="004A4732">
            <w:pPr>
              <w:tabs>
                <w:tab w:val="center" w:pos="2883"/>
              </w:tabs>
              <w:jc w:val="left"/>
              <w:rPr>
                <w:rFonts w:eastAsiaTheme="minorEastAsia"/>
                <w:lang w:val="en-US" w:eastAsia="zh-CN"/>
              </w:rPr>
            </w:pPr>
            <w:r>
              <w:t>We agree with Apple. Also fine with Nokia to add PDSCH back.</w:t>
            </w:r>
          </w:p>
        </w:tc>
      </w:tr>
      <w:tr w:rsidR="006A7C70">
        <w:tc>
          <w:tcPr>
            <w:tcW w:w="1479" w:type="dxa"/>
          </w:tcPr>
          <w:p w:rsidR="006A7C70" w:rsidRDefault="004A4732">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rsidR="006A7C70" w:rsidRDefault="004A4732">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6A7C70">
        <w:tc>
          <w:tcPr>
            <w:tcW w:w="1479" w:type="dxa"/>
          </w:tcPr>
          <w:p w:rsidR="006A7C70" w:rsidRDefault="004A4732">
            <w:pPr>
              <w:rPr>
                <w:rFonts w:eastAsia="Yu Mincho"/>
                <w:lang w:eastAsia="ja-JP"/>
              </w:rPr>
            </w:pPr>
            <w:r>
              <w:rPr>
                <w:rFonts w:eastAsiaTheme="minorEastAsia"/>
                <w:lang w:eastAsia="zh-CN"/>
              </w:rPr>
              <w:lastRenderedPageBreak/>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tabs>
                <w:tab w:val="center" w:pos="2883"/>
              </w:tabs>
              <w:rPr>
                <w:rFonts w:eastAsia="Yu Mincho"/>
                <w:lang w:val="en-US" w:eastAsia="ja-JP"/>
              </w:rPr>
            </w:pPr>
            <w:r>
              <w:rPr>
                <w:rFonts w:eastAsiaTheme="minorEastAsia"/>
                <w:lang w:val="en-US" w:eastAsia="zh-CN"/>
              </w:rPr>
              <w:t>The main proposal is fine.</w:t>
            </w:r>
          </w:p>
        </w:tc>
      </w:tr>
      <w:tr w:rsidR="006A7C70">
        <w:tc>
          <w:tcPr>
            <w:tcW w:w="1479" w:type="dxa"/>
          </w:tcPr>
          <w:p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tc>
          <w:tcPr>
            <w:tcW w:w="1479" w:type="dxa"/>
          </w:tcPr>
          <w:p w:rsidR="006A7C70" w:rsidRDefault="004A4732">
            <w:pPr>
              <w:rPr>
                <w:rFonts w:eastAsia="Yu Mincho"/>
                <w:lang w:eastAsia="ja-JP"/>
              </w:rPr>
            </w:pPr>
            <w:r>
              <w:rPr>
                <w:rFonts w:eastAsia="Yu Mincho" w:hint="eastAsia"/>
                <w:lang w:eastAsia="ja-JP"/>
              </w:rPr>
              <w:t>P</w:t>
            </w:r>
            <w:r>
              <w:rPr>
                <w:rFonts w:eastAsia="Yu Mincho"/>
                <w:lang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rsidR="006A7C70" w:rsidRDefault="006A7C70">
            <w:pPr>
              <w:tabs>
                <w:tab w:val="center" w:pos="2883"/>
              </w:tabs>
              <w:jc w:val="left"/>
              <w:rPr>
                <w:rFonts w:eastAsiaTheme="minorEastAsia"/>
                <w:lang w:val="en-US" w:eastAsia="zh-CN"/>
              </w:rPr>
            </w:pPr>
          </w:p>
        </w:tc>
      </w:tr>
      <w:tr w:rsidR="006A7C70">
        <w:tc>
          <w:tcPr>
            <w:tcW w:w="1479" w:type="dxa"/>
          </w:tcPr>
          <w:p w:rsidR="006A7C70" w:rsidRDefault="004A4732">
            <w:pPr>
              <w:rPr>
                <w:rFonts w:eastAsia="Yu Mincho"/>
                <w:lang w:eastAsia="ja-JP"/>
              </w:rPr>
            </w:pPr>
            <w:r>
              <w:rPr>
                <w:rFonts w:eastAsiaTheme="minorEastAsia" w:hint="eastAsia"/>
                <w:lang w:val="en-US" w:eastAsia="zh-CN"/>
              </w:rPr>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Yu Mincho"/>
                <w:lang w:val="en-US" w:eastAsia="ja-JP"/>
              </w:rPr>
            </w:pPr>
            <w:r>
              <w:rPr>
                <w:rFonts w:eastAsiaTheme="minorEastAsia" w:hint="eastAsia"/>
                <w:lang w:val="en-US" w:eastAsia="zh-CN"/>
              </w:rPr>
              <w:t>Option 1, 2 or 3</w:t>
            </w:r>
          </w:p>
        </w:tc>
        <w:tc>
          <w:tcPr>
            <w:tcW w:w="5982" w:type="dxa"/>
          </w:tcPr>
          <w:p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tc>
          <w:tcPr>
            <w:tcW w:w="1479" w:type="dxa"/>
          </w:tcPr>
          <w:p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tc>
          <w:tcPr>
            <w:tcW w:w="1479" w:type="dxa"/>
          </w:tcPr>
          <w:p w:rsidR="006A7C70" w:rsidRDefault="004A4732">
            <w:pPr>
              <w:rPr>
                <w:rFonts w:eastAsiaTheme="minorEastAsia"/>
                <w:lang w:eastAsia="zh-CN"/>
              </w:rPr>
            </w:pPr>
            <w:r>
              <w:rPr>
                <w:rFonts w:eastAsiaTheme="minorEastAsia"/>
                <w:lang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tc>
          <w:tcPr>
            <w:tcW w:w="1479" w:type="dxa"/>
          </w:tcPr>
          <w:p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tc>
          <w:tcPr>
            <w:tcW w:w="1479" w:type="dxa"/>
          </w:tcPr>
          <w:p w:rsidR="006A7C70" w:rsidRDefault="004A4732">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rsidR="006A7C70" w:rsidRDefault="004A4732">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6A7C70">
        <w:tc>
          <w:tcPr>
            <w:tcW w:w="1479" w:type="dxa"/>
          </w:tcPr>
          <w:p w:rsidR="006A7C70" w:rsidRDefault="004A4732">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1134" w:type="dxa"/>
          </w:tcPr>
          <w:p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rsidR="006A7C70" w:rsidRDefault="004A4732">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tc>
          <w:tcPr>
            <w:tcW w:w="1479" w:type="dxa"/>
          </w:tcPr>
          <w:p w:rsidR="006A7C70" w:rsidRDefault="004A4732">
            <w:pPr>
              <w:rPr>
                <w:rFonts w:eastAsia="Malgun Gothic"/>
                <w:lang w:eastAsia="ko-KR"/>
              </w:rPr>
            </w:pPr>
            <w:r>
              <w:rPr>
                <w:rFonts w:eastAsiaTheme="minorEastAsia"/>
                <w:lang w:val="en-US" w:eastAsia="zh-CN"/>
              </w:rPr>
              <w:t>Sequans</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4A4732">
            <w:pPr>
              <w:rPr>
                <w:rFonts w:eastAsia="Malgun Gothic"/>
                <w:lang w:val="en-US" w:eastAsia="ko-KR"/>
              </w:rPr>
            </w:pPr>
            <w:r>
              <w:rPr>
                <w:rFonts w:eastAsiaTheme="minorEastAsia"/>
                <w:lang w:val="en-US" w:eastAsia="zh-CN"/>
              </w:rPr>
              <w:t>Option 3 or 4</w:t>
            </w:r>
          </w:p>
        </w:tc>
        <w:tc>
          <w:tcPr>
            <w:tcW w:w="5982" w:type="dxa"/>
          </w:tcPr>
          <w:p w:rsidR="006A7C70" w:rsidRDefault="004A4732">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4A4732">
            <w:pPr>
              <w:rPr>
                <w:rFonts w:eastAsia="Malgun Gothic"/>
                <w:lang w:val="en-US" w:eastAsia="zh-CN"/>
              </w:rPr>
            </w:pPr>
            <w:r>
              <w:rPr>
                <w:rFonts w:eastAsia="Malgun Gothic"/>
                <w:lang w:val="en-US" w:eastAsia="ko-KR"/>
              </w:rPr>
              <w:t>Option 3 or 4</w:t>
            </w:r>
          </w:p>
        </w:tc>
        <w:tc>
          <w:tcPr>
            <w:tcW w:w="5982" w:type="dxa"/>
          </w:tcPr>
          <w:p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tc>
          <w:tcPr>
            <w:tcW w:w="1479" w:type="dxa"/>
          </w:tcPr>
          <w:p w:rsidR="006A7C70" w:rsidRDefault="004A4732">
            <w:pPr>
              <w:rPr>
                <w:rFonts w:eastAsiaTheme="minorEastAsia"/>
                <w:lang w:eastAsia="zh-CN"/>
              </w:rPr>
            </w:pPr>
            <w:r>
              <w:rPr>
                <w:rFonts w:eastAsiaTheme="minorEastAsia"/>
                <w:lang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rsidR="006A7C70" w:rsidRDefault="004A4732">
            <w:pPr>
              <w:rPr>
                <w:rFonts w:eastAsiaTheme="minorEastAsia"/>
                <w:lang w:val="en-US" w:eastAsia="zh-CN"/>
              </w:rPr>
            </w:pPr>
            <w:r>
              <w:rPr>
                <w:rFonts w:eastAsiaTheme="minorEastAsia"/>
                <w:lang w:val="en-US" w:eastAsia="zh-CN"/>
              </w:rPr>
              <w:t>For PDSCH, the proposal can be updated as follows:</w:t>
            </w:r>
          </w:p>
          <w:p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rsidR="006A7C70" w:rsidRDefault="004A4732">
            <w:pPr>
              <w:pStyle w:val="aff"/>
              <w:numPr>
                <w:ilvl w:val="0"/>
                <w:numId w:val="16"/>
              </w:numPr>
              <w:rPr>
                <w:b/>
                <w:bCs/>
                <w:sz w:val="20"/>
                <w:szCs w:val="20"/>
                <w:lang w:val="en-US"/>
              </w:rPr>
            </w:pPr>
            <w:r>
              <w:rPr>
                <w:b/>
                <w:bCs/>
                <w:sz w:val="20"/>
                <w:szCs w:val="20"/>
                <w:lang w:val="en-US"/>
              </w:rPr>
              <w:t>Option 1: 28 PRBs for 15 kHz SCS and 14 PRBs for 30 kHz SCS</w:t>
            </w:r>
          </w:p>
          <w:p w:rsidR="006A7C70" w:rsidRDefault="004A4732">
            <w:pPr>
              <w:pStyle w:val="aff"/>
              <w:numPr>
                <w:ilvl w:val="0"/>
                <w:numId w:val="16"/>
              </w:numPr>
              <w:rPr>
                <w:b/>
                <w:bCs/>
                <w:sz w:val="20"/>
                <w:szCs w:val="20"/>
                <w:lang w:val="en-US"/>
              </w:rPr>
            </w:pPr>
            <w:r>
              <w:rPr>
                <w:b/>
                <w:bCs/>
                <w:sz w:val="20"/>
                <w:szCs w:val="20"/>
                <w:lang w:val="en-US"/>
              </w:rPr>
              <w:t>Option 2: 27 PRBs for 15 kHz SCS and 13 PRBs for 30 kHz SCS</w:t>
            </w:r>
          </w:p>
          <w:p w:rsidR="006A7C70" w:rsidRDefault="004A4732">
            <w:pPr>
              <w:pStyle w:val="aff"/>
              <w:numPr>
                <w:ilvl w:val="0"/>
                <w:numId w:val="16"/>
              </w:numPr>
              <w:rPr>
                <w:b/>
                <w:bCs/>
                <w:sz w:val="20"/>
                <w:szCs w:val="20"/>
                <w:lang w:val="en-US"/>
              </w:rPr>
            </w:pPr>
            <w:r>
              <w:rPr>
                <w:b/>
                <w:bCs/>
                <w:sz w:val="20"/>
                <w:szCs w:val="20"/>
                <w:lang w:val="en-US"/>
              </w:rPr>
              <w:t>Option 3: 25 PRBs for 15 kHz SCS and 12 PRBs for 30 kHz SCS</w:t>
            </w:r>
          </w:p>
          <w:p w:rsidR="006A7C70" w:rsidRDefault="004A4732">
            <w:pPr>
              <w:pStyle w:val="aff"/>
              <w:numPr>
                <w:ilvl w:val="0"/>
                <w:numId w:val="16"/>
              </w:numPr>
              <w:rPr>
                <w:b/>
                <w:bCs/>
                <w:sz w:val="20"/>
                <w:szCs w:val="22"/>
                <w:lang w:val="en-US"/>
              </w:rPr>
            </w:pPr>
            <w:r>
              <w:rPr>
                <w:b/>
                <w:bCs/>
                <w:sz w:val="20"/>
                <w:szCs w:val="20"/>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eastAsia="zh-CN"/>
              </w:rPr>
              <w:t>Intel</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tc>
          <w:tcPr>
            <w:tcW w:w="1479" w:type="dxa"/>
          </w:tcPr>
          <w:p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tc>
          <w:tcPr>
            <w:tcW w:w="1479" w:type="dxa"/>
          </w:tcPr>
          <w:p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tc>
          <w:tcPr>
            <w:tcW w:w="1479" w:type="dxa"/>
          </w:tcPr>
          <w:p w:rsidR="006A7C70" w:rsidRDefault="004A4732">
            <w:pPr>
              <w:rPr>
                <w:rFonts w:eastAsiaTheme="minorEastAsia"/>
                <w:lang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2-1c</w:t>
            </w:r>
            <w:r>
              <w:rPr>
                <w:b/>
                <w:lang w:val="en-US"/>
              </w:rPr>
              <w:t>:</w:t>
            </w:r>
          </w:p>
          <w:p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val="en-US" w:eastAsia="zh-CN"/>
              </w:rPr>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PUSCH, down-select between the following options for the maximum number of PRBs that the UE can transmit:</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6A7C70" w:rsidRDefault="004A4732">
            <w:pPr>
              <w:rPr>
                <w:lang w:val="en-US"/>
              </w:rPr>
            </w:pPr>
            <w:r>
              <w:rPr>
                <w:lang w:val="en-US"/>
              </w:rPr>
              <w:t>For UE BB bandwidth reduction, for PDSCH (at least for unicast), down-select between the following options for the maximum number of PRBs that the UE can [receive/process]: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6A7C70" w:rsidRDefault="004A4732">
            <w:pPr>
              <w:rPr>
                <w:lang w:val="en-US"/>
              </w:rPr>
            </w:pPr>
            <w:r>
              <w:rPr>
                <w:lang w:val="en-US"/>
              </w:rPr>
              <w:t>Same option will be selected for both PDSCH (at least for unicast) and PUSCH.</w:t>
            </w:r>
          </w:p>
        </w:tc>
      </w:tr>
    </w:tbl>
    <w:p w:rsidR="006A7C70" w:rsidRDefault="006A7C70">
      <w:pPr>
        <w:rPr>
          <w:b/>
        </w:rPr>
      </w:pPr>
    </w:p>
    <w:p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79"/>
        <w:gridCol w:w="8155"/>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8155"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rsidR="006A7C70" w:rsidRDefault="004A4732">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proofErr w:type="spellStart"/>
            <w:r>
              <w:rPr>
                <w:rFonts w:eastAsiaTheme="minorEastAsia"/>
                <w:lang w:val="en-US" w:eastAsia="zh-CN"/>
              </w:rPr>
              <w:t>mathcing</w:t>
            </w:r>
            <w:proofErr w:type="spellEnd"/>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p w:rsidR="006A7C70" w:rsidRDefault="006A7C70">
            <w:pPr>
              <w:rPr>
                <w:rFonts w:eastAsiaTheme="minorEastAsia"/>
                <w:lang w:val="en-US" w:eastAsia="zh-CN"/>
              </w:rPr>
            </w:pPr>
          </w:p>
          <w:p w:rsidR="006A7C70" w:rsidRDefault="004A4732">
            <w:pPr>
              <w:rPr>
                <w:rFonts w:eastAsiaTheme="minorEastAsia"/>
                <w:lang w:val="en-US" w:eastAsia="zh-CN"/>
              </w:rPr>
            </w:pP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Nokia, NSB</w:t>
            </w:r>
          </w:p>
        </w:tc>
        <w:tc>
          <w:tcPr>
            <w:tcW w:w="8155" w:type="dxa"/>
          </w:tcPr>
          <w:p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rsidR="006A7C70" w:rsidRDefault="004A4732">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8155" w:type="dxa"/>
          </w:tcPr>
          <w:p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8155" w:type="dxa"/>
          </w:tcPr>
          <w:p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rsidR="006A7C70" w:rsidRDefault="004A4732">
            <w:pPr>
              <w:rPr>
                <w:rFonts w:eastAsiaTheme="minorEastAsia"/>
                <w:lang w:val="en-US" w:eastAsia="zh-CN"/>
              </w:rPr>
            </w:pPr>
            <w:r>
              <w:rPr>
                <w:rFonts w:eastAsiaTheme="minorEastAsia"/>
                <w:lang w:val="en-US" w:eastAsia="zh-CN"/>
              </w:rPr>
              <w:t xml:space="preserve">When UE is in RRC idle/inactive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rsidR="006A7C70" w:rsidRDefault="004A4732">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rsidR="00BA5CEA" w:rsidRDefault="00BA5CEA" w:rsidP="00C15682">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rsidR="00BA5CEA" w:rsidRDefault="00BA5CEA" w:rsidP="00C15682">
            <w:pPr>
              <w:rPr>
                <w:rFonts w:eastAsiaTheme="minorEastAsia"/>
                <w:lang w:val="en-US" w:eastAsia="zh-CN"/>
              </w:rPr>
            </w:pPr>
          </w:p>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bl>
    <w:p w:rsidR="006A7C70" w:rsidRPr="00BA5CEA" w:rsidRDefault="006A7C70">
      <w:pPr>
        <w:rPr>
          <w:b/>
        </w:rPr>
      </w:pPr>
    </w:p>
    <w:p w:rsidR="006A7C70" w:rsidRDefault="004A4732">
      <w:pPr>
        <w:rPr>
          <w:b/>
          <w:bCs/>
          <w:lang w:val="en-US"/>
        </w:rPr>
      </w:pPr>
      <w:bookmarkStart w:id="4" w:name="_GoBack"/>
      <w:r>
        <w:rPr>
          <w:b/>
          <w:highlight w:val="yellow"/>
          <w:lang w:val="en-US"/>
        </w:rPr>
        <w:t>FL4</w:t>
      </w:r>
      <w:bookmarkEnd w:id="4"/>
      <w:r>
        <w:rPr>
          <w:b/>
          <w:highlight w:val="yellow"/>
          <w:lang w:val="en-US"/>
        </w:rPr>
        <w:t xml:space="preserve">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bl>
    <w:p w:rsidR="006A7C70" w:rsidRPr="00BA5CEA" w:rsidRDefault="006A7C70">
      <w:pPr>
        <w:rPr>
          <w:b/>
        </w:rPr>
      </w:pPr>
    </w:p>
    <w:p w:rsidR="006A7C70" w:rsidRDefault="004A4732">
      <w:pPr>
        <w:rPr>
          <w:b/>
          <w:bCs/>
          <w:u w:val="single"/>
          <w:lang w:val="en-US"/>
        </w:rPr>
      </w:pPr>
      <w:r>
        <w:rPr>
          <w:b/>
          <w:bCs/>
          <w:u w:val="single"/>
          <w:lang w:val="en-US"/>
        </w:rPr>
        <w:t>Separate initial BWP</w:t>
      </w:r>
    </w:p>
    <w:p w:rsidR="006A7C70" w:rsidRDefault="004A4732">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rsidR="006A7C70" w:rsidRDefault="004A4732">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rsidR="006A7C70" w:rsidRDefault="004A4732">
      <w:pPr>
        <w:pStyle w:val="aff"/>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rsidR="006A7C70" w:rsidRDefault="004A4732">
      <w:pPr>
        <w:pStyle w:val="aff"/>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FL1</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rsidR="006A7C70" w:rsidRDefault="004A4732">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6A7C70" w:rsidRDefault="004A4732">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6A7C70">
        <w:tc>
          <w:tcPr>
            <w:tcW w:w="1479" w:type="dxa"/>
          </w:tcPr>
          <w:p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rsidR="006A7C70" w:rsidRDefault="004A4732">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rsidR="006A7C70" w:rsidRDefault="006A7C70">
      <w:pPr>
        <w:rPr>
          <w:lang w:val="en-US"/>
        </w:rPr>
      </w:pPr>
    </w:p>
    <w:p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rsidR="006A7C70" w:rsidRDefault="004A4732">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rsidR="006A7C70" w:rsidRDefault="004A4732">
      <w:pPr>
        <w:rPr>
          <w:rFonts w:eastAsia="Microsoft YaHei UI"/>
          <w:lang w:val="en-US" w:eastAsia="zh-CN"/>
        </w:rPr>
      </w:pPr>
      <w:r>
        <w:rPr>
          <w:rFonts w:eastAsia="Microsoft YaHei UI"/>
          <w:lang w:val="en-US" w:eastAsia="zh-CN"/>
        </w:rPr>
        <w:lastRenderedPageBreak/>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SIB1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FL1</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6A7C70" w:rsidRDefault="006A7C70">
      <w:pPr>
        <w:rPr>
          <w:lang w:val="en-US" w:eastAsia="ja-JP"/>
        </w:rPr>
      </w:pPr>
    </w:p>
    <w:p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rsidR="006A7C70" w:rsidRDefault="004A4732">
      <w:pPr>
        <w:pStyle w:val="aff"/>
        <w:numPr>
          <w:ilvl w:val="0"/>
          <w:numId w:val="20"/>
        </w:numPr>
        <w:rPr>
          <w:b/>
          <w:bCs/>
          <w:sz w:val="20"/>
          <w:szCs w:val="20"/>
          <w:lang w:val="en-US"/>
        </w:rPr>
      </w:pPr>
      <w:r>
        <w:rPr>
          <w:b/>
          <w:bCs/>
          <w:sz w:val="20"/>
          <w:szCs w:val="20"/>
          <w:lang w:val="en-US"/>
        </w:rPr>
        <w:t>Their preferred option (1 or 2), if any</w:t>
      </w:r>
    </w:p>
    <w:p w:rsidR="006A7C70" w:rsidRDefault="004A4732">
      <w:pPr>
        <w:pStyle w:val="aff"/>
        <w:numPr>
          <w:ilvl w:val="0"/>
          <w:numId w:val="20"/>
        </w:numPr>
        <w:rPr>
          <w:b/>
          <w:bCs/>
          <w:sz w:val="20"/>
          <w:szCs w:val="20"/>
          <w:lang w:val="en-US"/>
        </w:rPr>
      </w:pPr>
      <w:r>
        <w:rPr>
          <w:b/>
          <w:bCs/>
          <w:sz w:val="20"/>
          <w:szCs w:val="20"/>
          <w:lang w:val="en-US"/>
        </w:rPr>
        <w:t>The potential need for additional SIB1 link simulations</w:t>
      </w:r>
    </w:p>
    <w:tbl>
      <w:tblPr>
        <w:tblStyle w:val="af8"/>
        <w:tblW w:w="9631" w:type="dxa"/>
        <w:tblLayout w:type="fixed"/>
        <w:tblLook w:val="04A0" w:firstRow="1" w:lastRow="0" w:firstColumn="1" w:lastColumn="0" w:noHBand="0" w:noVBand="1"/>
      </w:tblPr>
      <w:tblGrid>
        <w:gridCol w:w="1479"/>
        <w:gridCol w:w="1068"/>
        <w:gridCol w:w="7084"/>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68"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rsidR="006A7C70" w:rsidRDefault="004A4732">
            <w:pPr>
              <w:rPr>
                <w:b/>
                <w:bCs/>
                <w:lang w:val="en-US"/>
              </w:rPr>
            </w:pPr>
            <w:r>
              <w:rPr>
                <w:b/>
                <w:bCs/>
                <w:lang w:val="en-US"/>
              </w:rPr>
              <w:t>Comments (e.g., on simulation needs)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rsidR="006A7C70" w:rsidRDefault="006A7C70">
            <w:pPr>
              <w:tabs>
                <w:tab w:val="left" w:pos="551"/>
              </w:tabs>
              <w:rPr>
                <w:rFonts w:eastAsiaTheme="minorEastAsia"/>
                <w:lang w:val="en-US" w:eastAsia="zh-CN"/>
              </w:rPr>
            </w:pPr>
          </w:p>
        </w:tc>
        <w:tc>
          <w:tcPr>
            <w:tcW w:w="7084" w:type="dxa"/>
          </w:tcPr>
          <w:p w:rsidR="006A7C70" w:rsidRDefault="004A4732">
            <w:pPr>
              <w:rPr>
                <w:rFonts w:eastAsiaTheme="minorEastAsia"/>
                <w:lang w:val="en-US" w:eastAsia="zh-CN"/>
              </w:rPr>
            </w:pPr>
            <w:r>
              <w:rPr>
                <w:rFonts w:eastAsiaTheme="minorEastAsia"/>
                <w:lang w:val="en-US" w:eastAsia="zh-CN"/>
              </w:rPr>
              <w:t xml:space="preserve">Of course, form UE point of view a separate SIB1 in 5MHz would be the best. But we understand that form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w:t>
            </w:r>
            <w:proofErr w:type="gramStart"/>
            <w:r>
              <w:rPr>
                <w:rFonts w:eastAsiaTheme="minorEastAsia"/>
                <w:lang w:val="en-US" w:eastAsia="zh-CN"/>
              </w:rPr>
              <w:t>complication,</w:t>
            </w:r>
            <w:proofErr w:type="gramEnd"/>
            <w:r>
              <w:rPr>
                <w:rFonts w:eastAsiaTheme="minorEastAsia"/>
                <w:lang w:val="en-US" w:eastAsia="zh-CN"/>
              </w:rPr>
              <w:t xml:space="preserve"> therefore we can live with Option 2, with understanding that 20MHz post-data buffering will be required at the UE.</w:t>
            </w: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4A4732">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4A4732">
            <w:pPr>
              <w:rPr>
                <w:rFonts w:eastAsiaTheme="minorEastAsia"/>
                <w:lang w:val="en-US" w:eastAsia="zh-CN"/>
              </w:rPr>
            </w:pPr>
            <w:r>
              <w:rPr>
                <w:rFonts w:eastAsiaTheme="minorEastAsia"/>
                <w:lang w:val="en-US" w:eastAsia="zh-CN"/>
              </w:rPr>
              <w:t>For operation in a legacy system, option 2 should be expected.</w:t>
            </w:r>
          </w:p>
          <w:p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bl>
    <w:p w:rsidR="006A7C70" w:rsidRPr="00BA5CEA" w:rsidRDefault="006A7C70">
      <w:pPr>
        <w:rPr>
          <w:lang w:eastAsia="ja-JP"/>
        </w:rPr>
      </w:pPr>
    </w:p>
    <w:p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further be discussed.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rsidR="006A7C70" w:rsidRDefault="004A4732">
            <w:pPr>
              <w:rPr>
                <w:rFonts w:eastAsiaTheme="minorEastAsia"/>
                <w:lang w:val="en-US" w:eastAsia="zh-CN"/>
              </w:rPr>
            </w:pPr>
            <w:r>
              <w:rPr>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 2</w:t>
            </w: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rsidR="006A7C70" w:rsidRDefault="004A4732">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6A7C70">
        <w:tc>
          <w:tcPr>
            <w:tcW w:w="1479" w:type="dxa"/>
          </w:tcPr>
          <w:p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Yu Mincho"/>
                <w:lang w:val="en-US" w:eastAsia="ja-JP"/>
              </w:rPr>
            </w:pPr>
            <w:r>
              <w:rPr>
                <w:rFonts w:eastAsiaTheme="minorEastAsia"/>
                <w:lang w:val="en-US" w:eastAsia="zh-CN"/>
              </w:rPr>
              <w:t>Option 2</w:t>
            </w:r>
          </w:p>
        </w:tc>
        <w:tc>
          <w:tcPr>
            <w:tcW w:w="5982" w:type="dxa"/>
          </w:tcPr>
          <w:p w:rsidR="006A7C70" w:rsidRDefault="006A7C70">
            <w:pPr>
              <w:rPr>
                <w:rFonts w:eastAsia="Yu Mincho"/>
                <w:lang w:val="en-US" w:eastAsia="ja-JP"/>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Yu Mincho"/>
                <w:lang w:val="en-US" w:eastAsia="ja-JP"/>
              </w:rPr>
              <w:t>As the SIB1 agreement made on Monday, we would propose to add the FFS below:</w:t>
            </w:r>
          </w:p>
          <w:p w:rsidR="006A7C70" w:rsidRDefault="004A4732">
            <w:pPr>
              <w:rPr>
                <w:rFonts w:eastAsiaTheme="minorEastAsia"/>
                <w:lang w:val="en-US" w:eastAsia="zh-CN"/>
              </w:rPr>
            </w:pPr>
            <w:r>
              <w:rPr>
                <w:szCs w:val="22"/>
                <w:lang w:val="en-US"/>
              </w:rPr>
              <w:t>FFS: whether 5MHz is assumed to be physically contiguous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6A7C70">
            <w:pPr>
              <w:tabs>
                <w:tab w:val="left" w:pos="551"/>
              </w:tabs>
              <w:rPr>
                <w:rFonts w:eastAsia="Yu Mincho"/>
                <w:lang w:val="en-US" w:eastAsia="ja-JP"/>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rsidR="006A7C70" w:rsidRDefault="004A4732">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tc>
          <w:tcPr>
            <w:tcW w:w="1479" w:type="dxa"/>
          </w:tcPr>
          <w:p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rsidR="006A7C70" w:rsidRDefault="004A4732">
            <w:pPr>
              <w:tabs>
                <w:tab w:val="left" w:pos="551"/>
              </w:tabs>
              <w:rPr>
                <w:rFonts w:eastAsia="Malgun Gothic"/>
                <w:lang w:val="en-US" w:eastAsia="ko-KR"/>
              </w:rPr>
            </w:pPr>
            <w:r>
              <w:rPr>
                <w:rFonts w:eastAsia="Yu Mincho" w:hint="eastAsia"/>
                <w:lang w:val="en-US" w:eastAsia="ja-JP"/>
              </w:rPr>
              <w:t>Y</w:t>
            </w:r>
          </w:p>
        </w:tc>
        <w:tc>
          <w:tcPr>
            <w:tcW w:w="1134" w:type="dxa"/>
          </w:tcPr>
          <w:p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rsidR="006A7C70" w:rsidRDefault="004A4732">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6A7C70">
        <w:tc>
          <w:tcPr>
            <w:tcW w:w="1479" w:type="dxa"/>
          </w:tcPr>
          <w:p w:rsidR="006A7C70" w:rsidRDefault="004A4732">
            <w:pPr>
              <w:rPr>
                <w:rFonts w:eastAsia="Yu Mincho"/>
                <w:lang w:val="en-US" w:eastAsia="ja-JP"/>
              </w:rPr>
            </w:pPr>
            <w:r>
              <w:rPr>
                <w:rFonts w:eastAsia="Yu Mincho"/>
                <w:lang w:val="en-US" w:eastAsia="ja-JP"/>
              </w:rPr>
              <w:t>Sequans</w:t>
            </w:r>
          </w:p>
        </w:tc>
        <w:tc>
          <w:tcPr>
            <w:tcW w:w="1039" w:type="dxa"/>
          </w:tcPr>
          <w:p w:rsidR="006A7C70" w:rsidRDefault="004A4732">
            <w:pPr>
              <w:tabs>
                <w:tab w:val="left" w:pos="551"/>
              </w:tabs>
              <w:rPr>
                <w:rFonts w:eastAsia="Yu Mincho"/>
                <w:lang w:val="en-US" w:eastAsia="ja-JP"/>
              </w:rPr>
            </w:pPr>
            <w:r>
              <w:rPr>
                <w:rFonts w:eastAsia="Yu Mincho"/>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Agree with proposal at this point.</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w:t>
            </w:r>
            <w:proofErr w:type="spellStart"/>
            <w:r>
              <w:rPr>
                <w:rFonts w:eastAsiaTheme="minorEastAsia"/>
                <w:lang w:val="en-US" w:eastAsia="zh-CN"/>
              </w:rPr>
              <w:t>Oppo</w:t>
            </w:r>
            <w:proofErr w:type="spellEnd"/>
            <w:r>
              <w:rPr>
                <w:rFonts w:eastAsiaTheme="minorEastAsia"/>
                <w:lang w:val="en-US" w:eastAsia="zh-CN"/>
              </w:rPr>
              <w:t xml:space="preserve"> that here narrow-band paging should not be an issue.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rsidR="006A7C70" w:rsidRDefault="004A4732">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Opt.2</w:t>
            </w:r>
          </w:p>
        </w:tc>
        <w:tc>
          <w:tcPr>
            <w:tcW w:w="5982" w:type="dxa"/>
          </w:tcPr>
          <w:p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w:t>
            </w:r>
            <w:r>
              <w:rPr>
                <w:rFonts w:eastAsiaTheme="minorEastAsia"/>
                <w:lang w:val="en-US" w:eastAsia="zh-CN"/>
              </w:rPr>
              <w:lastRenderedPageBreak/>
              <w:t xml:space="preserve">Opt.2 means UE would use 20MHz ‘RF+BB’ for the paging occasion, including post-FFT buffering etc.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Sierra Wireless</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Proposal is fine.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rsidR="006A7C70" w:rsidRDefault="004A4732">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rsidR="006A7C70" w:rsidRDefault="004A4732">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rsidR="006A7C70" w:rsidRDefault="004A4732">
            <w:pPr>
              <w:pStyle w:val="aff"/>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lastRenderedPageBreak/>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 in general</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rsidR="006A7C70" w:rsidRDefault="004A4732">
            <w:pPr>
              <w:rPr>
                <w:rFonts w:eastAsiaTheme="minorEastAsia"/>
                <w:lang w:val="en-US" w:eastAsia="zh-CN"/>
              </w:rPr>
            </w:pPr>
            <w:r>
              <w:rPr>
                <w:rFonts w:eastAsiaTheme="minorEastAsia" w:hint="eastAsia"/>
                <w:lang w:val="en-US" w:eastAsia="zh-CN"/>
              </w:rPr>
              <w:t>Option2</w:t>
            </w: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We understand only in shared paging </w:t>
            </w:r>
            <w:proofErr w:type="gramStart"/>
            <w:r>
              <w:rPr>
                <w:rFonts w:eastAsiaTheme="minorEastAsia" w:hint="eastAsia"/>
                <w:lang w:val="en-US" w:eastAsia="zh-CN"/>
              </w:rPr>
              <w:t>case,</w:t>
            </w:r>
            <w:proofErr w:type="gramEnd"/>
            <w:r>
              <w:rPr>
                <w:rFonts w:eastAsiaTheme="minorEastAsia" w:hint="eastAsia"/>
                <w:lang w:val="en-US" w:eastAsia="zh-CN"/>
              </w:rPr>
              <w:t xml:space="preserve"> the paging bandwidth can be larger than 5MHz for coexistence. Therefore, this proposal is for shared paging case and the separate paging case can be further discussed.</w:t>
            </w:r>
          </w:p>
          <w:p w:rsidR="006A7C70" w:rsidRDefault="004A4732">
            <w:pPr>
              <w:rPr>
                <w:rFonts w:eastAsiaTheme="minorEastAsia"/>
                <w:lang w:val="en-US" w:eastAsia="zh-CN"/>
              </w:rPr>
            </w:pPr>
            <w:r>
              <w:rPr>
                <w:rFonts w:eastAsiaTheme="minorEastAsia" w:hint="eastAsia"/>
                <w:lang w:val="en-US" w:eastAsia="zh-CN"/>
              </w:rPr>
              <w:t xml:space="preserve">Following updates is suggested: </w:t>
            </w:r>
          </w:p>
          <w:p w:rsidR="006A7C70" w:rsidRDefault="004A4732">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rsidR="006A7C70" w:rsidRDefault="004A4732">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4A4732">
            <w:pPr>
              <w:rPr>
                <w:rFonts w:eastAsia="Malgun Gothic"/>
                <w:lang w:val="en-US" w:eastAsia="zh-CN"/>
              </w:rPr>
            </w:pPr>
            <w:r>
              <w:rPr>
                <w:rFonts w:eastAsia="Malgun Gothic"/>
                <w:lang w:val="en-US" w:eastAsia="ko-KR"/>
              </w:rPr>
              <w:t>Option 2</w:t>
            </w:r>
          </w:p>
        </w:tc>
        <w:tc>
          <w:tcPr>
            <w:tcW w:w="5982" w:type="dxa"/>
          </w:tcPr>
          <w:p w:rsidR="006A7C70" w:rsidRDefault="004A4732">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rsidR="006A7C70" w:rsidRDefault="004A4732">
            <w:pPr>
              <w:rPr>
                <w:rFonts w:eastAsia="Malgun Gothic"/>
                <w:lang w:val="en-US" w:eastAsia="ko-KR"/>
              </w:rPr>
            </w:pPr>
            <w:r>
              <w:rPr>
                <w:rFonts w:eastAsia="Malgun Gothic"/>
                <w:lang w:val="en-US" w:eastAsia="ko-KR"/>
              </w:rPr>
              <w:t>However, this also depends on whether VRB to PRB interleave is enabled.</w:t>
            </w:r>
          </w:p>
          <w:p w:rsidR="006A7C70" w:rsidRDefault="004A4732">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rsidR="006A7C70" w:rsidRDefault="004A4732">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Analysis</w:t>
                  </w:r>
                </w:p>
              </w:tc>
            </w:tr>
            <w:tr w:rsidR="006A7C70">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center"/>
                    <w:textAlignment w:val="center"/>
                    <w:rPr>
                      <w:rFonts w:eastAsia="宋体"/>
                      <w:color w:val="000000"/>
                    </w:rPr>
                  </w:pPr>
                  <w:r>
                    <w:rPr>
                      <w:rFonts w:eastAsia="宋体"/>
                      <w:color w:val="000000"/>
                      <w:lang w:val="en-US" w:eastAsia="zh-CN" w:bidi="ar"/>
                    </w:rPr>
                    <w:t xml:space="preserve">case 1: </w:t>
                  </w:r>
                  <w:proofErr w:type="spellStart"/>
                  <w:r>
                    <w:rPr>
                      <w:rFonts w:eastAsia="宋体"/>
                      <w:color w:val="000000"/>
                      <w:lang w:val="en-US" w:eastAsia="zh-CN" w:bidi="ar"/>
                    </w:rPr>
                    <w:t>gNB</w:t>
                  </w:r>
                  <w:proofErr w:type="spellEnd"/>
                  <w:r>
                    <w:rPr>
                      <w:rFonts w:eastAsia="宋体"/>
                      <w:color w:val="000000"/>
                      <w:lang w:val="en-US" w:eastAsia="zh-CN" w:bidi="ar"/>
                    </w:rPr>
                    <w:t xml:space="preserve"> can know whether the paging is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 xml:space="preserve">PO with R18&amp;R17 </w:t>
                  </w:r>
                  <w:proofErr w:type="spellStart"/>
                  <w:r>
                    <w:rPr>
                      <w:rFonts w:eastAsia="宋体"/>
                      <w:color w:val="000000"/>
                      <w:lang w:val="en-US" w:eastAsia="zh-CN" w:bidi="ar"/>
                    </w:rPr>
                    <w:t>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w:t>
                  </w:r>
                  <w:proofErr w:type="spellStart"/>
                  <w:r>
                    <w:rPr>
                      <w:rFonts w:eastAsia="宋体"/>
                      <w:color w:val="000000"/>
                      <w:lang w:val="en-US" w:eastAsia="zh-CN" w:bidi="ar"/>
                    </w:rPr>
                    <w:t>RedCap</w:t>
                  </w:r>
                  <w:proofErr w:type="spellEnd"/>
                  <w:r>
                    <w:rPr>
                      <w:rFonts w:eastAsia="宋体"/>
                      <w:color w:val="000000"/>
                      <w:lang w:val="en-US" w:eastAsia="zh-CN" w:bidi="ar"/>
                    </w:rPr>
                    <w:t xml:space="preserve"> if </w:t>
                  </w:r>
                  <w:proofErr w:type="spellStart"/>
                  <w:r>
                    <w:rPr>
                      <w:rFonts w:eastAsia="宋体"/>
                      <w:color w:val="000000"/>
                      <w:lang w:val="en-US" w:eastAsia="zh-CN" w:bidi="ar"/>
                    </w:rPr>
                    <w:t>gNB</w:t>
                  </w:r>
                  <w:proofErr w:type="spellEnd"/>
                  <w:r>
                    <w:rPr>
                      <w:rFonts w:eastAsia="宋体"/>
                      <w:color w:val="000000"/>
                      <w:lang w:val="en-US" w:eastAsia="zh-CN" w:bidi="ar"/>
                    </w:rPr>
                    <w:t xml:space="preserve"> schedule it within 5MHz, if not, then </w:t>
                  </w:r>
                  <w:r>
                    <w:rPr>
                      <w:rFonts w:eastAsia="宋体"/>
                      <w:color w:val="000000"/>
                      <w:lang w:val="en-US" w:eastAsia="zh-CN" w:bidi="ar"/>
                    </w:rPr>
                    <w:lastRenderedPageBreak/>
                    <w:t xml:space="preserve">there will be coverage issue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6A7C70">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6A7C70">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 xml:space="preserve">PO with only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 xml:space="preserve">of course, </w:t>
                  </w:r>
                  <w:proofErr w:type="spellStart"/>
                  <w:r>
                    <w:rPr>
                      <w:rFonts w:eastAsia="宋体"/>
                      <w:color w:val="000000"/>
                      <w:lang w:val="en-US" w:eastAsia="zh-CN" w:bidi="ar"/>
                    </w:rPr>
                    <w:t>gNB</w:t>
                  </w:r>
                  <w:proofErr w:type="spellEnd"/>
                  <w:r>
                    <w:rPr>
                      <w:rFonts w:eastAsia="宋体"/>
                      <w:color w:val="000000"/>
                      <w:lang w:val="en-US" w:eastAsia="zh-CN" w:bidi="ar"/>
                    </w:rPr>
                    <w:t xml:space="preserve"> can schedule the paging within 5MHz</w:t>
                  </w:r>
                </w:p>
              </w:tc>
            </w:tr>
            <w:tr w:rsidR="006A7C70">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center"/>
                    <w:textAlignment w:val="center"/>
                    <w:rPr>
                      <w:rFonts w:eastAsia="宋体"/>
                      <w:color w:val="000000"/>
                    </w:rPr>
                  </w:pPr>
                  <w:r>
                    <w:rPr>
                      <w:rFonts w:eastAsia="宋体"/>
                      <w:color w:val="000000"/>
                      <w:lang w:val="en-US" w:eastAsia="zh-CN" w:bidi="ar"/>
                    </w:rPr>
                    <w:t xml:space="preserve">case 2: </w:t>
                  </w:r>
                  <w:proofErr w:type="spellStart"/>
                  <w:r>
                    <w:rPr>
                      <w:rFonts w:eastAsia="宋体"/>
                      <w:color w:val="000000"/>
                      <w:lang w:val="en-US" w:eastAsia="zh-CN" w:bidi="ar"/>
                    </w:rPr>
                    <w:t>gNB</w:t>
                  </w:r>
                  <w:proofErr w:type="spellEnd"/>
                  <w:r>
                    <w:rPr>
                      <w:rFonts w:eastAsia="宋体"/>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rsidR="006A7C70" w:rsidRDefault="006A7C70">
            <w:pPr>
              <w:rPr>
                <w:rFonts w:eastAsia="Malgun Gothic"/>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eastAsia="zh-CN"/>
              </w:rPr>
              <w:lastRenderedPageBreak/>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rsidR="006A7C70" w:rsidRDefault="004A4732">
            <w:pPr>
              <w:pStyle w:val="aff"/>
              <w:numPr>
                <w:ilvl w:val="0"/>
                <w:numId w:val="16"/>
              </w:numPr>
              <w:rPr>
                <w:b/>
                <w:bCs/>
                <w:sz w:val="20"/>
                <w:szCs w:val="22"/>
                <w:lang w:val="en-US"/>
              </w:rPr>
            </w:pPr>
            <w:r>
              <w:rPr>
                <w:b/>
                <w:bCs/>
                <w:sz w:val="20"/>
                <w:szCs w:val="22"/>
                <w:lang w:val="en-US"/>
              </w:rPr>
              <w:t>FFS: whether 5MHz is assumed to be physically contiguous</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rsidR="006A7C70" w:rsidRDefault="004A4732">
            <w:pPr>
              <w:pStyle w:val="aff"/>
              <w:numPr>
                <w:ilvl w:val="0"/>
                <w:numId w:val="16"/>
              </w:numPr>
              <w:rPr>
                <w:sz w:val="20"/>
                <w:szCs w:val="22"/>
                <w:lang w:val="en-US"/>
              </w:rPr>
            </w:pPr>
            <w:r>
              <w:rPr>
                <w:sz w:val="20"/>
                <w:szCs w:val="22"/>
                <w:lang w:val="en-US"/>
              </w:rPr>
              <w:t>Option 1: Restrict the scheduling of paging channel to be within 5 MHz</w:t>
            </w:r>
          </w:p>
          <w:p w:rsidR="006A7C70" w:rsidRDefault="004A4732">
            <w:pPr>
              <w:pStyle w:val="aff"/>
              <w:numPr>
                <w:ilvl w:val="0"/>
                <w:numId w:val="16"/>
              </w:numPr>
              <w:rPr>
                <w:sz w:val="20"/>
                <w:szCs w:val="22"/>
                <w:lang w:val="en-US"/>
              </w:rPr>
            </w:pPr>
            <w:r>
              <w:rPr>
                <w:sz w:val="20"/>
                <w:szCs w:val="22"/>
                <w:lang w:val="en-US"/>
              </w:rPr>
              <w:t>Option 2: Allow the scheduling of paging channel to be larger than 5 MHz (as in legacy operation)</w:t>
            </w:r>
          </w:p>
          <w:p w:rsidR="006A7C70" w:rsidRDefault="004A4732">
            <w:pPr>
              <w:pStyle w:val="aff"/>
              <w:numPr>
                <w:ilvl w:val="0"/>
                <w:numId w:val="16"/>
              </w:numPr>
              <w:rPr>
                <w:sz w:val="20"/>
                <w:szCs w:val="22"/>
                <w:lang w:val="en-US"/>
              </w:rPr>
            </w:pPr>
            <w:r>
              <w:rPr>
                <w:sz w:val="20"/>
                <w:szCs w:val="22"/>
                <w:lang w:val="en-US"/>
              </w:rPr>
              <w:t>FFS: whether 5MHz is assumed to be physically contiguous</w:t>
            </w:r>
          </w:p>
        </w:tc>
      </w:tr>
    </w:tbl>
    <w:p w:rsidR="006A7C70" w:rsidRDefault="006A7C70">
      <w:pPr>
        <w:rPr>
          <w:lang w:val="en-US" w:eastAsia="ja-JP"/>
        </w:rPr>
      </w:pPr>
    </w:p>
    <w:p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broadcast PDSCH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lastRenderedPageBreak/>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Similar comment as in 2-4a.</w:t>
            </w:r>
          </w:p>
          <w:p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rsidR="006A7C70" w:rsidRDefault="004A4732">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rsidR="006A7C70" w:rsidRDefault="004A4732">
            <w:pPr>
              <w:rPr>
                <w:rFonts w:eastAsiaTheme="minorEastAsia"/>
                <w:lang w:val="en-US" w:eastAsia="zh-CN"/>
              </w:rPr>
            </w:pPr>
            <w:r>
              <w:rPr>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Agree to discuss OSI and RAR separately.</w:t>
            </w:r>
          </w:p>
          <w:p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We are fine to discuss OSI and Msg2/4/B separately.</w:t>
            </w:r>
          </w:p>
        </w:tc>
      </w:tr>
      <w:tr w:rsidR="006A7C70">
        <w:tc>
          <w:tcPr>
            <w:tcW w:w="1479" w:type="dxa"/>
          </w:tcPr>
          <w:p w:rsidR="006A7C70" w:rsidRDefault="004A4732">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rsidR="006A7C70" w:rsidRDefault="004A4732">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should be discussed.</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Yu Mincho"/>
                <w:lang w:val="en-US" w:eastAsia="ja-JP"/>
              </w:rPr>
              <w:t>As the SIB1 agreement made on Monday, we would propose to add the FFS below:</w:t>
            </w:r>
          </w:p>
          <w:p w:rsidR="006A7C70" w:rsidRDefault="004A4732">
            <w:pPr>
              <w:rPr>
                <w:rFonts w:eastAsiaTheme="minorEastAsia"/>
                <w:lang w:val="en-US" w:eastAsia="zh-CN"/>
              </w:rPr>
            </w:pPr>
            <w:r>
              <w:rPr>
                <w:szCs w:val="22"/>
                <w:lang w:val="en-US"/>
              </w:rPr>
              <w:t>FFS: whether 5MHz is assumed to be physically contiguous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6A7C70">
            <w:pPr>
              <w:tabs>
                <w:tab w:val="left" w:pos="551"/>
              </w:tabs>
              <w:rPr>
                <w:rFonts w:eastAsia="Yu Mincho"/>
                <w:lang w:val="en-US" w:eastAsia="ja-JP"/>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rsidR="006A7C70" w:rsidRDefault="004A4732">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Theme="minorEastAsia"/>
                <w:lang w:val="en-US" w:eastAsia="zh-CN"/>
              </w:rPr>
            </w:pPr>
            <w:r>
              <w:rPr>
                <w:rFonts w:eastAsia="Yu Mincho"/>
                <w:lang w:val="en-US" w:eastAsia="ja-JP"/>
              </w:rPr>
              <w:t>RAR would be FFS.</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Option 1</w:t>
            </w:r>
          </w:p>
        </w:tc>
        <w:tc>
          <w:tcPr>
            <w:tcW w:w="5982" w:type="dxa"/>
          </w:tcPr>
          <w:p w:rsidR="006A7C70" w:rsidRDefault="004A4732">
            <w:pPr>
              <w:rPr>
                <w:rFonts w:eastAsia="Yu Mincho"/>
                <w:lang w:val="en-US" w:eastAsia="ja-JP"/>
              </w:rPr>
            </w:pPr>
            <w:r>
              <w:rPr>
                <w:rFonts w:eastAsia="Malgun Gothic"/>
                <w:lang w:val="en-US" w:eastAsia="ko-KR"/>
              </w:rPr>
              <w:t>But we share the view that we need further discussion with the two options.</w:t>
            </w:r>
          </w:p>
        </w:tc>
      </w:tr>
      <w:tr w:rsidR="006A7C70">
        <w:tc>
          <w:tcPr>
            <w:tcW w:w="1479" w:type="dxa"/>
          </w:tcPr>
          <w:p w:rsidR="006A7C70" w:rsidRDefault="004A4732">
            <w:pPr>
              <w:rPr>
                <w:rFonts w:eastAsia="Malgun Gothic"/>
                <w:lang w:val="en-US" w:eastAsia="ko-KR"/>
              </w:rPr>
            </w:pPr>
            <w:r>
              <w:rPr>
                <w:rFonts w:eastAsia="Yu Mincho"/>
                <w:lang w:val="en-US" w:eastAsia="ja-JP"/>
              </w:rPr>
              <w:t>Sequans</w:t>
            </w:r>
          </w:p>
        </w:tc>
        <w:tc>
          <w:tcPr>
            <w:tcW w:w="1039" w:type="dxa"/>
          </w:tcPr>
          <w:p w:rsidR="006A7C70" w:rsidRDefault="004A4732">
            <w:pPr>
              <w:tabs>
                <w:tab w:val="left" w:pos="551"/>
              </w:tabs>
              <w:rPr>
                <w:rFonts w:eastAsia="Malgun Gothic"/>
                <w:lang w:val="en-US" w:eastAsia="ko-KR"/>
              </w:rPr>
            </w:pPr>
            <w:r>
              <w:rPr>
                <w:rFonts w:eastAsia="Yu Mincho"/>
                <w:lang w:val="en-US" w:eastAsia="ja-JP"/>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Yu Mincho"/>
                <w:lang w:val="en-US" w:eastAsia="ja-JP"/>
              </w:rPr>
            </w:pPr>
            <w:r>
              <w:rPr>
                <w:rFonts w:eastAsia="Yu Mincho"/>
                <w:lang w:val="en-US" w:eastAsia="ja-JP"/>
              </w:rPr>
              <w:t>Support proposal for later down-select.</w:t>
            </w:r>
          </w:p>
          <w:p w:rsidR="006A7C70" w:rsidRDefault="004A4732">
            <w:pPr>
              <w:rPr>
                <w:rFonts w:eastAsia="Malgun Gothic"/>
                <w:lang w:val="en-US" w:eastAsia="ko-KR"/>
              </w:rPr>
            </w:pPr>
            <w:r>
              <w:rPr>
                <w:rFonts w:eastAsia="Yu Mincho"/>
                <w:lang w:val="en-US" w:eastAsia="ja-JP"/>
              </w:rPr>
              <w:t>Fine to split OSI and RAR discussion.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rsidR="006A7C70" w:rsidRDefault="004A4732">
            <w:pPr>
              <w:rPr>
                <w:b/>
                <w:bCs/>
                <w:lang w:val="en-US"/>
              </w:rPr>
            </w:pPr>
            <w:r>
              <w:rPr>
                <w:b/>
                <w:highlight w:val="yellow"/>
                <w:lang w:val="en-US"/>
              </w:rPr>
              <w:t>High Priority Proposal 2-5b</w:t>
            </w:r>
            <w:r>
              <w:rPr>
                <w:b/>
                <w:lang w:val="en-US"/>
              </w:rPr>
              <w:t>:</w:t>
            </w:r>
          </w:p>
          <w:p w:rsidR="006A7C70" w:rsidRDefault="004A4732">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rsidR="006A7C70" w:rsidRDefault="004A4732">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rsidR="006A7C70" w:rsidRDefault="004A4732">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rsidR="006A7C70" w:rsidRDefault="004A4732">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rsidR="006A7C70" w:rsidRDefault="004A4732">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rsidR="006A7C70" w:rsidRDefault="004A4732">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Option 2 for OSI, Option 1 for RAR</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Nokia, NSB</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imply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rsidR="006A7C70" w:rsidRDefault="004A4732">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Proposal is fine.</w:t>
            </w:r>
          </w:p>
        </w:tc>
      </w:tr>
      <w:tr w:rsidR="006A7C70">
        <w:tc>
          <w:tcPr>
            <w:tcW w:w="1479" w:type="dxa"/>
          </w:tcPr>
          <w:p w:rsidR="006A7C70" w:rsidRDefault="004A4732">
            <w:pPr>
              <w:rPr>
                <w:rFonts w:eastAsiaTheme="minorEastAsia"/>
                <w:lang w:val="en-US" w:eastAsia="zh-CN"/>
              </w:rPr>
            </w:pPr>
            <w:r>
              <w:rPr>
                <w:rFonts w:eastAsiaTheme="minorEastAsia"/>
                <w:lang w:val="en-US" w:eastAsia="zh-CN"/>
              </w:rPr>
              <w:t>MediaTek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rsidR="006A7C70" w:rsidRDefault="004A4732">
            <w:pPr>
              <w:pStyle w:val="aff"/>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Option 2 is preferred for OSI following SIB1. </w:t>
            </w:r>
          </w:p>
          <w:p w:rsidR="006A7C70" w:rsidRDefault="004A4732">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xml:space="preserve">, we prefer option 1. Regarding the OSI PDSCH here, </w:t>
            </w:r>
            <w:r>
              <w:rPr>
                <w:rFonts w:eastAsiaTheme="minorEastAsia"/>
                <w:lang w:val="en-US" w:eastAsia="zh-CN"/>
              </w:rPr>
              <w:lastRenderedPageBreak/>
              <w:t>it should be clarified if it is broadcast PDSCH or unicast PDSCH for on-demand OSI case.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Option 2 for OSI, FFS for RAR.</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Theme="minorEastAsia"/>
                <w:lang w:val="en-US" w:eastAsia="zh-CN"/>
              </w:rPr>
            </w:pPr>
            <w:r>
              <w:rPr>
                <w:rFonts w:eastAsia="Malgun Gothic"/>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tc>
          <w:tcPr>
            <w:tcW w:w="1479" w:type="dxa"/>
          </w:tcPr>
          <w:p w:rsidR="006A7C70" w:rsidRDefault="004A4732">
            <w:pPr>
              <w:rPr>
                <w:rFonts w:eastAsia="Malgun Gothic"/>
                <w:lang w:val="en-US" w:eastAsia="ko-KR"/>
              </w:rPr>
            </w:pPr>
            <w:r>
              <w:rPr>
                <w:rFonts w:eastAsiaTheme="minorEastAsia"/>
                <w:lang w:val="en-US" w:eastAsia="zh-CN"/>
              </w:rPr>
              <w:t xml:space="preserve">Sequans </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6A7C70">
            <w:pPr>
              <w:rPr>
                <w:rFonts w:eastAsia="Malgun Gothic"/>
                <w:lang w:val="en-US" w:eastAsia="ko-KR"/>
              </w:rPr>
            </w:pPr>
          </w:p>
        </w:tc>
        <w:tc>
          <w:tcPr>
            <w:tcW w:w="5982" w:type="dxa"/>
          </w:tcPr>
          <w:p w:rsidR="006A7C70" w:rsidRDefault="006A7C70">
            <w:pPr>
              <w:rPr>
                <w:rFonts w:eastAsia="Malgun Gothic"/>
                <w:lang w:val="en-US" w:eastAsia="ko-KR"/>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ko-KR"/>
              </w:rPr>
            </w:pPr>
          </w:p>
        </w:tc>
        <w:tc>
          <w:tcPr>
            <w:tcW w:w="5982" w:type="dxa"/>
          </w:tcPr>
          <w:p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 for OSI</w:t>
            </w:r>
          </w:p>
          <w:p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rsidR="006A7C70" w:rsidRDefault="004A4732">
            <w:pPr>
              <w:rPr>
                <w:b/>
                <w:bCs/>
                <w:lang w:val="en-US"/>
              </w:rPr>
            </w:pPr>
            <w:r>
              <w:rPr>
                <w:b/>
                <w:highlight w:val="yellow"/>
                <w:lang w:val="en-US"/>
              </w:rPr>
              <w:t>High Priority Proposal 2-5c</w:t>
            </w:r>
            <w:r>
              <w:rPr>
                <w:b/>
                <w:lang w:val="en-US"/>
              </w:rPr>
              <w:t>:</w:t>
            </w:r>
          </w:p>
          <w:p w:rsidR="006A7C70" w:rsidRDefault="004A4732">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rsidR="006A7C70" w:rsidRDefault="004A4732">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rsidR="006A7C70" w:rsidRDefault="004A4732">
            <w:pPr>
              <w:rPr>
                <w:lang w:val="en-US"/>
              </w:rPr>
            </w:pPr>
            <w:r>
              <w:rPr>
                <w:lang w:val="en-US"/>
              </w:rPr>
              <w:lastRenderedPageBreak/>
              <w:t xml:space="preserve">For UE BB bandwidth reduction, for RAR (PDSCH) to Rel-18 </w:t>
            </w:r>
            <w:proofErr w:type="spellStart"/>
            <w:r>
              <w:rPr>
                <w:lang w:val="en-US"/>
              </w:rPr>
              <w:t>RedCap</w:t>
            </w:r>
            <w:proofErr w:type="spellEnd"/>
            <w:r>
              <w:rPr>
                <w:lang w:val="en-US"/>
              </w:rPr>
              <w:t xml:space="preserve"> UEs, down-select between the following options: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6A7C70" w:rsidRDefault="006A7C70">
      <w:pPr>
        <w:rPr>
          <w:b/>
          <w:bCs/>
          <w:szCs w:val="22"/>
          <w:lang w:val="en-US"/>
        </w:rPr>
      </w:pPr>
    </w:p>
    <w:p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w:t>
            </w:r>
            <w:r>
              <w:rPr>
                <w:rFonts w:eastAsiaTheme="minorEastAsia"/>
                <w:lang w:val="en-US" w:eastAsia="zh-CN"/>
              </w:rPr>
              <w:lastRenderedPageBreak/>
              <w:t xml:space="preserve">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6A7C70">
        <w:tc>
          <w:tcPr>
            <w:tcW w:w="1479" w:type="dxa"/>
          </w:tcPr>
          <w:p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 for PDSCH</w:t>
            </w:r>
          </w:p>
          <w:p w:rsidR="006A7C70" w:rsidRDefault="004A4732">
            <w:pPr>
              <w:tabs>
                <w:tab w:val="left" w:pos="551"/>
              </w:tabs>
              <w:rPr>
                <w:rFonts w:eastAsia="Yu Mincho"/>
                <w:lang w:val="en-US" w:eastAsia="ja-JP"/>
              </w:rPr>
            </w:pPr>
            <w:r>
              <w:rPr>
                <w:rFonts w:eastAsiaTheme="minorEastAsia"/>
                <w:lang w:val="en-US" w:eastAsia="zh-CN"/>
              </w:rPr>
              <w:t>N for PUSCH</w:t>
            </w:r>
          </w:p>
        </w:tc>
        <w:tc>
          <w:tcPr>
            <w:tcW w:w="6780" w:type="dxa"/>
          </w:tcPr>
          <w:p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rsidR="006A7C70" w:rsidRDefault="004A4732">
            <w:pPr>
              <w:rPr>
                <w:rFonts w:eastAsia="Yu Mincho"/>
                <w:lang w:val="en-US" w:eastAsia="ja-JP"/>
              </w:rPr>
            </w:pPr>
            <w:r>
              <w:rPr>
                <w:rFonts w:eastAsiaTheme="minorEastAsia"/>
                <w:lang w:val="en-US" w:eastAsia="zh-CN"/>
              </w:rPr>
              <w:t>For PUSCH, contiguous resource allocation is preferred.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rsidR="006A7C70" w:rsidRDefault="004A4732">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rsidR="006A7C70" w:rsidRDefault="004A4732">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rsidR="006A7C70" w:rsidRDefault="004A4732">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r>
              <w:t xml:space="preserve">Similar view as Nordic. </w:t>
            </w:r>
          </w:p>
          <w:p w:rsidR="006A7C70" w:rsidRDefault="004A4732">
            <w:r>
              <w:t xml:space="preserve">Distributed allocation of PDSCH allows more scheduling flexibility and frequency diversity/scheduling gain, although it (very) slightly reduces the cost saving gain. </w:t>
            </w:r>
          </w:p>
          <w:p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lastRenderedPageBreak/>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Theme="minorEastAsia"/>
                <w:lang w:val="en-US" w:eastAsia="zh-CN"/>
              </w:rPr>
            </w:pPr>
            <w:r>
              <w:rPr>
                <w:rFonts w:eastAsiaTheme="minorEastAsia"/>
                <w:lang w:val="en-US" w:eastAsia="zh-CN"/>
              </w:rPr>
              <w:t>N for PUSCH.</w:t>
            </w:r>
          </w:p>
          <w:p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rsidR="006A7C70" w:rsidRDefault="004A4732">
            <w:pPr>
              <w:rPr>
                <w:rFonts w:eastAsiaTheme="minorEastAsia"/>
                <w:lang w:val="en-US" w:eastAsia="zh-CN"/>
              </w:rPr>
            </w:pPr>
            <w:r>
              <w:rPr>
                <w:rFonts w:eastAsiaTheme="minorEastAsia"/>
                <w:lang w:val="en-US" w:eastAsia="zh-CN"/>
              </w:rPr>
              <w:t>Second, we suggest a clarification</w:t>
            </w:r>
          </w:p>
          <w:p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rsidR="006A7C70" w:rsidRDefault="004A4732">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rsidR="006A7C70" w:rsidRDefault="004A4732">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372" w:type="dxa"/>
          </w:tcPr>
          <w:p w:rsidR="006A7C70" w:rsidRDefault="004A4732">
            <w:pPr>
              <w:tabs>
                <w:tab w:val="left" w:pos="551"/>
              </w:tabs>
              <w:jc w:val="left"/>
              <w:rPr>
                <w:rFonts w:eastAsia="Yu Mincho"/>
                <w:lang w:val="en-US" w:eastAsia="ja-JP"/>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OK with the proposal as it stands.</w:t>
            </w:r>
          </w:p>
          <w:p w:rsidR="006A7C70" w:rsidRDefault="004A4732">
            <w:pPr>
              <w:rPr>
                <w:rFonts w:eastAsia="Yu Mincho"/>
                <w:lang w:val="en-US" w:eastAsia="ja-JP"/>
              </w:rPr>
            </w:pPr>
            <w:r>
              <w:rPr>
                <w:rFonts w:eastAsiaTheme="minorEastAsia"/>
                <w:lang w:val="en-US" w:eastAsia="zh-CN"/>
              </w:rPr>
              <w:lastRenderedPageBreak/>
              <w:t xml:space="preserve">The issue of distributed resource allocation for PDSCH is more significant in terms of complexity reduction than the distributed resource allocation for PUSCH.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jc w:val="left"/>
              <w:rPr>
                <w:rFonts w:eastAsia="Yu Mincho"/>
                <w:lang w:val="en-US" w:eastAsia="ja-JP"/>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4A4732">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p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rsidR="006A7C70" w:rsidRDefault="004A4732">
            <w:pPr>
              <w:rPr>
                <w:rFonts w:eastAsiaTheme="minorEastAsia"/>
                <w:lang w:val="en-US" w:eastAsia="zh-CN"/>
              </w:rPr>
            </w:pPr>
            <w:r>
              <w:rPr>
                <w:rFonts w:eastAsiaTheme="minorEastAsia"/>
                <w:lang w:val="en-US" w:eastAsia="zh-CN"/>
              </w:rPr>
              <w:t>In 38.214 (section 6.1.2.2.1), it is stated that:</w:t>
            </w:r>
          </w:p>
          <w:p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rsidR="006A7C70" w:rsidRDefault="004A4732">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rsidR="006A7C70" w:rsidRDefault="004A4732">
            <w:pPr>
              <w:rPr>
                <w:rFonts w:eastAsiaTheme="minorEastAsia"/>
                <w:lang w:val="en-US" w:eastAsia="zh-CN"/>
              </w:rPr>
            </w:pPr>
            <w:r>
              <w:rPr>
                <w:rFonts w:eastAsiaTheme="minorEastAsia"/>
                <w:lang w:val="en-US" w:eastAsia="zh-CN"/>
              </w:rPr>
              <w:t xml:space="preserve">So correct interpretation of the spec is that resource allocation type-0 is supported for PUSCH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jc w:val="left"/>
              <w:rPr>
                <w:rFonts w:eastAsia="Yu Mincho"/>
                <w:lang w:val="en-US" w:eastAsia="ja-JP"/>
              </w:rPr>
            </w:pPr>
            <w:r>
              <w:rPr>
                <w:rFonts w:eastAsia="Malgun Gothic" w:hint="eastAsia"/>
                <w:lang w:val="en-US" w:eastAsia="ko-KR"/>
              </w:rPr>
              <w:t>Y</w:t>
            </w:r>
          </w:p>
        </w:tc>
        <w:tc>
          <w:tcPr>
            <w:tcW w:w="6780" w:type="dxa"/>
          </w:tcPr>
          <w:p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372" w:type="dxa"/>
          </w:tcPr>
          <w:p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rsidR="006A7C70" w:rsidRDefault="004A4732">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tc>
          <w:tcPr>
            <w:tcW w:w="1479" w:type="dxa"/>
          </w:tcPr>
          <w:p w:rsidR="006A7C70" w:rsidRDefault="004A4732">
            <w:pPr>
              <w:rPr>
                <w:rFonts w:eastAsia="Malgun Gothic"/>
                <w:lang w:val="en-US" w:eastAsia="zh-CN"/>
              </w:rPr>
            </w:pPr>
            <w:r>
              <w:rPr>
                <w:rFonts w:eastAsiaTheme="minorEastAsia"/>
                <w:lang w:val="en-US" w:eastAsia="zh-CN"/>
              </w:rPr>
              <w:t>CMCC</w:t>
            </w:r>
          </w:p>
        </w:tc>
        <w:tc>
          <w:tcPr>
            <w:tcW w:w="1372" w:type="dxa"/>
          </w:tcPr>
          <w:p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propose the following update:</w:t>
            </w:r>
          </w:p>
          <w:p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rsidR="006A7C70" w:rsidRDefault="004A4732">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rsidR="006A7C70" w:rsidRDefault="006A7C70">
      <w:pPr>
        <w:rPr>
          <w:rFonts w:eastAsia="Microsoft YaHei UI"/>
          <w:lang w:val="en-US" w:eastAsia="zh-CN"/>
        </w:rPr>
      </w:pPr>
    </w:p>
    <w:p w:rsidR="006A7C70" w:rsidRDefault="004A4732">
      <w:pPr>
        <w:rPr>
          <w:b/>
          <w:bCs/>
          <w:u w:val="single"/>
          <w:lang w:val="en-US" w:eastAsia="ja-JP"/>
        </w:rPr>
      </w:pPr>
      <w:r>
        <w:rPr>
          <w:b/>
          <w:bCs/>
          <w:u w:val="single"/>
          <w:lang w:val="en-US" w:eastAsia="ja-JP"/>
        </w:rPr>
        <w:t>Aspects related to impacts on broadcast channels</w:t>
      </w:r>
    </w:p>
    <w:p w:rsidR="006A7C70" w:rsidRDefault="004A4732">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rsidR="006A7C70" w:rsidRDefault="004A4732">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could leave it up to implementation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bookmarkStart w:id="5"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5"/>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rsidR="006A7C70" w:rsidRDefault="004A4732">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We are supportive to discuss potential enhancements for SIB1 link performance compensation.</w:t>
            </w:r>
          </w:p>
        </w:tc>
      </w:tr>
      <w:tr w:rsidR="006A7C70">
        <w:tc>
          <w:tcPr>
            <w:tcW w:w="1479" w:type="dxa"/>
          </w:tcPr>
          <w:p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lang w:val="en-US"/>
              </w:rPr>
              <w:t>We are open, but it seems too early to conclude this.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It should be up to UE implementation.</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tc>
          <w:tcPr>
            <w:tcW w:w="1479" w:type="dxa"/>
          </w:tcPr>
          <w:p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lang w:val="en-US" w:eastAsia="zh-CN"/>
              </w:rPr>
              <w:lastRenderedPageBreak/>
              <w:t xml:space="preserve">are required to decode SI-RNTI PDSCH simultaneously with C-RNTI PDSCH in FR1.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FL-2 make it on-hold.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tc>
          <w:tcPr>
            <w:tcW w:w="1479" w:type="dxa"/>
          </w:tcPr>
          <w:p w:rsidR="006A7C70" w:rsidRDefault="004A4732">
            <w:pPr>
              <w:rPr>
                <w:rFonts w:eastAsia="Malgun Gothic"/>
                <w:lang w:val="en-US" w:eastAsia="ko-KR"/>
              </w:rPr>
            </w:pPr>
            <w:r>
              <w:rPr>
                <w:rFonts w:eastAsiaTheme="minorEastAsia"/>
                <w:lang w:val="en-US" w:eastAsia="zh-CN"/>
              </w:rPr>
              <w:t>Samsung</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Agree with LGE to deprioritize this discussion.</w:t>
            </w:r>
          </w:p>
        </w:tc>
      </w:tr>
    </w:tbl>
    <w:p w:rsidR="006A7C70" w:rsidRDefault="006A7C70">
      <w:pPr>
        <w:rPr>
          <w:b/>
          <w:highlight w:val="cyan"/>
          <w:lang w:val="en-US"/>
        </w:rPr>
      </w:pPr>
    </w:p>
    <w:p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rPr>
          <w:b/>
          <w:bCs/>
          <w:u w:val="single"/>
          <w:lang w:val="en-US"/>
        </w:rPr>
      </w:pPr>
      <w:r>
        <w:rPr>
          <w:b/>
          <w:bCs/>
          <w:u w:val="single"/>
          <w:lang w:val="en-US"/>
        </w:rPr>
        <w:t>Scheduling optimizations for reducing post-FFT buffer complexity</w:t>
      </w:r>
    </w:p>
    <w:p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rsidR="006A7C70" w:rsidRDefault="004A4732">
            <w:pPr>
              <w:pStyle w:val="aff"/>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rsidR="006A7C70" w:rsidRDefault="004A4732">
            <w:pPr>
              <w:pStyle w:val="aff"/>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rsidR="006A7C70" w:rsidRDefault="004A4732">
            <w:pPr>
              <w:pStyle w:val="aff"/>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rsidR="006A7C70" w:rsidRDefault="004A4732">
            <w:pPr>
              <w:pStyle w:val="aff"/>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rsidR="006A7C70" w:rsidRDefault="004A4732">
            <w:pPr>
              <w:pStyle w:val="aff"/>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Agree with MTK and FUTUREWEI.</w:t>
            </w:r>
          </w:p>
          <w:p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rsidR="006A7C70" w:rsidRDefault="004A4732">
            <w:pPr>
              <w:pStyle w:val="aff"/>
              <w:numPr>
                <w:ilvl w:val="0"/>
                <w:numId w:val="23"/>
              </w:numPr>
              <w:rPr>
                <w:rFonts w:eastAsia="Yu Mincho"/>
                <w:lang w:val="en-US"/>
              </w:rPr>
            </w:pPr>
            <w:r>
              <w:rPr>
                <w:rFonts w:eastAsia="Yu Mincho"/>
                <w:sz w:val="20"/>
                <w:szCs w:val="21"/>
                <w:lang w:val="en-US"/>
              </w:rPr>
              <w:t>Opt.1: semi-static FDRA/pre-defined FDRA</w:t>
            </w:r>
          </w:p>
          <w:p w:rsidR="006A7C70" w:rsidRDefault="004A4732">
            <w:pPr>
              <w:pStyle w:val="aff"/>
              <w:numPr>
                <w:ilvl w:val="0"/>
                <w:numId w:val="23"/>
              </w:numPr>
              <w:rPr>
                <w:rFonts w:eastAsia="Yu Mincho"/>
                <w:lang w:val="en-US"/>
              </w:rPr>
            </w:pPr>
            <w:r>
              <w:rPr>
                <w:rFonts w:eastAsia="Yu Mincho"/>
                <w:sz w:val="20"/>
                <w:szCs w:val="21"/>
                <w:lang w:val="en-US"/>
              </w:rPr>
              <w:t>Opt.2: cross-slot scheduling</w:t>
            </w:r>
          </w:p>
          <w:p w:rsidR="006A7C70" w:rsidRDefault="004A4732">
            <w:pPr>
              <w:pStyle w:val="aff"/>
              <w:numPr>
                <w:ilvl w:val="0"/>
                <w:numId w:val="23"/>
              </w:numPr>
              <w:rPr>
                <w:rFonts w:eastAsia="Yu Mincho"/>
                <w:lang w:val="en-US"/>
              </w:rPr>
            </w:pPr>
            <w:r>
              <w:rPr>
                <w:rFonts w:eastAsia="Yu Mincho"/>
                <w:sz w:val="20"/>
                <w:szCs w:val="21"/>
                <w:lang w:val="en-US"/>
              </w:rPr>
              <w:t>Opt.3: soft-combining of multiple reception</w:t>
            </w:r>
          </w:p>
          <w:p w:rsidR="006A7C70" w:rsidRDefault="004A4732">
            <w:pPr>
              <w:pStyle w:val="aff"/>
              <w:numPr>
                <w:ilvl w:val="0"/>
                <w:numId w:val="23"/>
              </w:numPr>
              <w:rPr>
                <w:rFonts w:eastAsia="Yu Mincho"/>
                <w:lang w:val="en-US"/>
              </w:rPr>
            </w:pPr>
            <w:r>
              <w:rPr>
                <w:rFonts w:eastAsia="Yu Mincho"/>
                <w:sz w:val="20"/>
                <w:szCs w:val="21"/>
                <w:lang w:val="en-US"/>
              </w:rPr>
              <w:t>Opt.4: puncturing of one-shot reception</w:t>
            </w:r>
          </w:p>
          <w:p w:rsidR="006A7C70" w:rsidRDefault="004A4732">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6A7C70">
        <w:tc>
          <w:tcPr>
            <w:tcW w:w="1479" w:type="dxa"/>
          </w:tcPr>
          <w:p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rsidR="006A7C70" w:rsidRDefault="004A4732">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rsidR="006A7C70" w:rsidRDefault="004A4732">
            <w:pPr>
              <w:rPr>
                <w:rFonts w:eastAsia="Yu Mincho"/>
                <w:lang w:val="en-US" w:eastAsia="ja-JP"/>
              </w:rPr>
            </w:pPr>
            <w:r>
              <w:rPr>
                <w:rFonts w:eastAsiaTheme="minorEastAsia"/>
                <w:lang w:val="en-US" w:eastAsia="zh-CN"/>
              </w:rPr>
              <w:t>We prefer to further check and study it.</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Semi-static indication further reduces post-FFT buffer complexity.</w:t>
            </w:r>
          </w:p>
          <w:p w:rsidR="006A7C70" w:rsidRDefault="004A4732">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rsidR="006A7C70" w:rsidRDefault="004A4732">
            <w:pPr>
              <w:rPr>
                <w:rFonts w:eastAsiaTheme="minorEastAsia"/>
                <w:lang w:val="en-US" w:eastAsia="zh-CN"/>
              </w:rPr>
            </w:pPr>
            <w:proofErr w:type="gramStart"/>
            <w:r>
              <w:rPr>
                <w:rFonts w:eastAsiaTheme="minorEastAsia"/>
                <w:lang w:val="en-US" w:eastAsia="zh-CN"/>
              </w:rPr>
              <w:lastRenderedPageBreak/>
              <w:t>So</w:t>
            </w:r>
            <w:proofErr w:type="gramEnd"/>
            <w:r>
              <w:rPr>
                <w:rFonts w:eastAsiaTheme="minorEastAsia"/>
                <w:lang w:val="en-US" w:eastAsia="zh-CN"/>
              </w:rPr>
              <w:t xml:space="preserve"> we propose to modify the proposal to,</w:t>
            </w:r>
          </w:p>
          <w:p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tc>
          <w:tcPr>
            <w:tcW w:w="1479" w:type="dxa"/>
          </w:tcPr>
          <w:p w:rsidR="006A7C70" w:rsidRDefault="004A4732">
            <w:pPr>
              <w:rPr>
                <w:rFonts w:eastAsiaTheme="minorEastAsia"/>
                <w:lang w:val="en-US" w:eastAsia="zh-CN"/>
              </w:rPr>
            </w:pPr>
            <w:r>
              <w:rPr>
                <w:rFonts w:eastAsiaTheme="minorEastAsia"/>
                <w:lang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see lot of justification needed for introducing this.</w:t>
            </w:r>
          </w:p>
          <w:p w:rsidR="006A7C70" w:rsidRDefault="004A4732">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eastAsia="zh-CN"/>
              </w:rPr>
              <w:t>DOCOMO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Yu Mincho"/>
                <w:lang w:val="en-US" w:eastAsia="ja-JP"/>
              </w:rPr>
            </w:pPr>
            <w:r>
              <w:rPr>
                <w:rFonts w:eastAsia="Yu Mincho"/>
                <w:lang w:val="en-US" w:eastAsia="ja-JP"/>
              </w:rPr>
              <w:t xml:space="preserve">We share the same view with FUTUREWEI. </w:t>
            </w:r>
          </w:p>
          <w:p w:rsidR="006A7C70" w:rsidRDefault="004A4732">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rsidR="006A7C70" w:rsidRDefault="004A4732">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tc>
          <w:tcPr>
            <w:tcW w:w="1479" w:type="dxa"/>
          </w:tcPr>
          <w:p w:rsidR="006A7C70" w:rsidRDefault="004A4732">
            <w:pPr>
              <w:rPr>
                <w:rFonts w:eastAsiaTheme="minorEastAsia"/>
                <w:lang w:eastAsia="zh-CN"/>
              </w:rPr>
            </w:pPr>
            <w:r>
              <w:rPr>
                <w:rFonts w:eastAsiaTheme="minorEastAsia"/>
                <w:lang w:val="en-US" w:eastAsia="zh-CN"/>
              </w:rPr>
              <w:t>SONY</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Malgun Gothic"/>
                <w:lang w:val="en-US" w:eastAsia="ko-KR"/>
              </w:rPr>
            </w:pPr>
            <w:r>
              <w:rPr>
                <w:rFonts w:eastAsia="Malgun Gothic"/>
                <w:lang w:val="en-US" w:eastAsia="ko-KR"/>
              </w:rPr>
              <w:t xml:space="preserve">Similar view with FUTUREWEI. </w:t>
            </w:r>
          </w:p>
          <w:p w:rsidR="006A7C70" w:rsidRDefault="004A4732">
            <w:pPr>
              <w:rPr>
                <w:rFonts w:eastAsia="Yu Mincho"/>
                <w:lang w:val="en-US" w:eastAsia="ja-JP"/>
              </w:rPr>
            </w:pPr>
            <w:r>
              <w:rPr>
                <w:rFonts w:eastAsia="Malgun Gothic"/>
                <w:lang w:val="en-US" w:eastAsia="ko-KR"/>
              </w:rPr>
              <w:lastRenderedPageBreak/>
              <w:t>Rather than making all the approaches FFS, we prefer to list the potential approaches mentioned so far and agree to support one or more approaches to reduce post-FFT buffer.</w:t>
            </w:r>
          </w:p>
        </w:tc>
      </w:tr>
      <w:tr w:rsidR="006A7C70">
        <w:tc>
          <w:tcPr>
            <w:tcW w:w="1479" w:type="dxa"/>
          </w:tcPr>
          <w:p w:rsidR="006A7C70" w:rsidRDefault="004A4732">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ko-KR"/>
              </w:rPr>
            </w:pPr>
          </w:p>
        </w:tc>
        <w:tc>
          <w:tcPr>
            <w:tcW w:w="6780" w:type="dxa"/>
          </w:tcPr>
          <w:p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rsidR="006A7C70" w:rsidRDefault="004A4732">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6A7C70">
            <w:pPr>
              <w:tabs>
                <w:tab w:val="left" w:pos="551"/>
              </w:tabs>
              <w:rPr>
                <w:rFonts w:eastAsiaTheme="minorEastAsia"/>
                <w:lang w:val="en-US" w:eastAsia="ko-KR"/>
              </w:rPr>
            </w:pPr>
          </w:p>
        </w:tc>
        <w:tc>
          <w:tcPr>
            <w:tcW w:w="6780" w:type="dxa"/>
          </w:tcPr>
          <w:p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rsidR="006A7C70" w:rsidRDefault="004A4732">
            <w:pPr>
              <w:pStyle w:val="aff"/>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rsidR="006A7C70" w:rsidRDefault="004A4732">
            <w:pPr>
              <w:pStyle w:val="aff"/>
              <w:numPr>
                <w:ilvl w:val="0"/>
                <w:numId w:val="23"/>
              </w:numPr>
              <w:rPr>
                <w:rFonts w:eastAsia="Yu Mincho"/>
                <w:lang w:val="en-US"/>
              </w:rPr>
            </w:pPr>
            <w:r>
              <w:rPr>
                <w:rFonts w:eastAsia="Yu Mincho"/>
                <w:sz w:val="20"/>
                <w:szCs w:val="21"/>
                <w:lang w:val="en-US"/>
              </w:rPr>
              <w:t>Opt.1: semi-static configuration of the 5MHz frequency location for PDSCH</w:t>
            </w:r>
          </w:p>
          <w:p w:rsidR="006A7C70" w:rsidRDefault="004A4732">
            <w:pPr>
              <w:pStyle w:val="aff"/>
              <w:numPr>
                <w:ilvl w:val="0"/>
                <w:numId w:val="23"/>
              </w:numPr>
              <w:rPr>
                <w:rFonts w:eastAsia="Yu Mincho"/>
                <w:sz w:val="20"/>
                <w:szCs w:val="21"/>
                <w:lang w:val="en-US"/>
              </w:rPr>
            </w:pPr>
            <w:r>
              <w:rPr>
                <w:rFonts w:eastAsia="Yu Mincho"/>
                <w:sz w:val="20"/>
                <w:szCs w:val="21"/>
                <w:lang w:val="en-US"/>
              </w:rPr>
              <w:lastRenderedPageBreak/>
              <w:t>Opt.2: dynamic indication of the 5MHz frequency location for PDSCH with post-FFT buffer reduction after PDCCH is decoded</w:t>
            </w:r>
          </w:p>
          <w:p w:rsidR="006A7C70" w:rsidRDefault="004A4732">
            <w:pPr>
              <w:pStyle w:val="aff"/>
              <w:numPr>
                <w:ilvl w:val="0"/>
                <w:numId w:val="23"/>
              </w:numPr>
              <w:rPr>
                <w:rFonts w:eastAsia="Yu Mincho"/>
                <w:sz w:val="20"/>
                <w:szCs w:val="21"/>
                <w:lang w:val="en-US"/>
              </w:rPr>
            </w:pPr>
            <w:r>
              <w:rPr>
                <w:rFonts w:eastAsia="Yu Mincho"/>
                <w:sz w:val="20"/>
                <w:szCs w:val="21"/>
                <w:lang w:val="en-US"/>
              </w:rPr>
              <w:t>Opt.3: cross-slot scheduling</w:t>
            </w:r>
          </w:p>
          <w:p w:rsidR="006A7C70" w:rsidRDefault="004A4732">
            <w:pPr>
              <w:pStyle w:val="aff"/>
              <w:numPr>
                <w:ilvl w:val="0"/>
                <w:numId w:val="23"/>
              </w:numPr>
              <w:rPr>
                <w:rFonts w:eastAsiaTheme="minorEastAsia"/>
                <w:lang w:val="en-US" w:eastAsia="zh-CN"/>
              </w:rPr>
            </w:pPr>
            <w:r>
              <w:rPr>
                <w:rFonts w:eastAsia="Yu Mincho"/>
                <w:sz w:val="20"/>
                <w:szCs w:val="21"/>
                <w:lang w:val="en-US"/>
              </w:rPr>
              <w:t>Other solutions are not precluded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tc>
          <w:tcPr>
            <w:tcW w:w="1479" w:type="dxa"/>
          </w:tcPr>
          <w:p w:rsidR="006A7C70" w:rsidRDefault="004A4732">
            <w:pPr>
              <w:rPr>
                <w:rFonts w:eastAsiaTheme="minorEastAsia"/>
                <w:lang w:eastAsia="zh-CN"/>
              </w:rPr>
            </w:pPr>
            <w:r>
              <w:rPr>
                <w:rFonts w:eastAsiaTheme="minorEastAsia"/>
                <w:lang w:eastAsia="zh-CN"/>
              </w:rPr>
              <w:t>FL3</w:t>
            </w:r>
          </w:p>
          <w:p w:rsidR="006A7C70" w:rsidRDefault="004A4732">
            <w:pPr>
              <w:rPr>
                <w:rFonts w:eastAsiaTheme="minorEastAsia"/>
                <w:lang w:val="en-US" w:eastAsia="zh-CN"/>
              </w:rPr>
            </w:pPr>
            <w:r>
              <w:rPr>
                <w:rFonts w:eastAsiaTheme="minorEastAsia"/>
                <w:lang w:eastAsia="zh-CN"/>
              </w:rPr>
              <w:t>FL4</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Other solutions are not precluded.</w:t>
            </w: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rsidR="006A7C70" w:rsidRDefault="004A4732">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rsidR="006A7C70" w:rsidRDefault="004A4732">
            <w:pPr>
              <w:rPr>
                <w:rFonts w:eastAsiaTheme="minorEastAsia"/>
                <w:lang w:val="en-US" w:eastAsia="zh-CN"/>
              </w:rPr>
            </w:pPr>
            <w:r>
              <w:rPr>
                <w:rFonts w:eastAsiaTheme="minorEastAsia" w:hint="eastAsia"/>
                <w:lang w:val="en-US" w:eastAsia="zh-CN"/>
              </w:rPr>
              <w:t>Therefore, we have the following updates:</w:t>
            </w:r>
          </w:p>
          <w:p w:rsidR="006A7C70" w:rsidRDefault="004A4732">
            <w:pPr>
              <w:rPr>
                <w:b/>
                <w:bCs/>
                <w:lang w:val="en-US"/>
              </w:rPr>
            </w:pPr>
            <w:r>
              <w:rPr>
                <w:b/>
                <w:highlight w:val="yellow"/>
                <w:lang w:val="en-US"/>
              </w:rPr>
              <w:lastRenderedPageBreak/>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6A7C70" w:rsidRDefault="004A4732">
            <w:pPr>
              <w:pStyle w:val="aff"/>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Other solutions are not precluded.</w:t>
            </w:r>
          </w:p>
          <w:p w:rsidR="006A7C70" w:rsidRDefault="006A7C70">
            <w:pPr>
              <w:rPr>
                <w:rFonts w:eastAsiaTheme="minorEastAsia"/>
                <w:lang w:val="en-US" w:eastAsia="zh-CN"/>
              </w:rPr>
            </w:pP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bl>
    <w:p w:rsidR="006A7C70" w:rsidRPr="00BA5CEA" w:rsidRDefault="006A7C70">
      <w:pPr>
        <w:rPr>
          <w:b/>
          <w:bCs/>
        </w:rPr>
      </w:pPr>
    </w:p>
    <w:p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Same comments above. Agree with MTK and FUTUREWEI.</w:t>
            </w:r>
          </w:p>
          <w:p w:rsidR="006A7C70" w:rsidRDefault="004A4732">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6A7C70">
        <w:tc>
          <w:tcPr>
            <w:tcW w:w="1479" w:type="dxa"/>
          </w:tcPr>
          <w:p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rsidR="006A7C70" w:rsidRDefault="004A4732">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rsidR="006A7C70" w:rsidRDefault="004A4732">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rsidR="006A7C70" w:rsidRDefault="004A4732">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Yu Mincho"/>
                <w:lang w:val="en-US" w:eastAsia="ja-JP"/>
              </w:rPr>
            </w:pPr>
            <w:r>
              <w:rPr>
                <w:rFonts w:eastAsiaTheme="minorEastAsia"/>
                <w:lang w:val="en-US" w:eastAsia="zh-CN"/>
              </w:rPr>
              <w:t>Similar view with Nokia.</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See Proposal 2-9b.</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w:t>
            </w:r>
            <w:proofErr w:type="gramStart"/>
            <w:r>
              <w:rPr>
                <w:rFonts w:eastAsiaTheme="minorEastAsia"/>
                <w:lang w:val="en-US" w:eastAsia="zh-CN"/>
              </w:rPr>
              <w:t>this features</w:t>
            </w:r>
            <w:proofErr w:type="gramEnd"/>
            <w:r>
              <w:rPr>
                <w:rFonts w:eastAsiaTheme="minorEastAsia"/>
                <w:lang w:val="en-US" w:eastAsia="zh-CN"/>
              </w:rPr>
              <w:t xml:space="preserve">,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rsidR="006A7C70" w:rsidRDefault="004A4732">
            <w:pPr>
              <w:rPr>
                <w:rFonts w:eastAsiaTheme="minorEastAsia"/>
                <w:lang w:val="en-US" w:eastAsia="zh-CN"/>
              </w:rPr>
            </w:pPr>
            <w:r>
              <w:rPr>
                <w:rFonts w:eastAsiaTheme="minorEastAsia"/>
                <w:lang w:val="en-US" w:eastAsia="zh-CN"/>
              </w:rPr>
              <w:t>Still, same question for Proposal 2-9b.</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rsidR="006A7C70" w:rsidRDefault="006A7C70">
      <w:pPr>
        <w:ind w:firstLine="284"/>
        <w:rPr>
          <w:lang w:val="en-US" w:eastAsia="ja-JP"/>
        </w:rPr>
      </w:pPr>
    </w:p>
    <w:p w:rsidR="006A7C70" w:rsidRDefault="004A4732">
      <w:pPr>
        <w:rPr>
          <w:b/>
          <w:bCs/>
          <w:u w:val="single"/>
          <w:lang w:val="en-US"/>
        </w:rPr>
      </w:pPr>
      <w:r>
        <w:rPr>
          <w:b/>
          <w:bCs/>
          <w:u w:val="single"/>
          <w:lang w:val="en-US"/>
        </w:rPr>
        <w:t>Frequency-domain resource allocation (FDRA) optimization</w:t>
      </w:r>
    </w:p>
    <w:p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eastAsia="ja-JP"/>
        </w:rPr>
      </w:pPr>
    </w:p>
    <w:p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rsidR="006A7C70" w:rsidRDefault="006A7C70">
      <w:pPr>
        <w:rPr>
          <w:lang w:val="en-US" w:eastAsia="ja-JP"/>
        </w:rPr>
      </w:pPr>
    </w:p>
    <w:p w:rsidR="006A7C70" w:rsidRDefault="004A4732">
      <w:pPr>
        <w:pStyle w:val="1"/>
        <w:numPr>
          <w:ilvl w:val="0"/>
          <w:numId w:val="0"/>
        </w:numPr>
        <w:ind w:left="1134" w:hanging="1134"/>
        <w:rPr>
          <w:lang w:val="en-US"/>
        </w:rPr>
      </w:pPr>
      <w:r>
        <w:rPr>
          <w:lang w:val="en-US"/>
        </w:rPr>
        <w:t>3</w:t>
      </w:r>
      <w:r>
        <w:rPr>
          <w:lang w:val="en-US"/>
        </w:rPr>
        <w:tab/>
        <w:t>UE peak data rate reduction</w:t>
      </w:r>
    </w:p>
    <w:p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rsidR="006A7C70" w:rsidRDefault="004A4732">
      <w:pPr>
        <w:pStyle w:val="aff"/>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rsidR="006A7C70" w:rsidRDefault="004A4732">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rsidR="006A7C70" w:rsidRDefault="004A4732">
      <w:pPr>
        <w:pStyle w:val="aff"/>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rsidR="006A7C70" w:rsidRDefault="004A4732">
      <w:pPr>
        <w:pStyle w:val="aff"/>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rsidR="006A7C70" w:rsidRDefault="004A4732">
      <w:pPr>
        <w:rPr>
          <w:b/>
          <w:bCs/>
          <w:lang w:val="en-US"/>
        </w:rPr>
      </w:pPr>
      <w:r>
        <w:rPr>
          <w:b/>
          <w:highlight w:val="yellow"/>
          <w:lang w:val="en-US"/>
        </w:rPr>
        <w:t>FL1 High Priority Proposal 3-1a</w:t>
      </w:r>
      <w:r>
        <w:rPr>
          <w:b/>
          <w:bCs/>
          <w:lang w:val="en-US"/>
        </w:rPr>
        <w:t>:</w:t>
      </w:r>
    </w:p>
    <w:p w:rsidR="006A7C70" w:rsidRDefault="004A4732">
      <w:pPr>
        <w:pStyle w:val="aff"/>
        <w:numPr>
          <w:ilvl w:val="0"/>
          <w:numId w:val="29"/>
        </w:numPr>
        <w:rPr>
          <w:b/>
          <w:bCs/>
          <w:sz w:val="20"/>
          <w:szCs w:val="20"/>
          <w:lang w:val="en-US"/>
        </w:rPr>
      </w:pPr>
      <w:r>
        <w:rPr>
          <w:b/>
          <w:bCs/>
          <w:sz w:val="20"/>
          <w:szCs w:val="20"/>
          <w:lang w:val="en-US"/>
        </w:rPr>
        <w:lastRenderedPageBreak/>
        <w:t>If UE peak data rate reduction is supported 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rsidR="006A7C70" w:rsidRDefault="004A4732">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rsidR="006A7C70" w:rsidRDefault="004A4732">
            <w:pPr>
              <w:rPr>
                <w:lang w:val="en-US"/>
              </w:rPr>
            </w:pPr>
            <w:r>
              <w:rPr>
                <w:b/>
                <w:bCs/>
                <w:lang w:val="en-US"/>
              </w:rPr>
              <w:t>Alternatively</w:t>
            </w:r>
            <w:r>
              <w:rPr>
                <w:lang w:val="en-US"/>
              </w:rPr>
              <w:t>, we can also do like:</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rsidR="006A7C70" w:rsidRDefault="004A4732">
            <w:pPr>
              <w:pStyle w:val="aff"/>
              <w:numPr>
                <w:ilvl w:val="1"/>
                <w:numId w:val="29"/>
              </w:numPr>
              <w:rPr>
                <w:b/>
                <w:bCs/>
                <w:sz w:val="20"/>
                <w:szCs w:val="20"/>
                <w:lang w:val="en-US"/>
              </w:rPr>
            </w:pPr>
            <w:r>
              <w:rPr>
                <w:b/>
                <w:bCs/>
                <w:sz w:val="20"/>
                <w:szCs w:val="20"/>
                <w:lang w:val="en-US"/>
              </w:rPr>
              <w:t xml:space="preserve">X is the smallest possible value which meets 10Mbps for PDSCH/PUSCH for 15/30KHz SCS. </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Maybe we can add a note to move forward:</w:t>
            </w:r>
          </w:p>
          <w:p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rsidR="006A7C70" w:rsidRDefault="004A4732">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rsidR="006A7C70" w:rsidRDefault="006A7C70">
            <w:pPr>
              <w:pStyle w:val="aff"/>
              <w:ind w:left="0"/>
              <w:rPr>
                <w:sz w:val="20"/>
                <w:szCs w:val="20"/>
                <w:lang w:val="en-US" w:eastAsia="zh-CN"/>
              </w:rPr>
            </w:pPr>
          </w:p>
          <w:p w:rsidR="006A7C70" w:rsidRDefault="004A4732">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rsidR="006A7C70" w:rsidRDefault="004A4732">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rsidR="006A7C70" w:rsidRDefault="004A4732">
            <w:pPr>
              <w:pStyle w:val="aff"/>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6A7C70">
        <w:tc>
          <w:tcPr>
            <w:tcW w:w="1479" w:type="dxa"/>
          </w:tcPr>
          <w:p w:rsidR="006A7C70" w:rsidRDefault="004A4732">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For the add-on part, we also think the value can be 2.</w:t>
            </w:r>
          </w:p>
          <w:p w:rsidR="006A7C70" w:rsidRDefault="004A4732">
            <w:pPr>
              <w:pStyle w:val="aff"/>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rsidR="006A7C70" w:rsidRDefault="004A4732">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6A7C70">
            <w:pPr>
              <w:pStyle w:val="aff"/>
              <w:ind w:left="0"/>
              <w:rPr>
                <w:rFonts w:ascii="Times New Roman" w:eastAsiaTheme="minorEastAsia" w:hAnsi="Times New Roman" w:cs="Times New Roman"/>
                <w:sz w:val="20"/>
                <w:szCs w:val="20"/>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rsidR="006A7C70" w:rsidRDefault="004A4732">
            <w:pPr>
              <w:pStyle w:val="aff"/>
              <w:numPr>
                <w:ilvl w:val="0"/>
                <w:numId w:val="29"/>
              </w:numPr>
              <w:rPr>
                <w:b/>
                <w:bCs/>
                <w:sz w:val="20"/>
                <w:szCs w:val="20"/>
                <w:lang w:val="en-US"/>
              </w:rPr>
            </w:pPr>
            <w:r>
              <w:rPr>
                <w:b/>
                <w:bCs/>
                <w:sz w:val="20"/>
                <w:szCs w:val="20"/>
                <w:lang w:val="en-US"/>
              </w:rPr>
              <w:t>Situation 1: UE peak data rate reduction is supported 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f"/>
              <w:numPr>
                <w:ilvl w:val="0"/>
                <w:numId w:val="29"/>
              </w:numPr>
              <w:rPr>
                <w:b/>
                <w:bCs/>
                <w:sz w:val="20"/>
                <w:szCs w:val="20"/>
                <w:lang w:val="en-US"/>
              </w:rPr>
            </w:pPr>
            <w:r>
              <w:rPr>
                <w:b/>
                <w:bCs/>
                <w:sz w:val="20"/>
                <w:szCs w:val="20"/>
                <w:lang w:val="en-US"/>
              </w:rPr>
              <w:t>Situation 2: 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rsidR="006A7C70" w:rsidRDefault="004A4732">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w:t>
            </w:r>
            <w:r>
              <w:rPr>
                <w:rFonts w:eastAsiaTheme="minorEastAsia"/>
                <w:lang w:val="en-US" w:eastAsia="zh-CN"/>
              </w:rPr>
              <w:lastRenderedPageBreak/>
              <w:t xml:space="preserve">of 3.2, however, it would not lead to any meaningful complexity reduction on top of BB bandwidth reduction. </w:t>
            </w:r>
          </w:p>
          <w:p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Yu Mincho"/>
                <w:lang w:val="en-US" w:eastAsia="ja-JP"/>
              </w:rPr>
            </w:pPr>
            <w:r>
              <w:rPr>
                <w:rFonts w:eastAsia="Malgun Gothic"/>
                <w:lang w:val="en-US" w:eastAsia="ko-KR"/>
              </w:rPr>
              <w:t>We share the same view with Nokia.</w:t>
            </w:r>
          </w:p>
        </w:tc>
      </w:tr>
      <w:tr w:rsidR="006A7C70">
        <w:tc>
          <w:tcPr>
            <w:tcW w:w="1479" w:type="dxa"/>
          </w:tcPr>
          <w:p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tc>
          <w:tcPr>
            <w:tcW w:w="1479" w:type="dxa"/>
          </w:tcPr>
          <w:p w:rsidR="006A7C70" w:rsidRDefault="004A4732">
            <w:pPr>
              <w:rPr>
                <w:rFonts w:eastAsiaTheme="minorEastAsia"/>
                <w:lang w:val="en-US" w:eastAsia="zh-CN"/>
              </w:rPr>
            </w:pPr>
            <w:r>
              <w:rPr>
                <w:rFonts w:eastAsia="Yu Mincho"/>
                <w:lang w:val="en-US" w:eastAsia="ja-JP"/>
              </w:rPr>
              <w:t>Sequans</w:t>
            </w:r>
          </w:p>
        </w:tc>
        <w:tc>
          <w:tcPr>
            <w:tcW w:w="1372"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6A7C70">
              <w:trPr>
                <w:jc w:val="center"/>
              </w:trPr>
              <w:tc>
                <w:tcPr>
                  <w:tcW w:w="2088" w:type="dxa"/>
                </w:tcPr>
                <w:p w:rsidR="006A7C70" w:rsidRDefault="004A4732">
                  <w:pPr>
                    <w:jc w:val="center"/>
                    <w:rPr>
                      <w:lang w:val="en-US"/>
                    </w:rPr>
                  </w:pPr>
                  <w:r>
                    <w:rPr>
                      <w:lang w:val="en-US"/>
                    </w:rPr>
                    <w:t xml:space="preserve">constraint </w:t>
                  </w:r>
                </w:p>
              </w:tc>
              <w:tc>
                <w:tcPr>
                  <w:tcW w:w="2567" w:type="dxa"/>
                </w:tcPr>
                <w:p w:rsidR="006A7C70" w:rsidRDefault="004A4732">
                  <w:pPr>
                    <w:jc w:val="center"/>
                    <w:rPr>
                      <w:lang w:val="en-US"/>
                    </w:rPr>
                  </w:pPr>
                  <w:r>
                    <w:rPr>
                      <w:lang w:val="en-US"/>
                    </w:rPr>
                    <w:t xml:space="preserve">Max TBS /per </w:t>
                  </w:r>
                  <w:proofErr w:type="spellStart"/>
                  <w:r>
                    <w:rPr>
                      <w:lang w:val="en-US"/>
                    </w:rPr>
                    <w:t>ms</w:t>
                  </w:r>
                  <w:proofErr w:type="spellEnd"/>
                </w:p>
                <w:p w:rsidR="006A7C70" w:rsidRDefault="004A4732">
                  <w:pPr>
                    <w:jc w:val="center"/>
                    <w:rPr>
                      <w:lang w:val="en-US"/>
                    </w:rPr>
                  </w:pPr>
                  <w:r>
                    <w:rPr>
                      <w:lang w:val="en-US"/>
                    </w:rPr>
                    <w:t xml:space="preserve"> (15kHz SCS, 156RE in RB)</w:t>
                  </w:r>
                </w:p>
              </w:tc>
            </w:tr>
            <w:tr w:rsidR="006A7C70">
              <w:trPr>
                <w:jc w:val="center"/>
              </w:trPr>
              <w:tc>
                <w:tcPr>
                  <w:tcW w:w="2088" w:type="dxa"/>
                </w:tcPr>
                <w:p w:rsidR="006A7C70" w:rsidRDefault="006A7C70">
                  <w:pPr>
                    <w:jc w:val="center"/>
                    <w:rPr>
                      <w:lang w:val="en-US"/>
                    </w:rPr>
                  </w:pPr>
                </w:p>
              </w:tc>
              <w:tc>
                <w:tcPr>
                  <w:tcW w:w="2567" w:type="dxa"/>
                </w:tcPr>
                <w:p w:rsidR="006A7C70" w:rsidRDefault="006A7C70">
                  <w:pPr>
                    <w:jc w:val="center"/>
                    <w:rPr>
                      <w:lang w:val="en-US"/>
                    </w:rPr>
                  </w:pPr>
                </w:p>
              </w:tc>
            </w:tr>
            <w:tr w:rsidR="006A7C70">
              <w:trPr>
                <w:trHeight w:val="606"/>
                <w:jc w:val="center"/>
              </w:trPr>
              <w:tc>
                <w:tcPr>
                  <w:tcW w:w="2088" w:type="dxa"/>
                </w:tcPr>
                <w:p w:rsidR="006A7C70" w:rsidRDefault="004A4732">
                  <w:pPr>
                    <w:jc w:val="center"/>
                    <w:rPr>
                      <w:lang w:val="en-US"/>
                    </w:rPr>
                  </w:pPr>
                  <w:r>
                    <w:rPr>
                      <w:lang w:val="en-US"/>
                    </w:rPr>
                    <w:t>4</w:t>
                  </w:r>
                </w:p>
              </w:tc>
              <w:tc>
                <w:tcPr>
                  <w:tcW w:w="2567" w:type="dxa"/>
                </w:tcPr>
                <w:p w:rsidR="006A7C70" w:rsidRDefault="004A4732">
                  <w:pPr>
                    <w:jc w:val="center"/>
                    <w:rPr>
                      <w:highlight w:val="red"/>
                      <w:lang w:val="en-US"/>
                    </w:rPr>
                  </w:pPr>
                  <w:r>
                    <w:rPr>
                      <w:highlight w:val="red"/>
                      <w:lang w:val="en-US"/>
                    </w:rPr>
                    <w:t>15616</w:t>
                  </w:r>
                </w:p>
              </w:tc>
            </w:tr>
            <w:tr w:rsidR="006A7C70">
              <w:trPr>
                <w:jc w:val="center"/>
              </w:trPr>
              <w:tc>
                <w:tcPr>
                  <w:tcW w:w="2088" w:type="dxa"/>
                </w:tcPr>
                <w:p w:rsidR="006A7C70" w:rsidRDefault="004A4732">
                  <w:pPr>
                    <w:jc w:val="center"/>
                    <w:rPr>
                      <w:lang w:val="en-US"/>
                    </w:rPr>
                  </w:pPr>
                  <w:r>
                    <w:rPr>
                      <w:lang w:val="en-US"/>
                    </w:rPr>
                    <w:t>3</w:t>
                  </w:r>
                </w:p>
              </w:tc>
              <w:tc>
                <w:tcPr>
                  <w:tcW w:w="2567" w:type="dxa"/>
                </w:tcPr>
                <w:p w:rsidR="006A7C70" w:rsidRDefault="004A4732">
                  <w:pPr>
                    <w:jc w:val="center"/>
                    <w:rPr>
                      <w:highlight w:val="red"/>
                      <w:lang w:val="en-US"/>
                    </w:rPr>
                  </w:pPr>
                  <w:r>
                    <w:rPr>
                      <w:highlight w:val="red"/>
                      <w:lang w:val="en-US"/>
                    </w:rPr>
                    <w:t>11784</w:t>
                  </w:r>
                </w:p>
              </w:tc>
            </w:tr>
            <w:tr w:rsidR="006A7C70">
              <w:trPr>
                <w:jc w:val="center"/>
              </w:trPr>
              <w:tc>
                <w:tcPr>
                  <w:tcW w:w="2088" w:type="dxa"/>
                </w:tcPr>
                <w:p w:rsidR="006A7C70" w:rsidRDefault="004A4732">
                  <w:pPr>
                    <w:jc w:val="center"/>
                    <w:rPr>
                      <w:lang w:val="en-US"/>
                    </w:rPr>
                  </w:pPr>
                  <w:r>
                    <w:rPr>
                      <w:lang w:val="en-US"/>
                    </w:rPr>
                    <w:t>2</w:t>
                  </w:r>
                </w:p>
              </w:tc>
              <w:tc>
                <w:tcPr>
                  <w:tcW w:w="2567" w:type="dxa"/>
                </w:tcPr>
                <w:p w:rsidR="006A7C70" w:rsidRDefault="004A4732">
                  <w:pPr>
                    <w:jc w:val="center"/>
                    <w:rPr>
                      <w:highlight w:val="green"/>
                      <w:lang w:val="en-US"/>
                    </w:rPr>
                  </w:pPr>
                  <w:r>
                    <w:rPr>
                      <w:highlight w:val="green"/>
                      <w:lang w:val="en-US"/>
                    </w:rPr>
                    <w:t>7824</w:t>
                  </w:r>
                </w:p>
              </w:tc>
            </w:tr>
            <w:tr w:rsidR="006A7C70">
              <w:trPr>
                <w:jc w:val="center"/>
              </w:trPr>
              <w:tc>
                <w:tcPr>
                  <w:tcW w:w="2088" w:type="dxa"/>
                </w:tcPr>
                <w:p w:rsidR="006A7C70" w:rsidRDefault="004A4732">
                  <w:pPr>
                    <w:jc w:val="center"/>
                    <w:rPr>
                      <w:lang w:val="en-US"/>
                    </w:rPr>
                  </w:pPr>
                  <w:r>
                    <w:rPr>
                      <w:lang w:val="en-US"/>
                    </w:rPr>
                    <w:t>1</w:t>
                  </w:r>
                </w:p>
              </w:tc>
              <w:tc>
                <w:tcPr>
                  <w:tcW w:w="2567" w:type="dxa"/>
                </w:tcPr>
                <w:p w:rsidR="006A7C70" w:rsidRDefault="004A4732">
                  <w:pPr>
                    <w:jc w:val="center"/>
                    <w:rPr>
                      <w:highlight w:val="green"/>
                      <w:lang w:val="en-US"/>
                    </w:rPr>
                  </w:pPr>
                  <w:r>
                    <w:rPr>
                      <w:highlight w:val="green"/>
                      <w:lang w:val="en-US"/>
                    </w:rPr>
                    <w:t>3912</w:t>
                  </w:r>
                </w:p>
              </w:tc>
            </w:tr>
          </w:tbl>
          <w:p w:rsidR="006A7C70" w:rsidRDefault="006A7C70">
            <w:pPr>
              <w:rPr>
                <w:rFonts w:eastAsiaTheme="minorEastAsia"/>
                <w:lang w:val="en-US" w:eastAsia="zh-CN"/>
              </w:rPr>
            </w:pPr>
          </w:p>
          <w:p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6A7C70" w:rsidRDefault="004A4732">
            <w:pPr>
              <w:rPr>
                <w:b/>
                <w:bCs/>
                <w:lang w:val="en-US"/>
              </w:rPr>
            </w:pPr>
            <w:r>
              <w:rPr>
                <w:b/>
                <w:highlight w:val="yellow"/>
                <w:lang w:val="en-US"/>
              </w:rPr>
              <w:t>High Priority Proposal 3-1b</w:t>
            </w:r>
            <w:r>
              <w:rPr>
                <w:b/>
                <w:bCs/>
                <w:lang w:val="en-US"/>
              </w:rPr>
              <w:t>:</w:t>
            </w:r>
          </w:p>
          <w:p w:rsidR="006A7C70" w:rsidRDefault="004A4732">
            <w:pPr>
              <w:rPr>
                <w:b/>
                <w:bCs/>
                <w:color w:val="FF0000"/>
                <w:lang w:val="en-US"/>
              </w:rPr>
            </w:pPr>
            <w:r>
              <w:rPr>
                <w:b/>
                <w:bCs/>
                <w:color w:val="FF0000"/>
                <w:lang w:val="en-US"/>
              </w:rPr>
              <w:t>For UE peak data rate reduction, down-select between the following options:</w:t>
            </w:r>
          </w:p>
          <w:p w:rsidR="006A7C70" w:rsidRDefault="004A4732">
            <w:pPr>
              <w:pStyle w:val="aff"/>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f"/>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would only have one value.</w:t>
            </w:r>
          </w:p>
          <w:p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rsidR="006A7C70" w:rsidRDefault="004A4732">
            <w:pPr>
              <w:pStyle w:val="aff"/>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f"/>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6A7C70">
        <w:tc>
          <w:tcPr>
            <w:tcW w:w="1479" w:type="dxa"/>
          </w:tcPr>
          <w:p w:rsidR="006A7C70" w:rsidRDefault="004A4732">
            <w:pPr>
              <w:rPr>
                <w:rFonts w:eastAsiaTheme="minorEastAsia"/>
                <w:lang w:val="en-US" w:eastAsia="zh-CN"/>
              </w:rPr>
            </w:pPr>
            <w:r>
              <w:rPr>
                <w:rFonts w:eastAsiaTheme="minorEastAsia"/>
                <w:lang w:val="en-US" w:eastAsia="zh-CN"/>
              </w:rPr>
              <w:t>Sierra Wireless</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6A7C70">
        <w:tc>
          <w:tcPr>
            <w:tcW w:w="1479" w:type="dxa"/>
          </w:tcPr>
          <w:p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eastAsia="zh-CN"/>
              </w:rPr>
            </w:pPr>
            <w:r>
              <w:rPr>
                <w:lang w:eastAsia="zh-CN"/>
              </w:rPr>
              <w:t>We share the similar understanding as FUTUREWEI, and we are OK with Nordic’s wording suggestions.</w:t>
            </w:r>
          </w:p>
          <w:p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rsidR="006A7C70" w:rsidRDefault="004A4732">
            <w:pPr>
              <w:pStyle w:val="aff"/>
              <w:numPr>
                <w:ilvl w:val="0"/>
                <w:numId w:val="29"/>
              </w:numPr>
              <w:rPr>
                <w:b/>
                <w:bCs/>
                <w:sz w:val="20"/>
                <w:lang w:val="en-US"/>
              </w:rPr>
            </w:pPr>
            <w:r>
              <w:rPr>
                <w:sz w:val="20"/>
                <w:lang w:val="en-US" w:eastAsia="zh-CN"/>
              </w:rPr>
              <w:lastRenderedPageBreak/>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rsidR="006A7C70" w:rsidRDefault="004A4732">
            <w:pPr>
              <w:pStyle w:val="aff"/>
              <w:numPr>
                <w:ilvl w:val="0"/>
                <w:numId w:val="2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lang w:val="en-US" w:eastAsia="ja-JP"/>
              </w:rPr>
              <w:t>N</w:t>
            </w:r>
          </w:p>
        </w:tc>
        <w:tc>
          <w:tcPr>
            <w:tcW w:w="6780" w:type="dxa"/>
          </w:tcPr>
          <w:p w:rsidR="006A7C70" w:rsidRDefault="004A4732">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rsidR="006A7C70" w:rsidRDefault="004A4732">
            <w:pPr>
              <w:rPr>
                <w:rFonts w:eastAsia="Yu Mincho"/>
                <w:lang w:val="en-US" w:eastAsia="ja-JP"/>
              </w:rPr>
            </w:pPr>
            <w:r>
              <w:rPr>
                <w:rFonts w:eastAsiaTheme="minorEastAsia"/>
                <w:lang w:val="en-US" w:eastAsia="zh-CN"/>
              </w:rPr>
              <w:t>We prefer the original proposal 3_1a.</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4A4732">
            <w:pPr>
              <w:rPr>
                <w:rFonts w:eastAsia="Yu Mincho"/>
                <w:lang w:val="en-US" w:eastAsia="ja-JP"/>
              </w:rPr>
            </w:pPr>
            <w:r>
              <w:rPr>
                <w:rFonts w:eastAsia="Yu Mincho"/>
                <w:lang w:val="en-US" w:eastAsia="ja-JP"/>
              </w:rPr>
              <w:t>Nordic’s proposal is also fine to 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rsidR="006A7C70" w:rsidRDefault="004A4732">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rsidR="006A7C70" w:rsidRDefault="004A4732">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rsidR="006A7C70" w:rsidRDefault="004A4732">
            <w:pPr>
              <w:pStyle w:val="aff"/>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We are OK to down-select between two options. Our preference is option 1.</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372"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rsidR="006A7C70" w:rsidRDefault="004A4732">
            <w:pPr>
              <w:rPr>
                <w:lang w:eastAsia="ko-KR"/>
              </w:rPr>
            </w:pPr>
            <w:r>
              <w:rPr>
                <w:rFonts w:eastAsiaTheme="minorEastAsia"/>
                <w:lang w:val="en-US" w:eastAsia="zh-CN"/>
              </w:rPr>
              <w:t>Fine with the proposal. Nordic’s suggestion also makes more sense to 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A7C70" w:rsidRDefault="006A7C70">
            <w:pPr>
              <w:tabs>
                <w:tab w:val="left" w:pos="551"/>
              </w:tabs>
              <w:rPr>
                <w:rFonts w:eastAsia="Yu Mincho"/>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372" w:type="dxa"/>
          </w:tcPr>
          <w:p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rsidR="006A7C70" w:rsidRDefault="004A4732">
            <w:pPr>
              <w:rPr>
                <w:lang w:val="en-US" w:eastAsia="zh-CN"/>
              </w:rPr>
            </w:pPr>
            <w:r>
              <w:rPr>
                <w:lang w:val="en-US" w:eastAsia="ko-KR"/>
              </w:rPr>
              <w:t>Our preference is option 1.</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lang w:eastAsia="zh-CN"/>
              </w:rPr>
            </w:pPr>
            <w:r>
              <w:rPr>
                <w:lang w:eastAsia="zh-CN"/>
              </w:rPr>
              <w:t>We are OK with FL proposal and the updated proposal from Nordic</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Generally OK for the first bullet. </w:t>
            </w:r>
          </w:p>
          <w:p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 </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6A7C70" w:rsidRDefault="004A4732">
            <w:pPr>
              <w:rPr>
                <w:b/>
                <w:bCs/>
                <w:lang w:val="en-US"/>
              </w:rPr>
            </w:pPr>
            <w:r>
              <w:rPr>
                <w:b/>
                <w:highlight w:val="yellow"/>
                <w:lang w:val="en-US"/>
              </w:rPr>
              <w:t>High Priority Proposal 3-1c</w:t>
            </w:r>
            <w:r>
              <w:rPr>
                <w:b/>
                <w:bCs/>
                <w:lang w:val="en-US"/>
              </w:rPr>
              <w:t>:</w:t>
            </w:r>
          </w:p>
          <w:p w:rsidR="006A7C70" w:rsidRDefault="004A4732">
            <w:pPr>
              <w:pStyle w:val="aff"/>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rsidR="006A7C70" w:rsidRDefault="004A4732">
            <w:pPr>
              <w:pStyle w:val="aff"/>
              <w:numPr>
                <w:ilvl w:val="1"/>
                <w:numId w:val="29"/>
              </w:numPr>
              <w:rPr>
                <w:b/>
                <w:bCs/>
                <w:color w:val="FF0000"/>
                <w:sz w:val="20"/>
                <w:szCs w:val="20"/>
                <w:lang w:val="en-US"/>
              </w:rPr>
            </w:pPr>
            <w:r>
              <w:rPr>
                <w:b/>
                <w:bCs/>
                <w:color w:val="FF0000"/>
                <w:sz w:val="20"/>
                <w:szCs w:val="20"/>
                <w:lang w:val="en-US"/>
              </w:rPr>
              <w:t>FFS: the value of X to meet the 10-Mbps peak rate target</w:t>
            </w:r>
          </w:p>
          <w:p w:rsidR="006A7C70" w:rsidRDefault="004A4732">
            <w:pPr>
              <w:pStyle w:val="aff"/>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rsidR="006A7C70" w:rsidRDefault="004A4732">
            <w:pPr>
              <w:pStyle w:val="aff"/>
              <w:numPr>
                <w:ilvl w:val="1"/>
                <w:numId w:val="29"/>
              </w:numPr>
              <w:rPr>
                <w:b/>
                <w:bCs/>
                <w:color w:val="FF0000"/>
                <w:sz w:val="20"/>
                <w:szCs w:val="20"/>
                <w:lang w:val="en-US"/>
              </w:rPr>
            </w:pPr>
            <w:r>
              <w:rPr>
                <w:b/>
                <w:bCs/>
                <w:color w:val="FF0000"/>
                <w:sz w:val="20"/>
                <w:szCs w:val="20"/>
                <w:lang w:val="en-US"/>
              </w:rPr>
              <w:t>FFS: the value of Y to meet the 10-Mbps peak rate target</w:t>
            </w:r>
          </w:p>
          <w:p w:rsidR="006A7C70" w:rsidRDefault="004A4732">
            <w:pPr>
              <w:pStyle w:val="aff"/>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FL4</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pStyle w:val="aff"/>
              <w:numPr>
                <w:ilvl w:val="0"/>
                <w:numId w:val="29"/>
              </w:numPr>
              <w:rPr>
                <w:sz w:val="20"/>
                <w:szCs w:val="20"/>
                <w:lang w:val="en-US"/>
              </w:rPr>
            </w:pPr>
            <w:r>
              <w:rPr>
                <w:sz w:val="20"/>
                <w:szCs w:val="20"/>
                <w:lang w:val="en-US"/>
              </w:rPr>
              <w:t>UE peak data rate reduction is supported at least as an add-on to UE BB bandwidth reduction,</w:t>
            </w:r>
          </w:p>
          <w:p w:rsidR="006A7C70" w:rsidRDefault="004A4732">
            <w:pPr>
              <w:pStyle w:val="aff"/>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rsidR="006A7C70" w:rsidRDefault="004A4732">
            <w:pPr>
              <w:pStyle w:val="aff"/>
              <w:numPr>
                <w:ilvl w:val="1"/>
                <w:numId w:val="29"/>
              </w:numPr>
              <w:rPr>
                <w:sz w:val="20"/>
                <w:szCs w:val="20"/>
                <w:lang w:val="en-US"/>
              </w:rPr>
            </w:pPr>
            <w:r>
              <w:rPr>
                <w:sz w:val="20"/>
                <w:szCs w:val="20"/>
                <w:lang w:val="en-US"/>
              </w:rPr>
              <w:t>FFS: the value of X</w:t>
            </w:r>
          </w:p>
          <w:p w:rsidR="006A7C70" w:rsidRDefault="004A4732">
            <w:pPr>
              <w:pStyle w:val="aff"/>
              <w:numPr>
                <w:ilvl w:val="0"/>
                <w:numId w:val="29"/>
              </w:numPr>
              <w:rPr>
                <w:sz w:val="20"/>
                <w:szCs w:val="20"/>
                <w:lang w:val="en-US"/>
              </w:rPr>
            </w:pPr>
            <w:r>
              <w:rPr>
                <w:sz w:val="20"/>
                <w:szCs w:val="20"/>
                <w:lang w:val="en-US"/>
              </w:rPr>
              <w:t>If UE peak data rate reduction is supported as a standalone feature,</w:t>
            </w:r>
          </w:p>
          <w:p w:rsidR="006A7C70" w:rsidRDefault="004A4732">
            <w:pPr>
              <w:pStyle w:val="aff"/>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rsidR="006A7C70" w:rsidRDefault="004A4732">
            <w:pPr>
              <w:pStyle w:val="aff"/>
              <w:numPr>
                <w:ilvl w:val="1"/>
                <w:numId w:val="29"/>
              </w:numPr>
              <w:rPr>
                <w:sz w:val="20"/>
                <w:szCs w:val="20"/>
                <w:lang w:val="en-US"/>
              </w:rPr>
            </w:pPr>
            <w:r>
              <w:rPr>
                <w:sz w:val="20"/>
                <w:szCs w:val="20"/>
                <w:lang w:val="en-US"/>
              </w:rPr>
              <w:t>FFS: the value of Y</w:t>
            </w:r>
          </w:p>
          <w:p w:rsidR="006A7C70" w:rsidRDefault="004A4732">
            <w:pPr>
              <w:pStyle w:val="aff"/>
              <w:numPr>
                <w:ilvl w:val="1"/>
                <w:numId w:val="29"/>
              </w:numPr>
              <w:rPr>
                <w:rFonts w:eastAsiaTheme="minorEastAsia"/>
                <w:lang w:val="en-US" w:eastAsia="zh-CN"/>
              </w:rPr>
            </w:pPr>
            <w:r>
              <w:rPr>
                <w:sz w:val="20"/>
                <w:szCs w:val="20"/>
                <w:lang w:val="en-US"/>
              </w:rPr>
              <w:t>Note: Whether this option is supported will be decided in RAN plenary.</w:t>
            </w:r>
          </w:p>
        </w:tc>
      </w:tr>
    </w:tbl>
    <w:p w:rsidR="006A7C70" w:rsidRDefault="006A7C70">
      <w:pPr>
        <w:rPr>
          <w:bCs/>
          <w:lang w:eastAsia="ja-JP"/>
        </w:rPr>
      </w:pPr>
    </w:p>
    <w:p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980"/>
        <w:gridCol w:w="7654"/>
      </w:tblGrid>
      <w:tr w:rsidR="006A7C70">
        <w:tc>
          <w:tcPr>
            <w:tcW w:w="1980" w:type="dxa"/>
            <w:shd w:val="clear" w:color="auto" w:fill="D9D9D9" w:themeFill="background1" w:themeFillShade="D9"/>
          </w:tcPr>
          <w:p w:rsidR="006A7C70" w:rsidRDefault="004A4732">
            <w:pPr>
              <w:rPr>
                <w:b/>
                <w:bCs/>
                <w:lang w:val="en-US"/>
              </w:rPr>
            </w:pPr>
            <w:r>
              <w:rPr>
                <w:b/>
                <w:bCs/>
                <w:lang w:val="en-US"/>
              </w:rPr>
              <w:t>Company</w:t>
            </w:r>
          </w:p>
        </w:tc>
        <w:tc>
          <w:tcPr>
            <w:tcW w:w="7654" w:type="dxa"/>
            <w:shd w:val="clear" w:color="auto" w:fill="D9D9D9" w:themeFill="background1" w:themeFillShade="D9"/>
          </w:tcPr>
          <w:p w:rsidR="006A7C70" w:rsidRDefault="004A4732">
            <w:pPr>
              <w:rPr>
                <w:b/>
                <w:bCs/>
                <w:lang w:val="en-US"/>
              </w:rPr>
            </w:pPr>
            <w:r>
              <w:rPr>
                <w:b/>
                <w:bCs/>
                <w:lang w:val="en-US"/>
              </w:rPr>
              <w:t>Comments</w:t>
            </w:r>
          </w:p>
        </w:tc>
      </w:tr>
      <w:tr w:rsidR="006A7C70">
        <w:tblPrEx>
          <w:tblCellMar>
            <w:left w:w="70" w:type="dxa"/>
            <w:right w:w="70" w:type="dxa"/>
          </w:tblCellMar>
        </w:tblPrEx>
        <w:tc>
          <w:tcPr>
            <w:tcW w:w="1980" w:type="dxa"/>
          </w:tcPr>
          <w:p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rsidR="006A7C70" w:rsidRDefault="004A4732">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rsidR="006A7C70" w:rsidRDefault="006A7C70">
            <w:pPr>
              <w:rPr>
                <w:rFonts w:eastAsiaTheme="minorEastAsia"/>
                <w:lang w:val="en-US" w:eastAsia="zh-CN"/>
              </w:rPr>
            </w:pPr>
          </w:p>
          <w:p w:rsidR="006A7C70" w:rsidRDefault="004A4732">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6A7C70">
              <w:trPr>
                <w:jc w:val="center"/>
              </w:trPr>
              <w:tc>
                <w:tcPr>
                  <w:tcW w:w="2088" w:type="dxa"/>
                </w:tcPr>
                <w:p w:rsidR="006A7C70" w:rsidRDefault="004A4732">
                  <w:pPr>
                    <w:jc w:val="center"/>
                    <w:rPr>
                      <w:lang w:val="en-US"/>
                    </w:rPr>
                  </w:pPr>
                  <w:r>
                    <w:rPr>
                      <w:lang w:val="en-US"/>
                    </w:rPr>
                    <w:t>38.306 constraint value</w:t>
                  </w:r>
                </w:p>
              </w:tc>
              <w:tc>
                <w:tcPr>
                  <w:tcW w:w="2567" w:type="dxa"/>
                </w:tcPr>
                <w:p w:rsidR="006A7C70" w:rsidRDefault="004A4732">
                  <w:pPr>
                    <w:jc w:val="center"/>
                    <w:rPr>
                      <w:lang w:val="en-US"/>
                    </w:rPr>
                  </w:pPr>
                  <w:r>
                    <w:rPr>
                      <w:lang w:val="en-US"/>
                    </w:rPr>
                    <w:t>Max TBS</w:t>
                  </w:r>
                </w:p>
                <w:p w:rsidR="006A7C70" w:rsidRDefault="004A4732">
                  <w:pPr>
                    <w:jc w:val="center"/>
                    <w:rPr>
                      <w:lang w:val="en-US"/>
                    </w:rPr>
                  </w:pPr>
                  <w:r>
                    <w:rPr>
                      <w:lang w:val="en-US"/>
                    </w:rPr>
                    <w:t xml:space="preserve"> (15kHz SCS, 156RE in RB)</w:t>
                  </w:r>
                </w:p>
              </w:tc>
            </w:tr>
            <w:tr w:rsidR="006A7C70">
              <w:trPr>
                <w:trHeight w:val="606"/>
                <w:jc w:val="center"/>
              </w:trPr>
              <w:tc>
                <w:tcPr>
                  <w:tcW w:w="2088" w:type="dxa"/>
                </w:tcPr>
                <w:p w:rsidR="006A7C70" w:rsidRDefault="004A4732">
                  <w:pPr>
                    <w:jc w:val="center"/>
                    <w:rPr>
                      <w:lang w:val="en-US"/>
                    </w:rPr>
                  </w:pPr>
                  <w:r>
                    <w:rPr>
                      <w:lang w:val="en-US"/>
                    </w:rPr>
                    <w:t>4</w:t>
                  </w:r>
                </w:p>
              </w:tc>
              <w:tc>
                <w:tcPr>
                  <w:tcW w:w="2567" w:type="dxa"/>
                </w:tcPr>
                <w:p w:rsidR="006A7C70" w:rsidRDefault="004A4732">
                  <w:pPr>
                    <w:jc w:val="center"/>
                    <w:rPr>
                      <w:highlight w:val="red"/>
                      <w:lang w:val="en-US"/>
                    </w:rPr>
                  </w:pPr>
                  <w:r>
                    <w:rPr>
                      <w:highlight w:val="red"/>
                      <w:lang w:val="en-US"/>
                    </w:rPr>
                    <w:t>15616</w:t>
                  </w:r>
                </w:p>
              </w:tc>
            </w:tr>
            <w:tr w:rsidR="006A7C70">
              <w:trPr>
                <w:jc w:val="center"/>
              </w:trPr>
              <w:tc>
                <w:tcPr>
                  <w:tcW w:w="2088" w:type="dxa"/>
                </w:tcPr>
                <w:p w:rsidR="006A7C70" w:rsidRDefault="004A4732">
                  <w:pPr>
                    <w:jc w:val="center"/>
                    <w:rPr>
                      <w:lang w:val="en-US"/>
                    </w:rPr>
                  </w:pPr>
                  <w:r>
                    <w:rPr>
                      <w:lang w:val="en-US"/>
                    </w:rPr>
                    <w:t>3</w:t>
                  </w:r>
                </w:p>
              </w:tc>
              <w:tc>
                <w:tcPr>
                  <w:tcW w:w="2567" w:type="dxa"/>
                </w:tcPr>
                <w:p w:rsidR="006A7C70" w:rsidRDefault="004A4732">
                  <w:pPr>
                    <w:jc w:val="center"/>
                    <w:rPr>
                      <w:highlight w:val="red"/>
                      <w:lang w:val="en-US"/>
                    </w:rPr>
                  </w:pPr>
                  <w:r>
                    <w:rPr>
                      <w:highlight w:val="red"/>
                      <w:lang w:val="en-US"/>
                    </w:rPr>
                    <w:t>11784</w:t>
                  </w:r>
                </w:p>
              </w:tc>
            </w:tr>
            <w:tr w:rsidR="006A7C70">
              <w:trPr>
                <w:jc w:val="center"/>
              </w:trPr>
              <w:tc>
                <w:tcPr>
                  <w:tcW w:w="2088" w:type="dxa"/>
                </w:tcPr>
                <w:p w:rsidR="006A7C70" w:rsidRDefault="004A4732">
                  <w:pPr>
                    <w:jc w:val="center"/>
                    <w:rPr>
                      <w:lang w:val="en-US"/>
                    </w:rPr>
                  </w:pPr>
                  <w:r>
                    <w:rPr>
                      <w:lang w:val="en-US"/>
                    </w:rPr>
                    <w:t>2</w:t>
                  </w:r>
                </w:p>
              </w:tc>
              <w:tc>
                <w:tcPr>
                  <w:tcW w:w="2567" w:type="dxa"/>
                </w:tcPr>
                <w:p w:rsidR="006A7C70" w:rsidRDefault="004A4732">
                  <w:pPr>
                    <w:jc w:val="center"/>
                    <w:rPr>
                      <w:highlight w:val="green"/>
                      <w:lang w:val="en-US"/>
                    </w:rPr>
                  </w:pPr>
                  <w:r>
                    <w:rPr>
                      <w:highlight w:val="green"/>
                      <w:lang w:val="en-US"/>
                    </w:rPr>
                    <w:t>7824</w:t>
                  </w:r>
                </w:p>
              </w:tc>
            </w:tr>
            <w:tr w:rsidR="006A7C70">
              <w:trPr>
                <w:jc w:val="center"/>
              </w:trPr>
              <w:tc>
                <w:tcPr>
                  <w:tcW w:w="2088" w:type="dxa"/>
                </w:tcPr>
                <w:p w:rsidR="006A7C70" w:rsidRDefault="004A4732">
                  <w:pPr>
                    <w:jc w:val="center"/>
                    <w:rPr>
                      <w:lang w:val="en-US"/>
                    </w:rPr>
                  </w:pPr>
                  <w:r>
                    <w:rPr>
                      <w:lang w:val="en-US"/>
                    </w:rPr>
                    <w:t>1</w:t>
                  </w:r>
                </w:p>
              </w:tc>
              <w:tc>
                <w:tcPr>
                  <w:tcW w:w="2567" w:type="dxa"/>
                </w:tcPr>
                <w:p w:rsidR="006A7C70" w:rsidRDefault="004A4732">
                  <w:pPr>
                    <w:jc w:val="center"/>
                    <w:rPr>
                      <w:highlight w:val="green"/>
                      <w:lang w:val="en-US"/>
                    </w:rPr>
                  </w:pPr>
                  <w:r>
                    <w:rPr>
                      <w:highlight w:val="green"/>
                      <w:lang w:val="en-US"/>
                    </w:rPr>
                    <w:t>3912</w:t>
                  </w:r>
                </w:p>
              </w:tc>
            </w:tr>
          </w:tbl>
          <w:p w:rsidR="006A7C70" w:rsidRDefault="006A7C70">
            <w:pPr>
              <w:rPr>
                <w:lang w:val="en-US"/>
              </w:rPr>
            </w:pPr>
          </w:p>
          <w:p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rsidR="006A7C70" w:rsidRDefault="006A7C70">
            <w:pPr>
              <w:rPr>
                <w:rFonts w:eastAsiaTheme="minorEastAsia"/>
                <w:lang w:val="en-US" w:eastAsia="zh-CN"/>
              </w:rPr>
            </w:pPr>
          </w:p>
          <w:p w:rsidR="006A7C70" w:rsidRDefault="006A7C70">
            <w:pPr>
              <w:rPr>
                <w:rFonts w:eastAsiaTheme="minorEastAsia"/>
                <w:lang w:val="en-US" w:eastAsia="zh-CN"/>
              </w:rPr>
            </w:pP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980" w:type="dxa"/>
          </w:tcPr>
          <w:p w:rsidR="006A7C70" w:rsidRDefault="004A4732">
            <w:pPr>
              <w:rPr>
                <w:rFonts w:eastAsiaTheme="minorEastAsia"/>
                <w:lang w:val="en-US" w:eastAsia="zh-CN"/>
              </w:rPr>
            </w:pPr>
            <w:r>
              <w:rPr>
                <w:rFonts w:eastAsiaTheme="minorEastAsia"/>
                <w:lang w:val="en-US" w:eastAsia="zh-CN"/>
              </w:rPr>
              <w:t>Nokia, NSB</w:t>
            </w:r>
          </w:p>
        </w:tc>
        <w:tc>
          <w:tcPr>
            <w:tcW w:w="7654" w:type="dxa"/>
          </w:tcPr>
          <w:p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6A7C70">
        <w:tc>
          <w:tcPr>
            <w:tcW w:w="1980" w:type="dxa"/>
          </w:tcPr>
          <w:p w:rsidR="006A7C70" w:rsidRDefault="004A4732">
            <w:pPr>
              <w:rPr>
                <w:rFonts w:eastAsiaTheme="minorEastAsia"/>
                <w:lang w:val="en-US" w:eastAsia="zh-CN"/>
              </w:rPr>
            </w:pPr>
            <w:r>
              <w:t>FUTUREWEI</w:t>
            </w:r>
          </w:p>
        </w:tc>
        <w:tc>
          <w:tcPr>
            <w:tcW w:w="7654" w:type="dxa"/>
          </w:tcPr>
          <w:p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tc>
          <w:tcPr>
            <w:tcW w:w="1980" w:type="dxa"/>
          </w:tcPr>
          <w:p w:rsidR="006A7C70" w:rsidRDefault="004A473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54" w:type="dxa"/>
          </w:tcPr>
          <w:p w:rsidR="006A7C70" w:rsidRDefault="004A4732">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w:t>
            </w:r>
            <w:proofErr w:type="spellStart"/>
            <w:r>
              <w:rPr>
                <w:rFonts w:eastAsia="宋体" w:hint="eastAsia"/>
                <w:lang w:val="en-US" w:eastAsia="zh-CN"/>
              </w:rPr>
              <w:t>RedCap</w:t>
            </w:r>
            <w:proofErr w:type="spellEnd"/>
            <w:r>
              <w:rPr>
                <w:rFonts w:eastAsia="宋体" w:hint="eastAsia"/>
                <w:lang w:val="en-US" w:eastAsia="zh-CN"/>
              </w:rPr>
              <w:t xml:space="preserve"> UE should satisfy the 10Mbps peak data rate. For example, for Rel-17 </w:t>
            </w:r>
            <w:proofErr w:type="spellStart"/>
            <w:r>
              <w:rPr>
                <w:rFonts w:eastAsia="宋体" w:hint="eastAsia"/>
                <w:lang w:val="en-US" w:eastAsia="zh-CN"/>
              </w:rPr>
              <w:t>RedCap</w:t>
            </w:r>
            <w:proofErr w:type="spellEnd"/>
            <w:r>
              <w:rPr>
                <w:rFonts w:eastAsia="宋体" w:hint="eastAsia"/>
                <w:lang w:val="en-US" w:eastAsia="zh-CN"/>
              </w:rPr>
              <w:t xml:space="preserve">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rsidR="006A7C70" w:rsidRDefault="004A4732">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w:t>
            </w:r>
            <w:r>
              <w:rPr>
                <w:rFonts w:eastAsia="宋体" w:hint="eastAsia"/>
                <w:lang w:val="en-US" w:eastAsia="zh-CN"/>
              </w:rPr>
              <w:lastRenderedPageBreak/>
              <w:t xml:space="preserve">can be achieved considering that the constraint relaxed to 3 actually has marginal complexity reduction. </w:t>
            </w:r>
          </w:p>
        </w:tc>
      </w:tr>
      <w:tr w:rsidR="00BA5CEA" w:rsidTr="00BA5CEA">
        <w:tc>
          <w:tcPr>
            <w:tcW w:w="1980" w:type="dxa"/>
          </w:tcPr>
          <w:p w:rsidR="00BA5CEA" w:rsidRPr="00772535" w:rsidRDefault="00BA5CEA" w:rsidP="00C1568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654" w:type="dxa"/>
          </w:tcPr>
          <w:p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bl>
    <w:p w:rsidR="006A7C70" w:rsidRPr="00BA5CEA" w:rsidRDefault="006A7C70">
      <w:pPr>
        <w:rPr>
          <w:bCs/>
          <w:lang w:eastAsia="ja-JP"/>
        </w:rPr>
      </w:pPr>
    </w:p>
    <w:p w:rsidR="006A7C70" w:rsidRDefault="004A4732">
      <w:pPr>
        <w:pStyle w:val="1"/>
        <w:numPr>
          <w:ilvl w:val="0"/>
          <w:numId w:val="0"/>
        </w:numPr>
        <w:ind w:left="1134" w:hanging="1134"/>
        <w:rPr>
          <w:lang w:val="en-US"/>
        </w:rPr>
      </w:pPr>
      <w:r>
        <w:rPr>
          <w:lang w:val="en-US"/>
        </w:rPr>
        <w:t>4</w:t>
      </w:r>
      <w:r>
        <w:rPr>
          <w:lang w:val="en-US"/>
        </w:rPr>
        <w:tab/>
        <w:t>Early indication</w:t>
      </w:r>
    </w:p>
    <w:p w:rsidR="006A7C70" w:rsidRDefault="004A4732">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rsidR="006A7C70" w:rsidRDefault="004A4732">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rsidR="006A7C70" w:rsidRDefault="004A4732">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rsidR="006A7C70" w:rsidRDefault="004A4732">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rsidR="006A7C70" w:rsidRDefault="004A4732">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rsidR="006A7C70" w:rsidRDefault="004A4732">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rsidR="006A7C70" w:rsidRDefault="004A4732">
      <w:pPr>
        <w:pStyle w:val="aff"/>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with HW</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support the proposal.</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The proposal is not wrong so we support.</w:t>
            </w:r>
          </w:p>
          <w:p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rsidR="006A7C70" w:rsidRDefault="004A4732">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and peak rate reduction feature.</w:t>
            </w:r>
          </w:p>
        </w:tc>
      </w:tr>
      <w:tr w:rsidR="006A7C70">
        <w:tc>
          <w:tcPr>
            <w:tcW w:w="1479" w:type="dxa"/>
          </w:tcPr>
          <w:p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6780" w:type="dxa"/>
          </w:tcPr>
          <w:p w:rsidR="006A7C70" w:rsidRDefault="004A4732">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rsidR="006A7C70" w:rsidRDefault="004A4732">
            <w:pPr>
              <w:rPr>
                <w:rFonts w:eastAsiaTheme="minorEastAsia"/>
                <w:lang w:val="en-US" w:eastAsia="zh-CN"/>
              </w:rPr>
            </w:pPr>
            <w:r>
              <w:rPr>
                <w:rFonts w:eastAsiaTheme="minorEastAsia"/>
                <w:lang w:val="en-US" w:eastAsia="zh-CN"/>
              </w:rPr>
              <w:lastRenderedPageBreak/>
              <w:t>Early indication by Msg3 can be further discussed if larger payload of Msg4 is allowed.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Xiaomi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Agree with Huawei.</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tc>
          <w:tcPr>
            <w:tcW w:w="1479" w:type="dxa"/>
          </w:tcPr>
          <w:p w:rsidR="006A7C70" w:rsidRDefault="004A4732">
            <w:pPr>
              <w:rPr>
                <w:rFonts w:eastAsia="Malgun Gothic"/>
                <w:lang w:val="en-US" w:eastAsia="ko-KR"/>
              </w:rPr>
            </w:pPr>
            <w:r>
              <w:rPr>
                <w:rFonts w:eastAsia="Yu Mincho"/>
                <w:lang w:val="en-US" w:eastAsia="ja-JP"/>
              </w:rPr>
              <w:t>Sequans</w:t>
            </w:r>
          </w:p>
        </w:tc>
        <w:tc>
          <w:tcPr>
            <w:tcW w:w="1372" w:type="dxa"/>
          </w:tcPr>
          <w:p w:rsidR="006A7C70" w:rsidRDefault="004A4732">
            <w:pPr>
              <w:tabs>
                <w:tab w:val="left" w:pos="551"/>
              </w:tabs>
              <w:rPr>
                <w:rFonts w:eastAsia="Malgun Gothic"/>
                <w:lang w:val="en-US" w:eastAsia="ko-KR"/>
              </w:rPr>
            </w:pPr>
            <w:r>
              <w:rPr>
                <w:rFonts w:eastAsia="Yu Mincho"/>
                <w:lang w:val="en-US" w:eastAsia="ja-JP"/>
              </w:rPr>
              <w:t>Y</w:t>
            </w:r>
          </w:p>
        </w:tc>
        <w:tc>
          <w:tcPr>
            <w:tcW w:w="6780" w:type="dxa"/>
          </w:tcPr>
          <w:p w:rsidR="006A7C70" w:rsidRDefault="004A4732">
            <w:pPr>
              <w:rPr>
                <w:rFonts w:eastAsia="Malgun Gothic"/>
                <w:lang w:val="en-US" w:eastAsia="ko-KR"/>
              </w:rPr>
            </w:pPr>
            <w:r>
              <w:rPr>
                <w:rFonts w:eastAsia="Yu Mincho"/>
                <w:lang w:val="en-US" w:eastAsia="ja-JP"/>
              </w:rPr>
              <w:t>Agree to discuss after progress in proposal 2-5a</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rsidR="006A7C70" w:rsidRDefault="006A7C70">
      <w:pPr>
        <w:rPr>
          <w:b/>
          <w:highlight w:val="cyan"/>
          <w:lang w:val="en-US"/>
        </w:rPr>
      </w:pPr>
    </w:p>
    <w:p w:rsidR="006A7C70" w:rsidRDefault="004A4732">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pStyle w:val="1"/>
        <w:numPr>
          <w:ilvl w:val="0"/>
          <w:numId w:val="0"/>
        </w:numPr>
        <w:ind w:left="1134" w:hanging="1134"/>
        <w:rPr>
          <w:lang w:val="en-US"/>
        </w:rPr>
      </w:pPr>
      <w:r>
        <w:rPr>
          <w:lang w:val="en-US"/>
        </w:rPr>
        <w:t>5</w:t>
      </w:r>
      <w:r>
        <w:rPr>
          <w:lang w:val="en-US"/>
        </w:rPr>
        <w:tab/>
        <w:t>Other aspects</w:t>
      </w:r>
    </w:p>
    <w:p w:rsidR="006A7C70" w:rsidRDefault="004A4732">
      <w:pPr>
        <w:rPr>
          <w:rFonts w:eastAsia="Microsoft YaHei UI"/>
          <w:b/>
          <w:bCs/>
          <w:u w:val="single"/>
          <w:lang w:val="en-US" w:eastAsia="zh-CN"/>
        </w:rPr>
      </w:pPr>
      <w:r>
        <w:rPr>
          <w:rFonts w:eastAsia="Microsoft YaHei UI"/>
          <w:b/>
          <w:bCs/>
          <w:u w:val="single"/>
          <w:lang w:val="en-US" w:eastAsia="zh-CN"/>
        </w:rPr>
        <w:t>Cell barring</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rsidR="006A7C70" w:rsidRDefault="004A4732">
      <w:pPr>
        <w:rPr>
          <w:rFonts w:eastAsia="Microsoft YaHei UI"/>
          <w:b/>
          <w:bCs/>
          <w:u w:val="single"/>
          <w:lang w:val="en-US" w:eastAsia="zh-CN"/>
        </w:rPr>
      </w:pPr>
      <w:r>
        <w:rPr>
          <w:rFonts w:eastAsia="Microsoft YaHei UI"/>
          <w:b/>
          <w:bCs/>
          <w:u w:val="single"/>
          <w:lang w:val="en-US" w:eastAsia="zh-CN"/>
        </w:rPr>
        <w:t>SSB and CORESET#0</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rsidR="006A7C70" w:rsidRDefault="004A4732">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w:t>
      </w:r>
      <w:proofErr w:type="gramStart"/>
      <w:r>
        <w:rPr>
          <w:rFonts w:ascii="Times New Roman" w:eastAsia="Microsoft YaHei UI" w:hAnsi="Times New Roman" w:cs="Times New Roman"/>
          <w:sz w:val="20"/>
          <w:szCs w:val="20"/>
          <w:lang w:val="en-US" w:eastAsia="zh-CN"/>
        </w:rPr>
        <w:t>3 dB</w:t>
      </w:r>
      <w:proofErr w:type="gramEnd"/>
      <w:r>
        <w:rPr>
          <w:rFonts w:ascii="Times New Roman" w:eastAsia="Microsoft YaHei UI" w:hAnsi="Times New Roman" w:cs="Times New Roman"/>
          <w:sz w:val="20"/>
          <w:szCs w:val="20"/>
          <w:lang w:val="en-US" w:eastAsia="zh-CN"/>
        </w:rPr>
        <w:t xml:space="preserve"> antenna efficiency loss [24].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rsidR="006A7C70" w:rsidRDefault="006A7C70">
      <w:pPr>
        <w:rPr>
          <w:lang w:val="en-US" w:eastAsia="ja-JP"/>
        </w:rPr>
      </w:pPr>
    </w:p>
    <w:p w:rsidR="006A7C70" w:rsidRDefault="004A4732">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trPr>
          <w:trHeight w:val="450"/>
        </w:trPr>
        <w:tc>
          <w:tcPr>
            <w:tcW w:w="704" w:type="dxa"/>
            <w:shd w:val="clear" w:color="auto" w:fill="FFFFFF"/>
            <w:tcMar>
              <w:top w:w="0" w:type="dxa"/>
              <w:left w:w="70" w:type="dxa"/>
              <w:bottom w:w="0" w:type="dxa"/>
              <w:right w:w="70" w:type="dxa"/>
            </w:tcMar>
          </w:tcPr>
          <w:bookmarkEnd w:id="6"/>
          <w:p w:rsidR="006A7C70" w:rsidRDefault="004A4732">
            <w:pPr>
              <w:jc w:val="left"/>
              <w:rPr>
                <w:lang w:val="en-US" w:eastAsia="sv-SE"/>
              </w:rPr>
            </w:pPr>
            <w:r>
              <w:rPr>
                <w:lang w:val="en-US"/>
              </w:rPr>
              <w:t>[1]</w:t>
            </w:r>
          </w:p>
        </w:tc>
        <w:tc>
          <w:tcPr>
            <w:tcW w:w="1456" w:type="dxa"/>
            <w:tcMar>
              <w:top w:w="0" w:type="dxa"/>
              <w:left w:w="70" w:type="dxa"/>
              <w:bottom w:w="0" w:type="dxa"/>
              <w:right w:w="70" w:type="dxa"/>
            </w:tcMar>
          </w:tcPr>
          <w:p w:rsidR="006A7C70" w:rsidRDefault="00F70269">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rsidR="006A7C70" w:rsidRDefault="004A4732">
            <w:pPr>
              <w:jc w:val="left"/>
              <w:rPr>
                <w:lang w:val="en-US"/>
              </w:rPr>
            </w:pPr>
            <w:r>
              <w:rPr>
                <w:lang w:val="en-US"/>
              </w:rP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rsidR="006A7C70" w:rsidRDefault="00F70269">
            <w:pPr>
              <w:jc w:val="left"/>
              <w:rPr>
                <w:rFonts w:eastAsia="Calibri"/>
                <w:color w:val="0000FF"/>
                <w:u w:val="single"/>
                <w:lang w:val="en-US"/>
              </w:rPr>
            </w:pPr>
            <w:hyperlink r:id="rId15" w:history="1">
              <w:r w:rsidR="004A4732">
                <w:rPr>
                  <w:rStyle w:val="afb"/>
                  <w:color w:val="0000FF"/>
                </w:rPr>
                <w:t>R1-2208361</w:t>
              </w:r>
            </w:hyperlink>
          </w:p>
        </w:tc>
        <w:tc>
          <w:tcPr>
            <w:tcW w:w="4921" w:type="dxa"/>
            <w:tcMar>
              <w:top w:w="0" w:type="dxa"/>
              <w:left w:w="70" w:type="dxa"/>
              <w:bottom w:w="0" w:type="dxa"/>
              <w:right w:w="70" w:type="dxa"/>
            </w:tcMar>
          </w:tcPr>
          <w:p w:rsidR="006A7C70" w:rsidRDefault="004A4732">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rsidR="006A7C70" w:rsidRDefault="004A4732">
            <w:pPr>
              <w:jc w:val="left"/>
              <w:rPr>
                <w:lang w:val="en-US"/>
              </w:rPr>
            </w:pPr>
            <w:r>
              <w:rPr>
                <w:lang w:val="en-US"/>
              </w:rPr>
              <w:t>Rapporteur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rsidR="006A7C70" w:rsidRDefault="00F70269">
            <w:pPr>
              <w:jc w:val="left"/>
              <w:rPr>
                <w:rFonts w:eastAsia="Calibri"/>
                <w:color w:val="0000FF"/>
                <w:szCs w:val="22"/>
                <w:u w:val="single"/>
                <w:lang w:val="en-US"/>
              </w:rPr>
            </w:pPr>
            <w:hyperlink r:id="rId16" w:history="1">
              <w:r w:rsidR="004A4732">
                <w:rPr>
                  <w:rStyle w:val="afb"/>
                  <w:color w:val="0000FF"/>
                  <w:lang w:val="en-US" w:eastAsia="sv-SE"/>
                </w:rPr>
                <w:t>R1-221163</w:t>
              </w:r>
            </w:hyperlink>
          </w:p>
        </w:tc>
        <w:tc>
          <w:tcPr>
            <w:tcW w:w="4921" w:type="dxa"/>
            <w:tcMar>
              <w:top w:w="0" w:type="dxa"/>
              <w:left w:w="70" w:type="dxa"/>
              <w:bottom w:w="0" w:type="dxa"/>
              <w:right w:w="70" w:type="dxa"/>
            </w:tcMar>
          </w:tcPr>
          <w:p w:rsidR="006A7C70" w:rsidRDefault="004A4732">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rsidR="006A7C70" w:rsidRDefault="004A4732">
            <w:pPr>
              <w:jc w:val="left"/>
              <w:rPr>
                <w:lang w:val="en-US"/>
              </w:rPr>
            </w:pPr>
            <w:r>
              <w:rPr>
                <w:rFonts w:eastAsia="Times New Roman"/>
                <w:lang w:val="en-US" w:eastAsia="sv-SE"/>
              </w:rP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rsidR="006A7C70" w:rsidRDefault="00F70269">
            <w:pPr>
              <w:jc w:val="left"/>
              <w:rPr>
                <w:rFonts w:eastAsia="Calibri"/>
                <w:szCs w:val="22"/>
                <w:lang w:val="en-US"/>
              </w:rPr>
            </w:pPr>
            <w:hyperlink r:id="rId17" w:history="1">
              <w:r w:rsidR="004A4732">
                <w:rPr>
                  <w:rStyle w:val="afb"/>
                  <w:color w:val="0000FF"/>
                  <w:lang w:val="en-US"/>
                </w:rPr>
                <w:t>R1-2205427</w:t>
              </w:r>
            </w:hyperlink>
          </w:p>
        </w:tc>
        <w:tc>
          <w:tcPr>
            <w:tcW w:w="4921" w:type="dxa"/>
            <w:tcMar>
              <w:top w:w="0" w:type="dxa"/>
              <w:left w:w="70" w:type="dxa"/>
              <w:bottom w:w="0" w:type="dxa"/>
              <w:right w:w="70" w:type="dxa"/>
            </w:tcMar>
          </w:tcPr>
          <w:p w:rsidR="006A7C70" w:rsidRDefault="004A4732">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6A7C70" w:rsidRDefault="004A4732">
            <w:pPr>
              <w:jc w:val="left"/>
              <w:rPr>
                <w:lang w:val="en-US"/>
              </w:rPr>
            </w:pPr>
            <w:r>
              <w:rPr>
                <w:lang w:val="en-US"/>
              </w:rPr>
              <w:t>Rapporteur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rsidR="006A7C70" w:rsidRDefault="00F70269">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rsidR="006A7C70" w:rsidRDefault="004A4732">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rsidR="006A7C70" w:rsidRDefault="004A4732">
            <w:pPr>
              <w:jc w:val="left"/>
              <w:rPr>
                <w:lang w:val="en-US"/>
              </w:rPr>
            </w:pPr>
            <w:r>
              <w:rPr>
                <w:lang w:val="en-US"/>
              </w:rPr>
              <w:t>RAN1</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rsidR="006A7C70" w:rsidRDefault="004A4732">
            <w:pPr>
              <w:jc w:val="left"/>
              <w:rPr>
                <w:lang w:val="en-US"/>
              </w:rPr>
            </w:pPr>
            <w:r>
              <w:rPr>
                <w:lang w:val="en-US"/>
              </w:rPr>
              <w:t>Moderator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0" w:history="1">
              <w:r w:rsidR="004A4732">
                <w:rPr>
                  <w:rStyle w:val="afb"/>
                  <w:color w:val="0000FF"/>
                </w:rPr>
                <w:t>R1-2208362</w:t>
              </w:r>
            </w:hyperlink>
          </w:p>
        </w:tc>
        <w:tc>
          <w:tcPr>
            <w:tcW w:w="4921" w:type="dxa"/>
            <w:tcMar>
              <w:top w:w="0" w:type="dxa"/>
              <w:left w:w="70" w:type="dxa"/>
              <w:bottom w:w="0" w:type="dxa"/>
              <w:right w:w="70" w:type="dxa"/>
            </w:tcMar>
          </w:tcPr>
          <w:p w:rsidR="006A7C70" w:rsidRDefault="004A4732">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6A7C70" w:rsidRDefault="004A4732">
            <w:pPr>
              <w:jc w:val="left"/>
              <w:rPr>
                <w:lang w:val="en-US"/>
              </w:rPr>
            </w:pPr>
            <w: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1" w:history="1">
              <w:r w:rsidR="004A4732">
                <w:rPr>
                  <w:rStyle w:val="afb"/>
                  <w:color w:val="0000FF"/>
                </w:rPr>
                <w:t>R1-2208387</w:t>
              </w:r>
            </w:hyperlink>
          </w:p>
        </w:tc>
        <w:tc>
          <w:tcPr>
            <w:tcW w:w="4921" w:type="dxa"/>
            <w:tcMar>
              <w:top w:w="0" w:type="dxa"/>
              <w:left w:w="70" w:type="dxa"/>
              <w:bottom w:w="0" w:type="dxa"/>
              <w:right w:w="70" w:type="dxa"/>
            </w:tcMar>
          </w:tcPr>
          <w:p w:rsidR="006A7C70" w:rsidRDefault="004A4732">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rsidR="006A7C70" w:rsidRDefault="004A4732">
            <w:pPr>
              <w:jc w:val="left"/>
              <w:rPr>
                <w:lang w:val="en-US"/>
              </w:rPr>
            </w:pPr>
            <w:r>
              <w:t>FUTUREWEI</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2" w:history="1">
              <w:r w:rsidR="004A4732">
                <w:rPr>
                  <w:rStyle w:val="afb"/>
                  <w:color w:val="0000FF"/>
                </w:rPr>
                <w:t>R1-2208416</w:t>
              </w:r>
            </w:hyperlink>
          </w:p>
        </w:tc>
        <w:tc>
          <w:tcPr>
            <w:tcW w:w="4921" w:type="dxa"/>
            <w:tcMar>
              <w:top w:w="0" w:type="dxa"/>
              <w:left w:w="70" w:type="dxa"/>
              <w:bottom w:w="0" w:type="dxa"/>
              <w:right w:w="70" w:type="dxa"/>
            </w:tcMar>
          </w:tcPr>
          <w:p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rsidR="006A7C70" w:rsidRDefault="004A4732">
            <w:pPr>
              <w:jc w:val="left"/>
              <w:rPr>
                <w:lang w:val="en-US"/>
              </w:rPr>
            </w:pPr>
            <w:r>
              <w:t xml:space="preserve">Huawei, </w:t>
            </w:r>
            <w:proofErr w:type="spellStart"/>
            <w:r>
              <w:t>HiSilicon</w:t>
            </w:r>
            <w:proofErr w:type="spellEnd"/>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3" w:history="1">
              <w:r w:rsidR="004A4732">
                <w:rPr>
                  <w:rStyle w:val="afb"/>
                  <w:color w:val="0000FF"/>
                </w:rPr>
                <w:t>R1-2208560</w:t>
              </w:r>
            </w:hyperlink>
          </w:p>
        </w:tc>
        <w:tc>
          <w:tcPr>
            <w:tcW w:w="4921" w:type="dxa"/>
            <w:tcMar>
              <w:top w:w="0" w:type="dxa"/>
              <w:left w:w="70" w:type="dxa"/>
              <w:bottom w:w="0" w:type="dxa"/>
              <w:right w:w="70" w:type="dxa"/>
            </w:tcMar>
          </w:tcPr>
          <w:p w:rsidR="006A7C70" w:rsidRDefault="004A4732">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rsidR="006A7C70" w:rsidRDefault="004A4732">
            <w:pPr>
              <w:jc w:val="left"/>
              <w:rPr>
                <w:lang w:val="en-US"/>
              </w:rPr>
            </w:pPr>
            <w:proofErr w:type="spellStart"/>
            <w:r>
              <w:t>Spreadtrum</w:t>
            </w:r>
            <w:proofErr w:type="spellEnd"/>
            <w:r>
              <w:t xml:space="preserve"> Communications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4" w:history="1">
              <w:r w:rsidR="004A4732">
                <w:rPr>
                  <w:rStyle w:val="afb"/>
                  <w:color w:val="0000FF"/>
                </w:rPr>
                <w:t>R1-2208653</w:t>
              </w:r>
            </w:hyperlink>
          </w:p>
        </w:tc>
        <w:tc>
          <w:tcPr>
            <w:tcW w:w="4921" w:type="dxa"/>
            <w:tcMar>
              <w:top w:w="0" w:type="dxa"/>
              <w:left w:w="70" w:type="dxa"/>
              <w:bottom w:w="0" w:type="dxa"/>
              <w:right w:w="70" w:type="dxa"/>
            </w:tcMar>
          </w:tcPr>
          <w:p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rsidR="006A7C70" w:rsidRDefault="004A4732">
            <w:pPr>
              <w:jc w:val="left"/>
              <w:rPr>
                <w:lang w:val="en-US"/>
              </w:rPr>
            </w:pPr>
            <w:r>
              <w:t>Vivo, Guangdong Genius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lastRenderedPageBreak/>
              <w:t>[12]</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5" w:history="1">
              <w:r w:rsidR="004A4732">
                <w:rPr>
                  <w:rStyle w:val="afb"/>
                  <w:color w:val="0000FF"/>
                </w:rPr>
                <w:t>R1-2208775</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r>
              <w:t>China Telecom</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6" w:history="1">
              <w:r w:rsidR="004A4732">
                <w:rPr>
                  <w:rStyle w:val="afb"/>
                  <w:color w:val="0000FF"/>
                </w:rPr>
                <w:t>R1-2208842</w:t>
              </w:r>
            </w:hyperlink>
          </w:p>
        </w:tc>
        <w:tc>
          <w:tcPr>
            <w:tcW w:w="4921" w:type="dxa"/>
            <w:tcMar>
              <w:top w:w="0" w:type="dxa"/>
              <w:left w:w="70" w:type="dxa"/>
              <w:bottom w:w="0" w:type="dxa"/>
              <w:right w:w="70" w:type="dxa"/>
            </w:tcMar>
          </w:tcPr>
          <w:p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rsidR="006A7C70" w:rsidRDefault="004A4732">
            <w:pPr>
              <w:jc w:val="left"/>
              <w:rPr>
                <w:lang w:val="en-US"/>
              </w:rPr>
            </w:pPr>
            <w:r>
              <w:t>OPPO</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7" w:history="1">
              <w:r w:rsidR="004A4732">
                <w:rPr>
                  <w:rStyle w:val="afb"/>
                  <w:color w:val="0000FF"/>
                </w:rPr>
                <w:t>R1-2208986</w:t>
              </w:r>
            </w:hyperlink>
          </w:p>
        </w:tc>
        <w:tc>
          <w:tcPr>
            <w:tcW w:w="4921" w:type="dxa"/>
            <w:tcMar>
              <w:top w:w="0" w:type="dxa"/>
              <w:left w:w="70" w:type="dxa"/>
              <w:bottom w:w="0" w:type="dxa"/>
              <w:right w:w="70" w:type="dxa"/>
            </w:tcMar>
          </w:tcPr>
          <w:p w:rsidR="006A7C70" w:rsidRDefault="004A4732">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rsidR="006A7C70" w:rsidRDefault="004A4732">
            <w:pPr>
              <w:jc w:val="left"/>
              <w:rPr>
                <w:lang w:val="en-US"/>
              </w:rPr>
            </w:pPr>
            <w:r>
              <w:t>CATT</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8" w:history="1">
              <w:r w:rsidR="004A4732">
                <w:rPr>
                  <w:rStyle w:val="afb"/>
                  <w:color w:val="0000FF"/>
                </w:rPr>
                <w:t>R1-2209004</w:t>
              </w:r>
            </w:hyperlink>
          </w:p>
        </w:tc>
        <w:tc>
          <w:tcPr>
            <w:tcW w:w="4921" w:type="dxa"/>
            <w:tcMar>
              <w:top w:w="0" w:type="dxa"/>
              <w:left w:w="70" w:type="dxa"/>
              <w:bottom w:w="0" w:type="dxa"/>
              <w:right w:w="70" w:type="dxa"/>
            </w:tcMar>
          </w:tcPr>
          <w:p w:rsidR="006A7C70" w:rsidRDefault="004A4732">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rsidR="006A7C70" w:rsidRDefault="004A4732">
            <w:pPr>
              <w:jc w:val="left"/>
              <w:rPr>
                <w:lang w:val="en-US"/>
              </w:rPr>
            </w:pPr>
            <w:r>
              <w:t>Nokia, Nokia Shanghai Bell</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29" w:history="1">
              <w:r w:rsidR="004A4732">
                <w:rPr>
                  <w:rStyle w:val="afb"/>
                  <w:color w:val="0000FF"/>
                </w:rPr>
                <w:t>R1-2209062</w:t>
              </w:r>
            </w:hyperlink>
          </w:p>
        </w:tc>
        <w:tc>
          <w:tcPr>
            <w:tcW w:w="4921" w:type="dxa"/>
            <w:tcMar>
              <w:top w:w="0" w:type="dxa"/>
              <w:left w:w="70" w:type="dxa"/>
              <w:bottom w:w="0" w:type="dxa"/>
              <w:right w:w="70" w:type="dxa"/>
            </w:tcMar>
          </w:tcPr>
          <w:p w:rsidR="006A7C70" w:rsidRDefault="004A4732">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rsidR="006A7C70" w:rsidRDefault="004A4732">
            <w:pPr>
              <w:jc w:val="left"/>
              <w:rPr>
                <w:lang w:val="en-US"/>
              </w:rPr>
            </w:pPr>
            <w:r>
              <w:t>Intel Corporation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0" w:history="1">
              <w:r w:rsidR="004A4732">
                <w:rPr>
                  <w:rStyle w:val="afb"/>
                  <w:color w:val="0000FF"/>
                </w:rPr>
                <w:t>R1-2209109</w:t>
              </w:r>
            </w:hyperlink>
          </w:p>
        </w:tc>
        <w:tc>
          <w:tcPr>
            <w:tcW w:w="4921" w:type="dxa"/>
            <w:tcMar>
              <w:top w:w="0" w:type="dxa"/>
              <w:left w:w="70" w:type="dxa"/>
              <w:bottom w:w="0" w:type="dxa"/>
              <w:right w:w="70" w:type="dxa"/>
            </w:tcMar>
          </w:tcPr>
          <w:p w:rsidR="006A7C70" w:rsidRDefault="004A4732">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6A7C70" w:rsidRDefault="004A4732">
            <w:pPr>
              <w:jc w:val="left"/>
              <w:rPr>
                <w:lang w:val="en-US"/>
              </w:rPr>
            </w:pPr>
            <w:r>
              <w:t>Sony</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1" w:history="1">
              <w:r w:rsidR="004A4732">
                <w:rPr>
                  <w:rStyle w:val="afb"/>
                  <w:color w:val="0000FF"/>
                </w:rPr>
                <w:t>R1-2209163</w:t>
              </w:r>
            </w:hyperlink>
          </w:p>
        </w:tc>
        <w:tc>
          <w:tcPr>
            <w:tcW w:w="4921" w:type="dxa"/>
            <w:tcMar>
              <w:top w:w="0" w:type="dxa"/>
              <w:left w:w="70" w:type="dxa"/>
              <w:bottom w:w="0" w:type="dxa"/>
              <w:right w:w="70" w:type="dxa"/>
            </w:tcMar>
          </w:tcPr>
          <w:p w:rsidR="006A7C70" w:rsidRDefault="004A4732">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rsidR="006A7C70" w:rsidRDefault="004A4732">
            <w:pPr>
              <w:jc w:val="left"/>
              <w:rPr>
                <w:lang w:val="en-US"/>
              </w:rPr>
            </w:pPr>
            <w:r>
              <w:t>NEC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2" w:history="1">
              <w:r w:rsidR="004A4732">
                <w:rPr>
                  <w:rStyle w:val="afb"/>
                  <w:color w:val="0000FF"/>
                </w:rPr>
                <w:t>R1-2209170</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proofErr w:type="spellStart"/>
            <w:r>
              <w:t>Transsion</w:t>
            </w:r>
            <w:proofErr w:type="spellEnd"/>
            <w:r>
              <w:t xml:space="preserve"> Holdings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3" w:history="1">
              <w:r w:rsidR="004A4732">
                <w:rPr>
                  <w:rStyle w:val="afb"/>
                  <w:color w:val="0000FF"/>
                </w:rPr>
                <w:t>R1-2209194</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rsidR="006A7C70" w:rsidRDefault="004A4732">
            <w:pPr>
              <w:jc w:val="left"/>
              <w:rPr>
                <w:lang w:val="en-US"/>
              </w:rPr>
            </w:pPr>
            <w:r>
              <w:t xml:space="preserve">ZTE, </w:t>
            </w:r>
            <w:proofErr w:type="spellStart"/>
            <w:r>
              <w:t>Sanechips</w:t>
            </w:r>
            <w:proofErr w:type="spellEnd"/>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4" w:history="1">
              <w:r w:rsidR="004A4732">
                <w:rPr>
                  <w:rStyle w:val="afb"/>
                  <w:color w:val="0000FF"/>
                </w:rPr>
                <w:t>R1-2209221</w:t>
              </w:r>
            </w:hyperlink>
          </w:p>
        </w:tc>
        <w:tc>
          <w:tcPr>
            <w:tcW w:w="4921" w:type="dxa"/>
            <w:tcMar>
              <w:top w:w="0" w:type="dxa"/>
              <w:left w:w="70" w:type="dxa"/>
              <w:bottom w:w="0" w:type="dxa"/>
              <w:right w:w="70" w:type="dxa"/>
            </w:tcMar>
          </w:tcPr>
          <w:p w:rsidR="006A7C70" w:rsidRDefault="004A4732">
            <w:pPr>
              <w:jc w:val="left"/>
              <w:rPr>
                <w:lang w:val="en-US"/>
              </w:rPr>
            </w:pPr>
            <w:r>
              <w:t>UE complexity reduction</w:t>
            </w:r>
          </w:p>
        </w:tc>
        <w:tc>
          <w:tcPr>
            <w:tcW w:w="2551" w:type="dxa"/>
            <w:tcMar>
              <w:top w:w="0" w:type="dxa"/>
              <w:left w:w="70" w:type="dxa"/>
              <w:bottom w:w="0" w:type="dxa"/>
              <w:right w:w="70" w:type="dxa"/>
            </w:tcMar>
          </w:tcPr>
          <w:p w:rsidR="006A7C70" w:rsidRDefault="004A4732">
            <w:pPr>
              <w:jc w:val="left"/>
              <w:rPr>
                <w:lang w:val="en-US"/>
              </w:rPr>
            </w:pPr>
            <w:r>
              <w:t>Lenovo</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5" w:history="1">
              <w:r w:rsidR="004A4732">
                <w:rPr>
                  <w:rStyle w:val="afb"/>
                  <w:color w:val="0000FF"/>
                </w:rPr>
                <w:t>R1-2209295</w:t>
              </w:r>
            </w:hyperlink>
          </w:p>
        </w:tc>
        <w:tc>
          <w:tcPr>
            <w:tcW w:w="4921" w:type="dxa"/>
            <w:tcMar>
              <w:top w:w="0" w:type="dxa"/>
              <w:left w:w="70" w:type="dxa"/>
              <w:bottom w:w="0" w:type="dxa"/>
              <w:right w:w="70" w:type="dxa"/>
            </w:tcMar>
          </w:tcPr>
          <w:p w:rsidR="006A7C70" w:rsidRDefault="004A4732">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rsidR="006A7C70" w:rsidRDefault="004A4732">
            <w:pPr>
              <w:jc w:val="left"/>
              <w:rPr>
                <w:lang w:val="en-US"/>
              </w:rPr>
            </w:pPr>
            <w:r>
              <w:t>Xiaomi</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6" w:history="1">
              <w:r w:rsidR="004A4732">
                <w:rPr>
                  <w:rStyle w:val="afb"/>
                  <w:color w:val="0000FF"/>
                </w:rPr>
                <w:t>R1-2209347</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rsidR="006A7C70" w:rsidRDefault="004A4732">
            <w:pPr>
              <w:jc w:val="left"/>
              <w:rPr>
                <w:lang w:val="en-US"/>
              </w:rPr>
            </w:pPr>
            <w:r>
              <w:t>CMCC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7" w:history="1">
              <w:r w:rsidR="004A4732">
                <w:rPr>
                  <w:rStyle w:val="afb"/>
                  <w:color w:val="0000FF"/>
                </w:rPr>
                <w:t>R1-2209451</w:t>
              </w:r>
            </w:hyperlink>
          </w:p>
        </w:tc>
        <w:tc>
          <w:tcPr>
            <w:tcW w:w="4921" w:type="dxa"/>
            <w:tcMar>
              <w:top w:w="0" w:type="dxa"/>
              <w:left w:w="70" w:type="dxa"/>
              <w:bottom w:w="0" w:type="dxa"/>
              <w:right w:w="70" w:type="dxa"/>
            </w:tcMar>
          </w:tcPr>
          <w:p w:rsidR="006A7C70" w:rsidRDefault="004A4732">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6A7C70" w:rsidRDefault="004A4732">
            <w:pPr>
              <w:jc w:val="left"/>
              <w:rPr>
                <w:lang w:val="en-US"/>
              </w:rPr>
            </w:pPr>
            <w:r>
              <w:t>LG Electronics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8" w:history="1">
              <w:r w:rsidR="004A4732">
                <w:rPr>
                  <w:rStyle w:val="afb"/>
                  <w:color w:val="0000FF"/>
                </w:rPr>
                <w:t>R1-2209519</w:t>
              </w:r>
            </w:hyperlink>
          </w:p>
        </w:tc>
        <w:tc>
          <w:tcPr>
            <w:tcW w:w="4921" w:type="dxa"/>
            <w:tcMar>
              <w:top w:w="0" w:type="dxa"/>
              <w:left w:w="70" w:type="dxa"/>
              <w:bottom w:w="0" w:type="dxa"/>
              <w:right w:w="70" w:type="dxa"/>
            </w:tcMar>
          </w:tcPr>
          <w:p w:rsidR="006A7C70" w:rsidRDefault="004A4732">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rsidR="006A7C70" w:rsidRDefault="004A4732">
            <w:pPr>
              <w:jc w:val="left"/>
              <w:rPr>
                <w:lang w:val="en-US"/>
              </w:rPr>
            </w:pPr>
            <w:r>
              <w:t>MediaTek Inc.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39" w:history="1">
              <w:r w:rsidR="004A4732">
                <w:rPr>
                  <w:rStyle w:val="afb"/>
                  <w:color w:val="0000FF"/>
                </w:rPr>
                <w:t>R1-2209591</w:t>
              </w:r>
            </w:hyperlink>
          </w:p>
        </w:tc>
        <w:tc>
          <w:tcPr>
            <w:tcW w:w="4921" w:type="dxa"/>
            <w:tcMar>
              <w:top w:w="0" w:type="dxa"/>
              <w:left w:w="70" w:type="dxa"/>
              <w:bottom w:w="0" w:type="dxa"/>
              <w:right w:w="70" w:type="dxa"/>
            </w:tcMar>
          </w:tcPr>
          <w:p w:rsidR="006A7C70" w:rsidRDefault="004A4732">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6A7C70" w:rsidRDefault="004A4732">
            <w:pPr>
              <w:jc w:val="left"/>
              <w:rPr>
                <w:lang w:val="en-US"/>
              </w:rPr>
            </w:pPr>
            <w:r>
              <w:t>Apple</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40" w:history="1">
              <w:r w:rsidR="004A4732">
                <w:rPr>
                  <w:rStyle w:val="afb"/>
                  <w:color w:val="0000FF"/>
                </w:rPr>
                <w:t>R1-2209663</w:t>
              </w:r>
            </w:hyperlink>
          </w:p>
        </w:tc>
        <w:tc>
          <w:tcPr>
            <w:tcW w:w="4921" w:type="dxa"/>
            <w:tcMar>
              <w:top w:w="0" w:type="dxa"/>
              <w:left w:w="70" w:type="dxa"/>
              <w:bottom w:w="0" w:type="dxa"/>
              <w:right w:w="70" w:type="dxa"/>
            </w:tcMar>
          </w:tcPr>
          <w:p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rsidR="006A7C70" w:rsidRDefault="004A4732">
            <w:pPr>
              <w:jc w:val="left"/>
              <w:rPr>
                <w:lang w:val="en-US"/>
              </w:rPr>
            </w:pPr>
            <w:r>
              <w:t>Sierra Wireless. S.A.</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41" w:history="1">
              <w:r w:rsidR="004A4732">
                <w:rPr>
                  <w:rStyle w:val="afb"/>
                  <w:color w:val="0000FF"/>
                </w:rPr>
                <w:t>R1-2209684</w:t>
              </w:r>
            </w:hyperlink>
          </w:p>
        </w:tc>
        <w:tc>
          <w:tcPr>
            <w:tcW w:w="4921" w:type="dxa"/>
            <w:tcMar>
              <w:top w:w="0" w:type="dxa"/>
              <w:left w:w="70" w:type="dxa"/>
              <w:bottom w:w="0" w:type="dxa"/>
              <w:right w:w="70" w:type="dxa"/>
            </w:tcMar>
          </w:tcPr>
          <w:p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rsidR="006A7C70" w:rsidRDefault="004A4732">
            <w:pPr>
              <w:jc w:val="left"/>
              <w:rPr>
                <w:lang w:val="en-US" w:eastAsia="sv-SE"/>
              </w:rPr>
            </w:pPr>
            <w:r>
              <w:t>Sharp</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42" w:history="1">
              <w:r w:rsidR="004A4732">
                <w:rPr>
                  <w:rStyle w:val="afb"/>
                  <w:color w:val="0000FF"/>
                </w:rPr>
                <w:t>R1-2209741</w:t>
              </w:r>
            </w:hyperlink>
          </w:p>
        </w:tc>
        <w:tc>
          <w:tcPr>
            <w:tcW w:w="4921" w:type="dxa"/>
            <w:tcMar>
              <w:top w:w="0" w:type="dxa"/>
              <w:left w:w="70" w:type="dxa"/>
              <w:bottom w:w="0" w:type="dxa"/>
              <w:right w:w="70" w:type="dxa"/>
            </w:tcMar>
          </w:tcPr>
          <w:p w:rsidR="006A7C70" w:rsidRDefault="004A4732">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rsidR="006A7C70" w:rsidRDefault="004A4732">
            <w:pPr>
              <w:jc w:val="left"/>
              <w:rPr>
                <w:lang w:val="en-US"/>
              </w:rPr>
            </w:pPr>
            <w:r>
              <w:t>Samsung</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43" w:history="1">
              <w:r w:rsidR="004A4732">
                <w:rPr>
                  <w:rStyle w:val="afb"/>
                  <w:color w:val="0000FF"/>
                </w:rPr>
                <w:t>R1-2209791</w:t>
              </w:r>
            </w:hyperlink>
          </w:p>
        </w:tc>
        <w:tc>
          <w:tcPr>
            <w:tcW w:w="4921" w:type="dxa"/>
            <w:tcMar>
              <w:top w:w="0" w:type="dxa"/>
              <w:left w:w="70" w:type="dxa"/>
              <w:bottom w:w="0" w:type="dxa"/>
              <w:right w:w="70" w:type="dxa"/>
            </w:tcMar>
          </w:tcPr>
          <w:p w:rsidR="006A7C70" w:rsidRDefault="004A4732">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6A7C70" w:rsidRDefault="004A4732">
            <w:pPr>
              <w:jc w:val="left"/>
              <w:rPr>
                <w:lang w:val="en-US"/>
              </w:rPr>
            </w:pPr>
            <w:r>
              <w:t>Panasonic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44" w:history="1">
              <w:r w:rsidR="004A4732">
                <w:rPr>
                  <w:rStyle w:val="afb"/>
                  <w:color w:val="0000FF"/>
                </w:rPr>
                <w:t>R1-2209866</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r>
              <w:t>DENSO CORPORATION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rsidR="006A7C70" w:rsidRDefault="00F70269">
            <w:pPr>
              <w:jc w:val="left"/>
              <w:rPr>
                <w:rStyle w:val="afb"/>
                <w:color w:val="0000FF"/>
                <w:lang w:val="en-US" w:eastAsia="sv-SE"/>
              </w:rPr>
            </w:pPr>
            <w:hyperlink r:id="rId45" w:history="1">
              <w:r w:rsidR="004A4732">
                <w:rPr>
                  <w:rStyle w:val="afb"/>
                  <w:color w:val="0000FF"/>
                </w:rPr>
                <w:t>R1-2209912</w:t>
              </w:r>
            </w:hyperlink>
          </w:p>
        </w:tc>
        <w:tc>
          <w:tcPr>
            <w:tcW w:w="4921" w:type="dxa"/>
            <w:tcMar>
              <w:top w:w="0" w:type="dxa"/>
              <w:left w:w="70" w:type="dxa"/>
              <w:bottom w:w="0" w:type="dxa"/>
              <w:right w:w="70" w:type="dxa"/>
            </w:tcMar>
          </w:tcPr>
          <w:p w:rsidR="006A7C70" w:rsidRDefault="004A4732">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6A7C70" w:rsidRDefault="004A4732">
            <w:pPr>
              <w:jc w:val="left"/>
              <w:rPr>
                <w:lang w:val="en-US"/>
              </w:rPr>
            </w:pPr>
            <w:r>
              <w:t>NTT DOCOMO, INC.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rsidR="006A7C70" w:rsidRDefault="00F70269">
            <w:pPr>
              <w:jc w:val="left"/>
              <w:rPr>
                <w:color w:val="000000"/>
                <w:lang w:val="en-US"/>
              </w:rPr>
            </w:pPr>
            <w:hyperlink r:id="rId46" w:history="1">
              <w:r w:rsidR="004A4732">
                <w:rPr>
                  <w:rStyle w:val="afb"/>
                  <w:color w:val="0000FF"/>
                </w:rPr>
                <w:t>R1-2209995</w:t>
              </w:r>
            </w:hyperlink>
          </w:p>
        </w:tc>
        <w:tc>
          <w:tcPr>
            <w:tcW w:w="4921" w:type="dxa"/>
            <w:tcMar>
              <w:top w:w="0" w:type="dxa"/>
              <w:left w:w="70" w:type="dxa"/>
              <w:bottom w:w="0" w:type="dxa"/>
              <w:right w:w="70" w:type="dxa"/>
            </w:tcMar>
          </w:tcPr>
          <w:p w:rsidR="006A7C70" w:rsidRDefault="004A4732">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6A7C70" w:rsidRDefault="004A4732">
            <w:pPr>
              <w:jc w:val="left"/>
              <w:rPr>
                <w:color w:val="000000"/>
                <w:lang w:val="en-US"/>
              </w:rPr>
            </w:pPr>
            <w:r>
              <w:t>Qualcomm Incorporated</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rsidR="006A7C70" w:rsidRDefault="00F70269">
            <w:pPr>
              <w:jc w:val="left"/>
              <w:rPr>
                <w:color w:val="000000"/>
                <w:lang w:val="en-US"/>
              </w:rPr>
            </w:pPr>
            <w:hyperlink r:id="rId47" w:history="1">
              <w:r w:rsidR="004A4732">
                <w:rPr>
                  <w:rStyle w:val="afb"/>
                  <w:color w:val="0000FF"/>
                </w:rPr>
                <w:t>R1-2210196</w:t>
              </w:r>
            </w:hyperlink>
          </w:p>
        </w:tc>
        <w:tc>
          <w:tcPr>
            <w:tcW w:w="4921" w:type="dxa"/>
            <w:tcMar>
              <w:top w:w="0" w:type="dxa"/>
              <w:left w:w="70" w:type="dxa"/>
              <w:bottom w:w="0" w:type="dxa"/>
              <w:right w:w="70" w:type="dxa"/>
            </w:tcMar>
          </w:tcPr>
          <w:p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rsidR="006A7C70" w:rsidRDefault="004A4732">
            <w:pPr>
              <w:jc w:val="left"/>
              <w:rPr>
                <w:color w:val="000000"/>
                <w:lang w:val="en-US"/>
              </w:rPr>
            </w:pPr>
            <w:r>
              <w:t>Nordic Semiconductor ASA</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rsidR="006A7C70" w:rsidRDefault="00F70269">
            <w:pPr>
              <w:jc w:val="left"/>
            </w:pPr>
            <w:hyperlink r:id="rId48" w:history="1">
              <w:r w:rsidR="004A4732">
                <w:rPr>
                  <w:rStyle w:val="afb"/>
                  <w:color w:val="0000FF"/>
                </w:rPr>
                <w:t>R1-2210283</w:t>
              </w:r>
            </w:hyperlink>
          </w:p>
        </w:tc>
        <w:tc>
          <w:tcPr>
            <w:tcW w:w="4921" w:type="dxa"/>
            <w:tcMar>
              <w:top w:w="0" w:type="dxa"/>
              <w:left w:w="70" w:type="dxa"/>
              <w:bottom w:w="0" w:type="dxa"/>
              <w:right w:w="70" w:type="dxa"/>
            </w:tcMar>
          </w:tcPr>
          <w:p w:rsidR="006A7C70" w:rsidRDefault="004A4732">
            <w:pPr>
              <w:jc w:val="left"/>
            </w:pPr>
            <w:r>
              <w:t xml:space="preserve">Further </w:t>
            </w:r>
            <w:proofErr w:type="spellStart"/>
            <w:r>
              <w:t>RedCap</w:t>
            </w:r>
            <w:proofErr w:type="spellEnd"/>
            <w:r>
              <w:t xml:space="preserve">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rsidR="006A7C70" w:rsidRDefault="004A4732">
            <w:pPr>
              <w:jc w:val="left"/>
            </w:pPr>
            <w: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rsidR="006A7C70" w:rsidRDefault="00F70269">
            <w:pPr>
              <w:jc w:val="left"/>
            </w:pPr>
            <w:hyperlink r:id="rId50" w:history="1">
              <w:r w:rsidR="004A4732">
                <w:rPr>
                  <w:rStyle w:val="afb"/>
                  <w:color w:val="0000FF"/>
                </w:rPr>
                <w:t>R1-2210248</w:t>
              </w:r>
            </w:hyperlink>
          </w:p>
        </w:tc>
        <w:tc>
          <w:tcPr>
            <w:tcW w:w="4921" w:type="dxa"/>
            <w:tcMar>
              <w:top w:w="0" w:type="dxa"/>
              <w:left w:w="70" w:type="dxa"/>
              <w:bottom w:w="0" w:type="dxa"/>
              <w:right w:w="70" w:type="dxa"/>
            </w:tcMar>
          </w:tcPr>
          <w:p w:rsidR="006A7C70" w:rsidRDefault="004A4732">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6A7C70" w:rsidRDefault="004A4732">
            <w:pPr>
              <w:jc w:val="left"/>
            </w:pPr>
            <w:r>
              <w:t>Moderator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rsidR="006A7C70" w:rsidRDefault="00F70269">
            <w:pPr>
              <w:jc w:val="left"/>
            </w:pPr>
            <w:hyperlink r:id="rId51" w:history="1">
              <w:r w:rsidR="004A4732">
                <w:rPr>
                  <w:rStyle w:val="afb"/>
                  <w:color w:val="0000FF"/>
                </w:rPr>
                <w:t>R1-2210249</w:t>
              </w:r>
            </w:hyperlink>
          </w:p>
        </w:tc>
        <w:tc>
          <w:tcPr>
            <w:tcW w:w="4921" w:type="dxa"/>
            <w:tcMar>
              <w:top w:w="0" w:type="dxa"/>
              <w:left w:w="70" w:type="dxa"/>
              <w:bottom w:w="0" w:type="dxa"/>
              <w:right w:w="70" w:type="dxa"/>
            </w:tcMar>
          </w:tcPr>
          <w:p w:rsidR="006A7C70" w:rsidRDefault="004A4732">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6A7C70" w:rsidRDefault="004A4732">
            <w:pPr>
              <w:jc w:val="left"/>
            </w:pPr>
            <w:r>
              <w:t>Moderator (Ericsson)</w:t>
            </w:r>
          </w:p>
        </w:tc>
      </w:tr>
    </w:tbl>
    <w:p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269" w:rsidRDefault="00F70269" w:rsidP="00BA5CEA">
      <w:pPr>
        <w:spacing w:after="0" w:line="240" w:lineRule="auto"/>
      </w:pPr>
      <w:r>
        <w:separator/>
      </w:r>
    </w:p>
  </w:endnote>
  <w:endnote w:type="continuationSeparator" w:id="0">
    <w:p w:rsidR="00F70269" w:rsidRDefault="00F70269"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Sylfaen"/>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269" w:rsidRDefault="00F70269" w:rsidP="00BA5CEA">
      <w:pPr>
        <w:spacing w:after="0" w:line="240" w:lineRule="auto"/>
      </w:pPr>
      <w:r>
        <w:separator/>
      </w:r>
    </w:p>
  </w:footnote>
  <w:footnote w:type="continuationSeparator" w:id="0">
    <w:p w:rsidR="00F70269" w:rsidRDefault="00F70269"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3"/>
  </w:num>
  <w:num w:numId="6">
    <w:abstractNumId w:val="17"/>
    <w:lvlOverride w:ilvl="0">
      <w:startOverride w:val="1"/>
    </w:lvlOverride>
  </w:num>
  <w:num w:numId="7">
    <w:abstractNumId w:val="18"/>
  </w:num>
  <w:num w:numId="8">
    <w:abstractNumId w:val="26"/>
  </w:num>
  <w:num w:numId="9">
    <w:abstractNumId w:val="30"/>
  </w:num>
  <w:num w:numId="10">
    <w:abstractNumId w:val="27"/>
  </w:num>
  <w:num w:numId="11">
    <w:abstractNumId w:val="14"/>
  </w:num>
  <w:num w:numId="12">
    <w:abstractNumId w:val="22"/>
  </w:num>
  <w:num w:numId="13">
    <w:abstractNumId w:val="9"/>
  </w:num>
  <w:num w:numId="14">
    <w:abstractNumId w:val="28"/>
  </w:num>
  <w:num w:numId="15">
    <w:abstractNumId w:val="15"/>
  </w:num>
  <w:num w:numId="16">
    <w:abstractNumId w:val="10"/>
  </w:num>
  <w:num w:numId="17">
    <w:abstractNumId w:val="19"/>
  </w:num>
  <w:num w:numId="18">
    <w:abstractNumId w:val="32"/>
  </w:num>
  <w:num w:numId="19">
    <w:abstractNumId w:val="20"/>
  </w:num>
  <w:num w:numId="20">
    <w:abstractNumId w:val="25"/>
  </w:num>
  <w:num w:numId="21">
    <w:abstractNumId w:val="5"/>
  </w:num>
  <w:num w:numId="22">
    <w:abstractNumId w:val="4"/>
  </w:num>
  <w:num w:numId="23">
    <w:abstractNumId w:val="21"/>
  </w:num>
  <w:num w:numId="24">
    <w:abstractNumId w:val="0"/>
  </w:num>
  <w:num w:numId="25">
    <w:abstractNumId w:val="8"/>
  </w:num>
  <w:num w:numId="26">
    <w:abstractNumId w:val="12"/>
  </w:num>
  <w:num w:numId="27">
    <w:abstractNumId w:val="23"/>
  </w:num>
  <w:num w:numId="28">
    <w:abstractNumId w:val="24"/>
  </w:num>
  <w:num w:numId="29">
    <w:abstractNumId w:val="29"/>
  </w:num>
  <w:num w:numId="30">
    <w:abstractNumId w:val="16"/>
  </w:num>
  <w:num w:numId="31">
    <w:abstractNumId w:val="6"/>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E3A80"/>
  <w15:docId w15:val="{26B846FF-C927-4FD6-B5C7-884D7565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DBA496-EE7E-45C2-B0A0-40E89745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21617</Words>
  <Characters>123223</Characters>
  <Application>Microsoft Office Word</Application>
  <DocSecurity>0</DocSecurity>
  <Lines>1026</Lines>
  <Paragraphs>289</Paragraphs>
  <ScaleCrop>false</ScaleCrop>
  <Company>Panasonic Corporation</Company>
  <LinksUpToDate>false</LinksUpToDate>
  <CharactersWithSpaces>144551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8</cp:revision>
  <dcterms:created xsi:type="dcterms:W3CDTF">2022-10-12T22:12:00Z</dcterms:created>
  <dcterms:modified xsi:type="dcterms:W3CDTF">2022-10-13T03:10:00Z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