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8DACD" w14:textId="77777777" w:rsidR="00D845A9" w:rsidRDefault="006E2638">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w:t>
            </w:r>
            <w:proofErr w:type="spellStart"/>
            <w:r>
              <w:rPr>
                <w:rFonts w:eastAsia="Yu Mincho"/>
                <w:lang w:val="en-US" w:eastAsia="ja-JP"/>
              </w:rPr>
              <w:t>Guo</w:t>
            </w:r>
            <w:proofErr w:type="spellEnd"/>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proofErr w:type="spellStart"/>
            <w:r>
              <w:rPr>
                <w:rFonts w:eastAsia="Yu Mincho"/>
                <w:lang w:val="en-US" w:eastAsia="ja-JP"/>
              </w:rPr>
              <w:t>Sequans</w:t>
            </w:r>
            <w:proofErr w:type="spellEnd"/>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6"/>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6"/>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6"/>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6"/>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w:t>
            </w:r>
            <w:r>
              <w:rPr>
                <w:rFonts w:eastAsiaTheme="minorEastAsia"/>
                <w:lang w:val="en-US" w:eastAsia="zh-CN"/>
              </w:rPr>
              <w:lastRenderedPageBreak/>
              <w:t xml:space="preserve">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proofErr w:type="spellStart"/>
            <w:r>
              <w:rPr>
                <w:rFonts w:eastAsia="Yu Mincho"/>
                <w:lang w:val="en-US" w:eastAsia="ja-JP"/>
              </w:rPr>
              <w:t>Sequans</w:t>
            </w:r>
            <w:proofErr w:type="spellEnd"/>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6"/>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af6"/>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6"/>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6"/>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E723720" w14:textId="78286A9C" w:rsidR="00D517DA" w:rsidRPr="00D517DA" w:rsidRDefault="00D517DA" w:rsidP="00293447">
            <w:pPr>
              <w:tabs>
                <w:tab w:val="left" w:pos="551"/>
              </w:tabs>
              <w:rPr>
                <w:rFonts w:eastAsia="Yu Mincho"/>
                <w:lang w:val="en-US" w:eastAsia="ja-JP"/>
              </w:rPr>
            </w:pPr>
            <w:r>
              <w:rPr>
                <w:rFonts w:eastAsia="Yu Mincho" w:hint="eastAsia"/>
                <w:lang w:val="en-US" w:eastAsia="ja-JP"/>
              </w:rPr>
              <w:t>Y</w:t>
            </w:r>
          </w:p>
        </w:tc>
        <w:tc>
          <w:tcPr>
            <w:tcW w:w="1134" w:type="dxa"/>
          </w:tcPr>
          <w:p w14:paraId="4EB9771A" w14:textId="50730FA7" w:rsidR="00D517DA" w:rsidRPr="001D24FF" w:rsidRDefault="001D24FF" w:rsidP="00293447">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Yu Mincho" w:hint="eastAsia"/>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Yu Mincho" w:hint="eastAsia"/>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Yu Mincho" w:hint="eastAsia"/>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F03636">
            <w:pPr>
              <w:tabs>
                <w:tab w:val="center" w:pos="2883"/>
              </w:tabs>
              <w:jc w:val="left"/>
              <w:rPr>
                <w:rFonts w:eastAsiaTheme="minorEastAsia" w:hint="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F03636">
            <w:pPr>
              <w:tabs>
                <w:tab w:val="center" w:pos="2883"/>
              </w:tabs>
              <w:jc w:val="left"/>
              <w:rPr>
                <w:rFonts w:eastAsiaTheme="minorEastAsia" w:hint="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w:t>
            </w:r>
            <w:r>
              <w:rPr>
                <w:rFonts w:eastAsiaTheme="minorEastAsia" w:hint="eastAsia"/>
                <w:lang w:val="en-US" w:eastAsia="zh-CN"/>
              </w:rPr>
              <w:t>decoupl</w:t>
            </w:r>
            <w:r>
              <w:rPr>
                <w:rFonts w:eastAsiaTheme="minorEastAsia" w:hint="eastAsia"/>
                <w:lang w:val="en-US" w:eastAsia="zh-CN"/>
              </w:rPr>
              <w:t xml:space="preserve">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6"/>
        <w:numPr>
          <w:ilvl w:val="0"/>
          <w:numId w:val="18"/>
        </w:numPr>
        <w:rPr>
          <w:b/>
          <w:bCs/>
          <w:sz w:val="20"/>
          <w:szCs w:val="22"/>
          <w:lang w:val="en-US"/>
        </w:rPr>
      </w:pPr>
      <w:r>
        <w:rPr>
          <w:b/>
          <w:bCs/>
          <w:sz w:val="20"/>
          <w:szCs w:val="22"/>
          <w:lang w:val="en-US"/>
        </w:rPr>
        <w:lastRenderedPageBreak/>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6"/>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RedCap UEs are expected to share the same initial BWP with Rel-17 RedCap </w:t>
            </w:r>
            <w:r>
              <w:rPr>
                <w:rFonts w:eastAsiaTheme="minorEastAsia"/>
                <w:lang w:val="en-US" w:eastAsia="zh-CN"/>
              </w:rPr>
              <w:lastRenderedPageBreak/>
              <w:t>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6"/>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6"/>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6"/>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6"/>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w:t>
            </w:r>
            <w:r>
              <w:rPr>
                <w:rFonts w:eastAsiaTheme="minorEastAsia"/>
                <w:lang w:val="en-US" w:eastAsia="zh-CN"/>
              </w:rPr>
              <w:lastRenderedPageBreak/>
              <w:t xml:space="preserve">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 xml:space="preserve">But we share the view that we need further discussion with the two </w:t>
            </w:r>
            <w:r>
              <w:rPr>
                <w:rFonts w:eastAsia="Malgun Gothic"/>
                <w:lang w:val="en-US" w:eastAsia="ko-KR"/>
              </w:rPr>
              <w:lastRenderedPageBreak/>
              <w:t>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proofErr w:type="spellStart"/>
            <w:r>
              <w:rPr>
                <w:rFonts w:eastAsia="Yu Mincho"/>
                <w:lang w:val="en-US" w:eastAsia="ja-JP"/>
              </w:rPr>
              <w:t>Sequans</w:t>
            </w:r>
            <w:proofErr w:type="spellEnd"/>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6"/>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6"/>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 xml:space="preserve">So tend to agree with </w:t>
            </w:r>
            <w:proofErr w:type="spellStart"/>
            <w:r w:rsidR="001C6136">
              <w:rPr>
                <w:rFonts w:eastAsiaTheme="minorEastAsia"/>
                <w:lang w:val="en-US" w:eastAsia="zh-CN"/>
              </w:rPr>
              <w:t>Oppo</w:t>
            </w:r>
            <w:proofErr w:type="spellEnd"/>
            <w:r w:rsidR="001C6136">
              <w:rPr>
                <w:rFonts w:eastAsiaTheme="minorEastAsia"/>
                <w:lang w:val="en-US" w:eastAsia="zh-CN"/>
              </w:rPr>
              <w:t xml:space="preserve">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lastRenderedPageBreak/>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sidRPr="00832125">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sidRPr="00832125">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af6"/>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617CD30D" w14:textId="7B5A5647" w:rsidR="00853395" w:rsidRPr="00853395" w:rsidRDefault="00853395" w:rsidP="003A6B0E">
            <w:pPr>
              <w:tabs>
                <w:tab w:val="left" w:pos="551"/>
              </w:tabs>
              <w:rPr>
                <w:rFonts w:eastAsia="Yu Mincho"/>
                <w:lang w:val="en-US" w:eastAsia="ja-JP"/>
              </w:rPr>
            </w:pPr>
            <w:r>
              <w:rPr>
                <w:rFonts w:eastAsia="Yu Mincho"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Yu Mincho" w:hint="eastAsia"/>
                <w:lang w:val="en-US" w:eastAsia="ja-JP"/>
              </w:rPr>
            </w:pPr>
            <w:r>
              <w:rPr>
                <w:rFonts w:eastAsiaTheme="minorEastAsia" w:hint="eastAsia"/>
                <w:lang w:val="en-US" w:eastAsia="zh-CN"/>
              </w:rPr>
              <w:t>CATT</w:t>
            </w:r>
          </w:p>
        </w:tc>
        <w:tc>
          <w:tcPr>
            <w:tcW w:w="1039" w:type="dxa"/>
          </w:tcPr>
          <w:p w14:paraId="53408329" w14:textId="74087291" w:rsidR="008D1100" w:rsidRDefault="008D1100" w:rsidP="003A6B0E">
            <w:pPr>
              <w:tabs>
                <w:tab w:val="left" w:pos="551"/>
              </w:tabs>
              <w:rPr>
                <w:rFonts w:eastAsia="Yu Mincho" w:hint="eastAsia"/>
                <w:lang w:val="en-US" w:eastAsia="ja-JP"/>
              </w:rPr>
            </w:pPr>
            <w:r>
              <w:rPr>
                <w:rFonts w:eastAsiaTheme="minorEastAsia" w:hint="eastAsia"/>
                <w:lang w:val="en-US" w:eastAsia="zh-CN"/>
              </w:rPr>
              <w:t>Y in 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F03636">
            <w:pPr>
              <w:rPr>
                <w:rFonts w:eastAsiaTheme="minorEastAsia" w:hint="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t>
            </w:r>
            <w:r>
              <w:rPr>
                <w:rFonts w:eastAsiaTheme="minorEastAsia" w:hint="eastAsia"/>
                <w:lang w:val="en-US" w:eastAsia="zh-CN"/>
              </w:rPr>
              <w:lastRenderedPageBreak/>
              <w:t xml:space="preserve">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6"/>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proofErr w:type="spellStart"/>
            <w:r>
              <w:rPr>
                <w:rFonts w:eastAsia="Yu Mincho"/>
                <w:lang w:val="en-US" w:eastAsia="ja-JP"/>
              </w:rPr>
              <w:t>Sequans</w:t>
            </w:r>
            <w:proofErr w:type="spellEnd"/>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6"/>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6"/>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6"/>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6"/>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6"/>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 xml:space="preserve">PDSCH to be larger than 5 MHz (as in </w:t>
            </w:r>
            <w:r>
              <w:rPr>
                <w:b/>
                <w:bCs/>
                <w:sz w:val="20"/>
                <w:szCs w:val="22"/>
                <w:lang w:val="en-US"/>
              </w:rPr>
              <w:lastRenderedPageBreak/>
              <w:t>legacy operation)</w:t>
            </w:r>
          </w:p>
          <w:p w14:paraId="24F040A4" w14:textId="6E35B779" w:rsidR="003C3DA7" w:rsidRPr="003C3DA7" w:rsidRDefault="003C3DA7" w:rsidP="003C3DA7">
            <w:pPr>
              <w:pStyle w:val="af6"/>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af6"/>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32423AB" w14:textId="375246FC" w:rsidR="00853395" w:rsidRPr="00853395" w:rsidRDefault="00853395" w:rsidP="00EB16F9">
            <w:pPr>
              <w:tabs>
                <w:tab w:val="left" w:pos="551"/>
              </w:tabs>
              <w:rPr>
                <w:rFonts w:eastAsia="Yu Mincho"/>
                <w:lang w:val="en-US" w:eastAsia="ja-JP"/>
              </w:rPr>
            </w:pPr>
            <w:r>
              <w:rPr>
                <w:rFonts w:eastAsia="Yu Mincho"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Yu Mincho" w:hint="eastAsia"/>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Yu Mincho" w:hint="eastAsia"/>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F03636">
            <w:pPr>
              <w:rPr>
                <w:rFonts w:eastAsiaTheme="minorEastAsia" w:hint="eastAsia"/>
                <w:lang w:val="en-US" w:eastAsia="zh-CN"/>
              </w:rPr>
            </w:pPr>
            <w:r>
              <w:rPr>
                <w:rFonts w:eastAsiaTheme="minorEastAsia" w:hint="eastAsia"/>
                <w:lang w:val="en-US" w:eastAsia="zh-CN"/>
              </w:rPr>
              <w:t xml:space="preserve">We also think the current proposal includes the case when </w:t>
            </w:r>
            <w:r>
              <w:rPr>
                <w:rFonts w:eastAsiaTheme="minorEastAsia" w:hint="eastAsia"/>
                <w:lang w:val="en-US" w:eastAsia="zh-CN"/>
              </w:rPr>
              <w:t>OSI</w:t>
            </w:r>
            <w:r>
              <w:rPr>
                <w:rFonts w:eastAsiaTheme="minorEastAsia" w:hint="eastAsia"/>
                <w:lang w:val="en-US" w:eastAsia="zh-CN"/>
              </w:rPr>
              <w:t xml:space="preserve"> is shared between R18 RedCap UEs and other UEs. If this is incorrect understanding</w:t>
            </w:r>
            <w:r>
              <w:rPr>
                <w:rFonts w:eastAsiaTheme="minorEastAsia" w:hint="eastAsia"/>
                <w:lang w:val="en-US" w:eastAsia="zh-CN"/>
              </w:rPr>
              <w:t>, please correct us</w:t>
            </w:r>
            <w:r>
              <w:rPr>
                <w:rFonts w:eastAsiaTheme="minorEastAsia" w:hint="eastAsia"/>
                <w:lang w:val="en-US" w:eastAsia="zh-CN"/>
              </w:rPr>
              <w:t>.</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proofErr w:type="spellStart"/>
            <w:r>
              <w:rPr>
                <w:rFonts w:eastAsiaTheme="minorEastAsia"/>
                <w:lang w:val="en-US" w:eastAsia="zh-CN"/>
              </w:rPr>
              <w:t>Sequans</w:t>
            </w:r>
            <w:proofErr w:type="spellEnd"/>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w:t>
            </w:r>
            <w:r>
              <w:rPr>
                <w:rFonts w:eastAsiaTheme="minorEastAsia"/>
                <w:lang w:val="en-US" w:eastAsia="zh-CN"/>
              </w:rPr>
              <w:lastRenderedPageBreak/>
              <w:t xml:space="preserve">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lastRenderedPageBreak/>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5A4074" w14:textId="3EC4F9ED" w:rsidR="00853395" w:rsidRPr="00853395" w:rsidRDefault="00853395" w:rsidP="007F3AD7">
            <w:pPr>
              <w:tabs>
                <w:tab w:val="left" w:pos="551"/>
              </w:tabs>
              <w:jc w:val="left"/>
              <w:rPr>
                <w:rFonts w:eastAsia="Yu Mincho"/>
                <w:lang w:val="en-US" w:eastAsia="ja-JP"/>
              </w:rPr>
            </w:pPr>
            <w:r>
              <w:rPr>
                <w:rFonts w:eastAsia="Yu Mincho"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Yu Mincho" w:hint="eastAsia"/>
                <w:lang w:val="en-US" w:eastAsia="ja-JP"/>
              </w:rPr>
            </w:pPr>
            <w:r>
              <w:rPr>
                <w:rFonts w:eastAsiaTheme="minorEastAsia" w:hint="eastAsia"/>
                <w:lang w:val="en-US" w:eastAsia="zh-CN"/>
              </w:rPr>
              <w:lastRenderedPageBreak/>
              <w:t>CATT</w:t>
            </w:r>
          </w:p>
        </w:tc>
        <w:tc>
          <w:tcPr>
            <w:tcW w:w="1372" w:type="dxa"/>
          </w:tcPr>
          <w:p w14:paraId="799A5427" w14:textId="39E18228" w:rsidR="008D1100" w:rsidRDefault="008D1100" w:rsidP="007F3AD7">
            <w:pPr>
              <w:tabs>
                <w:tab w:val="left" w:pos="551"/>
              </w:tabs>
              <w:jc w:val="left"/>
              <w:rPr>
                <w:rFonts w:eastAsia="Yu Mincho" w:hint="eastAsia"/>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F03636">
            <w:pPr>
              <w:rPr>
                <w:rFonts w:eastAsiaTheme="minorEastAsia" w:hint="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w:t>
            </w:r>
            <w:r>
              <w:rPr>
                <w:rFonts w:eastAsiaTheme="minorEastAsia" w:hint="eastAsia"/>
                <w:lang w:val="en-US" w:eastAsia="zh-CN"/>
              </w:rPr>
              <w:lastRenderedPageBreak/>
              <w:t>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082EE2">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082EE2">
        <w:tc>
          <w:tcPr>
            <w:tcW w:w="1479" w:type="dxa"/>
          </w:tcPr>
          <w:p w14:paraId="40C51938" w14:textId="145B88A5" w:rsidR="008D1100" w:rsidRDefault="008D1100" w:rsidP="008B1397">
            <w:pPr>
              <w:rPr>
                <w:rFonts w:eastAsiaTheme="minorEastAsia" w:hint="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hint="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6"/>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6"/>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6"/>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6"/>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6"/>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lastRenderedPageBreak/>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D57545" w14:textId="170233B0" w:rsidR="0078054C" w:rsidRPr="0078054C" w:rsidRDefault="0078054C" w:rsidP="00A737C6">
            <w:pPr>
              <w:tabs>
                <w:tab w:val="left" w:pos="551"/>
              </w:tabs>
              <w:rPr>
                <w:rFonts w:eastAsia="Yu Mincho"/>
                <w:lang w:val="en-US" w:eastAsia="ja-JP"/>
              </w:rPr>
            </w:pPr>
            <w:r>
              <w:rPr>
                <w:rFonts w:eastAsia="Yu Mincho"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Yu Mincho" w:hint="eastAsia"/>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w:t>
            </w:r>
            <w:r>
              <w:rPr>
                <w:rFonts w:eastAsiaTheme="minorEastAsia" w:hint="eastAsia"/>
                <w:lang w:val="en-US" w:eastAsia="zh-CN"/>
              </w:rPr>
              <w:lastRenderedPageBreak/>
              <w:t xml:space="preserve">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lastRenderedPageBreak/>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UE behavior for the reception of multiple simultaneous PDSCHs needs to be specified for Rel-18 RedCap UEs [20].</w:t>
      </w:r>
    </w:p>
    <w:p w14:paraId="0668DDF9"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6"/>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6"/>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6"/>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6"/>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6"/>
              <w:ind w:left="0"/>
              <w:rPr>
                <w:sz w:val="20"/>
                <w:szCs w:val="20"/>
                <w:lang w:val="en-US" w:eastAsia="zh-CN"/>
              </w:rPr>
            </w:pPr>
          </w:p>
          <w:p w14:paraId="0668DE3E" w14:textId="71FEE747" w:rsidR="00D845A9" w:rsidRDefault="006E2638">
            <w:pPr>
              <w:pStyle w:val="af6"/>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6"/>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6"/>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w:t>
            </w:r>
            <w:r w:rsidRPr="005C3E75">
              <w:rPr>
                <w:rFonts w:eastAsia="Yu Mincho"/>
                <w:sz w:val="20"/>
                <w:szCs w:val="20"/>
                <w:lang w:val="en-US"/>
              </w:rPr>
              <w:lastRenderedPageBreak/>
              <w:t xml:space="preserve">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6"/>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6"/>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6"/>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6"/>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6"/>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6"/>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6"/>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w:t>
            </w:r>
            <w:r>
              <w:rPr>
                <w:rFonts w:eastAsiaTheme="minorEastAsia"/>
                <w:lang w:val="en-US" w:eastAsia="zh-CN"/>
              </w:rPr>
              <w:lastRenderedPageBreak/>
              <w:t xml:space="preserve">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proofErr w:type="spellStart"/>
            <w:r>
              <w:rPr>
                <w:rFonts w:eastAsia="Yu Mincho"/>
                <w:lang w:val="en-US" w:eastAsia="ja-JP"/>
              </w:rPr>
              <w:lastRenderedPageBreak/>
              <w:t>Sequans</w:t>
            </w:r>
            <w:proofErr w:type="spellEnd"/>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6"/>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6"/>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af6"/>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6"/>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6"/>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af6"/>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6"/>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6"/>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CC0A51E" w14:textId="54FAE974" w:rsidR="00DD0464" w:rsidRPr="00DD0464" w:rsidRDefault="00DD0464" w:rsidP="00194423">
            <w:pPr>
              <w:tabs>
                <w:tab w:val="left" w:pos="551"/>
              </w:tabs>
              <w:rPr>
                <w:rFonts w:eastAsia="Yu Mincho"/>
                <w:lang w:val="en-US" w:eastAsia="ja-JP"/>
              </w:rPr>
            </w:pPr>
            <w:r>
              <w:rPr>
                <w:rFonts w:eastAsia="Yu Mincho" w:hint="eastAsia"/>
                <w:lang w:val="en-US" w:eastAsia="ja-JP"/>
              </w:rPr>
              <w:t>Y</w:t>
            </w:r>
          </w:p>
        </w:tc>
        <w:tc>
          <w:tcPr>
            <w:tcW w:w="6780" w:type="dxa"/>
          </w:tcPr>
          <w:p w14:paraId="358B714D" w14:textId="1CE97D64" w:rsidR="00DD0464" w:rsidRPr="002C35BD" w:rsidRDefault="00064598" w:rsidP="00194423">
            <w:pPr>
              <w:rPr>
                <w:rFonts w:eastAsia="Yu Mincho"/>
                <w:lang w:val="en-US" w:eastAsia="ja-JP"/>
              </w:rPr>
            </w:pPr>
            <w:r>
              <w:rPr>
                <w:rFonts w:eastAsia="Yu Mincho"/>
                <w:lang w:val="en-US" w:eastAsia="ja-JP"/>
              </w:rPr>
              <w:t>Nordic</w:t>
            </w:r>
            <w:r w:rsidR="00476C8D">
              <w:rPr>
                <w:rFonts w:eastAsia="Yu Mincho"/>
                <w:lang w:val="en-US" w:eastAsia="ja-JP"/>
              </w:rPr>
              <w:t>’s</w:t>
            </w:r>
            <w:r>
              <w:rPr>
                <w:rFonts w:eastAsia="Yu Mincho"/>
                <w:lang w:val="en-US" w:eastAsia="ja-JP"/>
              </w:rPr>
              <w:t xml:space="preserve"> </w:t>
            </w:r>
            <w:r w:rsidR="00476C8D">
              <w:rPr>
                <w:rFonts w:eastAsia="Yu Mincho"/>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Yu Mincho" w:hint="eastAsia"/>
                <w:lang w:val="en-US" w:eastAsia="ja-JP"/>
              </w:rPr>
            </w:pPr>
            <w:r>
              <w:rPr>
                <w:rFonts w:eastAsiaTheme="minorEastAsia" w:hint="eastAsia"/>
                <w:lang w:val="en-US" w:eastAsia="zh-CN"/>
              </w:rPr>
              <w:t>CATT</w:t>
            </w:r>
          </w:p>
        </w:tc>
        <w:tc>
          <w:tcPr>
            <w:tcW w:w="1372" w:type="dxa"/>
          </w:tcPr>
          <w:p w14:paraId="5416B5B0" w14:textId="77777777" w:rsidR="008D1100" w:rsidRDefault="008D1100" w:rsidP="00194423">
            <w:pPr>
              <w:tabs>
                <w:tab w:val="left" w:pos="551"/>
              </w:tabs>
              <w:rPr>
                <w:rFonts w:eastAsia="Yu Mincho" w:hint="eastAsia"/>
                <w:lang w:val="en-US" w:eastAsia="ja-JP"/>
              </w:rPr>
            </w:pPr>
          </w:p>
        </w:tc>
        <w:tc>
          <w:tcPr>
            <w:tcW w:w="6780" w:type="dxa"/>
          </w:tcPr>
          <w:p w14:paraId="34801368" w14:textId="77777777" w:rsidR="008D1100" w:rsidRDefault="008D1100" w:rsidP="00F03636">
            <w:pPr>
              <w:rPr>
                <w:rFonts w:eastAsiaTheme="minorEastAsia" w:hint="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Yu Mincho"/>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w:t>
            </w:r>
            <w:proofErr w:type="gramStart"/>
            <w:r w:rsidRPr="00436777">
              <w:rPr>
                <w:rFonts w:eastAsiaTheme="minorEastAsia" w:hint="eastAsia"/>
                <w:b/>
                <w:lang w:val="en-US" w:eastAsia="zh-CN"/>
              </w:rPr>
              <w:t>deleted/invalid</w:t>
            </w:r>
            <w:proofErr w:type="gramEnd"/>
            <w:r w:rsidRPr="00436777">
              <w:rPr>
                <w:rFonts w:eastAsiaTheme="minorEastAsia" w:hint="eastAsia"/>
                <w:b/>
                <w:lang w:val="en-US" w:eastAsia="zh-CN"/>
              </w:rPr>
              <w:t xml:space="preserve">,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af6"/>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proofErr w:type="spellStart"/>
            <w:r>
              <w:rPr>
                <w:rFonts w:eastAsia="Yu Mincho"/>
                <w:lang w:val="en-US" w:eastAsia="ja-JP"/>
              </w:rPr>
              <w:t>Sequans</w:t>
            </w:r>
            <w:proofErr w:type="spellEnd"/>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bookmarkStart w:id="5" w:name="_GoBack"/>
            <w:r>
              <w:rPr>
                <w:rFonts w:eastAsiaTheme="minorEastAsia"/>
                <w:lang w:eastAsia="zh-CN"/>
              </w:rPr>
              <w:t>FL2</w:t>
            </w:r>
            <w:bookmarkEnd w:id="5"/>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broadcasted SI indicating network support for Rel-18 RedCap is needed; network may support Rel-17 RedCap UEs but not Rel-18 RedCap UE [27].</w:t>
      </w:r>
    </w:p>
    <w:p w14:paraId="0668DEC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6"/>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6B3FE5">
            <w:pPr>
              <w:jc w:val="left"/>
              <w:rPr>
                <w:color w:val="0000FF"/>
                <w:u w:val="single"/>
                <w:lang w:val="en-US"/>
              </w:rPr>
            </w:pPr>
            <w:hyperlink r:id="rId15"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6B3FE5">
            <w:pPr>
              <w:jc w:val="left"/>
              <w:rPr>
                <w:rFonts w:eastAsia="Calibri"/>
                <w:color w:val="0000FF"/>
                <w:u w:val="single"/>
                <w:lang w:val="en-US"/>
              </w:rPr>
            </w:pPr>
            <w:hyperlink r:id="rId16" w:history="1">
              <w:r w:rsidR="006E2638">
                <w:rPr>
                  <w:rStyle w:val="af3"/>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6B3FE5">
            <w:pPr>
              <w:jc w:val="left"/>
              <w:rPr>
                <w:rFonts w:eastAsia="Calibri"/>
                <w:color w:val="0000FF"/>
                <w:szCs w:val="22"/>
                <w:u w:val="single"/>
                <w:lang w:val="en-US"/>
              </w:rPr>
            </w:pPr>
            <w:hyperlink r:id="rId17" w:history="1">
              <w:r w:rsidR="006E2638">
                <w:rPr>
                  <w:rStyle w:val="af3"/>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6B3FE5">
            <w:pPr>
              <w:jc w:val="left"/>
              <w:rPr>
                <w:rFonts w:eastAsia="Calibri"/>
                <w:szCs w:val="22"/>
                <w:lang w:val="en-US"/>
              </w:rPr>
            </w:pPr>
            <w:hyperlink r:id="rId18" w:history="1">
              <w:r w:rsidR="006E2638">
                <w:rPr>
                  <w:rStyle w:val="af3"/>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6B3FE5">
            <w:pPr>
              <w:jc w:val="left"/>
              <w:rPr>
                <w:rFonts w:eastAsia="Calibri"/>
                <w:szCs w:val="22"/>
                <w:lang w:val="en-US"/>
              </w:rPr>
            </w:pPr>
            <w:hyperlink r:id="rId19"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6B3FE5">
            <w:pPr>
              <w:jc w:val="left"/>
              <w:rPr>
                <w:rStyle w:val="af3"/>
                <w:color w:val="0000FF"/>
                <w:lang w:val="en-US" w:eastAsia="sv-SE"/>
              </w:rPr>
            </w:pPr>
            <w:hyperlink r:id="rId20"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6B3FE5">
            <w:pPr>
              <w:jc w:val="left"/>
              <w:rPr>
                <w:rStyle w:val="af3"/>
                <w:color w:val="0000FF"/>
                <w:lang w:val="en-US" w:eastAsia="sv-SE"/>
              </w:rPr>
            </w:pPr>
            <w:hyperlink r:id="rId21" w:history="1">
              <w:r w:rsidR="006E2638">
                <w:rPr>
                  <w:rStyle w:val="af3"/>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6B3FE5">
            <w:pPr>
              <w:jc w:val="left"/>
              <w:rPr>
                <w:rStyle w:val="af3"/>
                <w:color w:val="0000FF"/>
                <w:lang w:val="en-US" w:eastAsia="sv-SE"/>
              </w:rPr>
            </w:pPr>
            <w:hyperlink r:id="rId22" w:history="1">
              <w:r w:rsidR="006E2638">
                <w:rPr>
                  <w:rStyle w:val="af3"/>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lastRenderedPageBreak/>
              <w:t>[9]</w:t>
            </w:r>
          </w:p>
        </w:tc>
        <w:tc>
          <w:tcPr>
            <w:tcW w:w="1456" w:type="dxa"/>
            <w:tcMar>
              <w:top w:w="0" w:type="dxa"/>
              <w:left w:w="70" w:type="dxa"/>
              <w:bottom w:w="0" w:type="dxa"/>
              <w:right w:w="70" w:type="dxa"/>
            </w:tcMar>
          </w:tcPr>
          <w:p w14:paraId="0668DF0D" w14:textId="77777777" w:rsidR="00D845A9" w:rsidRDefault="006B3FE5">
            <w:pPr>
              <w:jc w:val="left"/>
              <w:rPr>
                <w:rStyle w:val="af3"/>
                <w:color w:val="0000FF"/>
                <w:lang w:val="en-US" w:eastAsia="sv-SE"/>
              </w:rPr>
            </w:pPr>
            <w:hyperlink r:id="rId23" w:history="1">
              <w:r w:rsidR="006E2638">
                <w:rPr>
                  <w:rStyle w:val="af3"/>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6B3FE5">
            <w:pPr>
              <w:jc w:val="left"/>
              <w:rPr>
                <w:rStyle w:val="af3"/>
                <w:color w:val="0000FF"/>
                <w:lang w:val="en-US" w:eastAsia="sv-SE"/>
              </w:rPr>
            </w:pPr>
            <w:hyperlink r:id="rId24" w:history="1">
              <w:r w:rsidR="006E2638">
                <w:rPr>
                  <w:rStyle w:val="af3"/>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6B3FE5">
            <w:pPr>
              <w:jc w:val="left"/>
              <w:rPr>
                <w:rStyle w:val="af3"/>
                <w:color w:val="0000FF"/>
                <w:lang w:val="en-US" w:eastAsia="sv-SE"/>
              </w:rPr>
            </w:pPr>
            <w:hyperlink r:id="rId25" w:history="1">
              <w:r w:rsidR="006E2638">
                <w:rPr>
                  <w:rStyle w:val="af3"/>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6B3FE5">
            <w:pPr>
              <w:jc w:val="left"/>
              <w:rPr>
                <w:rStyle w:val="af3"/>
                <w:color w:val="0000FF"/>
                <w:lang w:val="en-US" w:eastAsia="sv-SE"/>
              </w:rPr>
            </w:pPr>
            <w:hyperlink r:id="rId26" w:history="1">
              <w:r w:rsidR="006E2638">
                <w:rPr>
                  <w:rStyle w:val="af3"/>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6B3FE5">
            <w:pPr>
              <w:jc w:val="left"/>
              <w:rPr>
                <w:rStyle w:val="af3"/>
                <w:color w:val="0000FF"/>
                <w:lang w:val="en-US" w:eastAsia="sv-SE"/>
              </w:rPr>
            </w:pPr>
            <w:hyperlink r:id="rId27" w:history="1">
              <w:r w:rsidR="006E2638">
                <w:rPr>
                  <w:rStyle w:val="af3"/>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6B3FE5">
            <w:pPr>
              <w:jc w:val="left"/>
              <w:rPr>
                <w:rStyle w:val="af3"/>
                <w:color w:val="0000FF"/>
                <w:lang w:val="en-US" w:eastAsia="sv-SE"/>
              </w:rPr>
            </w:pPr>
            <w:hyperlink r:id="rId28" w:history="1">
              <w:r w:rsidR="006E2638">
                <w:rPr>
                  <w:rStyle w:val="af3"/>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6B3FE5">
            <w:pPr>
              <w:jc w:val="left"/>
              <w:rPr>
                <w:rStyle w:val="af3"/>
                <w:color w:val="0000FF"/>
                <w:lang w:val="en-US" w:eastAsia="sv-SE"/>
              </w:rPr>
            </w:pPr>
            <w:hyperlink r:id="rId29" w:history="1">
              <w:r w:rsidR="006E2638">
                <w:rPr>
                  <w:rStyle w:val="af3"/>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6B3FE5">
            <w:pPr>
              <w:jc w:val="left"/>
              <w:rPr>
                <w:rStyle w:val="af3"/>
                <w:color w:val="0000FF"/>
                <w:lang w:val="en-US" w:eastAsia="sv-SE"/>
              </w:rPr>
            </w:pPr>
            <w:hyperlink r:id="rId30" w:history="1">
              <w:r w:rsidR="006E2638">
                <w:rPr>
                  <w:rStyle w:val="af3"/>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6B3FE5">
            <w:pPr>
              <w:jc w:val="left"/>
              <w:rPr>
                <w:rStyle w:val="af3"/>
                <w:color w:val="0000FF"/>
                <w:lang w:val="en-US" w:eastAsia="sv-SE"/>
              </w:rPr>
            </w:pPr>
            <w:hyperlink r:id="rId31" w:history="1">
              <w:r w:rsidR="006E2638">
                <w:rPr>
                  <w:rStyle w:val="af3"/>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6B3FE5">
            <w:pPr>
              <w:jc w:val="left"/>
              <w:rPr>
                <w:rStyle w:val="af3"/>
                <w:color w:val="0000FF"/>
                <w:lang w:val="en-US" w:eastAsia="sv-SE"/>
              </w:rPr>
            </w:pPr>
            <w:hyperlink r:id="rId32" w:history="1">
              <w:r w:rsidR="006E2638">
                <w:rPr>
                  <w:rStyle w:val="af3"/>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6B3FE5">
            <w:pPr>
              <w:jc w:val="left"/>
              <w:rPr>
                <w:rStyle w:val="af3"/>
                <w:color w:val="0000FF"/>
                <w:lang w:val="en-US" w:eastAsia="sv-SE"/>
              </w:rPr>
            </w:pPr>
            <w:hyperlink r:id="rId33" w:history="1">
              <w:r w:rsidR="006E2638">
                <w:rPr>
                  <w:rStyle w:val="af3"/>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6B3FE5">
            <w:pPr>
              <w:jc w:val="left"/>
              <w:rPr>
                <w:rStyle w:val="af3"/>
                <w:color w:val="0000FF"/>
                <w:lang w:val="en-US" w:eastAsia="sv-SE"/>
              </w:rPr>
            </w:pPr>
            <w:hyperlink r:id="rId34" w:history="1">
              <w:r w:rsidR="006E2638">
                <w:rPr>
                  <w:rStyle w:val="af3"/>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6B3FE5">
            <w:pPr>
              <w:jc w:val="left"/>
              <w:rPr>
                <w:rStyle w:val="af3"/>
                <w:color w:val="0000FF"/>
                <w:lang w:val="en-US" w:eastAsia="sv-SE"/>
              </w:rPr>
            </w:pPr>
            <w:hyperlink r:id="rId35" w:history="1">
              <w:r w:rsidR="006E2638">
                <w:rPr>
                  <w:rStyle w:val="af3"/>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6B3FE5">
            <w:pPr>
              <w:jc w:val="left"/>
              <w:rPr>
                <w:rStyle w:val="af3"/>
                <w:color w:val="0000FF"/>
                <w:lang w:val="en-US" w:eastAsia="sv-SE"/>
              </w:rPr>
            </w:pPr>
            <w:hyperlink r:id="rId36" w:history="1">
              <w:r w:rsidR="006E2638">
                <w:rPr>
                  <w:rStyle w:val="af3"/>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6B3FE5">
            <w:pPr>
              <w:jc w:val="left"/>
              <w:rPr>
                <w:rStyle w:val="af3"/>
                <w:color w:val="0000FF"/>
                <w:lang w:val="en-US" w:eastAsia="sv-SE"/>
              </w:rPr>
            </w:pPr>
            <w:hyperlink r:id="rId37" w:history="1">
              <w:r w:rsidR="006E2638">
                <w:rPr>
                  <w:rStyle w:val="af3"/>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6B3FE5">
            <w:pPr>
              <w:jc w:val="left"/>
              <w:rPr>
                <w:rStyle w:val="af3"/>
                <w:color w:val="0000FF"/>
                <w:lang w:val="en-US" w:eastAsia="sv-SE"/>
              </w:rPr>
            </w:pPr>
            <w:hyperlink r:id="rId38" w:history="1">
              <w:r w:rsidR="006E2638">
                <w:rPr>
                  <w:rStyle w:val="af3"/>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6B3FE5">
            <w:pPr>
              <w:jc w:val="left"/>
              <w:rPr>
                <w:rStyle w:val="af3"/>
                <w:color w:val="0000FF"/>
                <w:lang w:val="en-US" w:eastAsia="sv-SE"/>
              </w:rPr>
            </w:pPr>
            <w:hyperlink r:id="rId39" w:history="1">
              <w:r w:rsidR="006E2638">
                <w:rPr>
                  <w:rStyle w:val="af3"/>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6B3FE5">
            <w:pPr>
              <w:jc w:val="left"/>
              <w:rPr>
                <w:rStyle w:val="af3"/>
                <w:color w:val="0000FF"/>
                <w:lang w:val="en-US" w:eastAsia="sv-SE"/>
              </w:rPr>
            </w:pPr>
            <w:hyperlink r:id="rId40" w:history="1">
              <w:r w:rsidR="006E2638">
                <w:rPr>
                  <w:rStyle w:val="af3"/>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6B3FE5">
            <w:pPr>
              <w:jc w:val="left"/>
              <w:rPr>
                <w:rStyle w:val="af3"/>
                <w:color w:val="0000FF"/>
                <w:lang w:val="en-US" w:eastAsia="sv-SE"/>
              </w:rPr>
            </w:pPr>
            <w:hyperlink r:id="rId41" w:history="1">
              <w:r w:rsidR="006E2638">
                <w:rPr>
                  <w:rStyle w:val="af3"/>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6B3FE5">
            <w:pPr>
              <w:jc w:val="left"/>
              <w:rPr>
                <w:rStyle w:val="af3"/>
                <w:color w:val="0000FF"/>
                <w:lang w:val="en-US" w:eastAsia="sv-SE"/>
              </w:rPr>
            </w:pPr>
            <w:hyperlink r:id="rId42" w:history="1">
              <w:r w:rsidR="006E2638">
                <w:rPr>
                  <w:rStyle w:val="af3"/>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6B3FE5">
            <w:pPr>
              <w:jc w:val="left"/>
              <w:rPr>
                <w:rStyle w:val="af3"/>
                <w:color w:val="0000FF"/>
                <w:lang w:val="en-US" w:eastAsia="sv-SE"/>
              </w:rPr>
            </w:pPr>
            <w:hyperlink r:id="rId43" w:history="1">
              <w:r w:rsidR="006E2638">
                <w:rPr>
                  <w:rStyle w:val="af3"/>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6B3FE5">
            <w:pPr>
              <w:jc w:val="left"/>
              <w:rPr>
                <w:rStyle w:val="af3"/>
                <w:color w:val="0000FF"/>
                <w:lang w:val="en-US" w:eastAsia="sv-SE"/>
              </w:rPr>
            </w:pPr>
            <w:hyperlink r:id="rId44" w:history="1">
              <w:r w:rsidR="006E2638">
                <w:rPr>
                  <w:rStyle w:val="af3"/>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6B3FE5">
            <w:pPr>
              <w:jc w:val="left"/>
              <w:rPr>
                <w:rStyle w:val="af3"/>
                <w:color w:val="0000FF"/>
                <w:lang w:val="en-US" w:eastAsia="sv-SE"/>
              </w:rPr>
            </w:pPr>
            <w:hyperlink r:id="rId45" w:history="1">
              <w:r w:rsidR="006E2638">
                <w:rPr>
                  <w:rStyle w:val="af3"/>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6B3FE5">
            <w:pPr>
              <w:jc w:val="left"/>
              <w:rPr>
                <w:rStyle w:val="af3"/>
                <w:color w:val="0000FF"/>
                <w:lang w:val="en-US" w:eastAsia="sv-SE"/>
              </w:rPr>
            </w:pPr>
            <w:hyperlink r:id="rId46" w:history="1">
              <w:r w:rsidR="006E2638">
                <w:rPr>
                  <w:rStyle w:val="af3"/>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6B3FE5">
            <w:pPr>
              <w:jc w:val="left"/>
              <w:rPr>
                <w:color w:val="000000"/>
                <w:lang w:val="en-US"/>
              </w:rPr>
            </w:pPr>
            <w:hyperlink r:id="rId47" w:history="1">
              <w:r w:rsidR="006E2638">
                <w:rPr>
                  <w:rStyle w:val="af3"/>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6B3FE5">
            <w:pPr>
              <w:jc w:val="left"/>
              <w:rPr>
                <w:color w:val="000000"/>
                <w:lang w:val="en-US"/>
              </w:rPr>
            </w:pPr>
            <w:hyperlink r:id="rId48" w:history="1">
              <w:r w:rsidR="006E2638">
                <w:rPr>
                  <w:rStyle w:val="af3"/>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6B3FE5">
            <w:pPr>
              <w:jc w:val="left"/>
            </w:pPr>
            <w:hyperlink r:id="rId49" w:history="1">
              <w:r w:rsidR="006E2638">
                <w:rPr>
                  <w:rStyle w:val="af3"/>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0" w:history="1">
              <w:r>
                <w:rPr>
                  <w:rStyle w:val="af3"/>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6B3FE5">
            <w:pPr>
              <w:jc w:val="left"/>
            </w:pPr>
            <w:hyperlink r:id="rId51" w:history="1">
              <w:r w:rsidR="006E2638">
                <w:rPr>
                  <w:rStyle w:val="af3"/>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1A0C4" w14:textId="77777777" w:rsidR="006B3FE5" w:rsidRDefault="006B3FE5">
      <w:pPr>
        <w:spacing w:line="240" w:lineRule="auto"/>
      </w:pPr>
      <w:r>
        <w:separator/>
      </w:r>
    </w:p>
  </w:endnote>
  <w:endnote w:type="continuationSeparator" w:id="0">
    <w:p w14:paraId="14F9A349" w14:textId="77777777" w:rsidR="006B3FE5" w:rsidRDefault="006B3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4EAAC" w14:textId="77777777" w:rsidR="006B3FE5" w:rsidRDefault="006B3FE5">
      <w:pPr>
        <w:spacing w:after="0"/>
      </w:pPr>
      <w:r>
        <w:separator/>
      </w:r>
    </w:p>
  </w:footnote>
  <w:footnote w:type="continuationSeparator" w:id="0">
    <w:p w14:paraId="70F49519" w14:textId="77777777" w:rsidR="006B3FE5" w:rsidRDefault="006B3F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D219E49-94C4-4797-8402-CDB5A4F2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15902</Words>
  <Characters>90645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2022-10-12T05:44:00Z</dcterms:created>
  <dcterms:modified xsi:type="dcterms:W3CDTF">2022-10-12T05:44:00Z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