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Heading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39FFB21"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4B71D510"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4C432CD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000000" w:rsidP="0066287F">
            <w:pPr>
              <w:widowControl w:val="0"/>
              <w:rPr>
                <w:lang w:eastAsia="zh-CN"/>
              </w:rPr>
            </w:pPr>
            <w:hyperlink r:id="rId14" w:history="1">
              <w:r w:rsidR="004F3423" w:rsidRPr="000E23B4">
                <w:rPr>
                  <w:rStyle w:val="Hyperlink"/>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Heading1"/>
      </w:pPr>
      <w:r>
        <w:t xml:space="preserve">Aspect 1 </w:t>
      </w:r>
      <w:r w:rsidR="003F741A">
        <w:t>–</w:t>
      </w:r>
      <w:r>
        <w:t xml:space="preserve"> </w:t>
      </w:r>
      <w:r w:rsidR="003F741A">
        <w:t>Summary of evaluations</w:t>
      </w:r>
    </w:p>
    <w:p w14:paraId="788CA5C5" w14:textId="77777777" w:rsidR="00C73EB5" w:rsidRPr="00B81270" w:rsidRDefault="004F6D0E" w:rsidP="00C73EB5">
      <w:pPr>
        <w:pStyle w:val="Heading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Heading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w:t>
            </w:r>
            <w:proofErr w:type="gramStart"/>
            <w:r>
              <w:rPr>
                <w:rFonts w:eastAsiaTheme="minorEastAsia"/>
                <w:b/>
                <w:i/>
                <w:lang w:eastAsia="zh-CN"/>
              </w:rPr>
              <w:t>e.g.</w:t>
            </w:r>
            <w:proofErr w:type="gramEnd"/>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 xml:space="preserve">for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F4043E6"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BodyText"/>
              <w:spacing w:line="260" w:lineRule="exact"/>
              <w:jc w:val="both"/>
              <w:rPr>
                <w:rFonts w:eastAsiaTheme="minorEastAsia"/>
                <w:b/>
                <w:i/>
                <w:lang w:eastAsia="zh-CN"/>
              </w:rPr>
            </w:pPr>
          </w:p>
          <w:p w14:paraId="2F9DEB52"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585964E1"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BodyText"/>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4A319CB3"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proofErr w:type="spellStart"/>
            <w:r>
              <w:t>gNB</w:t>
            </w:r>
            <w:proofErr w:type="spellEnd"/>
            <w:r>
              <w:t xml:space="preserve"> may transmit a wideband DL PRS sequence in the allocated resource over multiple symbols/slots, while a </w:t>
            </w:r>
            <w:proofErr w:type="spellStart"/>
            <w:r>
              <w:t>RedCap</w:t>
            </w:r>
            <w:proofErr w:type="spellEnd"/>
            <w:r>
              <w:t xml:space="preserve">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BodyText"/>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3CE7B11B" w14:textId="77777777" w:rsidR="005077BF" w:rsidRPr="00C56D13" w:rsidRDefault="005077BF" w:rsidP="0066287F">
            <w:pPr>
              <w:pStyle w:val="Caption"/>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F7C754C" w14:textId="77777777" w:rsidR="007007C1" w:rsidRPr="000D7BCB" w:rsidRDefault="007007C1" w:rsidP="0066287F">
            <w:pPr>
              <w:pStyle w:val="Caption"/>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70D3B42" w14:textId="77777777" w:rsidR="005926E5" w:rsidRDefault="005926E5" w:rsidP="00C73EB5">
      <w:pPr>
        <w:pStyle w:val="3GPPText"/>
      </w:pPr>
    </w:p>
    <w:p w14:paraId="71A71356" w14:textId="77777777" w:rsidR="00CA072B" w:rsidRDefault="00C02EF3" w:rsidP="00CA072B">
      <w:pPr>
        <w:pStyle w:val="Heading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69D67191"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656E0545" w14:textId="180B00B9"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a majority of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-SH, the positioning requirement for IIOT use cases can be achieved by Rel.17 solutions using 100MHz of bandwidth in FR2.</w:t>
            </w:r>
          </w:p>
          <w:p w14:paraId="7E20612C" w14:textId="0E0809D6"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commercial evaluation observation.</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lastRenderedPageBreak/>
        <w:t xml:space="preserve"> </w:t>
      </w:r>
    </w:p>
    <w:p w14:paraId="1A6E91E7" w14:textId="77777777" w:rsidR="00302A5D" w:rsidRDefault="00302A5D" w:rsidP="0040553C">
      <w:pPr>
        <w:pStyle w:val="Heading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Heading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1AF84A54"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6722918E" w14:textId="77777777" w:rsidR="009B4BC6" w:rsidRDefault="001E1D6D" w:rsidP="00AC074F">
      <w:pPr>
        <w:pStyle w:val="ListParagraph"/>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4239066E"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ListParagraph"/>
        <w:numPr>
          <w:ilvl w:val="3"/>
          <w:numId w:val="23"/>
        </w:numPr>
        <w:ind w:left="426" w:firstLine="0"/>
        <w:rPr>
          <w:rFonts w:ascii="Times New Roman" w:hAnsi="Times New Roman"/>
          <w:sz w:val="20"/>
          <w:szCs w:val="20"/>
        </w:rPr>
      </w:pPr>
    </w:p>
    <w:p w14:paraId="0110AC47"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77ADCFBE"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w:t>
      </w:r>
      <w:proofErr w:type="gramStart"/>
      <w:r>
        <w:rPr>
          <w:rFonts w:ascii="Times New Roman" w:hAnsi="Times New Roman"/>
          <w:sz w:val="20"/>
          <w:szCs w:val="20"/>
        </w:rPr>
        <w:t>are</w:t>
      </w:r>
      <w:proofErr w:type="gramEnd"/>
      <w:r>
        <w:rPr>
          <w:rFonts w:ascii="Times New Roman" w:hAnsi="Times New Roman"/>
          <w:sz w:val="20"/>
          <w:szCs w:val="20"/>
        </w:rPr>
        <w:t xml:space="preserve"> higher with phase compensation, and with comparably lesser bandwidth. </w:t>
      </w:r>
    </w:p>
    <w:p w14:paraId="55791FBD"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ListParagraph"/>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ListParagraph"/>
        <w:rPr>
          <w:rFonts w:ascii="Times New Roman" w:hAnsi="Times New Roman"/>
          <w:sz w:val="20"/>
          <w:szCs w:val="20"/>
        </w:rPr>
      </w:pPr>
    </w:p>
    <w:p w14:paraId="15499E1B"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ListParagraph"/>
        <w:rPr>
          <w:rFonts w:ascii="Times New Roman" w:hAnsi="Times New Roman"/>
          <w:sz w:val="20"/>
          <w:szCs w:val="20"/>
        </w:rPr>
      </w:pPr>
    </w:p>
    <w:p w14:paraId="6B5A1A9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BodyText"/>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Caption"/>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21B22BB1"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F60F300" w14:textId="77777777" w:rsidR="001E1BD5" w:rsidRDefault="001E1BD5" w:rsidP="00C053E4">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4449F233" w14:textId="77777777" w:rsidR="00292084" w:rsidRDefault="00292084" w:rsidP="00C053E4">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40CE6640" w14:textId="77777777" w:rsidR="009577CF" w:rsidRPr="00A12EF3" w:rsidRDefault="009577CF" w:rsidP="00F06E69">
            <w:pPr>
              <w:pStyle w:val="Caption"/>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lastRenderedPageBreak/>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Heading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 xml:space="preserve">In </w:t>
            </w:r>
            <w:proofErr w:type="gramStart"/>
            <w:r>
              <w:rPr>
                <w:rFonts w:eastAsiaTheme="minorEastAsia"/>
              </w:rPr>
              <w:t>general</w:t>
            </w:r>
            <w:proofErr w:type="gramEnd"/>
            <w:r>
              <w:rPr>
                <w:rFonts w:eastAsiaTheme="minorEastAsia"/>
              </w:rPr>
              <w:t xml:space="preserve">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lastRenderedPageBreak/>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lastRenderedPageBreak/>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w:t>
            </w:r>
            <w:proofErr w:type="gramStart"/>
            <w:r w:rsidRPr="00203E11">
              <w:rPr>
                <w:rFonts w:ascii="Times" w:eastAsia="Batang" w:hAnsi="Times"/>
                <w:szCs w:val="24"/>
              </w:rPr>
              <w:t>Based</w:t>
            </w:r>
            <w:proofErr w:type="gramEnd"/>
            <w:r w:rsidRPr="00203E11">
              <w:rPr>
                <w:rFonts w:ascii="Times" w:eastAsia="Batang" w:hAnsi="Times"/>
                <w:szCs w:val="24"/>
              </w:rPr>
              <w:t xml:space="preserve">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14:paraId="20484793" w14:textId="14A4F351"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6406D16A" w14:textId="44D28C66"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02D88F87"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hint="eastAsia"/>
                <w:lang w:val="en-GB"/>
              </w:rPr>
            </w:pPr>
            <w:proofErr w:type="spellStart"/>
            <w:r>
              <w:rPr>
                <w:rFonts w:eastAsiaTheme="minorEastAsia"/>
                <w:lang w:val="en-GB"/>
              </w:rPr>
              <w:t>InterDigital</w:t>
            </w:r>
            <w:proofErr w:type="spellEnd"/>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-1</w:t>
            </w:r>
            <w:r>
              <w:rPr>
                <w:rFonts w:eastAsiaTheme="minorEastAsia"/>
                <w:szCs w:val="22"/>
              </w:rPr>
              <w:t xml:space="preserve">, we would like to ask </w:t>
            </w:r>
            <w:proofErr w:type="gramStart"/>
            <w:r>
              <w:rPr>
                <w:rFonts w:eastAsiaTheme="minorEastAsia"/>
                <w:szCs w:val="22"/>
              </w:rPr>
              <w:t>the FL</w:t>
            </w:r>
            <w:proofErr w:type="gramEnd"/>
            <w:r>
              <w:rPr>
                <w:rFonts w:eastAsiaTheme="minorEastAsia"/>
                <w:szCs w:val="22"/>
              </w:rPr>
              <w:t xml:space="preserve"> to capture our result. </w:t>
            </w:r>
            <w:r w:rsidRPr="008675E1">
              <w:rPr>
                <w:rFonts w:eastAsiaTheme="minorEastAsia"/>
                <w:szCs w:val="22"/>
              </w:rPr>
              <w:t xml:space="preserve">Our contribution(R1-2209491) </w:t>
            </w:r>
            <w:proofErr w:type="gramStart"/>
            <w:r w:rsidRPr="008675E1">
              <w:rPr>
                <w:rFonts w:eastAsiaTheme="minorEastAsia"/>
                <w:szCs w:val="22"/>
              </w:rPr>
              <w:t>show</w:t>
            </w:r>
            <w:proofErr w:type="gramEnd"/>
            <w:r w:rsidRPr="008675E1">
              <w:rPr>
                <w:rFonts w:eastAsiaTheme="minorEastAsia"/>
                <w:szCs w:val="22"/>
              </w:rPr>
              <w:t xml:space="preserve"> that  for </w:t>
            </w:r>
            <w:proofErr w:type="spellStart"/>
            <w:r w:rsidRPr="008675E1">
              <w:rPr>
                <w:rFonts w:eastAsiaTheme="minorEastAsia"/>
                <w:szCs w:val="22"/>
              </w:rPr>
              <w:t>InF</w:t>
            </w:r>
            <w:proofErr w:type="spellEnd"/>
            <w:r w:rsidRPr="008675E1">
              <w:rPr>
                <w:rFonts w:eastAsiaTheme="minorEastAsia"/>
                <w:szCs w:val="22"/>
              </w:rPr>
              <w:t xml:space="preserve">-SH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Heading2"/>
      </w:pPr>
      <w:r>
        <w:t xml:space="preserve">Issue </w:t>
      </w:r>
      <w:proofErr w:type="gramStart"/>
      <w:r>
        <w:t>1.</w:t>
      </w:r>
      <w:r w:rsidR="00011F8F">
        <w:t>3</w:t>
      </w:r>
      <w:r>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Heading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lastRenderedPageBreak/>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ListParagraph"/>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ListParagraph"/>
              <w:numPr>
                <w:ilvl w:val="1"/>
                <w:numId w:val="34"/>
              </w:numPr>
              <w:spacing w:afterLines="50" w:after="120"/>
              <w:jc w:val="both"/>
            </w:pPr>
            <w:r>
              <w:rPr>
                <w:b/>
                <w:bCs/>
              </w:rPr>
              <w:lastRenderedPageBreak/>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Heading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Heading2"/>
      </w:pPr>
      <w:r>
        <w:t xml:space="preserve"> </w:t>
      </w:r>
      <w:r w:rsidR="007C6088">
        <w:t xml:space="preserve">Issue </w:t>
      </w:r>
      <w:proofErr w:type="gramStart"/>
      <w:r w:rsidR="007C6088">
        <w:t>1.4  Impact</w:t>
      </w:r>
      <w:proofErr w:type="gramEnd"/>
      <w:r w:rsidR="007C6088">
        <w:t xml:space="preserve"> of UE speed on frequency hopping performance</w:t>
      </w:r>
    </w:p>
    <w:p w14:paraId="3FFF62AA" w14:textId="77777777" w:rsidR="00BA6A63" w:rsidRDefault="00BA6A63" w:rsidP="00BA6A63">
      <w:pPr>
        <w:pStyle w:val="Heading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742382BE"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lastRenderedPageBreak/>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BodyText"/>
              <w:spacing w:line="260" w:lineRule="exact"/>
              <w:rPr>
                <w:rFonts w:eastAsiaTheme="minorEastAsia"/>
                <w:lang w:eastAsia="zh-CN"/>
              </w:rPr>
            </w:pPr>
          </w:p>
          <w:p w14:paraId="18F3EB1C"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608F501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BodyText"/>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lastRenderedPageBreak/>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Heading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proofErr w:type="spellStart"/>
            <w:r>
              <w:rPr>
                <w:sz w:val="20"/>
                <w:szCs w:val="20"/>
              </w:rPr>
              <w:lastRenderedPageBreak/>
              <w:t>RedCap</w:t>
            </w:r>
            <w:proofErr w:type="spellEnd"/>
            <w:r>
              <w:rPr>
                <w:sz w:val="20"/>
                <w:szCs w:val="20"/>
              </w:rPr>
              <w:t xml:space="preserve">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Heading2"/>
      </w:pPr>
      <w:r>
        <w:t xml:space="preserve">Issue 2.1 </w:t>
      </w:r>
      <w:r w:rsidR="00285652">
        <w:t>Carrier phase positioning for Redcap positioning</w:t>
      </w:r>
    </w:p>
    <w:p w14:paraId="5DA0830D" w14:textId="77777777" w:rsidR="0012011A" w:rsidRDefault="0012011A" w:rsidP="0012011A">
      <w:pPr>
        <w:pStyle w:val="Heading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 xml:space="preserve">for </w:t>
            </w:r>
            <w:proofErr w:type="spellStart"/>
            <w:r w:rsidRPr="00713B60">
              <w:rPr>
                <w:rFonts w:eastAsia="SimSun"/>
                <w:b/>
                <w:lang w:eastAsia="zh-CN"/>
              </w:rPr>
              <w:t>RedCap</w:t>
            </w:r>
            <w:proofErr w:type="spellEnd"/>
            <w:r w:rsidRPr="00713B60">
              <w:rPr>
                <w:rFonts w:eastAsia="SimSun"/>
                <w:b/>
                <w:lang w:eastAsia="zh-CN"/>
              </w:rPr>
              <w:t xml:space="preserve">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BodyText"/>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BodyText"/>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Heading3"/>
      </w:pPr>
      <w:r>
        <w:lastRenderedPageBreak/>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hint="eastAsia"/>
              </w:rPr>
            </w:pPr>
            <w:proofErr w:type="spellStart"/>
            <w:r>
              <w:rPr>
                <w:rFonts w:eastAsiaTheme="minorEastAsia"/>
              </w:rPr>
              <w:t>InterDigital</w:t>
            </w:r>
            <w:proofErr w:type="spellEnd"/>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bl>
    <w:p w14:paraId="6507537E" w14:textId="77777777" w:rsidR="0012011A" w:rsidRDefault="0012011A" w:rsidP="0012011A"/>
    <w:p w14:paraId="651AFB7D" w14:textId="77777777" w:rsidR="0038343E" w:rsidRDefault="0038343E" w:rsidP="0066287F">
      <w:pPr>
        <w:pStyle w:val="Heading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Heading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lastRenderedPageBreak/>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Heading3"/>
      </w:pPr>
      <w:r>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proofErr w:type="gramStart"/>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configuration will</w:t>
      </w:r>
      <w:proofErr w:type="gramEnd"/>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 xml:space="preserve"> 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1-1  in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proofErr w:type="gramStart"/>
            <w:r w:rsidRPr="00A9577D">
              <w:rPr>
                <w:rFonts w:eastAsiaTheme="minorEastAsia"/>
              </w:rPr>
              <w:t>The</w:t>
            </w:r>
            <w:proofErr w:type="gramEnd"/>
            <w:r w:rsidRPr="00A9577D">
              <w:rPr>
                <w:rFonts w:eastAsiaTheme="minorEastAsia"/>
              </w:rPr>
              <w:t xml:space="preserv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hint="eastAsia"/>
              </w:rPr>
            </w:pPr>
            <w:proofErr w:type="spellStart"/>
            <w:r>
              <w:rPr>
                <w:rFonts w:eastAsiaTheme="minorEastAsia"/>
              </w:rPr>
              <w:t>InterDigital</w:t>
            </w:r>
            <w:proofErr w:type="spellEnd"/>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Heading2"/>
      </w:pPr>
      <w:r>
        <w:t xml:space="preserve">Issue </w:t>
      </w:r>
      <w:proofErr w:type="gramStart"/>
      <w:r>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Heading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lastRenderedPageBreak/>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w:t>
            </w:r>
            <w:proofErr w:type="spellStart"/>
            <w:r w:rsidRPr="004A29CC">
              <w:rPr>
                <w:b/>
                <w:i/>
              </w:rPr>
              <w:t>ms</w:t>
            </w:r>
            <w:proofErr w:type="spellEnd"/>
            <w:r w:rsidRPr="004A29CC">
              <w:rPr>
                <w:b/>
                <w:i/>
              </w:rPr>
              <w:t xml:space="preserve">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Heading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lastRenderedPageBreak/>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73C541A6"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bl>
    <w:p w14:paraId="086AB0B4" w14:textId="77777777" w:rsidR="00321228" w:rsidRDefault="00321228" w:rsidP="00321228">
      <w:pPr>
        <w:pStyle w:val="3GPPText"/>
      </w:pPr>
      <w:r>
        <w:t xml:space="preserve"> </w:t>
      </w:r>
    </w:p>
    <w:p w14:paraId="00098CC3" w14:textId="77777777" w:rsidR="00E1542F" w:rsidRDefault="00E1542F" w:rsidP="00E1542F">
      <w:pPr>
        <w:pStyle w:val="Heading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0969BE21" w14:textId="77777777" w:rsidR="00E1542F" w:rsidRDefault="00890667" w:rsidP="00E1542F">
      <w:pPr>
        <w:pStyle w:val="Heading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BodyText"/>
              <w:numPr>
                <w:ilvl w:val="0"/>
                <w:numId w:val="28"/>
              </w:numPr>
              <w:spacing w:line="260" w:lineRule="exact"/>
              <w:jc w:val="both"/>
              <w:rPr>
                <w:rFonts w:eastAsiaTheme="minorEastAsia"/>
                <w:b/>
                <w:i/>
                <w:lang w:eastAsia="zh-CN"/>
              </w:rPr>
            </w:pPr>
          </w:p>
          <w:p w14:paraId="69D13E48"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1B4F46C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lastRenderedPageBreak/>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BodyText"/>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Heading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1-1  in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lastRenderedPageBreak/>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hint="eastAsia"/>
              </w:rPr>
            </w:pPr>
            <w:proofErr w:type="spellStart"/>
            <w:r>
              <w:rPr>
                <w:rFonts w:eastAsiaTheme="minorEastAsia"/>
              </w:rPr>
              <w:lastRenderedPageBreak/>
              <w:t>InterDigital</w:t>
            </w:r>
            <w:proofErr w:type="spellEnd"/>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Heading2"/>
      </w:pPr>
      <w:r>
        <w:t xml:space="preserve">Issue </w:t>
      </w:r>
      <w:proofErr w:type="gramStart"/>
      <w:r>
        <w:t xml:space="preserve">2.5  </w:t>
      </w:r>
      <w:r w:rsidR="00634081">
        <w:t>1</w:t>
      </w:r>
      <w:proofErr w:type="gramEnd"/>
      <w:r w:rsidR="002005B0">
        <w:t>-</w:t>
      </w:r>
      <w:r w:rsidR="00634081">
        <w:t>Rx Antenna requirements</w:t>
      </w:r>
      <w:r>
        <w:t xml:space="preserve"> </w:t>
      </w:r>
    </w:p>
    <w:p w14:paraId="711A6402" w14:textId="77777777" w:rsidR="00FD40C3" w:rsidRDefault="00C01185" w:rsidP="00FD40C3">
      <w:pPr>
        <w:pStyle w:val="Heading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needed. </w:t>
      </w:r>
    </w:p>
    <w:p w14:paraId="4BCE73BF"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Heading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1-1  in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lastRenderedPageBreak/>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bl>
    <w:p w14:paraId="5D3647F3" w14:textId="77777777" w:rsidR="00634081" w:rsidRDefault="00FD40C3" w:rsidP="00634081">
      <w:pPr>
        <w:pStyle w:val="Heading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06730E39" w14:textId="77777777" w:rsidR="00634081" w:rsidRDefault="00672A77" w:rsidP="00634081">
      <w:pPr>
        <w:pStyle w:val="Heading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Heading3"/>
      </w:pPr>
      <w:r>
        <w:lastRenderedPageBreak/>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.1-1  in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proofErr w:type="gramStart"/>
            <w:r w:rsidRPr="00C3513D">
              <w:rPr>
                <w:rFonts w:eastAsiaTheme="minorEastAsia"/>
              </w:rPr>
              <w:t>So</w:t>
            </w:r>
            <w:proofErr w:type="gramEnd"/>
            <w:r w:rsidRPr="00C3513D">
              <w:rPr>
                <w:rFonts w:eastAsiaTheme="minorEastAsia"/>
              </w:rPr>
              <w:t xml:space="preserve">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lastRenderedPageBreak/>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hint="eastAsia"/>
              </w:rPr>
            </w:pPr>
            <w:proofErr w:type="spellStart"/>
            <w:r>
              <w:rPr>
                <w:rFonts w:eastAsiaTheme="minorEastAsia"/>
              </w:rPr>
              <w:t>InterDigital</w:t>
            </w:r>
            <w:proofErr w:type="spellEnd"/>
          </w:p>
        </w:tc>
        <w:tc>
          <w:tcPr>
            <w:tcW w:w="7386" w:type="dxa"/>
          </w:tcPr>
          <w:p w14:paraId="46599B19" w14:textId="0202603E" w:rsidR="00D5795C" w:rsidRDefault="00D5795C" w:rsidP="001A1E25">
            <w:pPr>
              <w:pStyle w:val="3GPPAgreements"/>
              <w:numPr>
                <w:ilvl w:val="0"/>
                <w:numId w:val="0"/>
              </w:numPr>
              <w:rPr>
                <w:rFonts w:eastAsiaTheme="minorEastAsia" w:hint="eastAsia"/>
              </w:rPr>
            </w:pPr>
            <w:r>
              <w:rPr>
                <w:rFonts w:eastAsiaTheme="minorEastAsia"/>
              </w:rPr>
              <w:t>We support the proposa</w:t>
            </w:r>
            <w:r w:rsidR="007960EB">
              <w:rPr>
                <w:rFonts w:eastAsiaTheme="minorEastAsia"/>
              </w:rPr>
              <w:t>l.</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Heading2"/>
      </w:pPr>
      <w:r>
        <w:t xml:space="preserve">Issue </w:t>
      </w:r>
      <w:proofErr w:type="gramStart"/>
      <w:r>
        <w:t xml:space="preserve">2.7  </w:t>
      </w:r>
      <w:proofErr w:type="spellStart"/>
      <w:r>
        <w:t>AoA</w:t>
      </w:r>
      <w:proofErr w:type="spellEnd"/>
      <w:proofErr w:type="gramEnd"/>
      <w:r>
        <w:t xml:space="preserve"> </w:t>
      </w:r>
      <w:r w:rsidR="008F7409">
        <w:t xml:space="preserve">/ AOD </w:t>
      </w:r>
      <w:r>
        <w:t xml:space="preserve">enhancements for Redcap UEs  </w:t>
      </w:r>
    </w:p>
    <w:p w14:paraId="73E1D686" w14:textId="77777777" w:rsidR="00745C8A" w:rsidRDefault="00B41495" w:rsidP="00745C8A">
      <w:pPr>
        <w:pStyle w:val="Heading3"/>
      </w:pPr>
      <w:r>
        <w:t>B</w:t>
      </w:r>
      <w:r w:rsidR="00745C8A">
        <w:t>ackground</w:t>
      </w:r>
    </w:p>
    <w:p w14:paraId="39EFCDB6" w14:textId="7425CED8" w:rsidR="00B41495" w:rsidRDefault="00B41495" w:rsidP="00B41495">
      <w:r>
        <w:t xml:space="preserve">In [16] </w:t>
      </w:r>
      <w:proofErr w:type="spellStart"/>
      <w:r>
        <w:t>AoA</w:t>
      </w:r>
      <w:proofErr w:type="spellEnd"/>
      <w:r>
        <w:t xml:space="preserve">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 xml:space="preserve">requirements may be met with phase-difference based </w:t>
      </w:r>
      <w:proofErr w:type="spellStart"/>
      <w:r w:rsidR="00E01565">
        <w:t>AoD</w:t>
      </w:r>
      <w:proofErr w:type="spellEnd"/>
      <w:r w:rsidR="00EA2CA5">
        <w:t>:</w:t>
      </w:r>
    </w:p>
    <w:p w14:paraId="3FB3A2D9"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proofErr w:type="spellStart"/>
            <w:r w:rsidRPr="00AD573E">
              <w:rPr>
                <w:b/>
                <w:szCs w:val="22"/>
                <w:lang w:val="en-US" w:eastAsia="ko-KR"/>
              </w:rPr>
              <w:t>AoA</w:t>
            </w:r>
            <w:proofErr w:type="spellEnd"/>
            <w:r w:rsidRPr="00AD573E">
              <w:rPr>
                <w:b/>
                <w:szCs w:val="22"/>
                <w:lang w:val="en-US" w:eastAsia="ko-KR"/>
              </w:rPr>
              <w:t xml:space="preserve">-based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proofErr w:type="spellStart"/>
            <w:r w:rsidRPr="00AD573E">
              <w:rPr>
                <w:b/>
                <w:szCs w:val="22"/>
                <w:lang w:val="en-US" w:eastAsia="ko-KR"/>
              </w:rPr>
              <w:t>AoA</w:t>
            </w:r>
            <w:proofErr w:type="spellEnd"/>
            <w:r w:rsidRPr="00AD573E">
              <w:rPr>
                <w:b/>
                <w:szCs w:val="22"/>
                <w:lang w:val="en-US" w:eastAsia="ko-KR"/>
              </w:rPr>
              <w:t xml:space="preserve">-based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w:t>
            </w:r>
            <w:proofErr w:type="spellStart"/>
            <w:r>
              <w:rPr>
                <w:b/>
                <w:szCs w:val="22"/>
                <w:lang w:val="en-US" w:eastAsia="ko-KR"/>
              </w:rPr>
              <w:t>AoA</w:t>
            </w:r>
            <w:proofErr w:type="spellEnd"/>
            <w:r>
              <w:rPr>
                <w:b/>
                <w:szCs w:val="22"/>
                <w:lang w:val="en-US" w:eastAsia="ko-KR"/>
              </w:rPr>
              <w:t>-based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proofErr w:type="spellStart"/>
            <w:r w:rsidRPr="00BE3839">
              <w:rPr>
                <w:b/>
                <w:szCs w:val="22"/>
                <w:lang w:val="en-US" w:eastAsia="ko-KR"/>
              </w:rPr>
              <w:t>AoA</w:t>
            </w:r>
            <w:proofErr w:type="spellEnd"/>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 xml:space="preserve">Proposal 1: Further study on the accuracy of </w:t>
            </w:r>
            <w:proofErr w:type="spellStart"/>
            <w:r w:rsidRPr="002A7013">
              <w:rPr>
                <w:b/>
                <w:szCs w:val="22"/>
                <w:lang w:val="en-US" w:eastAsia="ko-KR"/>
              </w:rPr>
              <w:t>AoA</w:t>
            </w:r>
            <w:proofErr w:type="spellEnd"/>
            <w:r w:rsidRPr="002A7013">
              <w:rPr>
                <w:b/>
                <w:szCs w:val="22"/>
                <w:lang w:val="en-US" w:eastAsia="ko-KR"/>
              </w:rPr>
              <w:t>-based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w:t>
            </w:r>
            <w:proofErr w:type="spellStart"/>
            <w:r w:rsidRPr="0044237D">
              <w:rPr>
                <w:b/>
                <w:bCs/>
                <w:i/>
                <w:iCs/>
                <w:sz w:val="24"/>
                <w:szCs w:val="24"/>
              </w:rPr>
              <w:t>AoD</w:t>
            </w:r>
            <w:proofErr w:type="spellEnd"/>
            <w:r w:rsidRPr="0044237D">
              <w:rPr>
                <w:b/>
                <w:bCs/>
                <w:i/>
                <w:iCs/>
                <w:sz w:val="24"/>
                <w:szCs w:val="24"/>
              </w:rPr>
              <w:t xml:space="preserve">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w:t>
            </w:r>
            <w:proofErr w:type="spellStart"/>
            <w:r>
              <w:rPr>
                <w:b/>
                <w:bCs/>
                <w:i/>
                <w:iCs/>
                <w:sz w:val="24"/>
                <w:szCs w:val="24"/>
              </w:rPr>
              <w:t>AoD</w:t>
            </w:r>
            <w:proofErr w:type="spellEnd"/>
            <w:r>
              <w:rPr>
                <w:b/>
                <w:bCs/>
                <w:i/>
                <w:iCs/>
                <w:sz w:val="24"/>
                <w:szCs w:val="24"/>
              </w:rPr>
              <w:t>, whereas the legacy RSRPP-based DL-</w:t>
            </w:r>
            <w:proofErr w:type="spellStart"/>
            <w:r>
              <w:rPr>
                <w:b/>
                <w:bCs/>
                <w:i/>
                <w:iCs/>
                <w:sz w:val="24"/>
                <w:szCs w:val="24"/>
              </w:rPr>
              <w:t>AoD</w:t>
            </w:r>
            <w:proofErr w:type="spellEnd"/>
            <w:r>
              <w:rPr>
                <w:b/>
                <w:bCs/>
                <w:i/>
                <w:iCs/>
                <w:sz w:val="24"/>
                <w:szCs w:val="24"/>
              </w:rPr>
              <w:t>,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w:t>
            </w:r>
            <w:proofErr w:type="spellStart"/>
            <w:r w:rsidRPr="0044237D">
              <w:rPr>
                <w:b/>
                <w:bCs/>
                <w:i/>
                <w:iCs/>
                <w:sz w:val="24"/>
                <w:szCs w:val="24"/>
                <w:lang w:val="en-US"/>
              </w:rPr>
              <w:t>AoD</w:t>
            </w:r>
            <w:proofErr w:type="spellEnd"/>
            <w:r w:rsidRPr="0044237D">
              <w:rPr>
                <w:b/>
                <w:bCs/>
                <w:i/>
                <w:iCs/>
                <w:sz w:val="24"/>
                <w:szCs w:val="24"/>
                <w:lang w:val="en-US"/>
              </w:rPr>
              <w:t xml:space="preserve">.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Heading3"/>
      </w:pPr>
      <w:r>
        <w:lastRenderedPageBreak/>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w:t>
      </w:r>
      <w:proofErr w:type="spellStart"/>
      <w:r w:rsidR="005D6AED">
        <w:rPr>
          <w:rFonts w:ascii="Times New Roman" w:hAnsi="Times New Roman" w:cs="Times New Roman"/>
          <w:b w:val="0"/>
          <w:bCs w:val="0"/>
          <w:sz w:val="21"/>
          <w:szCs w:val="21"/>
        </w:rPr>
        <w:t>AoA</w:t>
      </w:r>
      <w:proofErr w:type="spellEnd"/>
      <w:r w:rsidR="005D6AED">
        <w:rPr>
          <w:rFonts w:ascii="Times New Roman" w:hAnsi="Times New Roman" w:cs="Times New Roman"/>
          <w:b w:val="0"/>
          <w:bCs w:val="0"/>
          <w:sz w:val="21"/>
          <w:szCs w:val="21"/>
        </w:rPr>
        <w:t xml:space="preserve"> and </w:t>
      </w:r>
      <w:r w:rsidR="00756BE5">
        <w:rPr>
          <w:rFonts w:ascii="Times New Roman" w:hAnsi="Times New Roman" w:cs="Times New Roman"/>
          <w:b w:val="0"/>
          <w:bCs w:val="0"/>
          <w:sz w:val="21"/>
          <w:szCs w:val="21"/>
        </w:rPr>
        <w:t xml:space="preserve">phase difference </w:t>
      </w:r>
      <w:proofErr w:type="spellStart"/>
      <w:r w:rsidR="005D6AED">
        <w:rPr>
          <w:rFonts w:ascii="Times New Roman" w:hAnsi="Times New Roman" w:cs="Times New Roman"/>
          <w:b w:val="0"/>
          <w:bCs w:val="0"/>
          <w:sz w:val="21"/>
          <w:szCs w:val="21"/>
        </w:rPr>
        <w:t>AoD</w:t>
      </w:r>
      <w:proofErr w:type="spellEnd"/>
      <w:r w:rsidR="005D6AED">
        <w:rPr>
          <w:rFonts w:ascii="Times New Roman" w:hAnsi="Times New Roman" w:cs="Times New Roman"/>
          <w:b w:val="0"/>
          <w:bCs w:val="0"/>
          <w:sz w:val="21"/>
          <w:szCs w:val="21"/>
        </w:rPr>
        <w:t xml:space="preserve">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 xml:space="preserve">phase Difference </w:t>
      </w:r>
      <w:proofErr w:type="spellStart"/>
      <w:r w:rsidR="005E050E">
        <w:rPr>
          <w:rFonts w:ascii="Times" w:eastAsia="Batang" w:hAnsi="Times"/>
          <w:b/>
          <w:bCs/>
          <w:szCs w:val="24"/>
        </w:rPr>
        <w:t>AoD</w:t>
      </w:r>
      <w:proofErr w:type="spellEnd"/>
      <w:r w:rsidR="005E050E">
        <w:rPr>
          <w:rFonts w:ascii="Times" w:eastAsia="Batang" w:hAnsi="Times"/>
          <w:b/>
          <w:bCs/>
          <w:szCs w:val="24"/>
        </w:rPr>
        <w:t xml:space="preserve">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spellStart"/>
      <w:proofErr w:type="gramStart"/>
      <w:r w:rsidR="005B2F79">
        <w:rPr>
          <w:rFonts w:ascii="Times" w:eastAsia="Batang" w:hAnsi="Times"/>
          <w:b/>
          <w:bCs/>
          <w:szCs w:val="24"/>
        </w:rPr>
        <w:t>AoA</w:t>
      </w:r>
      <w:proofErr w:type="spellEnd"/>
      <w:r w:rsidR="005B2F79">
        <w:rPr>
          <w:rFonts w:ascii="Times" w:eastAsia="Batang" w:hAnsi="Times"/>
          <w:b/>
          <w:bCs/>
          <w:szCs w:val="24"/>
        </w:rPr>
        <w:t xml:space="preserve">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Q2: We don’t understand what we would need to study about UL-</w:t>
            </w:r>
            <w:proofErr w:type="spellStart"/>
            <w:r>
              <w:rPr>
                <w:rFonts w:ascii="Times New Roman" w:eastAsiaTheme="minorEastAsia" w:hAnsi="Times New Roman" w:cs="Times New Roman"/>
                <w:b w:val="0"/>
                <w:bCs w:val="0"/>
                <w:szCs w:val="20"/>
              </w:rPr>
              <w:t>AoA</w:t>
            </w:r>
            <w:proofErr w:type="spellEnd"/>
            <w:r>
              <w:rPr>
                <w:rFonts w:ascii="Times New Roman" w:eastAsiaTheme="minorEastAsia" w:hAnsi="Times New Roman" w:cs="Times New Roman"/>
                <w:b w:val="0"/>
                <w:bCs w:val="0"/>
                <w:szCs w:val="20"/>
              </w:rPr>
              <w:t xml:space="preserve">.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w:t>
            </w:r>
            <w:proofErr w:type="spellStart"/>
            <w:r w:rsidRPr="007007FA">
              <w:rPr>
                <w:rFonts w:eastAsiaTheme="minorEastAsia"/>
              </w:rPr>
              <w:t>AoA</w:t>
            </w:r>
            <w:proofErr w:type="spellEnd"/>
            <w:r w:rsidRPr="007007FA">
              <w:rPr>
                <w:rFonts w:eastAsiaTheme="minorEastAsia"/>
              </w:rPr>
              <w:t xml:space="preserve">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w:t>
            </w:r>
            <w:proofErr w:type="spellStart"/>
            <w:r>
              <w:rPr>
                <w:rFonts w:eastAsiaTheme="minorEastAsia" w:hint="eastAsia"/>
              </w:rPr>
              <w:t>AoA</w:t>
            </w:r>
            <w:proofErr w:type="spellEnd"/>
            <w:r>
              <w:rPr>
                <w:rFonts w:eastAsiaTheme="minorEastAsia" w:hint="eastAsia"/>
              </w:rPr>
              <w:t xml:space="preserve">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 xml:space="preserve">urther study or enhancement of phase difference for </w:t>
            </w:r>
            <w:proofErr w:type="spellStart"/>
            <w:r>
              <w:rPr>
                <w:rFonts w:eastAsiaTheme="minorEastAsia"/>
              </w:rPr>
              <w:t>AoD</w:t>
            </w:r>
            <w:proofErr w:type="spellEnd"/>
            <w:r>
              <w:rPr>
                <w:rFonts w:eastAsiaTheme="minorEastAsia"/>
              </w:rPr>
              <w:t xml:space="preserve"> and UL-</w:t>
            </w:r>
            <w:proofErr w:type="spellStart"/>
            <w:r>
              <w:rPr>
                <w:rFonts w:eastAsiaTheme="minorEastAsia"/>
              </w:rPr>
              <w:t>AoA</w:t>
            </w:r>
            <w:proofErr w:type="spellEnd"/>
            <w:r>
              <w:rPr>
                <w:rFonts w:eastAsiaTheme="minorEastAsia"/>
              </w:rPr>
              <w:t xml:space="preserve">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w:t>
            </w:r>
            <w:proofErr w:type="spellStart"/>
            <w:r>
              <w:rPr>
                <w:rFonts w:eastAsiaTheme="minorEastAsia"/>
              </w:rPr>
              <w:t>AoD</w:t>
            </w:r>
            <w:proofErr w:type="spellEnd"/>
            <w:r>
              <w:rPr>
                <w:rFonts w:eastAsiaTheme="minorEastAsia"/>
              </w:rPr>
              <w:t xml:space="preserve">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lastRenderedPageBreak/>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w:t>
            </w:r>
            <w:proofErr w:type="spellStart"/>
            <w:r>
              <w:rPr>
                <w:rFonts w:eastAsiaTheme="minorEastAsia"/>
              </w:rPr>
              <w:t>AoA</w:t>
            </w:r>
            <w:proofErr w:type="spellEnd"/>
            <w:r>
              <w:rPr>
                <w:rFonts w:eastAsiaTheme="minorEastAsia"/>
              </w:rPr>
              <w:t xml:space="preserve"> is an existing method that can be captured in the baseline</w:t>
            </w:r>
          </w:p>
        </w:tc>
      </w:tr>
    </w:tbl>
    <w:p w14:paraId="06FE1AB7" w14:textId="77777777" w:rsidR="00745C8A" w:rsidRDefault="00745C8A" w:rsidP="00745C8A">
      <w:pPr>
        <w:pStyle w:val="3GPPText"/>
      </w:pPr>
      <w:r>
        <w:lastRenderedPageBreak/>
        <w:t xml:space="preserve"> </w:t>
      </w:r>
    </w:p>
    <w:p w14:paraId="5D538ECF" w14:textId="77777777" w:rsidR="00745C8A" w:rsidRPr="001002BF" w:rsidRDefault="00FA6940" w:rsidP="00745C8A">
      <w:pPr>
        <w:pStyle w:val="Heading2"/>
      </w:pPr>
      <w:r w:rsidRPr="001002BF">
        <w:t xml:space="preserve">Issue 2.8 </w:t>
      </w:r>
      <w:r w:rsidR="00D55CEA" w:rsidRPr="001002BF">
        <w:t>Processing window for PRS with frequency hopping/stitching</w:t>
      </w:r>
    </w:p>
    <w:p w14:paraId="699A7B1B" w14:textId="77777777" w:rsidR="00745C8A" w:rsidRDefault="0028531B" w:rsidP="00745C8A">
      <w:pPr>
        <w:pStyle w:val="Heading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BodyText"/>
              <w:numPr>
                <w:ilvl w:val="0"/>
                <w:numId w:val="28"/>
              </w:numPr>
              <w:spacing w:line="260" w:lineRule="exact"/>
              <w:jc w:val="both"/>
              <w:rPr>
                <w:rFonts w:eastAsiaTheme="minorEastAsia"/>
                <w:b/>
                <w:i/>
                <w:lang w:eastAsia="zh-CN"/>
              </w:rPr>
            </w:pPr>
          </w:p>
          <w:p w14:paraId="0CAF9400"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46CD8556"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BodyText"/>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Heading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 xml:space="preserve">PPW as specified in Rel17, if supported by the redcap UE, then naturally the rules by using PPW should be applied. We fail to see the intention of the </w:t>
            </w:r>
            <w:r w:rsidRPr="006816A4">
              <w:rPr>
                <w:rFonts w:eastAsiaTheme="minorEastAsia"/>
              </w:rPr>
              <w:lastRenderedPageBreak/>
              <w:t>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lastRenderedPageBreak/>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BFFB325"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hint="eastAsia"/>
                <w:lang w:val="en-GB"/>
              </w:rPr>
            </w:pPr>
            <w:proofErr w:type="spellStart"/>
            <w:r>
              <w:rPr>
                <w:rFonts w:eastAsiaTheme="minorEastAsia"/>
                <w:lang w:val="en-GB"/>
              </w:rPr>
              <w:t>InterDigital</w:t>
            </w:r>
            <w:proofErr w:type="spellEnd"/>
          </w:p>
        </w:tc>
        <w:tc>
          <w:tcPr>
            <w:tcW w:w="7386" w:type="dxa"/>
          </w:tcPr>
          <w:p w14:paraId="156E8ED1" w14:textId="7E572270" w:rsidR="005602D1" w:rsidRDefault="005602D1" w:rsidP="00971C6B">
            <w:pPr>
              <w:pStyle w:val="3GPPAgreements"/>
              <w:numPr>
                <w:ilvl w:val="0"/>
                <w:numId w:val="0"/>
              </w:numPr>
              <w:rPr>
                <w:rFonts w:eastAsiaTheme="minorEastAsia" w:hint="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Heading2"/>
      </w:pPr>
      <w:r>
        <w:t>Issue 2.9</w:t>
      </w:r>
      <w:r w:rsidR="00745C8A">
        <w:t xml:space="preserve"> </w:t>
      </w:r>
      <w:r w:rsidR="0035706F">
        <w:t>Latency</w:t>
      </w:r>
    </w:p>
    <w:p w14:paraId="75282B02" w14:textId="77777777" w:rsidR="0035706F" w:rsidRDefault="0035706F" w:rsidP="0035706F">
      <w:pPr>
        <w:pStyle w:val="Heading3"/>
      </w:pPr>
      <w:r>
        <w:t>Background</w:t>
      </w:r>
    </w:p>
    <w:p w14:paraId="2106F15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2613C084" w14:textId="77777777" w:rsidR="0035706F" w:rsidRPr="009370CB" w:rsidRDefault="0035706F" w:rsidP="0035706F">
            <w:pPr>
              <w:pStyle w:val="BodyText"/>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BodyText"/>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Heading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35706F" w14:paraId="17DF9A7C" w14:textId="77777777" w:rsidTr="0066287F">
        <w:tc>
          <w:tcPr>
            <w:tcW w:w="1454" w:type="dxa"/>
            <w:shd w:val="clear" w:color="auto" w:fill="B8CCE4" w:themeFill="accent1" w:themeFillTint="66"/>
          </w:tcPr>
          <w:p w14:paraId="5B56B384"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66287F">
            <w:pPr>
              <w:pStyle w:val="3GPPAgreements"/>
              <w:numPr>
                <w:ilvl w:val="0"/>
                <w:numId w:val="0"/>
              </w:numPr>
            </w:pPr>
            <w:r>
              <w:t>comment</w:t>
            </w:r>
          </w:p>
        </w:tc>
      </w:tr>
      <w:tr w:rsidR="0066287F" w14:paraId="0B4017F0" w14:textId="77777777" w:rsidTr="0066287F">
        <w:tc>
          <w:tcPr>
            <w:tcW w:w="1454" w:type="dxa"/>
          </w:tcPr>
          <w:p w14:paraId="783646F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54D22E2" w14:textId="77777777"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66287F">
        <w:tc>
          <w:tcPr>
            <w:tcW w:w="1454" w:type="dxa"/>
          </w:tcPr>
          <w:p w14:paraId="1932C007" w14:textId="710CB4BD"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1A1E25">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bl>
    <w:p w14:paraId="34E311E1" w14:textId="77777777" w:rsidR="0035706F" w:rsidRDefault="0035706F" w:rsidP="0035706F">
      <w:pPr>
        <w:pStyle w:val="3GPPText"/>
      </w:pPr>
      <w:r>
        <w:t xml:space="preserve"> </w:t>
      </w:r>
    </w:p>
    <w:p w14:paraId="0631A75A" w14:textId="77777777" w:rsidR="00C149A8" w:rsidRDefault="00891D9B" w:rsidP="00C149A8">
      <w:pPr>
        <w:pStyle w:val="Heading2"/>
      </w:pPr>
      <w:r>
        <w:lastRenderedPageBreak/>
        <w:t>Issue 2.10</w:t>
      </w:r>
      <w:r w:rsidR="00C149A8">
        <w:t xml:space="preserve"> </w:t>
      </w:r>
      <w:proofErr w:type="gramStart"/>
      <w:r>
        <w:t>O</w:t>
      </w:r>
      <w:r w:rsidR="00C149A8">
        <w:t>ther  reference</w:t>
      </w:r>
      <w:proofErr w:type="gramEnd"/>
      <w:r w:rsidR="00C149A8">
        <w:t xml:space="preserve"> signals for Redcap for Positioning</w:t>
      </w:r>
    </w:p>
    <w:p w14:paraId="39EDED87" w14:textId="77777777" w:rsidR="00C149A8" w:rsidRDefault="00C149A8" w:rsidP="00C149A8">
      <w:pPr>
        <w:pStyle w:val="Heading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w:t>
            </w:r>
            <w:proofErr w:type="spellStart"/>
            <w:r>
              <w:rPr>
                <w:b/>
                <w:bCs/>
                <w:i/>
                <w:iCs/>
                <w:sz w:val="24"/>
                <w:szCs w:val="24"/>
                <w:lang w:val="en-US"/>
              </w:rPr>
              <w:t>AoA</w:t>
            </w:r>
            <w:proofErr w:type="spellEnd"/>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Heading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Companies are encouraged to provide their view on question  2.10.1-1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Accuracy is not the only KPI that should be considered. We think Redcap UEs will benefit from lower complexity solutions that would be globally available even </w:t>
            </w:r>
            <w:r>
              <w:rPr>
                <w:rFonts w:ascii="Times New Roman" w:eastAsiaTheme="minorEastAsia" w:hAnsi="Times New Roman" w:cs="Times New Roman"/>
                <w:b w:val="0"/>
                <w:bCs w:val="0"/>
                <w:szCs w:val="20"/>
              </w:rPr>
              <w:lastRenderedPageBreak/>
              <w:t>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hint="eastAsia"/>
              </w:rPr>
            </w:pPr>
            <w:proofErr w:type="spellStart"/>
            <w:r>
              <w:rPr>
                <w:rFonts w:eastAsiaTheme="minorEastAsia"/>
              </w:rPr>
              <w:t>InterDigital</w:t>
            </w:r>
            <w:proofErr w:type="spellEnd"/>
          </w:p>
        </w:tc>
        <w:tc>
          <w:tcPr>
            <w:tcW w:w="7386" w:type="dxa"/>
          </w:tcPr>
          <w:p w14:paraId="50A991E3" w14:textId="13B2D66B" w:rsidR="00B54E47" w:rsidRDefault="00B54E47" w:rsidP="001A1E25">
            <w:pPr>
              <w:pStyle w:val="3GPPAgreements"/>
              <w:numPr>
                <w:ilvl w:val="0"/>
                <w:numId w:val="0"/>
              </w:numPr>
              <w:rPr>
                <w:rFonts w:eastAsiaTheme="minorEastAsia" w:hint="eastAsia"/>
              </w:rPr>
            </w:pPr>
            <w:r>
              <w:rPr>
                <w:rFonts w:eastAsiaTheme="minorEastAsia"/>
              </w:rPr>
              <w:t>We are ok to discuss this issue once the framework for frequency hopping is solidified.</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Heading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44341139"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55600459"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5F93AAD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3F0DD226"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w:t>
            </w:r>
            <w:proofErr w:type="gramStart"/>
            <w:r w:rsidRPr="00FF5858">
              <w:rPr>
                <w:b/>
                <w:bCs/>
                <w:i/>
                <w:iCs/>
                <w:lang w:eastAsia="zh-CN"/>
              </w:rPr>
              <w:t>so as to</w:t>
            </w:r>
            <w:proofErr w:type="gramEnd"/>
            <w:r w:rsidRPr="00FF5858">
              <w:rPr>
                <w:b/>
                <w:bCs/>
                <w:i/>
                <w:iCs/>
                <w:lang w:eastAsia="zh-CN"/>
              </w:rPr>
              <w:t xml:space="preserve">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Heading3"/>
      </w:pPr>
      <w:r>
        <w:lastRenderedPageBreak/>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w:t>
      </w:r>
      <w:proofErr w:type="gramStart"/>
      <w:r w:rsidR="00D97CE0" w:rsidRPr="00D77806">
        <w:rPr>
          <w:rFonts w:ascii="Times New Roman" w:hAnsi="Times New Roman" w:cs="Times New Roman"/>
          <w:b w:val="0"/>
          <w:bCs w:val="0"/>
          <w:sz w:val="20"/>
          <w:szCs w:val="20"/>
        </w:rPr>
        <w:t>Therefore</w:t>
      </w:r>
      <w:proofErr w:type="gramEnd"/>
      <w:r w:rsidR="00D97CE0" w:rsidRPr="00D77806">
        <w:rPr>
          <w:rFonts w:ascii="Times New Roman" w:hAnsi="Times New Roman" w:cs="Times New Roman"/>
          <w:b w:val="0"/>
          <w:bCs w:val="0"/>
          <w:sz w:val="20"/>
          <w:szCs w:val="20"/>
        </w:rPr>
        <w:t xml:space="preserve"> it is </w:t>
      </w:r>
      <w:proofErr w:type="gramStart"/>
      <w:r w:rsidR="00D97CE0" w:rsidRPr="00D77806">
        <w:rPr>
          <w:rFonts w:ascii="Times New Roman" w:hAnsi="Times New Roman" w:cs="Times New Roman"/>
          <w:b w:val="0"/>
          <w:bCs w:val="0"/>
          <w:sz w:val="20"/>
          <w:szCs w:val="20"/>
        </w:rPr>
        <w:t>the FL’s</w:t>
      </w:r>
      <w:proofErr w:type="gramEnd"/>
      <w:r w:rsidR="00D97CE0" w:rsidRPr="00D77806">
        <w:rPr>
          <w:rFonts w:ascii="Times New Roman" w:hAnsi="Times New Roman" w:cs="Times New Roman"/>
          <w:b w:val="0"/>
          <w:bCs w:val="0"/>
          <w:sz w:val="20"/>
          <w:szCs w:val="20"/>
        </w:rPr>
        <w:t xml:space="preserve">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Heading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7CAFB8B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7C4EDBCF"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35E113F2"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16C6F399"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697BEF66"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529C0C72"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47965CF0"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6E782FC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13CD3E1C"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567D73FD"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lastRenderedPageBreak/>
        <w:t xml:space="preserve">R1-2209911, Discussion on positioning for </w:t>
      </w:r>
      <w:proofErr w:type="spellStart"/>
      <w:r>
        <w:t>RedCap</w:t>
      </w:r>
      <w:proofErr w:type="spellEnd"/>
      <w:r>
        <w:t xml:space="preserve">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F755" w14:textId="77777777" w:rsidR="00085C13" w:rsidRDefault="00085C13">
      <w:pPr>
        <w:spacing w:after="0"/>
      </w:pPr>
      <w:r>
        <w:separator/>
      </w:r>
    </w:p>
  </w:endnote>
  <w:endnote w:type="continuationSeparator" w:id="0">
    <w:p w14:paraId="48C287E4" w14:textId="77777777" w:rsidR="00085C13" w:rsidRDefault="00085C13">
      <w:pPr>
        <w:spacing w:after="0"/>
      </w:pPr>
      <w:r>
        <w:continuationSeparator/>
      </w:r>
    </w:p>
  </w:endnote>
  <w:endnote w:type="continuationNotice" w:id="1">
    <w:p w14:paraId="6AC4611D" w14:textId="77777777" w:rsidR="00085C13" w:rsidRDefault="00085C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26</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201A" w14:textId="77777777" w:rsidR="00085C13" w:rsidRDefault="00085C13">
      <w:pPr>
        <w:spacing w:after="0"/>
      </w:pPr>
      <w:r>
        <w:separator/>
      </w:r>
    </w:p>
  </w:footnote>
  <w:footnote w:type="continuationSeparator" w:id="0">
    <w:p w14:paraId="571C7C06" w14:textId="77777777" w:rsidR="00085C13" w:rsidRDefault="00085C13">
      <w:pPr>
        <w:spacing w:after="0"/>
      </w:pPr>
      <w:r>
        <w:continuationSeparator/>
      </w:r>
    </w:p>
  </w:footnote>
  <w:footnote w:type="continuationNotice" w:id="1">
    <w:p w14:paraId="6D894A0D" w14:textId="77777777" w:rsidR="00085C13" w:rsidRDefault="00085C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151022092">
    <w:abstractNumId w:val="4"/>
  </w:num>
  <w:num w:numId="2" w16cid:durableId="886721364">
    <w:abstractNumId w:val="23"/>
  </w:num>
  <w:num w:numId="3" w16cid:durableId="1704137225">
    <w:abstractNumId w:val="30"/>
  </w:num>
  <w:num w:numId="4" w16cid:durableId="1462570672">
    <w:abstractNumId w:val="12"/>
  </w:num>
  <w:num w:numId="5" w16cid:durableId="160098424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664751076">
    <w:abstractNumId w:val="14"/>
  </w:num>
  <w:num w:numId="7" w16cid:durableId="1947153352">
    <w:abstractNumId w:val="18"/>
  </w:num>
  <w:num w:numId="8" w16cid:durableId="1196236987">
    <w:abstractNumId w:val="35"/>
  </w:num>
  <w:num w:numId="9" w16cid:durableId="815952300">
    <w:abstractNumId w:val="31"/>
  </w:num>
  <w:num w:numId="10" w16cid:durableId="1146124415">
    <w:abstractNumId w:val="36"/>
  </w:num>
  <w:num w:numId="11" w16cid:durableId="1286042956">
    <w:abstractNumId w:val="6"/>
  </w:num>
  <w:num w:numId="12" w16cid:durableId="227691088">
    <w:abstractNumId w:val="22"/>
  </w:num>
  <w:num w:numId="13" w16cid:durableId="1813399306">
    <w:abstractNumId w:val="34"/>
  </w:num>
  <w:num w:numId="14" w16cid:durableId="2012414674">
    <w:abstractNumId w:val="1"/>
  </w:num>
  <w:num w:numId="15" w16cid:durableId="133642007">
    <w:abstractNumId w:val="40"/>
  </w:num>
  <w:num w:numId="16" w16cid:durableId="238370750">
    <w:abstractNumId w:val="7"/>
  </w:num>
  <w:num w:numId="17" w16cid:durableId="1148938087">
    <w:abstractNumId w:val="5"/>
  </w:num>
  <w:num w:numId="18" w16cid:durableId="1618944305">
    <w:abstractNumId w:val="10"/>
  </w:num>
  <w:num w:numId="19" w16cid:durableId="184175964">
    <w:abstractNumId w:val="26"/>
  </w:num>
  <w:num w:numId="20" w16cid:durableId="1966807572">
    <w:abstractNumId w:val="15"/>
  </w:num>
  <w:num w:numId="21" w16cid:durableId="1274795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100694">
    <w:abstractNumId w:val="33"/>
  </w:num>
  <w:num w:numId="23" w16cid:durableId="496581594">
    <w:abstractNumId w:val="16"/>
  </w:num>
  <w:num w:numId="24" w16cid:durableId="841310507">
    <w:abstractNumId w:val="13"/>
  </w:num>
  <w:num w:numId="25" w16cid:durableId="1955166413">
    <w:abstractNumId w:val="8"/>
  </w:num>
  <w:num w:numId="26" w16cid:durableId="995913203">
    <w:abstractNumId w:val="17"/>
  </w:num>
  <w:num w:numId="27" w16cid:durableId="102384948">
    <w:abstractNumId w:val="38"/>
  </w:num>
  <w:num w:numId="28" w16cid:durableId="1106080357">
    <w:abstractNumId w:val="21"/>
  </w:num>
  <w:num w:numId="29" w16cid:durableId="1750728820">
    <w:abstractNumId w:val="27"/>
  </w:num>
  <w:num w:numId="30" w16cid:durableId="1207836420">
    <w:abstractNumId w:val="29"/>
  </w:num>
  <w:num w:numId="31" w16cid:durableId="1321153900">
    <w:abstractNumId w:val="39"/>
  </w:num>
  <w:num w:numId="32" w16cid:durableId="437026503">
    <w:abstractNumId w:val="37"/>
  </w:num>
  <w:num w:numId="33" w16cid:durableId="1184392813">
    <w:abstractNumId w:val="11"/>
  </w:num>
  <w:num w:numId="34" w16cid:durableId="1835143206">
    <w:abstractNumId w:val="3"/>
  </w:num>
  <w:num w:numId="35" w16cid:durableId="988824829">
    <w:abstractNumId w:val="19"/>
  </w:num>
  <w:num w:numId="36" w16cid:durableId="1046299917">
    <w:abstractNumId w:val="20"/>
  </w:num>
  <w:num w:numId="37" w16cid:durableId="1835948150">
    <w:abstractNumId w:val="2"/>
  </w:num>
  <w:num w:numId="38" w16cid:durableId="212892306">
    <w:abstractNumId w:val="28"/>
  </w:num>
  <w:num w:numId="39" w16cid:durableId="660499345">
    <w:abstractNumId w:val="24"/>
  </w:num>
  <w:num w:numId="40" w16cid:durableId="915289522">
    <w:abstractNumId w:val="25"/>
  </w:num>
  <w:num w:numId="41" w16cid:durableId="314068548">
    <w:abstractNumId w:val="23"/>
  </w:num>
  <w:num w:numId="42" w16cid:durableId="20888388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5C13"/>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5D13"/>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C6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4D728-3680-436C-B263-A274B266C6C2}">
  <ds:schemaRefs>
    <ds:schemaRef ds:uri="http://schemas.openxmlformats.org/officeDocument/2006/bibliography"/>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4EAB60F-4DCA-4A41-A696-4A16EB328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11279</Words>
  <Characters>64294</Characters>
  <Application>Microsoft Office Word</Application>
  <DocSecurity>0</DocSecurity>
  <Lines>535</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Fumihiro Hasegawa</cp:lastModifiedBy>
  <cp:revision>27</cp:revision>
  <dcterms:created xsi:type="dcterms:W3CDTF">2022-10-11T06:10:00Z</dcterms:created>
  <dcterms:modified xsi:type="dcterms:W3CDTF">2022-10-11T17:01:00Z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