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DE2B6" w14:textId="61145FA7"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sidR="000B4C6B" w:rsidRPr="000B4C6B">
        <w:rPr>
          <w:rFonts w:ascii="Arial" w:hAnsi="Arial" w:cs="Arial"/>
          <w:b/>
          <w:bCs/>
          <w:sz w:val="28"/>
          <w:lang w:val="de-DE"/>
        </w:rPr>
        <w:t>R1-2209345</w:t>
      </w:r>
    </w:p>
    <w:p w14:paraId="245F4712" w14:textId="77777777"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636470A" w14:textId="77777777" w:rsidR="008855E7" w:rsidRDefault="008855E7">
      <w:pPr>
        <w:snapToGrid w:val="0"/>
        <w:spacing w:line="288" w:lineRule="auto"/>
        <w:ind w:left="1988" w:hanging="1988"/>
        <w:rPr>
          <w:rFonts w:ascii="Arial" w:hAnsi="Arial" w:cs="Arial"/>
          <w:b/>
          <w:sz w:val="24"/>
        </w:rPr>
      </w:pPr>
    </w:p>
    <w:p w14:paraId="1B50521B" w14:textId="77777777"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736A98DE"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B776C4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F82459A" w14:textId="77777777"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3B4DBF2" w14:textId="77777777"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1C6692D5"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8855E7" w14:paraId="3AE5E998" w14:textId="77777777">
        <w:tc>
          <w:tcPr>
            <w:tcW w:w="9962" w:type="dxa"/>
          </w:tcPr>
          <w:p w14:paraId="261BA689" w14:textId="77777777"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0DD08F3E" w14:textId="77777777"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1513FD37" w14:textId="77777777"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213F320E" w14:textId="77777777"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107001A7" w14:textId="77777777" w:rsidR="008855E7" w:rsidRDefault="008855E7">
      <w:pPr>
        <w:spacing w:beforeLines="50" w:before="120" w:line="288" w:lineRule="auto"/>
        <w:rPr>
          <w:rFonts w:ascii="Arial" w:hAnsi="Arial" w:cs="Arial"/>
          <w:lang w:eastAsia="zh-CN"/>
        </w:rPr>
      </w:pPr>
    </w:p>
    <w:p w14:paraId="33FC30D8"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6CEAABC1" w14:textId="359DCD63" w:rsidR="008855E7" w:rsidRDefault="008A51A7">
      <w:pPr>
        <w:pStyle w:val="2"/>
        <w:numPr>
          <w:ilvl w:val="0"/>
          <w:numId w:val="0"/>
        </w:numPr>
        <w:rPr>
          <w:sz w:val="28"/>
          <w:szCs w:val="28"/>
          <w:lang w:eastAsia="zh-CN"/>
        </w:rPr>
      </w:pPr>
      <w:r>
        <w:rPr>
          <w:sz w:val="28"/>
          <w:szCs w:val="28"/>
          <w:lang w:eastAsia="zh-CN"/>
        </w:rPr>
        <w:t xml:space="preserve">2.1 Proposals for </w:t>
      </w:r>
      <w:r w:rsidR="000B4C6B">
        <w:rPr>
          <w:sz w:val="28"/>
          <w:szCs w:val="28"/>
          <w:lang w:eastAsia="zh-CN"/>
        </w:rPr>
        <w:t xml:space="preserve">Thursday </w:t>
      </w:r>
      <w:r>
        <w:rPr>
          <w:sz w:val="28"/>
          <w:szCs w:val="28"/>
          <w:lang w:eastAsia="zh-CN"/>
        </w:rPr>
        <w:t>online session</w:t>
      </w:r>
    </w:p>
    <w:p w14:paraId="01DD1EC5" w14:textId="10B5AF5E" w:rsidR="000B4C6B" w:rsidRPr="000B4C6B" w:rsidRDefault="000B4C6B"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1AF209D7" w14:textId="77777777" w:rsidR="000B4C6B" w:rsidRDefault="000B4C6B" w:rsidP="000B4C6B">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2703F45" w14:textId="77777777" w:rsidR="000B4C6B" w:rsidRPr="00920949" w:rsidRDefault="000B4C6B" w:rsidP="000B4C6B">
      <w:pPr>
        <w:pStyle w:val="aff2"/>
        <w:numPr>
          <w:ilvl w:val="0"/>
          <w:numId w:val="16"/>
        </w:numPr>
        <w:spacing w:beforeLines="50" w:before="12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06ED0CE0" w14:textId="7D4F3DBA" w:rsidR="008855E7" w:rsidRDefault="000B4C6B" w:rsidP="000B4C6B">
      <w:pPr>
        <w:pStyle w:val="aff2"/>
        <w:numPr>
          <w:ilvl w:val="0"/>
          <w:numId w:val="16"/>
        </w:numPr>
        <w:spacing w:beforeLines="50" w:before="120" w:line="288" w:lineRule="auto"/>
        <w:rPr>
          <w:rFonts w:ascii="Arial" w:hAnsi="Arial" w:cs="Arial"/>
          <w:lang w:eastAsia="zh-CN"/>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p w14:paraId="63FFFAAF" w14:textId="6E40FDFD" w:rsidR="000B4C6B" w:rsidRDefault="000B4C6B" w:rsidP="00E42275">
      <w:pPr>
        <w:spacing w:beforeLines="50" w:before="120" w:line="288" w:lineRule="auto"/>
        <w:rPr>
          <w:rFonts w:ascii="Arial" w:hAnsi="Arial" w:cs="Arial"/>
          <w:lang w:eastAsia="zh-CN"/>
        </w:rPr>
      </w:pPr>
    </w:p>
    <w:p w14:paraId="6DDE0C61" w14:textId="25155DFA" w:rsidR="00E42275" w:rsidRDefault="00E42275"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A8DCCF0" w14:textId="77777777" w:rsidR="00E42275" w:rsidRPr="00E42275" w:rsidRDefault="00E42275" w:rsidP="00E42275">
      <w:pPr>
        <w:snapToGrid w:val="0"/>
        <w:spacing w:beforeLines="50" w:before="120" w:line="288" w:lineRule="auto"/>
        <w:rPr>
          <w:rFonts w:ascii="Arial" w:hAnsi="Arial" w:cs="Arial"/>
          <w:lang w:eastAsia="zh-CN"/>
        </w:rPr>
      </w:pPr>
      <w:r w:rsidRPr="00E42275">
        <w:rPr>
          <w:rFonts w:ascii="Arial" w:hAnsi="Arial" w:cs="Arial" w:hint="eastAsia"/>
          <w:lang w:eastAsia="zh-CN"/>
        </w:rPr>
        <w:t>C</w:t>
      </w:r>
      <w:r w:rsidRPr="00E42275">
        <w:rPr>
          <w:rFonts w:ascii="Arial" w:hAnsi="Arial" w:cs="Arial"/>
          <w:lang w:eastAsia="zh-CN"/>
        </w:rPr>
        <w:t>apture the following in TR as an observation:</w:t>
      </w:r>
    </w:p>
    <w:p w14:paraId="2CFBFC04"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baseline LPHAP Type A device with battery capacity C2 of 800mAh:</w:t>
      </w:r>
    </w:p>
    <w:p w14:paraId="59FFDD6C"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47DE6C60"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optional implementation factor K or optional evaluation assumptions;</w:t>
      </w:r>
    </w:p>
    <w:p w14:paraId="3AF0672E"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13 sources ([2/HW,Hisilicon], [4/Spreadtrum], [5/vivo], [6/Nokia,NSB], [8/CATT], [10/Sony], [11/ZTE], [12/xiaomi], [13/CMCC], [16/Samsung], [18/LGE], [20/Qualcomm], [21/Ericsson]) out of 20 sources, and the following is observed:</w:t>
      </w:r>
    </w:p>
    <w:p w14:paraId="33B3346A"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7CEEA524"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CG-SDT for measurement reporting, and implementation factor K = 4.</w:t>
      </w:r>
    </w:p>
    <w:p w14:paraId="6A423FBA"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10 sources ([2/HW,Hisilicon], [4/Spreadtrum], [5/vivo], [6/Nokia,NSB], [8/CATT], [11/ZTE], [12/xiaomi], [13/CMCC], [18/LGE], [20/Qualcomm]) out of 20 sources, and the following is observed:</w:t>
      </w:r>
    </w:p>
    <w:p w14:paraId="0A93A0E9"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10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and implementation factor K = 4.</w:t>
      </w:r>
    </w:p>
    <w:p w14:paraId="5C90B20E"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hAnsi="Arial" w:cs="Arial" w:hint="eastAsia"/>
          <w:sz w:val="20"/>
          <w:szCs w:val="20"/>
          <w:lang w:eastAsia="zh-CN"/>
        </w:rPr>
        <w:t>T</w:t>
      </w:r>
      <w:r w:rsidRPr="00E42275">
        <w:rPr>
          <w:rFonts w:ascii="Arial" w:hAnsi="Arial" w:cs="Arial"/>
          <w:sz w:val="20"/>
          <w:szCs w:val="20"/>
          <w:lang w:eastAsia="zh-CN"/>
        </w:rPr>
        <w:t xml:space="preserve">he target requirement of 12 months is achieved by 0 source, and is not achieved by </w:t>
      </w:r>
      <w:r w:rsidRPr="00E42275">
        <w:rPr>
          <w:rFonts w:ascii="Arial" w:eastAsiaTheme="minorEastAsia" w:hAnsi="Arial" w:cs="Arial"/>
          <w:sz w:val="20"/>
          <w:szCs w:val="20"/>
          <w:lang w:eastAsia="zh-CN"/>
        </w:rPr>
        <w:t>10</w:t>
      </w:r>
      <w:r w:rsidRPr="00E42275">
        <w:rPr>
          <w:rFonts w:ascii="Arial" w:hAnsi="Arial" w:cs="Arial"/>
          <w:sz w:val="20"/>
          <w:szCs w:val="20"/>
          <w:lang w:eastAsia="zh-CN"/>
        </w:rPr>
        <w:t xml:space="preserve"> sources </w:t>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even with the most power efficient case that I-DRX cycle of 10.24s, 1 RS per 1 I-DRX cycle, high SINR, and implementation factor K = 4.</w:t>
      </w:r>
    </w:p>
    <w:p w14:paraId="360BB1C2"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12 sources ([2/HW,Hisilicon], [4/Spreadtrum], [5/vivo], [6/Nokia,NSB], [8/CATT], [11/ZTE], [12/xiaomi], [13/CMCC], [16/Samsung], [18/LGE], [20/Qualcomm], [21/Ericsson]) out of 20 sources, and the following is observed:</w:t>
      </w:r>
    </w:p>
    <w:p w14:paraId="79AF1DD0"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4E17B98F"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_Ref116033848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_Ref116030218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[12]</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_Ref116030223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_Ref116030230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and implementation factor K = 4.</w:t>
      </w:r>
    </w:p>
    <w:p w14:paraId="7F368CAB"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6ABF87A3"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even with the most power efficient case that I-DRX cycle of 10.24s, 1 RS per 1 I-DRX cycle, high SINR, no SRS (re)configuration, CG-SDT for measurement reporting, and implementation factor K = 4.</w:t>
      </w:r>
    </w:p>
    <w:p w14:paraId="50C35A7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0 source,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even with the most power efficient case that I-DRX cycle of 10.24s, 1 RS per 1 I-DRX cycle, high </w:t>
      </w:r>
      <w:r w:rsidRPr="00E42275">
        <w:rPr>
          <w:rFonts w:ascii="Arial" w:eastAsiaTheme="minorEastAsia" w:hAnsi="Arial" w:cs="Arial"/>
          <w:sz w:val="20"/>
          <w:szCs w:val="20"/>
          <w:lang w:eastAsia="zh-CN"/>
        </w:rPr>
        <w:lastRenderedPageBreak/>
        <w:t>SINR, no SRS (re)configuration, CG-SDT for measurement reporting, and implementation factor K = 4.</w:t>
      </w:r>
    </w:p>
    <w:p w14:paraId="7171A645"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the evaluation on the battery life of the optional LPHAP Type B device with battery capacity C2 of 4500mAh:</w:t>
      </w:r>
    </w:p>
    <w:p w14:paraId="3004A39F"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B</w:t>
      </w:r>
      <w:r w:rsidRPr="00E42275">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24EF0754"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UE-assisted DL positioning, results are provided by 8 sources ([4/Spreadtrum], [5/vivo], [6/Nokia,NSB], [10/Sony], [11/ZTE], [13/CMCC], [18/LGE], [20/Qualcomm]) out of 20 sources, and the following is observed:</w:t>
      </w:r>
    </w:p>
    <w:p w14:paraId="00F8E36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6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with the implementation factor K &lt; 2; </w:t>
      </w:r>
    </w:p>
    <w:p w14:paraId="6737CD1D"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with the case that I-DRX cycle of 10.24s, 1 RS per 1 I-DRX cycle, high SINR, CG-SDT for reporting and </w:t>
      </w:r>
      <w:r w:rsidRPr="00E42275">
        <w:rPr>
          <w:rFonts w:ascii="Arial" w:eastAsiaTheme="minorEastAsia" w:hAnsi="Arial" w:cs="Arial"/>
          <w:sz w:val="20"/>
          <w:szCs w:val="20"/>
          <w:lang w:eastAsia="zh-CN"/>
        </w:rPr>
        <w:t>implementation factor K = 4, and is not achieved by 8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_Ref116030197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62C4B94F"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UE-based DL positioning, results are provided by 7 sources ([4/Spreadtrum], [5/vivo], [6/Nokia,NSB], [11/ZTE], [13/CMCC], [18/LGE], [20/Qualcomm]) out of 20 sources, and the following is observed:</w:t>
      </w:r>
    </w:p>
    <w:p w14:paraId="300606F5"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 and is not achieved by 5 sources with the implementation factor K &lt; 4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7245B71F"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and implementation factor K = 4, and is not achieved by 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w:t>
      </w:r>
    </w:p>
    <w:p w14:paraId="778F2375"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UL positioning, results are provided by 7 sources ([4/Spreadtrum], [5/vivo], [6/Nokia,NSB], [11/ZTE], [13/CMCC], [18/LGE], [20/Qualcomm]) out of 20 sources, and the following is observed:</w:t>
      </w:r>
    </w:p>
    <w:p w14:paraId="495041CE"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4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&gt;= 2, and is not achieved by 5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4 and by 2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implementation factor K &lt; 2;</w:t>
      </w:r>
    </w:p>
    <w:p w14:paraId="26F950E2"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12 months is achieved by 3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case that I-DRX cycle of 10.24s, 1 RS per 1 I-DRX cycle, high SINR, no SRS (re)configuration, and implementation factor K = 4</w:t>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 xml:space="preserve">and is not achieved by </w:t>
      </w:r>
      <w:r w:rsidRPr="00E42275">
        <w:rPr>
          <w:rFonts w:ascii="Arial" w:eastAsiaTheme="minorEastAsia" w:hAnsi="Arial" w:cs="Arial"/>
          <w:sz w:val="20"/>
          <w:szCs w:val="20"/>
          <w:lang w:eastAsia="zh-CN"/>
        </w:rPr>
        <w:t>7 sources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_Ref116030156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[4]</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_Ref116033259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[5]</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_Ref116033529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[6]</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_Ref116030191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[11]</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[13]</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_Ref116034919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[18]</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xml:space="preserve">) </w:t>
      </w:r>
      <w:r w:rsidRPr="00E42275">
        <w:rPr>
          <w:rFonts w:ascii="Arial" w:hAnsi="Arial" w:cs="Arial"/>
          <w:sz w:val="20"/>
          <w:szCs w:val="20"/>
          <w:lang w:eastAsia="zh-CN"/>
        </w:rPr>
        <w:t>with the implementation factor K &lt; 4.</w:t>
      </w:r>
    </w:p>
    <w:p w14:paraId="45A0A7CC" w14:textId="77777777" w:rsidR="00E42275" w:rsidRPr="00E42275" w:rsidRDefault="00E42275" w:rsidP="00E42275">
      <w:pPr>
        <w:pStyle w:val="aff2"/>
        <w:numPr>
          <w:ilvl w:val="1"/>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F</w:t>
      </w:r>
      <w:r w:rsidRPr="00E42275">
        <w:rPr>
          <w:rFonts w:ascii="Arial" w:eastAsiaTheme="minorEastAsia" w:hAnsi="Arial" w:cs="Arial"/>
          <w:sz w:val="20"/>
          <w:szCs w:val="20"/>
          <w:lang w:eastAsia="zh-CN"/>
        </w:rPr>
        <w:t>or DL+UL positioning, results are provided by 1 source ([20/Qualcomm]) out of 20 sources, and the following is observed:</w:t>
      </w:r>
    </w:p>
    <w:p w14:paraId="3F5211B4"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T</w:t>
      </w:r>
      <w:r w:rsidRPr="00E42275">
        <w:rPr>
          <w:rFonts w:ascii="Arial" w:eastAsiaTheme="minorEastAsia" w:hAnsi="Arial" w:cs="Arial"/>
          <w:sz w:val="20"/>
          <w:szCs w:val="20"/>
          <w:lang w:eastAsia="zh-CN"/>
        </w:rPr>
        <w:t>he target requirement of 6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4A7E0300" w14:textId="77777777" w:rsidR="00E42275" w:rsidRPr="00E42275" w:rsidRDefault="00E42275" w:rsidP="00E42275">
      <w:pPr>
        <w:pStyle w:val="aff2"/>
        <w:numPr>
          <w:ilvl w:val="2"/>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lastRenderedPageBreak/>
        <w:t>T</w:t>
      </w:r>
      <w:r w:rsidRPr="00E42275">
        <w:rPr>
          <w:rFonts w:ascii="Arial" w:eastAsiaTheme="minorEastAsia" w:hAnsi="Arial" w:cs="Arial"/>
          <w:sz w:val="20"/>
          <w:szCs w:val="20"/>
          <w:lang w:eastAsia="zh-CN"/>
        </w:rPr>
        <w:t>he target requirement of 12 months is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the case that I-DRX cycle of 10.24s, 1 RS per 1 I-DRX cycle, high SINR, no SRS (re)configuration, CG-SDT for measurement reporting, and implementation factor K = 4, and is not achieved by 1 source (</w:t>
      </w:r>
      <w:r w:rsidRPr="00E42275">
        <w:rPr>
          <w:rFonts w:ascii="Arial" w:eastAsiaTheme="minorEastAsia" w:hAnsi="Arial" w:cs="Arial"/>
          <w:sz w:val="20"/>
          <w:szCs w:val="20"/>
          <w:lang w:eastAsia="zh-CN"/>
        </w:rPr>
        <w:fldChar w:fldCharType="begin"/>
      </w:r>
      <w:r w:rsidRPr="00E42275">
        <w:rPr>
          <w:rFonts w:ascii="Arial" w:eastAsiaTheme="minorEastAsia" w:hAnsi="Arial" w:cs="Arial"/>
          <w:sz w:val="20"/>
          <w:szCs w:val="20"/>
          <w:lang w:eastAsia="zh-CN"/>
        </w:rPr>
        <w:instrText xml:space="preserve"> REF _Ref116030229 \r \h </w:instrText>
      </w:r>
      <w:r w:rsidRPr="00E42275">
        <w:rPr>
          <w:rFonts w:ascii="Arial" w:eastAsiaTheme="minorEastAsia" w:hAnsi="Arial" w:cs="Arial"/>
          <w:sz w:val="20"/>
          <w:szCs w:val="20"/>
          <w:lang w:eastAsia="zh-CN"/>
        </w:rPr>
      </w:r>
      <w:r w:rsidRPr="00E42275">
        <w:rPr>
          <w:rFonts w:ascii="Arial" w:eastAsiaTheme="minorEastAsia" w:hAnsi="Arial" w:cs="Arial"/>
          <w:sz w:val="20"/>
          <w:szCs w:val="20"/>
          <w:lang w:eastAsia="zh-CN"/>
        </w:rPr>
        <w:fldChar w:fldCharType="separate"/>
      </w:r>
      <w:r w:rsidRPr="00E42275">
        <w:rPr>
          <w:rFonts w:ascii="Arial" w:eastAsiaTheme="minorEastAsia" w:hAnsi="Arial" w:cs="Arial"/>
          <w:sz w:val="20"/>
          <w:szCs w:val="20"/>
          <w:lang w:eastAsia="zh-CN"/>
        </w:rPr>
        <w:t>[20]</w:t>
      </w:r>
      <w:r w:rsidRPr="00E42275">
        <w:rPr>
          <w:rFonts w:ascii="Arial" w:eastAsiaTheme="minorEastAsia" w:hAnsi="Arial" w:cs="Arial"/>
          <w:sz w:val="20"/>
          <w:szCs w:val="20"/>
          <w:lang w:eastAsia="zh-CN"/>
        </w:rPr>
        <w:fldChar w:fldCharType="end"/>
      </w:r>
      <w:r w:rsidRPr="00E42275">
        <w:rPr>
          <w:rFonts w:ascii="Arial" w:eastAsiaTheme="minorEastAsia" w:hAnsi="Arial" w:cs="Arial"/>
          <w:sz w:val="20"/>
          <w:szCs w:val="20"/>
          <w:lang w:eastAsia="zh-CN"/>
        </w:rPr>
        <w:t>) with implementation factor K &lt; 4.</w:t>
      </w:r>
    </w:p>
    <w:p w14:paraId="5F460452" w14:textId="77777777" w:rsidR="00E42275" w:rsidRPr="00E42275" w:rsidRDefault="00E42275" w:rsidP="00E42275">
      <w:pPr>
        <w:pStyle w:val="aff2"/>
        <w:numPr>
          <w:ilvl w:val="0"/>
          <w:numId w:val="16"/>
        </w:numPr>
        <w:spacing w:beforeLines="50" w:before="120" w:line="288" w:lineRule="auto"/>
        <w:rPr>
          <w:rFonts w:ascii="Arial" w:eastAsiaTheme="minorEastAsia" w:hAnsi="Arial" w:cs="Arial"/>
          <w:sz w:val="20"/>
          <w:szCs w:val="20"/>
          <w:lang w:eastAsia="zh-CN"/>
        </w:rPr>
      </w:pPr>
      <w:r w:rsidRPr="00E42275">
        <w:rPr>
          <w:rFonts w:ascii="Arial" w:eastAsiaTheme="minorEastAsia" w:hAnsi="Arial" w:cs="Arial" w:hint="eastAsia"/>
          <w:sz w:val="20"/>
          <w:szCs w:val="20"/>
          <w:lang w:eastAsia="zh-CN"/>
        </w:rPr>
        <w:t>N</w:t>
      </w:r>
      <w:r w:rsidRPr="00E42275">
        <w:rPr>
          <w:rFonts w:ascii="Arial" w:eastAsiaTheme="minorEastAsia" w:hAnsi="Arial" w:cs="Arial"/>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05F85C1" w14:textId="77777777" w:rsidR="003D2592" w:rsidRPr="003D2592" w:rsidRDefault="003D2592" w:rsidP="003D2592">
      <w:pPr>
        <w:pStyle w:val="aff2"/>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Without otherwise noted, “high SINR” in the observation refers to the evaluation case that no intra-/inter-frequency RRM </w:t>
      </w:r>
      <w:r w:rsidRPr="003D2592">
        <w:rPr>
          <w:rFonts w:ascii="Arial" w:eastAsiaTheme="minorEastAsia" w:hAnsi="Arial" w:cs="Arial"/>
          <w:color w:val="00B050"/>
          <w:sz w:val="20"/>
          <w:szCs w:val="20"/>
          <w:lang w:eastAsia="zh-CN"/>
        </w:rPr>
        <w:t>and single SSB for sunchronization purpose</w:t>
      </w:r>
      <w:r w:rsidRPr="003D2592">
        <w:rPr>
          <w:rFonts w:ascii="Arial" w:eastAsiaTheme="minorEastAsia" w:hAnsi="Arial" w:cs="Arial"/>
          <w:sz w:val="20"/>
          <w:szCs w:val="20"/>
          <w:lang w:eastAsia="zh-CN"/>
        </w:rPr>
        <w:t xml:space="preserve"> is considered.</w:t>
      </w:r>
    </w:p>
    <w:p w14:paraId="6B9AEF2A" w14:textId="77777777" w:rsidR="003D2592" w:rsidRPr="003D2592" w:rsidRDefault="003D2592" w:rsidP="003D2592">
      <w:pPr>
        <w:pStyle w:val="aff2"/>
        <w:numPr>
          <w:ilvl w:val="0"/>
          <w:numId w:val="16"/>
        </w:numPr>
        <w:spacing w:beforeLines="50" w:before="120" w:line="288" w:lineRule="auto"/>
        <w:rPr>
          <w:rFonts w:ascii="Arial" w:eastAsiaTheme="minorEastAsia" w:hAnsi="Arial" w:cs="Arial"/>
          <w:sz w:val="20"/>
          <w:szCs w:val="20"/>
          <w:lang w:eastAsia="zh-CN"/>
        </w:rPr>
      </w:pPr>
      <w:r w:rsidRPr="003D2592">
        <w:rPr>
          <w:rFonts w:ascii="Arial" w:eastAsiaTheme="minorEastAsia" w:hAnsi="Arial" w:cs="Arial"/>
          <w:color w:val="00B050"/>
          <w:sz w:val="20"/>
          <w:szCs w:val="20"/>
          <w:lang w:eastAsia="zh-CN"/>
        </w:rPr>
        <w:t>(Not captured in TR)</w:t>
      </w:r>
      <w:r w:rsidRPr="003D2592">
        <w:rPr>
          <w:rFonts w:ascii="Arial" w:eastAsiaTheme="minorEastAsia" w:hAnsi="Arial" w:cs="Arial"/>
          <w:sz w:val="20"/>
          <w:szCs w:val="20"/>
          <w:lang w:eastAsia="zh-CN"/>
        </w:rPr>
        <w:t xml:space="preserve"> </w:t>
      </w:r>
      <w:r w:rsidRPr="003D2592">
        <w:rPr>
          <w:rFonts w:ascii="Arial" w:eastAsiaTheme="minorEastAsia" w:hAnsi="Arial" w:cs="Arial" w:hint="eastAsia"/>
          <w:sz w:val="20"/>
          <w:szCs w:val="20"/>
          <w:lang w:eastAsia="zh-CN"/>
        </w:rPr>
        <w:t>N</w:t>
      </w:r>
      <w:r w:rsidRPr="003D2592">
        <w:rPr>
          <w:rFonts w:ascii="Arial" w:eastAsiaTheme="minorEastAsia" w:hAnsi="Arial" w:cs="Arial"/>
          <w:sz w:val="20"/>
          <w:szCs w:val="20"/>
          <w:lang w:eastAsia="zh-CN"/>
        </w:rPr>
        <w:t xml:space="preserve">ote: The number of sources and the references can be further updated in next meeting depending on companies’ updates of simulation results. </w:t>
      </w:r>
    </w:p>
    <w:p w14:paraId="4E5CBAC3" w14:textId="56759B63" w:rsidR="000B4C6B" w:rsidRPr="003D2592" w:rsidRDefault="000B4C6B" w:rsidP="00E42275">
      <w:pPr>
        <w:spacing w:beforeLines="50" w:before="120" w:line="288" w:lineRule="auto"/>
        <w:rPr>
          <w:rFonts w:ascii="Arial" w:hAnsi="Arial" w:cs="Arial"/>
          <w:lang w:val="en-US" w:eastAsia="zh-CN"/>
        </w:rPr>
      </w:pPr>
    </w:p>
    <w:p w14:paraId="649C6949" w14:textId="77777777" w:rsidR="00B76068" w:rsidRPr="00B76068" w:rsidRDefault="00B76068"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5F800B01" w14:textId="77777777" w:rsidR="00B76068" w:rsidRPr="00D25B98" w:rsidRDefault="00B76068" w:rsidP="00B76068">
      <w:pPr>
        <w:pStyle w:val="aff2"/>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4E331E5F" w14:textId="77777777" w:rsidR="00B76068" w:rsidRPr="006E0309" w:rsidRDefault="00B76068" w:rsidP="00B76068">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1A2109C4" w14:textId="77777777" w:rsidR="00B76068" w:rsidRPr="00E34DDB" w:rsidRDefault="00B76068" w:rsidP="00B76068">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8D708EB" w14:textId="53A72BD7" w:rsidR="000B4C6B" w:rsidRDefault="000B4C6B" w:rsidP="00E42275">
      <w:pPr>
        <w:spacing w:beforeLines="50" w:before="120" w:line="288" w:lineRule="auto"/>
        <w:rPr>
          <w:rFonts w:ascii="Arial" w:hAnsi="Arial" w:cs="Arial"/>
          <w:lang w:eastAsia="zh-CN"/>
        </w:rPr>
      </w:pPr>
    </w:p>
    <w:p w14:paraId="591325B7" w14:textId="77777777" w:rsidR="00CF1029" w:rsidRPr="00CF1029" w:rsidRDefault="00CF1029" w:rsidP="00EE5C9F">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4E9ABAFE" w14:textId="77777777" w:rsidR="00CF1029" w:rsidRPr="00A5276D" w:rsidRDefault="00CF1029" w:rsidP="00CF1029">
      <w:pPr>
        <w:pStyle w:val="aff2"/>
        <w:numPr>
          <w:ilvl w:val="0"/>
          <w:numId w:val="111"/>
        </w:numPr>
        <w:spacing w:beforeLines="50" w:before="120" w:afterLines="50" w:after="120" w:line="288" w:lineRule="auto"/>
        <w:rPr>
          <w:rFonts w:ascii="Arial" w:hAnsi="Arial" w:cs="Arial"/>
          <w:sz w:val="20"/>
          <w:szCs w:val="20"/>
          <w:lang w:eastAsia="zh-CN"/>
        </w:rPr>
      </w:pPr>
      <w:r w:rsidRPr="00A5276D">
        <w:rPr>
          <w:rFonts w:ascii="Arial" w:hAnsi="Arial" w:cs="Arial"/>
          <w:sz w:val="20"/>
          <w:szCs w:val="20"/>
          <w:lang w:eastAsia="zh-CN"/>
        </w:rPr>
        <w:t>For UL and DL+UL positioning for UEs in RRC_INACTIVE, study the potential benefits and performance gains of enhancements on SRS for positioning in order to avoid frequent SRS (re)configuration, including at least the following:</w:t>
      </w:r>
    </w:p>
    <w:p w14:paraId="21047020"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etc</w:t>
      </w:r>
      <w:r w:rsidRPr="00A5276D">
        <w:rPr>
          <w:rFonts w:ascii="Arial" w:eastAsiaTheme="minorEastAsia" w:hAnsi="Arial" w:cs="Arial"/>
          <w:sz w:val="20"/>
          <w:szCs w:val="20"/>
          <w:lang w:eastAsia="zh-CN"/>
        </w:rPr>
        <w:t>;</w:t>
      </w:r>
    </w:p>
    <w:p w14:paraId="424E4AE6"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509C3A23" w14:textId="77777777" w:rsidR="00CF1029" w:rsidRPr="00A5276D" w:rsidRDefault="00CF1029" w:rsidP="00CF1029">
      <w:pPr>
        <w:pStyle w:val="aff2"/>
        <w:numPr>
          <w:ilvl w:val="2"/>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146F2FBA" w14:textId="77777777" w:rsidR="00CF1029" w:rsidRPr="00A5276D" w:rsidRDefault="00CF1029" w:rsidP="00CF1029">
      <w:pPr>
        <w:pStyle w:val="aff2"/>
        <w:numPr>
          <w:ilvl w:val="1"/>
          <w:numId w:val="111"/>
        </w:numPr>
        <w:spacing w:beforeLines="50" w:before="12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whether it is applicable to UEs in RRC_IDLE state.</w:t>
      </w:r>
    </w:p>
    <w:p w14:paraId="4F49B0DE" w14:textId="3B4F3B17" w:rsidR="00CF1029" w:rsidRDefault="00CF1029" w:rsidP="00E42275">
      <w:pPr>
        <w:spacing w:beforeLines="50" w:before="120" w:line="288" w:lineRule="auto"/>
        <w:rPr>
          <w:rFonts w:ascii="Arial" w:hAnsi="Arial" w:cs="Arial"/>
          <w:lang w:eastAsia="zh-CN"/>
        </w:rPr>
      </w:pPr>
    </w:p>
    <w:p w14:paraId="6D9F5AC5" w14:textId="308568B0" w:rsidR="00CF1029" w:rsidRPr="00E92721" w:rsidRDefault="00CF1029"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156A18C0" w14:textId="77777777" w:rsidR="00CF1029" w:rsidRDefault="00CF1029" w:rsidP="00CF1029">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699AAB02" w14:textId="224447DB" w:rsidR="00CF1029" w:rsidRDefault="00CF1029" w:rsidP="00205105">
      <w:pPr>
        <w:pStyle w:val="aff2"/>
        <w:numPr>
          <w:ilvl w:val="0"/>
          <w:numId w:val="16"/>
        </w:numPr>
        <w:spacing w:beforeLines="50" w:before="120" w:line="288" w:lineRule="auto"/>
        <w:rPr>
          <w:rFonts w:ascii="Arial" w:hAnsi="Arial" w:cs="Arial"/>
          <w:lang w:eastAsia="zh-CN"/>
        </w:rPr>
      </w:pPr>
      <w:r w:rsidRPr="0093156D">
        <w:rPr>
          <w:rFonts w:ascii="Arial" w:hAnsi="Arial" w:cs="Arial"/>
          <w:sz w:val="20"/>
          <w:szCs w:val="20"/>
          <w:lang w:eastAsia="zh-CN"/>
        </w:rPr>
        <w:t>Note: This conclusion may be updated before capturing it in the TR if new/different evaluations are provided.</w:t>
      </w:r>
    </w:p>
    <w:p w14:paraId="399489EE" w14:textId="086ACD91" w:rsidR="000B4C6B" w:rsidRDefault="000B4C6B" w:rsidP="00E42275">
      <w:pPr>
        <w:spacing w:beforeLines="50" w:before="120" w:line="288" w:lineRule="auto"/>
        <w:rPr>
          <w:rFonts w:ascii="Arial" w:hAnsi="Arial" w:cs="Arial"/>
          <w:lang w:eastAsia="zh-CN"/>
        </w:rPr>
      </w:pPr>
    </w:p>
    <w:p w14:paraId="79CF2F57" w14:textId="77777777" w:rsidR="00205105" w:rsidRPr="00E92721" w:rsidRDefault="00205105" w:rsidP="00EE5C9F">
      <w:pPr>
        <w:spacing w:beforeLines="50" w:before="120" w:line="288" w:lineRule="auto"/>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581654" w14:textId="77777777" w:rsidR="00205105" w:rsidRDefault="00205105" w:rsidP="00205105">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A5D5E2B" w14:textId="77777777" w:rsidR="00205105" w:rsidRDefault="00205105" w:rsidP="00205105">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lastRenderedPageBreak/>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A69D9B9" w14:textId="69D255E9" w:rsidR="0041392D" w:rsidRDefault="0041392D" w:rsidP="00E42275">
      <w:pPr>
        <w:spacing w:beforeLines="50" w:before="120" w:line="288" w:lineRule="auto"/>
        <w:rPr>
          <w:rFonts w:ascii="Arial" w:hAnsi="Arial" w:cs="Arial"/>
          <w:lang w:val="en-US" w:eastAsia="zh-CN"/>
        </w:rPr>
      </w:pPr>
    </w:p>
    <w:p w14:paraId="106C7D33" w14:textId="77777777" w:rsidR="0041392D" w:rsidRPr="006114CA" w:rsidRDefault="0041392D" w:rsidP="00EE5C9F">
      <w:pPr>
        <w:spacing w:beforeLines="50" w:before="12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2D0BD8D5" w14:textId="77777777" w:rsidR="0041392D" w:rsidRPr="006114CA" w:rsidRDefault="0041392D" w:rsidP="0041392D">
      <w:pPr>
        <w:pStyle w:val="aff2"/>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A8A2BE9" w14:textId="77777777" w:rsidR="0041392D" w:rsidRPr="006114CA" w:rsidRDefault="0041392D" w:rsidP="0041392D">
      <w:pPr>
        <w:pStyle w:val="aff2"/>
        <w:numPr>
          <w:ilvl w:val="0"/>
          <w:numId w:val="16"/>
        </w:numPr>
        <w:spacing w:beforeLines="50" w:before="12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4536C554" w14:textId="4BEF5892" w:rsidR="0041392D" w:rsidRDefault="0041392D" w:rsidP="00E42275">
      <w:pPr>
        <w:spacing w:beforeLines="50" w:before="120" w:line="288" w:lineRule="auto"/>
        <w:rPr>
          <w:rFonts w:ascii="Arial" w:hAnsi="Arial" w:cs="Arial"/>
          <w:lang w:val="en-US" w:eastAsia="zh-CN"/>
        </w:rPr>
      </w:pPr>
    </w:p>
    <w:p w14:paraId="19F00C0B" w14:textId="77777777" w:rsidR="00C71FE0" w:rsidRPr="00826F39" w:rsidRDefault="00C71FE0" w:rsidP="00EE5C9F">
      <w:pPr>
        <w:spacing w:beforeLines="50" w:before="120" w:line="288" w:lineRule="auto"/>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290AB04E" w14:textId="77777777" w:rsidR="00C71FE0" w:rsidRPr="009D3A12" w:rsidRDefault="00C71FE0" w:rsidP="00C71FE0">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A1A5D8E"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0083D36D"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C52B0F9" w14:textId="77777777" w:rsidR="00C71FE0" w:rsidRPr="00910E49" w:rsidRDefault="00C71FE0" w:rsidP="00C71FE0">
      <w:pPr>
        <w:pStyle w:val="aff2"/>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6B5C1905" w14:textId="77777777" w:rsidR="00C71FE0" w:rsidRPr="00910E49" w:rsidRDefault="00C71FE0" w:rsidP="00C71FE0">
      <w:pPr>
        <w:pStyle w:val="aff2"/>
        <w:numPr>
          <w:ilvl w:val="1"/>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4738D4F2" w14:textId="77777777" w:rsidR="00C71FE0" w:rsidRPr="00910E49" w:rsidRDefault="00C71FE0" w:rsidP="00C71FE0">
      <w:pPr>
        <w:pStyle w:val="aff2"/>
        <w:numPr>
          <w:ilvl w:val="2"/>
          <w:numId w:val="111"/>
        </w:numPr>
        <w:spacing w:beforeLines="50" w:before="12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6A4E12C4" w14:textId="77777777" w:rsidR="00C71FE0" w:rsidRPr="00910E49" w:rsidRDefault="00C71FE0" w:rsidP="00C71FE0">
      <w:pPr>
        <w:pStyle w:val="aff2"/>
        <w:numPr>
          <w:ilvl w:val="0"/>
          <w:numId w:val="111"/>
        </w:numPr>
        <w:spacing w:beforeLines="50" w:before="120" w:afterLines="50" w:after="120" w:line="288" w:lineRule="auto"/>
        <w:rPr>
          <w:rFonts w:ascii="Arial" w:hAnsi="Arial" w:cs="Arial"/>
          <w:sz w:val="20"/>
          <w:szCs w:val="20"/>
          <w:lang w:eastAsia="zh-CN"/>
        </w:rPr>
      </w:pPr>
      <w:r w:rsidRPr="00E64374">
        <w:rPr>
          <w:rFonts w:ascii="Arial" w:hAnsi="Arial" w:cs="Arial"/>
          <w:color w:val="00B050"/>
          <w:sz w:val="20"/>
          <w:szCs w:val="20"/>
          <w:lang w:eastAsia="zh-CN"/>
        </w:rPr>
        <w:t xml:space="preserve">Note: The above study aspects may need to be investigated in conjunction with RAN2 study and progress. </w:t>
      </w:r>
    </w:p>
    <w:p w14:paraId="3825B726" w14:textId="77777777" w:rsidR="00C71FE0" w:rsidRPr="00C71FE0" w:rsidRDefault="00C71FE0" w:rsidP="00E42275">
      <w:pPr>
        <w:spacing w:beforeLines="50" w:before="120" w:line="288" w:lineRule="auto"/>
        <w:rPr>
          <w:rFonts w:ascii="Arial" w:hAnsi="Arial" w:cs="Arial"/>
          <w:lang w:val="en-US" w:eastAsia="zh-CN"/>
        </w:rPr>
      </w:pPr>
    </w:p>
    <w:p w14:paraId="7C52D2C3" w14:textId="77777777" w:rsidR="0041392D" w:rsidRPr="00205105" w:rsidRDefault="0041392D" w:rsidP="00E42275">
      <w:pPr>
        <w:spacing w:beforeLines="50" w:before="120" w:line="288" w:lineRule="auto"/>
        <w:rPr>
          <w:rFonts w:ascii="Arial" w:hAnsi="Arial" w:cs="Arial"/>
          <w:lang w:val="en-US" w:eastAsia="zh-CN"/>
        </w:rPr>
      </w:pPr>
    </w:p>
    <w:p w14:paraId="4F13A679" w14:textId="77777777" w:rsidR="008855E7" w:rsidRDefault="008A51A7">
      <w:pPr>
        <w:pStyle w:val="2"/>
        <w:numPr>
          <w:ilvl w:val="0"/>
          <w:numId w:val="0"/>
        </w:numPr>
        <w:rPr>
          <w:sz w:val="28"/>
          <w:szCs w:val="28"/>
          <w:lang w:eastAsia="zh-CN"/>
        </w:rPr>
      </w:pPr>
      <w:r>
        <w:rPr>
          <w:sz w:val="28"/>
          <w:szCs w:val="28"/>
          <w:lang w:eastAsia="zh-CN"/>
        </w:rPr>
        <w:t>2.2 Proposals for email approval</w:t>
      </w:r>
    </w:p>
    <w:p w14:paraId="3FE64A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00B7EC20" w14:textId="77777777" w:rsidR="008855E7" w:rsidRDefault="008855E7">
      <w:pPr>
        <w:spacing w:beforeLines="50" w:before="120" w:line="288" w:lineRule="auto"/>
        <w:rPr>
          <w:rFonts w:ascii="Arial" w:hAnsi="Arial" w:cs="Arial"/>
          <w:lang w:eastAsia="zh-CN"/>
        </w:rPr>
      </w:pPr>
    </w:p>
    <w:p w14:paraId="2AEA4A50" w14:textId="77777777"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7931ABDD"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019B299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38978875" w14:textId="77777777" w:rsidR="008855E7" w:rsidRDefault="008855E7">
      <w:pPr>
        <w:spacing w:beforeLines="50" w:before="120" w:line="288" w:lineRule="auto"/>
        <w:rPr>
          <w:rFonts w:ascii="Arial" w:hAnsi="Arial" w:cs="Arial"/>
          <w:lang w:eastAsia="zh-CN"/>
        </w:rPr>
      </w:pPr>
    </w:p>
    <w:p w14:paraId="285ABAFC" w14:textId="77777777" w:rsidR="008855E7" w:rsidRDefault="008A51A7">
      <w:pPr>
        <w:pStyle w:val="2"/>
        <w:numPr>
          <w:ilvl w:val="0"/>
          <w:numId w:val="0"/>
        </w:numPr>
        <w:rPr>
          <w:sz w:val="28"/>
          <w:szCs w:val="28"/>
          <w:lang w:eastAsia="zh-CN"/>
        </w:rPr>
      </w:pPr>
      <w:r>
        <w:rPr>
          <w:sz w:val="28"/>
          <w:szCs w:val="28"/>
          <w:lang w:eastAsia="zh-CN"/>
        </w:rPr>
        <w:t>3.1 Power model of ultra-deep sleep state</w:t>
      </w:r>
    </w:p>
    <w:p w14:paraId="3BC4299E"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8855E7" w14:paraId="7D20CD10" w14:textId="77777777">
        <w:tc>
          <w:tcPr>
            <w:tcW w:w="9962" w:type="dxa"/>
          </w:tcPr>
          <w:p w14:paraId="6F7D6498" w14:textId="77777777" w:rsidR="008855E7" w:rsidRDefault="008A51A7">
            <w:pPr>
              <w:rPr>
                <w:lang w:eastAsia="zh-CN"/>
              </w:rPr>
            </w:pPr>
            <w:r>
              <w:rPr>
                <w:highlight w:val="green"/>
                <w:lang w:eastAsia="zh-CN"/>
              </w:rPr>
              <w:lastRenderedPageBreak/>
              <w:t>Agreement</w:t>
            </w:r>
          </w:p>
          <w:p w14:paraId="3888FF06" w14:textId="77777777" w:rsidR="008855E7" w:rsidRDefault="008A51A7">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7AAC60EB"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420F0C1C"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56506803"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65B30CC2"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20FD6E3B"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357A9BA9"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3BB26E26"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14:paraId="473873C8"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5BBEA08A"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3B21A2A7"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1469B650" w14:textId="77777777" w:rsidR="008855E7" w:rsidRDefault="008A51A7">
            <w:pPr>
              <w:rPr>
                <w:lang w:eastAsia="zh-CN"/>
              </w:rPr>
            </w:pPr>
            <w:r>
              <w:rPr>
                <w:highlight w:val="green"/>
                <w:lang w:eastAsia="zh-CN"/>
              </w:rPr>
              <w:t>Agreement</w:t>
            </w:r>
          </w:p>
          <w:p w14:paraId="3683E624" w14:textId="77777777"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6E67E4C8" w14:textId="77777777"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22C0C42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583274AB" w14:textId="77777777"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22B2B62A" w14:textId="77777777" w:rsidR="008855E7" w:rsidRDefault="008855E7">
      <w:pPr>
        <w:spacing w:beforeLines="50" w:before="120" w:line="288" w:lineRule="auto"/>
        <w:rPr>
          <w:rFonts w:ascii="Arial" w:hAnsi="Arial" w:cs="Arial"/>
          <w:lang w:eastAsia="zh-CN"/>
        </w:rPr>
      </w:pPr>
    </w:p>
    <w:p w14:paraId="3D032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E12CBB5"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14:paraId="721DB2E5"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864FAB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14:paraId="54F344AD"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139E86FA"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2, it is assumed that UE is implemented dominantly for positioning purpose so UE is only expected to be ready for positioning operation only when leaving from the sleeping mode.</w:t>
      </w:r>
    </w:p>
    <w:p w14:paraId="43ACEE66"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5C42A721"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0412824C"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S</w:t>
      </w:r>
      <w:r>
        <w:rPr>
          <w:rFonts w:ascii="Arial" w:eastAsiaTheme="minorEastAsia" w:hAnsi="Arial" w:cs="Arial"/>
          <w:sz w:val="20"/>
          <w:szCs w:val="20"/>
          <w:lang w:eastAsia="zh-CN"/>
        </w:rPr>
        <w:t>upporting Option 1: 10 companies (HW/Hisilicon, vivo, Nokia/NSB, CATT, Intel, xiaomi, CMCC, Samsung, Qualcomm, Ericsson), in which,</w:t>
      </w:r>
    </w:p>
    <w:p w14:paraId="551D40E6"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5E4FA699" w14:textId="77777777"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30B71CC4" w14:textId="77777777"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BD7553B" w14:textId="77777777" w:rsidR="008855E7" w:rsidRDefault="008A51A7">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14:paraId="0EEDA3F6"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14:paraId="4DB7BAA8"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14:paraId="1C8091E8"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B6A20B7" w14:textId="77777777"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0175BF23"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1D324D1A" w14:textId="77777777"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2DC49871"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6A18FCA7"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BA193CE"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60B03507" w14:textId="77777777"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62EF3CA9" w14:textId="77777777" w:rsidR="008855E7" w:rsidRDefault="008A51A7">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8855E7" w14:paraId="3E1CACAF" w14:textId="77777777">
        <w:tc>
          <w:tcPr>
            <w:tcW w:w="992" w:type="dxa"/>
          </w:tcPr>
          <w:p w14:paraId="0EF7078C" w14:textId="77777777" w:rsidR="008855E7" w:rsidRDefault="008A51A7">
            <w:pPr>
              <w:pStyle w:val="TAH"/>
              <w:spacing w:before="0" w:line="240" w:lineRule="auto"/>
              <w:rPr>
                <w:szCs w:val="18"/>
                <w:lang w:val="en-US"/>
              </w:rPr>
            </w:pPr>
            <w:r>
              <w:rPr>
                <w:rFonts w:hint="eastAsia"/>
                <w:szCs w:val="18"/>
                <w:lang w:val="en-US"/>
              </w:rPr>
              <w:t>V</w:t>
            </w:r>
            <w:r>
              <w:rPr>
                <w:szCs w:val="18"/>
                <w:lang w:val="en-US"/>
              </w:rPr>
              <w:t>alues</w:t>
            </w:r>
          </w:p>
        </w:tc>
        <w:tc>
          <w:tcPr>
            <w:tcW w:w="3261" w:type="dxa"/>
          </w:tcPr>
          <w:p w14:paraId="35E94BC5" w14:textId="77777777"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520C8A19" w14:textId="77777777" w:rsidR="008855E7" w:rsidRDefault="008A51A7">
            <w:pPr>
              <w:pStyle w:val="TAH"/>
              <w:spacing w:before="0" w:line="240" w:lineRule="auto"/>
              <w:rPr>
                <w:szCs w:val="18"/>
                <w:lang w:val="en-US"/>
              </w:rPr>
            </w:pPr>
            <w:r>
              <w:rPr>
                <w:szCs w:val="18"/>
                <w:lang w:val="en-US"/>
              </w:rPr>
              <w:t>5000</w:t>
            </w:r>
          </w:p>
        </w:tc>
        <w:tc>
          <w:tcPr>
            <w:tcW w:w="2410" w:type="dxa"/>
          </w:tcPr>
          <w:p w14:paraId="461AD080" w14:textId="77777777"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0DBD9C2A" w14:textId="77777777"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14:paraId="0E6C48D4" w14:textId="77777777">
        <w:tc>
          <w:tcPr>
            <w:tcW w:w="992" w:type="dxa"/>
          </w:tcPr>
          <w:p w14:paraId="6D197C9B" w14:textId="77777777"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05CE27A5" w14:textId="77777777"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14:paraId="50D3969E"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604615A5" w14:textId="77777777"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7BB94A82" w14:textId="77777777"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14:paraId="6B329A3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14:paraId="0F525E50" w14:textId="77777777"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65F8D723" w14:textId="77777777"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16623CC6"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lastRenderedPageBreak/>
        <w:t>Additional transition energy: ZTE proposes 480; CMCC proposes [800].</w:t>
      </w:r>
    </w:p>
    <w:p w14:paraId="51C2305A" w14:textId="77777777"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14:paraId="21C5BDEB" w14:textId="77777777" w:rsidR="008855E7" w:rsidRDefault="008855E7">
      <w:pPr>
        <w:spacing w:beforeLines="50" w:before="120" w:line="288" w:lineRule="auto"/>
        <w:rPr>
          <w:rFonts w:ascii="Arial" w:hAnsi="Arial" w:cs="Arial"/>
          <w:lang w:eastAsia="zh-CN"/>
        </w:rPr>
      </w:pPr>
    </w:p>
    <w:p w14:paraId="3A13B651"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1460204" w14:textId="77777777"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14:paraId="15C81CF6" w14:textId="77777777"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390BC41D" w14:textId="77777777"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14:paraId="136F4F99"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304D69DD" w14:textId="77777777"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24E30F7D" w14:textId="77777777"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35D5FDD6"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6D77C2E5"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267CC853" w14:textId="77777777"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1C1DD8D1" w14:textId="77777777"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40139A66" w14:textId="77777777"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B17180A"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002216E"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14:paraId="7CC96514"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37B497" w14:textId="77777777"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517D64D"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0E8532D3"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14:paraId="26FB7CE1" w14:textId="77777777"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18F28E5F" w14:textId="77777777" w:rsidR="008855E7" w:rsidRDefault="008855E7">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8855E7" w14:paraId="36C2B89F" w14:textId="77777777">
        <w:tc>
          <w:tcPr>
            <w:tcW w:w="1721" w:type="dxa"/>
          </w:tcPr>
          <w:p w14:paraId="2C4C82B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0E3E9247"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117E565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38E14D" w14:textId="77777777">
        <w:tc>
          <w:tcPr>
            <w:tcW w:w="1721" w:type="dxa"/>
          </w:tcPr>
          <w:p w14:paraId="67317903" w14:textId="77777777"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6FFC4C57" w14:textId="77777777"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3D09A728" w14:textId="77777777"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 xml:space="preserve">above on using 2000. The reasoning of 2 states vs 4 states, we don’t think that makes a difference. It hasn’t been discussed what synchronization is needed for NR UE for an ultra-deep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14:paraId="365E859E" w14:textId="77777777"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14:paraId="00BF462B" w14:textId="77777777">
        <w:tc>
          <w:tcPr>
            <w:tcW w:w="1721" w:type="dxa"/>
          </w:tcPr>
          <w:p w14:paraId="18283E30"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14:paraId="5AE66A8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5492055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14:paraId="00E32F27" w14:textId="77777777" w:rsidR="008855E7" w:rsidRDefault="008855E7">
            <w:pPr>
              <w:spacing w:before="0" w:line="240" w:lineRule="auto"/>
              <w:rPr>
                <w:rFonts w:ascii="Calibri" w:hAnsi="Calibri" w:cs="Calibri"/>
                <w:sz w:val="22"/>
                <w:lang w:eastAsia="zh-CN"/>
              </w:rPr>
            </w:pPr>
          </w:p>
          <w:p w14:paraId="2694912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2C9188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14:paraId="663D849B" w14:textId="77777777" w:rsidR="008855E7" w:rsidRDefault="008855E7">
            <w:pPr>
              <w:spacing w:before="0" w:line="240" w:lineRule="auto"/>
              <w:rPr>
                <w:rFonts w:ascii="Calibri" w:hAnsi="Calibri" w:cs="Calibri"/>
                <w:sz w:val="22"/>
                <w:lang w:eastAsia="zh-CN"/>
              </w:rPr>
            </w:pPr>
          </w:p>
          <w:p w14:paraId="611514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14:paraId="3F170E47" w14:textId="77777777">
        <w:tc>
          <w:tcPr>
            <w:tcW w:w="1721" w:type="dxa"/>
          </w:tcPr>
          <w:p w14:paraId="44F39BC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0AC68C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013B874A" w14:textId="77777777"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63C1C6D2" w14:textId="77777777"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14:paraId="1BF55530" w14:textId="77777777"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8855E7" w14:paraId="406BD2D6" w14:textId="77777777">
              <w:tc>
                <w:tcPr>
                  <w:tcW w:w="6197" w:type="dxa"/>
                </w:tcPr>
                <w:p w14:paraId="2DD1CAC9" w14:textId="77777777"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45D4B46"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6A1D967E"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14:paraId="0C23465B"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Total transition time: 400ms (200ms ramp up time and 200ms ramp down time)</w:t>
                  </w:r>
                </w:p>
                <w:p w14:paraId="404EB7B9" w14:textId="77777777"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26EB038F" w14:textId="77777777"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20F44624" w14:textId="77777777" w:rsidR="008855E7" w:rsidRDefault="008A51A7">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lastRenderedPageBreak/>
                    <w:t>Transition power unit: 2500 (50 per ms)</w:t>
                  </w:r>
                </w:p>
                <w:p w14:paraId="5633879A" w14:textId="77777777" w:rsidR="008855E7" w:rsidRDefault="008A51A7">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11E60573" w14:textId="77777777" w:rsidR="008855E7" w:rsidRDefault="008855E7">
                  <w:pPr>
                    <w:rPr>
                      <w:rFonts w:ascii="Calibri" w:hAnsi="Calibri" w:cs="Calibri"/>
                      <w:sz w:val="22"/>
                      <w:lang w:eastAsia="zh-CN"/>
                    </w:rPr>
                  </w:pPr>
                </w:p>
              </w:tc>
            </w:tr>
          </w:tbl>
          <w:p w14:paraId="03842F37" w14:textId="77777777" w:rsidR="008855E7" w:rsidRDefault="008855E7">
            <w:pPr>
              <w:spacing w:before="0" w:line="240" w:lineRule="auto"/>
              <w:rPr>
                <w:rFonts w:ascii="Calibri" w:hAnsi="Calibri" w:cs="Calibri"/>
                <w:sz w:val="22"/>
                <w:lang w:eastAsia="zh-CN"/>
              </w:rPr>
            </w:pPr>
          </w:p>
          <w:p w14:paraId="011411C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79FB7727" w14:textId="77777777" w:rsidR="008855E7" w:rsidRDefault="008855E7">
            <w:pPr>
              <w:spacing w:before="0" w:line="240" w:lineRule="auto"/>
              <w:rPr>
                <w:rFonts w:ascii="Calibri" w:hAnsi="Calibri" w:cs="Calibri"/>
                <w:sz w:val="22"/>
                <w:lang w:val="en-US" w:eastAsia="zh-CN"/>
              </w:rPr>
            </w:pPr>
          </w:p>
        </w:tc>
      </w:tr>
      <w:tr w:rsidR="008855E7" w14:paraId="49C02861" w14:textId="77777777">
        <w:tc>
          <w:tcPr>
            <w:tcW w:w="1721" w:type="dxa"/>
          </w:tcPr>
          <w:p w14:paraId="728B8997"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6E2A50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686CA3B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2AD1B2AC" w14:textId="77777777"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8855E7" w14:paraId="556B533A" w14:textId="77777777">
        <w:tc>
          <w:tcPr>
            <w:tcW w:w="1721" w:type="dxa"/>
          </w:tcPr>
          <w:p w14:paraId="6BD9FE68" w14:textId="77777777" w:rsidR="008855E7" w:rsidRDefault="008A51A7">
            <w:pPr>
              <w:rPr>
                <w:rFonts w:ascii="Calibri" w:hAnsi="Calibri" w:cs="Calibri"/>
                <w:sz w:val="22"/>
                <w:lang w:eastAsia="zh-CN"/>
              </w:rPr>
            </w:pPr>
            <w:r>
              <w:rPr>
                <w:rFonts w:ascii="Calibri" w:hAnsi="Calibri" w:cs="Calibri"/>
                <w:sz w:val="22"/>
              </w:rPr>
              <w:t>Intel</w:t>
            </w:r>
          </w:p>
        </w:tc>
        <w:tc>
          <w:tcPr>
            <w:tcW w:w="1818" w:type="dxa"/>
          </w:tcPr>
          <w:p w14:paraId="2501CE93" w14:textId="77777777"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14:paraId="515E9B5E" w14:textId="77777777"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357B474E" w14:textId="77777777"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14:paraId="540413D7" w14:textId="77777777">
        <w:tc>
          <w:tcPr>
            <w:tcW w:w="1721" w:type="dxa"/>
          </w:tcPr>
          <w:p w14:paraId="1164B463" w14:textId="77777777" w:rsidR="008855E7" w:rsidRDefault="008A51A7">
            <w:pPr>
              <w:rPr>
                <w:rFonts w:ascii="Calibri" w:hAnsi="Calibri" w:cs="Calibri"/>
                <w:sz w:val="22"/>
              </w:rPr>
            </w:pPr>
            <w:r>
              <w:rPr>
                <w:rFonts w:ascii="Calibri" w:hAnsi="Calibri" w:cs="Calibri"/>
                <w:sz w:val="22"/>
              </w:rPr>
              <w:t>Nokia/NSB</w:t>
            </w:r>
          </w:p>
        </w:tc>
        <w:tc>
          <w:tcPr>
            <w:tcW w:w="1818" w:type="dxa"/>
          </w:tcPr>
          <w:p w14:paraId="5F68E50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5627E835" w14:textId="77777777"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8855E7" w14:paraId="4C9EF6FB" w14:textId="77777777">
        <w:tc>
          <w:tcPr>
            <w:tcW w:w="1721" w:type="dxa"/>
          </w:tcPr>
          <w:p w14:paraId="3B7A1019" w14:textId="77777777" w:rsidR="008855E7" w:rsidRDefault="008A51A7">
            <w:pPr>
              <w:rPr>
                <w:rFonts w:ascii="Calibri" w:hAnsi="Calibri" w:cs="Calibri"/>
                <w:sz w:val="22"/>
              </w:rPr>
            </w:pPr>
            <w:r>
              <w:rPr>
                <w:rFonts w:ascii="Calibri" w:hAnsi="Calibri" w:cs="Calibri"/>
                <w:sz w:val="22"/>
              </w:rPr>
              <w:t>CATT</w:t>
            </w:r>
          </w:p>
        </w:tc>
        <w:tc>
          <w:tcPr>
            <w:tcW w:w="1818" w:type="dxa"/>
          </w:tcPr>
          <w:p w14:paraId="54C865A0"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26EF7D19" w14:textId="77777777"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14:paraId="33B0007F" w14:textId="77777777">
        <w:tc>
          <w:tcPr>
            <w:tcW w:w="1721" w:type="dxa"/>
          </w:tcPr>
          <w:p w14:paraId="0975DF4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1818" w:type="dxa"/>
          </w:tcPr>
          <w:p w14:paraId="0A03E72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14:paraId="52C6E79B" w14:textId="77777777" w:rsidR="008855E7" w:rsidRDefault="008A51A7">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14:paraId="21BB225E" w14:textId="77777777">
        <w:tc>
          <w:tcPr>
            <w:tcW w:w="1721" w:type="dxa"/>
          </w:tcPr>
          <w:p w14:paraId="020FE427"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36B061BE"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27A28AFF" w14:textId="77777777"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14:paraId="0BC7F6F0" w14:textId="77777777">
        <w:tc>
          <w:tcPr>
            <w:tcW w:w="1721" w:type="dxa"/>
          </w:tcPr>
          <w:p w14:paraId="23223FCD"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73F6522B" w14:textId="77777777" w:rsidR="008855E7" w:rsidRDefault="008855E7">
            <w:pPr>
              <w:rPr>
                <w:rFonts w:ascii="Calibri" w:eastAsia="MS Mincho" w:hAnsi="Calibri" w:cs="Calibri"/>
                <w:sz w:val="22"/>
                <w:lang w:val="en-US" w:eastAsia="ja-JP"/>
              </w:rPr>
            </w:pPr>
          </w:p>
        </w:tc>
        <w:tc>
          <w:tcPr>
            <w:tcW w:w="6423" w:type="dxa"/>
          </w:tcPr>
          <w:p w14:paraId="4BBB2C63" w14:textId="77777777"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14:paraId="66A2BA0A" w14:textId="77777777" w:rsidR="008855E7" w:rsidRDefault="008A51A7">
            <w:pPr>
              <w:rPr>
                <w:rFonts w:ascii="Arial" w:hAnsi="Arial" w:cs="Arial"/>
                <w:lang w:eastAsia="zh-CN"/>
              </w:rPr>
            </w:pPr>
            <w:r>
              <w:rPr>
                <w:rFonts w:eastAsia="宋体" w:cs="Calibri" w:hint="eastAsia"/>
                <w:lang w:val="en-US" w:eastAsia="zh-CN"/>
              </w:rPr>
              <w:lastRenderedPageBreak/>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8855E7" w14:paraId="2809F2F1" w14:textId="77777777">
        <w:tc>
          <w:tcPr>
            <w:tcW w:w="1721" w:type="dxa"/>
          </w:tcPr>
          <w:p w14:paraId="11591ED8"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lastRenderedPageBreak/>
              <w:t>LGE</w:t>
            </w:r>
          </w:p>
        </w:tc>
        <w:tc>
          <w:tcPr>
            <w:tcW w:w="1818" w:type="dxa"/>
          </w:tcPr>
          <w:p w14:paraId="23010D2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A624BFC" w14:textId="77777777"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8855E7" w14:paraId="32AEEC68" w14:textId="77777777">
        <w:tc>
          <w:tcPr>
            <w:tcW w:w="1721" w:type="dxa"/>
          </w:tcPr>
          <w:p w14:paraId="20B9CCB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12EF2EB2" w14:textId="77777777" w:rsidR="008855E7" w:rsidRDefault="008855E7">
            <w:pPr>
              <w:rPr>
                <w:rFonts w:ascii="Calibri" w:eastAsia="Malgun Gothic" w:hAnsi="Calibri" w:cs="Calibri"/>
                <w:sz w:val="22"/>
                <w:lang w:eastAsia="ko-KR"/>
              </w:rPr>
            </w:pPr>
          </w:p>
        </w:tc>
        <w:tc>
          <w:tcPr>
            <w:tcW w:w="6423" w:type="dxa"/>
          </w:tcPr>
          <w:p w14:paraId="7CDF2E90" w14:textId="77777777" w:rsidR="008855E7" w:rsidRDefault="008A51A7">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14:paraId="190A4A98" w14:textId="77777777" w:rsidR="008855E7" w:rsidRDefault="008A51A7">
            <w:pPr>
              <w:rPr>
                <w:rFonts w:cs="Calibri"/>
                <w:lang w:eastAsia="zh-CN"/>
              </w:rPr>
            </w:pPr>
            <w:r>
              <w:rPr>
                <w:rFonts w:cs="Calibri"/>
                <w:lang w:eastAsia="zh-CN"/>
              </w:rPr>
              <w:t>We are also fine to consider larger than 2000 for Option 1.</w:t>
            </w:r>
          </w:p>
          <w:p w14:paraId="3ADC5B7F" w14:textId="77777777"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14:paraId="5C084F4A" w14:textId="77777777">
        <w:tc>
          <w:tcPr>
            <w:tcW w:w="1721" w:type="dxa"/>
          </w:tcPr>
          <w:p w14:paraId="7BB02061" w14:textId="77777777" w:rsidR="008855E7" w:rsidRDefault="008A51A7">
            <w:pPr>
              <w:rPr>
                <w:rFonts w:ascii="Calibri" w:hAnsi="Calibri" w:cs="Calibri"/>
                <w:sz w:val="22"/>
                <w:lang w:eastAsia="zh-CN"/>
              </w:rPr>
            </w:pPr>
            <w:r>
              <w:rPr>
                <w:rFonts w:ascii="Calibri" w:hAnsi="Calibri" w:cs="Calibri"/>
                <w:sz w:val="22"/>
                <w:lang w:eastAsia="zh-CN"/>
              </w:rPr>
              <w:t>Spreadtrum</w:t>
            </w:r>
          </w:p>
        </w:tc>
        <w:tc>
          <w:tcPr>
            <w:tcW w:w="1818" w:type="dxa"/>
          </w:tcPr>
          <w:p w14:paraId="2ED717D5" w14:textId="77777777"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14:paraId="0CBA241E" w14:textId="77777777" w:rsidR="008855E7" w:rsidRDefault="008855E7">
            <w:pPr>
              <w:rPr>
                <w:rFonts w:cs="Calibri"/>
                <w:lang w:eastAsia="zh-CN"/>
              </w:rPr>
            </w:pPr>
          </w:p>
        </w:tc>
      </w:tr>
    </w:tbl>
    <w:p w14:paraId="45D6B328" w14:textId="77777777" w:rsidR="008855E7" w:rsidRDefault="008855E7">
      <w:pPr>
        <w:spacing w:beforeLines="50" w:before="120" w:line="288" w:lineRule="auto"/>
        <w:rPr>
          <w:bCs/>
        </w:rPr>
      </w:pPr>
    </w:p>
    <w:p w14:paraId="58A3E73D" w14:textId="77777777" w:rsidR="008855E7" w:rsidRDefault="008855E7">
      <w:pPr>
        <w:spacing w:beforeLines="50" w:before="120" w:line="288" w:lineRule="auto"/>
        <w:rPr>
          <w:bCs/>
        </w:rPr>
      </w:pPr>
    </w:p>
    <w:p w14:paraId="22EAE39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282A7FFC"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017CB5C0"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14:paraId="28553A01" w14:textId="77777777"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communication services. In such a case, the UE may not need to perform paging reception and the UE is then able to wake up from ultra-deep sleep to perform positioning measurement and/or transmission using Option 2 power model.</w:t>
      </w:r>
    </w:p>
    <w:p w14:paraId="689EF521" w14:textId="77777777"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352EE43E"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14:paraId="62F6FA3C"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lastRenderedPageBreak/>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14:paraId="37EAB63A" w14:textId="77777777"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14:paraId="425D8E29"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A23927D" w14:textId="77777777" w:rsidR="008855E7" w:rsidRDefault="008855E7">
      <w:pPr>
        <w:spacing w:beforeLines="50" w:before="120" w:line="288" w:lineRule="auto"/>
        <w:rPr>
          <w:rFonts w:ascii="Arial" w:hAnsi="Arial" w:cs="Arial"/>
          <w:lang w:eastAsia="zh-CN"/>
        </w:rPr>
      </w:pPr>
    </w:p>
    <w:p w14:paraId="61B785D9"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14:paraId="5896B7C3" w14:textId="77777777" w:rsidR="008855E7" w:rsidRDefault="008A51A7">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14:paraId="29149D31"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16DF231D"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14:paraId="0952DFDD" w14:textId="77777777"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4B62C9F9" w14:textId="77777777"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14:paraId="27EB2123" w14:textId="77777777" w:rsidR="008855E7" w:rsidRDefault="008855E7">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8855E7" w14:paraId="770551C3" w14:textId="77777777">
        <w:tc>
          <w:tcPr>
            <w:tcW w:w="2336" w:type="dxa"/>
          </w:tcPr>
          <w:p w14:paraId="026300B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B1F9E3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E0B704F" w14:textId="77777777">
        <w:tc>
          <w:tcPr>
            <w:tcW w:w="2336" w:type="dxa"/>
          </w:tcPr>
          <w:p w14:paraId="221E960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A6DA16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14:paraId="2AD665C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14:paraId="7CB837B2" w14:textId="77777777">
        <w:tc>
          <w:tcPr>
            <w:tcW w:w="2336" w:type="dxa"/>
          </w:tcPr>
          <w:p w14:paraId="17E091EB"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1D4AAAB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548490E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14:paraId="5615C152" w14:textId="77777777">
        <w:tc>
          <w:tcPr>
            <w:tcW w:w="2336" w:type="dxa"/>
          </w:tcPr>
          <w:p w14:paraId="423DADF0" w14:textId="77777777"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14:paraId="534696D8"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compromization way was to average the suggested values from other companies. We suggest 10,000 as a compromise. </w:t>
            </w:r>
          </w:p>
        </w:tc>
      </w:tr>
      <w:tr w:rsidR="008855E7" w14:paraId="56F690F3" w14:textId="77777777">
        <w:tc>
          <w:tcPr>
            <w:tcW w:w="2336" w:type="dxa"/>
          </w:tcPr>
          <w:p w14:paraId="1BA6535D" w14:textId="77777777" w:rsidR="008855E7" w:rsidRDefault="008A51A7">
            <w:pPr>
              <w:rPr>
                <w:rFonts w:ascii="Calibri" w:hAnsi="Calibri" w:cs="Calibri"/>
                <w:sz w:val="22"/>
              </w:rPr>
            </w:pPr>
            <w:r>
              <w:rPr>
                <w:rFonts w:ascii="Calibri" w:hAnsi="Calibri" w:cs="Calibri"/>
                <w:sz w:val="22"/>
              </w:rPr>
              <w:t>Ericsson</w:t>
            </w:r>
          </w:p>
        </w:tc>
        <w:tc>
          <w:tcPr>
            <w:tcW w:w="7626" w:type="dxa"/>
          </w:tcPr>
          <w:p w14:paraId="56D8D1D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14:paraId="10075CAB" w14:textId="77777777">
        <w:tc>
          <w:tcPr>
            <w:tcW w:w="2336" w:type="dxa"/>
          </w:tcPr>
          <w:p w14:paraId="4C239970" w14:textId="77777777" w:rsidR="008855E7" w:rsidRDefault="008A51A7">
            <w:pPr>
              <w:rPr>
                <w:rFonts w:ascii="Calibri" w:hAnsi="Calibri" w:cs="Calibri"/>
                <w:sz w:val="22"/>
              </w:rPr>
            </w:pPr>
            <w:r>
              <w:rPr>
                <w:rFonts w:ascii="Calibri" w:hAnsi="Calibri" w:cs="Calibri"/>
                <w:sz w:val="22"/>
              </w:rPr>
              <w:t>intel</w:t>
            </w:r>
          </w:p>
        </w:tc>
        <w:tc>
          <w:tcPr>
            <w:tcW w:w="7626" w:type="dxa"/>
          </w:tcPr>
          <w:p w14:paraId="0CC22B6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14:paraId="59D2AB22" w14:textId="77777777">
        <w:tc>
          <w:tcPr>
            <w:tcW w:w="2336" w:type="dxa"/>
          </w:tcPr>
          <w:p w14:paraId="057ACE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354086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021CE8" w14:paraId="3795F6F1" w14:textId="77777777">
        <w:tc>
          <w:tcPr>
            <w:tcW w:w="2336" w:type="dxa"/>
          </w:tcPr>
          <w:p w14:paraId="01FC2A25" w14:textId="77777777" w:rsidR="00021CE8" w:rsidRDefault="00021CE8" w:rsidP="00021CE8">
            <w:pPr>
              <w:rPr>
                <w:rFonts w:ascii="Calibri" w:hAnsi="Calibri" w:cs="Calibri"/>
                <w:sz w:val="22"/>
                <w:lang w:eastAsia="zh-CN"/>
              </w:rPr>
            </w:pPr>
            <w:r>
              <w:rPr>
                <w:rFonts w:ascii="Calibri" w:hAnsi="Calibri" w:cs="Calibri" w:hint="eastAsia"/>
                <w:sz w:val="22"/>
                <w:lang w:eastAsia="zh-CN"/>
              </w:rPr>
              <w:t>X</w:t>
            </w:r>
            <w:r>
              <w:rPr>
                <w:rFonts w:ascii="Calibri" w:hAnsi="Calibri" w:cs="Calibri"/>
                <w:sz w:val="22"/>
                <w:lang w:eastAsia="zh-CN"/>
              </w:rPr>
              <w:t>iaomi</w:t>
            </w:r>
          </w:p>
        </w:tc>
        <w:tc>
          <w:tcPr>
            <w:tcW w:w="7626" w:type="dxa"/>
          </w:tcPr>
          <w:p w14:paraId="41E98B68" w14:textId="77777777" w:rsidR="00021CE8" w:rsidRPr="00C529A9" w:rsidRDefault="00021CE8" w:rsidP="00021CE8">
            <w:pPr>
              <w:rPr>
                <w:rFonts w:ascii="Calibri" w:hAnsi="Calibri" w:cs="Calibri"/>
                <w:sz w:val="22"/>
                <w:lang w:eastAsia="zh-CN"/>
              </w:rPr>
            </w:pPr>
            <w:r>
              <w:rPr>
                <w:rFonts w:ascii="Calibri" w:hAnsi="Calibri" w:cs="Calibri"/>
                <w:sz w:val="22"/>
                <w:lang w:eastAsia="zh-CN"/>
              </w:rPr>
              <w:t>W</w:t>
            </w:r>
            <w:r>
              <w:rPr>
                <w:rFonts w:ascii="Calibri" w:hAnsi="Calibri" w:cs="Calibri" w:hint="eastAsia"/>
                <w:sz w:val="22"/>
                <w:lang w:eastAsia="zh-CN"/>
              </w:rPr>
              <w:t>e</w:t>
            </w:r>
            <w:r>
              <w:rPr>
                <w:rFonts w:ascii="Calibri" w:hAnsi="Calibri" w:cs="Calibri"/>
                <w:sz w:val="22"/>
                <w:lang w:eastAsia="zh-CN"/>
              </w:rPr>
              <w:t xml:space="preserve"> are OK with 5000 as compromise. </w:t>
            </w:r>
          </w:p>
        </w:tc>
      </w:tr>
      <w:tr w:rsidR="001F77B7" w:rsidRPr="00B54871" w14:paraId="2F070160" w14:textId="77777777" w:rsidTr="00283856">
        <w:tc>
          <w:tcPr>
            <w:tcW w:w="2336" w:type="dxa"/>
          </w:tcPr>
          <w:p w14:paraId="0F2F4416" w14:textId="77777777" w:rsidR="001F77B7" w:rsidRPr="008F2BFF" w:rsidRDefault="001F77B7" w:rsidP="00283856">
            <w:pPr>
              <w:rPr>
                <w:rFonts w:ascii="Calibri" w:hAnsi="Calibri" w:cs="Calibri"/>
                <w:sz w:val="22"/>
              </w:rPr>
            </w:pPr>
            <w:r>
              <w:rPr>
                <w:rFonts w:ascii="Calibri" w:hAnsi="Calibri" w:cs="Calibri"/>
                <w:sz w:val="22"/>
              </w:rPr>
              <w:t>Huawei, HiSilicon</w:t>
            </w:r>
          </w:p>
        </w:tc>
        <w:tc>
          <w:tcPr>
            <w:tcW w:w="7626" w:type="dxa"/>
          </w:tcPr>
          <w:p w14:paraId="2353ACE0"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are OK with the compromised.</w:t>
            </w:r>
          </w:p>
          <w:p w14:paraId="5C1BDFA5" w14:textId="77777777" w:rsidR="001F77B7" w:rsidRDefault="001F77B7" w:rsidP="00283856">
            <w:pPr>
              <w:rPr>
                <w:rFonts w:ascii="Calibri" w:hAnsi="Calibri" w:cs="Calibri"/>
                <w:sz w:val="22"/>
                <w:lang w:eastAsia="zh-CN"/>
              </w:rPr>
            </w:pPr>
            <w:r>
              <w:rPr>
                <w:rFonts w:ascii="Calibri" w:hAnsi="Calibri" w:cs="Calibri" w:hint="eastAsia"/>
                <w:sz w:val="22"/>
                <w:lang w:eastAsia="zh-CN"/>
              </w:rPr>
              <w:lastRenderedPageBreak/>
              <w:t>T</w:t>
            </w:r>
            <w:r>
              <w:rPr>
                <w:rFonts w:ascii="Calibri" w:hAnsi="Calibri" w:cs="Calibri"/>
                <w:sz w:val="22"/>
                <w:lang w:eastAsia="zh-CN"/>
              </w:rPr>
              <w:t>o ease the concern on the Note, we want to clarify that we do not have any intention to mandate ultra-deep sleep option 2. There indeed exists implementation optimization for positioning, which is feasible both based on our internal feasibility check and based on the other positioning communities.</w:t>
            </w:r>
          </w:p>
          <w:p w14:paraId="345FA7B7" w14:textId="77777777" w:rsidR="001F77B7" w:rsidRDefault="001F77B7" w:rsidP="00283856">
            <w:pPr>
              <w:rPr>
                <w:rFonts w:ascii="Calibri" w:hAnsi="Calibri" w:cs="Calibri"/>
                <w:sz w:val="22"/>
                <w:lang w:eastAsia="zh-CN"/>
              </w:rPr>
            </w:pPr>
            <w:r>
              <w:rPr>
                <w:rFonts w:ascii="Calibri" w:hAnsi="Calibri" w:cs="Calibri" w:hint="eastAsia"/>
                <w:sz w:val="22"/>
                <w:lang w:eastAsia="zh-CN"/>
              </w:rPr>
              <w:t>U</w:t>
            </w:r>
            <w:r>
              <w:rPr>
                <w:rFonts w:ascii="Calibri" w:hAnsi="Calibri" w:cs="Calibri"/>
                <w:sz w:val="22"/>
                <w:lang w:eastAsia="zh-CN"/>
              </w:rPr>
              <w:t>sing larger K values as 4 would effectively means that all power states can be reduced by 3/4 power consumption, even for ultra-deep sleep state including the transition energy, which is not feasible to our understanding.</w:t>
            </w:r>
          </w:p>
          <w:p w14:paraId="54B1EB19"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suggest to the following modification with respect to the Note.</w:t>
            </w:r>
          </w:p>
          <w:p w14:paraId="48951332" w14:textId="77777777" w:rsidR="001F77B7" w:rsidRPr="00742E28" w:rsidRDefault="001F77B7" w:rsidP="00283856">
            <w:pPr>
              <w:pStyle w:val="aff2"/>
              <w:numPr>
                <w:ilvl w:val="0"/>
                <w:numId w:val="19"/>
              </w:numPr>
              <w:spacing w:beforeLines="5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w:t>
            </w:r>
            <w:ins w:id="12" w:author="Huawei - Huangsu" w:date="2022-10-13T11:02:00Z">
              <w:r>
                <w:rPr>
                  <w:rFonts w:ascii="Arial" w:eastAsiaTheme="minorEastAsia" w:hAnsi="Arial" w:cs="Arial"/>
                  <w:color w:val="FF0000"/>
                  <w:sz w:val="20"/>
                  <w:szCs w:val="20"/>
                  <w:lang w:eastAsia="zh-CN"/>
                </w:rPr>
                <w:t xml:space="preserve">optionally </w:t>
              </w:r>
            </w:ins>
            <w:r w:rsidRPr="00742E28">
              <w:rPr>
                <w:rFonts w:ascii="Arial" w:eastAsiaTheme="minorEastAsia" w:hAnsi="Arial" w:cs="Arial"/>
                <w:color w:val="FF0000"/>
                <w:sz w:val="20"/>
                <w:szCs w:val="20"/>
                <w:lang w:eastAsia="zh-CN"/>
              </w:rPr>
              <w:t>adopted to evaluate the benefits of optimized paging reception.</w:t>
            </w:r>
          </w:p>
          <w:p w14:paraId="1A0E3B56" w14:textId="77777777" w:rsidR="001F77B7" w:rsidRPr="00B54871" w:rsidRDefault="001F77B7" w:rsidP="00283856">
            <w:pPr>
              <w:rPr>
                <w:rFonts w:ascii="Calibri" w:hAnsi="Calibri" w:cs="Calibri"/>
                <w:sz w:val="22"/>
                <w:lang w:val="en-US" w:eastAsia="zh-CN"/>
              </w:rPr>
            </w:pPr>
          </w:p>
        </w:tc>
      </w:tr>
      <w:tr w:rsidR="00F914FA" w:rsidRPr="00B54871" w14:paraId="5C9020F3" w14:textId="77777777" w:rsidTr="00283856">
        <w:tc>
          <w:tcPr>
            <w:tcW w:w="2336" w:type="dxa"/>
          </w:tcPr>
          <w:p w14:paraId="3ACC7D04" w14:textId="77777777" w:rsidR="00F914FA" w:rsidRDefault="00F914FA" w:rsidP="00F914FA">
            <w:pPr>
              <w:rPr>
                <w:rFonts w:ascii="Calibri" w:hAnsi="Calibri" w:cs="Calibri"/>
                <w:sz w:val="22"/>
                <w:lang w:val="en-US" w:eastAsia="zh-CN"/>
              </w:rPr>
            </w:pPr>
            <w:r>
              <w:rPr>
                <w:rFonts w:ascii="Calibri" w:hAnsi="Calibri" w:cs="Calibri"/>
                <w:sz w:val="22"/>
              </w:rPr>
              <w:lastRenderedPageBreak/>
              <w:t>vivo</w:t>
            </w:r>
          </w:p>
        </w:tc>
        <w:tc>
          <w:tcPr>
            <w:tcW w:w="7626" w:type="dxa"/>
          </w:tcPr>
          <w:p w14:paraId="51E4E4AF" w14:textId="77777777" w:rsidR="00F914FA" w:rsidRDefault="00F914FA" w:rsidP="00F914FA">
            <w:pPr>
              <w:rPr>
                <w:rFonts w:ascii="Calibri" w:hAnsi="Calibri" w:cs="Calibri"/>
                <w:sz w:val="22"/>
              </w:rPr>
            </w:pPr>
            <w:r>
              <w:rPr>
                <w:rFonts w:ascii="Calibri" w:hAnsi="Calibri" w:cs="Calibri"/>
                <w:sz w:val="22"/>
              </w:rPr>
              <w:t>In general, we are okay with the value considering it is larger than optional transition power at least. For example, the relative power is reduced from 0.05</w:t>
            </w:r>
            <w:r>
              <w:rPr>
                <w:rFonts w:ascii="Calibri" w:hAnsi="Calibri" w:cs="Calibri" w:hint="eastAsia"/>
                <w:sz w:val="22"/>
              </w:rPr>
              <w:t>→</w:t>
            </w:r>
            <w:r>
              <w:rPr>
                <w:rFonts w:ascii="Calibri" w:hAnsi="Calibri" w:cs="Calibri"/>
                <w:sz w:val="22"/>
              </w:rPr>
              <w:t>0.015, correspondingly, the transition energy may be added from 2500</w:t>
            </w:r>
            <w:r>
              <w:rPr>
                <w:rFonts w:ascii="Calibri" w:hAnsi="Calibri" w:cs="Calibri" w:hint="eastAsia"/>
                <w:sz w:val="22"/>
              </w:rPr>
              <w:t>→</w:t>
            </w:r>
            <w:r>
              <w:rPr>
                <w:rFonts w:ascii="Calibri" w:hAnsi="Calibri" w:cs="Calibri"/>
                <w:sz w:val="22"/>
              </w:rPr>
              <w:t>5000.</w:t>
            </w:r>
          </w:p>
          <w:p w14:paraId="5525EC6F" w14:textId="77777777" w:rsidR="00F914FA" w:rsidRDefault="00F914FA" w:rsidP="00F914FA">
            <w:pPr>
              <w:pStyle w:val="aff2"/>
              <w:widowControl w:val="0"/>
              <w:numPr>
                <w:ilvl w:val="1"/>
                <w:numId w:val="155"/>
              </w:numPr>
              <w:ind w:left="360"/>
              <w:rPr>
                <w:rFonts w:ascii="Times New Roman" w:eastAsiaTheme="minorEastAsia" w:hAnsi="Times New Roman" w:cstheme="minorBidi"/>
                <w:sz w:val="20"/>
                <w:szCs w:val="20"/>
              </w:rPr>
            </w:pPr>
            <w:r>
              <w:rPr>
                <w:rFonts w:ascii="Times New Roman" w:eastAsiaTheme="minorEastAsia" w:hAnsi="Times New Roman"/>
                <w:b/>
                <w:sz w:val="20"/>
                <w:szCs w:val="20"/>
              </w:rPr>
              <w:t xml:space="preserve"> (Optional) Ultra-deep sleep</w:t>
            </w:r>
            <w:r>
              <w:rPr>
                <w:rFonts w:ascii="Times New Roman" w:eastAsiaTheme="minorEastAsia" w:hAnsi="Times New Roman"/>
                <w:sz w:val="20"/>
                <w:szCs w:val="20"/>
              </w:rPr>
              <w:t xml:space="preserve"> (according to the agreed ‘deep sleep’ assumptions for NB-IoT power consumption for power saving signal/channel)</w:t>
            </w:r>
          </w:p>
          <w:p w14:paraId="2AEC3684" w14:textId="77777777"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highlight w:val="yellow"/>
              </w:rPr>
              <w:t>Relative power: 0.05</w:t>
            </w:r>
          </w:p>
          <w:p w14:paraId="42F437C6" w14:textId="77777777" w:rsidR="00F914FA" w:rsidRDefault="00F914FA" w:rsidP="00F914FA">
            <w:pPr>
              <w:pStyle w:val="aff2"/>
              <w:widowControl w:val="0"/>
              <w:numPr>
                <w:ilvl w:val="0"/>
                <w:numId w:val="156"/>
              </w:numPr>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Transition power unit: 2500 </w:t>
            </w:r>
          </w:p>
          <w:p w14:paraId="2E0C8E42" w14:textId="77777777" w:rsidR="00F914FA" w:rsidRDefault="00F914FA" w:rsidP="00F914FA">
            <w:pPr>
              <w:pStyle w:val="aff2"/>
              <w:widowControl w:val="0"/>
              <w:numPr>
                <w:ilvl w:val="0"/>
                <w:numId w:val="156"/>
              </w:numPr>
              <w:rPr>
                <w:rFonts w:ascii="Times New Roman" w:eastAsiaTheme="minorEastAsia" w:hAnsi="Times New Roman"/>
                <w:sz w:val="20"/>
                <w:szCs w:val="20"/>
              </w:rPr>
            </w:pPr>
            <w:r>
              <w:rPr>
                <w:rFonts w:ascii="Times New Roman" w:eastAsiaTheme="minorEastAsia" w:hAnsi="Times New Roman"/>
                <w:sz w:val="20"/>
                <w:szCs w:val="20"/>
              </w:rPr>
              <w:t>Total transition time: 50ms</w:t>
            </w:r>
          </w:p>
          <w:p w14:paraId="32BA3FF6" w14:textId="77777777" w:rsidR="00F914FA" w:rsidRDefault="00F914FA" w:rsidP="00F914FA">
            <w:pPr>
              <w:rPr>
                <w:rFonts w:ascii="Arial" w:hAnsi="Arial" w:cs="Arial"/>
                <w:sz w:val="21"/>
                <w:szCs w:val="22"/>
              </w:rPr>
            </w:pPr>
          </w:p>
          <w:p w14:paraId="2E348CDF" w14:textId="77777777" w:rsidR="00F914FA" w:rsidRDefault="00F914FA" w:rsidP="00F914FA">
            <w:pPr>
              <w:rPr>
                <w:rFonts w:asciiTheme="minorHAnsi" w:hAnsiTheme="minorHAnsi" w:cstheme="minorBidi"/>
              </w:rPr>
            </w:pPr>
            <w:r>
              <w:t>To ZTE,  at least, 5000 can satisfy the requirement in most cases based on our evaluation.</w:t>
            </w:r>
          </w:p>
          <w:p w14:paraId="310D0BF2" w14:textId="77777777" w:rsidR="00F914FA" w:rsidRDefault="00F914FA" w:rsidP="00F914FA">
            <w:pPr>
              <w:rPr>
                <w:rFonts w:ascii="Calibri" w:hAnsi="Calibri" w:cs="Calibri"/>
                <w:sz w:val="22"/>
              </w:rPr>
            </w:pPr>
          </w:p>
        </w:tc>
      </w:tr>
      <w:tr w:rsidR="003B058C" w:rsidRPr="00B54871" w14:paraId="315C8BEE" w14:textId="77777777" w:rsidTr="00283856">
        <w:tc>
          <w:tcPr>
            <w:tcW w:w="2336" w:type="dxa"/>
          </w:tcPr>
          <w:p w14:paraId="204CE28C"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409BC749"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We have similar view with Qualcomm and Nokia. The value should be determined based on technical discussion but we are not sure ‘5000’ can be a proper value due to the lack of discussion. </w:t>
            </w:r>
          </w:p>
          <w:p w14:paraId="33391EBA"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Also, we prefer to remove the note. Any company who prefer to investigate special implementation case can assume option 2, but it seems majarty think it is not a normal case. </w:t>
            </w:r>
          </w:p>
        </w:tc>
      </w:tr>
      <w:tr w:rsidR="005D651A" w:rsidRPr="00B54871" w14:paraId="6E841754" w14:textId="77777777" w:rsidTr="00283856">
        <w:tc>
          <w:tcPr>
            <w:tcW w:w="2336" w:type="dxa"/>
          </w:tcPr>
          <w:p w14:paraId="1D14E18C" w14:textId="77777777" w:rsidR="005D651A" w:rsidRPr="00FC6FBC"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51D68F0" w14:textId="77777777" w:rsidR="005D651A" w:rsidRDefault="005D651A" w:rsidP="00283856">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f we look at the evaluation results with Option 1 ultra-deep sleep with 5000 power unit per transition or higher from the submitted papers as follows:.</w:t>
            </w:r>
          </w:p>
          <w:p w14:paraId="144F980E" w14:textId="77777777" w:rsidR="005D651A" w:rsidRPr="00FC6FBC" w:rsidRDefault="005D651A" w:rsidP="00283856">
            <w:pPr>
              <w:rPr>
                <w:rFonts w:ascii="Calibri" w:hAnsi="Calibri" w:cs="Calibri"/>
                <w:sz w:val="22"/>
                <w:lang w:eastAsia="zh-CN"/>
              </w:rPr>
            </w:pPr>
          </w:p>
          <w:tbl>
            <w:tblPr>
              <w:tblStyle w:val="afb"/>
              <w:tblW w:w="0" w:type="auto"/>
              <w:tblLook w:val="04A0" w:firstRow="1" w:lastRow="0" w:firstColumn="1" w:lastColumn="0" w:noHBand="0" w:noVBand="1"/>
            </w:tblPr>
            <w:tblGrid>
              <w:gridCol w:w="1656"/>
              <w:gridCol w:w="4820"/>
            </w:tblGrid>
            <w:tr w:rsidR="005D651A" w14:paraId="352D9E1A" w14:textId="77777777" w:rsidTr="00283856">
              <w:tc>
                <w:tcPr>
                  <w:tcW w:w="1656" w:type="dxa"/>
                </w:tcPr>
                <w:p w14:paraId="4C8914E5" w14:textId="77777777" w:rsidR="005D651A" w:rsidRDefault="005D651A" w:rsidP="00283856">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ompanies</w:t>
                  </w:r>
                </w:p>
              </w:tc>
              <w:tc>
                <w:tcPr>
                  <w:tcW w:w="4820" w:type="dxa"/>
                </w:tcPr>
                <w:p w14:paraId="41F37DCB" w14:textId="77777777" w:rsidR="005D651A" w:rsidRDefault="005D651A" w:rsidP="00283856">
                  <w:pPr>
                    <w:rPr>
                      <w:rFonts w:ascii="Calibri" w:hAnsi="Calibri" w:cs="Calibri"/>
                      <w:sz w:val="22"/>
                      <w:lang w:eastAsia="zh-CN"/>
                    </w:rPr>
                  </w:pPr>
                  <w:r>
                    <w:rPr>
                      <w:rFonts w:ascii="Calibri" w:hAnsi="Calibri" w:cs="Calibri" w:hint="eastAsia"/>
                      <w:sz w:val="22"/>
                      <w:lang w:eastAsia="zh-CN"/>
                    </w:rPr>
                    <w:t>P</w:t>
                  </w:r>
                  <w:r>
                    <w:rPr>
                      <w:rFonts w:ascii="Calibri" w:hAnsi="Calibri" w:cs="Calibri"/>
                      <w:sz w:val="22"/>
                      <w:lang w:eastAsia="zh-CN"/>
                    </w:rPr>
                    <w:t>ercentage of power consumption of transition energy of ultra-deep sleep Option 1</w:t>
                  </w:r>
                </w:p>
              </w:tc>
            </w:tr>
            <w:tr w:rsidR="005D651A" w14:paraId="2883E7EC" w14:textId="77777777" w:rsidTr="00283856">
              <w:tc>
                <w:tcPr>
                  <w:tcW w:w="1656" w:type="dxa"/>
                </w:tcPr>
                <w:p w14:paraId="32171E9E" w14:textId="77777777" w:rsidR="005D651A" w:rsidRDefault="005D651A" w:rsidP="00283856">
                  <w:pPr>
                    <w:rPr>
                      <w:rFonts w:ascii="Calibri" w:hAnsi="Calibri" w:cs="Calibri"/>
                      <w:sz w:val="22"/>
                      <w:lang w:eastAsia="zh-CN"/>
                    </w:rPr>
                  </w:pPr>
                  <w:r>
                    <w:rPr>
                      <w:rFonts w:ascii="Calibri" w:hAnsi="Calibri" w:cs="Calibri"/>
                      <w:sz w:val="22"/>
                      <w:lang w:eastAsia="zh-CN"/>
                    </w:rPr>
                    <w:t>vivo</w:t>
                  </w:r>
                </w:p>
              </w:tc>
              <w:tc>
                <w:tcPr>
                  <w:tcW w:w="4820" w:type="dxa"/>
                </w:tcPr>
                <w:p w14:paraId="3BFE5EB4" w14:textId="77777777" w:rsidR="005D651A" w:rsidRDefault="005D651A" w:rsidP="00283856">
                  <w:pPr>
                    <w:rPr>
                      <w:rFonts w:ascii="Calibri" w:hAnsi="Calibri" w:cs="Calibri"/>
                      <w:sz w:val="22"/>
                      <w:lang w:eastAsia="zh-CN"/>
                    </w:rPr>
                  </w:pPr>
                  <w:r>
                    <w:rPr>
                      <w:rFonts w:ascii="Calibri" w:hAnsi="Calibri" w:cs="Calibri"/>
                      <w:sz w:val="22"/>
                      <w:lang w:eastAsia="zh-CN"/>
                    </w:rPr>
                    <w:t>62-</w:t>
                  </w:r>
                  <w:r>
                    <w:rPr>
                      <w:rFonts w:ascii="Calibri" w:hAnsi="Calibri" w:cs="Calibri" w:hint="eastAsia"/>
                      <w:sz w:val="22"/>
                      <w:lang w:eastAsia="zh-CN"/>
                    </w:rPr>
                    <w:t>9</w:t>
                  </w:r>
                  <w:r>
                    <w:rPr>
                      <w:rFonts w:ascii="Calibri" w:hAnsi="Calibri" w:cs="Calibri"/>
                      <w:sz w:val="22"/>
                      <w:lang w:eastAsia="zh-CN"/>
                    </w:rPr>
                    <w:t>1%</w:t>
                  </w:r>
                </w:p>
              </w:tc>
            </w:tr>
            <w:tr w:rsidR="005D651A" w14:paraId="713BD2E9" w14:textId="77777777" w:rsidTr="00283856">
              <w:tc>
                <w:tcPr>
                  <w:tcW w:w="1656" w:type="dxa"/>
                </w:tcPr>
                <w:p w14:paraId="67651BFA" w14:textId="77777777" w:rsidR="005D651A" w:rsidRDefault="005D651A" w:rsidP="00283856">
                  <w:pPr>
                    <w:rPr>
                      <w:rFonts w:ascii="Calibri" w:hAnsi="Calibri" w:cs="Calibri"/>
                      <w:sz w:val="22"/>
                      <w:lang w:eastAsia="zh-CN"/>
                    </w:rPr>
                  </w:pPr>
                  <w:r>
                    <w:rPr>
                      <w:rFonts w:ascii="Calibri" w:hAnsi="Calibri" w:cs="Calibri" w:hint="eastAsia"/>
                      <w:sz w:val="22"/>
                      <w:lang w:eastAsia="zh-CN"/>
                    </w:rPr>
                    <w:t>Z</w:t>
                  </w:r>
                  <w:r>
                    <w:rPr>
                      <w:rFonts w:ascii="Calibri" w:hAnsi="Calibri" w:cs="Calibri"/>
                      <w:sz w:val="22"/>
                      <w:lang w:eastAsia="zh-CN"/>
                    </w:rPr>
                    <w:t>TE</w:t>
                  </w:r>
                </w:p>
              </w:tc>
              <w:tc>
                <w:tcPr>
                  <w:tcW w:w="4820" w:type="dxa"/>
                </w:tcPr>
                <w:p w14:paraId="2CEF3E75" w14:textId="77777777" w:rsidR="005D651A" w:rsidRDefault="005D651A" w:rsidP="00283856">
                  <w:pPr>
                    <w:rPr>
                      <w:rFonts w:ascii="Calibri" w:hAnsi="Calibri" w:cs="Calibri"/>
                      <w:sz w:val="22"/>
                      <w:lang w:eastAsia="zh-CN"/>
                    </w:rPr>
                  </w:pPr>
                  <w:r>
                    <w:rPr>
                      <w:rFonts w:ascii="Calibri" w:hAnsi="Calibri" w:cs="Calibri"/>
                      <w:sz w:val="22"/>
                      <w:lang w:eastAsia="zh-CN"/>
                    </w:rPr>
                    <w:t>89-</w:t>
                  </w:r>
                  <w:r>
                    <w:rPr>
                      <w:rFonts w:ascii="Calibri" w:hAnsi="Calibri" w:cs="Calibri" w:hint="eastAsia"/>
                      <w:sz w:val="22"/>
                      <w:lang w:eastAsia="zh-CN"/>
                    </w:rPr>
                    <w:t>9</w:t>
                  </w:r>
                  <w:r>
                    <w:rPr>
                      <w:rFonts w:ascii="Calibri" w:hAnsi="Calibri" w:cs="Calibri"/>
                      <w:sz w:val="22"/>
                      <w:lang w:eastAsia="zh-CN"/>
                    </w:rPr>
                    <w:t>4%</w:t>
                  </w:r>
                </w:p>
              </w:tc>
            </w:tr>
            <w:tr w:rsidR="005D651A" w14:paraId="4B23EB54" w14:textId="77777777" w:rsidTr="00283856">
              <w:tc>
                <w:tcPr>
                  <w:tcW w:w="1656" w:type="dxa"/>
                </w:tcPr>
                <w:p w14:paraId="1F172EA1" w14:textId="77777777" w:rsidR="005D651A" w:rsidRDefault="005D651A" w:rsidP="00283856">
                  <w:pPr>
                    <w:rPr>
                      <w:rFonts w:ascii="Calibri" w:hAnsi="Calibri" w:cs="Calibri"/>
                      <w:sz w:val="22"/>
                      <w:lang w:eastAsia="zh-CN"/>
                    </w:rPr>
                  </w:pPr>
                  <w:r>
                    <w:rPr>
                      <w:rFonts w:ascii="Calibri" w:hAnsi="Calibri" w:cs="Calibri"/>
                      <w:sz w:val="22"/>
                      <w:lang w:eastAsia="zh-CN"/>
                    </w:rPr>
                    <w:t>CMCC</w:t>
                  </w:r>
                </w:p>
              </w:tc>
              <w:tc>
                <w:tcPr>
                  <w:tcW w:w="4820" w:type="dxa"/>
                </w:tcPr>
                <w:p w14:paraId="5764A53D" w14:textId="77777777" w:rsidR="005D651A" w:rsidRDefault="005D651A" w:rsidP="00283856">
                  <w:pPr>
                    <w:rPr>
                      <w:rFonts w:ascii="Calibri" w:hAnsi="Calibri" w:cs="Calibri"/>
                      <w:sz w:val="22"/>
                      <w:lang w:eastAsia="zh-CN"/>
                    </w:rPr>
                  </w:pPr>
                  <w:r>
                    <w:rPr>
                      <w:rFonts w:ascii="Calibri" w:hAnsi="Calibri" w:cs="Calibri"/>
                      <w:sz w:val="22"/>
                      <w:lang w:eastAsia="zh-CN"/>
                    </w:rPr>
                    <w:t>73-94%</w:t>
                  </w:r>
                </w:p>
              </w:tc>
            </w:tr>
            <w:tr w:rsidR="005D651A" w14:paraId="3BFD8CAA" w14:textId="77777777" w:rsidTr="00283856">
              <w:tc>
                <w:tcPr>
                  <w:tcW w:w="1656" w:type="dxa"/>
                </w:tcPr>
                <w:p w14:paraId="3C07CB02" w14:textId="77777777" w:rsidR="005D651A" w:rsidRDefault="005D651A" w:rsidP="00283856">
                  <w:pPr>
                    <w:rPr>
                      <w:rFonts w:ascii="Calibri" w:hAnsi="Calibri" w:cs="Calibri"/>
                      <w:sz w:val="22"/>
                      <w:lang w:eastAsia="zh-CN"/>
                    </w:rPr>
                  </w:pPr>
                  <w:r>
                    <w:rPr>
                      <w:rFonts w:ascii="Calibri" w:hAnsi="Calibri" w:cs="Calibri" w:hint="eastAsia"/>
                      <w:sz w:val="22"/>
                      <w:lang w:eastAsia="zh-CN"/>
                    </w:rPr>
                    <w:lastRenderedPageBreak/>
                    <w:t>Qu</w:t>
                  </w:r>
                  <w:r>
                    <w:rPr>
                      <w:rFonts w:ascii="Calibri" w:hAnsi="Calibri" w:cs="Calibri"/>
                      <w:sz w:val="22"/>
                      <w:lang w:eastAsia="zh-CN"/>
                    </w:rPr>
                    <w:t>alcomm</w:t>
                  </w:r>
                </w:p>
              </w:tc>
              <w:tc>
                <w:tcPr>
                  <w:tcW w:w="4820" w:type="dxa"/>
                </w:tcPr>
                <w:p w14:paraId="1203EF3C" w14:textId="77777777" w:rsidR="005D651A" w:rsidRDefault="005D651A" w:rsidP="00283856">
                  <w:pPr>
                    <w:rPr>
                      <w:rFonts w:ascii="Calibri" w:hAnsi="Calibri" w:cs="Calibri"/>
                      <w:sz w:val="22"/>
                      <w:lang w:eastAsia="zh-CN"/>
                    </w:rPr>
                  </w:pPr>
                  <w:r>
                    <w:rPr>
                      <w:rFonts w:ascii="Calibri" w:hAnsi="Calibri" w:cs="Calibri"/>
                      <w:sz w:val="22"/>
                      <w:lang w:eastAsia="zh-CN"/>
                    </w:rPr>
                    <w:t>82-</w:t>
                  </w:r>
                  <w:r>
                    <w:rPr>
                      <w:rFonts w:ascii="Calibri" w:hAnsi="Calibri" w:cs="Calibri" w:hint="eastAsia"/>
                      <w:sz w:val="22"/>
                      <w:lang w:eastAsia="zh-CN"/>
                    </w:rPr>
                    <w:t>9</w:t>
                  </w:r>
                  <w:r>
                    <w:rPr>
                      <w:rFonts w:ascii="Calibri" w:hAnsi="Calibri" w:cs="Calibri"/>
                      <w:sz w:val="22"/>
                      <w:lang w:eastAsia="zh-CN"/>
                    </w:rPr>
                    <w:t>2%</w:t>
                  </w:r>
                </w:p>
              </w:tc>
            </w:tr>
          </w:tbl>
          <w:p w14:paraId="090A349F" w14:textId="77777777" w:rsidR="005D651A" w:rsidRDefault="005D651A" w:rsidP="00283856">
            <w:pPr>
              <w:rPr>
                <w:rFonts w:ascii="Calibri" w:hAnsi="Calibri" w:cs="Calibri"/>
                <w:sz w:val="22"/>
                <w:lang w:eastAsia="zh-CN"/>
              </w:rPr>
            </w:pPr>
            <w:r>
              <w:rPr>
                <w:rFonts w:ascii="Calibri" w:hAnsi="Calibri" w:cs="Calibri"/>
                <w:sz w:val="22"/>
                <w:lang w:eastAsia="zh-CN"/>
              </w:rPr>
              <w:t xml:space="preserve">Clearly most of UE power is consumed in the transition period from such results in the table, which is not ecomonic for UE performing positioning with 1 yr battery life. Instead, UE performing postioning (e.g., transmitting SRS) accounting </w:t>
            </w:r>
            <w:r w:rsidRPr="00FC6FBC">
              <w:rPr>
                <w:rFonts w:ascii="Calibri" w:hAnsi="Calibri" w:cs="Calibri"/>
                <w:sz w:val="22"/>
                <w:lang w:eastAsia="zh-CN"/>
              </w:rPr>
              <w:t>for the highes</w:t>
            </w:r>
            <w:r>
              <w:rPr>
                <w:rFonts w:ascii="Calibri" w:hAnsi="Calibri" w:cs="Calibri"/>
                <w:sz w:val="22"/>
                <w:lang w:eastAsia="zh-CN"/>
              </w:rPr>
              <w:t>t proportion of the total power should make more sense.</w:t>
            </w:r>
          </w:p>
          <w:p w14:paraId="67916996" w14:textId="77777777" w:rsidR="005D651A" w:rsidRDefault="005D651A" w:rsidP="00283856">
            <w:pPr>
              <w:rPr>
                <w:rFonts w:ascii="Calibri" w:hAnsi="Calibri" w:cs="Calibri"/>
                <w:sz w:val="22"/>
                <w:lang w:eastAsia="zh-CN"/>
              </w:rPr>
            </w:pPr>
            <w:r>
              <w:rPr>
                <w:rFonts w:ascii="Calibri" w:hAnsi="Calibri" w:cs="Calibri"/>
                <w:sz w:val="22"/>
                <w:lang w:eastAsia="zh-CN"/>
              </w:rPr>
              <w:t xml:space="preserve">Even from the power contribution percentage analysis, adopted in general power saving SI/WI, it should not be difficult to realize that the transition energy needs optimization for positioning. </w:t>
            </w:r>
          </w:p>
          <w:p w14:paraId="508C97AD" w14:textId="77777777" w:rsidR="005D651A" w:rsidRDefault="005D651A" w:rsidP="00283856">
            <w:pPr>
              <w:rPr>
                <w:rFonts w:ascii="Calibri" w:hAnsi="Calibri" w:cs="Calibri"/>
                <w:sz w:val="22"/>
                <w:lang w:eastAsia="zh-CN"/>
              </w:rPr>
            </w:pPr>
            <w:r>
              <w:rPr>
                <w:rFonts w:ascii="Calibri" w:hAnsi="Calibri" w:cs="Calibri"/>
                <w:sz w:val="22"/>
                <w:lang w:eastAsia="zh-CN"/>
              </w:rPr>
              <w:t>We are in positioning related study item, and such optimization for positioning should be encouraged but rather  precluded without good reason.</w:t>
            </w:r>
          </w:p>
          <w:p w14:paraId="3CA3AF2D" w14:textId="77777777" w:rsidR="005D651A" w:rsidRPr="00FC6FBC" w:rsidRDefault="005D651A" w:rsidP="00283856">
            <w:pPr>
              <w:rPr>
                <w:rFonts w:ascii="Calibri" w:hAnsi="Calibri" w:cs="Calibri"/>
                <w:sz w:val="22"/>
                <w:lang w:eastAsia="zh-CN"/>
              </w:rPr>
            </w:pPr>
            <w:r>
              <w:rPr>
                <w:rFonts w:ascii="Calibri" w:hAnsi="Calibri" w:cs="Calibri"/>
                <w:sz w:val="22"/>
                <w:lang w:eastAsia="zh-CN"/>
              </w:rPr>
              <w:t xml:space="preserve"> </w:t>
            </w:r>
          </w:p>
        </w:tc>
      </w:tr>
    </w:tbl>
    <w:p w14:paraId="4670F271" w14:textId="77777777" w:rsidR="008855E7" w:rsidRDefault="008855E7">
      <w:pPr>
        <w:spacing w:beforeLines="50" w:before="120" w:line="288" w:lineRule="auto"/>
        <w:rPr>
          <w:bCs/>
        </w:rPr>
      </w:pPr>
    </w:p>
    <w:p w14:paraId="7611AFBD" w14:textId="77777777" w:rsidR="008855E7" w:rsidRDefault="008855E7">
      <w:pPr>
        <w:spacing w:beforeLines="50" w:before="120" w:line="288" w:lineRule="auto"/>
        <w:rPr>
          <w:bCs/>
        </w:rPr>
      </w:pPr>
    </w:p>
    <w:p w14:paraId="1F8FEBEF" w14:textId="77777777" w:rsidR="008855E7" w:rsidRDefault="008A51A7">
      <w:pPr>
        <w:pStyle w:val="2"/>
        <w:numPr>
          <w:ilvl w:val="0"/>
          <w:numId w:val="0"/>
        </w:numPr>
        <w:rPr>
          <w:sz w:val="28"/>
          <w:szCs w:val="28"/>
          <w:lang w:eastAsia="zh-CN"/>
        </w:rPr>
      </w:pPr>
      <w:r>
        <w:rPr>
          <w:sz w:val="28"/>
          <w:szCs w:val="28"/>
          <w:lang w:eastAsia="zh-CN"/>
        </w:rPr>
        <w:t>3.2 Other considerations</w:t>
      </w:r>
    </w:p>
    <w:p w14:paraId="6F5AF67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FAEB18A" w14:textId="77777777"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3BDDC17E" w14:textId="77777777"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4554C7C1" w14:textId="77777777" w:rsidR="008855E7" w:rsidRDefault="008A51A7">
      <w:pPr>
        <w:pStyle w:val="aff2"/>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0800DCE" w14:textId="77777777" w:rsidR="008855E7" w:rsidRDefault="008A51A7">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14:paraId="2B9E77BF" w14:textId="77777777" w:rsidR="008855E7" w:rsidRDefault="008855E7">
      <w:pPr>
        <w:spacing w:beforeLines="50" w:before="120" w:line="288" w:lineRule="auto"/>
        <w:rPr>
          <w:rFonts w:ascii="Arial" w:hAnsi="Arial" w:cs="Arial"/>
          <w:lang w:val="en-US" w:eastAsia="zh-CN"/>
        </w:rPr>
      </w:pPr>
    </w:p>
    <w:p w14:paraId="7964A10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248307DA" w14:textId="77777777"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51D0FC8D"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0DB31F0F" w14:textId="77777777">
        <w:tc>
          <w:tcPr>
            <w:tcW w:w="2336" w:type="dxa"/>
          </w:tcPr>
          <w:p w14:paraId="59759C9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043D5F"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5DEC0F8" w14:textId="77777777">
        <w:tc>
          <w:tcPr>
            <w:tcW w:w="2336" w:type="dxa"/>
          </w:tcPr>
          <w:p w14:paraId="2BBB491C" w14:textId="77777777"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4AF075A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w:t>
            </w:r>
            <w:r>
              <w:rPr>
                <w:rFonts w:ascii="Calibri" w:hAnsi="Calibri" w:cs="Calibri"/>
                <w:sz w:val="22"/>
                <w:lang w:eastAsia="zh-CN"/>
              </w:rPr>
              <w:lastRenderedPageBreak/>
              <w:t>in mind the baseline assumption for power reduction is not aligned with the baseline assumption for the accuracy evaluation of Rel-17.</w:t>
            </w:r>
          </w:p>
        </w:tc>
      </w:tr>
      <w:tr w:rsidR="008855E7" w14:paraId="0F9FD578" w14:textId="77777777">
        <w:tc>
          <w:tcPr>
            <w:tcW w:w="2336" w:type="dxa"/>
          </w:tcPr>
          <w:p w14:paraId="4D9DA523" w14:textId="77777777"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14:paraId="33D50EA6" w14:textId="77777777"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14:paraId="339272B9" w14:textId="77777777">
        <w:tc>
          <w:tcPr>
            <w:tcW w:w="2336" w:type="dxa"/>
          </w:tcPr>
          <w:p w14:paraId="01CD03EF"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11CA92A"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Generally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14:paraId="1447F21C" w14:textId="77777777" w:rsidR="008855E7" w:rsidRDefault="008855E7">
      <w:pPr>
        <w:spacing w:beforeLines="50" w:before="120" w:line="288" w:lineRule="auto"/>
        <w:rPr>
          <w:rFonts w:ascii="Arial" w:hAnsi="Arial" w:cs="Arial"/>
          <w:lang w:val="en-US" w:eastAsia="zh-CN"/>
        </w:rPr>
      </w:pPr>
    </w:p>
    <w:p w14:paraId="271FD9EA" w14:textId="77777777" w:rsidR="008855E7" w:rsidRDefault="008A51A7">
      <w:pPr>
        <w:pStyle w:val="3GPPH1"/>
        <w:snapToGrid w:val="0"/>
        <w:spacing w:beforeLines="50" w:before="120" w:after="0" w:line="288" w:lineRule="auto"/>
        <w:ind w:left="425" w:hanging="425"/>
        <w:rPr>
          <w:rFonts w:cs="Arial"/>
          <w:b/>
          <w:sz w:val="30"/>
          <w:szCs w:val="30"/>
        </w:rPr>
      </w:pPr>
      <w:bookmarkStart w:id="13" w:name="_Hlk111386017"/>
      <w:r>
        <w:rPr>
          <w:rFonts w:cs="Arial"/>
          <w:b/>
          <w:sz w:val="30"/>
          <w:szCs w:val="30"/>
        </w:rPr>
        <w:t>Evaluation results</w:t>
      </w:r>
    </w:p>
    <w:p w14:paraId="0BF7B343" w14:textId="23455D57" w:rsidR="008855E7" w:rsidRDefault="009701B9">
      <w:pPr>
        <w:pStyle w:val="2"/>
        <w:numPr>
          <w:ilvl w:val="0"/>
          <w:numId w:val="0"/>
        </w:numPr>
        <w:rPr>
          <w:sz w:val="28"/>
          <w:szCs w:val="28"/>
          <w:lang w:eastAsia="zh-CN"/>
        </w:rPr>
      </w:pPr>
      <w:r>
        <w:rPr>
          <w:sz w:val="28"/>
          <w:szCs w:val="28"/>
          <w:lang w:eastAsia="zh-CN"/>
        </w:rPr>
        <w:t xml:space="preserve">[Closed] </w:t>
      </w:r>
      <w:r w:rsidR="008A51A7">
        <w:rPr>
          <w:sz w:val="28"/>
          <w:szCs w:val="28"/>
          <w:lang w:eastAsia="zh-CN"/>
        </w:rPr>
        <w:t>4.1 Rel-17 RRC_INACTIVE state positioning</w:t>
      </w:r>
    </w:p>
    <w:p w14:paraId="38A4CF3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5AEE5A0"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41ABE0C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9DAE7DD"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14:paraId="57C089CB" w14:textId="77777777">
        <w:tc>
          <w:tcPr>
            <w:tcW w:w="1331" w:type="dxa"/>
            <w:vMerge w:val="restart"/>
          </w:tcPr>
          <w:p w14:paraId="5DFE049E"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7503FAA3"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34B325D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499ABAD6" w14:textId="77777777">
        <w:tc>
          <w:tcPr>
            <w:tcW w:w="1331" w:type="dxa"/>
            <w:vMerge/>
          </w:tcPr>
          <w:p w14:paraId="107309EA" w14:textId="77777777" w:rsidR="008855E7" w:rsidRDefault="008855E7">
            <w:pPr>
              <w:pStyle w:val="TAH"/>
              <w:spacing w:before="0" w:line="240" w:lineRule="auto"/>
              <w:jc w:val="left"/>
              <w:rPr>
                <w:sz w:val="16"/>
                <w:szCs w:val="16"/>
                <w:lang w:val="en-US"/>
              </w:rPr>
            </w:pPr>
          </w:p>
        </w:tc>
        <w:tc>
          <w:tcPr>
            <w:tcW w:w="5372" w:type="dxa"/>
            <w:vMerge/>
          </w:tcPr>
          <w:p w14:paraId="28500F54" w14:textId="77777777" w:rsidR="008855E7" w:rsidRDefault="008855E7">
            <w:pPr>
              <w:pStyle w:val="TAH"/>
              <w:spacing w:before="0" w:line="240" w:lineRule="auto"/>
              <w:jc w:val="left"/>
              <w:rPr>
                <w:sz w:val="16"/>
                <w:szCs w:val="16"/>
                <w:lang w:val="en-US"/>
              </w:rPr>
            </w:pPr>
          </w:p>
        </w:tc>
        <w:tc>
          <w:tcPr>
            <w:tcW w:w="1716" w:type="dxa"/>
          </w:tcPr>
          <w:p w14:paraId="2268E1A2"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2CA4CEB5"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5F674D32" w14:textId="77777777">
        <w:tc>
          <w:tcPr>
            <w:tcW w:w="1331" w:type="dxa"/>
            <w:vMerge w:val="restart"/>
          </w:tcPr>
          <w:p w14:paraId="4FFE8F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73DC2F80" w14:textId="77777777" w:rsidR="008855E7" w:rsidRDefault="008A51A7">
            <w:pPr>
              <w:pStyle w:val="aff2"/>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11741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5434E8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CCE3F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28DD69" w14:textId="77777777">
        <w:tc>
          <w:tcPr>
            <w:tcW w:w="1331" w:type="dxa"/>
            <w:vMerge/>
          </w:tcPr>
          <w:p w14:paraId="19095161" w14:textId="77777777" w:rsidR="008855E7" w:rsidRDefault="008855E7">
            <w:pPr>
              <w:snapToGrid w:val="0"/>
              <w:spacing w:before="0" w:line="240" w:lineRule="auto"/>
              <w:rPr>
                <w:rFonts w:ascii="Arial" w:hAnsi="Arial" w:cs="Arial"/>
                <w:sz w:val="16"/>
                <w:szCs w:val="16"/>
                <w:lang w:eastAsia="zh-CN"/>
              </w:rPr>
            </w:pPr>
          </w:p>
        </w:tc>
        <w:tc>
          <w:tcPr>
            <w:tcW w:w="5372" w:type="dxa"/>
          </w:tcPr>
          <w:p w14:paraId="1583C464" w14:textId="77777777" w:rsidR="008855E7" w:rsidRDefault="008A51A7">
            <w:pPr>
              <w:pStyle w:val="aff2"/>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B11F5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AF529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4B0C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8F0CF2A" w14:textId="77777777">
        <w:tc>
          <w:tcPr>
            <w:tcW w:w="1331" w:type="dxa"/>
            <w:vMerge/>
          </w:tcPr>
          <w:p w14:paraId="66C2CBE0" w14:textId="77777777" w:rsidR="008855E7" w:rsidRDefault="008855E7">
            <w:pPr>
              <w:snapToGrid w:val="0"/>
              <w:spacing w:before="0" w:line="240" w:lineRule="auto"/>
              <w:rPr>
                <w:rFonts w:ascii="Arial" w:hAnsi="Arial" w:cs="Arial"/>
                <w:sz w:val="16"/>
                <w:szCs w:val="16"/>
                <w:lang w:eastAsia="zh-CN"/>
              </w:rPr>
            </w:pPr>
          </w:p>
        </w:tc>
        <w:tc>
          <w:tcPr>
            <w:tcW w:w="5372" w:type="dxa"/>
          </w:tcPr>
          <w:p w14:paraId="5A143C32" w14:textId="77777777" w:rsidR="008855E7" w:rsidRDefault="008A51A7">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5556329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66E09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06D3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B52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19482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1EFC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FD0BA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8E28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B45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EE29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A939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10C2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F5A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584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CE5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12D1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EC38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2FE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4B9B4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36B6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0058010" w14:textId="77777777" w:rsidR="008855E7" w:rsidRDefault="008A51A7">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E0E94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066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5888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68215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79BF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C6AF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35E7A01"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7B6203" w14:textId="77777777" w:rsidR="008855E7" w:rsidRDefault="008A51A7">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2A6BEB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2DC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9091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426DA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8664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26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0577E7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ABE78" w14:textId="77777777" w:rsidR="008855E7" w:rsidRDefault="008A51A7">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4689E0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271C8D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2F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094655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A3DCA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120F5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4A5E5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112117" w14:textId="77777777" w:rsidR="008855E7" w:rsidRDefault="008A51A7">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6A2F5D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61472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76F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3CA0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C1F6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AB62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6571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F7B3F2" w14:textId="77777777" w:rsidR="008855E7" w:rsidRDefault="008A51A7">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14:paraId="6FBF13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10540F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F3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409B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AD5C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8785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85D627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97A010" w14:textId="77777777" w:rsidR="008855E7" w:rsidRDefault="008A51A7">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14:paraId="70E453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02537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2574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5F3AF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A22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5EB0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BAFA0C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BB7C815" w14:textId="77777777" w:rsidR="008855E7" w:rsidRDefault="008A51A7">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0483C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4F5C97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BDD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63D636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F6C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079A5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B3F05A"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185CBA" w14:textId="77777777" w:rsidR="008855E7" w:rsidRDefault="008A51A7">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48AA0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3F25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5713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085D3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54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88DDA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35CC92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41F1566" w14:textId="77777777" w:rsidR="008855E7" w:rsidRDefault="008A51A7">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784AC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282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921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A847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C61E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47FFC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FD6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0BFD2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9EDF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CA51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4F2D7A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48CF1A" w14:textId="77777777" w:rsidR="008855E7" w:rsidRDefault="008A51A7">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4B3E0EA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26C61B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1331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5E8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B9F4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6E79A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01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816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7C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E6C0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7B3F4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DB636E5" w14:textId="77777777" w:rsidR="008855E7" w:rsidRDefault="008A51A7">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14:paraId="5264DB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25289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68D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92ADF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CA87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B3B1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BF13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4A5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EAE1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AF3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87EA407"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7858B" w14:textId="77777777" w:rsidR="008855E7" w:rsidRDefault="008A51A7">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14:paraId="377B2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09879F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02BD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306A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757A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FC4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B75D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99EC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02F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6210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AD40A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39A94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C310C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B2C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C317C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14D709"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98A51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75F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01A5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98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17CA9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767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A1A8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E8EF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1400B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481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A997D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ADFF0C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C2589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7196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1A4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6B30D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187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76025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4D830CF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95C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87D0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8E4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D086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CA92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EBA0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7E8BB1C2"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14:paraId="502F4EE5"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F284E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FE25ADB"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9C44677"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79D04B4C"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46E59D6B"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1D4E09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2BF28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121BC5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E656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34F4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3C1C6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2F9C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1E13A88"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8F3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968A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DD011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0231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79C59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43372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34C627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F12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E841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20A5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70E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5B0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C1226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54A7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DB43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D549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61D3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07D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6655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2A58A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98A8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8827E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295B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A968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6EF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CA1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509B9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12083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689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7BB7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3859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D4A7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C3528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99D7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E27C3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9C4AB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68F1D6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CD6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A30D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1C5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006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E5D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5C02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236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4144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FA5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773F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4D1B8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92DF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E0663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FBEEE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3AE0DF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FB5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E552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6FF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AD80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2E3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60A2D3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94B3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0C22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6C1C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A9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BD017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51AE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7462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65E223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F872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EF341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6DE5F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4413C0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5A7CD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17CD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4839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23B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C00302B"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44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B6E6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618EC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576F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688F3B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EF9F8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06B9D5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242BD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6B08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08206D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4E1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18D7D0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A7507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94F1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D90A60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13DCD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AF357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4700A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280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3AA936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8980667" w14:textId="77777777" w:rsidR="008855E7" w:rsidRDefault="008A51A7">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4B3A44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156C8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FA31F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F7F7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6D4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B66D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62A339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DCAE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F0E1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EBED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74FB05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0457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AA2F2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AE7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5CAB07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46C3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DBEF0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BAA68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8D49E36"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C65954" w14:textId="77777777" w:rsidR="008855E7" w:rsidRDefault="008A51A7">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275DD1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4BF0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460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8D3A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03B1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B13D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EA09A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66A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37E5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366A3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9D8B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ED47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EA1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AFE6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38EF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5BF4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C1F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07D52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37BD51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AB3BA3" w14:textId="77777777" w:rsidR="008855E7" w:rsidRDefault="008A51A7">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141B92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00E2C5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6B73F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FA1A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E9E4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00B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5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FE65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908C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17B1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90B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988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2E191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28A8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A139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65D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39CC6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AE8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2CA3953"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305DC3A" w14:textId="77777777" w:rsidR="008855E7" w:rsidRDefault="008A51A7">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14:paraId="32DE63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18AD72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CC0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7C4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FA77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D34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6574A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65F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4669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E4A3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F07A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3DD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7ACE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470F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0274F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1304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93D0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F3DB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E6659AF"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8B609F" w14:textId="77777777" w:rsidR="008855E7" w:rsidRDefault="008A51A7">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19068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ADAC5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D680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0FB4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9A4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EA4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3A34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ED8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7F22E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193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8B1F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4B02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702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E80A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D919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AFAC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88A5D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ECD2A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E1EF0E1"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40BDA74" w14:textId="77777777" w:rsidR="008855E7" w:rsidRDefault="008A51A7">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5C871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65B72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D97A6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E733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9D9F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E63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5FDBC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3F3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ECD88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EE49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97F84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1CB7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C0EC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372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7F54D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AE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F5D0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41053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0FD961EA"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18E10FF" w14:textId="77777777" w:rsidR="008855E7" w:rsidRDefault="008A51A7">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622EC8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37DFE2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04F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6A8E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E27E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94D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8B863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D42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67E4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1B5FC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B24F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34C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9F37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842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FCFF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ED42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05F46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315C397C" w14:textId="77777777"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162430" w14:textId="77777777" w:rsidR="008855E7" w:rsidRDefault="008A51A7">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14:paraId="7E770C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2BF8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9EF87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3E2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D5F57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34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233B7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978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4E68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60BED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915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2CC8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A0D4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CEB4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9DE4B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F088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9AB01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B86A0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22129D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F27C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73005D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05B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B633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E2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8944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B1B6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7858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D67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6A2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B5C1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8687E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BD54A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AA1D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4453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6B1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633E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B82D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C8DA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7695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4AFB8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98284E"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4F2C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56FC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000E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3D61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BD305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9965F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08EA44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E46B7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9F706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481B7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4368A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B73B2EB" w14:textId="77777777" w:rsidR="008855E7" w:rsidRDefault="008A51A7">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30A3BC8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148595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3D6DA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47F2E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F6204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E50A250" w14:textId="77777777" w:rsidR="008855E7" w:rsidRDefault="008A51A7">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14:paraId="666FB3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663E5B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4739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3E2B9819" w14:textId="77777777" w:rsidR="008855E7" w:rsidRDefault="008855E7">
      <w:pPr>
        <w:snapToGrid w:val="0"/>
        <w:spacing w:beforeLines="50" w:before="120" w:line="288" w:lineRule="auto"/>
        <w:rPr>
          <w:rFonts w:ascii="Arial" w:hAnsi="Arial" w:cs="Arial"/>
          <w:lang w:eastAsia="zh-CN"/>
        </w:rPr>
      </w:pPr>
    </w:p>
    <w:p w14:paraId="2976C75F"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6D2267B8" w14:textId="77777777">
        <w:tc>
          <w:tcPr>
            <w:tcW w:w="1329" w:type="dxa"/>
            <w:vMerge w:val="restart"/>
          </w:tcPr>
          <w:p w14:paraId="4CCB3FDB"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C5DA52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1F96896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08316E24" w14:textId="77777777">
        <w:tc>
          <w:tcPr>
            <w:tcW w:w="1329" w:type="dxa"/>
            <w:vMerge/>
          </w:tcPr>
          <w:p w14:paraId="5BF1F13B" w14:textId="77777777" w:rsidR="008855E7" w:rsidRDefault="008855E7">
            <w:pPr>
              <w:pStyle w:val="TAH"/>
              <w:spacing w:before="0" w:line="240" w:lineRule="auto"/>
              <w:jc w:val="left"/>
              <w:rPr>
                <w:sz w:val="16"/>
                <w:szCs w:val="16"/>
                <w:lang w:val="en-US"/>
              </w:rPr>
            </w:pPr>
          </w:p>
        </w:tc>
        <w:tc>
          <w:tcPr>
            <w:tcW w:w="5334" w:type="dxa"/>
            <w:vMerge/>
          </w:tcPr>
          <w:p w14:paraId="6BC05A25" w14:textId="77777777" w:rsidR="008855E7" w:rsidRDefault="008855E7">
            <w:pPr>
              <w:pStyle w:val="TAH"/>
              <w:spacing w:before="0" w:line="240" w:lineRule="auto"/>
              <w:jc w:val="left"/>
              <w:rPr>
                <w:sz w:val="16"/>
                <w:szCs w:val="16"/>
                <w:lang w:val="en-US"/>
              </w:rPr>
            </w:pPr>
          </w:p>
        </w:tc>
        <w:tc>
          <w:tcPr>
            <w:tcW w:w="1729" w:type="dxa"/>
          </w:tcPr>
          <w:p w14:paraId="4D4F24F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704AFF4F"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3061EDC6" w14:textId="77777777">
        <w:tc>
          <w:tcPr>
            <w:tcW w:w="1329" w:type="dxa"/>
            <w:vMerge w:val="restart"/>
          </w:tcPr>
          <w:p w14:paraId="6B5B19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20DC9D28" w14:textId="77777777" w:rsidR="008855E7" w:rsidRDefault="008A51A7">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85B9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71F1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4DC8EE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86EA93E" w14:textId="77777777">
        <w:tc>
          <w:tcPr>
            <w:tcW w:w="1329" w:type="dxa"/>
            <w:vMerge/>
          </w:tcPr>
          <w:p w14:paraId="37EB987A" w14:textId="77777777" w:rsidR="008855E7" w:rsidRDefault="008855E7">
            <w:pPr>
              <w:snapToGrid w:val="0"/>
              <w:spacing w:before="0" w:line="240" w:lineRule="auto"/>
              <w:rPr>
                <w:rFonts w:ascii="Arial" w:hAnsi="Arial" w:cs="Arial"/>
                <w:sz w:val="16"/>
                <w:szCs w:val="16"/>
                <w:lang w:eastAsia="zh-CN"/>
              </w:rPr>
            </w:pPr>
          </w:p>
        </w:tc>
        <w:tc>
          <w:tcPr>
            <w:tcW w:w="5334" w:type="dxa"/>
          </w:tcPr>
          <w:p w14:paraId="6445481A" w14:textId="77777777" w:rsidR="008855E7" w:rsidRDefault="008A51A7">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0EBE7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0525EC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AEB85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F4AFEF" w14:textId="77777777">
        <w:tc>
          <w:tcPr>
            <w:tcW w:w="1329" w:type="dxa"/>
            <w:vMerge/>
          </w:tcPr>
          <w:p w14:paraId="285F8C83" w14:textId="77777777" w:rsidR="008855E7" w:rsidRDefault="008855E7">
            <w:pPr>
              <w:snapToGrid w:val="0"/>
              <w:spacing w:before="0" w:line="240" w:lineRule="auto"/>
              <w:rPr>
                <w:rFonts w:ascii="Arial" w:hAnsi="Arial" w:cs="Arial"/>
                <w:sz w:val="16"/>
                <w:szCs w:val="16"/>
                <w:lang w:eastAsia="zh-CN"/>
              </w:rPr>
            </w:pPr>
          </w:p>
        </w:tc>
        <w:tc>
          <w:tcPr>
            <w:tcW w:w="5334" w:type="dxa"/>
          </w:tcPr>
          <w:p w14:paraId="749E4106" w14:textId="77777777" w:rsidR="008855E7" w:rsidRDefault="008A51A7">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76316F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6187BB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F1E1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069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90E42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1329AB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0A06D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9D2E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EF0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562E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4FB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26BF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87D2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9749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2FD49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0C77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430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6B175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E56CA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89B4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1EEF5B6" w14:textId="77777777" w:rsidR="008855E7" w:rsidRDefault="008A51A7">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7552C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98D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29E1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CB6D1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1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D8158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2B6023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8085BA" w14:textId="77777777" w:rsidR="008855E7" w:rsidRDefault="008A51A7">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C96E0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32D7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6A9B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EDE0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9CEE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75104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633E5E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00693F9" w14:textId="77777777" w:rsidR="008855E7" w:rsidRDefault="008A51A7">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276789E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A214F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E3CA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D76E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A438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3FF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CBA134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981FD88" w14:textId="77777777" w:rsidR="008855E7" w:rsidRDefault="008A51A7">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E81E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5E600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AEAB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F02E9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DB4E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F8A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40FCDE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D59D767" w14:textId="77777777" w:rsidR="008855E7" w:rsidRDefault="008A51A7">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AA95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DE59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951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79E4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42CE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F06F0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5717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0205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55F0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7BE5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87D01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2483132" w14:textId="77777777" w:rsidR="008855E7" w:rsidRDefault="008A51A7">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26940F6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9208E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FF4E2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65F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489D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8D5D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6A8F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023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27CB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15764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BC1DD6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57EA12" w14:textId="77777777" w:rsidR="008855E7" w:rsidRDefault="008A51A7">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02BBA81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42BE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194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D22B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B1B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378BA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A23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01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E5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558F7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EAA1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7BF49CF" w14:textId="77777777" w:rsidR="008855E7" w:rsidRDefault="008A51A7">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107F5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7E84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A13B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6E4A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32CA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57DA9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EBD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BD84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8F2A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A19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10C2E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B567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F319E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D8DA9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2CC5F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1808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E0D6C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40C1F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024E7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4735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575E2D7" w14:textId="77777777" w:rsidR="008855E7" w:rsidRDefault="008A51A7">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268C30D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B398C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9C39AC7"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001584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48EFBFE"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662CC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46CF6AF6"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65BC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CDABE6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EC6E9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100A17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E3445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597A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BE26B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EDF73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1D6294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9F5CB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468D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70555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2A06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7DF399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421D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83B1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3EF9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9E98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F0662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3003E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5B66B4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E1C3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83AF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35E3B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D175D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6EE87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49057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8BC2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CB26B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C243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EAABE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593E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D211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E6FE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6B27F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C9D3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2C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B5A6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C0C7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EA7D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71D176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57BE80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241F1F2" w14:textId="77777777" w:rsidR="008855E7" w:rsidRDefault="008A51A7">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6EB98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73C7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6FCF0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A2D7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224FB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44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800CA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55C9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1B6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836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BF51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A88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F799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E872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7993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772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724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29E8C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BBAB2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A3CE2" w14:textId="77777777" w:rsidR="008855E7" w:rsidRDefault="008A51A7">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4DE77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45987B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5D2FE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74C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7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971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6D60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52E91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7E2E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D47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BE1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37EC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72F6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7913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2DC07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1F5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25F7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2672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777EEE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F1625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FB08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956B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C3A8C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2827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870E8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E9F46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6B1F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B9F92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3D61F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8933C7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336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C66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DAC0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131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ABB9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603F0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2E81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E165CE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F5FF13" w14:textId="77777777" w:rsidR="008855E7" w:rsidRDefault="008A51A7">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5A476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001B2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E091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FB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E5AF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8BF5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96794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A919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AF0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71D3A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76985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2471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164A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70F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236A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5881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C5F66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7CC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CDA1EB5"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6D8C8BE" w14:textId="77777777" w:rsidR="008855E7" w:rsidRDefault="008A51A7">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599E3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4BB32A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74C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B86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D0DE4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EB6E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0D6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41DA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6F24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DE73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27C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926E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AC8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07A2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FB38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A2A8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2D35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BEB1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24C7E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1547CC" w14:textId="77777777" w:rsidR="008855E7" w:rsidRDefault="008A51A7">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4705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414E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1797C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AFD0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E0D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F6EF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578E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02E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345E5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B7E87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01091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AC00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88C1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7696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722D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491D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593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F614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4C3B820"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37BA541" w14:textId="77777777" w:rsidR="008855E7" w:rsidRDefault="008A51A7">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97F6B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8474D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87D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037F7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15D6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C37A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42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60E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A4F6E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57A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2952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B78E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2EEAA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02D6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F01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E05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13C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A9128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1827AF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5B474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6E64E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C673B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7273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4D8DE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D7A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281BB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01FD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14:paraId="656805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2A5EB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25084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EF65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157A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F085C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EDC4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2FFF8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30E0C9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10006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DBA2727"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97CF85C" w14:textId="77777777" w:rsidR="008855E7" w:rsidRDefault="008A51A7">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6A509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30EB87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6BB76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C39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6B6C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635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1BE59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7780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945F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1C0D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B413AC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78F3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105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EF6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38EB1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3928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576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9F5CA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90591C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B71547" w14:textId="77777777" w:rsidR="008855E7" w:rsidRDefault="008A51A7">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3BB825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228FF2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47E9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D878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894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7C460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3A694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A5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128F4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B45D2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ABE5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8414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048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B39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39CB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B3FB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CD03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5EC0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5761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FA9A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297EAC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A059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19ECF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7BB1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84B9C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BDA4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4D0F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463F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CE232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A5A7B4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394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BD193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20AD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B32C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BCFB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B09B2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702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EB9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22E14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E1C69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CC6B31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DD21D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30B15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E9FE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D637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F7E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D4BEF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3C02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393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F05D7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0306895F" w14:textId="77777777" w:rsidR="008855E7" w:rsidRDefault="008855E7">
      <w:pPr>
        <w:snapToGrid w:val="0"/>
        <w:spacing w:beforeLines="50" w:before="120" w:line="288" w:lineRule="auto"/>
        <w:rPr>
          <w:rFonts w:ascii="Arial" w:hAnsi="Arial" w:cs="Arial"/>
          <w:lang w:eastAsia="zh-CN"/>
        </w:rPr>
      </w:pPr>
    </w:p>
    <w:p w14:paraId="2CD0A926"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14:paraId="2CD5EC62" w14:textId="77777777">
        <w:tc>
          <w:tcPr>
            <w:tcW w:w="1329" w:type="dxa"/>
            <w:vMerge w:val="restart"/>
          </w:tcPr>
          <w:p w14:paraId="5BF5F404"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59F2CCD"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468664CD"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740187D" w14:textId="77777777">
        <w:tc>
          <w:tcPr>
            <w:tcW w:w="1329" w:type="dxa"/>
            <w:vMerge/>
          </w:tcPr>
          <w:p w14:paraId="25DA3243" w14:textId="77777777" w:rsidR="008855E7" w:rsidRDefault="008855E7">
            <w:pPr>
              <w:pStyle w:val="TAH"/>
              <w:spacing w:before="0" w:line="240" w:lineRule="auto"/>
              <w:jc w:val="left"/>
              <w:rPr>
                <w:sz w:val="16"/>
                <w:szCs w:val="16"/>
                <w:lang w:val="en-US"/>
              </w:rPr>
            </w:pPr>
          </w:p>
        </w:tc>
        <w:tc>
          <w:tcPr>
            <w:tcW w:w="5334" w:type="dxa"/>
            <w:vMerge/>
          </w:tcPr>
          <w:p w14:paraId="3EC6F2D5" w14:textId="77777777" w:rsidR="008855E7" w:rsidRDefault="008855E7">
            <w:pPr>
              <w:pStyle w:val="TAH"/>
              <w:spacing w:before="0" w:line="240" w:lineRule="auto"/>
              <w:jc w:val="left"/>
              <w:rPr>
                <w:sz w:val="16"/>
                <w:szCs w:val="16"/>
                <w:lang w:val="en-US"/>
              </w:rPr>
            </w:pPr>
          </w:p>
        </w:tc>
        <w:tc>
          <w:tcPr>
            <w:tcW w:w="1729" w:type="dxa"/>
          </w:tcPr>
          <w:p w14:paraId="715E9B96"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583AAE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1D3079C" w14:textId="77777777">
        <w:tc>
          <w:tcPr>
            <w:tcW w:w="1329" w:type="dxa"/>
            <w:vMerge w:val="restart"/>
          </w:tcPr>
          <w:p w14:paraId="30F852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18478BD" w14:textId="77777777" w:rsidR="008855E7" w:rsidRDefault="008A51A7">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218D25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D4AF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20BBDB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855B67" w14:textId="77777777">
        <w:tc>
          <w:tcPr>
            <w:tcW w:w="1329" w:type="dxa"/>
            <w:vMerge/>
          </w:tcPr>
          <w:p w14:paraId="77D7DE75" w14:textId="77777777" w:rsidR="008855E7" w:rsidRDefault="008855E7">
            <w:pPr>
              <w:snapToGrid w:val="0"/>
              <w:spacing w:before="0" w:line="240" w:lineRule="auto"/>
              <w:rPr>
                <w:rFonts w:ascii="Arial" w:hAnsi="Arial" w:cs="Arial"/>
                <w:sz w:val="16"/>
                <w:szCs w:val="16"/>
                <w:lang w:eastAsia="zh-CN"/>
              </w:rPr>
            </w:pPr>
          </w:p>
        </w:tc>
        <w:tc>
          <w:tcPr>
            <w:tcW w:w="5334" w:type="dxa"/>
          </w:tcPr>
          <w:p w14:paraId="2F7E3933" w14:textId="77777777" w:rsidR="008855E7" w:rsidRDefault="008A51A7">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186515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78F2A2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F52D3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B377B90" w14:textId="77777777">
        <w:tc>
          <w:tcPr>
            <w:tcW w:w="1329" w:type="dxa"/>
            <w:vMerge/>
          </w:tcPr>
          <w:p w14:paraId="52106CB6" w14:textId="77777777" w:rsidR="008855E7" w:rsidRDefault="008855E7">
            <w:pPr>
              <w:snapToGrid w:val="0"/>
              <w:spacing w:before="0" w:line="240" w:lineRule="auto"/>
              <w:rPr>
                <w:rFonts w:ascii="Arial" w:hAnsi="Arial" w:cs="Arial"/>
                <w:sz w:val="16"/>
                <w:szCs w:val="16"/>
                <w:lang w:eastAsia="zh-CN"/>
              </w:rPr>
            </w:pPr>
          </w:p>
        </w:tc>
        <w:tc>
          <w:tcPr>
            <w:tcW w:w="5334" w:type="dxa"/>
          </w:tcPr>
          <w:p w14:paraId="5B276A57" w14:textId="77777777" w:rsidR="008855E7" w:rsidRDefault="008A51A7">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12277E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103A0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1DF496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19CD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A8C30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F3B30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7CCD04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3BAAB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100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0F3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C63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A51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EEC1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92AD1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E0624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ACFC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52B9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B40E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27DB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59EE31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DB38A7" w14:textId="77777777" w:rsidR="008855E7" w:rsidRDefault="008A51A7">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72191C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8583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1920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DFF09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0F50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CAD0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D325D8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3BCF87" w14:textId="77777777" w:rsidR="008855E7" w:rsidRDefault="008A51A7">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519537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64869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507EF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1D2287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AA34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99D2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B68BF5"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A23E98D" w14:textId="77777777" w:rsidR="008855E7" w:rsidRDefault="008A51A7">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7EC3C5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377217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F633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61D00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9E8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A5E53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CC0A528"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8CCE64" w14:textId="77777777" w:rsidR="008855E7" w:rsidRDefault="008A51A7">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5D6AA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75E41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3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60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B82B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D69A5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FA674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FC09548" w14:textId="77777777" w:rsidR="008855E7" w:rsidRDefault="008A51A7">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4A2BD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0364E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E5E7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1ADF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EC3A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68100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E6F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D29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68D9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0B84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8EDD2FD"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C429FF" w14:textId="77777777" w:rsidR="008855E7" w:rsidRDefault="008A51A7">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3E8BFF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BDC09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619C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C8F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0E37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735A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936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7FD3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F3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6E0A0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7C510B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1EEF22" w14:textId="77777777" w:rsidR="008855E7" w:rsidRDefault="008A51A7">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14:paraId="13C8BD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0B48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E6E1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588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95926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3445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5A20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97FE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F92A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945E9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27A688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D09D471" w14:textId="77777777" w:rsidR="008855E7" w:rsidRDefault="008A51A7">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14:paraId="7D27F0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417B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20F9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AE0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1105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5181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637B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969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7060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EAE59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A1636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12D23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2BA67A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CBEC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E41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1B9557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E116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BDEAA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83D2F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98583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495CFF0"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14:paraId="4256F98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1DAFE453"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7FD6F8AC" w14:textId="77777777"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750EEB5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867A1C1"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1AB53CA9"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35E4E72D" w14:textId="77777777"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14:paraId="6AC5B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17D9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7F978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8A02C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3E1DC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0218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51554B"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41FC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2782E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799BE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18E0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27CA34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8FCC49" w14:textId="77777777" w:rsidR="008855E7" w:rsidRDefault="008A51A7">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619CAD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52BB62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B01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3A02D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FFE79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376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8D24B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AC24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581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7BEE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7FA1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52A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5EC3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435B38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115F164"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1DA3E02" w14:textId="77777777" w:rsidR="008855E7" w:rsidRDefault="008A51A7">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7C897A6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12AFE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805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C72A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C20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28AB0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3662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6B71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F3DD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7302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42E01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0F82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2124E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C88C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DA0083E"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F68E33B" w14:textId="77777777" w:rsidR="008855E7" w:rsidRDefault="008A51A7">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15E204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AD1D4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E2221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442F4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993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F778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FCDE10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83ED4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63C3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75C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7990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B97B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AC9D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A19A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57AE93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7525F1D" w14:textId="77777777" w:rsidR="008855E7" w:rsidRDefault="008A51A7">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5E17BD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4FDAC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0E92E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62D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A812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EE4E7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E8A90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C60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6404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714FA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C9B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D6FD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DD406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C83DC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60708F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6F0CD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F187B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947A4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299D4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9B6B6EA"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193FA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4FC57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FAF49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729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768C32"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8ED4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410A7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A17F0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21D6C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E89AAC4"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268FB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408D85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0478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0DC2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DD8ABE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C471C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2F1F15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67881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C20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2F24E3F"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4B0B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1AE425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D7993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FDB6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0A5CB63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1C70CC3" w14:textId="77777777" w:rsidR="008855E7" w:rsidRDefault="008A51A7">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6C415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20ED2C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5D7A9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496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6A3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FCE5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CF8F3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8F91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BDA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9E790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AC71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8398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6DE9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A26E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8519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FED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19518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C764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565E63"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F6FDE93" w14:textId="77777777" w:rsidR="008855E7" w:rsidRDefault="008A51A7">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14:paraId="51BA6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65CE6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1000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A2C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ABA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3E85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8DA1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F7CC8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2A0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4E3AE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A822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3FA5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2AC7B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1C26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F8B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C882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48B5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1482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164D3DC"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206FB3" w14:textId="77777777" w:rsidR="008855E7" w:rsidRDefault="008A51A7">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6B69D2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55B048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6CF06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478F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F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D7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57F58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3DA1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6A6E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218DA1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3E72EC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ED6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2B55F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16CF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1D24B9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F2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B49D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E2A7B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FDD5C5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A2CDC16" w14:textId="77777777" w:rsidR="008855E7" w:rsidRDefault="008A51A7">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14:paraId="36040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39A7C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899E5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0320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9FDC8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24C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108A0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FA37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43717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0953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7E74A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F1E96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85B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1F64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6EE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9394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9BD4C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0F0B4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EC8C9FB"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7F98504" w14:textId="77777777" w:rsidR="008855E7" w:rsidRDefault="008A51A7">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2A70B4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0C5DE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1EF59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5A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F0C62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3371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58D7B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B935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F3E60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10A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4DB85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02B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FABD2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A7B7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3BD42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46DF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9F3F5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D922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DF34991"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5A1804" w14:textId="77777777" w:rsidR="008855E7" w:rsidRDefault="008A51A7">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14:paraId="505831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264C3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EB497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166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43D4A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FC3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4FA8A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9608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8D879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3C908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2694C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A534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E89D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E78F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47BFD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AE79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7763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E7F5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C3DB629"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81F03A" w14:textId="77777777" w:rsidR="008855E7" w:rsidRDefault="008A51A7">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31E9B6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E1635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0C92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69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712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F38E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FB3F0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2DF1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E960F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DEC82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55B59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9525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BFE7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22A2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4BA3A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75F1D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04CE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7AD75C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5FE5D6A" w14:textId="77777777"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A52ABB6" w14:textId="77777777" w:rsidR="008855E7" w:rsidRDefault="008A51A7">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14:paraId="10923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544F9C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D3930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508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536B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5DEF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1CA2D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3FFE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61F22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7546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5301F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3B7D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F4D28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878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BCF7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523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75249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D120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2FAB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573B0F93" w14:textId="77777777" w:rsidR="008855E7" w:rsidRDefault="008A51A7">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FD163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ECFE6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8D2F4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E808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AA8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F66CA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D21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6CF9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9C6B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28F0B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23E88A53"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0F5969" w14:textId="77777777" w:rsidR="008855E7" w:rsidRDefault="008A51A7">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06E5E1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F648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51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4E07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F84A6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EF1AD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89E50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77B1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E1A1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3C68D1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6056289"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7A1EB81" w14:textId="77777777" w:rsidR="008855E7" w:rsidRDefault="008A51A7">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69D45D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130657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65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399C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3E43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0B1F9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B4BA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6CA3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B615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D2F63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C39F9B0"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2C94C6" w14:textId="77777777" w:rsidR="008855E7" w:rsidRDefault="008A51A7">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14:paraId="045466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34FA2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C2F46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C38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0586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3018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7735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12C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452F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A605A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DF6FEA6"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9410EE" w14:textId="77777777" w:rsidR="008855E7" w:rsidRDefault="008A51A7">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14:paraId="265A402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6F5BA2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7351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13C28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1BCE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AC63E7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256EA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642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2249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21D45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3D7E2E82" w14:textId="77777777"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CCB0AEB" w14:textId="77777777" w:rsidR="008855E7" w:rsidRDefault="008A51A7">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14:paraId="046E9D1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228DF6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341A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A7F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3729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A506C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62FA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4246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983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4BD9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180B7D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BCDE7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75394C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23274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0920BE90" w14:textId="77777777" w:rsidR="008855E7" w:rsidRDefault="008855E7">
      <w:pPr>
        <w:snapToGrid w:val="0"/>
        <w:spacing w:beforeLines="50" w:before="120" w:line="288" w:lineRule="auto"/>
        <w:rPr>
          <w:rFonts w:ascii="Arial" w:hAnsi="Arial" w:cs="Arial"/>
          <w:lang w:eastAsia="zh-CN"/>
        </w:rPr>
      </w:pPr>
    </w:p>
    <w:p w14:paraId="483B5654"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14:paraId="76EAFED3" w14:textId="77777777">
        <w:tc>
          <w:tcPr>
            <w:tcW w:w="1327" w:type="dxa"/>
            <w:vMerge w:val="restart"/>
          </w:tcPr>
          <w:p w14:paraId="276BC150"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6BE3EA02"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219547AA"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61BD3477" w14:textId="77777777">
        <w:tc>
          <w:tcPr>
            <w:tcW w:w="1327" w:type="dxa"/>
            <w:vMerge/>
          </w:tcPr>
          <w:p w14:paraId="303EDC17" w14:textId="77777777" w:rsidR="008855E7" w:rsidRDefault="008855E7">
            <w:pPr>
              <w:pStyle w:val="TAH"/>
              <w:spacing w:before="0" w:line="240" w:lineRule="auto"/>
              <w:jc w:val="left"/>
              <w:rPr>
                <w:sz w:val="16"/>
                <w:szCs w:val="16"/>
                <w:lang w:val="en-US"/>
              </w:rPr>
            </w:pPr>
          </w:p>
        </w:tc>
        <w:tc>
          <w:tcPr>
            <w:tcW w:w="5335" w:type="dxa"/>
            <w:vMerge/>
          </w:tcPr>
          <w:p w14:paraId="768E2682" w14:textId="77777777" w:rsidR="008855E7" w:rsidRDefault="008855E7">
            <w:pPr>
              <w:pStyle w:val="TAH"/>
              <w:spacing w:before="0" w:line="240" w:lineRule="auto"/>
              <w:jc w:val="left"/>
              <w:rPr>
                <w:sz w:val="16"/>
                <w:szCs w:val="16"/>
                <w:lang w:val="en-US"/>
              </w:rPr>
            </w:pPr>
          </w:p>
        </w:tc>
        <w:tc>
          <w:tcPr>
            <w:tcW w:w="1702" w:type="dxa"/>
          </w:tcPr>
          <w:p w14:paraId="4668465B"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95FF816"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6F2CA2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3292963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3C99A5C8" w14:textId="77777777" w:rsidR="008855E7" w:rsidRDefault="008A51A7">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D79AF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704B53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4CDF4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180E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33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BCA34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5E25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C5D4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7D68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D9200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1E66E742"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6CC28572" w14:textId="77777777" w:rsidR="008855E7" w:rsidRDefault="008A51A7">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7D8668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286929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2AF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ED5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ED68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6E00A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09EE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1EC4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6144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5995A0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0526EA5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0F96499" w14:textId="77777777" w:rsidR="008855E7" w:rsidRDefault="008A51A7">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A951C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577CD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206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C27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A59B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F55D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1278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9C90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E80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35B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C289E3B"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1D4B230A" w14:textId="77777777" w:rsidR="008855E7" w:rsidRDefault="008A51A7">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14:paraId="668BF5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26171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528F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38D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2F1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662906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E79C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7CCF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34F8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1AFAE6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6B8F642F"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77034B0B" w14:textId="77777777" w:rsidR="008855E7" w:rsidRDefault="008A51A7">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14:paraId="5462DB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6F89F8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FF43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DBA3D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C7E4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B9876C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089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6987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8456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14:paraId="6B5D0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67706AC" w14:textId="77777777"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F47C748" w14:textId="77777777" w:rsidR="008855E7" w:rsidRDefault="008A51A7">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14:paraId="3FB4E3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99AF1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28A82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C810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385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FA0F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83E3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082D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B4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AA14285" w14:textId="77777777" w:rsidR="008855E7" w:rsidRDefault="008855E7">
      <w:pPr>
        <w:snapToGrid w:val="0"/>
        <w:spacing w:beforeLines="50" w:before="120" w:line="288" w:lineRule="auto"/>
        <w:rPr>
          <w:rFonts w:ascii="Arial" w:hAnsi="Arial" w:cs="Arial"/>
          <w:lang w:eastAsia="zh-CN"/>
        </w:rPr>
      </w:pPr>
    </w:p>
    <w:p w14:paraId="4781E9B8"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14:paraId="5DF005EB"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5C1FEC8D" w14:textId="77777777"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FC2B171" w14:textId="77777777"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B1E1C2E"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4D2C12A3"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ED3CFD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D9D9D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5686689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683DA0"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311273A"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641A9889"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6B5AB003"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14:paraId="111F40AE"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70101B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14:paraId="7CACA82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6BB7048"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5FCF2FB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14:paraId="2A66EDE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9C19002"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21BE757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14:paraId="22AC4C4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6F77D5D"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1F91216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1DBAD38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14:paraId="235249A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26E02A17" w14:textId="77777777" w:rsidR="008855E7" w:rsidRDefault="008855E7">
      <w:pPr>
        <w:snapToGrid w:val="0"/>
        <w:spacing w:beforeLines="50" w:before="120" w:line="288" w:lineRule="auto"/>
        <w:rPr>
          <w:rFonts w:ascii="Arial" w:hAnsi="Arial" w:cs="Arial"/>
          <w:lang w:val="en-US" w:eastAsia="zh-CN"/>
        </w:rPr>
      </w:pPr>
    </w:p>
    <w:p w14:paraId="00BB84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34D536A6"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729E5658"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3F6363B8"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62F561BC"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or the evaluation on the battery life of the baseline LPHAP Type A device:</w:t>
      </w:r>
    </w:p>
    <w:p w14:paraId="7AB3459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14:paraId="4A82431E"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255C0D3"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2ED319D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7393605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14:paraId="77E3D78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7AD01B8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CBBE60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F745D0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5E20CD9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B7D3A1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7E2A11F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14:paraId="2F01195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14:paraId="5836C167"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47A6643C"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14:paraId="5560272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64CA65A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14:paraId="43AA556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14:paraId="789BA19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59409A3"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14:paraId="1B42609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C8091C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B64F14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14:paraId="7A893244"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C5A561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30A6504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14:paraId="77639BF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43637EEA" w14:textId="77777777"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3B6E4D13" w14:textId="77777777">
        <w:tc>
          <w:tcPr>
            <w:tcW w:w="2336" w:type="dxa"/>
          </w:tcPr>
          <w:p w14:paraId="5B08C0BB"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9D6AB1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5BADBF5" w14:textId="77777777">
        <w:tc>
          <w:tcPr>
            <w:tcW w:w="2336" w:type="dxa"/>
          </w:tcPr>
          <w:p w14:paraId="118FA2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E6938F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14:paraId="048A9B94" w14:textId="77777777">
        <w:tc>
          <w:tcPr>
            <w:tcW w:w="2336" w:type="dxa"/>
          </w:tcPr>
          <w:p w14:paraId="5C950E6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14:paraId="5D55B1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14:paraId="3B7EA4F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8855E7" w14:paraId="4968E992" w14:textId="77777777">
        <w:tc>
          <w:tcPr>
            <w:tcW w:w="2336" w:type="dxa"/>
          </w:tcPr>
          <w:p w14:paraId="547F3111"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2E8A2AC6" w14:textId="77777777"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14:paraId="0597C05B" w14:textId="77777777" w:rsidR="008855E7" w:rsidRDefault="008855E7">
            <w:pPr>
              <w:spacing w:before="0" w:line="240" w:lineRule="auto"/>
              <w:rPr>
                <w:rFonts w:ascii="Calibri" w:hAnsi="Calibri" w:cs="Calibri"/>
                <w:color w:val="0070C0"/>
                <w:sz w:val="22"/>
                <w:lang w:eastAsia="zh-CN"/>
              </w:rPr>
            </w:pPr>
          </w:p>
          <w:p w14:paraId="29BB0F0B" w14:textId="77777777"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083CE461" w14:textId="77777777"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3120660"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058B6001"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14:paraId="4EEEB2A5" w14:textId="77777777" w:rsidR="008855E7" w:rsidRDefault="008A51A7">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36484B32" w14:textId="77777777"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0E797C2F"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59DC155"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14:paraId="700EC4CD"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01A0CE09" w14:textId="77777777"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14:paraId="110CCF91"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14:paraId="3383AC2B"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5D70BF54" w14:textId="77777777" w:rsidR="008855E7" w:rsidRDefault="008855E7">
            <w:pPr>
              <w:spacing w:before="0" w:line="240" w:lineRule="auto"/>
              <w:rPr>
                <w:rFonts w:ascii="Calibri" w:hAnsi="Calibri" w:cs="Calibri"/>
                <w:color w:val="0070C0"/>
                <w:sz w:val="22"/>
                <w:lang w:eastAsia="zh-CN"/>
              </w:rPr>
            </w:pPr>
          </w:p>
        </w:tc>
      </w:tr>
      <w:tr w:rsidR="008855E7" w14:paraId="62794789" w14:textId="77777777">
        <w:tc>
          <w:tcPr>
            <w:tcW w:w="2336" w:type="dxa"/>
          </w:tcPr>
          <w:p w14:paraId="58D56559" w14:textId="77777777" w:rsidR="008855E7" w:rsidRDefault="008A51A7">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0D9DE2F9"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7D19238D" w14:textId="77777777" w:rsidR="008855E7" w:rsidRDefault="008A51A7">
            <w:pPr>
              <w:pStyle w:val="aff2"/>
              <w:numPr>
                <w:ilvl w:val="0"/>
                <w:numId w:val="106"/>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14:paraId="4875C1CC" w14:textId="77777777" w:rsidR="008855E7" w:rsidRDefault="008A51A7">
            <w:pPr>
              <w:pStyle w:val="aff2"/>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68988666" w14:textId="77777777" w:rsidR="008855E7" w:rsidRDefault="008855E7">
            <w:pPr>
              <w:spacing w:before="0" w:line="240" w:lineRule="auto"/>
              <w:rPr>
                <w:rFonts w:ascii="Calibri" w:eastAsia="MS Mincho" w:hAnsi="Calibri" w:cs="Calibri"/>
                <w:sz w:val="22"/>
                <w:lang w:val="en-US" w:eastAsia="ja-JP"/>
              </w:rPr>
            </w:pPr>
          </w:p>
          <w:p w14:paraId="3E68E859" w14:textId="77777777"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14:paraId="59A66A62" w14:textId="77777777" w:rsidR="008855E7" w:rsidRDefault="008855E7">
            <w:pPr>
              <w:spacing w:before="0" w:line="240" w:lineRule="auto"/>
              <w:rPr>
                <w:rFonts w:ascii="Calibri" w:eastAsia="MS Mincho" w:hAnsi="Calibri" w:cs="Calibri"/>
                <w:sz w:val="22"/>
                <w:lang w:val="en-US" w:eastAsia="ja-JP"/>
              </w:rPr>
            </w:pPr>
          </w:p>
          <w:p w14:paraId="604C1973" w14:textId="77777777" w:rsidR="008855E7" w:rsidRDefault="008A51A7">
            <w:pPr>
              <w:pStyle w:val="aff2"/>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14:paraId="6D216EF4" w14:textId="77777777">
        <w:tc>
          <w:tcPr>
            <w:tcW w:w="2336" w:type="dxa"/>
          </w:tcPr>
          <w:p w14:paraId="61BA4F26" w14:textId="77777777" w:rsidR="008855E7" w:rsidRDefault="008A51A7">
            <w:pPr>
              <w:rPr>
                <w:rFonts w:ascii="Calibri" w:hAnsi="Calibri" w:cs="Calibri"/>
                <w:sz w:val="22"/>
              </w:rPr>
            </w:pPr>
            <w:r>
              <w:rPr>
                <w:rFonts w:ascii="Calibri" w:hAnsi="Calibri" w:cs="Calibri"/>
                <w:sz w:val="22"/>
                <w:lang w:eastAsia="zh-CN"/>
              </w:rPr>
              <w:lastRenderedPageBreak/>
              <w:t>Samsung</w:t>
            </w:r>
          </w:p>
        </w:tc>
        <w:tc>
          <w:tcPr>
            <w:tcW w:w="7626" w:type="dxa"/>
          </w:tcPr>
          <w:p w14:paraId="437B52B9"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8855E7" w14:paraId="45EB1AB4" w14:textId="77777777">
        <w:tc>
          <w:tcPr>
            <w:tcW w:w="2336" w:type="dxa"/>
          </w:tcPr>
          <w:p w14:paraId="36AA682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269533D"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14:paraId="5DAB2D2A" w14:textId="77777777" w:rsidR="008855E7" w:rsidRDefault="008855E7">
            <w:pPr>
              <w:spacing w:before="0" w:line="240" w:lineRule="auto"/>
              <w:rPr>
                <w:rFonts w:ascii="Calibri" w:eastAsia="MS Mincho" w:hAnsi="Calibri" w:cs="Calibri"/>
                <w:sz w:val="22"/>
                <w:lang w:eastAsia="ja-JP"/>
              </w:rPr>
            </w:pPr>
          </w:p>
          <w:p w14:paraId="0AF09494" w14:textId="77777777"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14:paraId="4A80AFF5" w14:textId="77777777" w:rsidR="008855E7" w:rsidRDefault="008855E7">
            <w:pPr>
              <w:rPr>
                <w:rFonts w:ascii="Calibri" w:hAnsi="Calibri" w:cs="Calibri"/>
                <w:sz w:val="22"/>
                <w:lang w:eastAsia="zh-CN"/>
              </w:rPr>
            </w:pPr>
          </w:p>
        </w:tc>
      </w:tr>
      <w:tr w:rsidR="008855E7" w14:paraId="006F7616" w14:textId="77777777">
        <w:tc>
          <w:tcPr>
            <w:tcW w:w="2336" w:type="dxa"/>
          </w:tcPr>
          <w:p w14:paraId="676C36EB"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D83B2C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14:paraId="243D80F6" w14:textId="77777777">
        <w:tc>
          <w:tcPr>
            <w:tcW w:w="2336" w:type="dxa"/>
          </w:tcPr>
          <w:p w14:paraId="4F11D70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A72E163" w14:textId="77777777"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14:paraId="555B922B" w14:textId="77777777">
        <w:tc>
          <w:tcPr>
            <w:tcW w:w="2336" w:type="dxa"/>
          </w:tcPr>
          <w:p w14:paraId="668929B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712553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14:paraId="2C06A126" w14:textId="77777777">
        <w:tc>
          <w:tcPr>
            <w:tcW w:w="2336" w:type="dxa"/>
          </w:tcPr>
          <w:p w14:paraId="35035323"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5B99458C"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220DF1EA"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0C06609F" w14:textId="77777777"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6BB57998" w14:textId="77777777"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14:paraId="104BA9CC" w14:textId="77777777">
        <w:tc>
          <w:tcPr>
            <w:tcW w:w="2336" w:type="dxa"/>
          </w:tcPr>
          <w:p w14:paraId="1560FC0F"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4B28957" w14:textId="77777777"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14:paraId="2C94397A" w14:textId="77777777">
        <w:tc>
          <w:tcPr>
            <w:tcW w:w="2336" w:type="dxa"/>
          </w:tcPr>
          <w:p w14:paraId="41BDACC2"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4996A6A" w14:textId="77777777"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14:paraId="3EC29E29" w14:textId="77777777">
        <w:tc>
          <w:tcPr>
            <w:tcW w:w="2336" w:type="dxa"/>
          </w:tcPr>
          <w:p w14:paraId="4D6DD669"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09C752DD" w14:textId="77777777"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14:paraId="4B3A555F" w14:textId="77777777" w:rsidR="008855E7" w:rsidRDefault="008855E7">
      <w:pPr>
        <w:snapToGrid w:val="0"/>
        <w:spacing w:beforeLines="50" w:before="120" w:line="288" w:lineRule="auto"/>
        <w:rPr>
          <w:rFonts w:ascii="Arial" w:hAnsi="Arial" w:cs="Arial"/>
          <w:lang w:eastAsia="zh-CN"/>
        </w:rPr>
      </w:pPr>
    </w:p>
    <w:p w14:paraId="17EA0C7C"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8EDA4E7"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1FDBD9B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503BB98A"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942FB97" w14:textId="77777777">
        <w:tc>
          <w:tcPr>
            <w:tcW w:w="2336" w:type="dxa"/>
          </w:tcPr>
          <w:p w14:paraId="1E49B33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0C6DBEF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4B6C9AF" w14:textId="77777777">
        <w:tc>
          <w:tcPr>
            <w:tcW w:w="2336" w:type="dxa"/>
          </w:tcPr>
          <w:p w14:paraId="49BABA1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B826704"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2C43E32D" w14:textId="77777777">
        <w:tc>
          <w:tcPr>
            <w:tcW w:w="2336" w:type="dxa"/>
          </w:tcPr>
          <w:p w14:paraId="2364387C"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56D7B4E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7DD16D7B" w14:textId="77777777">
        <w:tc>
          <w:tcPr>
            <w:tcW w:w="2336" w:type="dxa"/>
          </w:tcPr>
          <w:p w14:paraId="436F065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553455F" w14:textId="77777777"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14:paraId="36991A77" w14:textId="77777777" w:rsidR="008855E7" w:rsidRDefault="008855E7">
            <w:pPr>
              <w:spacing w:before="0" w:line="240" w:lineRule="auto"/>
              <w:rPr>
                <w:rFonts w:ascii="Calibri" w:hAnsi="Calibri" w:cs="Calibri"/>
                <w:sz w:val="22"/>
                <w:lang w:val="en-US" w:eastAsia="zh-CN"/>
              </w:rPr>
            </w:pPr>
          </w:p>
          <w:p w14:paraId="2A990F9D"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CF8BF58" w14:textId="77777777" w:rsidR="008855E7" w:rsidRDefault="008855E7">
            <w:pPr>
              <w:spacing w:before="0" w:line="240" w:lineRule="auto"/>
              <w:rPr>
                <w:rFonts w:ascii="Calibri" w:hAnsi="Calibri" w:cs="Calibri"/>
                <w:sz w:val="22"/>
                <w:lang w:val="en-US" w:eastAsia="zh-CN"/>
              </w:rPr>
            </w:pPr>
          </w:p>
        </w:tc>
      </w:tr>
      <w:tr w:rsidR="008855E7" w14:paraId="6894C556" w14:textId="77777777">
        <w:tc>
          <w:tcPr>
            <w:tcW w:w="2336" w:type="dxa"/>
          </w:tcPr>
          <w:p w14:paraId="6661F1B5"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682877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14:paraId="73957137" w14:textId="77777777">
        <w:tc>
          <w:tcPr>
            <w:tcW w:w="2336" w:type="dxa"/>
          </w:tcPr>
          <w:p w14:paraId="2E6368E8"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6BC5F01" w14:textId="77777777"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14:paraId="62EFFAB1" w14:textId="77777777">
        <w:tc>
          <w:tcPr>
            <w:tcW w:w="2336" w:type="dxa"/>
          </w:tcPr>
          <w:p w14:paraId="4725529A"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7DDEAF17" w14:textId="77777777"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14:paraId="106575C7" w14:textId="77777777">
        <w:tc>
          <w:tcPr>
            <w:tcW w:w="2336" w:type="dxa"/>
          </w:tcPr>
          <w:p w14:paraId="2B714386"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333842B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0B1E72A1" w14:textId="77777777">
        <w:tc>
          <w:tcPr>
            <w:tcW w:w="2336" w:type="dxa"/>
          </w:tcPr>
          <w:p w14:paraId="1F640559"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B2DE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14:paraId="213DEE2A" w14:textId="77777777">
        <w:tc>
          <w:tcPr>
            <w:tcW w:w="2336" w:type="dxa"/>
          </w:tcPr>
          <w:p w14:paraId="2A20519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4E71C85"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14:paraId="78413028" w14:textId="77777777">
        <w:tc>
          <w:tcPr>
            <w:tcW w:w="2336" w:type="dxa"/>
          </w:tcPr>
          <w:p w14:paraId="5FE67E8C"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2891B107" w14:textId="77777777"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14:paraId="038F33BF" w14:textId="77777777">
        <w:tc>
          <w:tcPr>
            <w:tcW w:w="2336" w:type="dxa"/>
          </w:tcPr>
          <w:p w14:paraId="77E16DD5"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E3F7599"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0B4B8DC0" w14:textId="77777777">
        <w:tc>
          <w:tcPr>
            <w:tcW w:w="2336" w:type="dxa"/>
          </w:tcPr>
          <w:p w14:paraId="27C0CC9A" w14:textId="77777777"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14:paraId="2A75FBD9"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6D65B04F" w14:textId="77777777">
        <w:tc>
          <w:tcPr>
            <w:tcW w:w="2336" w:type="dxa"/>
          </w:tcPr>
          <w:p w14:paraId="6C89B106"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14:paraId="79592ECF"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129C34D" w14:textId="77777777" w:rsidR="008855E7" w:rsidRDefault="008855E7">
      <w:pPr>
        <w:snapToGrid w:val="0"/>
        <w:spacing w:beforeLines="50" w:before="120" w:line="288" w:lineRule="auto"/>
        <w:rPr>
          <w:rFonts w:ascii="Arial" w:hAnsi="Arial" w:cs="Arial"/>
          <w:lang w:val="en-US" w:eastAsia="zh-CN"/>
        </w:rPr>
      </w:pPr>
    </w:p>
    <w:p w14:paraId="6A3663DF"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14:paraId="43A24870"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3C1D624" w14:textId="77777777"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7E40FAAA"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Do your think that RAN1 should send LS to RAN2 with observations and agreements that are going to be made on existing RAN functionality in this meeting?</w:t>
      </w:r>
    </w:p>
    <w:p w14:paraId="1DDD58ED"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14:paraId="1000D760" w14:textId="77777777">
        <w:tc>
          <w:tcPr>
            <w:tcW w:w="1721" w:type="dxa"/>
          </w:tcPr>
          <w:p w14:paraId="4FA937A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9C95E1C"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D2C1A7C"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79C652A" w14:textId="77777777">
        <w:tc>
          <w:tcPr>
            <w:tcW w:w="1721" w:type="dxa"/>
          </w:tcPr>
          <w:p w14:paraId="0B53269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14:paraId="0FFB2DFE" w14:textId="77777777" w:rsidR="008855E7" w:rsidRDefault="008855E7">
            <w:pPr>
              <w:spacing w:before="0" w:line="240" w:lineRule="auto"/>
              <w:rPr>
                <w:rFonts w:ascii="Calibri" w:hAnsi="Calibri" w:cs="Calibri"/>
                <w:sz w:val="22"/>
                <w:lang w:eastAsia="zh-CN"/>
              </w:rPr>
            </w:pPr>
          </w:p>
        </w:tc>
        <w:tc>
          <w:tcPr>
            <w:tcW w:w="6423" w:type="dxa"/>
          </w:tcPr>
          <w:p w14:paraId="32202E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8855E7" w14:paraId="522CBADC" w14:textId="77777777">
        <w:tc>
          <w:tcPr>
            <w:tcW w:w="1721" w:type="dxa"/>
          </w:tcPr>
          <w:p w14:paraId="65E1AA0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1D451AC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F21E3CA" w14:textId="77777777"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14:paraId="0C0745AD" w14:textId="77777777">
        <w:tc>
          <w:tcPr>
            <w:tcW w:w="1721" w:type="dxa"/>
          </w:tcPr>
          <w:p w14:paraId="19097B24"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1BC5D92A" w14:textId="77777777" w:rsidR="008855E7" w:rsidRDefault="008855E7">
            <w:pPr>
              <w:spacing w:before="0" w:line="240" w:lineRule="auto"/>
              <w:rPr>
                <w:rFonts w:ascii="Calibri" w:eastAsia="MS Mincho" w:hAnsi="Calibri" w:cs="Calibri"/>
                <w:sz w:val="22"/>
                <w:lang w:eastAsia="ja-JP"/>
              </w:rPr>
            </w:pPr>
          </w:p>
        </w:tc>
        <w:tc>
          <w:tcPr>
            <w:tcW w:w="6423" w:type="dxa"/>
          </w:tcPr>
          <w:p w14:paraId="1028E5DF"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14:paraId="6519497C" w14:textId="77777777">
        <w:tc>
          <w:tcPr>
            <w:tcW w:w="1721" w:type="dxa"/>
          </w:tcPr>
          <w:p w14:paraId="0E08B107"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E7C0F57" w14:textId="77777777" w:rsidR="008855E7" w:rsidRDefault="008855E7">
            <w:pPr>
              <w:spacing w:before="0" w:line="240" w:lineRule="auto"/>
              <w:rPr>
                <w:rFonts w:ascii="Calibri" w:eastAsia="MS Mincho" w:hAnsi="Calibri" w:cs="Calibri"/>
                <w:sz w:val="22"/>
                <w:lang w:eastAsia="ja-JP"/>
              </w:rPr>
            </w:pPr>
          </w:p>
        </w:tc>
        <w:tc>
          <w:tcPr>
            <w:tcW w:w="6423" w:type="dxa"/>
          </w:tcPr>
          <w:p w14:paraId="7865667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14:paraId="018DCA19" w14:textId="77777777">
        <w:tc>
          <w:tcPr>
            <w:tcW w:w="1721" w:type="dxa"/>
          </w:tcPr>
          <w:p w14:paraId="1624FAE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23BB50FB"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641E82D3" w14:textId="77777777" w:rsidR="008855E7" w:rsidRDefault="008855E7">
            <w:pPr>
              <w:rPr>
                <w:rFonts w:ascii="Calibri" w:hAnsi="Calibri" w:cs="Calibri"/>
                <w:sz w:val="22"/>
                <w:lang w:eastAsia="zh-CN"/>
              </w:rPr>
            </w:pPr>
          </w:p>
        </w:tc>
      </w:tr>
      <w:tr w:rsidR="008855E7" w14:paraId="70348702" w14:textId="77777777">
        <w:tc>
          <w:tcPr>
            <w:tcW w:w="1721" w:type="dxa"/>
          </w:tcPr>
          <w:p w14:paraId="378ED4B5"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7D83035C"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2624E366" w14:textId="77777777" w:rsidR="008855E7" w:rsidRDefault="008A51A7">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8855E7" w14:paraId="6289E873" w14:textId="77777777">
        <w:tc>
          <w:tcPr>
            <w:tcW w:w="1721" w:type="dxa"/>
          </w:tcPr>
          <w:p w14:paraId="2A2C5874"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14:paraId="024A3662"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7414F1B7" w14:textId="77777777"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14:paraId="0BD13EF4" w14:textId="77777777">
        <w:tc>
          <w:tcPr>
            <w:tcW w:w="1721" w:type="dxa"/>
          </w:tcPr>
          <w:p w14:paraId="5FA774FE"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36401FB9" w14:textId="77777777" w:rsidR="008855E7" w:rsidRDefault="008855E7">
            <w:pPr>
              <w:rPr>
                <w:rFonts w:ascii="Calibri" w:eastAsia="MS Mincho" w:hAnsi="Calibri" w:cs="Calibri"/>
                <w:sz w:val="22"/>
                <w:lang w:eastAsia="ja-JP"/>
              </w:rPr>
            </w:pPr>
          </w:p>
        </w:tc>
        <w:tc>
          <w:tcPr>
            <w:tcW w:w="6423" w:type="dxa"/>
          </w:tcPr>
          <w:p w14:paraId="550DC1D1"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14:paraId="70AF1D1D" w14:textId="77777777">
        <w:tc>
          <w:tcPr>
            <w:tcW w:w="1721" w:type="dxa"/>
          </w:tcPr>
          <w:p w14:paraId="7568C9D0"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50133316" w14:textId="77777777"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B9BBD05" w14:textId="77777777"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14:paraId="01BC3FE2" w14:textId="77777777">
        <w:tc>
          <w:tcPr>
            <w:tcW w:w="1721" w:type="dxa"/>
          </w:tcPr>
          <w:p w14:paraId="08FCD980"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6730AFA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1CEB32A" w14:textId="77777777" w:rsidR="008855E7" w:rsidRDefault="008855E7">
            <w:pPr>
              <w:rPr>
                <w:rFonts w:ascii="Calibri" w:hAnsi="Calibri" w:cs="Calibri"/>
                <w:sz w:val="22"/>
                <w:lang w:eastAsia="zh-CN"/>
              </w:rPr>
            </w:pPr>
          </w:p>
        </w:tc>
      </w:tr>
      <w:tr w:rsidR="008855E7" w14:paraId="01A2EFD3" w14:textId="77777777">
        <w:tc>
          <w:tcPr>
            <w:tcW w:w="1721" w:type="dxa"/>
          </w:tcPr>
          <w:p w14:paraId="2DEB6A9D"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3B65D4A4" w14:textId="77777777" w:rsidR="008855E7" w:rsidRDefault="008855E7">
            <w:pPr>
              <w:rPr>
                <w:rFonts w:ascii="Calibri" w:eastAsia="Malgun Gothic" w:hAnsi="Calibri" w:cs="Calibri"/>
                <w:sz w:val="22"/>
                <w:lang w:eastAsia="ko-KR"/>
              </w:rPr>
            </w:pPr>
          </w:p>
        </w:tc>
        <w:tc>
          <w:tcPr>
            <w:tcW w:w="6423" w:type="dxa"/>
          </w:tcPr>
          <w:p w14:paraId="4C9B6C9F" w14:textId="77777777"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14:paraId="1A6F9B44" w14:textId="77777777">
        <w:tc>
          <w:tcPr>
            <w:tcW w:w="1721" w:type="dxa"/>
          </w:tcPr>
          <w:p w14:paraId="62D71FE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71EEFDB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788827E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14:paraId="75AC6C62" w14:textId="77777777">
        <w:tc>
          <w:tcPr>
            <w:tcW w:w="1721" w:type="dxa"/>
          </w:tcPr>
          <w:p w14:paraId="46A44B28"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27E41400"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3E00F00" w14:textId="77777777" w:rsidR="008855E7" w:rsidRDefault="008855E7">
            <w:pPr>
              <w:rPr>
                <w:rFonts w:ascii="Calibri" w:hAnsi="Calibri" w:cs="Calibri"/>
                <w:sz w:val="22"/>
                <w:lang w:eastAsia="zh-CN"/>
              </w:rPr>
            </w:pPr>
          </w:p>
        </w:tc>
      </w:tr>
    </w:tbl>
    <w:p w14:paraId="72C6CF54" w14:textId="77777777" w:rsidR="008855E7" w:rsidRDefault="008855E7">
      <w:pPr>
        <w:snapToGrid w:val="0"/>
        <w:spacing w:beforeLines="50" w:before="120" w:line="288" w:lineRule="auto"/>
        <w:rPr>
          <w:rFonts w:ascii="Arial" w:hAnsi="Arial" w:cs="Arial"/>
          <w:lang w:val="en-US" w:eastAsia="zh-CN"/>
        </w:rPr>
      </w:pPr>
    </w:p>
    <w:p w14:paraId="500CC0BA" w14:textId="77777777" w:rsidR="008855E7" w:rsidRDefault="008855E7">
      <w:pPr>
        <w:snapToGrid w:val="0"/>
        <w:spacing w:beforeLines="50" w:before="120" w:line="288" w:lineRule="auto"/>
        <w:rPr>
          <w:rFonts w:ascii="Arial" w:hAnsi="Arial" w:cs="Arial"/>
          <w:lang w:val="en-US" w:eastAsia="zh-CN"/>
        </w:rPr>
      </w:pPr>
    </w:p>
    <w:p w14:paraId="144A791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14:paraId="08150356" w14:textId="77777777"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14:paraId="292DBDC1" w14:textId="77777777"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14:paraId="5AD561D7"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14:paraId="47174EF2"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14:paraId="643C6B96"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ighlight of the outcome of Type B device regarding the optional K and assumptions are over-simplified;</w:t>
      </w:r>
    </w:p>
    <w:p w14:paraId="7CF832E1" w14:textId="77777777"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to use “x out of y sources” instead of “a majority of sources”, however, it happens that results provided by some sources show that part of optional cases can meet the target </w:t>
      </w:r>
      <w:r>
        <w:rPr>
          <w:rFonts w:ascii="Arial" w:hAnsi="Arial" w:cs="Arial"/>
          <w:sz w:val="20"/>
          <w:szCs w:val="20"/>
          <w:lang w:eastAsia="zh-CN"/>
        </w:rPr>
        <w:lastRenderedPageBreak/>
        <w:t>requirement while the others not. In this sense, I guess we can just remove this highlight bullet and let the remaining details show the precise situation, as suggested by Qualcomm.</w:t>
      </w:r>
    </w:p>
    <w:p w14:paraId="58C4D653" w14:textId="77777777"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14:paraId="125F2045"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14:paraId="6665C30B"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14:paraId="68F85DE0"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14:paraId="1B365543" w14:textId="77777777"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E719A9F" w14:textId="77777777"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374590D7" w14:textId="77777777"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14:paraId="02D26219" w14:textId="77777777" w:rsidR="008855E7" w:rsidRDefault="008A51A7">
      <w:pPr>
        <w:pStyle w:val="aff2"/>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5C0A1253" w14:textId="77777777"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14:paraId="096DF1AB"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59DCECBC" w14:textId="77777777" w:rsidR="008855E7" w:rsidRDefault="008855E7">
      <w:pPr>
        <w:snapToGrid w:val="0"/>
        <w:spacing w:beforeLines="50" w:before="120" w:line="288" w:lineRule="auto"/>
        <w:rPr>
          <w:rFonts w:ascii="Arial" w:hAnsi="Arial" w:cs="Arial"/>
          <w:lang w:val="en-US" w:eastAsia="zh-CN"/>
        </w:rPr>
      </w:pPr>
    </w:p>
    <w:p w14:paraId="0B72CA4E"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4DC7DC4A"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075AE771"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456D8463" w14:textId="77777777"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14:paraId="157C957F"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14:paraId="677FE03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2FC93E80"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566F87E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14:paraId="0FBD3C6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[18/LGE], [20/Qualcomm])</w:t>
      </w:r>
      <w:r>
        <w:rPr>
          <w:rFonts w:ascii="Arial" w:eastAsiaTheme="minorEastAsia" w:hAnsi="Arial" w:cs="Arial"/>
          <w:sz w:val="20"/>
          <w:szCs w:val="20"/>
          <w:lang w:eastAsia="zh-CN"/>
        </w:rPr>
        <w:t xml:space="preserve"> out of 20 sources, and the following is observed:</w:t>
      </w:r>
    </w:p>
    <w:p w14:paraId="69C2F79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14:paraId="77A109D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14:paraId="78042AFD"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[16/Samsung], [18/LGE], [20/Qualcomm], [21/Ericsson])</w:t>
      </w:r>
      <w:r>
        <w:rPr>
          <w:rFonts w:ascii="Arial" w:eastAsiaTheme="minorEastAsia" w:hAnsi="Arial" w:cs="Arial"/>
          <w:sz w:val="20"/>
          <w:szCs w:val="20"/>
          <w:lang w:eastAsia="zh-CN"/>
        </w:rPr>
        <w:t xml:space="preserve"> out of 20 sources, and the following is observed:</w:t>
      </w:r>
    </w:p>
    <w:p w14:paraId="52F225A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14:paraId="2E9BF16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14:paraId="2F88E5E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14:paraId="31E9389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14:paraId="5B2DF3D7"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14:paraId="0CF0754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7FCF9CB2" w14:textId="77777777"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14:paraId="5ABB678D" w14:textId="77777777" w:rsidR="008855E7" w:rsidRDefault="008A51A7">
      <w:pPr>
        <w:pStyle w:val="aff2"/>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14:paraId="6280750C"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[10/Sony], [11/ZTE], [13/CMCC], [18/LGE], [20/Qualcomm])</w:t>
      </w:r>
      <w:r>
        <w:rPr>
          <w:rFonts w:ascii="Arial" w:eastAsiaTheme="minorEastAsia" w:hAnsi="Arial" w:cs="Arial"/>
          <w:sz w:val="20"/>
          <w:szCs w:val="20"/>
          <w:lang w:eastAsia="zh-CN"/>
        </w:rPr>
        <w:t xml:space="preserve"> out of 20 sources, and the following is observed:</w:t>
      </w:r>
    </w:p>
    <w:p w14:paraId="75172B9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14:paraId="14F1399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53A628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2BE3336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4638E0F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14:paraId="0F1C6EE8"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14:paraId="50D76CB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73723EF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14:paraId="00E629B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14:paraId="18DB8DA1"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14:paraId="39D510C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14:paraId="3DF1D64F"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01B76A6C"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747A5CEA" w14:textId="77777777" w:rsidR="008855E7" w:rsidRDefault="008A51A7">
      <w:pPr>
        <w:pStyle w:val="aff2"/>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14:paraId="154B793F"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73E5A93B" w14:textId="77777777">
        <w:tc>
          <w:tcPr>
            <w:tcW w:w="2336" w:type="dxa"/>
          </w:tcPr>
          <w:p w14:paraId="0B7710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1B6263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2103994" w14:textId="77777777">
        <w:tc>
          <w:tcPr>
            <w:tcW w:w="2336" w:type="dxa"/>
          </w:tcPr>
          <w:p w14:paraId="4C9A29C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140AB8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3902234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14:paraId="7CCF8025" w14:textId="77777777">
        <w:tc>
          <w:tcPr>
            <w:tcW w:w="2336" w:type="dxa"/>
          </w:tcPr>
          <w:p w14:paraId="637DB3F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86EC6DA"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5B23621" w14:textId="77777777">
        <w:tc>
          <w:tcPr>
            <w:tcW w:w="2336" w:type="dxa"/>
          </w:tcPr>
          <w:p w14:paraId="3F73FB4F"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F7CE6E1"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14:paraId="0309C687" w14:textId="77777777">
        <w:tc>
          <w:tcPr>
            <w:tcW w:w="2336" w:type="dxa"/>
          </w:tcPr>
          <w:p w14:paraId="30D37B8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C361D2B" w14:textId="77777777" w:rsidR="008855E7" w:rsidRDefault="008A51A7">
            <w:pPr>
              <w:rPr>
                <w:rFonts w:ascii="Calibri" w:hAnsi="Calibri" w:cs="Calibri"/>
                <w:sz w:val="22"/>
                <w:lang w:eastAsia="zh-CN"/>
              </w:rPr>
            </w:pPr>
            <w:r>
              <w:rPr>
                <w:rFonts w:ascii="Calibri" w:hAnsi="Calibri" w:cs="Calibri"/>
                <w:sz w:val="22"/>
                <w:lang w:eastAsia="zh-CN"/>
              </w:rPr>
              <w:t>OK</w:t>
            </w:r>
          </w:p>
        </w:tc>
      </w:tr>
      <w:tr w:rsidR="008855E7" w14:paraId="532A6331" w14:textId="77777777">
        <w:tc>
          <w:tcPr>
            <w:tcW w:w="2336" w:type="dxa"/>
          </w:tcPr>
          <w:p w14:paraId="2911DC98"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D488BD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021CE8" w14:paraId="6527394A" w14:textId="77777777">
        <w:tc>
          <w:tcPr>
            <w:tcW w:w="2336" w:type="dxa"/>
          </w:tcPr>
          <w:p w14:paraId="1C2C3AB3"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67D4AE15"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14:paraId="4BD30149" w14:textId="77777777" w:rsidTr="00283856">
        <w:tc>
          <w:tcPr>
            <w:tcW w:w="2336" w:type="dxa"/>
          </w:tcPr>
          <w:p w14:paraId="2CCDA7AC"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8A63884"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0850D67A" w14:textId="77777777" w:rsidTr="00283856">
        <w:tc>
          <w:tcPr>
            <w:tcW w:w="2336" w:type="dxa"/>
          </w:tcPr>
          <w:p w14:paraId="78E525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09DBE955" w14:textId="77777777" w:rsidR="00F914FA" w:rsidRDefault="00F914FA" w:rsidP="00F914FA">
            <w:pPr>
              <w:rPr>
                <w:rFonts w:ascii="Calibri" w:hAnsi="Calibri" w:cs="Calibri"/>
                <w:sz w:val="22"/>
              </w:rPr>
            </w:pPr>
            <w:r>
              <w:rPr>
                <w:rFonts w:ascii="Calibri" w:hAnsi="Calibri" w:cs="Calibri"/>
                <w:sz w:val="22"/>
              </w:rPr>
              <w:t>Support the proposal</w:t>
            </w:r>
          </w:p>
          <w:p w14:paraId="549308EA" w14:textId="77777777" w:rsidR="00F914FA" w:rsidRDefault="00F914FA" w:rsidP="00F914FA">
            <w:pPr>
              <w:rPr>
                <w:rFonts w:ascii="Calibri" w:hAnsi="Calibri" w:cs="Calibri"/>
                <w:sz w:val="22"/>
              </w:rPr>
            </w:pPr>
            <w:r>
              <w:rPr>
                <w:rFonts w:ascii="Calibri" w:hAnsi="Calibri" w:cs="Calibri"/>
                <w:sz w:val="22"/>
              </w:rPr>
              <w:t>To Samsung and all, we would like to confirm whether the cell selection procedure or initial cell selection procedure is needed from ultra sleep to wake up. If it is needed, whether the transition procedure includes the cell selection or initial cell selection procedure or not since a single SSB is considered after waking up.</w:t>
            </w:r>
          </w:p>
          <w:p w14:paraId="27C9EB33" w14:textId="77777777" w:rsidR="00F914FA" w:rsidRDefault="00F914FA" w:rsidP="00F914FA">
            <w:pPr>
              <w:rPr>
                <w:rFonts w:ascii="Calibri" w:hAnsi="Calibri" w:cs="Calibri"/>
                <w:sz w:val="22"/>
              </w:rPr>
            </w:pPr>
          </w:p>
        </w:tc>
      </w:tr>
      <w:tr w:rsidR="003B058C" w14:paraId="3C5C747E" w14:textId="77777777" w:rsidTr="00283856">
        <w:tc>
          <w:tcPr>
            <w:tcW w:w="2336" w:type="dxa"/>
          </w:tcPr>
          <w:p w14:paraId="2040BCB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6E94B3BC" w14:textId="77777777" w:rsidR="003B058C" w:rsidRDefault="003B058C" w:rsidP="003B058C">
            <w:pPr>
              <w:rPr>
                <w:rFonts w:ascii="Calibri" w:eastAsia="Malgun Gothic" w:hAnsi="Calibri" w:cs="Calibri"/>
                <w:sz w:val="22"/>
                <w:lang w:eastAsia="ko-KR"/>
              </w:rPr>
            </w:pPr>
            <w:r>
              <w:rPr>
                <w:rFonts w:ascii="Calibri" w:eastAsia="Malgun Gothic" w:hAnsi="Calibri" w:cs="Calibri"/>
                <w:sz w:val="22"/>
                <w:lang w:eastAsia="ko-KR"/>
              </w:rPr>
              <w:t xml:space="preserve">Generraly </w:t>
            </w:r>
            <w:r>
              <w:rPr>
                <w:rFonts w:ascii="Calibri" w:eastAsia="Malgun Gothic" w:hAnsi="Calibri" w:cs="Calibri" w:hint="eastAsia"/>
                <w:sz w:val="22"/>
                <w:lang w:eastAsia="ko-KR"/>
              </w:rPr>
              <w:t>OK</w:t>
            </w:r>
          </w:p>
          <w:p w14:paraId="59C02BC8" w14:textId="77777777" w:rsidR="003B058C" w:rsidRPr="00293CCF" w:rsidRDefault="003B058C" w:rsidP="003B058C">
            <w:pPr>
              <w:rPr>
                <w:rFonts w:ascii="Calibri" w:eastAsia="Malgun Gothic" w:hAnsi="Calibri" w:cs="Calibri"/>
                <w:sz w:val="22"/>
                <w:lang w:eastAsia="ko-KR"/>
              </w:rPr>
            </w:pPr>
            <w:r>
              <w:rPr>
                <w:rFonts w:ascii="Calibri" w:eastAsia="Malgun Gothic" w:hAnsi="Calibri" w:cs="Calibri"/>
                <w:sz w:val="22"/>
                <w:lang w:eastAsia="ko-KR"/>
              </w:rPr>
              <w:t>For the FL’s answer regarding our 1</w:t>
            </w:r>
            <w:r w:rsidRPr="00293CCF">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round comment, our intention was to make it clear that all the subbullets in the observation is for RRC_Inactive state. The text </w:t>
            </w:r>
            <w:r w:rsidRPr="00FB786D">
              <w:rPr>
                <w:rFonts w:ascii="Calibri" w:eastAsia="Malgun Gothic" w:hAnsi="Calibri" w:cs="Calibri" w:hint="eastAsia"/>
                <w:sz w:val="22"/>
                <w:lang w:eastAsia="ko-KR"/>
              </w:rPr>
              <w:t>“</w:t>
            </w:r>
            <w:r w:rsidRPr="00FB786D">
              <w:rPr>
                <w:rFonts w:ascii="Calibri" w:eastAsia="Malgun Gothic" w:hAnsi="Calibri" w:cs="Calibri"/>
                <w:sz w:val="22"/>
                <w:lang w:eastAsia="ko-KR"/>
              </w:rPr>
              <w:t>the target requirement of 6~12 months is not achieved by the existing Rel-17 positioning for Ues in RRC_INACTIVE state”</w:t>
            </w:r>
            <w:r>
              <w:rPr>
                <w:rFonts w:ascii="Calibri" w:eastAsia="Malgun Gothic" w:hAnsi="Calibri" w:cs="Calibri"/>
                <w:sz w:val="22"/>
                <w:lang w:eastAsia="ko-KR"/>
              </w:rPr>
              <w:t xml:space="preserve"> is captured in a subbullet and it seems for me that the text is applied for the subbullet only. However, if it does not cause misinterpretation to all others, we are fine with current proposal. </w:t>
            </w:r>
          </w:p>
        </w:tc>
      </w:tr>
      <w:tr w:rsidR="001143A1" w14:paraId="3301B341" w14:textId="77777777" w:rsidTr="00283856">
        <w:tc>
          <w:tcPr>
            <w:tcW w:w="2336" w:type="dxa"/>
          </w:tcPr>
          <w:p w14:paraId="40BCD86D" w14:textId="52E677CE" w:rsidR="001143A1" w:rsidRPr="001143A1" w:rsidRDefault="001143A1" w:rsidP="003B058C">
            <w:pPr>
              <w:rPr>
                <w:rFonts w:ascii="Calibri" w:eastAsia="Malgun Gothic" w:hAnsi="Calibri" w:cs="Calibri"/>
                <w:sz w:val="22"/>
                <w:lang w:eastAsia="ko-KR"/>
              </w:rPr>
            </w:pPr>
            <w:r>
              <w:rPr>
                <w:rFonts w:ascii="Calibri" w:eastAsia="Malgun Gothic" w:hAnsi="Calibri" w:cs="Calibri"/>
                <w:sz w:val="22"/>
                <w:lang w:eastAsia="ko-KR"/>
              </w:rPr>
              <w:t>Sharp</w:t>
            </w:r>
          </w:p>
        </w:tc>
        <w:tc>
          <w:tcPr>
            <w:tcW w:w="7626" w:type="dxa"/>
          </w:tcPr>
          <w:p w14:paraId="27C7B1EE" w14:textId="009F3D90"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C3597" w14:paraId="56B3B515" w14:textId="77777777" w:rsidTr="00283856">
        <w:tc>
          <w:tcPr>
            <w:tcW w:w="2336" w:type="dxa"/>
          </w:tcPr>
          <w:p w14:paraId="0A5E4767" w14:textId="7BBBF57D" w:rsidR="00AC3597" w:rsidRDefault="00AC3597" w:rsidP="00AC3597">
            <w:pPr>
              <w:rPr>
                <w:rFonts w:ascii="Calibri" w:eastAsia="Malgun Gothic" w:hAnsi="Calibri" w:cs="Calibri"/>
                <w:sz w:val="22"/>
                <w:lang w:eastAsia="ko-KR"/>
              </w:rPr>
            </w:pPr>
            <w:r>
              <w:rPr>
                <w:rFonts w:ascii="Calibri" w:eastAsia="MS Mincho" w:hAnsi="Calibri" w:cs="Calibri"/>
                <w:sz w:val="22"/>
                <w:lang w:eastAsia="ja-JP"/>
              </w:rPr>
              <w:t>OPPO</w:t>
            </w:r>
          </w:p>
        </w:tc>
        <w:tc>
          <w:tcPr>
            <w:tcW w:w="7626" w:type="dxa"/>
          </w:tcPr>
          <w:p w14:paraId="5DE5DF48" w14:textId="37F49E49" w:rsidR="00AC3597" w:rsidRPr="00B03B6C" w:rsidRDefault="00B03B6C" w:rsidP="00AC359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ine</w:t>
            </w:r>
          </w:p>
        </w:tc>
      </w:tr>
      <w:tr w:rsidR="009256A6" w14:paraId="0E46E665" w14:textId="77777777" w:rsidTr="00283856">
        <w:tc>
          <w:tcPr>
            <w:tcW w:w="2336" w:type="dxa"/>
          </w:tcPr>
          <w:p w14:paraId="1D3DD214" w14:textId="65EEF507" w:rsidR="009256A6" w:rsidRPr="009256A6" w:rsidRDefault="009256A6" w:rsidP="003B058C">
            <w:pPr>
              <w:rPr>
                <w:rFonts w:ascii="Calibri" w:hAnsi="Calibri" w:cs="Calibri"/>
                <w:color w:val="0070C0"/>
                <w:sz w:val="22"/>
                <w:lang w:eastAsia="zh-CN"/>
              </w:rPr>
            </w:pPr>
            <w:r w:rsidRPr="009256A6">
              <w:rPr>
                <w:rFonts w:ascii="Calibri" w:hAnsi="Calibri" w:cs="Calibri" w:hint="eastAsia"/>
                <w:color w:val="0070C0"/>
                <w:sz w:val="22"/>
                <w:lang w:eastAsia="zh-CN"/>
              </w:rPr>
              <w:t>F</w:t>
            </w:r>
            <w:r w:rsidRPr="009256A6">
              <w:rPr>
                <w:rFonts w:ascii="Calibri" w:hAnsi="Calibri" w:cs="Calibri"/>
                <w:color w:val="0070C0"/>
                <w:sz w:val="22"/>
                <w:lang w:eastAsia="zh-CN"/>
              </w:rPr>
              <w:t xml:space="preserve">L1 </w:t>
            </w:r>
          </w:p>
        </w:tc>
        <w:tc>
          <w:tcPr>
            <w:tcW w:w="7626" w:type="dxa"/>
          </w:tcPr>
          <w:p w14:paraId="1B3B01D6" w14:textId="77777777"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o vivo:</w:t>
            </w:r>
          </w:p>
          <w:p w14:paraId="6AD01B54" w14:textId="77777777" w:rsidR="009256A6" w:rsidRDefault="009256A6" w:rsidP="009256A6">
            <w:pPr>
              <w:rPr>
                <w:rFonts w:ascii="Calibri" w:hAnsi="Calibri" w:cs="Calibri"/>
                <w:color w:val="0070C0"/>
                <w:sz w:val="22"/>
                <w:lang w:eastAsia="zh-CN"/>
              </w:rPr>
            </w:pPr>
            <w:r w:rsidRPr="009256A6">
              <w:rPr>
                <w:rFonts w:ascii="Calibri" w:hAnsi="Calibri" w:cs="Calibri" w:hint="eastAsia"/>
                <w:color w:val="0070C0"/>
                <w:sz w:val="22"/>
                <w:lang w:eastAsia="zh-CN"/>
              </w:rPr>
              <w:t>T</w:t>
            </w:r>
            <w:r w:rsidRPr="009256A6">
              <w:rPr>
                <w:rFonts w:ascii="Calibri" w:hAnsi="Calibri" w:cs="Calibri"/>
                <w:color w:val="0070C0"/>
                <w:sz w:val="22"/>
                <w:lang w:eastAsia="zh-CN"/>
              </w:rPr>
              <w:t xml:space="preserve">his proposal is regarding baseline Rel-17 inactive positioning, and no ultra-deep sleep state is considered. </w:t>
            </w:r>
          </w:p>
          <w:p w14:paraId="63C40E6A" w14:textId="5D85A321" w:rsidR="009256A6" w:rsidRDefault="009256A6" w:rsidP="009256A6">
            <w:pPr>
              <w:rPr>
                <w:rFonts w:ascii="Calibri" w:hAnsi="Calibri" w:cs="Calibri"/>
                <w:color w:val="0070C0"/>
                <w:sz w:val="22"/>
                <w:lang w:eastAsia="zh-CN"/>
              </w:rPr>
            </w:pPr>
            <w:r w:rsidRPr="009256A6">
              <w:rPr>
                <w:rFonts w:ascii="Calibri" w:hAnsi="Calibri" w:cs="Calibri"/>
                <w:color w:val="0070C0"/>
                <w:sz w:val="22"/>
                <w:lang w:eastAsia="zh-CN"/>
              </w:rPr>
              <w:t>Whether the cell selection procedure is required when UE wakes up from ultra-deep sleep, I’m not sure if companies share common understanding. I think it is related to the additional transition energy we are trying to converge. Maybe we can ask companies’ views under Proposal 3.1, and I hope it would also help companies align their understanding on the candidate value.</w:t>
            </w:r>
          </w:p>
          <w:p w14:paraId="67B10CDA" w14:textId="2ED5DCD5" w:rsidR="009256A6" w:rsidRPr="009256A6" w:rsidRDefault="009256A6" w:rsidP="009256A6">
            <w:pPr>
              <w:rPr>
                <w:rFonts w:ascii="Calibri" w:hAnsi="Calibri" w:cs="Calibri"/>
                <w:color w:val="0070C0"/>
                <w:sz w:val="22"/>
                <w:lang w:eastAsia="zh-CN"/>
              </w:rPr>
            </w:pPr>
            <w:r>
              <w:rPr>
                <w:rFonts w:ascii="Calibri" w:hAnsi="Calibri" w:cs="Calibri" w:hint="eastAsia"/>
                <w:color w:val="0070C0"/>
                <w:sz w:val="22"/>
                <w:lang w:eastAsia="zh-CN"/>
              </w:rPr>
              <w:lastRenderedPageBreak/>
              <w:t>I</w:t>
            </w:r>
            <w:r>
              <w:rPr>
                <w:rFonts w:ascii="Calibri" w:hAnsi="Calibri" w:cs="Calibri"/>
                <w:color w:val="0070C0"/>
                <w:sz w:val="22"/>
                <w:lang w:eastAsia="zh-CN"/>
              </w:rPr>
              <w:t>’ll reflect this comment under Proposal 3.1 after today’s online.</w:t>
            </w:r>
          </w:p>
        </w:tc>
      </w:tr>
      <w:tr w:rsidR="009256A6" w14:paraId="18D8A79E" w14:textId="77777777" w:rsidTr="00283856">
        <w:tc>
          <w:tcPr>
            <w:tcW w:w="2336" w:type="dxa"/>
          </w:tcPr>
          <w:p w14:paraId="708EB1C7" w14:textId="4CB54666" w:rsidR="009256A6" w:rsidRDefault="009256A6" w:rsidP="009256A6">
            <w:pPr>
              <w:rPr>
                <w:rFonts w:ascii="Calibri" w:eastAsia="Malgun Gothic" w:hAnsi="Calibri" w:cs="Calibri"/>
                <w:sz w:val="22"/>
                <w:lang w:eastAsia="ko-KR"/>
              </w:rPr>
            </w:pPr>
            <w:r w:rsidRPr="009256A6">
              <w:rPr>
                <w:rFonts w:ascii="Calibri" w:hAnsi="Calibri" w:cs="Calibri" w:hint="eastAsia"/>
                <w:color w:val="0070C0"/>
                <w:sz w:val="22"/>
                <w:lang w:eastAsia="zh-CN"/>
              </w:rPr>
              <w:lastRenderedPageBreak/>
              <w:t>F</w:t>
            </w:r>
            <w:r w:rsidRPr="009256A6">
              <w:rPr>
                <w:rFonts w:ascii="Calibri" w:hAnsi="Calibri" w:cs="Calibri"/>
                <w:color w:val="0070C0"/>
                <w:sz w:val="22"/>
                <w:lang w:eastAsia="zh-CN"/>
              </w:rPr>
              <w:t>L</w:t>
            </w:r>
            <w:r>
              <w:rPr>
                <w:rFonts w:ascii="Calibri" w:hAnsi="Calibri" w:cs="Calibri"/>
                <w:color w:val="0070C0"/>
                <w:sz w:val="22"/>
                <w:lang w:eastAsia="zh-CN"/>
              </w:rPr>
              <w:t>2</w:t>
            </w:r>
          </w:p>
        </w:tc>
        <w:tc>
          <w:tcPr>
            <w:tcW w:w="7626" w:type="dxa"/>
          </w:tcPr>
          <w:p w14:paraId="0CD1E97C" w14:textId="45A3CE75" w:rsidR="009256A6" w:rsidRPr="009256A6" w:rsidRDefault="009256A6" w:rsidP="009256A6">
            <w:pPr>
              <w:spacing w:before="0" w:line="240" w:lineRule="auto"/>
              <w:rPr>
                <w:rFonts w:ascii="Calibri" w:hAnsi="Calibri" w:cs="Calibri"/>
                <w:color w:val="0070C0"/>
                <w:sz w:val="22"/>
                <w:lang w:eastAsia="zh-CN"/>
              </w:rPr>
            </w:pPr>
            <w:r w:rsidRPr="009256A6">
              <w:rPr>
                <w:rFonts w:ascii="Calibri" w:hAnsi="Calibri" w:cs="Calibri"/>
                <w:color w:val="0070C0"/>
                <w:sz w:val="22"/>
                <w:lang w:eastAsia="zh-CN"/>
              </w:rPr>
              <w:t>Most companies are fine with the proposal. The proposal is revised based on minor comments from Samsung and Nokia on the last two notes.</w:t>
            </w:r>
          </w:p>
          <w:p w14:paraId="6BF6FFA7" w14:textId="0B094115" w:rsidR="009256A6" w:rsidRDefault="009256A6" w:rsidP="009256A6">
            <w:pPr>
              <w:spacing w:before="0" w:line="240" w:lineRule="auto"/>
              <w:rPr>
                <w:rFonts w:ascii="Calibri" w:hAnsi="Calibri" w:cs="Calibri"/>
                <w:sz w:val="22"/>
                <w:lang w:eastAsia="zh-CN"/>
              </w:rPr>
            </w:pPr>
          </w:p>
          <w:p w14:paraId="4A0FE70C" w14:textId="5916B84A" w:rsidR="009256A6" w:rsidRDefault="009256A6" w:rsidP="009256A6">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14:paraId="7D1281F1" w14:textId="5A19863F" w:rsidR="009256A6" w:rsidRDefault="009256A6" w:rsidP="009256A6">
            <w:pPr>
              <w:spacing w:before="0" w:line="240" w:lineRule="auto"/>
              <w:rPr>
                <w:rFonts w:ascii="Calibri" w:hAnsi="Calibri" w:cs="Calibri"/>
                <w:sz w:val="22"/>
                <w:lang w:eastAsia="zh-CN"/>
              </w:rPr>
            </w:pPr>
            <w:r w:rsidRPr="009256A6">
              <w:rPr>
                <w:rFonts w:ascii="Calibri" w:hAnsi="Calibri" w:cs="Calibri" w:hint="eastAsia"/>
                <w:sz w:val="22"/>
                <w:highlight w:val="lightGray"/>
                <w:lang w:eastAsia="zh-CN"/>
              </w:rPr>
              <w:t>[</w:t>
            </w:r>
            <w:r w:rsidRPr="009256A6">
              <w:rPr>
                <w:rFonts w:ascii="Calibri" w:hAnsi="Calibri" w:cs="Calibri"/>
                <w:sz w:val="22"/>
                <w:highlight w:val="lightGray"/>
                <w:lang w:eastAsia="zh-CN"/>
              </w:rPr>
              <w:t>Unchanged part omitted]</w:t>
            </w:r>
          </w:p>
          <w:p w14:paraId="7B9B129F" w14:textId="76587AD4" w:rsidR="009256A6" w:rsidRPr="009256A6" w:rsidRDefault="009256A6" w:rsidP="009256A6">
            <w:pPr>
              <w:pStyle w:val="aff2"/>
              <w:numPr>
                <w:ilvl w:val="0"/>
                <w:numId w:val="159"/>
              </w:numPr>
              <w:rPr>
                <w:rFonts w:cs="Calibri"/>
                <w:lang w:eastAsia="zh-CN"/>
              </w:rPr>
            </w:pPr>
            <w:r w:rsidRPr="009256A6">
              <w:rPr>
                <w:rFonts w:cs="Calibri" w:hint="eastAsia"/>
                <w:lang w:eastAsia="zh-CN"/>
              </w:rPr>
              <w:t>N</w:t>
            </w:r>
            <w:r w:rsidRPr="009256A6">
              <w:rPr>
                <w:rFonts w:cs="Calibri"/>
                <w:lang w:eastAsia="zh-CN"/>
              </w:rPr>
              <w:t xml:space="preserve">ote: Without otherwise noted, “high SINR” in the observation refers to the evaluation case that no intra-/inter-frequency RRM </w:t>
            </w:r>
            <w:r w:rsidRPr="009256A6">
              <w:rPr>
                <w:rFonts w:cs="Calibri"/>
                <w:color w:val="00B050"/>
                <w:lang w:eastAsia="zh-CN"/>
              </w:rPr>
              <w:t>and single SSB for sunchronization purpose</w:t>
            </w:r>
            <w:r w:rsidRPr="009256A6">
              <w:rPr>
                <w:rFonts w:cs="Calibri"/>
                <w:lang w:eastAsia="zh-CN"/>
              </w:rPr>
              <w:t xml:space="preserve"> is considered.</w:t>
            </w:r>
          </w:p>
          <w:p w14:paraId="664B9A56" w14:textId="3C4EA298" w:rsidR="009256A6" w:rsidRPr="009256A6" w:rsidRDefault="009256A6" w:rsidP="009256A6">
            <w:pPr>
              <w:pStyle w:val="aff2"/>
              <w:numPr>
                <w:ilvl w:val="0"/>
                <w:numId w:val="159"/>
              </w:numPr>
              <w:rPr>
                <w:rFonts w:cs="Calibri"/>
                <w:lang w:eastAsia="zh-CN"/>
              </w:rPr>
            </w:pPr>
            <w:r w:rsidRPr="009256A6">
              <w:rPr>
                <w:rFonts w:cs="Calibri"/>
                <w:color w:val="00B050"/>
                <w:lang w:eastAsia="zh-CN"/>
              </w:rPr>
              <w:t>(Not captured in TR)</w:t>
            </w:r>
            <w:r w:rsidRPr="009256A6">
              <w:rPr>
                <w:rFonts w:cs="Calibri"/>
                <w:lang w:eastAsia="zh-CN"/>
              </w:rPr>
              <w:t xml:space="preserve"> </w:t>
            </w:r>
            <w:r w:rsidRPr="009256A6">
              <w:rPr>
                <w:rFonts w:cs="Calibri" w:hint="eastAsia"/>
                <w:lang w:eastAsia="zh-CN"/>
              </w:rPr>
              <w:t>N</w:t>
            </w:r>
            <w:r w:rsidRPr="009256A6">
              <w:rPr>
                <w:rFonts w:cs="Calibri"/>
                <w:lang w:eastAsia="zh-CN"/>
              </w:rPr>
              <w:t xml:space="preserve">ote: The number of sources and the references can be further updated in next meeting depending on companies’ updates of simulation results. </w:t>
            </w:r>
          </w:p>
          <w:p w14:paraId="2D4706B2" w14:textId="77777777" w:rsidR="009256A6" w:rsidRPr="006D1FCA" w:rsidRDefault="009256A6" w:rsidP="009256A6">
            <w:pPr>
              <w:rPr>
                <w:rFonts w:ascii="Calibri" w:hAnsi="Calibri" w:cs="Calibri"/>
                <w:sz w:val="22"/>
                <w:lang w:eastAsia="zh-CN"/>
              </w:rPr>
            </w:pPr>
          </w:p>
        </w:tc>
      </w:tr>
      <w:tr w:rsidR="008B00A3" w14:paraId="382DBC60" w14:textId="77777777" w:rsidTr="00283856">
        <w:tc>
          <w:tcPr>
            <w:tcW w:w="2336" w:type="dxa"/>
          </w:tcPr>
          <w:p w14:paraId="45FEE2E4" w14:textId="0AE217B1" w:rsidR="008B00A3" w:rsidRPr="009256A6" w:rsidRDefault="008B00A3" w:rsidP="008B00A3">
            <w:pPr>
              <w:rPr>
                <w:rFonts w:ascii="Calibri" w:hAnsi="Calibri" w:cs="Calibri" w:hint="eastAsia"/>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5E532E8D" w14:textId="6CA77FEC" w:rsidR="008B00A3" w:rsidRPr="009256A6" w:rsidRDefault="008B00A3" w:rsidP="008B00A3">
            <w:pPr>
              <w:rPr>
                <w:rFonts w:ascii="Calibri" w:hAnsi="Calibri" w:cs="Calibri"/>
                <w:color w:val="0070C0"/>
                <w:sz w:val="22"/>
                <w:lang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F622F5">
              <w:rPr>
                <w:rFonts w:ascii="Arial" w:hAnsi="Arial" w:cs="Arial"/>
                <w:lang w:val="en-US" w:eastAsia="zh-CN"/>
              </w:rPr>
              <w:t>issue</w:t>
            </w:r>
            <w:r w:rsidRPr="008B00A3">
              <w:rPr>
                <w:rFonts w:ascii="Arial" w:hAnsi="Arial" w:cs="Arial"/>
                <w:lang w:val="en-US" w:eastAsia="zh-CN"/>
              </w:rPr>
              <w:t>.</w:t>
            </w:r>
          </w:p>
        </w:tc>
      </w:tr>
    </w:tbl>
    <w:p w14:paraId="5DF5F837" w14:textId="77777777" w:rsidR="008855E7" w:rsidRDefault="008855E7">
      <w:pPr>
        <w:snapToGrid w:val="0"/>
        <w:spacing w:beforeLines="50" w:before="120" w:line="288" w:lineRule="auto"/>
        <w:rPr>
          <w:rFonts w:ascii="Arial" w:hAnsi="Arial" w:cs="Arial"/>
          <w:lang w:val="en-US" w:eastAsia="zh-CN"/>
        </w:rPr>
      </w:pPr>
    </w:p>
    <w:p w14:paraId="40403331" w14:textId="77777777" w:rsidR="008855E7" w:rsidRDefault="008A51A7" w:rsidP="009701B9">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79F8B723"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5596BFD6"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14:paraId="134A53FB" w14:textId="77777777"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2584727E" w14:textId="77777777" w:rsidR="008855E7" w:rsidRDefault="008855E7">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8855E7" w14:paraId="37F8FBE9" w14:textId="77777777">
        <w:tc>
          <w:tcPr>
            <w:tcW w:w="2336" w:type="dxa"/>
          </w:tcPr>
          <w:p w14:paraId="652908F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24ABB1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0F77A6FC" w14:textId="77777777">
        <w:tc>
          <w:tcPr>
            <w:tcW w:w="2336" w:type="dxa"/>
          </w:tcPr>
          <w:p w14:paraId="65E4F24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B2FAFC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14:paraId="49044060" w14:textId="77777777">
        <w:tc>
          <w:tcPr>
            <w:tcW w:w="2336" w:type="dxa"/>
          </w:tcPr>
          <w:p w14:paraId="7C4DD9C6"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51A88507"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81278D8" w14:textId="77777777">
        <w:tc>
          <w:tcPr>
            <w:tcW w:w="2336" w:type="dxa"/>
          </w:tcPr>
          <w:p w14:paraId="43266CC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342705B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We think RAN2 just needs conclusion from RAN1, and it might be enough to include the first two bullet in the LS. </w:t>
            </w:r>
          </w:p>
        </w:tc>
      </w:tr>
      <w:tr w:rsidR="008855E7" w14:paraId="61CD6893" w14:textId="77777777">
        <w:tc>
          <w:tcPr>
            <w:tcW w:w="2336" w:type="dxa"/>
          </w:tcPr>
          <w:p w14:paraId="57B2E7FC" w14:textId="77777777"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14:paraId="057A8F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14:paraId="49E0235A" w14:textId="77777777"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4" w:author="Florent Munier" w:date="2022-10-13T00:30:00Z">
              <w:r>
                <w:rPr>
                  <w:rFonts w:ascii="Arial" w:eastAsiaTheme="minorEastAsia" w:hAnsi="Arial" w:cs="Arial"/>
                  <w:sz w:val="20"/>
                  <w:szCs w:val="20"/>
                  <w:lang w:eastAsia="zh-CN"/>
                </w:rPr>
                <w:delText xml:space="preserve">developed </w:delText>
              </w:r>
            </w:del>
            <w:ins w:id="15"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36B90538" w14:textId="77777777"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6"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7"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14:paraId="730A00CB" w14:textId="77777777" w:rsidR="008855E7" w:rsidRDefault="008855E7">
            <w:pPr>
              <w:spacing w:before="0" w:line="240" w:lineRule="auto"/>
              <w:rPr>
                <w:rFonts w:ascii="Calibri" w:hAnsi="Calibri" w:cs="Calibri"/>
                <w:sz w:val="22"/>
                <w:lang w:eastAsia="zh-CN"/>
              </w:rPr>
            </w:pPr>
          </w:p>
        </w:tc>
      </w:tr>
      <w:tr w:rsidR="008855E7" w14:paraId="60F1EA00" w14:textId="77777777">
        <w:tc>
          <w:tcPr>
            <w:tcW w:w="2336" w:type="dxa"/>
          </w:tcPr>
          <w:p w14:paraId="2031C0EC" w14:textId="77777777" w:rsidR="008855E7" w:rsidRDefault="008A51A7">
            <w:pPr>
              <w:rPr>
                <w:rFonts w:ascii="Calibri" w:hAnsi="Calibri" w:cs="Calibri"/>
                <w:sz w:val="22"/>
              </w:rPr>
            </w:pPr>
            <w:r>
              <w:rPr>
                <w:rFonts w:ascii="Calibri" w:hAnsi="Calibri" w:cs="Calibri"/>
                <w:sz w:val="22"/>
              </w:rPr>
              <w:t>Intel</w:t>
            </w:r>
          </w:p>
        </w:tc>
        <w:tc>
          <w:tcPr>
            <w:tcW w:w="7626" w:type="dxa"/>
          </w:tcPr>
          <w:p w14:paraId="2FC2D854"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47FDC1D7" w14:textId="77777777">
        <w:tc>
          <w:tcPr>
            <w:tcW w:w="2336" w:type="dxa"/>
          </w:tcPr>
          <w:p w14:paraId="3BAAF9E3"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294144EB"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021CE8" w14:paraId="7F4C2C87" w14:textId="77777777">
        <w:tc>
          <w:tcPr>
            <w:tcW w:w="2336" w:type="dxa"/>
          </w:tcPr>
          <w:p w14:paraId="6D02201B" w14:textId="77777777" w:rsidR="00021CE8"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0596A532" w14:textId="77777777" w:rsidR="00021CE8" w:rsidRDefault="00021CE8" w:rsidP="00021CE8">
            <w:pPr>
              <w:rPr>
                <w:rFonts w:ascii="Calibri" w:hAnsi="Calibri" w:cs="Calibri"/>
                <w:sz w:val="22"/>
                <w:lang w:eastAsia="zh-CN"/>
              </w:rPr>
            </w:pPr>
            <w:r>
              <w:rPr>
                <w:rFonts w:ascii="Calibri" w:hAnsi="Calibri" w:cs="Calibri"/>
                <w:sz w:val="22"/>
                <w:lang w:eastAsia="zh-CN"/>
              </w:rPr>
              <w:t>O</w:t>
            </w:r>
            <w:r>
              <w:rPr>
                <w:rFonts w:ascii="Calibri" w:hAnsi="Calibri" w:cs="Calibri" w:hint="eastAsia"/>
                <w:sz w:val="22"/>
                <w:lang w:eastAsia="zh-CN"/>
              </w:rPr>
              <w:t xml:space="preserve">k </w:t>
            </w:r>
          </w:p>
        </w:tc>
      </w:tr>
      <w:tr w:rsidR="001F77B7" w:rsidRPr="007B2530" w14:paraId="3E45234F" w14:textId="77777777" w:rsidTr="00283856">
        <w:tc>
          <w:tcPr>
            <w:tcW w:w="2336" w:type="dxa"/>
          </w:tcPr>
          <w:p w14:paraId="28552E2E" w14:textId="77777777" w:rsidR="001F77B7"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66D96D5B" w14:textId="77777777" w:rsidR="001F77B7" w:rsidRPr="00B54871"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rsidRPr="007B2530" w14:paraId="29906D64" w14:textId="77777777" w:rsidTr="00283856">
        <w:tc>
          <w:tcPr>
            <w:tcW w:w="2336" w:type="dxa"/>
          </w:tcPr>
          <w:p w14:paraId="7D68731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B1396E4" w14:textId="77777777" w:rsidR="00F914FA" w:rsidRDefault="00F914FA" w:rsidP="00F914FA">
            <w:pPr>
              <w:rPr>
                <w:rFonts w:ascii="Calibri" w:hAnsi="Calibri" w:cs="Calibri"/>
                <w:sz w:val="22"/>
              </w:rPr>
            </w:pPr>
            <w:r>
              <w:rPr>
                <w:rFonts w:ascii="Calibri" w:hAnsi="Calibri" w:cs="Calibri"/>
                <w:sz w:val="22"/>
              </w:rPr>
              <w:t>OK</w:t>
            </w:r>
          </w:p>
        </w:tc>
      </w:tr>
      <w:tr w:rsidR="003B058C" w:rsidRPr="007B2530" w14:paraId="1A5D675B" w14:textId="77777777" w:rsidTr="00283856">
        <w:tc>
          <w:tcPr>
            <w:tcW w:w="2336" w:type="dxa"/>
          </w:tcPr>
          <w:p w14:paraId="24C15086"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73AEB30"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k </w:t>
            </w:r>
          </w:p>
        </w:tc>
      </w:tr>
      <w:tr w:rsidR="001143A1" w:rsidRPr="007B2530" w14:paraId="7FAEDE65" w14:textId="77777777" w:rsidTr="00283856">
        <w:tc>
          <w:tcPr>
            <w:tcW w:w="2336" w:type="dxa"/>
          </w:tcPr>
          <w:p w14:paraId="599E4462" w14:textId="5449B5EA"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27B2568B" w14:textId="3C754E22"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B03B6C" w:rsidRPr="007B2530" w14:paraId="0B221278" w14:textId="77777777" w:rsidTr="00283856">
        <w:tc>
          <w:tcPr>
            <w:tcW w:w="2336" w:type="dxa"/>
          </w:tcPr>
          <w:p w14:paraId="7922E2A5" w14:textId="244B7371"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PPO</w:t>
            </w:r>
          </w:p>
        </w:tc>
        <w:tc>
          <w:tcPr>
            <w:tcW w:w="7626" w:type="dxa"/>
          </w:tcPr>
          <w:p w14:paraId="4A5DCA2E" w14:textId="5E9EA8FA" w:rsidR="00B03B6C" w:rsidRPr="00B03B6C" w:rsidRDefault="00B03B6C" w:rsidP="00F914FA">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0B4C6B" w:rsidRPr="007B2530" w14:paraId="267017F1" w14:textId="77777777" w:rsidTr="00283856">
        <w:tc>
          <w:tcPr>
            <w:tcW w:w="2336" w:type="dxa"/>
          </w:tcPr>
          <w:p w14:paraId="5E650554" w14:textId="36D052DE" w:rsidR="000B4C6B" w:rsidRDefault="000B4C6B" w:rsidP="000B4C6B">
            <w:pPr>
              <w:rPr>
                <w:rFonts w:ascii="Calibri" w:eastAsia="MS Mincho" w:hAnsi="Calibri" w:cs="Calibri"/>
                <w:sz w:val="22"/>
                <w:lang w:eastAsia="ja-JP"/>
              </w:rPr>
            </w:pPr>
            <w:r w:rsidRPr="000B4C6B">
              <w:rPr>
                <w:rFonts w:ascii="Calibri" w:hAnsi="Calibri" w:cs="Calibri" w:hint="eastAsia"/>
                <w:color w:val="0070C0"/>
                <w:sz w:val="22"/>
                <w:lang w:eastAsia="zh-CN"/>
              </w:rPr>
              <w:t>FL</w:t>
            </w:r>
          </w:p>
        </w:tc>
        <w:tc>
          <w:tcPr>
            <w:tcW w:w="7626" w:type="dxa"/>
          </w:tcPr>
          <w:p w14:paraId="7107F260"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color w:val="0070C0"/>
                <w:sz w:val="22"/>
                <w:lang w:eastAsia="zh-CN"/>
              </w:rPr>
              <w:t>Seems that companies are fine with this proposal, meanwhile, several companies pointed out that no need to send the overall observations to RAN2, a conclusion is good to go.</w:t>
            </w:r>
          </w:p>
          <w:p w14:paraId="58EA4403" w14:textId="77777777" w:rsidR="000B4C6B" w:rsidRDefault="000B4C6B" w:rsidP="000B4C6B">
            <w:pPr>
              <w:spacing w:before="0" w:line="240" w:lineRule="auto"/>
              <w:rPr>
                <w:rFonts w:ascii="Calibri" w:hAnsi="Calibri" w:cs="Calibri"/>
                <w:sz w:val="22"/>
                <w:lang w:eastAsia="zh-CN"/>
              </w:rPr>
            </w:pPr>
          </w:p>
          <w:p w14:paraId="2E3FF9BD" w14:textId="77777777" w:rsidR="000B4C6B" w:rsidRPr="000B4C6B" w:rsidRDefault="000B4C6B" w:rsidP="000B4C6B">
            <w:pPr>
              <w:spacing w:before="0" w:line="240" w:lineRule="auto"/>
              <w:rPr>
                <w:rFonts w:ascii="Calibri" w:hAnsi="Calibri" w:cs="Calibri"/>
                <w:color w:val="0070C0"/>
                <w:sz w:val="22"/>
                <w:lang w:eastAsia="zh-CN"/>
              </w:rPr>
            </w:pPr>
            <w:r w:rsidRPr="000B4C6B">
              <w:rPr>
                <w:rFonts w:ascii="Calibri" w:hAnsi="Calibri" w:cs="Calibri" w:hint="eastAsia"/>
                <w:color w:val="0070C0"/>
                <w:sz w:val="22"/>
                <w:lang w:eastAsia="zh-CN"/>
              </w:rPr>
              <w:t>R</w:t>
            </w:r>
            <w:r w:rsidRPr="000B4C6B">
              <w:rPr>
                <w:rFonts w:ascii="Calibri" w:hAnsi="Calibri" w:cs="Calibri"/>
                <w:color w:val="0070C0"/>
                <w:sz w:val="22"/>
                <w:lang w:eastAsia="zh-CN"/>
              </w:rPr>
              <w:t>evised proposal for online:</w:t>
            </w:r>
          </w:p>
          <w:p w14:paraId="675C888C" w14:textId="57A8C6D9" w:rsidR="000B4C6B" w:rsidRPr="000B4C6B" w:rsidRDefault="000B4C6B" w:rsidP="000B4C6B">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14:paraId="63EF483C" w14:textId="77777777" w:rsidR="000B4C6B" w:rsidRDefault="000B4C6B" w:rsidP="000B4C6B">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sidRPr="00920949">
              <w:rPr>
                <w:rFonts w:ascii="Arial" w:eastAsiaTheme="minorEastAsia" w:hAnsi="Arial" w:cs="Arial"/>
                <w:sz w:val="20"/>
                <w:szCs w:val="20"/>
                <w:lang w:eastAsia="zh-CN"/>
              </w:rPr>
              <w:t xml:space="preserve"> </w:t>
            </w:r>
            <w:r>
              <w:rPr>
                <w:rFonts w:ascii="Arial" w:eastAsiaTheme="minorEastAsia" w:hAnsi="Arial" w:cs="Arial"/>
                <w:sz w:val="20"/>
                <w:szCs w:val="20"/>
                <w:lang w:eastAsia="zh-CN"/>
              </w:rPr>
              <w:t xml:space="preserve">for </w:t>
            </w:r>
            <w:r w:rsidRPr="00920949">
              <w:rPr>
                <w:rFonts w:ascii="Arial" w:eastAsiaTheme="minorEastAsia" w:hAnsi="Arial" w:cs="Arial"/>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r w:rsidRPr="005244D0">
              <w:rPr>
                <w:rFonts w:ascii="Arial" w:eastAsiaTheme="minorEastAsia" w:hAnsi="Arial" w:cs="Arial"/>
                <w:color w:val="00B050"/>
                <w:sz w:val="20"/>
                <w:szCs w:val="20"/>
                <w:lang w:eastAsia="zh-CN"/>
              </w:rPr>
              <w:t>required</w:t>
            </w:r>
            <w:r>
              <w:rPr>
                <w:rFonts w:ascii="Arial" w:eastAsiaTheme="minorEastAsia" w:hAnsi="Arial" w:cs="Arial"/>
                <w:sz w:val="20"/>
                <w:szCs w:val="20"/>
                <w:lang w:eastAsia="zh-CN"/>
              </w:rPr>
              <w:t xml:space="preserve"> by LPHAP use case 6 </w:t>
            </w:r>
            <w:r w:rsidRPr="00920949">
              <w:rPr>
                <w:rFonts w:ascii="Arial" w:eastAsiaTheme="minorEastAsia" w:hAnsi="Arial" w:cs="Arial"/>
                <w:sz w:val="20"/>
                <w:szCs w:val="20"/>
                <w:lang w:eastAsia="zh-CN"/>
              </w:rPr>
              <w:t>in the majority of the evaluation scenarios that were examined</w:t>
            </w:r>
            <w:r>
              <w:rPr>
                <w:rFonts w:ascii="Arial" w:eastAsiaTheme="minorEastAsia" w:hAnsi="Arial" w:cs="Arial"/>
                <w:sz w:val="20"/>
                <w:szCs w:val="20"/>
                <w:lang w:eastAsia="zh-CN"/>
              </w:rPr>
              <w:t xml:space="preserve">. </w:t>
            </w:r>
          </w:p>
          <w:p w14:paraId="6DB31CC8" w14:textId="77777777" w:rsidR="000B4C6B" w:rsidRPr="00920949" w:rsidRDefault="000B4C6B" w:rsidP="000B4C6B">
            <w:pPr>
              <w:pStyle w:val="aff2"/>
              <w:numPr>
                <w:ilvl w:val="0"/>
                <w:numId w:val="16"/>
              </w:numPr>
              <w:spacing w:beforeLines="50" w:line="288" w:lineRule="auto"/>
              <w:rPr>
                <w:rFonts w:ascii="Arial" w:eastAsiaTheme="minorEastAsia" w:hAnsi="Arial" w:cs="Arial"/>
                <w:sz w:val="20"/>
                <w:szCs w:val="20"/>
                <w:lang w:eastAsia="zh-CN"/>
              </w:rPr>
            </w:pPr>
            <w:r w:rsidRPr="00920949">
              <w:rPr>
                <w:rFonts w:ascii="Arial" w:eastAsiaTheme="minorEastAsia" w:hAnsi="Arial" w:cs="Arial"/>
                <w:sz w:val="20"/>
                <w:szCs w:val="20"/>
                <w:lang w:eastAsia="zh-CN"/>
              </w:rPr>
              <w:t>Based on the evaluations, potential enhancements to meet the target battery life in Rel-18</w:t>
            </w:r>
            <w:r>
              <w:rPr>
                <w:rFonts w:ascii="Arial" w:eastAsiaTheme="minorEastAsia" w:hAnsi="Arial" w:cs="Arial"/>
                <w:sz w:val="20"/>
                <w:szCs w:val="20"/>
                <w:lang w:eastAsia="zh-CN"/>
              </w:rPr>
              <w:t xml:space="preserve"> </w:t>
            </w:r>
            <w:r w:rsidRPr="005244D0">
              <w:rPr>
                <w:rFonts w:ascii="Arial" w:eastAsiaTheme="minorEastAsia" w:hAnsi="Arial" w:cs="Arial"/>
                <w:color w:val="00B050"/>
                <w:sz w:val="20"/>
                <w:szCs w:val="20"/>
                <w:lang w:eastAsia="zh-CN"/>
              </w:rPr>
              <w:t>are necessary</w:t>
            </w:r>
            <w:r w:rsidRPr="00920949">
              <w:rPr>
                <w:rFonts w:ascii="Arial" w:eastAsiaTheme="minorEastAsia" w:hAnsi="Arial" w:cs="Arial"/>
                <w:sz w:val="20"/>
                <w:szCs w:val="20"/>
                <w:lang w:eastAsia="zh-CN"/>
              </w:rPr>
              <w:t>.</w:t>
            </w:r>
          </w:p>
          <w:p w14:paraId="648A3DC2" w14:textId="0B640F95" w:rsidR="000B4C6B" w:rsidRDefault="000B4C6B" w:rsidP="000B4C6B">
            <w:pPr>
              <w:pStyle w:val="aff2"/>
              <w:numPr>
                <w:ilvl w:val="0"/>
                <w:numId w:val="16"/>
              </w:numPr>
              <w:spacing w:beforeLines="50" w:line="288" w:lineRule="auto"/>
              <w:rPr>
                <w:rFonts w:eastAsia="MS Mincho" w:cs="Calibri"/>
                <w:lang w:eastAsia="ja-JP"/>
              </w:rPr>
            </w:pPr>
            <w:r w:rsidRPr="00920949">
              <w:rPr>
                <w:rFonts w:ascii="Arial" w:eastAsiaTheme="minorEastAsia" w:hAnsi="Arial" w:cs="Arial" w:hint="eastAsia"/>
                <w:sz w:val="20"/>
                <w:szCs w:val="20"/>
                <w:lang w:eastAsia="zh-CN"/>
              </w:rPr>
              <w:t>N</w:t>
            </w:r>
            <w:r w:rsidRPr="00920949">
              <w:rPr>
                <w:rFonts w:ascii="Arial" w:eastAsiaTheme="minorEastAsia" w:hAnsi="Arial" w:cs="Arial"/>
                <w:sz w:val="20"/>
                <w:szCs w:val="20"/>
                <w:lang w:eastAsia="zh-CN"/>
              </w:rPr>
              <w:t>ote: Send LS to RAN2</w:t>
            </w:r>
            <w:r>
              <w:rPr>
                <w:rFonts w:ascii="Arial" w:eastAsiaTheme="minorEastAsia" w:hAnsi="Arial" w:cs="Arial"/>
                <w:sz w:val="20"/>
                <w:szCs w:val="20"/>
                <w:lang w:eastAsia="zh-CN"/>
              </w:rPr>
              <w:t xml:space="preserve"> </w:t>
            </w:r>
            <w:r w:rsidRPr="000F1087">
              <w:rPr>
                <w:rFonts w:ascii="Arial" w:eastAsiaTheme="minorEastAsia" w:hAnsi="Arial" w:cs="Arial"/>
                <w:color w:val="00B050"/>
                <w:sz w:val="20"/>
                <w:szCs w:val="20"/>
                <w:lang w:eastAsia="zh-CN"/>
              </w:rPr>
              <w:t>of the above outcome</w:t>
            </w:r>
            <w:r>
              <w:rPr>
                <w:rFonts w:ascii="Arial" w:eastAsiaTheme="minorEastAsia" w:hAnsi="Arial" w:cs="Arial"/>
                <w:sz w:val="20"/>
                <w:szCs w:val="20"/>
                <w:lang w:eastAsia="zh-CN"/>
              </w:rPr>
              <w:t>.</w:t>
            </w:r>
          </w:p>
        </w:tc>
      </w:tr>
      <w:tr w:rsidR="008B00A3" w:rsidRPr="007B2530" w14:paraId="70665DCF" w14:textId="77777777" w:rsidTr="00283856">
        <w:tc>
          <w:tcPr>
            <w:tcW w:w="2336" w:type="dxa"/>
          </w:tcPr>
          <w:p w14:paraId="42699125" w14:textId="1A0C2B0F" w:rsidR="008B00A3" w:rsidRPr="008B00A3" w:rsidRDefault="008B00A3" w:rsidP="008B00A3">
            <w:pPr>
              <w:rPr>
                <w:rFonts w:ascii="Calibri" w:hAnsi="Calibri" w:cs="Calibri" w:hint="eastAsia"/>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6F216ED" w14:textId="7AC09AAF" w:rsidR="008B00A3" w:rsidRPr="008B00A3" w:rsidRDefault="008B00A3" w:rsidP="008B00A3">
            <w:pPr>
              <w:snapToGrid w:val="0"/>
              <w:spacing w:beforeLines="50" w:line="288" w:lineRule="auto"/>
              <w:rPr>
                <w:rFonts w:ascii="Arial" w:hAnsi="Arial" w:cs="Arial" w:hint="eastAsia"/>
                <w:lang w:val="en-US" w:eastAsia="zh-CN"/>
              </w:rPr>
            </w:pPr>
            <w:r w:rsidRPr="008B00A3">
              <w:rPr>
                <w:rFonts w:ascii="Arial" w:hAnsi="Arial" w:cs="Arial"/>
                <w:highlight w:val="green"/>
                <w:lang w:val="en-US" w:eastAsia="zh-CN"/>
              </w:rPr>
              <w:t>Consensus has been reached during Thursday GTW online.</w:t>
            </w:r>
            <w:r w:rsidRPr="008B00A3">
              <w:rPr>
                <w:rFonts w:ascii="Arial" w:hAnsi="Arial" w:cs="Arial"/>
                <w:lang w:val="en-US" w:eastAsia="zh-CN"/>
              </w:rPr>
              <w:t xml:space="preserve"> </w:t>
            </w:r>
            <w:r w:rsidRPr="008B00A3">
              <w:rPr>
                <w:rFonts w:ascii="Arial" w:hAnsi="Arial" w:cs="Arial" w:hint="eastAsia"/>
                <w:lang w:val="en-US" w:eastAsia="zh-CN"/>
              </w:rPr>
              <w:t>L</w:t>
            </w:r>
            <w:r w:rsidRPr="008B00A3">
              <w:rPr>
                <w:rFonts w:ascii="Arial" w:hAnsi="Arial" w:cs="Arial"/>
                <w:lang w:val="en-US" w:eastAsia="zh-CN"/>
              </w:rPr>
              <w:t xml:space="preserve">et’s close this </w:t>
            </w:r>
            <w:r w:rsidR="009A6BD4">
              <w:rPr>
                <w:rFonts w:ascii="Arial" w:hAnsi="Arial" w:cs="Arial"/>
                <w:lang w:val="en-US" w:eastAsia="zh-CN"/>
              </w:rPr>
              <w:t>issue</w:t>
            </w:r>
            <w:r w:rsidRPr="008B00A3">
              <w:rPr>
                <w:rFonts w:ascii="Arial" w:hAnsi="Arial" w:cs="Arial"/>
                <w:lang w:val="en-US" w:eastAsia="zh-CN"/>
              </w:rPr>
              <w:t>.</w:t>
            </w:r>
          </w:p>
        </w:tc>
      </w:tr>
    </w:tbl>
    <w:p w14:paraId="7C6F559B" w14:textId="77777777" w:rsidR="009701B9" w:rsidRDefault="009701B9">
      <w:pPr>
        <w:spacing w:beforeLines="50" w:before="120" w:line="288" w:lineRule="auto"/>
        <w:rPr>
          <w:rFonts w:ascii="Arial" w:hAnsi="Arial" w:cs="Arial" w:hint="eastAsia"/>
          <w:color w:val="FF0000"/>
          <w:lang w:eastAsia="zh-CN"/>
        </w:rPr>
      </w:pPr>
    </w:p>
    <w:p w14:paraId="61E247E2" w14:textId="77777777" w:rsidR="008855E7" w:rsidRDefault="008855E7">
      <w:pPr>
        <w:snapToGrid w:val="0"/>
        <w:spacing w:beforeLines="50" w:before="120" w:line="288" w:lineRule="auto"/>
        <w:rPr>
          <w:rFonts w:ascii="Arial" w:hAnsi="Arial" w:cs="Arial"/>
          <w:lang w:val="en-US" w:eastAsia="zh-CN"/>
        </w:rPr>
      </w:pPr>
    </w:p>
    <w:p w14:paraId="40EC8F14" w14:textId="77777777" w:rsidR="008855E7" w:rsidRDefault="008A51A7">
      <w:pPr>
        <w:pStyle w:val="2"/>
        <w:numPr>
          <w:ilvl w:val="0"/>
          <w:numId w:val="0"/>
        </w:numPr>
        <w:rPr>
          <w:rFonts w:cs="Arial"/>
          <w:lang w:eastAsia="zh-CN"/>
        </w:rPr>
      </w:pPr>
      <w:r>
        <w:rPr>
          <w:sz w:val="28"/>
          <w:szCs w:val="28"/>
          <w:lang w:eastAsia="zh-CN"/>
        </w:rPr>
        <w:t>4.2 Rel-18 potential enhancements</w:t>
      </w:r>
    </w:p>
    <w:p w14:paraId="4E39D44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1B914B63"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14:paraId="3005D328" w14:textId="77777777"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14:paraId="3B2AB7B8" w14:textId="77777777">
        <w:tc>
          <w:tcPr>
            <w:tcW w:w="1408" w:type="dxa"/>
            <w:vMerge w:val="restart"/>
          </w:tcPr>
          <w:p w14:paraId="6A82763A" w14:textId="77777777"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9FE80F7" w14:textId="77777777"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3A63ACE" w14:textId="77777777"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14:paraId="325963B5" w14:textId="77777777">
        <w:tc>
          <w:tcPr>
            <w:tcW w:w="1408" w:type="dxa"/>
            <w:vMerge/>
          </w:tcPr>
          <w:p w14:paraId="70D6E13C" w14:textId="77777777" w:rsidR="008855E7" w:rsidRDefault="008855E7">
            <w:pPr>
              <w:pStyle w:val="TAH"/>
              <w:spacing w:before="0" w:line="240" w:lineRule="auto"/>
              <w:jc w:val="left"/>
              <w:rPr>
                <w:sz w:val="16"/>
                <w:szCs w:val="16"/>
                <w:lang w:val="en-US"/>
              </w:rPr>
            </w:pPr>
          </w:p>
        </w:tc>
        <w:tc>
          <w:tcPr>
            <w:tcW w:w="5372" w:type="dxa"/>
            <w:vMerge/>
          </w:tcPr>
          <w:p w14:paraId="7E8BC15D" w14:textId="77777777" w:rsidR="008855E7" w:rsidRDefault="008855E7">
            <w:pPr>
              <w:pStyle w:val="TAH"/>
              <w:spacing w:before="0" w:line="240" w:lineRule="auto"/>
              <w:jc w:val="left"/>
              <w:rPr>
                <w:sz w:val="16"/>
                <w:szCs w:val="16"/>
                <w:lang w:val="en-US"/>
              </w:rPr>
            </w:pPr>
          </w:p>
        </w:tc>
        <w:tc>
          <w:tcPr>
            <w:tcW w:w="1716" w:type="dxa"/>
          </w:tcPr>
          <w:p w14:paraId="528615AE" w14:textId="77777777"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7CFA88A7" w14:textId="77777777"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14:paraId="7779C386" w14:textId="77777777">
        <w:tc>
          <w:tcPr>
            <w:tcW w:w="1408" w:type="dxa"/>
          </w:tcPr>
          <w:p w14:paraId="2A52E61B"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9525AFF" w14:textId="77777777"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8855E7" w14:paraId="2ACD8019" w14:textId="77777777">
        <w:tc>
          <w:tcPr>
            <w:tcW w:w="1408" w:type="dxa"/>
            <w:vMerge w:val="restart"/>
          </w:tcPr>
          <w:p w14:paraId="154ED2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0BE21B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C37BA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106F1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26A4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4188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12B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3909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3636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FC74D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BF52C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BBCD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8BDC00" w14:textId="77777777">
        <w:tc>
          <w:tcPr>
            <w:tcW w:w="1408" w:type="dxa"/>
            <w:vMerge/>
          </w:tcPr>
          <w:p w14:paraId="28B7FF4C" w14:textId="77777777" w:rsidR="008855E7" w:rsidRDefault="008855E7">
            <w:pPr>
              <w:snapToGrid w:val="0"/>
              <w:spacing w:before="0" w:line="240" w:lineRule="auto"/>
              <w:rPr>
                <w:rFonts w:ascii="Arial" w:hAnsi="Arial" w:cs="Arial"/>
                <w:sz w:val="16"/>
                <w:szCs w:val="16"/>
                <w:lang w:eastAsia="zh-CN"/>
              </w:rPr>
            </w:pPr>
          </w:p>
        </w:tc>
        <w:tc>
          <w:tcPr>
            <w:tcW w:w="5372" w:type="dxa"/>
          </w:tcPr>
          <w:p w14:paraId="35C9D3A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1AC8E3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14:paraId="27CEF2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947E3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E2F5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F082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CA09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0CA91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4F75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77F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4BF78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7239226" w14:textId="77777777">
        <w:tc>
          <w:tcPr>
            <w:tcW w:w="1408" w:type="dxa"/>
            <w:vMerge/>
          </w:tcPr>
          <w:p w14:paraId="1083A433" w14:textId="77777777" w:rsidR="008855E7" w:rsidRDefault="008855E7">
            <w:pPr>
              <w:snapToGrid w:val="0"/>
              <w:spacing w:before="0" w:line="240" w:lineRule="auto"/>
              <w:rPr>
                <w:rFonts w:ascii="Arial" w:hAnsi="Arial" w:cs="Arial"/>
                <w:sz w:val="16"/>
                <w:szCs w:val="16"/>
                <w:lang w:eastAsia="zh-CN"/>
              </w:rPr>
            </w:pPr>
          </w:p>
        </w:tc>
        <w:tc>
          <w:tcPr>
            <w:tcW w:w="5372" w:type="dxa"/>
          </w:tcPr>
          <w:p w14:paraId="253EF4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B43F0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865A1E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E0115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AB10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BA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5B56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Pr>
          <w:p w14:paraId="5E1CC2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055B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6D6D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17B2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8855E7" w14:paraId="41157BA4" w14:textId="77777777">
        <w:tc>
          <w:tcPr>
            <w:tcW w:w="1408" w:type="dxa"/>
            <w:vMerge/>
          </w:tcPr>
          <w:p w14:paraId="0AAAA455" w14:textId="77777777" w:rsidR="008855E7" w:rsidRDefault="008855E7">
            <w:pPr>
              <w:snapToGrid w:val="0"/>
              <w:rPr>
                <w:rFonts w:ascii="Arial" w:hAnsi="Arial" w:cs="Arial"/>
                <w:sz w:val="16"/>
                <w:szCs w:val="16"/>
                <w:lang w:eastAsia="zh-CN"/>
              </w:rPr>
            </w:pPr>
          </w:p>
        </w:tc>
        <w:tc>
          <w:tcPr>
            <w:tcW w:w="5372" w:type="dxa"/>
          </w:tcPr>
          <w:p w14:paraId="4F6F134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7342EE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69D777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A12C1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C9EE4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ADD3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CC3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A130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62E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EE6F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40A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87C69C0" w14:textId="77777777">
        <w:tc>
          <w:tcPr>
            <w:tcW w:w="1408" w:type="dxa"/>
            <w:vMerge/>
          </w:tcPr>
          <w:p w14:paraId="703510BA" w14:textId="77777777" w:rsidR="008855E7" w:rsidRDefault="008855E7">
            <w:pPr>
              <w:snapToGrid w:val="0"/>
              <w:rPr>
                <w:rFonts w:ascii="Arial" w:hAnsi="Arial" w:cs="Arial"/>
                <w:sz w:val="16"/>
                <w:szCs w:val="16"/>
                <w:lang w:eastAsia="zh-CN"/>
              </w:rPr>
            </w:pPr>
          </w:p>
        </w:tc>
        <w:tc>
          <w:tcPr>
            <w:tcW w:w="5372" w:type="dxa"/>
          </w:tcPr>
          <w:p w14:paraId="3ECF9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3D6F55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32041C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8925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67B32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5035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1616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78B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9553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EC35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AAFB6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350FB03" w14:textId="77777777">
        <w:tc>
          <w:tcPr>
            <w:tcW w:w="1408" w:type="dxa"/>
            <w:vMerge/>
          </w:tcPr>
          <w:p w14:paraId="67F1CCD4" w14:textId="77777777" w:rsidR="008855E7" w:rsidRDefault="008855E7">
            <w:pPr>
              <w:snapToGrid w:val="0"/>
              <w:rPr>
                <w:rFonts w:ascii="Arial" w:hAnsi="Arial" w:cs="Arial"/>
                <w:sz w:val="16"/>
                <w:szCs w:val="16"/>
                <w:lang w:eastAsia="zh-CN"/>
              </w:rPr>
            </w:pPr>
          </w:p>
        </w:tc>
        <w:tc>
          <w:tcPr>
            <w:tcW w:w="5372" w:type="dxa"/>
          </w:tcPr>
          <w:p w14:paraId="424BD8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2B5E2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46BB80D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4B19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2658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8144F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E44D4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A23B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E05C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4A00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3118CB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7E5B743" w14:textId="77777777">
        <w:tc>
          <w:tcPr>
            <w:tcW w:w="1408" w:type="dxa"/>
            <w:vMerge/>
          </w:tcPr>
          <w:p w14:paraId="14BA7F74" w14:textId="77777777" w:rsidR="008855E7" w:rsidRDefault="008855E7">
            <w:pPr>
              <w:snapToGrid w:val="0"/>
              <w:rPr>
                <w:rFonts w:ascii="Arial" w:hAnsi="Arial" w:cs="Arial"/>
                <w:sz w:val="16"/>
                <w:szCs w:val="16"/>
                <w:lang w:eastAsia="zh-CN"/>
              </w:rPr>
            </w:pPr>
          </w:p>
        </w:tc>
        <w:tc>
          <w:tcPr>
            <w:tcW w:w="5372" w:type="dxa"/>
          </w:tcPr>
          <w:p w14:paraId="51B845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253E01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56D050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10B7C8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8DC0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2FC9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5B89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0AFB5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D6B2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620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99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17C92A6" w14:textId="77777777">
        <w:tc>
          <w:tcPr>
            <w:tcW w:w="1408" w:type="dxa"/>
            <w:vMerge/>
          </w:tcPr>
          <w:p w14:paraId="12B44183" w14:textId="77777777" w:rsidR="008855E7" w:rsidRDefault="008855E7">
            <w:pPr>
              <w:snapToGrid w:val="0"/>
              <w:rPr>
                <w:rFonts w:ascii="Arial" w:hAnsi="Arial" w:cs="Arial"/>
                <w:sz w:val="16"/>
                <w:szCs w:val="16"/>
                <w:lang w:eastAsia="zh-CN"/>
              </w:rPr>
            </w:pPr>
          </w:p>
        </w:tc>
        <w:tc>
          <w:tcPr>
            <w:tcW w:w="5372" w:type="dxa"/>
          </w:tcPr>
          <w:p w14:paraId="2841EC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041E71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14:paraId="1EECF7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3D45F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525BA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9276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DBB0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13F8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2DD1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D950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E9555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23A0788" w14:textId="77777777">
        <w:tc>
          <w:tcPr>
            <w:tcW w:w="1408" w:type="dxa"/>
            <w:vMerge/>
          </w:tcPr>
          <w:p w14:paraId="1312C2B0" w14:textId="77777777" w:rsidR="008855E7" w:rsidRDefault="008855E7">
            <w:pPr>
              <w:snapToGrid w:val="0"/>
              <w:rPr>
                <w:rFonts w:ascii="Arial" w:hAnsi="Arial" w:cs="Arial"/>
                <w:sz w:val="16"/>
                <w:szCs w:val="16"/>
                <w:lang w:eastAsia="zh-CN"/>
              </w:rPr>
            </w:pPr>
          </w:p>
        </w:tc>
        <w:tc>
          <w:tcPr>
            <w:tcW w:w="5372" w:type="dxa"/>
          </w:tcPr>
          <w:p w14:paraId="51C383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549DCE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4F6DC5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D6F7C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FF69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8474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7F97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EDB5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04C9F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8BBE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897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0710C5" w14:textId="77777777">
        <w:tc>
          <w:tcPr>
            <w:tcW w:w="1408" w:type="dxa"/>
            <w:vMerge/>
          </w:tcPr>
          <w:p w14:paraId="473FB7A2" w14:textId="77777777" w:rsidR="008855E7" w:rsidRDefault="008855E7">
            <w:pPr>
              <w:snapToGrid w:val="0"/>
              <w:rPr>
                <w:rFonts w:ascii="Arial" w:hAnsi="Arial" w:cs="Arial"/>
                <w:sz w:val="16"/>
                <w:szCs w:val="16"/>
                <w:lang w:eastAsia="zh-CN"/>
              </w:rPr>
            </w:pPr>
          </w:p>
        </w:tc>
        <w:tc>
          <w:tcPr>
            <w:tcW w:w="5372" w:type="dxa"/>
          </w:tcPr>
          <w:p w14:paraId="7274A9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00A20E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64193B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70A3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76A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5DA2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F3F219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F804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CA00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C81F2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02E29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B9FFDB2" w14:textId="77777777">
        <w:tc>
          <w:tcPr>
            <w:tcW w:w="1408" w:type="dxa"/>
            <w:vMerge/>
          </w:tcPr>
          <w:p w14:paraId="581B00E0" w14:textId="77777777" w:rsidR="008855E7" w:rsidRDefault="008855E7">
            <w:pPr>
              <w:snapToGrid w:val="0"/>
              <w:rPr>
                <w:rFonts w:ascii="Arial" w:hAnsi="Arial" w:cs="Arial"/>
                <w:sz w:val="16"/>
                <w:szCs w:val="16"/>
                <w:lang w:eastAsia="zh-CN"/>
              </w:rPr>
            </w:pPr>
          </w:p>
        </w:tc>
        <w:tc>
          <w:tcPr>
            <w:tcW w:w="5372" w:type="dxa"/>
          </w:tcPr>
          <w:p w14:paraId="1EFD79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7D1D0C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E7B53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3C4B10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D16C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33C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8746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BB67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59186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EFB5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90F50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5AFD897" w14:textId="77777777">
        <w:tc>
          <w:tcPr>
            <w:tcW w:w="1408" w:type="dxa"/>
            <w:vMerge/>
          </w:tcPr>
          <w:p w14:paraId="63D46396" w14:textId="77777777" w:rsidR="008855E7" w:rsidRDefault="008855E7">
            <w:pPr>
              <w:snapToGrid w:val="0"/>
              <w:rPr>
                <w:rFonts w:ascii="Arial" w:hAnsi="Arial" w:cs="Arial"/>
                <w:sz w:val="16"/>
                <w:szCs w:val="16"/>
                <w:lang w:eastAsia="zh-CN"/>
              </w:rPr>
            </w:pPr>
          </w:p>
        </w:tc>
        <w:tc>
          <w:tcPr>
            <w:tcW w:w="5372" w:type="dxa"/>
          </w:tcPr>
          <w:p w14:paraId="65FD6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4675918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14:paraId="275D6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45A7A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5D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4C63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389B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35E00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D45F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5031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9232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F0D1184" w14:textId="77777777">
        <w:tc>
          <w:tcPr>
            <w:tcW w:w="1408" w:type="dxa"/>
            <w:vMerge w:val="restart"/>
          </w:tcPr>
          <w:p w14:paraId="0614F1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6C7BAA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5F4F12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778965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D07CB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A766E62" w14:textId="77777777">
        <w:tc>
          <w:tcPr>
            <w:tcW w:w="1408" w:type="dxa"/>
            <w:vMerge/>
          </w:tcPr>
          <w:p w14:paraId="1365E8DF" w14:textId="77777777" w:rsidR="008855E7" w:rsidRDefault="008855E7">
            <w:pPr>
              <w:snapToGrid w:val="0"/>
              <w:rPr>
                <w:rFonts w:ascii="Arial" w:hAnsi="Arial" w:cs="Arial"/>
                <w:sz w:val="16"/>
                <w:szCs w:val="16"/>
                <w:lang w:eastAsia="zh-CN"/>
              </w:rPr>
            </w:pPr>
          </w:p>
        </w:tc>
        <w:tc>
          <w:tcPr>
            <w:tcW w:w="5372" w:type="dxa"/>
          </w:tcPr>
          <w:p w14:paraId="47A366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629CBB3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1C6E4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62A93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6F5A219" w14:textId="77777777">
        <w:tc>
          <w:tcPr>
            <w:tcW w:w="1408" w:type="dxa"/>
            <w:vMerge/>
          </w:tcPr>
          <w:p w14:paraId="4C755FD2" w14:textId="77777777" w:rsidR="008855E7" w:rsidRDefault="008855E7">
            <w:pPr>
              <w:snapToGrid w:val="0"/>
              <w:rPr>
                <w:rFonts w:ascii="Arial" w:hAnsi="Arial" w:cs="Arial"/>
                <w:sz w:val="16"/>
                <w:szCs w:val="16"/>
                <w:lang w:eastAsia="zh-CN"/>
              </w:rPr>
            </w:pPr>
          </w:p>
        </w:tc>
        <w:tc>
          <w:tcPr>
            <w:tcW w:w="5372" w:type="dxa"/>
          </w:tcPr>
          <w:p w14:paraId="4DE9DA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F687B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065FCB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404CB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F2AEFF6" w14:textId="77777777">
        <w:tc>
          <w:tcPr>
            <w:tcW w:w="1408" w:type="dxa"/>
            <w:vMerge w:val="restart"/>
          </w:tcPr>
          <w:p w14:paraId="78588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779073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14:paraId="7B9D73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14:paraId="627656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0CFCE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075C23B" w14:textId="77777777">
        <w:tc>
          <w:tcPr>
            <w:tcW w:w="1408" w:type="dxa"/>
            <w:vMerge/>
          </w:tcPr>
          <w:p w14:paraId="5D4497FE" w14:textId="77777777" w:rsidR="008855E7" w:rsidRDefault="008855E7">
            <w:pPr>
              <w:snapToGrid w:val="0"/>
              <w:spacing w:before="0" w:line="240" w:lineRule="auto"/>
              <w:rPr>
                <w:rFonts w:ascii="Arial" w:hAnsi="Arial" w:cs="Arial"/>
                <w:sz w:val="16"/>
                <w:szCs w:val="16"/>
                <w:lang w:eastAsia="zh-CN"/>
              </w:rPr>
            </w:pPr>
          </w:p>
        </w:tc>
        <w:tc>
          <w:tcPr>
            <w:tcW w:w="5372" w:type="dxa"/>
          </w:tcPr>
          <w:p w14:paraId="2B87CD3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14:paraId="13D82D3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74C65D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8EB93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6516953" w14:textId="77777777">
        <w:tc>
          <w:tcPr>
            <w:tcW w:w="1408" w:type="dxa"/>
            <w:vMerge/>
          </w:tcPr>
          <w:p w14:paraId="40A8F6D3"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C8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14:paraId="1E4AB4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330842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EE22FD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E9FC11E" w14:textId="77777777">
        <w:tc>
          <w:tcPr>
            <w:tcW w:w="1408" w:type="dxa"/>
            <w:vMerge w:val="restart"/>
          </w:tcPr>
          <w:p w14:paraId="1C426D6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3B6C7A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4BAA88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8474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0C77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ED0EC67" w14:textId="77777777">
        <w:tc>
          <w:tcPr>
            <w:tcW w:w="1408" w:type="dxa"/>
            <w:vMerge/>
          </w:tcPr>
          <w:p w14:paraId="61C07BCE" w14:textId="77777777" w:rsidR="008855E7" w:rsidRDefault="008855E7">
            <w:pPr>
              <w:snapToGrid w:val="0"/>
              <w:spacing w:before="0" w:line="240" w:lineRule="auto"/>
              <w:rPr>
                <w:rFonts w:ascii="Arial" w:hAnsi="Arial" w:cs="Arial"/>
                <w:sz w:val="16"/>
                <w:szCs w:val="16"/>
                <w:lang w:eastAsia="zh-CN"/>
              </w:rPr>
            </w:pPr>
          </w:p>
        </w:tc>
        <w:tc>
          <w:tcPr>
            <w:tcW w:w="5372" w:type="dxa"/>
          </w:tcPr>
          <w:p w14:paraId="305A7A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1A28086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14:paraId="0CD790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4D79D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320983" w14:textId="77777777">
        <w:tc>
          <w:tcPr>
            <w:tcW w:w="1408" w:type="dxa"/>
            <w:vMerge/>
          </w:tcPr>
          <w:p w14:paraId="5009E437" w14:textId="77777777" w:rsidR="008855E7" w:rsidRDefault="008855E7">
            <w:pPr>
              <w:snapToGrid w:val="0"/>
              <w:spacing w:before="0" w:line="240" w:lineRule="auto"/>
              <w:rPr>
                <w:rFonts w:ascii="Arial" w:hAnsi="Arial" w:cs="Arial"/>
                <w:sz w:val="16"/>
                <w:szCs w:val="16"/>
                <w:lang w:eastAsia="zh-CN"/>
              </w:rPr>
            </w:pPr>
          </w:p>
        </w:tc>
        <w:tc>
          <w:tcPr>
            <w:tcW w:w="5372" w:type="dxa"/>
          </w:tcPr>
          <w:p w14:paraId="2684DF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285FDE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14:paraId="796ABC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ECD25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FE9863A" w14:textId="77777777">
        <w:tc>
          <w:tcPr>
            <w:tcW w:w="1408" w:type="dxa"/>
            <w:vMerge/>
          </w:tcPr>
          <w:p w14:paraId="6DA3E750" w14:textId="77777777" w:rsidR="008855E7" w:rsidRDefault="008855E7">
            <w:pPr>
              <w:snapToGrid w:val="0"/>
              <w:spacing w:before="0" w:line="240" w:lineRule="auto"/>
              <w:rPr>
                <w:rFonts w:ascii="Arial" w:hAnsi="Arial" w:cs="Arial"/>
                <w:sz w:val="16"/>
                <w:szCs w:val="16"/>
                <w:lang w:eastAsia="zh-CN"/>
              </w:rPr>
            </w:pPr>
          </w:p>
        </w:tc>
        <w:tc>
          <w:tcPr>
            <w:tcW w:w="5372" w:type="dxa"/>
          </w:tcPr>
          <w:p w14:paraId="43EDEA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195046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14:paraId="37A63A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F2455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A2B94AE" w14:textId="77777777">
        <w:tc>
          <w:tcPr>
            <w:tcW w:w="1408" w:type="dxa"/>
          </w:tcPr>
          <w:p w14:paraId="2CCF2056"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21183EBD" w14:textId="77777777"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14:paraId="019A0F76" w14:textId="77777777">
        <w:tc>
          <w:tcPr>
            <w:tcW w:w="1408" w:type="dxa"/>
            <w:vMerge w:val="restart"/>
          </w:tcPr>
          <w:p w14:paraId="34F39D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0F392E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14:paraId="1B57076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74C3B4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12EA3C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15F5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7668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DA7555" w14:textId="77777777">
        <w:tc>
          <w:tcPr>
            <w:tcW w:w="1408" w:type="dxa"/>
            <w:vMerge/>
          </w:tcPr>
          <w:p w14:paraId="0E4FE335" w14:textId="77777777" w:rsidR="008855E7" w:rsidRDefault="008855E7">
            <w:pPr>
              <w:snapToGrid w:val="0"/>
              <w:spacing w:before="0" w:line="240" w:lineRule="auto"/>
              <w:rPr>
                <w:rFonts w:ascii="Arial" w:hAnsi="Arial" w:cs="Arial"/>
                <w:sz w:val="16"/>
                <w:szCs w:val="16"/>
                <w:lang w:eastAsia="zh-CN"/>
              </w:rPr>
            </w:pPr>
          </w:p>
        </w:tc>
        <w:tc>
          <w:tcPr>
            <w:tcW w:w="5372" w:type="dxa"/>
          </w:tcPr>
          <w:p w14:paraId="29CC2AB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14:paraId="188F983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57D057F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6ECC05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E988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11CEDC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DE81086" w14:textId="77777777">
        <w:tc>
          <w:tcPr>
            <w:tcW w:w="1408" w:type="dxa"/>
            <w:vMerge/>
          </w:tcPr>
          <w:p w14:paraId="20D424C2" w14:textId="77777777" w:rsidR="008855E7" w:rsidRDefault="008855E7">
            <w:pPr>
              <w:snapToGrid w:val="0"/>
              <w:spacing w:before="0" w:line="240" w:lineRule="auto"/>
              <w:rPr>
                <w:rFonts w:ascii="Arial" w:hAnsi="Arial" w:cs="Arial"/>
                <w:sz w:val="16"/>
                <w:szCs w:val="16"/>
                <w:lang w:eastAsia="zh-CN"/>
              </w:rPr>
            </w:pPr>
          </w:p>
        </w:tc>
        <w:tc>
          <w:tcPr>
            <w:tcW w:w="5372" w:type="dxa"/>
          </w:tcPr>
          <w:p w14:paraId="0592E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14:paraId="7001FD5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175FF57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14:paraId="575916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0FB843D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2B0E47D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6AC0B6" w14:textId="77777777">
        <w:tc>
          <w:tcPr>
            <w:tcW w:w="1408" w:type="dxa"/>
            <w:vMerge/>
          </w:tcPr>
          <w:p w14:paraId="2ACECEB4" w14:textId="77777777" w:rsidR="008855E7" w:rsidRDefault="008855E7">
            <w:pPr>
              <w:snapToGrid w:val="0"/>
              <w:rPr>
                <w:rFonts w:ascii="Arial" w:hAnsi="Arial" w:cs="Arial"/>
                <w:sz w:val="16"/>
                <w:szCs w:val="16"/>
                <w:lang w:eastAsia="zh-CN"/>
              </w:rPr>
            </w:pPr>
          </w:p>
        </w:tc>
        <w:tc>
          <w:tcPr>
            <w:tcW w:w="5372" w:type="dxa"/>
          </w:tcPr>
          <w:p w14:paraId="5ADCA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5E74AC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3D1187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49B13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C5A75E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56AD49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9C5E026" w14:textId="77777777">
        <w:tc>
          <w:tcPr>
            <w:tcW w:w="1408" w:type="dxa"/>
            <w:vMerge/>
          </w:tcPr>
          <w:p w14:paraId="306FB267" w14:textId="77777777" w:rsidR="008855E7" w:rsidRDefault="008855E7">
            <w:pPr>
              <w:snapToGrid w:val="0"/>
              <w:rPr>
                <w:rFonts w:ascii="Arial" w:hAnsi="Arial" w:cs="Arial"/>
                <w:sz w:val="16"/>
                <w:szCs w:val="16"/>
                <w:lang w:eastAsia="zh-CN"/>
              </w:rPr>
            </w:pPr>
          </w:p>
        </w:tc>
        <w:tc>
          <w:tcPr>
            <w:tcW w:w="5372" w:type="dxa"/>
          </w:tcPr>
          <w:p w14:paraId="481BD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F92C7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6D0488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14:paraId="61E6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0D4F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1BA79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23FFB11" w14:textId="77777777">
        <w:tc>
          <w:tcPr>
            <w:tcW w:w="1408" w:type="dxa"/>
            <w:vMerge w:val="restart"/>
          </w:tcPr>
          <w:p w14:paraId="7734E0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429A5D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370694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7E8F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C62D20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212D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1E39C0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E564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C40C5F2" w14:textId="77777777">
        <w:tc>
          <w:tcPr>
            <w:tcW w:w="1408" w:type="dxa"/>
            <w:vMerge/>
          </w:tcPr>
          <w:p w14:paraId="1B8F9F48" w14:textId="77777777" w:rsidR="008855E7" w:rsidRDefault="008855E7">
            <w:pPr>
              <w:snapToGrid w:val="0"/>
              <w:spacing w:before="0" w:line="240" w:lineRule="auto"/>
              <w:rPr>
                <w:rFonts w:ascii="Arial" w:hAnsi="Arial" w:cs="Arial"/>
                <w:sz w:val="16"/>
                <w:szCs w:val="16"/>
                <w:lang w:eastAsia="zh-CN"/>
              </w:rPr>
            </w:pPr>
          </w:p>
        </w:tc>
        <w:tc>
          <w:tcPr>
            <w:tcW w:w="5372" w:type="dxa"/>
          </w:tcPr>
          <w:p w14:paraId="6FDE5A6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03F2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8930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1A94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B67BA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5B34B4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BBB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F4C9C38" w14:textId="77777777">
        <w:tc>
          <w:tcPr>
            <w:tcW w:w="1408" w:type="dxa"/>
            <w:vMerge/>
          </w:tcPr>
          <w:p w14:paraId="1BF6B546" w14:textId="77777777" w:rsidR="008855E7" w:rsidRDefault="008855E7">
            <w:pPr>
              <w:snapToGrid w:val="0"/>
              <w:spacing w:before="0" w:line="240" w:lineRule="auto"/>
              <w:rPr>
                <w:rFonts w:ascii="Arial" w:hAnsi="Arial" w:cs="Arial"/>
                <w:sz w:val="16"/>
                <w:szCs w:val="16"/>
                <w:lang w:eastAsia="zh-CN"/>
              </w:rPr>
            </w:pPr>
          </w:p>
        </w:tc>
        <w:tc>
          <w:tcPr>
            <w:tcW w:w="5372" w:type="dxa"/>
          </w:tcPr>
          <w:p w14:paraId="6295088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0A753BE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E87AF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51D25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00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368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DD6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697AE9C" w14:textId="77777777">
        <w:tc>
          <w:tcPr>
            <w:tcW w:w="1408" w:type="dxa"/>
            <w:vMerge/>
          </w:tcPr>
          <w:p w14:paraId="0911BE47" w14:textId="77777777" w:rsidR="008855E7" w:rsidRDefault="008855E7">
            <w:pPr>
              <w:snapToGrid w:val="0"/>
              <w:spacing w:before="0" w:line="240" w:lineRule="auto"/>
              <w:rPr>
                <w:rFonts w:ascii="Arial" w:hAnsi="Arial" w:cs="Arial"/>
                <w:sz w:val="16"/>
                <w:szCs w:val="16"/>
                <w:lang w:eastAsia="zh-CN"/>
              </w:rPr>
            </w:pPr>
          </w:p>
        </w:tc>
        <w:tc>
          <w:tcPr>
            <w:tcW w:w="5372" w:type="dxa"/>
          </w:tcPr>
          <w:p w14:paraId="08BD6A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5ACBA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E88EF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6069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BC91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DC43C5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C4B0F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D59F737" w14:textId="77777777">
        <w:tc>
          <w:tcPr>
            <w:tcW w:w="1408" w:type="dxa"/>
            <w:vMerge/>
          </w:tcPr>
          <w:p w14:paraId="541246DA" w14:textId="77777777" w:rsidR="008855E7" w:rsidRDefault="008855E7">
            <w:pPr>
              <w:snapToGrid w:val="0"/>
              <w:spacing w:before="0" w:line="240" w:lineRule="auto"/>
              <w:rPr>
                <w:rFonts w:ascii="Arial" w:hAnsi="Arial" w:cs="Arial"/>
                <w:sz w:val="16"/>
                <w:szCs w:val="16"/>
                <w:lang w:eastAsia="zh-CN"/>
              </w:rPr>
            </w:pPr>
          </w:p>
        </w:tc>
        <w:tc>
          <w:tcPr>
            <w:tcW w:w="5372" w:type="dxa"/>
          </w:tcPr>
          <w:p w14:paraId="5C34EB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752E9F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8AA95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331D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FF02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4081F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6A043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45542F6F" w14:textId="77777777">
        <w:tc>
          <w:tcPr>
            <w:tcW w:w="1408" w:type="dxa"/>
            <w:vMerge/>
          </w:tcPr>
          <w:p w14:paraId="2F6DF450" w14:textId="77777777" w:rsidR="008855E7" w:rsidRDefault="008855E7">
            <w:pPr>
              <w:snapToGrid w:val="0"/>
              <w:spacing w:before="0" w:line="240" w:lineRule="auto"/>
              <w:rPr>
                <w:rFonts w:ascii="Arial" w:hAnsi="Arial" w:cs="Arial"/>
                <w:sz w:val="16"/>
                <w:szCs w:val="16"/>
                <w:lang w:eastAsia="zh-CN"/>
              </w:rPr>
            </w:pPr>
          </w:p>
        </w:tc>
        <w:tc>
          <w:tcPr>
            <w:tcW w:w="5372" w:type="dxa"/>
          </w:tcPr>
          <w:p w14:paraId="28427A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95AC2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9E948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580987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166DB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1F949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389B7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F9B1077" w14:textId="77777777">
        <w:tc>
          <w:tcPr>
            <w:tcW w:w="1408" w:type="dxa"/>
            <w:vMerge/>
          </w:tcPr>
          <w:p w14:paraId="49AC9588" w14:textId="77777777" w:rsidR="008855E7" w:rsidRDefault="008855E7">
            <w:pPr>
              <w:snapToGrid w:val="0"/>
              <w:spacing w:before="0" w:line="240" w:lineRule="auto"/>
              <w:rPr>
                <w:rFonts w:ascii="Arial" w:hAnsi="Arial" w:cs="Arial"/>
                <w:sz w:val="16"/>
                <w:szCs w:val="16"/>
                <w:lang w:eastAsia="zh-CN"/>
              </w:rPr>
            </w:pPr>
          </w:p>
        </w:tc>
        <w:tc>
          <w:tcPr>
            <w:tcW w:w="5372" w:type="dxa"/>
          </w:tcPr>
          <w:p w14:paraId="7CF164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53BA1F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65978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17C58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4C61B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4D90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BBFB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6730021D" w14:textId="77777777">
        <w:tc>
          <w:tcPr>
            <w:tcW w:w="1408" w:type="dxa"/>
            <w:vMerge/>
          </w:tcPr>
          <w:p w14:paraId="5AD3910D" w14:textId="77777777" w:rsidR="008855E7" w:rsidRDefault="008855E7">
            <w:pPr>
              <w:snapToGrid w:val="0"/>
              <w:spacing w:before="0" w:line="240" w:lineRule="auto"/>
              <w:rPr>
                <w:rFonts w:ascii="Arial" w:hAnsi="Arial" w:cs="Arial"/>
                <w:sz w:val="16"/>
                <w:szCs w:val="16"/>
                <w:lang w:eastAsia="zh-CN"/>
              </w:rPr>
            </w:pPr>
          </w:p>
        </w:tc>
        <w:tc>
          <w:tcPr>
            <w:tcW w:w="5372" w:type="dxa"/>
          </w:tcPr>
          <w:p w14:paraId="0170882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5524E1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2F5F7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1293E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64C56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99C96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0AC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0CEE3D9" w14:textId="77777777">
        <w:tc>
          <w:tcPr>
            <w:tcW w:w="1408" w:type="dxa"/>
            <w:vMerge/>
          </w:tcPr>
          <w:p w14:paraId="37CDED80" w14:textId="77777777" w:rsidR="008855E7" w:rsidRDefault="008855E7">
            <w:pPr>
              <w:snapToGrid w:val="0"/>
              <w:spacing w:before="0" w:line="240" w:lineRule="auto"/>
              <w:rPr>
                <w:rFonts w:ascii="Arial" w:hAnsi="Arial" w:cs="Arial"/>
                <w:sz w:val="16"/>
                <w:szCs w:val="16"/>
                <w:lang w:eastAsia="zh-CN"/>
              </w:rPr>
            </w:pPr>
          </w:p>
        </w:tc>
        <w:tc>
          <w:tcPr>
            <w:tcW w:w="5372" w:type="dxa"/>
          </w:tcPr>
          <w:p w14:paraId="721D0E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5FC6389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2768C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F987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D435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3145F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B15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B3E4612" w14:textId="77777777">
        <w:tc>
          <w:tcPr>
            <w:tcW w:w="1408" w:type="dxa"/>
            <w:vMerge/>
          </w:tcPr>
          <w:p w14:paraId="1C079AA1" w14:textId="77777777" w:rsidR="008855E7" w:rsidRDefault="008855E7">
            <w:pPr>
              <w:snapToGrid w:val="0"/>
              <w:spacing w:before="0" w:line="240" w:lineRule="auto"/>
              <w:rPr>
                <w:rFonts w:ascii="Arial" w:hAnsi="Arial" w:cs="Arial"/>
                <w:sz w:val="16"/>
                <w:szCs w:val="16"/>
                <w:lang w:eastAsia="zh-CN"/>
              </w:rPr>
            </w:pPr>
          </w:p>
        </w:tc>
        <w:tc>
          <w:tcPr>
            <w:tcW w:w="5372" w:type="dxa"/>
          </w:tcPr>
          <w:p w14:paraId="6AC3DF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14:paraId="775166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8D924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54F3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0E6F0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7C6779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3E60A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A4E69D8" w14:textId="77777777">
        <w:tc>
          <w:tcPr>
            <w:tcW w:w="1408" w:type="dxa"/>
            <w:vMerge/>
          </w:tcPr>
          <w:p w14:paraId="5F12F2CF" w14:textId="77777777" w:rsidR="008855E7" w:rsidRDefault="008855E7">
            <w:pPr>
              <w:snapToGrid w:val="0"/>
              <w:spacing w:before="0" w:line="240" w:lineRule="auto"/>
              <w:rPr>
                <w:rFonts w:ascii="Arial" w:hAnsi="Arial" w:cs="Arial"/>
                <w:sz w:val="16"/>
                <w:szCs w:val="16"/>
                <w:lang w:eastAsia="zh-CN"/>
              </w:rPr>
            </w:pPr>
          </w:p>
        </w:tc>
        <w:tc>
          <w:tcPr>
            <w:tcW w:w="5372" w:type="dxa"/>
          </w:tcPr>
          <w:p w14:paraId="74F9D9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14:paraId="302BF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1FF43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8BAC69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6297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517C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E136D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E5F40C" w14:textId="77777777">
        <w:tc>
          <w:tcPr>
            <w:tcW w:w="1408" w:type="dxa"/>
            <w:vMerge/>
          </w:tcPr>
          <w:p w14:paraId="5D3F8205" w14:textId="77777777" w:rsidR="008855E7" w:rsidRDefault="008855E7">
            <w:pPr>
              <w:snapToGrid w:val="0"/>
              <w:spacing w:before="0" w:line="240" w:lineRule="auto"/>
              <w:rPr>
                <w:rFonts w:ascii="Arial" w:hAnsi="Arial" w:cs="Arial"/>
                <w:sz w:val="16"/>
                <w:szCs w:val="16"/>
                <w:lang w:eastAsia="zh-CN"/>
              </w:rPr>
            </w:pPr>
          </w:p>
        </w:tc>
        <w:tc>
          <w:tcPr>
            <w:tcW w:w="5372" w:type="dxa"/>
          </w:tcPr>
          <w:p w14:paraId="686BF2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14:paraId="102FD15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57E49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D68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F96B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9620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6F32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F012BD" w14:textId="77777777">
        <w:tc>
          <w:tcPr>
            <w:tcW w:w="1408" w:type="dxa"/>
            <w:vMerge/>
          </w:tcPr>
          <w:p w14:paraId="0CD02D34" w14:textId="77777777" w:rsidR="008855E7" w:rsidRDefault="008855E7">
            <w:pPr>
              <w:snapToGrid w:val="0"/>
              <w:spacing w:before="0" w:line="240" w:lineRule="auto"/>
              <w:rPr>
                <w:rFonts w:ascii="Arial" w:hAnsi="Arial" w:cs="Arial"/>
                <w:sz w:val="16"/>
                <w:szCs w:val="16"/>
                <w:lang w:eastAsia="zh-CN"/>
              </w:rPr>
            </w:pPr>
          </w:p>
        </w:tc>
        <w:tc>
          <w:tcPr>
            <w:tcW w:w="5372" w:type="dxa"/>
          </w:tcPr>
          <w:p w14:paraId="2962EA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2C162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5FE248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6F5D3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C0F5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943B7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B9975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A91A38D" w14:textId="77777777">
        <w:tc>
          <w:tcPr>
            <w:tcW w:w="1408" w:type="dxa"/>
            <w:vMerge/>
          </w:tcPr>
          <w:p w14:paraId="180BBB99" w14:textId="77777777" w:rsidR="008855E7" w:rsidRDefault="008855E7">
            <w:pPr>
              <w:snapToGrid w:val="0"/>
              <w:spacing w:before="0" w:line="240" w:lineRule="auto"/>
              <w:rPr>
                <w:rFonts w:ascii="Arial" w:hAnsi="Arial" w:cs="Arial"/>
                <w:sz w:val="16"/>
                <w:szCs w:val="16"/>
                <w:lang w:eastAsia="zh-CN"/>
              </w:rPr>
            </w:pPr>
          </w:p>
        </w:tc>
        <w:tc>
          <w:tcPr>
            <w:tcW w:w="5372" w:type="dxa"/>
          </w:tcPr>
          <w:p w14:paraId="1528956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50F777F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0C119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B0B02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63AF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42E54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6194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03CB414" w14:textId="77777777">
        <w:tc>
          <w:tcPr>
            <w:tcW w:w="1408" w:type="dxa"/>
            <w:vMerge/>
          </w:tcPr>
          <w:p w14:paraId="203C4CB3" w14:textId="77777777" w:rsidR="008855E7" w:rsidRDefault="008855E7">
            <w:pPr>
              <w:snapToGrid w:val="0"/>
              <w:spacing w:before="0" w:line="240" w:lineRule="auto"/>
              <w:rPr>
                <w:rFonts w:ascii="Arial" w:hAnsi="Arial" w:cs="Arial"/>
                <w:sz w:val="16"/>
                <w:szCs w:val="16"/>
                <w:lang w:eastAsia="zh-CN"/>
              </w:rPr>
            </w:pPr>
          </w:p>
        </w:tc>
        <w:tc>
          <w:tcPr>
            <w:tcW w:w="5372" w:type="dxa"/>
          </w:tcPr>
          <w:p w14:paraId="445743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62C727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D434A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9ED9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E0C62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C34E42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4223AF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B723760" w14:textId="77777777">
        <w:tc>
          <w:tcPr>
            <w:tcW w:w="1408" w:type="dxa"/>
            <w:vMerge/>
          </w:tcPr>
          <w:p w14:paraId="03D52C66" w14:textId="77777777" w:rsidR="008855E7" w:rsidRDefault="008855E7">
            <w:pPr>
              <w:snapToGrid w:val="0"/>
              <w:spacing w:before="0" w:line="240" w:lineRule="auto"/>
              <w:rPr>
                <w:rFonts w:ascii="Arial" w:hAnsi="Arial" w:cs="Arial"/>
                <w:sz w:val="16"/>
                <w:szCs w:val="16"/>
                <w:lang w:eastAsia="zh-CN"/>
              </w:rPr>
            </w:pPr>
          </w:p>
        </w:tc>
        <w:tc>
          <w:tcPr>
            <w:tcW w:w="5372" w:type="dxa"/>
          </w:tcPr>
          <w:p w14:paraId="241503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14:paraId="552D3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42DBA7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C573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EB12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93F8D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624C3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569DCEB" w14:textId="77777777">
        <w:tc>
          <w:tcPr>
            <w:tcW w:w="1408" w:type="dxa"/>
            <w:vMerge/>
          </w:tcPr>
          <w:p w14:paraId="67C3651E" w14:textId="77777777" w:rsidR="008855E7" w:rsidRDefault="008855E7">
            <w:pPr>
              <w:snapToGrid w:val="0"/>
              <w:spacing w:before="0" w:line="240" w:lineRule="auto"/>
              <w:rPr>
                <w:rFonts w:ascii="Arial" w:hAnsi="Arial" w:cs="Arial"/>
                <w:sz w:val="16"/>
                <w:szCs w:val="16"/>
                <w:lang w:eastAsia="zh-CN"/>
              </w:rPr>
            </w:pPr>
          </w:p>
        </w:tc>
        <w:tc>
          <w:tcPr>
            <w:tcW w:w="5372" w:type="dxa"/>
          </w:tcPr>
          <w:p w14:paraId="4E0B2AD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14:paraId="1D77F02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D458E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98D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81626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4C049A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FD54F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2E75000" w14:textId="77777777">
        <w:tc>
          <w:tcPr>
            <w:tcW w:w="1408" w:type="dxa"/>
            <w:vMerge/>
          </w:tcPr>
          <w:p w14:paraId="294D1F14" w14:textId="77777777" w:rsidR="008855E7" w:rsidRDefault="008855E7">
            <w:pPr>
              <w:snapToGrid w:val="0"/>
              <w:spacing w:before="0" w:line="240" w:lineRule="auto"/>
              <w:rPr>
                <w:rFonts w:ascii="Arial" w:hAnsi="Arial" w:cs="Arial"/>
                <w:sz w:val="16"/>
                <w:szCs w:val="16"/>
                <w:lang w:eastAsia="zh-CN"/>
              </w:rPr>
            </w:pPr>
          </w:p>
        </w:tc>
        <w:tc>
          <w:tcPr>
            <w:tcW w:w="5372" w:type="dxa"/>
          </w:tcPr>
          <w:p w14:paraId="0EAE17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14:paraId="47D530D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8BFF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CC04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D829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C4E85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11E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1DDEC6A" w14:textId="77777777">
        <w:tc>
          <w:tcPr>
            <w:tcW w:w="1408" w:type="dxa"/>
            <w:vMerge/>
          </w:tcPr>
          <w:p w14:paraId="2EF50EEE" w14:textId="77777777" w:rsidR="008855E7" w:rsidRDefault="008855E7">
            <w:pPr>
              <w:snapToGrid w:val="0"/>
              <w:spacing w:before="0" w:line="240" w:lineRule="auto"/>
              <w:rPr>
                <w:rFonts w:ascii="Arial" w:hAnsi="Arial" w:cs="Arial"/>
                <w:sz w:val="16"/>
                <w:szCs w:val="16"/>
                <w:lang w:eastAsia="zh-CN"/>
              </w:rPr>
            </w:pPr>
          </w:p>
        </w:tc>
        <w:tc>
          <w:tcPr>
            <w:tcW w:w="5372" w:type="dxa"/>
          </w:tcPr>
          <w:p w14:paraId="0A4A8E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695961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4F6AC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55C8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162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BA0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C2992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5150A34" w14:textId="77777777">
        <w:tc>
          <w:tcPr>
            <w:tcW w:w="1408" w:type="dxa"/>
            <w:vMerge/>
          </w:tcPr>
          <w:p w14:paraId="59C35594" w14:textId="77777777" w:rsidR="008855E7" w:rsidRDefault="008855E7">
            <w:pPr>
              <w:snapToGrid w:val="0"/>
              <w:spacing w:before="0" w:line="240" w:lineRule="auto"/>
              <w:rPr>
                <w:rFonts w:ascii="Arial" w:hAnsi="Arial" w:cs="Arial"/>
                <w:sz w:val="16"/>
                <w:szCs w:val="16"/>
                <w:lang w:eastAsia="zh-CN"/>
              </w:rPr>
            </w:pPr>
          </w:p>
        </w:tc>
        <w:tc>
          <w:tcPr>
            <w:tcW w:w="5372" w:type="dxa"/>
          </w:tcPr>
          <w:p w14:paraId="35B6FC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47EED27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00DB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A6F03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FD876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E52D1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A3317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4A8776" w14:textId="77777777">
        <w:tc>
          <w:tcPr>
            <w:tcW w:w="1408" w:type="dxa"/>
            <w:vMerge/>
          </w:tcPr>
          <w:p w14:paraId="5335538B" w14:textId="77777777" w:rsidR="008855E7" w:rsidRDefault="008855E7">
            <w:pPr>
              <w:snapToGrid w:val="0"/>
              <w:spacing w:before="0" w:line="240" w:lineRule="auto"/>
              <w:rPr>
                <w:rFonts w:ascii="Arial" w:hAnsi="Arial" w:cs="Arial"/>
                <w:sz w:val="16"/>
                <w:szCs w:val="16"/>
                <w:lang w:eastAsia="zh-CN"/>
              </w:rPr>
            </w:pPr>
          </w:p>
        </w:tc>
        <w:tc>
          <w:tcPr>
            <w:tcW w:w="5372" w:type="dxa"/>
          </w:tcPr>
          <w:p w14:paraId="3FD2C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156EE0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99447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898267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00875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F823A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1B31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43C2A27A" w14:textId="77777777">
        <w:tc>
          <w:tcPr>
            <w:tcW w:w="1408" w:type="dxa"/>
            <w:vMerge/>
          </w:tcPr>
          <w:p w14:paraId="1E3B7B48" w14:textId="77777777" w:rsidR="008855E7" w:rsidRDefault="008855E7">
            <w:pPr>
              <w:snapToGrid w:val="0"/>
              <w:spacing w:before="0" w:line="240" w:lineRule="auto"/>
              <w:rPr>
                <w:rFonts w:ascii="Arial" w:hAnsi="Arial" w:cs="Arial"/>
                <w:sz w:val="16"/>
                <w:szCs w:val="16"/>
                <w:lang w:eastAsia="zh-CN"/>
              </w:rPr>
            </w:pPr>
          </w:p>
        </w:tc>
        <w:tc>
          <w:tcPr>
            <w:tcW w:w="5372" w:type="dxa"/>
          </w:tcPr>
          <w:p w14:paraId="6AF54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14:paraId="5E084EA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FBD64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B6560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10FD6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95E2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1F9C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63E5FDBB" w14:textId="77777777">
        <w:tc>
          <w:tcPr>
            <w:tcW w:w="1408" w:type="dxa"/>
            <w:vMerge/>
          </w:tcPr>
          <w:p w14:paraId="1CDFF7F7" w14:textId="77777777" w:rsidR="008855E7" w:rsidRDefault="008855E7">
            <w:pPr>
              <w:snapToGrid w:val="0"/>
              <w:spacing w:before="0" w:line="240" w:lineRule="auto"/>
              <w:rPr>
                <w:rFonts w:ascii="Arial" w:hAnsi="Arial" w:cs="Arial"/>
                <w:sz w:val="16"/>
                <w:szCs w:val="16"/>
                <w:lang w:eastAsia="zh-CN"/>
              </w:rPr>
            </w:pPr>
          </w:p>
        </w:tc>
        <w:tc>
          <w:tcPr>
            <w:tcW w:w="5372" w:type="dxa"/>
          </w:tcPr>
          <w:p w14:paraId="573889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14:paraId="2F0BA4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CA6A5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168E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C65E0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59CF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7919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382078CD" w14:textId="77777777">
        <w:tc>
          <w:tcPr>
            <w:tcW w:w="1408" w:type="dxa"/>
            <w:vMerge/>
          </w:tcPr>
          <w:p w14:paraId="0943E972" w14:textId="77777777" w:rsidR="008855E7" w:rsidRDefault="008855E7">
            <w:pPr>
              <w:snapToGrid w:val="0"/>
              <w:spacing w:before="0" w:line="240" w:lineRule="auto"/>
              <w:rPr>
                <w:rFonts w:ascii="Arial" w:hAnsi="Arial" w:cs="Arial"/>
                <w:sz w:val="16"/>
                <w:szCs w:val="16"/>
                <w:lang w:eastAsia="zh-CN"/>
              </w:rPr>
            </w:pPr>
          </w:p>
        </w:tc>
        <w:tc>
          <w:tcPr>
            <w:tcW w:w="5372" w:type="dxa"/>
          </w:tcPr>
          <w:p w14:paraId="0D5F6D3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14:paraId="20EDB6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A856F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C21AF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34C2F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CC7C6E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72742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14F96E34" w14:textId="77777777">
        <w:tc>
          <w:tcPr>
            <w:tcW w:w="1408" w:type="dxa"/>
            <w:vMerge/>
          </w:tcPr>
          <w:p w14:paraId="50C72CB5" w14:textId="77777777" w:rsidR="008855E7" w:rsidRDefault="008855E7">
            <w:pPr>
              <w:snapToGrid w:val="0"/>
              <w:spacing w:before="0" w:line="240" w:lineRule="auto"/>
              <w:rPr>
                <w:rFonts w:ascii="Arial" w:hAnsi="Arial" w:cs="Arial"/>
                <w:sz w:val="16"/>
                <w:szCs w:val="16"/>
                <w:lang w:eastAsia="zh-CN"/>
              </w:rPr>
            </w:pPr>
          </w:p>
        </w:tc>
        <w:tc>
          <w:tcPr>
            <w:tcW w:w="5372" w:type="dxa"/>
          </w:tcPr>
          <w:p w14:paraId="040B0C9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6EF123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9995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0EF5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F93E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FCF2F2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A50B3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BF202C" w14:textId="77777777">
        <w:tc>
          <w:tcPr>
            <w:tcW w:w="1408" w:type="dxa"/>
            <w:vMerge/>
          </w:tcPr>
          <w:p w14:paraId="40056D19" w14:textId="77777777" w:rsidR="008855E7" w:rsidRDefault="008855E7">
            <w:pPr>
              <w:snapToGrid w:val="0"/>
              <w:spacing w:before="0" w:line="240" w:lineRule="auto"/>
              <w:rPr>
                <w:rFonts w:ascii="Arial" w:hAnsi="Arial" w:cs="Arial"/>
                <w:sz w:val="16"/>
                <w:szCs w:val="16"/>
                <w:lang w:eastAsia="zh-CN"/>
              </w:rPr>
            </w:pPr>
          </w:p>
        </w:tc>
        <w:tc>
          <w:tcPr>
            <w:tcW w:w="5372" w:type="dxa"/>
          </w:tcPr>
          <w:p w14:paraId="2B3738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07A31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C18D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6886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B026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8C2A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D707E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A37E4C1" w14:textId="77777777">
        <w:tc>
          <w:tcPr>
            <w:tcW w:w="1408" w:type="dxa"/>
            <w:vMerge/>
          </w:tcPr>
          <w:p w14:paraId="424233FE" w14:textId="77777777" w:rsidR="008855E7" w:rsidRDefault="008855E7">
            <w:pPr>
              <w:snapToGrid w:val="0"/>
              <w:spacing w:before="0" w:line="240" w:lineRule="auto"/>
              <w:rPr>
                <w:rFonts w:ascii="Arial" w:hAnsi="Arial" w:cs="Arial"/>
                <w:sz w:val="16"/>
                <w:szCs w:val="16"/>
                <w:lang w:eastAsia="zh-CN"/>
              </w:rPr>
            </w:pPr>
          </w:p>
        </w:tc>
        <w:tc>
          <w:tcPr>
            <w:tcW w:w="5372" w:type="dxa"/>
          </w:tcPr>
          <w:p w14:paraId="00D162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BB6F0A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43C492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7D06C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1E942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B32F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13004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51515B7" w14:textId="77777777">
        <w:tc>
          <w:tcPr>
            <w:tcW w:w="1408" w:type="dxa"/>
            <w:vMerge/>
          </w:tcPr>
          <w:p w14:paraId="4D4FC915" w14:textId="77777777" w:rsidR="008855E7" w:rsidRDefault="008855E7">
            <w:pPr>
              <w:snapToGrid w:val="0"/>
              <w:spacing w:before="0" w:line="240" w:lineRule="auto"/>
              <w:rPr>
                <w:rFonts w:ascii="Arial" w:hAnsi="Arial" w:cs="Arial"/>
                <w:sz w:val="16"/>
                <w:szCs w:val="16"/>
                <w:lang w:eastAsia="zh-CN"/>
              </w:rPr>
            </w:pPr>
          </w:p>
        </w:tc>
        <w:tc>
          <w:tcPr>
            <w:tcW w:w="5372" w:type="dxa"/>
          </w:tcPr>
          <w:p w14:paraId="08E205F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620BBEA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779EECE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6F3560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037100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B6F723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3D7DFB0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2C906BE8" w14:textId="77777777">
        <w:tc>
          <w:tcPr>
            <w:tcW w:w="1408" w:type="dxa"/>
            <w:vMerge/>
          </w:tcPr>
          <w:p w14:paraId="34EEC7DA" w14:textId="77777777" w:rsidR="008855E7" w:rsidRDefault="008855E7">
            <w:pPr>
              <w:snapToGrid w:val="0"/>
              <w:spacing w:before="0" w:line="240" w:lineRule="auto"/>
              <w:rPr>
                <w:rFonts w:ascii="Arial" w:hAnsi="Arial" w:cs="Arial"/>
                <w:sz w:val="16"/>
                <w:szCs w:val="16"/>
                <w:lang w:eastAsia="zh-CN"/>
              </w:rPr>
            </w:pPr>
          </w:p>
        </w:tc>
        <w:tc>
          <w:tcPr>
            <w:tcW w:w="5372" w:type="dxa"/>
          </w:tcPr>
          <w:p w14:paraId="4775BC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AD7FC2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AF23B0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FCFA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45E8F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AA8FE6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1033C16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7F619F08" w14:textId="77777777">
        <w:tc>
          <w:tcPr>
            <w:tcW w:w="1408" w:type="dxa"/>
            <w:vMerge/>
          </w:tcPr>
          <w:p w14:paraId="3B88800B" w14:textId="77777777" w:rsidR="008855E7" w:rsidRDefault="008855E7">
            <w:pPr>
              <w:snapToGrid w:val="0"/>
              <w:spacing w:before="0" w:line="240" w:lineRule="auto"/>
              <w:rPr>
                <w:rFonts w:ascii="Arial" w:hAnsi="Arial" w:cs="Arial"/>
                <w:sz w:val="16"/>
                <w:szCs w:val="16"/>
                <w:lang w:eastAsia="zh-CN"/>
              </w:rPr>
            </w:pPr>
          </w:p>
        </w:tc>
        <w:tc>
          <w:tcPr>
            <w:tcW w:w="5372" w:type="dxa"/>
          </w:tcPr>
          <w:p w14:paraId="7EA4FA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A39C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6C51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FABD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2840C0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14B64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A259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14:paraId="5F617FBF" w14:textId="77777777">
        <w:tc>
          <w:tcPr>
            <w:tcW w:w="1408" w:type="dxa"/>
          </w:tcPr>
          <w:p w14:paraId="5F1EFB5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429D98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2FE49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14:paraId="6046423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267B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006B49" w14:textId="77777777">
        <w:tc>
          <w:tcPr>
            <w:tcW w:w="1408" w:type="dxa"/>
            <w:vMerge w:val="restart"/>
          </w:tcPr>
          <w:p w14:paraId="3A6E9EB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40CB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BD027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78EBD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FD21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1FA14E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31A227A" w14:textId="77777777">
        <w:tc>
          <w:tcPr>
            <w:tcW w:w="1408" w:type="dxa"/>
            <w:vMerge/>
          </w:tcPr>
          <w:p w14:paraId="75209E0B" w14:textId="77777777" w:rsidR="008855E7" w:rsidRDefault="008855E7">
            <w:pPr>
              <w:snapToGrid w:val="0"/>
              <w:rPr>
                <w:rFonts w:ascii="Arial" w:hAnsi="Arial" w:cs="Arial"/>
                <w:sz w:val="16"/>
                <w:szCs w:val="16"/>
                <w:lang w:eastAsia="zh-CN"/>
              </w:rPr>
            </w:pPr>
          </w:p>
        </w:tc>
        <w:tc>
          <w:tcPr>
            <w:tcW w:w="5372" w:type="dxa"/>
          </w:tcPr>
          <w:p w14:paraId="7F5BF3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9DFCB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8F3FB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0CD7D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EC192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32317C" w14:textId="77777777">
        <w:tc>
          <w:tcPr>
            <w:tcW w:w="1408" w:type="dxa"/>
            <w:vMerge/>
          </w:tcPr>
          <w:p w14:paraId="7CA990D6" w14:textId="77777777" w:rsidR="008855E7" w:rsidRDefault="008855E7">
            <w:pPr>
              <w:snapToGrid w:val="0"/>
              <w:rPr>
                <w:rFonts w:ascii="Arial" w:hAnsi="Arial" w:cs="Arial"/>
                <w:sz w:val="16"/>
                <w:szCs w:val="16"/>
                <w:lang w:eastAsia="zh-CN"/>
              </w:rPr>
            </w:pPr>
          </w:p>
        </w:tc>
        <w:tc>
          <w:tcPr>
            <w:tcW w:w="5372" w:type="dxa"/>
          </w:tcPr>
          <w:p w14:paraId="10265E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2B1278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E93E8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B3C30C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F28C5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B0BAC5" w14:textId="77777777">
        <w:tc>
          <w:tcPr>
            <w:tcW w:w="1408" w:type="dxa"/>
            <w:vMerge/>
          </w:tcPr>
          <w:p w14:paraId="72A1623F" w14:textId="77777777" w:rsidR="008855E7" w:rsidRDefault="008855E7">
            <w:pPr>
              <w:snapToGrid w:val="0"/>
              <w:rPr>
                <w:rFonts w:ascii="Arial" w:hAnsi="Arial" w:cs="Arial"/>
                <w:sz w:val="16"/>
                <w:szCs w:val="16"/>
                <w:lang w:eastAsia="zh-CN"/>
              </w:rPr>
            </w:pPr>
          </w:p>
        </w:tc>
        <w:tc>
          <w:tcPr>
            <w:tcW w:w="5372" w:type="dxa"/>
          </w:tcPr>
          <w:p w14:paraId="344302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9D6D11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11F70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2FFF0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5811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E378E7" w14:textId="77777777">
        <w:tc>
          <w:tcPr>
            <w:tcW w:w="1408" w:type="dxa"/>
            <w:vMerge/>
          </w:tcPr>
          <w:p w14:paraId="31F9FFB8" w14:textId="77777777" w:rsidR="008855E7" w:rsidRDefault="008855E7">
            <w:pPr>
              <w:snapToGrid w:val="0"/>
              <w:rPr>
                <w:rFonts w:ascii="Arial" w:hAnsi="Arial" w:cs="Arial"/>
                <w:sz w:val="16"/>
                <w:szCs w:val="16"/>
                <w:lang w:eastAsia="zh-CN"/>
              </w:rPr>
            </w:pPr>
          </w:p>
        </w:tc>
        <w:tc>
          <w:tcPr>
            <w:tcW w:w="5372" w:type="dxa"/>
          </w:tcPr>
          <w:p w14:paraId="5ED3F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056DE0A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350095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083EC16"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3004BD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E74093" w14:textId="77777777">
        <w:tc>
          <w:tcPr>
            <w:tcW w:w="1408" w:type="dxa"/>
            <w:vMerge/>
          </w:tcPr>
          <w:p w14:paraId="71A2173F" w14:textId="77777777" w:rsidR="008855E7" w:rsidRDefault="008855E7">
            <w:pPr>
              <w:snapToGrid w:val="0"/>
              <w:rPr>
                <w:rFonts w:ascii="Arial" w:hAnsi="Arial" w:cs="Arial"/>
                <w:sz w:val="16"/>
                <w:szCs w:val="16"/>
                <w:lang w:eastAsia="zh-CN"/>
              </w:rPr>
            </w:pPr>
          </w:p>
        </w:tc>
        <w:tc>
          <w:tcPr>
            <w:tcW w:w="5372" w:type="dxa"/>
          </w:tcPr>
          <w:p w14:paraId="7262CA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2F4836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09622E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9E0EA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8A4308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03DE651" w14:textId="77777777">
        <w:tc>
          <w:tcPr>
            <w:tcW w:w="1408" w:type="dxa"/>
            <w:vMerge/>
          </w:tcPr>
          <w:p w14:paraId="0BA53FD1" w14:textId="77777777" w:rsidR="008855E7" w:rsidRDefault="008855E7">
            <w:pPr>
              <w:snapToGrid w:val="0"/>
              <w:rPr>
                <w:rFonts w:ascii="Arial" w:hAnsi="Arial" w:cs="Arial"/>
                <w:sz w:val="16"/>
                <w:szCs w:val="16"/>
                <w:lang w:eastAsia="zh-CN"/>
              </w:rPr>
            </w:pPr>
          </w:p>
        </w:tc>
        <w:tc>
          <w:tcPr>
            <w:tcW w:w="5372" w:type="dxa"/>
          </w:tcPr>
          <w:p w14:paraId="5D8DE46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27812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21924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9BA2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C3E5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012F891" w14:textId="77777777">
        <w:tc>
          <w:tcPr>
            <w:tcW w:w="1408" w:type="dxa"/>
            <w:vMerge/>
          </w:tcPr>
          <w:p w14:paraId="71B9A21D" w14:textId="77777777" w:rsidR="008855E7" w:rsidRDefault="008855E7">
            <w:pPr>
              <w:snapToGrid w:val="0"/>
              <w:rPr>
                <w:rFonts w:ascii="Arial" w:hAnsi="Arial" w:cs="Arial"/>
                <w:sz w:val="16"/>
                <w:szCs w:val="16"/>
                <w:lang w:eastAsia="zh-CN"/>
              </w:rPr>
            </w:pPr>
          </w:p>
        </w:tc>
        <w:tc>
          <w:tcPr>
            <w:tcW w:w="5372" w:type="dxa"/>
          </w:tcPr>
          <w:p w14:paraId="798D39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9F441F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A9481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413E8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80843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8EE61" w14:textId="77777777">
        <w:tc>
          <w:tcPr>
            <w:tcW w:w="1408" w:type="dxa"/>
            <w:vMerge/>
          </w:tcPr>
          <w:p w14:paraId="32D6B5CF" w14:textId="77777777" w:rsidR="008855E7" w:rsidRDefault="008855E7">
            <w:pPr>
              <w:snapToGrid w:val="0"/>
              <w:rPr>
                <w:rFonts w:ascii="Arial" w:hAnsi="Arial" w:cs="Arial"/>
                <w:sz w:val="16"/>
                <w:szCs w:val="16"/>
                <w:lang w:eastAsia="zh-CN"/>
              </w:rPr>
            </w:pPr>
          </w:p>
        </w:tc>
        <w:tc>
          <w:tcPr>
            <w:tcW w:w="5372" w:type="dxa"/>
          </w:tcPr>
          <w:p w14:paraId="720985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56BEF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04E893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6B742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A544D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8E68570" w14:textId="77777777">
        <w:tc>
          <w:tcPr>
            <w:tcW w:w="1408" w:type="dxa"/>
            <w:vMerge/>
          </w:tcPr>
          <w:p w14:paraId="104DFA46" w14:textId="77777777" w:rsidR="008855E7" w:rsidRDefault="008855E7">
            <w:pPr>
              <w:snapToGrid w:val="0"/>
              <w:rPr>
                <w:rFonts w:ascii="Arial" w:hAnsi="Arial" w:cs="Arial"/>
                <w:sz w:val="16"/>
                <w:szCs w:val="16"/>
                <w:lang w:eastAsia="zh-CN"/>
              </w:rPr>
            </w:pPr>
          </w:p>
        </w:tc>
        <w:tc>
          <w:tcPr>
            <w:tcW w:w="5372" w:type="dxa"/>
          </w:tcPr>
          <w:p w14:paraId="1A870C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A02BE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6661B6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A6E4E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A812D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DAFD13C" w14:textId="77777777">
        <w:tc>
          <w:tcPr>
            <w:tcW w:w="1408" w:type="dxa"/>
            <w:vMerge/>
          </w:tcPr>
          <w:p w14:paraId="4E99E54A" w14:textId="77777777" w:rsidR="008855E7" w:rsidRDefault="008855E7">
            <w:pPr>
              <w:snapToGrid w:val="0"/>
              <w:rPr>
                <w:rFonts w:ascii="Arial" w:hAnsi="Arial" w:cs="Arial"/>
                <w:sz w:val="16"/>
                <w:szCs w:val="16"/>
                <w:lang w:eastAsia="zh-CN"/>
              </w:rPr>
            </w:pPr>
          </w:p>
        </w:tc>
        <w:tc>
          <w:tcPr>
            <w:tcW w:w="5372" w:type="dxa"/>
          </w:tcPr>
          <w:p w14:paraId="00FE2C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31F5D5A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3F11EE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DFFA44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34F20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2887EB4" w14:textId="77777777">
        <w:tc>
          <w:tcPr>
            <w:tcW w:w="1408" w:type="dxa"/>
            <w:vMerge/>
          </w:tcPr>
          <w:p w14:paraId="6CFAC528" w14:textId="77777777" w:rsidR="008855E7" w:rsidRDefault="008855E7">
            <w:pPr>
              <w:snapToGrid w:val="0"/>
              <w:rPr>
                <w:rFonts w:ascii="Arial" w:hAnsi="Arial" w:cs="Arial"/>
                <w:sz w:val="16"/>
                <w:szCs w:val="16"/>
                <w:lang w:eastAsia="zh-CN"/>
              </w:rPr>
            </w:pPr>
          </w:p>
        </w:tc>
        <w:tc>
          <w:tcPr>
            <w:tcW w:w="5372" w:type="dxa"/>
          </w:tcPr>
          <w:p w14:paraId="6B6A91F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726F2D2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E247C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8BB9A3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01722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BCF3EE" w14:textId="77777777">
        <w:tc>
          <w:tcPr>
            <w:tcW w:w="1408" w:type="dxa"/>
            <w:vMerge w:val="restart"/>
          </w:tcPr>
          <w:p w14:paraId="7971C0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1BFB1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2527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 CG-SDT for reporting;</w:t>
            </w:r>
          </w:p>
          <w:p w14:paraId="2B6520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1938A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439DF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6B36DD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2DFB2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tc>
      </w:tr>
      <w:tr w:rsidR="008855E7" w14:paraId="116243E0" w14:textId="77777777">
        <w:tc>
          <w:tcPr>
            <w:tcW w:w="1408" w:type="dxa"/>
            <w:vMerge/>
          </w:tcPr>
          <w:p w14:paraId="4DE6DF4E" w14:textId="77777777" w:rsidR="008855E7" w:rsidRDefault="008855E7">
            <w:pPr>
              <w:snapToGrid w:val="0"/>
              <w:spacing w:before="0" w:line="240" w:lineRule="auto"/>
              <w:rPr>
                <w:rFonts w:ascii="Arial" w:hAnsi="Arial" w:cs="Arial"/>
                <w:sz w:val="16"/>
                <w:szCs w:val="16"/>
                <w:lang w:eastAsia="zh-CN"/>
              </w:rPr>
            </w:pPr>
          </w:p>
        </w:tc>
        <w:tc>
          <w:tcPr>
            <w:tcW w:w="5372" w:type="dxa"/>
          </w:tcPr>
          <w:p w14:paraId="2D11981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7057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792023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6CE31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507F4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30DC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4F8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DDE4C4D" w14:textId="77777777">
        <w:tc>
          <w:tcPr>
            <w:tcW w:w="1408" w:type="dxa"/>
            <w:vMerge/>
          </w:tcPr>
          <w:p w14:paraId="01D29436" w14:textId="77777777" w:rsidR="008855E7" w:rsidRDefault="008855E7">
            <w:pPr>
              <w:snapToGrid w:val="0"/>
              <w:spacing w:before="0" w:line="240" w:lineRule="auto"/>
              <w:rPr>
                <w:rFonts w:ascii="Arial" w:hAnsi="Arial" w:cs="Arial"/>
                <w:sz w:val="16"/>
                <w:szCs w:val="16"/>
                <w:lang w:eastAsia="zh-CN"/>
              </w:rPr>
            </w:pPr>
          </w:p>
        </w:tc>
        <w:tc>
          <w:tcPr>
            <w:tcW w:w="5372" w:type="dxa"/>
          </w:tcPr>
          <w:p w14:paraId="068C991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AD8AC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552B9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968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DEC8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8C30D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E1E36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F963972" w14:textId="77777777">
        <w:tc>
          <w:tcPr>
            <w:tcW w:w="1408" w:type="dxa"/>
            <w:vMerge/>
          </w:tcPr>
          <w:p w14:paraId="4421E3F0" w14:textId="77777777" w:rsidR="008855E7" w:rsidRDefault="008855E7">
            <w:pPr>
              <w:snapToGrid w:val="0"/>
              <w:rPr>
                <w:rFonts w:ascii="Arial" w:hAnsi="Arial" w:cs="Arial"/>
                <w:sz w:val="16"/>
                <w:szCs w:val="16"/>
                <w:lang w:eastAsia="zh-CN"/>
              </w:rPr>
            </w:pPr>
          </w:p>
        </w:tc>
        <w:tc>
          <w:tcPr>
            <w:tcW w:w="5372" w:type="dxa"/>
          </w:tcPr>
          <w:p w14:paraId="633250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1C4117D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83D2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E49E2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794F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E6CA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E41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04501261" w14:textId="77777777">
        <w:tc>
          <w:tcPr>
            <w:tcW w:w="1408" w:type="dxa"/>
            <w:vMerge/>
          </w:tcPr>
          <w:p w14:paraId="31269C63" w14:textId="77777777" w:rsidR="008855E7" w:rsidRDefault="008855E7">
            <w:pPr>
              <w:snapToGrid w:val="0"/>
              <w:spacing w:before="0" w:line="240" w:lineRule="auto"/>
              <w:rPr>
                <w:rFonts w:ascii="Arial" w:hAnsi="Arial" w:cs="Arial"/>
                <w:sz w:val="16"/>
                <w:szCs w:val="16"/>
                <w:lang w:eastAsia="zh-CN"/>
              </w:rPr>
            </w:pPr>
          </w:p>
        </w:tc>
        <w:tc>
          <w:tcPr>
            <w:tcW w:w="5372" w:type="dxa"/>
          </w:tcPr>
          <w:p w14:paraId="314A50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B0D126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875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E390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1FE50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5B9474A5" w14:textId="77777777">
        <w:tc>
          <w:tcPr>
            <w:tcW w:w="1408" w:type="dxa"/>
            <w:vMerge/>
          </w:tcPr>
          <w:p w14:paraId="0EDDC8D1" w14:textId="77777777" w:rsidR="008855E7" w:rsidRDefault="008855E7">
            <w:pPr>
              <w:snapToGrid w:val="0"/>
              <w:spacing w:before="0" w:line="240" w:lineRule="auto"/>
              <w:rPr>
                <w:rFonts w:ascii="Arial" w:hAnsi="Arial" w:cs="Arial"/>
                <w:sz w:val="16"/>
                <w:szCs w:val="16"/>
                <w:lang w:eastAsia="zh-CN"/>
              </w:rPr>
            </w:pPr>
          </w:p>
        </w:tc>
        <w:tc>
          <w:tcPr>
            <w:tcW w:w="5372" w:type="dxa"/>
          </w:tcPr>
          <w:p w14:paraId="6D6DA8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22E7428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CEEDAE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25199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F730B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0AF44B" w14:textId="77777777">
        <w:tc>
          <w:tcPr>
            <w:tcW w:w="1408" w:type="dxa"/>
            <w:vMerge/>
          </w:tcPr>
          <w:p w14:paraId="694BB4A2" w14:textId="77777777" w:rsidR="008855E7" w:rsidRDefault="008855E7">
            <w:pPr>
              <w:snapToGrid w:val="0"/>
              <w:spacing w:before="0" w:line="240" w:lineRule="auto"/>
              <w:rPr>
                <w:rFonts w:ascii="Arial" w:hAnsi="Arial" w:cs="Arial"/>
                <w:sz w:val="16"/>
                <w:szCs w:val="16"/>
                <w:lang w:eastAsia="zh-CN"/>
              </w:rPr>
            </w:pPr>
          </w:p>
        </w:tc>
        <w:tc>
          <w:tcPr>
            <w:tcW w:w="5372" w:type="dxa"/>
          </w:tcPr>
          <w:p w14:paraId="185D8AC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A121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5B8EE9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B37B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494FF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B7100A6" w14:textId="77777777">
        <w:tc>
          <w:tcPr>
            <w:tcW w:w="1408" w:type="dxa"/>
            <w:vMerge/>
          </w:tcPr>
          <w:p w14:paraId="764A9A0A" w14:textId="77777777" w:rsidR="008855E7" w:rsidRDefault="008855E7">
            <w:pPr>
              <w:snapToGrid w:val="0"/>
              <w:rPr>
                <w:rFonts w:ascii="Arial" w:hAnsi="Arial" w:cs="Arial"/>
                <w:sz w:val="16"/>
                <w:szCs w:val="16"/>
                <w:lang w:eastAsia="zh-CN"/>
              </w:rPr>
            </w:pPr>
          </w:p>
        </w:tc>
        <w:tc>
          <w:tcPr>
            <w:tcW w:w="5372" w:type="dxa"/>
          </w:tcPr>
          <w:p w14:paraId="270465B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EBE457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47AC9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904D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C065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324CF115" w14:textId="77777777">
        <w:tc>
          <w:tcPr>
            <w:tcW w:w="1408" w:type="dxa"/>
            <w:vMerge/>
          </w:tcPr>
          <w:p w14:paraId="2932B008" w14:textId="77777777" w:rsidR="008855E7" w:rsidRDefault="008855E7">
            <w:pPr>
              <w:snapToGrid w:val="0"/>
              <w:spacing w:before="0" w:line="240" w:lineRule="auto"/>
              <w:rPr>
                <w:rFonts w:ascii="Arial" w:hAnsi="Arial" w:cs="Arial"/>
                <w:sz w:val="16"/>
                <w:szCs w:val="16"/>
                <w:lang w:eastAsia="zh-CN"/>
              </w:rPr>
            </w:pPr>
          </w:p>
        </w:tc>
        <w:tc>
          <w:tcPr>
            <w:tcW w:w="5372" w:type="dxa"/>
          </w:tcPr>
          <w:p w14:paraId="1897E0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58F2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0D87A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F197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E3E2C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9A90C8" w14:textId="77777777">
        <w:tc>
          <w:tcPr>
            <w:tcW w:w="1408" w:type="dxa"/>
            <w:vMerge/>
          </w:tcPr>
          <w:p w14:paraId="4CC98CC4" w14:textId="77777777" w:rsidR="008855E7" w:rsidRDefault="008855E7">
            <w:pPr>
              <w:snapToGrid w:val="0"/>
              <w:spacing w:before="0" w:line="240" w:lineRule="auto"/>
              <w:rPr>
                <w:rFonts w:ascii="Arial" w:hAnsi="Arial" w:cs="Arial"/>
                <w:sz w:val="16"/>
                <w:szCs w:val="16"/>
                <w:lang w:eastAsia="zh-CN"/>
              </w:rPr>
            </w:pPr>
          </w:p>
        </w:tc>
        <w:tc>
          <w:tcPr>
            <w:tcW w:w="5372" w:type="dxa"/>
          </w:tcPr>
          <w:p w14:paraId="6B2A28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B6A16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FF3FA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EA82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88A959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610FB10" w14:textId="77777777">
        <w:tc>
          <w:tcPr>
            <w:tcW w:w="1408" w:type="dxa"/>
            <w:vMerge/>
          </w:tcPr>
          <w:p w14:paraId="7FB14675" w14:textId="77777777" w:rsidR="008855E7" w:rsidRDefault="008855E7">
            <w:pPr>
              <w:snapToGrid w:val="0"/>
              <w:spacing w:before="0" w:line="240" w:lineRule="auto"/>
              <w:rPr>
                <w:rFonts w:ascii="Arial" w:hAnsi="Arial" w:cs="Arial"/>
                <w:sz w:val="16"/>
                <w:szCs w:val="16"/>
                <w:lang w:eastAsia="zh-CN"/>
              </w:rPr>
            </w:pPr>
          </w:p>
        </w:tc>
        <w:tc>
          <w:tcPr>
            <w:tcW w:w="5372" w:type="dxa"/>
          </w:tcPr>
          <w:p w14:paraId="4EE8F5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5A2AD10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7A2CB2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591C9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4AAC33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C6E353C" w14:textId="77777777">
        <w:tc>
          <w:tcPr>
            <w:tcW w:w="1408" w:type="dxa"/>
            <w:vMerge/>
          </w:tcPr>
          <w:p w14:paraId="147C70FA" w14:textId="77777777" w:rsidR="008855E7" w:rsidRDefault="008855E7">
            <w:pPr>
              <w:snapToGrid w:val="0"/>
              <w:rPr>
                <w:rFonts w:ascii="Arial" w:hAnsi="Arial" w:cs="Arial"/>
                <w:sz w:val="16"/>
                <w:szCs w:val="16"/>
                <w:lang w:eastAsia="zh-CN"/>
              </w:rPr>
            </w:pPr>
          </w:p>
        </w:tc>
        <w:tc>
          <w:tcPr>
            <w:tcW w:w="5372" w:type="dxa"/>
          </w:tcPr>
          <w:p w14:paraId="0506EA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14:paraId="75588B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60F0932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49EA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6B803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E012461" w14:textId="77777777">
        <w:tc>
          <w:tcPr>
            <w:tcW w:w="1408" w:type="dxa"/>
            <w:vMerge/>
          </w:tcPr>
          <w:p w14:paraId="1AFD0AED" w14:textId="77777777" w:rsidR="008855E7" w:rsidRDefault="008855E7">
            <w:pPr>
              <w:snapToGrid w:val="0"/>
              <w:spacing w:before="0" w:line="240" w:lineRule="auto"/>
              <w:rPr>
                <w:rFonts w:ascii="Arial" w:hAnsi="Arial" w:cs="Arial"/>
                <w:sz w:val="16"/>
                <w:szCs w:val="16"/>
                <w:lang w:eastAsia="zh-CN"/>
              </w:rPr>
            </w:pPr>
          </w:p>
        </w:tc>
        <w:tc>
          <w:tcPr>
            <w:tcW w:w="5372" w:type="dxa"/>
          </w:tcPr>
          <w:p w14:paraId="7898E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14:paraId="1E0489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F29B9D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AC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50077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9B3DA5" w14:textId="77777777">
        <w:tc>
          <w:tcPr>
            <w:tcW w:w="1408" w:type="dxa"/>
            <w:vMerge/>
          </w:tcPr>
          <w:p w14:paraId="7CDD7187" w14:textId="77777777" w:rsidR="008855E7" w:rsidRDefault="008855E7">
            <w:pPr>
              <w:snapToGrid w:val="0"/>
              <w:spacing w:before="0" w:line="240" w:lineRule="auto"/>
              <w:rPr>
                <w:rFonts w:ascii="Arial" w:hAnsi="Arial" w:cs="Arial"/>
                <w:sz w:val="16"/>
                <w:szCs w:val="16"/>
                <w:lang w:eastAsia="zh-CN"/>
              </w:rPr>
            </w:pPr>
          </w:p>
        </w:tc>
        <w:tc>
          <w:tcPr>
            <w:tcW w:w="5372" w:type="dxa"/>
          </w:tcPr>
          <w:p w14:paraId="565955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14:paraId="3C3233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CF4FF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E0D50B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FDE8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3DB9274" w14:textId="77777777">
        <w:tc>
          <w:tcPr>
            <w:tcW w:w="1408" w:type="dxa"/>
            <w:vMerge/>
          </w:tcPr>
          <w:p w14:paraId="69988BA0" w14:textId="77777777" w:rsidR="008855E7" w:rsidRDefault="008855E7">
            <w:pPr>
              <w:snapToGrid w:val="0"/>
              <w:spacing w:before="0" w:line="240" w:lineRule="auto"/>
              <w:rPr>
                <w:rFonts w:ascii="Arial" w:hAnsi="Arial" w:cs="Arial"/>
                <w:sz w:val="16"/>
                <w:szCs w:val="16"/>
                <w:lang w:eastAsia="zh-CN"/>
              </w:rPr>
            </w:pPr>
          </w:p>
        </w:tc>
        <w:tc>
          <w:tcPr>
            <w:tcW w:w="5372" w:type="dxa"/>
          </w:tcPr>
          <w:p w14:paraId="1C316B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14:paraId="2EE915A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3EEFA6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AD303E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A278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41D8A35" w14:textId="77777777">
        <w:tc>
          <w:tcPr>
            <w:tcW w:w="1408" w:type="dxa"/>
            <w:vMerge/>
          </w:tcPr>
          <w:p w14:paraId="398E4442" w14:textId="77777777" w:rsidR="008855E7" w:rsidRDefault="008855E7">
            <w:pPr>
              <w:snapToGrid w:val="0"/>
              <w:rPr>
                <w:rFonts w:ascii="Arial" w:hAnsi="Arial" w:cs="Arial"/>
                <w:sz w:val="16"/>
                <w:szCs w:val="16"/>
                <w:lang w:eastAsia="zh-CN"/>
              </w:rPr>
            </w:pPr>
          </w:p>
        </w:tc>
        <w:tc>
          <w:tcPr>
            <w:tcW w:w="5372" w:type="dxa"/>
          </w:tcPr>
          <w:p w14:paraId="21DD62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14:paraId="45254A7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2A67C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1014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BE10F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A9F107A" w14:textId="77777777">
        <w:tc>
          <w:tcPr>
            <w:tcW w:w="1408" w:type="dxa"/>
            <w:vMerge w:val="restart"/>
          </w:tcPr>
          <w:p w14:paraId="6C4BD6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3480A9A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46F9F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F74A0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4955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06F58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8AD6BCA" w14:textId="77777777">
        <w:tc>
          <w:tcPr>
            <w:tcW w:w="1408" w:type="dxa"/>
            <w:vMerge/>
          </w:tcPr>
          <w:p w14:paraId="434806D7" w14:textId="77777777" w:rsidR="008855E7" w:rsidRDefault="008855E7">
            <w:pPr>
              <w:snapToGrid w:val="0"/>
              <w:spacing w:before="0" w:line="240" w:lineRule="auto"/>
              <w:rPr>
                <w:rFonts w:ascii="Arial" w:hAnsi="Arial" w:cs="Arial"/>
                <w:sz w:val="16"/>
                <w:szCs w:val="16"/>
                <w:lang w:eastAsia="zh-CN"/>
              </w:rPr>
            </w:pPr>
          </w:p>
        </w:tc>
        <w:tc>
          <w:tcPr>
            <w:tcW w:w="5372" w:type="dxa"/>
          </w:tcPr>
          <w:p w14:paraId="3D3B3CF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49DFDC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C1CE0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D4033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28C3A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D536EF4" w14:textId="77777777">
        <w:tc>
          <w:tcPr>
            <w:tcW w:w="1408" w:type="dxa"/>
            <w:vMerge/>
          </w:tcPr>
          <w:p w14:paraId="200CE0B4" w14:textId="77777777" w:rsidR="008855E7" w:rsidRDefault="008855E7">
            <w:pPr>
              <w:snapToGrid w:val="0"/>
              <w:spacing w:before="0" w:line="240" w:lineRule="auto"/>
              <w:rPr>
                <w:rFonts w:ascii="Arial" w:hAnsi="Arial" w:cs="Arial"/>
                <w:sz w:val="16"/>
                <w:szCs w:val="16"/>
                <w:lang w:eastAsia="zh-CN"/>
              </w:rPr>
            </w:pPr>
          </w:p>
        </w:tc>
        <w:tc>
          <w:tcPr>
            <w:tcW w:w="5372" w:type="dxa"/>
          </w:tcPr>
          <w:p w14:paraId="291515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28E043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E924A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4D52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7032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31C16185" w14:textId="77777777">
        <w:tc>
          <w:tcPr>
            <w:tcW w:w="1408" w:type="dxa"/>
            <w:vMerge/>
          </w:tcPr>
          <w:p w14:paraId="34D47B61" w14:textId="77777777" w:rsidR="008855E7" w:rsidRDefault="008855E7">
            <w:pPr>
              <w:snapToGrid w:val="0"/>
              <w:spacing w:before="0" w:line="240" w:lineRule="auto"/>
              <w:rPr>
                <w:rFonts w:ascii="Arial" w:hAnsi="Arial" w:cs="Arial"/>
                <w:sz w:val="16"/>
                <w:szCs w:val="16"/>
                <w:lang w:eastAsia="zh-CN"/>
              </w:rPr>
            </w:pPr>
          </w:p>
        </w:tc>
        <w:tc>
          <w:tcPr>
            <w:tcW w:w="5372" w:type="dxa"/>
          </w:tcPr>
          <w:p w14:paraId="568E121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14:paraId="23585A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0FA582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B8F35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0171D0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1666B74" w14:textId="77777777">
        <w:tc>
          <w:tcPr>
            <w:tcW w:w="1408" w:type="dxa"/>
            <w:vMerge/>
          </w:tcPr>
          <w:p w14:paraId="62C70C32" w14:textId="77777777" w:rsidR="008855E7" w:rsidRDefault="008855E7">
            <w:pPr>
              <w:snapToGrid w:val="0"/>
              <w:spacing w:before="0" w:line="240" w:lineRule="auto"/>
              <w:rPr>
                <w:rFonts w:ascii="Arial" w:hAnsi="Arial" w:cs="Arial"/>
                <w:sz w:val="16"/>
                <w:szCs w:val="16"/>
                <w:lang w:eastAsia="zh-CN"/>
              </w:rPr>
            </w:pPr>
          </w:p>
        </w:tc>
        <w:tc>
          <w:tcPr>
            <w:tcW w:w="5372" w:type="dxa"/>
          </w:tcPr>
          <w:p w14:paraId="092BD5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719903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161508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F1B13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6276B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7051D47" w14:textId="77777777">
        <w:tc>
          <w:tcPr>
            <w:tcW w:w="1408" w:type="dxa"/>
            <w:vMerge/>
          </w:tcPr>
          <w:p w14:paraId="713510DD" w14:textId="77777777" w:rsidR="008855E7" w:rsidRDefault="008855E7">
            <w:pPr>
              <w:snapToGrid w:val="0"/>
              <w:spacing w:before="0" w:line="240" w:lineRule="auto"/>
              <w:rPr>
                <w:rFonts w:ascii="Arial" w:hAnsi="Arial" w:cs="Arial"/>
                <w:sz w:val="16"/>
                <w:szCs w:val="16"/>
                <w:lang w:eastAsia="zh-CN"/>
              </w:rPr>
            </w:pPr>
          </w:p>
        </w:tc>
        <w:tc>
          <w:tcPr>
            <w:tcW w:w="5372" w:type="dxa"/>
          </w:tcPr>
          <w:p w14:paraId="1BD4D25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E9533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4CF06F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DF29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24F4B3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F2455C3" w14:textId="77777777">
        <w:tc>
          <w:tcPr>
            <w:tcW w:w="1408" w:type="dxa"/>
            <w:vMerge/>
          </w:tcPr>
          <w:p w14:paraId="6A40EB48" w14:textId="77777777" w:rsidR="008855E7" w:rsidRDefault="008855E7">
            <w:pPr>
              <w:snapToGrid w:val="0"/>
              <w:spacing w:before="0" w:line="240" w:lineRule="auto"/>
              <w:rPr>
                <w:rFonts w:ascii="Arial" w:hAnsi="Arial" w:cs="Arial"/>
                <w:sz w:val="16"/>
                <w:szCs w:val="16"/>
                <w:lang w:eastAsia="zh-CN"/>
              </w:rPr>
            </w:pPr>
          </w:p>
        </w:tc>
        <w:tc>
          <w:tcPr>
            <w:tcW w:w="5372" w:type="dxa"/>
          </w:tcPr>
          <w:p w14:paraId="578F15B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14:paraId="274161F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125892C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2D5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6BCAC2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1178217F" w14:textId="77777777">
        <w:tc>
          <w:tcPr>
            <w:tcW w:w="1408" w:type="dxa"/>
            <w:vMerge/>
          </w:tcPr>
          <w:p w14:paraId="5FFB09A2" w14:textId="77777777" w:rsidR="008855E7" w:rsidRDefault="008855E7">
            <w:pPr>
              <w:snapToGrid w:val="0"/>
              <w:spacing w:before="0" w:line="240" w:lineRule="auto"/>
              <w:rPr>
                <w:rFonts w:ascii="Arial" w:hAnsi="Arial" w:cs="Arial"/>
                <w:sz w:val="16"/>
                <w:szCs w:val="16"/>
                <w:lang w:eastAsia="zh-CN"/>
              </w:rPr>
            </w:pPr>
          </w:p>
        </w:tc>
        <w:tc>
          <w:tcPr>
            <w:tcW w:w="5372" w:type="dxa"/>
          </w:tcPr>
          <w:p w14:paraId="3CAD65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632E887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p w14:paraId="0B35B9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6C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14:paraId="2EF1E8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75B03D8A" w14:textId="77777777">
        <w:tc>
          <w:tcPr>
            <w:tcW w:w="1408" w:type="dxa"/>
            <w:vMerge/>
          </w:tcPr>
          <w:p w14:paraId="48A9C726" w14:textId="77777777" w:rsidR="008855E7" w:rsidRDefault="008855E7">
            <w:pPr>
              <w:snapToGrid w:val="0"/>
              <w:spacing w:before="0" w:line="240" w:lineRule="auto"/>
              <w:rPr>
                <w:rFonts w:ascii="Arial" w:hAnsi="Arial" w:cs="Arial"/>
                <w:sz w:val="16"/>
                <w:szCs w:val="16"/>
                <w:lang w:eastAsia="zh-CN"/>
              </w:rPr>
            </w:pPr>
          </w:p>
        </w:tc>
        <w:tc>
          <w:tcPr>
            <w:tcW w:w="5372" w:type="dxa"/>
          </w:tcPr>
          <w:p w14:paraId="3449D7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0FE1A7E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5EF446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2E677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B43DE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6842C4BE" w14:textId="77777777">
        <w:tc>
          <w:tcPr>
            <w:tcW w:w="1408" w:type="dxa"/>
            <w:vMerge w:val="restart"/>
          </w:tcPr>
          <w:p w14:paraId="0535D07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7C8A5B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2F3EF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433137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2315FE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3917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6850F34" w14:textId="77777777">
        <w:tc>
          <w:tcPr>
            <w:tcW w:w="1408" w:type="dxa"/>
            <w:vMerge/>
          </w:tcPr>
          <w:p w14:paraId="6482AB6D" w14:textId="77777777" w:rsidR="008855E7" w:rsidRDefault="008855E7">
            <w:pPr>
              <w:snapToGrid w:val="0"/>
              <w:spacing w:before="0" w:line="240" w:lineRule="auto"/>
              <w:rPr>
                <w:rFonts w:ascii="Arial" w:hAnsi="Arial" w:cs="Arial"/>
                <w:sz w:val="16"/>
                <w:szCs w:val="16"/>
                <w:lang w:eastAsia="zh-CN"/>
              </w:rPr>
            </w:pPr>
          </w:p>
        </w:tc>
        <w:tc>
          <w:tcPr>
            <w:tcW w:w="5372" w:type="dxa"/>
          </w:tcPr>
          <w:p w14:paraId="03F75E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3FE74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3B668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7E1E0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2A5F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0E45FFC8" w14:textId="77777777">
        <w:tc>
          <w:tcPr>
            <w:tcW w:w="1408" w:type="dxa"/>
            <w:vMerge/>
          </w:tcPr>
          <w:p w14:paraId="49A51302" w14:textId="77777777" w:rsidR="008855E7" w:rsidRDefault="008855E7">
            <w:pPr>
              <w:snapToGrid w:val="0"/>
              <w:spacing w:before="0" w:line="240" w:lineRule="auto"/>
              <w:rPr>
                <w:rFonts w:ascii="Arial" w:hAnsi="Arial" w:cs="Arial"/>
                <w:sz w:val="16"/>
                <w:szCs w:val="16"/>
                <w:lang w:eastAsia="zh-CN"/>
              </w:rPr>
            </w:pPr>
          </w:p>
        </w:tc>
        <w:tc>
          <w:tcPr>
            <w:tcW w:w="5372" w:type="dxa"/>
          </w:tcPr>
          <w:p w14:paraId="5CD71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432A2E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444A0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F3EB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38FCA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6B24CE09" w14:textId="77777777">
        <w:tc>
          <w:tcPr>
            <w:tcW w:w="1408" w:type="dxa"/>
            <w:vMerge/>
          </w:tcPr>
          <w:p w14:paraId="2E724697" w14:textId="77777777" w:rsidR="008855E7" w:rsidRDefault="008855E7">
            <w:pPr>
              <w:snapToGrid w:val="0"/>
              <w:spacing w:before="0" w:line="240" w:lineRule="auto"/>
              <w:rPr>
                <w:rFonts w:ascii="Arial" w:hAnsi="Arial" w:cs="Arial"/>
                <w:sz w:val="16"/>
                <w:szCs w:val="16"/>
                <w:lang w:eastAsia="zh-CN"/>
              </w:rPr>
            </w:pPr>
          </w:p>
        </w:tc>
        <w:tc>
          <w:tcPr>
            <w:tcW w:w="5372" w:type="dxa"/>
          </w:tcPr>
          <w:p w14:paraId="710AE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4B03A1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14:paraId="6545A03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B208F4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388574EE" w14:textId="77777777">
        <w:tc>
          <w:tcPr>
            <w:tcW w:w="1408" w:type="dxa"/>
            <w:vMerge/>
          </w:tcPr>
          <w:p w14:paraId="7E012128" w14:textId="77777777" w:rsidR="008855E7" w:rsidRDefault="008855E7">
            <w:pPr>
              <w:snapToGrid w:val="0"/>
              <w:spacing w:before="0" w:line="240" w:lineRule="auto"/>
              <w:rPr>
                <w:rFonts w:ascii="Arial" w:hAnsi="Arial" w:cs="Arial"/>
                <w:sz w:val="16"/>
                <w:szCs w:val="16"/>
                <w:lang w:eastAsia="zh-CN"/>
              </w:rPr>
            </w:pPr>
          </w:p>
        </w:tc>
        <w:tc>
          <w:tcPr>
            <w:tcW w:w="5372" w:type="dxa"/>
          </w:tcPr>
          <w:p w14:paraId="0C61FF5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268D26D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1017BA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94B79E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F9029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8071E5D" w14:textId="77777777">
        <w:tc>
          <w:tcPr>
            <w:tcW w:w="1408" w:type="dxa"/>
            <w:vMerge/>
          </w:tcPr>
          <w:p w14:paraId="72E3A7EC" w14:textId="77777777" w:rsidR="008855E7" w:rsidRDefault="008855E7">
            <w:pPr>
              <w:snapToGrid w:val="0"/>
              <w:spacing w:before="0" w:line="240" w:lineRule="auto"/>
              <w:rPr>
                <w:rFonts w:ascii="Arial" w:hAnsi="Arial" w:cs="Arial"/>
                <w:sz w:val="16"/>
                <w:szCs w:val="16"/>
                <w:lang w:eastAsia="zh-CN"/>
              </w:rPr>
            </w:pPr>
          </w:p>
        </w:tc>
        <w:tc>
          <w:tcPr>
            <w:tcW w:w="5372" w:type="dxa"/>
          </w:tcPr>
          <w:p w14:paraId="22AE044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08E778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3317FB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A29E59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45A51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2A8090E8" w14:textId="77777777">
        <w:tc>
          <w:tcPr>
            <w:tcW w:w="1408" w:type="dxa"/>
            <w:vMerge/>
          </w:tcPr>
          <w:p w14:paraId="5424A116" w14:textId="77777777" w:rsidR="008855E7" w:rsidRDefault="008855E7">
            <w:pPr>
              <w:snapToGrid w:val="0"/>
              <w:spacing w:before="0" w:line="240" w:lineRule="auto"/>
              <w:rPr>
                <w:rFonts w:ascii="Arial" w:hAnsi="Arial" w:cs="Arial"/>
                <w:sz w:val="16"/>
                <w:szCs w:val="16"/>
                <w:lang w:eastAsia="zh-CN"/>
              </w:rPr>
            </w:pPr>
          </w:p>
        </w:tc>
        <w:tc>
          <w:tcPr>
            <w:tcW w:w="5372" w:type="dxa"/>
          </w:tcPr>
          <w:p w14:paraId="1C44B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134F52B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524E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530DDAB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58D584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810B1B4" w14:textId="77777777">
        <w:tc>
          <w:tcPr>
            <w:tcW w:w="1408" w:type="dxa"/>
            <w:vMerge/>
          </w:tcPr>
          <w:p w14:paraId="2143EA73" w14:textId="77777777" w:rsidR="008855E7" w:rsidRDefault="008855E7">
            <w:pPr>
              <w:snapToGrid w:val="0"/>
              <w:spacing w:before="0" w:line="240" w:lineRule="auto"/>
              <w:rPr>
                <w:rFonts w:ascii="Arial" w:hAnsi="Arial" w:cs="Arial"/>
                <w:sz w:val="16"/>
                <w:szCs w:val="16"/>
                <w:lang w:eastAsia="zh-CN"/>
              </w:rPr>
            </w:pPr>
          </w:p>
        </w:tc>
        <w:tc>
          <w:tcPr>
            <w:tcW w:w="5372" w:type="dxa"/>
          </w:tcPr>
          <w:p w14:paraId="458613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439E219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47AC0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142EF5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89D5D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2F87CB7" w14:textId="77777777">
        <w:tc>
          <w:tcPr>
            <w:tcW w:w="1408" w:type="dxa"/>
            <w:vMerge/>
          </w:tcPr>
          <w:p w14:paraId="337E2DB8" w14:textId="77777777" w:rsidR="008855E7" w:rsidRDefault="008855E7">
            <w:pPr>
              <w:snapToGrid w:val="0"/>
              <w:spacing w:before="0" w:line="240" w:lineRule="auto"/>
              <w:rPr>
                <w:rFonts w:ascii="Arial" w:hAnsi="Arial" w:cs="Arial"/>
                <w:sz w:val="16"/>
                <w:szCs w:val="16"/>
                <w:lang w:eastAsia="zh-CN"/>
              </w:rPr>
            </w:pPr>
          </w:p>
        </w:tc>
        <w:tc>
          <w:tcPr>
            <w:tcW w:w="5372" w:type="dxa"/>
          </w:tcPr>
          <w:p w14:paraId="0AACB1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1E31BE6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561C3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2881A7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A6D022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CB0B7E2" w14:textId="77777777">
        <w:tc>
          <w:tcPr>
            <w:tcW w:w="1408" w:type="dxa"/>
            <w:vMerge w:val="restart"/>
          </w:tcPr>
          <w:p w14:paraId="51D55D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0178D1C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131598A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3E8D86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5B6D3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C7A58E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0B79506" w14:textId="77777777">
        <w:tc>
          <w:tcPr>
            <w:tcW w:w="1408" w:type="dxa"/>
            <w:vMerge/>
          </w:tcPr>
          <w:p w14:paraId="328B3484" w14:textId="77777777" w:rsidR="008855E7" w:rsidRDefault="008855E7">
            <w:pPr>
              <w:snapToGrid w:val="0"/>
              <w:spacing w:before="0" w:line="240" w:lineRule="auto"/>
              <w:rPr>
                <w:rFonts w:ascii="Arial" w:hAnsi="Arial" w:cs="Arial"/>
                <w:sz w:val="16"/>
                <w:szCs w:val="16"/>
                <w:lang w:eastAsia="zh-CN"/>
              </w:rPr>
            </w:pPr>
          </w:p>
        </w:tc>
        <w:tc>
          <w:tcPr>
            <w:tcW w:w="5372" w:type="dxa"/>
          </w:tcPr>
          <w:p w14:paraId="216A768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C5128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2097169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F4987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2D4972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1CD2F5F" w14:textId="77777777">
        <w:tc>
          <w:tcPr>
            <w:tcW w:w="1408" w:type="dxa"/>
            <w:vMerge/>
          </w:tcPr>
          <w:p w14:paraId="2DDCE990" w14:textId="77777777" w:rsidR="008855E7" w:rsidRDefault="008855E7">
            <w:pPr>
              <w:snapToGrid w:val="0"/>
              <w:spacing w:before="0" w:line="240" w:lineRule="auto"/>
              <w:rPr>
                <w:rFonts w:ascii="Arial" w:hAnsi="Arial" w:cs="Arial"/>
                <w:sz w:val="16"/>
                <w:szCs w:val="16"/>
                <w:lang w:eastAsia="zh-CN"/>
              </w:rPr>
            </w:pPr>
          </w:p>
        </w:tc>
        <w:tc>
          <w:tcPr>
            <w:tcW w:w="5372" w:type="dxa"/>
          </w:tcPr>
          <w:p w14:paraId="0EF8FFC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178125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76643FC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F0EED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C07C99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7EA43797" w14:textId="77777777">
        <w:tc>
          <w:tcPr>
            <w:tcW w:w="1408" w:type="dxa"/>
            <w:vMerge/>
          </w:tcPr>
          <w:p w14:paraId="479F2C0C" w14:textId="77777777" w:rsidR="008855E7" w:rsidRDefault="008855E7">
            <w:pPr>
              <w:snapToGrid w:val="0"/>
              <w:spacing w:before="0" w:line="240" w:lineRule="auto"/>
              <w:rPr>
                <w:rFonts w:ascii="Arial" w:hAnsi="Arial" w:cs="Arial"/>
                <w:sz w:val="16"/>
                <w:szCs w:val="16"/>
                <w:lang w:eastAsia="zh-CN"/>
              </w:rPr>
            </w:pPr>
          </w:p>
        </w:tc>
        <w:tc>
          <w:tcPr>
            <w:tcW w:w="5372" w:type="dxa"/>
          </w:tcPr>
          <w:p w14:paraId="4069AEB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31605A9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14:paraId="5880A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C690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1A0BD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FF90D60" w14:textId="77777777">
        <w:tc>
          <w:tcPr>
            <w:tcW w:w="1408" w:type="dxa"/>
            <w:vMerge w:val="restart"/>
          </w:tcPr>
          <w:p w14:paraId="7CF5A9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776206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06A9B6D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37D712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0FD948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3863C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978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5D919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A7DFF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F470B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8A42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3074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4F4C787" w14:textId="77777777">
        <w:tc>
          <w:tcPr>
            <w:tcW w:w="1408" w:type="dxa"/>
            <w:vMerge/>
          </w:tcPr>
          <w:p w14:paraId="708317BB" w14:textId="77777777" w:rsidR="008855E7" w:rsidRDefault="008855E7">
            <w:pPr>
              <w:snapToGrid w:val="0"/>
              <w:spacing w:before="0" w:line="240" w:lineRule="auto"/>
              <w:rPr>
                <w:rFonts w:ascii="Arial" w:hAnsi="Arial" w:cs="Arial"/>
                <w:sz w:val="16"/>
                <w:szCs w:val="16"/>
                <w:lang w:eastAsia="zh-CN"/>
              </w:rPr>
            </w:pPr>
          </w:p>
        </w:tc>
        <w:tc>
          <w:tcPr>
            <w:tcW w:w="5372" w:type="dxa"/>
          </w:tcPr>
          <w:p w14:paraId="703244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3785E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4BDE3C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BC5B7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0EE4D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66DCD7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6F5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27E8D4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BFE7F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6D95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151C8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EE7852D" w14:textId="77777777">
        <w:tc>
          <w:tcPr>
            <w:tcW w:w="1408" w:type="dxa"/>
            <w:vMerge/>
          </w:tcPr>
          <w:p w14:paraId="2D976760" w14:textId="77777777" w:rsidR="008855E7" w:rsidRDefault="008855E7">
            <w:pPr>
              <w:snapToGrid w:val="0"/>
              <w:spacing w:before="0" w:line="240" w:lineRule="auto"/>
              <w:rPr>
                <w:rFonts w:ascii="Arial" w:hAnsi="Arial" w:cs="Arial"/>
                <w:sz w:val="16"/>
                <w:szCs w:val="16"/>
                <w:lang w:eastAsia="zh-CN"/>
              </w:rPr>
            </w:pPr>
          </w:p>
        </w:tc>
        <w:tc>
          <w:tcPr>
            <w:tcW w:w="5372" w:type="dxa"/>
          </w:tcPr>
          <w:p w14:paraId="2465A5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A980C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14:paraId="661FFF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91A51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77D3E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A0814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1714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78D591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4A0D5F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93D9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F89E8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C983CF7" w14:textId="77777777">
        <w:tc>
          <w:tcPr>
            <w:tcW w:w="1408" w:type="dxa"/>
            <w:vMerge/>
          </w:tcPr>
          <w:p w14:paraId="72ECF639" w14:textId="77777777" w:rsidR="008855E7" w:rsidRDefault="008855E7">
            <w:pPr>
              <w:snapToGrid w:val="0"/>
              <w:spacing w:before="0" w:line="240" w:lineRule="auto"/>
              <w:rPr>
                <w:rFonts w:ascii="Arial" w:hAnsi="Arial" w:cs="Arial"/>
                <w:sz w:val="16"/>
                <w:szCs w:val="16"/>
                <w:lang w:eastAsia="zh-CN"/>
              </w:rPr>
            </w:pPr>
          </w:p>
        </w:tc>
        <w:tc>
          <w:tcPr>
            <w:tcW w:w="5372" w:type="dxa"/>
          </w:tcPr>
          <w:p w14:paraId="07AED19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58AC0C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5B69CC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4E3611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1090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7768C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FCA6F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A9E1C9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EBB6B9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1AD26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B057C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14F2D12" w14:textId="77777777">
        <w:tc>
          <w:tcPr>
            <w:tcW w:w="1408" w:type="dxa"/>
            <w:vMerge/>
          </w:tcPr>
          <w:p w14:paraId="6767A7C5" w14:textId="77777777" w:rsidR="008855E7" w:rsidRDefault="008855E7">
            <w:pPr>
              <w:snapToGrid w:val="0"/>
              <w:spacing w:before="0" w:line="240" w:lineRule="auto"/>
              <w:rPr>
                <w:rFonts w:ascii="Arial" w:hAnsi="Arial" w:cs="Arial"/>
                <w:sz w:val="16"/>
                <w:szCs w:val="16"/>
                <w:lang w:eastAsia="zh-CN"/>
              </w:rPr>
            </w:pPr>
          </w:p>
        </w:tc>
        <w:tc>
          <w:tcPr>
            <w:tcW w:w="5372" w:type="dxa"/>
          </w:tcPr>
          <w:p w14:paraId="0E9C1AD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15BD8D2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3DC169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D5B4C0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280E3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133C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44CEE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65C0E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495A5A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FFF57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77D5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68D107" w14:textId="77777777">
        <w:tc>
          <w:tcPr>
            <w:tcW w:w="1408" w:type="dxa"/>
            <w:vMerge/>
          </w:tcPr>
          <w:p w14:paraId="2580BF9E" w14:textId="77777777" w:rsidR="008855E7" w:rsidRDefault="008855E7">
            <w:pPr>
              <w:snapToGrid w:val="0"/>
              <w:spacing w:before="0" w:line="240" w:lineRule="auto"/>
              <w:rPr>
                <w:rFonts w:ascii="Arial" w:hAnsi="Arial" w:cs="Arial"/>
                <w:sz w:val="16"/>
                <w:szCs w:val="16"/>
                <w:lang w:eastAsia="zh-CN"/>
              </w:rPr>
            </w:pPr>
          </w:p>
        </w:tc>
        <w:tc>
          <w:tcPr>
            <w:tcW w:w="5372" w:type="dxa"/>
          </w:tcPr>
          <w:p w14:paraId="5743CD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5F1FCA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619A98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2D197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BDD2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52F0E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6EF932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FEBEC9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8E159D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4165C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EA4B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44819A3" w14:textId="77777777">
        <w:tc>
          <w:tcPr>
            <w:tcW w:w="1408" w:type="dxa"/>
            <w:vMerge/>
          </w:tcPr>
          <w:p w14:paraId="3227CFF0" w14:textId="77777777" w:rsidR="008855E7" w:rsidRDefault="008855E7">
            <w:pPr>
              <w:snapToGrid w:val="0"/>
              <w:spacing w:before="0" w:line="240" w:lineRule="auto"/>
              <w:rPr>
                <w:rFonts w:ascii="Arial" w:hAnsi="Arial" w:cs="Arial"/>
                <w:sz w:val="16"/>
                <w:szCs w:val="16"/>
                <w:lang w:eastAsia="zh-CN"/>
              </w:rPr>
            </w:pPr>
          </w:p>
        </w:tc>
        <w:tc>
          <w:tcPr>
            <w:tcW w:w="5372" w:type="dxa"/>
          </w:tcPr>
          <w:p w14:paraId="3C60E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6D9FD7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14:paraId="28288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14:paraId="353D9CE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7B858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32997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p w14:paraId="2E37506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B13C9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611683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7BE860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2329C3C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2BDFD7C7" w14:textId="77777777">
        <w:tc>
          <w:tcPr>
            <w:tcW w:w="1408" w:type="dxa"/>
            <w:vMerge/>
          </w:tcPr>
          <w:p w14:paraId="2D0C371E" w14:textId="77777777" w:rsidR="008855E7" w:rsidRDefault="008855E7">
            <w:pPr>
              <w:snapToGrid w:val="0"/>
              <w:spacing w:before="0" w:line="240" w:lineRule="auto"/>
              <w:rPr>
                <w:rFonts w:ascii="Arial" w:hAnsi="Arial" w:cs="Arial"/>
                <w:sz w:val="16"/>
                <w:szCs w:val="16"/>
                <w:lang w:eastAsia="zh-CN"/>
              </w:rPr>
            </w:pPr>
          </w:p>
        </w:tc>
        <w:tc>
          <w:tcPr>
            <w:tcW w:w="5372" w:type="dxa"/>
          </w:tcPr>
          <w:p w14:paraId="48AB3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B573D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CE983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76574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FF7C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F69C38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77E19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BA19A3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A574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36731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8D8451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DCEA1D" w14:textId="77777777">
        <w:tc>
          <w:tcPr>
            <w:tcW w:w="1408" w:type="dxa"/>
            <w:vMerge/>
          </w:tcPr>
          <w:p w14:paraId="4565C542" w14:textId="77777777" w:rsidR="008855E7" w:rsidRDefault="008855E7">
            <w:pPr>
              <w:snapToGrid w:val="0"/>
              <w:spacing w:before="0" w:line="240" w:lineRule="auto"/>
              <w:rPr>
                <w:rFonts w:ascii="Arial" w:hAnsi="Arial" w:cs="Arial"/>
                <w:sz w:val="16"/>
                <w:szCs w:val="16"/>
                <w:lang w:eastAsia="zh-CN"/>
              </w:rPr>
            </w:pPr>
          </w:p>
        </w:tc>
        <w:tc>
          <w:tcPr>
            <w:tcW w:w="5372" w:type="dxa"/>
          </w:tcPr>
          <w:p w14:paraId="6C4D58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6E3FA9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1B4EDA3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B15874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F49EB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A78C09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5816E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7217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F20B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A84C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9C3CF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1E60BD97" w14:textId="77777777">
        <w:tc>
          <w:tcPr>
            <w:tcW w:w="1408" w:type="dxa"/>
            <w:vMerge/>
          </w:tcPr>
          <w:p w14:paraId="750E2E87" w14:textId="77777777" w:rsidR="008855E7" w:rsidRDefault="008855E7">
            <w:pPr>
              <w:snapToGrid w:val="0"/>
              <w:spacing w:before="0" w:line="240" w:lineRule="auto"/>
              <w:rPr>
                <w:rFonts w:ascii="Arial" w:hAnsi="Arial" w:cs="Arial"/>
                <w:sz w:val="16"/>
                <w:szCs w:val="16"/>
                <w:lang w:eastAsia="zh-CN"/>
              </w:rPr>
            </w:pPr>
          </w:p>
        </w:tc>
        <w:tc>
          <w:tcPr>
            <w:tcW w:w="5372" w:type="dxa"/>
          </w:tcPr>
          <w:p w14:paraId="3C1BE2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14D248C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623ED1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FE124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108F2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5199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77D69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13CB09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4E9A7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288C7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633E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6AF4359B" w14:textId="77777777">
        <w:tc>
          <w:tcPr>
            <w:tcW w:w="1408" w:type="dxa"/>
            <w:vMerge/>
          </w:tcPr>
          <w:p w14:paraId="005619A9" w14:textId="77777777" w:rsidR="008855E7" w:rsidRDefault="008855E7">
            <w:pPr>
              <w:snapToGrid w:val="0"/>
              <w:spacing w:before="0" w:line="240" w:lineRule="auto"/>
              <w:rPr>
                <w:rFonts w:ascii="Arial" w:hAnsi="Arial" w:cs="Arial"/>
                <w:sz w:val="16"/>
                <w:szCs w:val="16"/>
                <w:lang w:eastAsia="zh-CN"/>
              </w:rPr>
            </w:pPr>
          </w:p>
        </w:tc>
        <w:tc>
          <w:tcPr>
            <w:tcW w:w="5372" w:type="dxa"/>
          </w:tcPr>
          <w:p w14:paraId="022306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14C3904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14:paraId="2D8311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83AC9C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25B3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004FD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A834D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2E58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7CB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8D82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C2F3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B86435A" w14:textId="77777777">
        <w:tc>
          <w:tcPr>
            <w:tcW w:w="1408" w:type="dxa"/>
            <w:vMerge/>
          </w:tcPr>
          <w:p w14:paraId="35B97884" w14:textId="77777777" w:rsidR="008855E7" w:rsidRDefault="008855E7">
            <w:pPr>
              <w:snapToGrid w:val="0"/>
              <w:spacing w:before="0" w:line="240" w:lineRule="auto"/>
              <w:rPr>
                <w:rFonts w:ascii="Arial" w:hAnsi="Arial" w:cs="Arial"/>
                <w:sz w:val="16"/>
                <w:szCs w:val="16"/>
                <w:lang w:eastAsia="zh-CN"/>
              </w:rPr>
            </w:pPr>
          </w:p>
        </w:tc>
        <w:tc>
          <w:tcPr>
            <w:tcW w:w="5372" w:type="dxa"/>
          </w:tcPr>
          <w:p w14:paraId="2751278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14:paraId="6F6591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14:paraId="269DDEF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7E832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D7AC44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9C82E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B2C7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89F963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51A16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A9D0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0BCF1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B95C5DC" w14:textId="77777777">
        <w:tc>
          <w:tcPr>
            <w:tcW w:w="1408" w:type="dxa"/>
            <w:vMerge w:val="restart"/>
          </w:tcPr>
          <w:p w14:paraId="78D2B75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D0C18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519C223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6DD891B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85AB9C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54D6BC8C" w14:textId="77777777">
        <w:tc>
          <w:tcPr>
            <w:tcW w:w="1408" w:type="dxa"/>
            <w:vMerge/>
          </w:tcPr>
          <w:p w14:paraId="7BD45618" w14:textId="77777777" w:rsidR="008855E7" w:rsidRDefault="008855E7">
            <w:pPr>
              <w:snapToGrid w:val="0"/>
              <w:spacing w:before="0" w:line="240" w:lineRule="auto"/>
              <w:rPr>
                <w:rFonts w:ascii="Arial" w:hAnsi="Arial" w:cs="Arial"/>
                <w:sz w:val="16"/>
                <w:szCs w:val="16"/>
                <w:lang w:eastAsia="zh-CN"/>
              </w:rPr>
            </w:pPr>
          </w:p>
        </w:tc>
        <w:tc>
          <w:tcPr>
            <w:tcW w:w="5372" w:type="dxa"/>
          </w:tcPr>
          <w:p w14:paraId="1BF7DA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0E8127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0BD66F0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C6DA16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15824065" w14:textId="77777777">
        <w:tc>
          <w:tcPr>
            <w:tcW w:w="1408" w:type="dxa"/>
            <w:vMerge/>
          </w:tcPr>
          <w:p w14:paraId="4D0C1A8E" w14:textId="77777777" w:rsidR="008855E7" w:rsidRDefault="008855E7">
            <w:pPr>
              <w:snapToGrid w:val="0"/>
              <w:spacing w:before="0" w:line="240" w:lineRule="auto"/>
              <w:rPr>
                <w:rFonts w:ascii="Arial" w:hAnsi="Arial" w:cs="Arial"/>
                <w:sz w:val="16"/>
                <w:szCs w:val="16"/>
                <w:lang w:eastAsia="zh-CN"/>
              </w:rPr>
            </w:pPr>
          </w:p>
        </w:tc>
        <w:tc>
          <w:tcPr>
            <w:tcW w:w="5372" w:type="dxa"/>
          </w:tcPr>
          <w:p w14:paraId="64638F4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A7D75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1A0D067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0BE099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14:paraId="4DE61565" w14:textId="77777777">
        <w:tc>
          <w:tcPr>
            <w:tcW w:w="1408" w:type="dxa"/>
            <w:vMerge/>
          </w:tcPr>
          <w:p w14:paraId="40ED1D10" w14:textId="77777777" w:rsidR="008855E7" w:rsidRDefault="008855E7">
            <w:pPr>
              <w:snapToGrid w:val="0"/>
              <w:spacing w:before="0" w:line="240" w:lineRule="auto"/>
              <w:rPr>
                <w:rFonts w:ascii="Arial" w:hAnsi="Arial" w:cs="Arial"/>
                <w:sz w:val="16"/>
                <w:szCs w:val="16"/>
                <w:lang w:eastAsia="zh-CN"/>
              </w:rPr>
            </w:pPr>
          </w:p>
        </w:tc>
        <w:tc>
          <w:tcPr>
            <w:tcW w:w="5372" w:type="dxa"/>
          </w:tcPr>
          <w:p w14:paraId="6380C0E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5D74FDB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C35236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D9AFCE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14:paraId="042402E5" w14:textId="77777777">
        <w:tc>
          <w:tcPr>
            <w:tcW w:w="1408" w:type="dxa"/>
          </w:tcPr>
          <w:p w14:paraId="0ECFA2D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EA752E5" w14:textId="77777777"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14:paraId="61166493" w14:textId="77777777">
        <w:tc>
          <w:tcPr>
            <w:tcW w:w="1408" w:type="dxa"/>
          </w:tcPr>
          <w:p w14:paraId="748FCDA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D15DE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3A0D3A6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2886F53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5C7ADAE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02BF30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E3A78FE" w14:textId="77777777">
        <w:tc>
          <w:tcPr>
            <w:tcW w:w="1408" w:type="dxa"/>
          </w:tcPr>
          <w:p w14:paraId="331D34F1"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284DDB7" w14:textId="77777777"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14:paraId="03C55970" w14:textId="77777777">
        <w:tc>
          <w:tcPr>
            <w:tcW w:w="1408" w:type="dxa"/>
            <w:vMerge w:val="restart"/>
          </w:tcPr>
          <w:p w14:paraId="6440750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7D571D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727D341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14:paraId="4843971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409280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E523F8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45B2E5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90D06A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3FD3B5D" w14:textId="77777777">
        <w:tc>
          <w:tcPr>
            <w:tcW w:w="1408" w:type="dxa"/>
            <w:vMerge/>
          </w:tcPr>
          <w:p w14:paraId="4504E1A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67516D7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39E1C8C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14:paraId="25E10E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5E40D2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8D9F04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3BE4B75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059E6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2A88AF18" w14:textId="77777777">
        <w:tc>
          <w:tcPr>
            <w:tcW w:w="1408" w:type="dxa"/>
            <w:vMerge/>
            <w:tcBorders>
              <w:bottom w:val="single" w:sz="8" w:space="0" w:color="auto"/>
            </w:tcBorders>
          </w:tcPr>
          <w:p w14:paraId="44DB1EC6" w14:textId="77777777"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2538706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14:paraId="013D6E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14:paraId="2CBA40C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0053A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4D4C1E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111FD6B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0D7DB4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14:paraId="19D7E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8B1F8E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A7B66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14:paraId="430DCA8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031FD54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466AD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7CEC8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8BF48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2FC86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2946C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48D35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0ED3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DD8E7F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48B7A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BADE0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8E4BA9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04A9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BBE565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003D6A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14:paraId="4E4D6B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0B1D250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8217D1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7C9B5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31976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989C1B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4D9D3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39BD07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99864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C02C5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7250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79279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4F0431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0872E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8F0B78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5BD3D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14:paraId="57E31FC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3F48091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91765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76EB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76247"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F1F90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ECA8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00F1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446F1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86769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175E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55722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08AAA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E0DD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CFF2F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DC54D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14:paraId="13B01D0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656ED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DEBAC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EAF16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E0EED9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DBCB65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BACA37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06EC7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AB20F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1DA93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F1368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C60F4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449A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6E2B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59E942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FA754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14:paraId="01719BA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7E6D3F3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14:paraId="402004B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2762BC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1E72FC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D21C47B"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37B89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5677B5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DF40A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A: YES</w:t>
            </w:r>
          </w:p>
          <w:p w14:paraId="363A4272"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413D94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883EF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4934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302D7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2821C0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47B475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14:paraId="486B961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6268C1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7C1D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0F5D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F7280F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6CB30A4"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C15EF6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08E04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528A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09BA11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D80C2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BA7D3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0614F5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5659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B90578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B7A936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14:paraId="3875F3E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201B50D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52FA2D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2C223F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CEB70C9"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F529A9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F02AA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446F6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66E1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2E0D63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686308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5008840"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077FDF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4A7EC5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B35D0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3FEB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14:paraId="014F053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F8840A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9247A6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77837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9E5D18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0A525E1"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AAAF4C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1B7DD13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44D0BB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6AA432F"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1CE029A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EA9F13C"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986C4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584CD2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C7318B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6877F7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7731DC8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14:paraId="4EE73C1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7F9AFD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60DC021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348A8D5"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81DEFA"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53F05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09390DE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6CD83DB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EC5C3DE"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3F802A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C8B7753" w14:textId="77777777"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D61C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AB4A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163D15B2"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40760543" w14:textId="77777777"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14:paraId="06B13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504FC62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F709C7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3E2EFE6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2BE1D33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6FAD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456882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E4905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82F316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5870DF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492EA20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1D09D6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D83746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714A69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A697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64838B"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17645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D71D06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253BA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1187A3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315CEA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5B65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701DE5E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09212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6749164D"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79E978F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CD272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076B97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72A2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EA2386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5B605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C8B28DE"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61ABA8E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17AD6F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94CA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6B93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7AE718F"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A473FB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2A64DF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7ADB063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F89AA9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616700"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3614B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B1FEE7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30BF8D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0D57018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DE1E6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E552D5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64B874A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2BBAD7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6A86BE0"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63F3D4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14:paraId="531DA80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33C3DDF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C27739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08A7BC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771A4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9E0DCA3"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D3502"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8672E66"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496BBA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4CC672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09DF70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01269A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6E16F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87365C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E148D0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14:paraId="057280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4B416B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BD7CED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165620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0F826B2"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AF1634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979FC8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07D96BD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0AAB5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35BDDB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1FF3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127F3F6"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C6D47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0AD1F0F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14:paraId="3315EC0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0BA5A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8DEAF7E"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D745B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6951B7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14B10F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17D70683"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2F21923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5F29AB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726902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68676B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F6171D"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2E192D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42CB441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14:paraId="0B009F4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1EADD4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A37C40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255F5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82A1E5"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889B5AB"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660B350A"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56FEAB41"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02FCC8A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6AAD26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5559D2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46B3A424" w14:textId="77777777"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ACD65C"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14:paraId="25A88D19"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14:paraId="4E39AD5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5BC5B8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760FC08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14:paraId="4A15FD11" w14:textId="77777777">
        <w:tc>
          <w:tcPr>
            <w:tcW w:w="1408" w:type="dxa"/>
            <w:tcBorders>
              <w:top w:val="single" w:sz="8" w:space="0" w:color="auto"/>
            </w:tcBorders>
          </w:tcPr>
          <w:p w14:paraId="71E4184C"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56851225" w14:textId="77777777"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14:paraId="51D85E89" w14:textId="77777777">
        <w:tc>
          <w:tcPr>
            <w:tcW w:w="1408" w:type="dxa"/>
          </w:tcPr>
          <w:p w14:paraId="489A5708"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409B04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14:paraId="62BCCD5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14:paraId="001D6C6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03D3717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61B402B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14:paraId="3A4866CB" w14:textId="77777777">
        <w:tc>
          <w:tcPr>
            <w:tcW w:w="1408" w:type="dxa"/>
          </w:tcPr>
          <w:p w14:paraId="74AF88BB" w14:textId="77777777"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1D5B68" w14:textId="77777777"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14:paraId="38F1338D" w14:textId="77777777">
        <w:tc>
          <w:tcPr>
            <w:tcW w:w="1408" w:type="dxa"/>
            <w:vMerge w:val="restart"/>
          </w:tcPr>
          <w:p w14:paraId="069C5490"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3664D17C"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14:paraId="54C54C3A"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300A202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F80D5F5"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C9CE4A7"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9FCD3E8"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5A1AB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2BF9121"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A2F971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C47A84"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9CEB06"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14:paraId="06C32E55" w14:textId="77777777">
        <w:tc>
          <w:tcPr>
            <w:tcW w:w="1408" w:type="dxa"/>
            <w:vMerge/>
          </w:tcPr>
          <w:p w14:paraId="1853710E" w14:textId="77777777" w:rsidR="008855E7" w:rsidRDefault="008855E7">
            <w:pPr>
              <w:snapToGrid w:val="0"/>
              <w:spacing w:before="0" w:line="240" w:lineRule="auto"/>
              <w:rPr>
                <w:rFonts w:ascii="Arial" w:hAnsi="Arial" w:cs="Arial"/>
                <w:sz w:val="16"/>
                <w:szCs w:val="16"/>
                <w:lang w:eastAsia="zh-CN"/>
              </w:rPr>
            </w:pPr>
          </w:p>
        </w:tc>
        <w:tc>
          <w:tcPr>
            <w:tcW w:w="5372" w:type="dxa"/>
          </w:tcPr>
          <w:p w14:paraId="5424EED7"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14:paraId="27EB9642"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14:paraId="13F027E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36F4FF"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A61CA0D"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9158D3"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09531F"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BC69624" w14:textId="77777777"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7AC0A9"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3E0E95"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C20EEB" w14:textId="77777777"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8D52802" w14:textId="77777777" w:rsidR="008855E7" w:rsidRDefault="008855E7">
      <w:pPr>
        <w:snapToGrid w:val="0"/>
        <w:spacing w:beforeLines="50" w:before="120" w:line="288" w:lineRule="auto"/>
        <w:rPr>
          <w:rFonts w:ascii="Arial" w:hAnsi="Arial" w:cs="Arial"/>
          <w:lang w:val="en-US" w:eastAsia="zh-CN"/>
        </w:rPr>
      </w:pPr>
    </w:p>
    <w:p w14:paraId="746C7FE2"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0172F2EC" w14:textId="77777777"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31DDF7EA" w14:textId="77777777"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14:paraId="2B7C9DFB"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66C58095"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41E2C6E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33F499B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49BA554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C6757E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3A4B04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100A9E4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14:paraId="0267F75F"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989B39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14:paraId="62BC0EB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14:paraId="638D3EF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3CB4BA2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7C566E1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14:paraId="1ACB49B8"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03D7E30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2C319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14:paraId="16776FB6"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7F05444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819234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4769FE6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485293E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30206B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14:paraId="1FC8CB5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752C895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89CA65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14:paraId="3CA54CC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14:paraId="2C7EBEC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156A1F15"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14:paraId="233717F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14:paraId="139FF099"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79DDCD15"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D11A4F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14:paraId="38F2D88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57694E04"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E2D84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14:paraId="028FFA0F"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878B20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532A5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8CFE84"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A0CC16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6656AA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BB8A23D"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7534F2B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B517B8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FFBCFEA"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0A642BD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3FF3675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7CF8AC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CEEC1"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B304DF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72AB25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4C08E91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0CE2A1E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6D6AA5A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F6236D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5DD8B1F"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F2F21F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E37DF2B"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507962F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BD7731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3679B9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68C7CB7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53D55A4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AF59C5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14:paraId="7B7C0FD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6179BC6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63E4FF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6F8F145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5F0D3F3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A3F6F4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0E9C12FE"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14914FD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25B10CC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14:paraId="1444ED91"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35A8607"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2D496C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20A94123"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1834A45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690B80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8EFCC83"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5285A8B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CA72AC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2034FB"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429D7F9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F3487B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0D484D3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29C795A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68C594AA"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EE52BE6"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38D21735"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ED1217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7FD006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14:paraId="7005887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1F524D8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373E79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08764C5"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5318ACB"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38A6748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4D20C41"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UL positioning with LPHAP Type B device (1 source in total):</w:t>
      </w:r>
    </w:p>
    <w:p w14:paraId="692CFAF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DA3EDE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4E9B405"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64ABF13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14:paraId="3351BD2C"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61D313E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9B06E38"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14:paraId="0081559B"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7CBDC72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78D93E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2D6F2862"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1C6D04E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14:paraId="1D62E35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14:paraId="75B797D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1F4988F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63178467"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83F511E"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0179C6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4D6FCB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6AA03A0"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3359D05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179B655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3F8A8C9F" w14:textId="77777777"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4141927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0B9BDB5C"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14:paraId="753B17E2"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77103388"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4395E11E"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14:paraId="67EA0759"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1828DE2A"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72DFBC42"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0C46295D"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7AAD9226"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FCCB2F0"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1AF99A33"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749D577D" w14:textId="77777777"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33242C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14:paraId="4A37D921" w14:textId="77777777"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14:paraId="5B9199DC" w14:textId="77777777" w:rsidR="008855E7" w:rsidRDefault="008855E7">
      <w:pPr>
        <w:spacing w:beforeLines="50" w:before="120" w:line="288" w:lineRule="auto"/>
        <w:rPr>
          <w:rFonts w:ascii="Arial" w:hAnsi="Arial" w:cs="Arial"/>
          <w:b/>
          <w:bCs/>
          <w:i/>
          <w:iCs/>
          <w:u w:val="single"/>
          <w:lang w:eastAsia="zh-CN"/>
        </w:rPr>
      </w:pPr>
    </w:p>
    <w:p w14:paraId="7BC862B6"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517FDF7F"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14:paraId="31ADDCE2"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14:paraId="75FFAA75" w14:textId="77777777" w:rsidR="008855E7" w:rsidRDefault="008A51A7">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14:paraId="6C3B3AF8" w14:textId="77777777" w:rsidR="008855E7" w:rsidRDefault="008855E7">
      <w:pPr>
        <w:spacing w:beforeLines="50" w:before="120" w:line="288" w:lineRule="auto"/>
        <w:rPr>
          <w:rFonts w:ascii="Arial" w:hAnsi="Arial" w:cs="Arial"/>
          <w:b/>
          <w:bCs/>
          <w:i/>
          <w:iCs/>
          <w:u w:val="single"/>
          <w:lang w:eastAsia="zh-CN"/>
        </w:rPr>
      </w:pPr>
    </w:p>
    <w:p w14:paraId="37522EA9" w14:textId="77777777"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66D4D8E4"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14:paraId="0E919852"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028D2E13"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7D2D4FC9"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14:paraId="4E5ADDC3" w14:textId="77777777" w:rsidR="008855E7" w:rsidRDefault="008855E7">
      <w:pPr>
        <w:spacing w:beforeLines="50" w:before="120" w:line="288" w:lineRule="auto"/>
        <w:rPr>
          <w:rFonts w:ascii="Arial" w:hAnsi="Arial" w:cs="Arial"/>
          <w:lang w:val="en-US" w:eastAsia="zh-CN"/>
        </w:rPr>
      </w:pPr>
    </w:p>
    <w:p w14:paraId="0EFA6978"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7ACDC1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Evaluation results of SRS (re)configuration enhancement are provided by 11 sources (HW/Hisilicon, vivo, Nokia/NSB, CATT, Intel, ZTE, xiaomi, CMCC, Samsung, Qualcomm, Ericsson) out of 20 sources, the following is observed:</w:t>
      </w:r>
    </w:p>
    <w:p w14:paraId="7D841A5F"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14:paraId="4FF49B4F"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14:paraId="75F6F5A5"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14:paraId="1E3AB3E1"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14:paraId="4D1378CF" w14:textId="77777777" w:rsidR="008855E7" w:rsidRDefault="008855E7">
      <w:pPr>
        <w:spacing w:beforeLines="50" w:before="120" w:line="288" w:lineRule="auto"/>
        <w:rPr>
          <w:rFonts w:ascii="Arial" w:hAnsi="Arial" w:cs="Arial"/>
          <w:b/>
          <w:bCs/>
          <w:i/>
          <w:iCs/>
          <w:u w:val="single"/>
          <w:lang w:val="en-US" w:eastAsia="zh-CN"/>
        </w:rPr>
      </w:pPr>
    </w:p>
    <w:p w14:paraId="7F0E6E45"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7A93B6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14:paraId="625A0097"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31D596F2" w14:textId="77777777" w:rsidR="008855E7" w:rsidRDefault="008855E7">
      <w:pPr>
        <w:spacing w:beforeLines="50" w:before="120" w:line="288" w:lineRule="auto"/>
        <w:rPr>
          <w:rFonts w:ascii="Arial" w:hAnsi="Arial" w:cs="Arial"/>
          <w:b/>
          <w:bCs/>
          <w:i/>
          <w:iCs/>
          <w:u w:val="single"/>
          <w:lang w:val="en-US" w:eastAsia="zh-CN"/>
        </w:rPr>
      </w:pPr>
    </w:p>
    <w:p w14:paraId="6A0C7F94"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7C873D69"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6B4BCD84" w14:textId="77777777" w:rsidR="008855E7" w:rsidRDefault="008A51A7">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56184234" w14:textId="77777777" w:rsidR="008855E7" w:rsidRDefault="008855E7">
      <w:pPr>
        <w:spacing w:beforeLines="50" w:before="120" w:line="288" w:lineRule="auto"/>
        <w:rPr>
          <w:rFonts w:ascii="Arial" w:hAnsi="Arial" w:cs="Arial"/>
          <w:b/>
          <w:bCs/>
          <w:i/>
          <w:iCs/>
          <w:u w:val="single"/>
          <w:lang w:val="en-US" w:eastAsia="zh-CN"/>
        </w:rPr>
      </w:pPr>
    </w:p>
    <w:p w14:paraId="7BB0AB77" w14:textId="77777777"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43AEE79F" w14:textId="77777777"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27F88E1D"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0570AFBA" w14:textId="77777777" w:rsidR="008855E7" w:rsidRDefault="008855E7">
      <w:pPr>
        <w:pStyle w:val="aff2"/>
        <w:spacing w:beforeLines="50" w:before="120" w:line="288" w:lineRule="auto"/>
        <w:ind w:left="420"/>
        <w:rPr>
          <w:rFonts w:ascii="Arial" w:hAnsi="Arial" w:cs="Arial"/>
          <w:sz w:val="20"/>
          <w:szCs w:val="20"/>
          <w:lang w:eastAsia="zh-CN"/>
        </w:rPr>
      </w:pPr>
    </w:p>
    <w:p w14:paraId="4F122718"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0672AA39"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77F912C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2951BCAD" w14:textId="77777777" w:rsidR="008855E7" w:rsidRDefault="008855E7">
      <w:pPr>
        <w:snapToGrid w:val="0"/>
        <w:spacing w:beforeLines="50" w:before="120" w:line="288" w:lineRule="auto"/>
        <w:rPr>
          <w:rFonts w:ascii="Arial" w:hAnsi="Arial" w:cs="Arial"/>
          <w:lang w:eastAsia="zh-CN"/>
        </w:rPr>
      </w:pPr>
    </w:p>
    <w:p w14:paraId="3FBFF9D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14:paraId="42DF668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 so that the discussions in the next meeting would be facilitated? See below some of the examples of the conclusions:</w:t>
      </w:r>
    </w:p>
    <w:p w14:paraId="0F6DD55D" w14:textId="77777777"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039F15B9"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091111E2"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EE7BD00" w14:textId="77777777"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4B4AA827"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0A21C374" w14:textId="77777777"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4C53E01A" w14:textId="77777777"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48C930AB"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14:paraId="5F8065E7" w14:textId="77777777">
        <w:tc>
          <w:tcPr>
            <w:tcW w:w="1721" w:type="dxa"/>
          </w:tcPr>
          <w:p w14:paraId="695CE73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14:paraId="2C1DF8D3" w14:textId="77777777"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14DF8F12"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1FA419E" w14:textId="77777777">
        <w:tc>
          <w:tcPr>
            <w:tcW w:w="1721" w:type="dxa"/>
          </w:tcPr>
          <w:p w14:paraId="5BD229E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14:paraId="289D8A3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3ECBFB8E"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327E4A6F" w14:textId="77777777" w:rsidR="008855E7" w:rsidRDefault="008855E7">
            <w:pPr>
              <w:spacing w:before="0" w:line="240" w:lineRule="auto"/>
              <w:rPr>
                <w:rFonts w:ascii="Calibri" w:hAnsi="Calibri" w:cs="Calibri"/>
                <w:sz w:val="22"/>
                <w:lang w:eastAsia="zh-CN"/>
              </w:rPr>
            </w:pPr>
          </w:p>
        </w:tc>
      </w:tr>
      <w:tr w:rsidR="008855E7" w14:paraId="167D8D67" w14:textId="77777777">
        <w:tc>
          <w:tcPr>
            <w:tcW w:w="1721" w:type="dxa"/>
          </w:tcPr>
          <w:p w14:paraId="68B41433"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5F77E58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5AC852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14:paraId="6475EE0D" w14:textId="77777777">
        <w:tc>
          <w:tcPr>
            <w:tcW w:w="1721" w:type="dxa"/>
          </w:tcPr>
          <w:p w14:paraId="69A66688"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14:paraId="2FB85F80"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F34812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2C4B6BDE" w14:textId="77777777"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14:paraId="6E583EBC" w14:textId="77777777">
        <w:tc>
          <w:tcPr>
            <w:tcW w:w="1721" w:type="dxa"/>
          </w:tcPr>
          <w:p w14:paraId="1B3A50BA"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2737A78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1D234D46"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14:paraId="52D4BDAF" w14:textId="77777777">
        <w:tc>
          <w:tcPr>
            <w:tcW w:w="1721" w:type="dxa"/>
          </w:tcPr>
          <w:p w14:paraId="4A6B9700"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14:paraId="1C8CB9A3"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5DBA6580" w14:textId="77777777" w:rsidR="008855E7" w:rsidRDefault="008855E7">
            <w:pPr>
              <w:rPr>
                <w:rFonts w:ascii="Calibri" w:hAnsi="Calibri" w:cs="Calibri"/>
                <w:sz w:val="22"/>
                <w:lang w:eastAsia="zh-CN"/>
              </w:rPr>
            </w:pPr>
          </w:p>
        </w:tc>
      </w:tr>
      <w:tr w:rsidR="008855E7" w14:paraId="55626B20" w14:textId="77777777">
        <w:tc>
          <w:tcPr>
            <w:tcW w:w="1721" w:type="dxa"/>
          </w:tcPr>
          <w:p w14:paraId="467DC8C7" w14:textId="77777777" w:rsidR="008855E7" w:rsidRDefault="008A51A7">
            <w:pPr>
              <w:rPr>
                <w:rFonts w:ascii="Calibri" w:hAnsi="Calibri" w:cs="Calibri"/>
                <w:sz w:val="22"/>
                <w:lang w:eastAsia="zh-CN"/>
              </w:rPr>
            </w:pPr>
            <w:r>
              <w:rPr>
                <w:rFonts w:ascii="Calibri" w:hAnsi="Calibri" w:cs="Calibri"/>
                <w:sz w:val="22"/>
              </w:rPr>
              <w:t>Nokia/NSB</w:t>
            </w:r>
          </w:p>
        </w:tc>
        <w:tc>
          <w:tcPr>
            <w:tcW w:w="1818" w:type="dxa"/>
          </w:tcPr>
          <w:p w14:paraId="628C4AD7" w14:textId="77777777"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14:paraId="3B1FFE0F" w14:textId="77777777"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14:paraId="7F7FCC69" w14:textId="77777777">
        <w:tc>
          <w:tcPr>
            <w:tcW w:w="1721" w:type="dxa"/>
          </w:tcPr>
          <w:p w14:paraId="3BB4971F" w14:textId="77777777" w:rsidR="008855E7" w:rsidRDefault="008A51A7">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1A165AB4" w14:textId="77777777"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14:paraId="66A26815" w14:textId="77777777" w:rsidR="008855E7" w:rsidRDefault="008855E7">
            <w:pPr>
              <w:rPr>
                <w:rFonts w:ascii="Calibri" w:hAnsi="Calibri" w:cs="Calibri"/>
                <w:sz w:val="22"/>
                <w:lang w:eastAsia="zh-CN"/>
              </w:rPr>
            </w:pPr>
          </w:p>
        </w:tc>
      </w:tr>
      <w:tr w:rsidR="008855E7" w14:paraId="415EF605" w14:textId="77777777">
        <w:tc>
          <w:tcPr>
            <w:tcW w:w="1721" w:type="dxa"/>
          </w:tcPr>
          <w:p w14:paraId="64D1CFB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601B0EE0"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14:paraId="09168E55" w14:textId="77777777"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8855E7" w14:paraId="16629580" w14:textId="77777777">
        <w:tc>
          <w:tcPr>
            <w:tcW w:w="1721" w:type="dxa"/>
          </w:tcPr>
          <w:p w14:paraId="7310FEE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6E108D28"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0C042741" w14:textId="77777777" w:rsidR="008855E7" w:rsidRDefault="008855E7">
            <w:pPr>
              <w:rPr>
                <w:rFonts w:ascii="Calibri" w:eastAsia="宋体" w:hAnsi="Calibri" w:cs="Calibri"/>
                <w:sz w:val="22"/>
                <w:lang w:val="en-US" w:eastAsia="zh-CN"/>
              </w:rPr>
            </w:pPr>
          </w:p>
        </w:tc>
      </w:tr>
      <w:tr w:rsidR="008855E7" w14:paraId="02B8F602" w14:textId="77777777">
        <w:tc>
          <w:tcPr>
            <w:tcW w:w="1721" w:type="dxa"/>
          </w:tcPr>
          <w:p w14:paraId="5F0DFB68" w14:textId="77777777"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3672AF8E" w14:textId="77777777"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14:paraId="68C5AE34"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14:paraId="66447500" w14:textId="77777777">
        <w:tc>
          <w:tcPr>
            <w:tcW w:w="1721" w:type="dxa"/>
          </w:tcPr>
          <w:p w14:paraId="0CC25A8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1717E8E8" w14:textId="77777777"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14:paraId="0B4EBA0E" w14:textId="77777777" w:rsidR="008855E7" w:rsidRDefault="008855E7">
            <w:pPr>
              <w:rPr>
                <w:rFonts w:ascii="Calibri" w:eastAsia="宋体" w:hAnsi="Calibri" w:cs="Calibri"/>
                <w:sz w:val="22"/>
                <w:lang w:val="en-US" w:eastAsia="zh-CN"/>
              </w:rPr>
            </w:pPr>
          </w:p>
        </w:tc>
      </w:tr>
      <w:tr w:rsidR="008855E7" w14:paraId="443A3467" w14:textId="77777777">
        <w:tc>
          <w:tcPr>
            <w:tcW w:w="1721" w:type="dxa"/>
          </w:tcPr>
          <w:p w14:paraId="6B497540"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7C23FE2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0BD9F936" w14:textId="77777777"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14:paraId="08A90CBB" w14:textId="77777777">
        <w:tc>
          <w:tcPr>
            <w:tcW w:w="1721" w:type="dxa"/>
          </w:tcPr>
          <w:p w14:paraId="07F93E9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14:paraId="7FE210C5"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1EAA5C71" w14:textId="77777777" w:rsidR="008855E7" w:rsidRDefault="008855E7">
            <w:pPr>
              <w:rPr>
                <w:rFonts w:ascii="Calibri" w:hAnsi="Calibri" w:cs="Calibri"/>
                <w:sz w:val="22"/>
                <w:lang w:eastAsia="zh-CN"/>
              </w:rPr>
            </w:pPr>
          </w:p>
        </w:tc>
      </w:tr>
      <w:tr w:rsidR="008855E7" w14:paraId="547D4B0E" w14:textId="77777777">
        <w:tc>
          <w:tcPr>
            <w:tcW w:w="1721" w:type="dxa"/>
          </w:tcPr>
          <w:p w14:paraId="585A25D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1569B27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2F17760" w14:textId="77777777"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14:paraId="21D8442E" w14:textId="77777777">
        <w:tc>
          <w:tcPr>
            <w:tcW w:w="1721" w:type="dxa"/>
          </w:tcPr>
          <w:p w14:paraId="65B5463B" w14:textId="77777777"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14:paraId="76541FB8" w14:textId="77777777"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1451D154" w14:textId="77777777" w:rsidR="008855E7" w:rsidRDefault="008855E7">
            <w:pPr>
              <w:rPr>
                <w:rFonts w:ascii="Calibri" w:hAnsi="Calibri" w:cs="Calibri"/>
                <w:sz w:val="22"/>
                <w:lang w:eastAsia="zh-CN"/>
              </w:rPr>
            </w:pPr>
          </w:p>
        </w:tc>
      </w:tr>
    </w:tbl>
    <w:p w14:paraId="00BC6930" w14:textId="77777777" w:rsidR="008855E7" w:rsidRDefault="008855E7">
      <w:pPr>
        <w:snapToGrid w:val="0"/>
        <w:spacing w:beforeLines="50" w:before="120" w:line="288" w:lineRule="auto"/>
        <w:rPr>
          <w:rFonts w:ascii="Arial" w:hAnsi="Arial" w:cs="Arial"/>
          <w:lang w:val="en-US" w:eastAsia="zh-CN"/>
        </w:rPr>
      </w:pPr>
    </w:p>
    <w:p w14:paraId="571C0D0F" w14:textId="77777777" w:rsidR="008855E7" w:rsidRDefault="008855E7">
      <w:pPr>
        <w:snapToGrid w:val="0"/>
        <w:spacing w:beforeLines="50" w:before="120" w:line="288" w:lineRule="auto"/>
        <w:rPr>
          <w:rFonts w:ascii="Arial" w:hAnsi="Arial" w:cs="Arial"/>
          <w:lang w:val="en-US" w:eastAsia="zh-CN"/>
        </w:rPr>
      </w:pPr>
    </w:p>
    <w:p w14:paraId="6A2DE23F"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14:paraId="7D4D8278"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14:paraId="219331E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14:paraId="26EE2B95" w14:textId="77777777" w:rsidR="008855E7" w:rsidRDefault="008855E7">
      <w:pPr>
        <w:snapToGrid w:val="0"/>
        <w:spacing w:beforeLines="50" w:before="120" w:line="288" w:lineRule="auto"/>
        <w:rPr>
          <w:rFonts w:ascii="Arial" w:hAnsi="Arial" w:cs="Arial"/>
          <w:lang w:val="en-US" w:eastAsia="zh-CN"/>
        </w:rPr>
      </w:pPr>
    </w:p>
    <w:p w14:paraId="1A0AC39B"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[High] Proposed conclusion 4.2-1 (I)</w:t>
      </w:r>
    </w:p>
    <w:p w14:paraId="29FEC7EF"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14:paraId="2E48DF43"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3CA9D319" w14:textId="77777777" w:rsidR="008855E7" w:rsidRDefault="008855E7">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0120B929" w14:textId="77777777">
        <w:tc>
          <w:tcPr>
            <w:tcW w:w="2336" w:type="dxa"/>
          </w:tcPr>
          <w:p w14:paraId="5A14440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6832B4B"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C5365C0" w14:textId="77777777">
        <w:tc>
          <w:tcPr>
            <w:tcW w:w="2336" w:type="dxa"/>
          </w:tcPr>
          <w:p w14:paraId="5F6C16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0A2B7A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14:paraId="0D6CDDD0" w14:textId="77777777" w:rsidR="008855E7" w:rsidRDefault="008A51A7">
            <w:pPr>
              <w:pStyle w:val="aff2"/>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14:paraId="24861B01" w14:textId="77777777" w:rsidR="008855E7" w:rsidRDefault="008A51A7">
            <w:pPr>
              <w:pStyle w:val="aff2"/>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47C6AFCF" w14:textId="77777777" w:rsidR="008855E7" w:rsidRDefault="008A51A7">
            <w:pPr>
              <w:pStyle w:val="aff2"/>
              <w:numPr>
                <w:ilvl w:val="0"/>
                <w:numId w:val="109"/>
              </w:numPr>
              <w:rPr>
                <w:rFonts w:cs="Calibri"/>
                <w:lang w:eastAsia="zh-CN"/>
              </w:rPr>
            </w:pPr>
            <w:r>
              <w:rPr>
                <w:rFonts w:cs="Calibri"/>
                <w:lang w:eastAsia="zh-CN"/>
              </w:rPr>
              <w:lastRenderedPageBreak/>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14:paraId="3E40E48B" w14:textId="77777777">
        <w:tc>
          <w:tcPr>
            <w:tcW w:w="2336" w:type="dxa"/>
          </w:tcPr>
          <w:p w14:paraId="16735084"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Qualcomm</w:t>
            </w:r>
          </w:p>
        </w:tc>
        <w:tc>
          <w:tcPr>
            <w:tcW w:w="7626" w:type="dxa"/>
          </w:tcPr>
          <w:p w14:paraId="60E4A2A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A8831E5" w14:textId="77777777">
        <w:tc>
          <w:tcPr>
            <w:tcW w:w="2336" w:type="dxa"/>
          </w:tcPr>
          <w:p w14:paraId="5A8C7658"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9A5039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DB1F598" w14:textId="77777777">
        <w:tc>
          <w:tcPr>
            <w:tcW w:w="2336" w:type="dxa"/>
          </w:tcPr>
          <w:p w14:paraId="45EED6D6"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6B4B5D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237D68E5" w14:textId="77777777">
        <w:tc>
          <w:tcPr>
            <w:tcW w:w="2336" w:type="dxa"/>
          </w:tcPr>
          <w:p w14:paraId="7F278A1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2AE9148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14:paraId="4AC480CA" w14:textId="77777777" w:rsidR="008855E7" w:rsidRDefault="008855E7">
            <w:pPr>
              <w:spacing w:before="0" w:line="240" w:lineRule="auto"/>
              <w:rPr>
                <w:rFonts w:ascii="Calibri" w:eastAsia="MS Mincho" w:hAnsi="Calibri" w:cs="Calibri"/>
                <w:sz w:val="22"/>
                <w:lang w:eastAsia="ja-JP"/>
              </w:rPr>
            </w:pPr>
          </w:p>
          <w:p w14:paraId="6F8D9CBF" w14:textId="77777777" w:rsidR="008855E7" w:rsidRDefault="008A51A7">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8"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9" w:author="Islam, Toufiqul" w:date="2022-10-12T12:36:00Z">
              <w:r>
                <w:rPr>
                  <w:rFonts w:ascii="Arial" w:hAnsi="Arial" w:cs="Arial"/>
                  <w:sz w:val="20"/>
                  <w:szCs w:val="20"/>
                  <w:lang w:eastAsia="zh-CN"/>
                </w:rPr>
                <w:t xml:space="preserve">towards meeting the </w:t>
              </w:r>
            </w:ins>
            <w:del w:id="20"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1"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14:paraId="26C343A6" w14:textId="77777777" w:rsidR="008855E7" w:rsidRDefault="008A51A7">
            <w:pPr>
              <w:pStyle w:val="aff2"/>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C06FF50" w14:textId="77777777" w:rsidR="008855E7" w:rsidRDefault="008855E7">
            <w:pPr>
              <w:rPr>
                <w:rFonts w:ascii="Calibri" w:hAnsi="Calibri" w:cs="Calibri"/>
                <w:sz w:val="22"/>
                <w:lang w:eastAsia="zh-CN"/>
              </w:rPr>
            </w:pPr>
          </w:p>
        </w:tc>
      </w:tr>
      <w:tr w:rsidR="008855E7" w14:paraId="2D602019" w14:textId="77777777">
        <w:tc>
          <w:tcPr>
            <w:tcW w:w="2336" w:type="dxa"/>
          </w:tcPr>
          <w:p w14:paraId="1D2DE1F3"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441E911"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14:paraId="6F96F715"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14:paraId="0D91CC87"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14:paraId="500AB28D" w14:textId="77777777">
        <w:tc>
          <w:tcPr>
            <w:tcW w:w="2336" w:type="dxa"/>
          </w:tcPr>
          <w:p w14:paraId="5BBC3CB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F7320CF"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14:paraId="5EBE9298" w14:textId="77777777"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021CE8" w14:paraId="37329F2C" w14:textId="77777777">
        <w:tc>
          <w:tcPr>
            <w:tcW w:w="2336" w:type="dxa"/>
          </w:tcPr>
          <w:p w14:paraId="4570A330"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0D314BB9"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62721652" w14:textId="77777777">
        <w:tc>
          <w:tcPr>
            <w:tcW w:w="2336" w:type="dxa"/>
          </w:tcPr>
          <w:p w14:paraId="2C111FD8"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FF788A" w14:textId="77777777" w:rsidR="00F914FA" w:rsidRDefault="00F914FA" w:rsidP="00F914FA">
            <w:pPr>
              <w:rPr>
                <w:rFonts w:ascii="Calibri" w:hAnsi="Calibri" w:cs="Calibri"/>
                <w:sz w:val="22"/>
              </w:rPr>
            </w:pPr>
            <w:r>
              <w:rPr>
                <w:rFonts w:ascii="Calibri" w:hAnsi="Calibri" w:cs="Calibri"/>
                <w:sz w:val="22"/>
              </w:rPr>
              <w:t xml:space="preserve">We prefer Intel’s version. </w:t>
            </w:r>
          </w:p>
          <w:p w14:paraId="0EBFFC29" w14:textId="77777777" w:rsidR="00F914FA" w:rsidRDefault="00F914FA" w:rsidP="00F914FA">
            <w:pPr>
              <w:rPr>
                <w:rFonts w:ascii="Calibri" w:hAnsi="Calibri" w:cs="Calibri"/>
                <w:sz w:val="22"/>
              </w:rPr>
            </w:pPr>
            <w:r>
              <w:rPr>
                <w:rFonts w:ascii="Calibri" w:hAnsi="Calibri" w:cs="Calibri"/>
                <w:sz w:val="22"/>
              </w:rPr>
              <w:lastRenderedPageBreak/>
              <w:t>Based on the agreed assumptions as below, companies evaluated power consumption under eDRX cycle of 20.48s and 30.72s, and the required power saving gain is obtained. So, the power saving gain by eDRX cycle larger than 10.24s should be clearly captured.</w:t>
            </w:r>
          </w:p>
          <w:p w14:paraId="763962F2" w14:textId="77777777" w:rsidR="00F914FA" w:rsidRDefault="00F914FA" w:rsidP="00F914FA">
            <w:pPr>
              <w:rPr>
                <w:rFonts w:ascii="Times" w:eastAsia="Batang" w:hAnsi="Times" w:cstheme="minorBidi"/>
                <w:sz w:val="21"/>
                <w:lang w:eastAsia="x-none"/>
              </w:rPr>
            </w:pPr>
            <w:r>
              <w:rPr>
                <w:rFonts w:ascii="Times" w:eastAsia="Batang" w:hAnsi="Times"/>
                <w:highlight w:val="green"/>
                <w:lang w:eastAsia="x-none"/>
              </w:rPr>
              <w:t>Agreement</w:t>
            </w:r>
          </w:p>
          <w:p w14:paraId="1295C4A5" w14:textId="77777777" w:rsidR="00F914FA" w:rsidRDefault="00F914FA" w:rsidP="00F914FA">
            <w:pPr>
              <w:spacing w:beforeLines="50" w:line="288" w:lineRule="auto"/>
              <w:rPr>
                <w:rFonts w:asciiTheme="minorHAnsi" w:eastAsia="Batang" w:hAnsiTheme="minorHAnsi"/>
                <w:lang w:eastAsia="zh-CN"/>
              </w:rPr>
            </w:pPr>
            <w:r>
              <w:rPr>
                <w:rFonts w:eastAsia="Batang"/>
              </w:rPr>
              <w:t>For the purpose of LPHAP evaluation, the following assumptions on eDRX configuration and/or paging reception can be optionally considered:</w:t>
            </w:r>
          </w:p>
          <w:p w14:paraId="16A5A29E" w14:textId="77777777" w:rsidR="00F914FA" w:rsidRDefault="00F914FA" w:rsidP="00F914FA">
            <w:pPr>
              <w:numPr>
                <w:ilvl w:val="1"/>
                <w:numId w:val="157"/>
              </w:numPr>
              <w:spacing w:line="288" w:lineRule="auto"/>
              <w:rPr>
                <w:rFonts w:eastAsia="Batang"/>
                <w:color w:val="FF0000"/>
              </w:rPr>
            </w:pPr>
            <w:r>
              <w:rPr>
                <w:color w:val="FF0000"/>
              </w:rPr>
              <w:t>The eDRX cycle to evaluate: 20.48s; 30.72s;</w:t>
            </w:r>
          </w:p>
          <w:p w14:paraId="6B5C5579" w14:textId="77777777" w:rsidR="00F914FA" w:rsidRDefault="00F914FA" w:rsidP="00F914FA">
            <w:pPr>
              <w:numPr>
                <w:ilvl w:val="1"/>
                <w:numId w:val="157"/>
              </w:numPr>
              <w:spacing w:line="288" w:lineRule="auto"/>
              <w:rPr>
                <w:rFonts w:eastAsia="Batang"/>
              </w:rPr>
            </w:pPr>
            <w:r>
              <w:t>For paging reception:</w:t>
            </w:r>
          </w:p>
          <w:p w14:paraId="5047E723" w14:textId="77777777" w:rsidR="00F914FA" w:rsidRDefault="00F914FA" w:rsidP="00F914FA">
            <w:pPr>
              <w:numPr>
                <w:ilvl w:val="2"/>
                <w:numId w:val="157"/>
              </w:numPr>
              <w:spacing w:line="288" w:lineRule="auto"/>
              <w:rPr>
                <w:rFonts w:eastAsia="Batang"/>
              </w:rPr>
            </w:pPr>
            <w:r>
              <w:rPr>
                <w:rFonts w:eastAsia="Batang"/>
              </w:rPr>
              <w:t>1 paging occasion is included in one eDRX cycle</w:t>
            </w:r>
          </w:p>
          <w:p w14:paraId="717AFE02" w14:textId="77777777" w:rsidR="00F914FA" w:rsidRDefault="00F914FA" w:rsidP="00F914FA">
            <w:pPr>
              <w:numPr>
                <w:ilvl w:val="2"/>
                <w:numId w:val="157"/>
              </w:numPr>
              <w:spacing w:line="288" w:lineRule="auto"/>
              <w:rPr>
                <w:rFonts w:eastAsia="Batang"/>
              </w:rPr>
            </w:pPr>
            <w:r>
              <w:t>10% paging rate</w:t>
            </w:r>
          </w:p>
          <w:p w14:paraId="166F79D5" w14:textId="77777777" w:rsidR="00F914FA" w:rsidRDefault="00F914FA" w:rsidP="00F914FA">
            <w:pPr>
              <w:numPr>
                <w:ilvl w:val="1"/>
                <w:numId w:val="157"/>
              </w:numPr>
              <w:spacing w:line="288" w:lineRule="auto"/>
            </w:pPr>
            <w:r>
              <w:t>No paging reception can be optionally evaluated;</w:t>
            </w:r>
          </w:p>
          <w:p w14:paraId="4DA19175" w14:textId="77777777" w:rsidR="00F914FA" w:rsidRDefault="00F914FA" w:rsidP="00F914FA">
            <w:pPr>
              <w:numPr>
                <w:ilvl w:val="1"/>
                <w:numId w:val="157"/>
              </w:numPr>
              <w:spacing w:line="288" w:lineRule="auto"/>
            </w:pPr>
            <w:r>
              <w:t xml:space="preserve">1 DL PRS and/or UL SRS for positioning occasion per 1 eDRX cycle </w:t>
            </w:r>
          </w:p>
          <w:p w14:paraId="4A560E5E" w14:textId="77777777" w:rsidR="00F914FA" w:rsidRDefault="00F914FA" w:rsidP="00F914FA">
            <w:pPr>
              <w:rPr>
                <w:rFonts w:ascii="Calibri" w:hAnsi="Calibri" w:cs="Calibri"/>
                <w:sz w:val="22"/>
              </w:rPr>
            </w:pPr>
            <w:r>
              <w:t>Minimizing the gap between PRS measurement, SRS transmission and/or measurement reporting with paging monitoring in time domain can be evaluated.</w:t>
            </w:r>
          </w:p>
        </w:tc>
      </w:tr>
      <w:tr w:rsidR="003B058C" w14:paraId="71984DBE" w14:textId="77777777">
        <w:tc>
          <w:tcPr>
            <w:tcW w:w="2336" w:type="dxa"/>
          </w:tcPr>
          <w:p w14:paraId="4DCF3063"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hint="eastAsia"/>
                <w:sz w:val="22"/>
                <w:lang w:eastAsia="ko-KR"/>
              </w:rPr>
              <w:lastRenderedPageBreak/>
              <w:t>LGE</w:t>
            </w:r>
          </w:p>
        </w:tc>
        <w:tc>
          <w:tcPr>
            <w:tcW w:w="7626" w:type="dxa"/>
          </w:tcPr>
          <w:p w14:paraId="208035AF" w14:textId="77777777" w:rsidR="003B058C" w:rsidRPr="00FB786D" w:rsidRDefault="003B058C" w:rsidP="003B058C">
            <w:pPr>
              <w:rPr>
                <w:rFonts w:ascii="Calibri" w:eastAsia="Malgun Gothic" w:hAnsi="Calibri" w:cs="Calibri"/>
                <w:sz w:val="22"/>
                <w:lang w:eastAsia="ko-KR"/>
              </w:rPr>
            </w:pPr>
            <w:r w:rsidRPr="00FB786D">
              <w:rPr>
                <w:rFonts w:ascii="Calibri" w:eastAsia="Malgun Gothic" w:hAnsi="Calibri" w:cs="Calibri"/>
                <w:sz w:val="22"/>
                <w:lang w:eastAsia="ko-KR"/>
              </w:rPr>
              <w:t>W</w:t>
            </w:r>
            <w:r w:rsidRPr="00FB786D">
              <w:rPr>
                <w:rFonts w:ascii="Calibri" w:eastAsia="Malgun Gothic" w:hAnsi="Calibri" w:cs="Calibri" w:hint="eastAsia"/>
                <w:sz w:val="22"/>
                <w:lang w:eastAsia="ko-KR"/>
              </w:rPr>
              <w:t xml:space="preserve">e </w:t>
            </w:r>
            <w:r w:rsidRPr="00FB786D">
              <w:rPr>
                <w:rFonts w:ascii="Calibri" w:eastAsia="Malgun Gothic" w:hAnsi="Calibri" w:cs="Calibri"/>
                <w:sz w:val="22"/>
                <w:lang w:eastAsia="ko-KR"/>
              </w:rPr>
              <w:t xml:space="preserve">are </w:t>
            </w:r>
            <w:r>
              <w:rPr>
                <w:rFonts w:ascii="Calibri" w:eastAsia="Malgun Gothic" w:hAnsi="Calibri" w:cs="Calibri"/>
                <w:sz w:val="22"/>
                <w:lang w:eastAsia="ko-KR"/>
              </w:rPr>
              <w:t>fine with the proposed conclusion. One minor comment is it would be better to use “paging DRX cycle” or “paging cycle” or “I-DRX cycle” instead of “DRX cycle”.</w:t>
            </w:r>
          </w:p>
        </w:tc>
      </w:tr>
      <w:tr w:rsidR="001143A1" w14:paraId="2FDA5322" w14:textId="77777777">
        <w:tc>
          <w:tcPr>
            <w:tcW w:w="2336" w:type="dxa"/>
          </w:tcPr>
          <w:p w14:paraId="6288DDF7" w14:textId="19823CB9"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7B82E70" w14:textId="6E057275"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FL proposal.</w:t>
            </w:r>
          </w:p>
        </w:tc>
      </w:tr>
      <w:tr w:rsidR="0034717B" w14:paraId="4FE34CE6" w14:textId="77777777">
        <w:tc>
          <w:tcPr>
            <w:tcW w:w="2336" w:type="dxa"/>
          </w:tcPr>
          <w:p w14:paraId="7FFD1E36" w14:textId="688C95C4"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OPPO</w:t>
            </w:r>
          </w:p>
        </w:tc>
        <w:tc>
          <w:tcPr>
            <w:tcW w:w="7626" w:type="dxa"/>
          </w:tcPr>
          <w:p w14:paraId="2C7CEED6" w14:textId="745A752A" w:rsidR="0034717B" w:rsidRDefault="0034717B" w:rsidP="0034717B">
            <w:pPr>
              <w:rPr>
                <w:rFonts w:ascii="Calibri" w:eastAsia="MS Mincho" w:hAnsi="Calibri" w:cs="Calibri"/>
                <w:sz w:val="22"/>
                <w:lang w:eastAsia="ja-JP"/>
              </w:rPr>
            </w:pPr>
            <w:r>
              <w:rPr>
                <w:rFonts w:ascii="Calibri" w:eastAsia="MS Mincho" w:hAnsi="Calibri" w:cs="Calibri"/>
                <w:sz w:val="22"/>
                <w:lang w:eastAsia="ja-JP"/>
              </w:rPr>
              <w:t>Fine with FL proposal.</w:t>
            </w:r>
          </w:p>
        </w:tc>
      </w:tr>
      <w:tr w:rsidR="00E60710" w14:paraId="1A2021F3" w14:textId="77777777">
        <w:tc>
          <w:tcPr>
            <w:tcW w:w="2336" w:type="dxa"/>
          </w:tcPr>
          <w:p w14:paraId="2640022C" w14:textId="2386DD0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F</w:t>
            </w:r>
            <w:r w:rsidRPr="00E60710">
              <w:rPr>
                <w:rFonts w:ascii="Calibri" w:hAnsi="Calibri" w:cs="Calibri"/>
                <w:color w:val="0070C0"/>
                <w:sz w:val="22"/>
                <w:lang w:eastAsia="zh-CN"/>
              </w:rPr>
              <w:t>L</w:t>
            </w:r>
          </w:p>
        </w:tc>
        <w:tc>
          <w:tcPr>
            <w:tcW w:w="7626" w:type="dxa"/>
          </w:tcPr>
          <w:p w14:paraId="5593CCB6" w14:textId="77777777" w:rsidR="00E60710" w:rsidRPr="00E60710" w:rsidRDefault="00E60710" w:rsidP="003B058C">
            <w:pPr>
              <w:rPr>
                <w:rFonts w:ascii="Calibri" w:hAnsi="Calibri" w:cs="Calibri"/>
                <w:color w:val="0070C0"/>
                <w:sz w:val="22"/>
                <w:lang w:eastAsia="zh-CN"/>
              </w:rPr>
            </w:pPr>
            <w:r w:rsidRPr="00E60710">
              <w:rPr>
                <w:rFonts w:ascii="Calibri" w:hAnsi="Calibri" w:cs="Calibri" w:hint="eastAsia"/>
                <w:color w:val="0070C0"/>
                <w:sz w:val="22"/>
                <w:lang w:eastAsia="zh-CN"/>
              </w:rPr>
              <w:t>R</w:t>
            </w:r>
            <w:r w:rsidRPr="00E60710">
              <w:rPr>
                <w:rFonts w:ascii="Calibri" w:hAnsi="Calibri" w:cs="Calibri"/>
                <w:color w:val="0070C0"/>
                <w:sz w:val="22"/>
                <w:lang w:eastAsia="zh-CN"/>
              </w:rPr>
              <w:t>evised proposal for online:</w:t>
            </w:r>
          </w:p>
          <w:p w14:paraId="2E5EF072" w14:textId="77777777" w:rsidR="00E60710" w:rsidRDefault="00E60710" w:rsidP="003B058C">
            <w:pPr>
              <w:rPr>
                <w:rFonts w:ascii="Calibri" w:hAnsi="Calibri" w:cs="Calibri"/>
                <w:color w:val="0070C0"/>
                <w:sz w:val="22"/>
                <w:lang w:eastAsia="zh-CN"/>
              </w:rPr>
            </w:pPr>
          </w:p>
          <w:p w14:paraId="0B3B125E" w14:textId="018B0B50" w:rsidR="00E60710" w:rsidRPr="00E92721" w:rsidRDefault="00E60710" w:rsidP="00E60710">
            <w:pPr>
              <w:spacing w:beforeLines="5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0C1913B7" w14:textId="77777777" w:rsidR="0093156D" w:rsidRDefault="00E60710" w:rsidP="0093156D">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w:t>
            </w:r>
            <w:r w:rsidRPr="00AC4B39">
              <w:rPr>
                <w:rFonts w:ascii="Arial" w:hAnsi="Arial" w:cs="Arial"/>
                <w:color w:val="00B050"/>
                <w:sz w:val="20"/>
                <w:szCs w:val="20"/>
                <w:lang w:eastAsia="zh-CN"/>
              </w:rPr>
              <w:t>paging</w:t>
            </w:r>
            <w:r>
              <w:rPr>
                <w:rFonts w:ascii="Arial" w:hAnsi="Arial" w:cs="Arial"/>
                <w:sz w:val="20"/>
                <w:szCs w:val="20"/>
                <w:lang w:eastAsia="zh-CN"/>
              </w:rPr>
              <w:t xml:space="preserve"> </w:t>
            </w:r>
            <w:r w:rsidRPr="00573F07">
              <w:rPr>
                <w:rFonts w:ascii="Arial" w:hAnsi="Arial" w:cs="Arial"/>
                <w:sz w:val="20"/>
                <w:szCs w:val="20"/>
                <w:lang w:eastAsia="zh-CN"/>
              </w:rPr>
              <w:t>DRX cycles</w:t>
            </w:r>
            <w:r>
              <w:rPr>
                <w:rFonts w:ascii="Arial" w:hAnsi="Arial" w:cs="Arial"/>
                <w:sz w:val="20"/>
                <w:szCs w:val="20"/>
                <w:lang w:eastAsia="zh-CN"/>
              </w:rPr>
              <w:t xml:space="preserve"> </w:t>
            </w:r>
            <w:r w:rsidRPr="00F70A7B">
              <w:rPr>
                <w:rFonts w:ascii="Arial" w:hAnsi="Arial" w:cs="Arial"/>
                <w:color w:val="00B050"/>
                <w:sz w:val="20"/>
                <w:szCs w:val="20"/>
                <w:lang w:eastAsia="zh-CN"/>
              </w:rPr>
              <w:t>beyond 10.24s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w:t>
            </w:r>
            <w:r w:rsidRPr="00F70A7B">
              <w:rPr>
                <w:rFonts w:ascii="Arial" w:hAnsi="Arial" w:cs="Arial"/>
                <w:color w:val="00B050"/>
                <w:sz w:val="20"/>
                <w:szCs w:val="20"/>
                <w:lang w:eastAsia="zh-CN"/>
              </w:rPr>
              <w:t>towards meeting</w:t>
            </w:r>
            <w:r>
              <w:rPr>
                <w:rFonts w:ascii="Arial" w:hAnsi="Arial" w:cs="Arial"/>
                <w:sz w:val="20"/>
                <w:szCs w:val="20"/>
                <w:lang w:eastAsia="zh-CN"/>
              </w:rPr>
              <w:t xml:space="preserve"> the battery life </w:t>
            </w:r>
            <w:r w:rsidRPr="00F70A7B">
              <w:rPr>
                <w:rFonts w:ascii="Arial" w:hAnsi="Arial" w:cs="Arial"/>
                <w:color w:val="00B050"/>
                <w:sz w:val="20"/>
                <w:szCs w:val="20"/>
                <w:lang w:eastAsia="zh-CN"/>
              </w:rPr>
              <w:t>requirement</w:t>
            </w:r>
            <w:r>
              <w:rPr>
                <w:rFonts w:ascii="Arial" w:hAnsi="Arial" w:cs="Arial"/>
                <w:sz w:val="20"/>
                <w:szCs w:val="20"/>
                <w:lang w:eastAsia="zh-CN"/>
              </w:rPr>
              <w:t>;</w:t>
            </w:r>
          </w:p>
          <w:p w14:paraId="00A0210A" w14:textId="4C5C4D94" w:rsidR="00E60710" w:rsidRPr="0093156D" w:rsidRDefault="00E60710" w:rsidP="0093156D">
            <w:pPr>
              <w:pStyle w:val="aff2"/>
              <w:numPr>
                <w:ilvl w:val="0"/>
                <w:numId w:val="16"/>
              </w:numPr>
              <w:spacing w:beforeLines="50" w:line="288" w:lineRule="auto"/>
              <w:rPr>
                <w:rFonts w:ascii="Arial" w:hAnsi="Arial" w:cs="Arial"/>
                <w:sz w:val="20"/>
                <w:szCs w:val="20"/>
                <w:lang w:eastAsia="zh-CN"/>
              </w:rPr>
            </w:pPr>
            <w:r w:rsidRPr="0093156D">
              <w:rPr>
                <w:rFonts w:ascii="Arial" w:hAnsi="Arial" w:cs="Arial"/>
                <w:sz w:val="20"/>
                <w:szCs w:val="20"/>
                <w:lang w:eastAsia="zh-CN"/>
              </w:rPr>
              <w:t>Note: This conclusion may be updated before capturing it in the TR if new/different evaluations are provided.</w:t>
            </w:r>
          </w:p>
        </w:tc>
      </w:tr>
      <w:tr w:rsidR="008B00A3" w14:paraId="30E65580" w14:textId="77777777">
        <w:tc>
          <w:tcPr>
            <w:tcW w:w="2336" w:type="dxa"/>
          </w:tcPr>
          <w:p w14:paraId="25A91523" w14:textId="138C4006" w:rsidR="008B00A3" w:rsidRPr="008B00A3" w:rsidRDefault="008B00A3" w:rsidP="003B058C">
            <w:pPr>
              <w:rPr>
                <w:rFonts w:ascii="Calibri" w:hAnsi="Calibri" w:cs="Calibri" w:hint="eastAsia"/>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629CB55B" w14:textId="25D2BAA5" w:rsidR="008B00A3" w:rsidRPr="008B00A3" w:rsidRDefault="008B00A3" w:rsidP="00794C2B">
            <w:pPr>
              <w:snapToGrid w:val="0"/>
              <w:spacing w:beforeLines="50" w:line="288" w:lineRule="auto"/>
              <w:rPr>
                <w:rFonts w:ascii="Calibri" w:hAnsi="Calibri" w:cs="Calibri" w:hint="eastAsia"/>
                <w:sz w:val="22"/>
                <w:lang w:eastAsia="zh-CN"/>
              </w:rPr>
            </w:pPr>
            <w:r w:rsidRPr="008B00A3">
              <w:rPr>
                <w:rFonts w:ascii="Arial" w:hAnsi="Arial" w:cs="Arial"/>
                <w:highlight w:val="green"/>
                <w:lang w:val="en-US" w:eastAsia="zh-CN"/>
              </w:rPr>
              <w:t>Consensus has been reached during Thursday GTW online.</w:t>
            </w:r>
            <w:r w:rsidR="00794C2B">
              <w:rPr>
                <w:rFonts w:ascii="Arial" w:hAnsi="Arial" w:cs="Arial"/>
                <w:lang w:val="en-US" w:eastAsia="zh-CN"/>
              </w:rPr>
              <w:t xml:space="preserve"> Let’s close this issue.</w:t>
            </w:r>
          </w:p>
        </w:tc>
      </w:tr>
    </w:tbl>
    <w:p w14:paraId="7AEB63B0" w14:textId="77777777" w:rsidR="008855E7" w:rsidRDefault="008855E7">
      <w:pPr>
        <w:spacing w:beforeLines="50" w:before="120" w:line="288" w:lineRule="auto"/>
        <w:rPr>
          <w:rFonts w:ascii="Arial" w:hAnsi="Arial" w:cs="Arial"/>
          <w:lang w:eastAsia="zh-CN"/>
        </w:rPr>
      </w:pPr>
    </w:p>
    <w:p w14:paraId="335C45E8"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75F2AF91"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14:paraId="7A464928"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14:paraId="75716A8E"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B11C080"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1F98D4B" w14:textId="77777777">
        <w:tc>
          <w:tcPr>
            <w:tcW w:w="2336" w:type="dxa"/>
          </w:tcPr>
          <w:p w14:paraId="1312AC2B" w14:textId="77777777"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14:paraId="4E63B3E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3CCF0CBA" w14:textId="77777777">
        <w:tc>
          <w:tcPr>
            <w:tcW w:w="2336" w:type="dxa"/>
          </w:tcPr>
          <w:p w14:paraId="3DAE510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88BF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2CB1A728" w14:textId="77777777">
        <w:tc>
          <w:tcPr>
            <w:tcW w:w="2336" w:type="dxa"/>
          </w:tcPr>
          <w:p w14:paraId="6E280EAA"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1C77A7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0A9B5DA3" w14:textId="77777777">
        <w:tc>
          <w:tcPr>
            <w:tcW w:w="2336" w:type="dxa"/>
          </w:tcPr>
          <w:p w14:paraId="36667C67"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14BF5137"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14:paraId="1F2909A8" w14:textId="77777777">
        <w:tc>
          <w:tcPr>
            <w:tcW w:w="2336" w:type="dxa"/>
          </w:tcPr>
          <w:p w14:paraId="0563E19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3D28AF0"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021CE8" w14:paraId="76A30FF8" w14:textId="77777777">
        <w:tc>
          <w:tcPr>
            <w:tcW w:w="2336" w:type="dxa"/>
          </w:tcPr>
          <w:p w14:paraId="04643E2A"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14B1735A"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05690273" w14:textId="77777777">
        <w:tc>
          <w:tcPr>
            <w:tcW w:w="2336" w:type="dxa"/>
          </w:tcPr>
          <w:p w14:paraId="68A899D9"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2723044F" w14:textId="77777777" w:rsidR="00F914FA" w:rsidRDefault="00F914FA" w:rsidP="00F914FA">
            <w:pPr>
              <w:rPr>
                <w:rFonts w:ascii="Calibri" w:hAnsi="Calibri" w:cs="Calibri"/>
                <w:sz w:val="22"/>
              </w:rPr>
            </w:pPr>
            <w:r>
              <w:rPr>
                <w:rFonts w:ascii="Calibri" w:hAnsi="Calibri" w:cs="Calibri"/>
                <w:sz w:val="22"/>
              </w:rPr>
              <w:t>Support</w:t>
            </w:r>
          </w:p>
        </w:tc>
      </w:tr>
      <w:tr w:rsidR="003B058C" w14:paraId="4EE23609" w14:textId="77777777">
        <w:tc>
          <w:tcPr>
            <w:tcW w:w="2336" w:type="dxa"/>
          </w:tcPr>
          <w:p w14:paraId="288FAEA6"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2B2BEAFA" w14:textId="77777777" w:rsidR="003B058C" w:rsidRPr="00393864"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Fine with the proposal, and tend to agree with Ericsson</w:t>
            </w:r>
            <w:r>
              <w:rPr>
                <w:rFonts w:ascii="Calibri" w:eastAsia="Malgun Gothic" w:hAnsi="Calibri" w:cs="Calibri"/>
                <w:sz w:val="22"/>
                <w:lang w:eastAsia="ko-KR"/>
              </w:rPr>
              <w:t xml:space="preserve">’s comment. </w:t>
            </w:r>
          </w:p>
        </w:tc>
      </w:tr>
      <w:tr w:rsidR="006F6303" w14:paraId="50B240D9" w14:textId="77777777">
        <w:tc>
          <w:tcPr>
            <w:tcW w:w="2336" w:type="dxa"/>
          </w:tcPr>
          <w:p w14:paraId="6D448D3D" w14:textId="4DFA6FAD"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OPPO</w:t>
            </w:r>
          </w:p>
        </w:tc>
        <w:tc>
          <w:tcPr>
            <w:tcW w:w="7626" w:type="dxa"/>
          </w:tcPr>
          <w:p w14:paraId="79EB3DE4" w14:textId="1B9B2228" w:rsidR="006F6303" w:rsidRDefault="006F6303" w:rsidP="006F6303">
            <w:pPr>
              <w:rPr>
                <w:rFonts w:ascii="Calibri" w:eastAsia="Malgun Gothic" w:hAnsi="Calibri" w:cs="Calibri"/>
                <w:sz w:val="22"/>
                <w:lang w:eastAsia="ko-KR"/>
              </w:rPr>
            </w:pPr>
            <w:r>
              <w:rPr>
                <w:rFonts w:ascii="Calibri" w:eastAsia="Malgun Gothic" w:hAnsi="Calibri" w:cs="Calibri"/>
                <w:sz w:val="22"/>
                <w:lang w:eastAsia="ko-KR"/>
              </w:rPr>
              <w:t xml:space="preserve">Similar view as Ericsson. Hopefully the SRS (re)configuration enhancement can be further clarified. </w:t>
            </w:r>
          </w:p>
        </w:tc>
      </w:tr>
      <w:tr w:rsidR="00B76068" w14:paraId="1A0E9F7F" w14:textId="77777777">
        <w:tc>
          <w:tcPr>
            <w:tcW w:w="2336" w:type="dxa"/>
          </w:tcPr>
          <w:p w14:paraId="2CE00398" w14:textId="083C56FE" w:rsidR="00B76068" w:rsidRDefault="00B76068" w:rsidP="00B76068">
            <w:pPr>
              <w:rPr>
                <w:rFonts w:ascii="Calibri" w:eastAsia="Malgun Gothic" w:hAnsi="Calibri" w:cs="Calibri"/>
                <w:sz w:val="22"/>
                <w:lang w:eastAsia="ko-KR"/>
              </w:rPr>
            </w:pPr>
            <w:r w:rsidRPr="0032606B">
              <w:rPr>
                <w:rFonts w:ascii="Calibri" w:hAnsi="Calibri" w:cs="Calibri" w:hint="eastAsia"/>
                <w:color w:val="0070C0"/>
                <w:sz w:val="22"/>
                <w:lang w:eastAsia="zh-CN"/>
              </w:rPr>
              <w:t>F</w:t>
            </w:r>
            <w:r w:rsidRPr="0032606B">
              <w:rPr>
                <w:rFonts w:ascii="Calibri" w:hAnsi="Calibri" w:cs="Calibri"/>
                <w:color w:val="0070C0"/>
                <w:sz w:val="22"/>
                <w:lang w:eastAsia="zh-CN"/>
              </w:rPr>
              <w:t>L</w:t>
            </w:r>
          </w:p>
        </w:tc>
        <w:tc>
          <w:tcPr>
            <w:tcW w:w="7626" w:type="dxa"/>
          </w:tcPr>
          <w:p w14:paraId="0DE20BF1" w14:textId="3F63796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w:t>
            </w:r>
            <w:r w:rsidRPr="0032606B">
              <w:rPr>
                <w:rFonts w:ascii="Calibri" w:hAnsi="Calibri" w:cs="Calibri"/>
                <w:color w:val="0070C0"/>
                <w:sz w:val="22"/>
                <w:lang w:eastAsia="zh-CN"/>
              </w:rPr>
              <w:t>Ericsson</w:t>
            </w:r>
            <w:r w:rsidR="006F6303">
              <w:rPr>
                <w:rFonts w:ascii="Calibri" w:hAnsi="Calibri" w:cs="Calibri"/>
                <w:color w:val="0070C0"/>
                <w:sz w:val="22"/>
                <w:lang w:eastAsia="zh-CN"/>
              </w:rPr>
              <w:t xml:space="preserve"> and OPPO</w:t>
            </w:r>
            <w:r w:rsidR="00CA0435">
              <w:rPr>
                <w:rFonts w:ascii="Calibri" w:hAnsi="Calibri" w:cs="Calibri"/>
                <w:color w:val="0070C0"/>
                <w:sz w:val="22"/>
                <w:lang w:eastAsia="zh-CN"/>
              </w:rPr>
              <w:t>:</w:t>
            </w:r>
            <w:r w:rsidRPr="0032606B">
              <w:rPr>
                <w:rFonts w:ascii="Calibri" w:hAnsi="Calibri" w:cs="Calibri"/>
                <w:color w:val="0070C0"/>
                <w:sz w:val="22"/>
                <w:lang w:eastAsia="zh-CN"/>
              </w:rPr>
              <w:t xml:space="preserve"> Detailed solutions regarding SRS (re)configuration enhancements are going to be discussed in Proposal 5.3 (I), to avoid ambiguous, the 2</w:t>
            </w:r>
            <w:r w:rsidRPr="0032606B">
              <w:rPr>
                <w:rFonts w:ascii="Calibri" w:hAnsi="Calibri" w:cs="Calibri"/>
                <w:color w:val="0070C0"/>
                <w:sz w:val="22"/>
                <w:vertAlign w:val="superscript"/>
                <w:lang w:eastAsia="zh-CN"/>
              </w:rPr>
              <w:t>nd</w:t>
            </w:r>
            <w:r w:rsidRPr="0032606B">
              <w:rPr>
                <w:rFonts w:ascii="Calibri" w:hAnsi="Calibri" w:cs="Calibri"/>
                <w:color w:val="0070C0"/>
                <w:sz w:val="22"/>
                <w:lang w:eastAsia="zh-CN"/>
              </w:rPr>
              <w:t xml:space="preserve"> bullet is updated.</w:t>
            </w:r>
          </w:p>
          <w:p w14:paraId="33F0E2D6" w14:textId="77777777" w:rsidR="00B76068" w:rsidRPr="006A41BD" w:rsidRDefault="00B76068" w:rsidP="00B76068">
            <w:pPr>
              <w:spacing w:before="0" w:line="240" w:lineRule="auto"/>
              <w:rPr>
                <w:rFonts w:ascii="Calibri" w:hAnsi="Calibri" w:cs="Calibri"/>
                <w:color w:val="0070C0"/>
                <w:sz w:val="22"/>
                <w:lang w:eastAsia="zh-CN"/>
              </w:rPr>
            </w:pPr>
          </w:p>
          <w:p w14:paraId="3B3AEDC1" w14:textId="77777777" w:rsidR="00B76068" w:rsidRPr="0032606B" w:rsidRDefault="00B76068" w:rsidP="00B76068">
            <w:pPr>
              <w:spacing w:before="0" w:line="240" w:lineRule="auto"/>
              <w:rPr>
                <w:rFonts w:ascii="Calibri" w:hAnsi="Calibri" w:cs="Calibri"/>
                <w:color w:val="0070C0"/>
                <w:sz w:val="22"/>
                <w:lang w:eastAsia="zh-CN"/>
              </w:rPr>
            </w:pPr>
            <w:r w:rsidRPr="0032606B">
              <w:rPr>
                <w:rFonts w:ascii="Calibri" w:hAnsi="Calibri" w:cs="Calibri" w:hint="eastAsia"/>
                <w:color w:val="0070C0"/>
                <w:sz w:val="22"/>
                <w:lang w:eastAsia="zh-CN"/>
              </w:rPr>
              <w:t>R</w:t>
            </w:r>
            <w:r w:rsidRPr="0032606B">
              <w:rPr>
                <w:rFonts w:ascii="Calibri" w:hAnsi="Calibri" w:cs="Calibri"/>
                <w:color w:val="0070C0"/>
                <w:sz w:val="22"/>
                <w:lang w:eastAsia="zh-CN"/>
              </w:rPr>
              <w:t>evised proposal for online:</w:t>
            </w:r>
          </w:p>
          <w:p w14:paraId="5EBFDFED" w14:textId="14FBAC64" w:rsidR="00B76068" w:rsidRPr="00B76068" w:rsidRDefault="00B76068" w:rsidP="00B76068">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14:paraId="01FE66A3" w14:textId="77777777" w:rsidR="00B76068" w:rsidRPr="00D25B98" w:rsidRDefault="00B76068" w:rsidP="00B76068">
            <w:pPr>
              <w:pStyle w:val="aff2"/>
              <w:numPr>
                <w:ilvl w:val="0"/>
                <w:numId w:val="16"/>
              </w:numPr>
              <w:spacing w:beforeLines="5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r w:rsidRPr="00A755D7">
              <w:rPr>
                <w:rFonts w:ascii="Arial" w:hAnsi="Arial" w:cs="Arial"/>
                <w:sz w:val="20"/>
                <w:szCs w:val="20"/>
                <w:lang w:eastAsia="zh-CN"/>
              </w:rPr>
              <w:t>;</w:t>
            </w:r>
          </w:p>
          <w:p w14:paraId="17B41F09" w14:textId="77777777" w:rsidR="00B76068" w:rsidRPr="006E0309" w:rsidRDefault="00B76068" w:rsidP="00B76068">
            <w:pPr>
              <w:pStyle w:val="aff2"/>
              <w:numPr>
                <w:ilvl w:val="0"/>
                <w:numId w:val="16"/>
              </w:numPr>
              <w:spacing w:beforeLines="5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 xml:space="preserve">assuming </w:t>
            </w:r>
            <w:r w:rsidRPr="004D5C9E">
              <w:rPr>
                <w:rFonts w:ascii="Arial" w:hAnsi="Arial" w:cs="Arial"/>
                <w:color w:val="00B050"/>
                <w:sz w:val="20"/>
                <w:szCs w:val="20"/>
                <w:lang w:eastAsia="zh-CN"/>
              </w:rPr>
              <w:t>no</w:t>
            </w:r>
            <w:r>
              <w:rPr>
                <w:rFonts w:ascii="Arial" w:hAnsi="Arial" w:cs="Arial"/>
                <w:sz w:val="20"/>
                <w:szCs w:val="20"/>
                <w:lang w:eastAsia="zh-CN"/>
              </w:rPr>
              <w:t xml:space="preserve"> </w:t>
            </w:r>
            <w:r w:rsidRPr="00BF74E0">
              <w:rPr>
                <w:rFonts w:ascii="Arial" w:hAnsi="Arial" w:cs="Arial"/>
                <w:sz w:val="20"/>
                <w:szCs w:val="20"/>
                <w:lang w:eastAsia="zh-CN"/>
              </w:rPr>
              <w:t>SRS (re)configuration</w:t>
            </w:r>
            <w:r>
              <w:rPr>
                <w:rFonts w:ascii="Arial" w:hAnsi="Arial" w:cs="Arial"/>
                <w:sz w:val="20"/>
                <w:szCs w:val="20"/>
                <w:lang w:eastAsia="zh-CN"/>
              </w:rPr>
              <w:t xml:space="preserve"> is beneficial to improve battery life;</w:t>
            </w:r>
          </w:p>
          <w:p w14:paraId="74174900" w14:textId="77777777" w:rsidR="00B76068" w:rsidRPr="00E34DDB" w:rsidRDefault="00B76068" w:rsidP="00B76068">
            <w:pPr>
              <w:pStyle w:val="aff2"/>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8F6AB19" w14:textId="77777777" w:rsidR="00B76068" w:rsidRDefault="00B76068" w:rsidP="00B76068">
            <w:pPr>
              <w:rPr>
                <w:rFonts w:ascii="Calibri" w:eastAsia="Malgun Gothic" w:hAnsi="Calibri" w:cs="Calibri"/>
                <w:sz w:val="22"/>
                <w:lang w:eastAsia="ko-KR"/>
              </w:rPr>
            </w:pPr>
          </w:p>
        </w:tc>
      </w:tr>
      <w:tr w:rsidR="00794C2B" w14:paraId="6A4F8971" w14:textId="77777777">
        <w:tc>
          <w:tcPr>
            <w:tcW w:w="2336" w:type="dxa"/>
          </w:tcPr>
          <w:p w14:paraId="403DA7C9" w14:textId="329E2461" w:rsidR="00794C2B" w:rsidRPr="0032606B" w:rsidRDefault="00794C2B" w:rsidP="00794C2B">
            <w:pPr>
              <w:rPr>
                <w:rFonts w:ascii="Calibri" w:hAnsi="Calibri" w:cs="Calibri" w:hint="eastAsia"/>
                <w:color w:val="0070C0"/>
                <w:sz w:val="22"/>
                <w:lang w:eastAsia="zh-CN"/>
              </w:rPr>
            </w:pPr>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185AB146" w14:textId="77E66BAF" w:rsidR="00794C2B" w:rsidRPr="0032606B" w:rsidRDefault="00794C2B" w:rsidP="00794C2B">
            <w:pPr>
              <w:rPr>
                <w:rFonts w:ascii="Calibri" w:hAnsi="Calibri" w:cs="Calibri" w:hint="eastAsia"/>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tbl>
    <w:p w14:paraId="573FE078" w14:textId="77777777" w:rsidR="008855E7" w:rsidRDefault="008855E7">
      <w:pPr>
        <w:spacing w:beforeLines="50" w:before="120" w:line="288" w:lineRule="auto"/>
        <w:rPr>
          <w:rFonts w:ascii="Arial" w:hAnsi="Arial" w:cs="Arial"/>
          <w:lang w:eastAsia="zh-CN"/>
        </w:rPr>
      </w:pPr>
    </w:p>
    <w:p w14:paraId="48933655" w14:textId="77777777" w:rsidR="008855E7" w:rsidRDefault="008855E7">
      <w:pPr>
        <w:spacing w:beforeLines="50" w:before="120" w:line="288" w:lineRule="auto"/>
        <w:rPr>
          <w:rFonts w:ascii="Arial" w:hAnsi="Arial" w:cs="Arial"/>
          <w:lang w:eastAsia="zh-CN"/>
        </w:rPr>
      </w:pPr>
    </w:p>
    <w:p w14:paraId="52983371" w14:textId="77777777" w:rsidR="00050C3B" w:rsidRPr="00E92721" w:rsidRDefault="00050C3B" w:rsidP="00050C3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33FA6AB7" w14:textId="77777777"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14:paraId="28DCC134" w14:textId="77777777"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37ECAFBF" w14:textId="77777777"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3EBCEB97" w14:textId="77777777">
        <w:tc>
          <w:tcPr>
            <w:tcW w:w="2336" w:type="dxa"/>
          </w:tcPr>
          <w:p w14:paraId="0E1F13A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94171F0"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60CBE96" w14:textId="77777777">
        <w:tc>
          <w:tcPr>
            <w:tcW w:w="2336" w:type="dxa"/>
          </w:tcPr>
          <w:p w14:paraId="70A6CCC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0BE99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3A91E35E" w14:textId="77777777">
        <w:tc>
          <w:tcPr>
            <w:tcW w:w="2336" w:type="dxa"/>
          </w:tcPr>
          <w:p w14:paraId="71F868F1"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61DEC755"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14:paraId="669548A7" w14:textId="77777777">
        <w:tc>
          <w:tcPr>
            <w:tcW w:w="2336" w:type="dxa"/>
          </w:tcPr>
          <w:p w14:paraId="09CC5EAD" w14:textId="77777777"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14:paraId="0058B7F1"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65FFFDC8" w14:textId="77777777">
        <w:tc>
          <w:tcPr>
            <w:tcW w:w="2336" w:type="dxa"/>
          </w:tcPr>
          <w:p w14:paraId="0811200A"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1406DAAE"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021CE8" w14:paraId="67CBE4D3" w14:textId="77777777">
        <w:tc>
          <w:tcPr>
            <w:tcW w:w="2336" w:type="dxa"/>
          </w:tcPr>
          <w:p w14:paraId="28B7C0D1" w14:textId="77777777" w:rsidR="00021CE8" w:rsidRPr="00021CE8" w:rsidRDefault="00021CE8" w:rsidP="00021CE8">
            <w:pPr>
              <w:rPr>
                <w:rFonts w:ascii="Calibri" w:hAnsi="Calibri" w:cs="Calibri"/>
                <w:sz w:val="22"/>
                <w:lang w:eastAsia="zh-CN"/>
              </w:rPr>
            </w:pPr>
            <w:r w:rsidRPr="00021CE8">
              <w:rPr>
                <w:rFonts w:ascii="Calibri" w:hAnsi="Calibri" w:cs="Calibri" w:hint="eastAsia"/>
                <w:sz w:val="22"/>
                <w:lang w:eastAsia="zh-CN"/>
              </w:rPr>
              <w:t>Xiaomi</w:t>
            </w:r>
          </w:p>
        </w:tc>
        <w:tc>
          <w:tcPr>
            <w:tcW w:w="7626" w:type="dxa"/>
          </w:tcPr>
          <w:p w14:paraId="2C6CDFA1" w14:textId="77777777" w:rsidR="00021CE8" w:rsidRPr="00021CE8" w:rsidRDefault="00021CE8" w:rsidP="00021CE8">
            <w:pPr>
              <w:rPr>
                <w:rFonts w:ascii="Calibri" w:hAnsi="Calibri" w:cs="Calibri"/>
                <w:sz w:val="22"/>
                <w:lang w:eastAsia="zh-CN"/>
              </w:rPr>
            </w:pPr>
            <w:r w:rsidRPr="00021CE8">
              <w:rPr>
                <w:rFonts w:ascii="Calibri" w:hAnsi="Calibri" w:cs="Calibri"/>
                <w:sz w:val="22"/>
                <w:lang w:eastAsia="zh-CN"/>
              </w:rPr>
              <w:t>W</w:t>
            </w:r>
            <w:r w:rsidRPr="00021CE8">
              <w:rPr>
                <w:rFonts w:ascii="Calibri" w:hAnsi="Calibri" w:cs="Calibri" w:hint="eastAsia"/>
                <w:sz w:val="22"/>
                <w:lang w:eastAsia="zh-CN"/>
              </w:rPr>
              <w:t xml:space="preserve">e </w:t>
            </w:r>
            <w:r w:rsidRPr="00021CE8">
              <w:rPr>
                <w:rFonts w:ascii="Calibri" w:hAnsi="Calibri" w:cs="Calibri"/>
                <w:sz w:val="22"/>
                <w:lang w:eastAsia="zh-CN"/>
              </w:rPr>
              <w:t>are OK with the conclusion</w:t>
            </w:r>
          </w:p>
        </w:tc>
      </w:tr>
      <w:tr w:rsidR="00F914FA" w14:paraId="40D45BF0" w14:textId="77777777">
        <w:tc>
          <w:tcPr>
            <w:tcW w:w="2336" w:type="dxa"/>
          </w:tcPr>
          <w:p w14:paraId="14165B7B"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38C03595" w14:textId="77777777" w:rsidR="00F914FA" w:rsidRDefault="00F914FA" w:rsidP="00F914FA">
            <w:pPr>
              <w:rPr>
                <w:rFonts w:ascii="Calibri" w:hAnsi="Calibri" w:cs="Calibri"/>
                <w:sz w:val="22"/>
              </w:rPr>
            </w:pPr>
            <w:r>
              <w:rPr>
                <w:rFonts w:ascii="Calibri" w:hAnsi="Calibri" w:cs="Calibri"/>
                <w:sz w:val="22"/>
              </w:rPr>
              <w:t>Support</w:t>
            </w:r>
          </w:p>
        </w:tc>
      </w:tr>
      <w:tr w:rsidR="003B058C" w14:paraId="61B592F1" w14:textId="77777777">
        <w:tc>
          <w:tcPr>
            <w:tcW w:w="2336" w:type="dxa"/>
          </w:tcPr>
          <w:p w14:paraId="2DD7D29E"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626" w:type="dxa"/>
          </w:tcPr>
          <w:p w14:paraId="4BB7B55D" w14:textId="77777777" w:rsidR="003B058C" w:rsidRPr="003B058C" w:rsidRDefault="003B058C" w:rsidP="00F914FA">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1143A1" w14:paraId="07D52CFF" w14:textId="77777777">
        <w:tc>
          <w:tcPr>
            <w:tcW w:w="2336" w:type="dxa"/>
          </w:tcPr>
          <w:p w14:paraId="34E43E81" w14:textId="5128986E"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333EB5E7" w14:textId="66DC7669" w:rsidR="001143A1" w:rsidRPr="001143A1" w:rsidRDefault="001143A1" w:rsidP="00F914FA">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D651A" w14:paraId="218F93AE" w14:textId="77777777" w:rsidTr="00283856">
        <w:tc>
          <w:tcPr>
            <w:tcW w:w="2336" w:type="dxa"/>
          </w:tcPr>
          <w:p w14:paraId="2EF700B0" w14:textId="77777777" w:rsidR="005D651A" w:rsidRPr="00FF1B7A" w:rsidRDefault="005D651A"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4E2397A" w14:textId="77777777" w:rsidR="005D651A" w:rsidRDefault="005D651A" w:rsidP="00283856">
            <w:pPr>
              <w:rPr>
                <w:rFonts w:ascii="Calibri" w:hAnsi="Calibri" w:cs="Calibri"/>
                <w:sz w:val="22"/>
                <w:lang w:eastAsia="zh-CN"/>
              </w:rPr>
            </w:pPr>
            <w:r>
              <w:rPr>
                <w:rFonts w:ascii="Calibri" w:hAnsi="Calibri" w:cs="Calibri"/>
                <w:sz w:val="22"/>
                <w:lang w:eastAsia="zh-CN"/>
              </w:rPr>
              <w:t>synchronization reference signals can also be added so that it could read:</w:t>
            </w:r>
          </w:p>
          <w:p w14:paraId="05C3D97C" w14:textId="77777777" w:rsidR="005D651A" w:rsidRDefault="005D651A" w:rsidP="00283856">
            <w:pPr>
              <w:rPr>
                <w:rFonts w:ascii="Calibri" w:hAnsi="Calibri" w:cs="Calibri"/>
                <w:sz w:val="22"/>
                <w:lang w:eastAsia="zh-CN"/>
              </w:rPr>
            </w:pPr>
          </w:p>
          <w:p w14:paraId="457B2D8F" w14:textId="77777777" w:rsidR="005D651A" w:rsidRPr="00FF1B7A" w:rsidRDefault="005D651A" w:rsidP="00283856">
            <w:pPr>
              <w:jc w:val="left"/>
              <w:rPr>
                <w:rFonts w:ascii="Calibri" w:hAnsi="Calibri" w:cs="Calibri"/>
                <w:sz w:val="22"/>
                <w:lang w:eastAsia="zh-CN"/>
              </w:rPr>
            </w:pPr>
            <w:r>
              <w:rPr>
                <w:rFonts w:ascii="Calibri" w:hAnsi="Calibri" w:cs="Calibri" w:hint="eastAsia"/>
                <w:sz w:val="22"/>
                <w:lang w:eastAsia="zh-CN"/>
              </w:rPr>
              <w:t>E</w:t>
            </w:r>
            <w:r>
              <w:rPr>
                <w:rFonts w:ascii="Calibri" w:hAnsi="Calibri" w:cs="Calibri"/>
                <w:sz w:val="22"/>
                <w:lang w:eastAsia="zh-CN"/>
              </w:rPr>
              <w:t>valuation show that minimizing gaps between PRS/SRS/Paging/Reporting/synchronization RS is beneficial to improve the battery life.</w:t>
            </w:r>
          </w:p>
        </w:tc>
      </w:tr>
      <w:tr w:rsidR="00CA0435" w14:paraId="748CEC4A" w14:textId="77777777" w:rsidTr="00283856">
        <w:tc>
          <w:tcPr>
            <w:tcW w:w="2336" w:type="dxa"/>
          </w:tcPr>
          <w:p w14:paraId="25240628" w14:textId="1E079D02" w:rsidR="00CA0435" w:rsidRDefault="00CA0435" w:rsidP="00CA0435">
            <w:pPr>
              <w:rPr>
                <w:rFonts w:ascii="Calibri" w:hAnsi="Calibri" w:cs="Calibri"/>
                <w:sz w:val="22"/>
                <w:lang w:eastAsia="zh-CN"/>
              </w:rPr>
            </w:pPr>
            <w:r>
              <w:rPr>
                <w:rFonts w:ascii="Calibri" w:hAnsi="Calibri" w:cs="Calibri"/>
                <w:sz w:val="22"/>
                <w:lang w:eastAsia="zh-CN"/>
              </w:rPr>
              <w:t>OPPO</w:t>
            </w:r>
          </w:p>
        </w:tc>
        <w:tc>
          <w:tcPr>
            <w:tcW w:w="7626" w:type="dxa"/>
          </w:tcPr>
          <w:p w14:paraId="720CEA7F" w14:textId="251F19FD" w:rsidR="00CA0435" w:rsidRDefault="00CA0435" w:rsidP="00CA0435">
            <w:pPr>
              <w:rPr>
                <w:rFonts w:ascii="Calibri" w:hAnsi="Calibri" w:cs="Calibri"/>
                <w:sz w:val="22"/>
                <w:lang w:eastAsia="zh-CN"/>
              </w:rPr>
            </w:pPr>
            <w:r>
              <w:rPr>
                <w:rFonts w:ascii="Calibri" w:hAnsi="Calibri" w:cs="Calibri"/>
                <w:sz w:val="22"/>
                <w:lang w:eastAsia="zh-CN"/>
              </w:rPr>
              <w:t>Support</w:t>
            </w:r>
          </w:p>
        </w:tc>
      </w:tr>
      <w:tr w:rsidR="0032606B" w14:paraId="5426A134" w14:textId="77777777" w:rsidTr="00283856">
        <w:tc>
          <w:tcPr>
            <w:tcW w:w="2336" w:type="dxa"/>
          </w:tcPr>
          <w:p w14:paraId="2756C99F" w14:textId="0DA74E0F" w:rsidR="0032606B" w:rsidRPr="00FD2F25" w:rsidRDefault="00FD2F25" w:rsidP="0032606B">
            <w:pPr>
              <w:rPr>
                <w:rFonts w:ascii="Calibri" w:hAnsi="Calibri" w:cs="Calibri"/>
                <w:color w:val="0070C0"/>
                <w:sz w:val="22"/>
                <w:lang w:eastAsia="zh-CN"/>
              </w:rPr>
            </w:pPr>
            <w:r w:rsidRPr="00FD2F25">
              <w:rPr>
                <w:rFonts w:ascii="Calibri" w:hAnsi="Calibri" w:cs="Calibri" w:hint="eastAsia"/>
                <w:color w:val="0070C0"/>
                <w:sz w:val="22"/>
                <w:lang w:eastAsia="zh-CN"/>
              </w:rPr>
              <w:t>F</w:t>
            </w:r>
            <w:r w:rsidRPr="00FD2F25">
              <w:rPr>
                <w:rFonts w:ascii="Calibri" w:hAnsi="Calibri" w:cs="Calibri"/>
                <w:color w:val="0070C0"/>
                <w:sz w:val="22"/>
                <w:lang w:eastAsia="zh-CN"/>
              </w:rPr>
              <w:t>L</w:t>
            </w:r>
          </w:p>
        </w:tc>
        <w:tc>
          <w:tcPr>
            <w:tcW w:w="7626" w:type="dxa"/>
          </w:tcPr>
          <w:p w14:paraId="406E7559" w14:textId="77777777" w:rsidR="0032606B" w:rsidRDefault="00FD2F25" w:rsidP="0032606B">
            <w:pPr>
              <w:spacing w:beforeLines="50" w:line="288" w:lineRule="auto"/>
              <w:rPr>
                <w:rFonts w:ascii="Calibri" w:hAnsi="Calibri" w:cs="Calibri"/>
                <w:color w:val="0070C0"/>
                <w:sz w:val="22"/>
                <w:lang w:eastAsia="zh-CN"/>
              </w:rPr>
            </w:pPr>
            <w:r w:rsidRPr="00FD2F25">
              <w:rPr>
                <w:rFonts w:ascii="Calibri" w:hAnsi="Calibri" w:cs="Calibri" w:hint="eastAsia"/>
                <w:color w:val="0070C0"/>
                <w:sz w:val="22"/>
                <w:lang w:eastAsia="zh-CN"/>
              </w:rPr>
              <w:t>S</w:t>
            </w:r>
            <w:r w:rsidRPr="00FD2F25">
              <w:rPr>
                <w:rFonts w:ascii="Calibri" w:hAnsi="Calibri" w:cs="Calibri"/>
                <w:color w:val="0070C0"/>
                <w:sz w:val="22"/>
                <w:lang w:eastAsia="zh-CN"/>
              </w:rPr>
              <w:t>eems that companies are fine with the proposal, and one update from HW is revised accordingly.</w:t>
            </w:r>
          </w:p>
          <w:p w14:paraId="058A045C" w14:textId="77777777" w:rsidR="00FD2F25" w:rsidRDefault="00FD2F25" w:rsidP="0032606B">
            <w:pPr>
              <w:spacing w:beforeLines="50" w:line="288" w:lineRule="auto"/>
              <w:rPr>
                <w:rFonts w:ascii="Calibri" w:hAnsi="Calibri" w:cs="Calibri"/>
                <w:color w:val="0070C0"/>
                <w:sz w:val="22"/>
                <w:lang w:eastAsia="zh-CN"/>
              </w:rPr>
            </w:pPr>
          </w:p>
          <w:p w14:paraId="1AD5F10D" w14:textId="77777777" w:rsidR="00FD2F25" w:rsidRPr="00E92721" w:rsidRDefault="00FD2F25" w:rsidP="00FD2F25">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1C8D38F8" w14:textId="49EC335C" w:rsidR="00FD2F25" w:rsidRDefault="00FD2F25" w:rsidP="00FD2F25">
            <w:pPr>
              <w:pStyle w:val="aff2"/>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is beneficial to improve the battery life;</w:t>
            </w:r>
          </w:p>
          <w:p w14:paraId="70CF533D" w14:textId="77777777" w:rsidR="00FD2F25" w:rsidRDefault="00FD2F25" w:rsidP="00FD2F25">
            <w:pPr>
              <w:pStyle w:val="aff2"/>
              <w:numPr>
                <w:ilvl w:val="0"/>
                <w:numId w:val="16"/>
              </w:numPr>
              <w:spacing w:beforeLines="5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4781A869" w14:textId="60B11BF2" w:rsidR="00FD2F25" w:rsidRPr="00FD2F25" w:rsidRDefault="00FD2F25" w:rsidP="0032606B">
            <w:pPr>
              <w:spacing w:beforeLines="50" w:line="288" w:lineRule="auto"/>
              <w:rPr>
                <w:rFonts w:ascii="Calibri" w:hAnsi="Calibri" w:cs="Calibri"/>
                <w:color w:val="0070C0"/>
                <w:sz w:val="22"/>
                <w:lang w:eastAsia="zh-CN"/>
              </w:rPr>
            </w:pPr>
          </w:p>
        </w:tc>
      </w:tr>
      <w:tr w:rsidR="00652104" w14:paraId="042AC1B8" w14:textId="77777777" w:rsidTr="00283856">
        <w:tc>
          <w:tcPr>
            <w:tcW w:w="2336" w:type="dxa"/>
          </w:tcPr>
          <w:p w14:paraId="39F5C17A" w14:textId="44CEA369" w:rsidR="00652104" w:rsidRPr="00FD2F25" w:rsidRDefault="00652104" w:rsidP="0032606B">
            <w:pPr>
              <w:rPr>
                <w:rFonts w:ascii="Calibri" w:hAnsi="Calibri" w:cs="Calibri" w:hint="eastAsia"/>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465FC4D1" w14:textId="14612176" w:rsidR="00652104" w:rsidRDefault="00652104" w:rsidP="00652104">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D4D76F1" w14:textId="77777777" w:rsidR="00652104" w:rsidRPr="00AD7A21" w:rsidRDefault="00652104" w:rsidP="00652104">
            <w:pPr>
              <w:spacing w:before="0" w:line="240" w:lineRule="auto"/>
              <w:rPr>
                <w:rFonts w:ascii="Calibri" w:hAnsi="Calibri" w:cs="Calibri"/>
                <w:color w:val="0070C0"/>
                <w:sz w:val="22"/>
                <w:lang w:eastAsia="zh-CN"/>
              </w:rPr>
            </w:pPr>
          </w:p>
          <w:p w14:paraId="0B085937" w14:textId="77777777" w:rsidR="00652104" w:rsidRPr="00E92721" w:rsidRDefault="00652104" w:rsidP="00652104">
            <w:pPr>
              <w:spacing w:beforeLines="5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14:paraId="5A534D80" w14:textId="774CF0EC" w:rsidR="00652104" w:rsidRDefault="00652104" w:rsidP="00652104">
            <w:pPr>
              <w:pStyle w:val="aff2"/>
              <w:numPr>
                <w:ilvl w:val="0"/>
                <w:numId w:val="16"/>
              </w:numPr>
              <w:spacing w:beforeLines="5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sidRPr="00205105">
              <w:rPr>
                <w:rFonts w:ascii="Arial" w:hAnsi="Arial" w:cs="Arial"/>
                <w:color w:val="00B050"/>
                <w:sz w:val="20"/>
                <w:szCs w:val="20"/>
                <w:lang w:eastAsia="zh-CN"/>
              </w:rPr>
              <w:t>/synchronization RS</w:t>
            </w:r>
            <w:r>
              <w:rPr>
                <w:rFonts w:ascii="Arial" w:hAnsi="Arial" w:cs="Arial"/>
                <w:sz w:val="20"/>
                <w:szCs w:val="20"/>
                <w:lang w:eastAsia="zh-CN"/>
              </w:rPr>
              <w:t xml:space="preserve"> </w:t>
            </w:r>
            <w:r w:rsidRPr="00652104">
              <w:rPr>
                <w:rFonts w:ascii="Arial" w:hAnsi="Arial" w:cs="Arial"/>
                <w:strike/>
                <w:color w:val="FF0000"/>
                <w:sz w:val="20"/>
                <w:szCs w:val="20"/>
                <w:lang w:eastAsia="zh-CN"/>
              </w:rPr>
              <w:t>is beneficial to improve the battery life</w:t>
            </w:r>
            <w:r w:rsidRPr="00652104">
              <w:rPr>
                <w:rFonts w:ascii="Arial" w:hAnsi="Arial" w:cs="Arial"/>
                <w:color w:val="FF0000"/>
                <w:sz w:val="20"/>
                <w:szCs w:val="20"/>
                <w:lang w:eastAsia="zh-CN"/>
              </w:rPr>
              <w:t xml:space="preserve"> reduces the power consumption</w:t>
            </w:r>
            <w:r>
              <w:rPr>
                <w:rFonts w:ascii="Arial" w:hAnsi="Arial" w:cs="Arial"/>
                <w:sz w:val="20"/>
                <w:szCs w:val="20"/>
                <w:lang w:eastAsia="zh-CN"/>
              </w:rPr>
              <w:t>;</w:t>
            </w:r>
          </w:p>
          <w:p w14:paraId="0A82D079" w14:textId="77777777" w:rsidR="006E2A2C" w:rsidRDefault="006E2A2C" w:rsidP="006E2A2C">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240C3A71" w14:textId="77777777" w:rsidR="00652104" w:rsidRPr="006E2A2C" w:rsidRDefault="00652104" w:rsidP="0032606B">
            <w:pPr>
              <w:spacing w:beforeLines="50" w:line="288" w:lineRule="auto"/>
              <w:rPr>
                <w:rFonts w:ascii="Calibri" w:hAnsi="Calibri" w:cs="Calibri" w:hint="eastAsia"/>
                <w:color w:val="0070C0"/>
                <w:sz w:val="22"/>
                <w:lang w:val="en-US" w:eastAsia="zh-CN"/>
              </w:rPr>
            </w:pPr>
          </w:p>
        </w:tc>
      </w:tr>
    </w:tbl>
    <w:p w14:paraId="0DD2FF72" w14:textId="77777777" w:rsidR="008855E7" w:rsidRDefault="008855E7">
      <w:pPr>
        <w:spacing w:beforeLines="50" w:before="120" w:line="288" w:lineRule="auto"/>
        <w:rPr>
          <w:rFonts w:ascii="Arial" w:hAnsi="Arial" w:cs="Arial"/>
          <w:lang w:eastAsia="zh-CN"/>
        </w:rPr>
      </w:pPr>
    </w:p>
    <w:p w14:paraId="729E6E5C" w14:textId="77777777" w:rsidR="008855E7" w:rsidRDefault="008855E7">
      <w:pPr>
        <w:spacing w:beforeLines="50" w:before="120" w:line="288" w:lineRule="auto"/>
        <w:rPr>
          <w:rFonts w:ascii="Arial" w:hAnsi="Arial" w:cs="Arial"/>
          <w:lang w:eastAsia="zh-CN"/>
        </w:rPr>
      </w:pPr>
    </w:p>
    <w:p w14:paraId="42FCB73B" w14:textId="77777777" w:rsidR="00050C3B" w:rsidRPr="006114CA" w:rsidRDefault="00050C3B" w:rsidP="00050C3B">
      <w:pPr>
        <w:spacing w:beforeLines="50" w:before="12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40E3D5A" w14:textId="77777777"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14:paraId="6154AD9D" w14:textId="77777777"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14:paraId="08954D0F" w14:textId="77777777"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163E90E3" w14:textId="77777777">
        <w:tc>
          <w:tcPr>
            <w:tcW w:w="2336" w:type="dxa"/>
          </w:tcPr>
          <w:p w14:paraId="62B9F6F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34341C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78BD6CF" w14:textId="77777777">
        <w:tc>
          <w:tcPr>
            <w:tcW w:w="2336" w:type="dxa"/>
          </w:tcPr>
          <w:p w14:paraId="79490D0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0285F16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14:paraId="03D35476" w14:textId="77777777">
        <w:tc>
          <w:tcPr>
            <w:tcW w:w="2336" w:type="dxa"/>
          </w:tcPr>
          <w:p w14:paraId="7ABCB8D6"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50BE154"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14:paraId="23D02976"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14:paraId="0B63ADC0" w14:textId="77777777">
        <w:tc>
          <w:tcPr>
            <w:tcW w:w="2336" w:type="dxa"/>
          </w:tcPr>
          <w:p w14:paraId="5D5BD602"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14:paraId="272DEBD6"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14:paraId="27BD33CE" w14:textId="77777777"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14:paraId="20792F1E" w14:textId="77777777" w:rsidR="00050C3B" w:rsidRDefault="00050C3B" w:rsidP="00050C3B">
            <w:pPr>
              <w:spacing w:before="0" w:line="240" w:lineRule="auto"/>
              <w:rPr>
                <w:rFonts w:ascii="Calibri" w:hAnsi="Calibri" w:cs="Calibri"/>
                <w:color w:val="0070C0"/>
                <w:sz w:val="22"/>
                <w:lang w:eastAsia="zh-CN"/>
              </w:rPr>
            </w:pPr>
          </w:p>
          <w:p w14:paraId="64115E19" w14:textId="77777777"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14:paraId="0953DADF" w14:textId="77777777"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7100652A" w14:textId="77777777"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14:paraId="3735F964" w14:textId="77777777"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14:paraId="2CAD31FE" w14:textId="77777777" w:rsidR="00050C3B" w:rsidRPr="007A0857" w:rsidRDefault="00050C3B" w:rsidP="00050C3B">
            <w:pPr>
              <w:spacing w:before="0" w:line="240" w:lineRule="auto"/>
              <w:rPr>
                <w:rFonts w:ascii="Calibri" w:eastAsia="MS Mincho" w:hAnsi="Calibri" w:cs="Calibri"/>
                <w:color w:val="0070C0"/>
                <w:sz w:val="22"/>
                <w:lang w:eastAsia="ja-JP"/>
              </w:rPr>
            </w:pPr>
          </w:p>
        </w:tc>
      </w:tr>
      <w:tr w:rsidR="00F914FA" w14:paraId="22D24DD3" w14:textId="77777777">
        <w:tc>
          <w:tcPr>
            <w:tcW w:w="2336" w:type="dxa"/>
          </w:tcPr>
          <w:p w14:paraId="0A0D5560" w14:textId="77777777" w:rsidR="00F914FA" w:rsidRDefault="00F914FA" w:rsidP="00F914FA">
            <w:pPr>
              <w:spacing w:before="0" w:line="240" w:lineRule="auto"/>
              <w:rPr>
                <w:rFonts w:ascii="Calibri" w:hAnsi="Calibri" w:cs="Calibri"/>
                <w:sz w:val="22"/>
                <w:lang w:val="en-US" w:eastAsia="zh-CN"/>
              </w:rPr>
            </w:pPr>
            <w:r>
              <w:rPr>
                <w:rFonts w:ascii="Calibri" w:hAnsi="Calibri" w:cs="Calibri"/>
                <w:sz w:val="22"/>
              </w:rPr>
              <w:t>vivo</w:t>
            </w:r>
          </w:p>
        </w:tc>
        <w:tc>
          <w:tcPr>
            <w:tcW w:w="7626" w:type="dxa"/>
          </w:tcPr>
          <w:p w14:paraId="3C910750" w14:textId="77777777" w:rsidR="00F914FA" w:rsidRDefault="00F914FA" w:rsidP="00F914FA">
            <w:pPr>
              <w:spacing w:before="0" w:line="240" w:lineRule="auto"/>
              <w:rPr>
                <w:rFonts w:ascii="Calibri" w:hAnsi="Calibri" w:cs="Calibri"/>
                <w:sz w:val="22"/>
              </w:rPr>
            </w:pPr>
            <w:r>
              <w:rPr>
                <w:rFonts w:ascii="Calibri" w:hAnsi="Calibri" w:cs="Calibri"/>
                <w:sz w:val="22"/>
              </w:rPr>
              <w:t>We are not sure it is beneficial for all cases. At least, for us, more studies from more companies may be needed.</w:t>
            </w:r>
          </w:p>
        </w:tc>
      </w:tr>
      <w:tr w:rsidR="003B058C" w14:paraId="7246A6D8" w14:textId="77777777">
        <w:tc>
          <w:tcPr>
            <w:tcW w:w="2336" w:type="dxa"/>
          </w:tcPr>
          <w:p w14:paraId="79004F3F"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1BED1B8D" w14:textId="77777777" w:rsidR="003B058C" w:rsidRPr="00393864" w:rsidRDefault="003B058C" w:rsidP="003B058C">
            <w:pPr>
              <w:spacing w:before="0" w:line="240" w:lineRule="auto"/>
              <w:rPr>
                <w:rFonts w:ascii="Calibri" w:eastAsia="Malgun Gothic" w:hAnsi="Calibri" w:cs="Calibri"/>
                <w:sz w:val="22"/>
                <w:lang w:eastAsia="ko-KR"/>
              </w:rPr>
            </w:pPr>
            <w:r>
              <w:rPr>
                <w:rFonts w:ascii="Calibri" w:eastAsia="Malgun Gothic" w:hAnsi="Calibri" w:cs="Calibri"/>
                <w:sz w:val="22"/>
                <w:lang w:eastAsia="ko-KR"/>
              </w:rPr>
              <w:t xml:space="preserve">The reference case to compare the performance with proposed scheme is not clear. Also we prefer to disucss further on this method to understand it more clearly. </w:t>
            </w:r>
          </w:p>
        </w:tc>
      </w:tr>
      <w:tr w:rsidR="00CF1029" w14:paraId="3241AAAF" w14:textId="77777777">
        <w:tc>
          <w:tcPr>
            <w:tcW w:w="2336" w:type="dxa"/>
          </w:tcPr>
          <w:p w14:paraId="7CB0A755" w14:textId="0B173659"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0107412" w14:textId="38EA62DA" w:rsidR="00CF1029" w:rsidRPr="00CF1029" w:rsidRDefault="00CF1029" w:rsidP="003B058C">
            <w:pPr>
              <w:rPr>
                <w:rFonts w:ascii="Calibri" w:hAnsi="Calibri" w:cs="Calibri"/>
                <w:color w:val="0070C0"/>
                <w:sz w:val="22"/>
                <w:lang w:eastAsia="zh-CN"/>
              </w:rPr>
            </w:pPr>
            <w:r w:rsidRPr="00CF1029">
              <w:rPr>
                <w:rFonts w:ascii="Calibri" w:hAnsi="Calibri" w:cs="Calibri" w:hint="eastAsia"/>
                <w:color w:val="0070C0"/>
                <w:sz w:val="22"/>
                <w:lang w:eastAsia="zh-CN"/>
              </w:rPr>
              <w:t>S</w:t>
            </w:r>
            <w:r w:rsidRPr="00CF1029">
              <w:rPr>
                <w:rFonts w:ascii="Calibri" w:hAnsi="Calibri" w:cs="Calibri"/>
                <w:color w:val="0070C0"/>
                <w:sz w:val="22"/>
                <w:lang w:eastAsia="zh-CN"/>
              </w:rPr>
              <w:t>eems that companies are still have some questions, maybe we can try resolve this online, if time permits.</w:t>
            </w:r>
          </w:p>
        </w:tc>
      </w:tr>
      <w:tr w:rsidR="00E35CCF" w14:paraId="5F01A425" w14:textId="77777777">
        <w:tc>
          <w:tcPr>
            <w:tcW w:w="2336" w:type="dxa"/>
          </w:tcPr>
          <w:p w14:paraId="01A8995F" w14:textId="6FA231D9" w:rsidR="00E35CCF" w:rsidRPr="00CF1029" w:rsidRDefault="00E35CCF" w:rsidP="003B058C">
            <w:pPr>
              <w:rPr>
                <w:rFonts w:ascii="Calibri" w:hAnsi="Calibri" w:cs="Calibri" w:hint="eastAsia"/>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555253A" w14:textId="5BC8A906" w:rsidR="008E53A5" w:rsidRPr="008E53A5" w:rsidRDefault="008E53A5" w:rsidP="008E53A5">
            <w:pPr>
              <w:rPr>
                <w:rFonts w:ascii="Calibri" w:hAnsi="Calibri" w:cs="Calibri"/>
                <w:color w:val="0070C0"/>
                <w:sz w:val="22"/>
                <w:lang w:eastAsia="zh-CN"/>
              </w:rPr>
            </w:pPr>
            <w:r w:rsidRPr="008E53A5">
              <w:rPr>
                <w:rFonts w:ascii="Calibri" w:hAnsi="Calibri" w:cs="Calibri"/>
                <w:color w:val="0070C0"/>
                <w:sz w:val="22"/>
                <w:lang w:eastAsia="zh-CN"/>
              </w:rPr>
              <w:t xml:space="preserve">From the comments, several companies are confused about what paging and PEI triggered positioning means, and what’s the reference case to acquire gains. My understanding of it is that by doing this, when PEI indicates a UE to wake up monitoring paging, UE can also perform positioning operation in a burst, and when PEI indicates a UE not to wake up, then UE keeps sleeping and therefore no positioning operation is performed. As we have listed this as an example in the corresponding </w:t>
            </w:r>
            <w:r>
              <w:rPr>
                <w:rFonts w:ascii="Calibri" w:hAnsi="Calibri" w:cs="Calibri"/>
                <w:color w:val="0070C0"/>
                <w:sz w:val="22"/>
                <w:lang w:eastAsia="zh-CN"/>
              </w:rPr>
              <w:t>P</w:t>
            </w:r>
            <w:r w:rsidRPr="008E53A5">
              <w:rPr>
                <w:rFonts w:ascii="Calibri" w:hAnsi="Calibri" w:cs="Calibri"/>
                <w:color w:val="0070C0"/>
                <w:sz w:val="22"/>
                <w:lang w:eastAsia="zh-CN"/>
              </w:rPr>
              <w:t xml:space="preserve">roposal </w:t>
            </w:r>
            <w:r>
              <w:rPr>
                <w:rFonts w:ascii="Calibri" w:hAnsi="Calibri" w:cs="Calibri"/>
                <w:color w:val="0070C0"/>
                <w:sz w:val="22"/>
                <w:lang w:eastAsia="zh-CN"/>
              </w:rPr>
              <w:t>5.3</w:t>
            </w:r>
            <w:r w:rsidRPr="008E53A5">
              <w:rPr>
                <w:rFonts w:ascii="Calibri" w:hAnsi="Calibri" w:cs="Calibri"/>
                <w:color w:val="0070C0"/>
                <w:sz w:val="22"/>
                <w:lang w:eastAsia="zh-CN"/>
              </w:rPr>
              <w:t>, I think it would be good to have such conclusion and let more companies provide results in the next meeting.</w:t>
            </w:r>
          </w:p>
          <w:p w14:paraId="23971032" w14:textId="77777777" w:rsidR="008E53A5" w:rsidRPr="008E53A5" w:rsidRDefault="008E53A5" w:rsidP="00E35CCF">
            <w:pPr>
              <w:spacing w:before="0" w:line="240" w:lineRule="auto"/>
              <w:rPr>
                <w:rFonts w:ascii="Calibri" w:hAnsi="Calibri" w:cs="Calibri"/>
                <w:color w:val="0070C0"/>
                <w:sz w:val="22"/>
                <w:lang w:eastAsia="zh-CN"/>
              </w:rPr>
            </w:pPr>
          </w:p>
          <w:p w14:paraId="0A36BF13" w14:textId="27F9574E" w:rsidR="00E35CCF" w:rsidRDefault="00E35CCF" w:rsidP="00E35CCF">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6E5F155C" w14:textId="77777777" w:rsidR="00E35CCF" w:rsidRPr="006114CA" w:rsidRDefault="00E35CCF" w:rsidP="00E35CCF">
            <w:pPr>
              <w:spacing w:beforeLines="50" w:line="288" w:lineRule="auto"/>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14:paraId="50C35D70" w14:textId="1F5729FF" w:rsidR="00E35CCF" w:rsidRPr="006114CA" w:rsidRDefault="00E35CCF" w:rsidP="00E35CCF">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w:t>
            </w:r>
            <w:r w:rsidRPr="00E35CCF">
              <w:rPr>
                <w:rFonts w:ascii="Arial" w:eastAsiaTheme="minorEastAsia" w:hAnsi="Arial" w:cs="Arial"/>
                <w:strike/>
                <w:color w:val="FF0000"/>
                <w:sz w:val="20"/>
                <w:szCs w:val="20"/>
                <w:lang w:eastAsia="zh-CN"/>
              </w:rPr>
              <w:t>are beneficial to improve the battery life</w:t>
            </w:r>
            <w:r>
              <w:rPr>
                <w:rFonts w:ascii="Arial" w:eastAsiaTheme="minorEastAsia" w:hAnsi="Arial" w:cs="Arial"/>
                <w:sz w:val="20"/>
                <w:szCs w:val="20"/>
                <w:lang w:eastAsia="zh-CN"/>
              </w:rPr>
              <w:t xml:space="preserve"> </w:t>
            </w:r>
            <w:r w:rsidRPr="00652104">
              <w:rPr>
                <w:rFonts w:ascii="Arial" w:hAnsi="Arial" w:cs="Arial"/>
                <w:color w:val="FF0000"/>
                <w:sz w:val="20"/>
                <w:szCs w:val="20"/>
                <w:lang w:eastAsia="zh-CN"/>
              </w:rPr>
              <w:t>reduces the power consumption</w:t>
            </w:r>
            <w:r w:rsidRPr="006114CA">
              <w:rPr>
                <w:rFonts w:ascii="Arial" w:eastAsiaTheme="minorEastAsia" w:hAnsi="Arial" w:cs="Arial"/>
                <w:sz w:val="20"/>
                <w:szCs w:val="20"/>
                <w:lang w:eastAsia="zh-CN"/>
              </w:rPr>
              <w:t>;</w:t>
            </w:r>
          </w:p>
          <w:p w14:paraId="20FA9715" w14:textId="77777777" w:rsidR="00E35CCF" w:rsidRDefault="00E35CCF" w:rsidP="00E35CCF">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 </w:t>
            </w:r>
            <w:r w:rsidRPr="006E2A2C">
              <w:rPr>
                <w:color w:val="FF0000"/>
                <w:szCs w:val="20"/>
              </w:rPr>
              <w:t>and to add information about the number of sources</w:t>
            </w:r>
            <w:r w:rsidRPr="006E2A2C">
              <w:rPr>
                <w:rFonts w:ascii="Arial" w:hAnsi="Arial" w:cs="Arial"/>
                <w:color w:val="FF0000"/>
                <w:sz w:val="20"/>
                <w:szCs w:val="20"/>
                <w:lang w:eastAsia="zh-CN"/>
              </w:rPr>
              <w:t>.</w:t>
            </w:r>
          </w:p>
          <w:p w14:paraId="3C107913" w14:textId="77777777" w:rsidR="00E35CCF" w:rsidRPr="00E35CCF" w:rsidRDefault="00E35CCF" w:rsidP="003B058C">
            <w:pPr>
              <w:rPr>
                <w:rFonts w:ascii="Calibri" w:hAnsi="Calibri" w:cs="Calibri" w:hint="eastAsia"/>
                <w:color w:val="0070C0"/>
                <w:sz w:val="22"/>
                <w:lang w:val="en-US" w:eastAsia="zh-CN"/>
              </w:rPr>
            </w:pPr>
          </w:p>
        </w:tc>
      </w:tr>
    </w:tbl>
    <w:p w14:paraId="1B7B9645" w14:textId="3C5F4021" w:rsidR="008855E7" w:rsidRDefault="008855E7">
      <w:pPr>
        <w:spacing w:beforeLines="50" w:before="120" w:line="288" w:lineRule="auto"/>
        <w:rPr>
          <w:rFonts w:ascii="Arial" w:hAnsi="Arial" w:cs="Arial"/>
          <w:lang w:eastAsia="zh-CN"/>
        </w:rPr>
      </w:pPr>
    </w:p>
    <w:p w14:paraId="2D2BF3DA" w14:textId="77777777" w:rsidR="00E35CCF" w:rsidRDefault="00E35CCF">
      <w:pPr>
        <w:spacing w:beforeLines="50" w:before="120" w:line="288" w:lineRule="auto"/>
        <w:rPr>
          <w:rFonts w:ascii="Arial" w:hAnsi="Arial" w:cs="Arial" w:hint="eastAsia"/>
          <w:lang w:eastAsia="zh-CN"/>
        </w:rPr>
      </w:pPr>
    </w:p>
    <w:p w14:paraId="6F409AD2"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w:t>
      </w:r>
    </w:p>
    <w:p w14:paraId="1C806E9D"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14:paraId="06204E7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206FAF89"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09512240" w14:textId="77777777">
        <w:tc>
          <w:tcPr>
            <w:tcW w:w="2336" w:type="dxa"/>
          </w:tcPr>
          <w:p w14:paraId="77ADCEFE"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1EAD74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E8AC665" w14:textId="77777777">
        <w:tc>
          <w:tcPr>
            <w:tcW w:w="2336" w:type="dxa"/>
          </w:tcPr>
          <w:p w14:paraId="089B9CD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4DD72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14:paraId="49FC6E44" w14:textId="77777777">
        <w:tc>
          <w:tcPr>
            <w:tcW w:w="2336" w:type="dxa"/>
          </w:tcPr>
          <w:p w14:paraId="3CE9DDF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2F44ACD"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14:paraId="20E69C07"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1F77B7" w14:paraId="238FA5DC" w14:textId="77777777" w:rsidTr="00283856">
        <w:tc>
          <w:tcPr>
            <w:tcW w:w="2336" w:type="dxa"/>
          </w:tcPr>
          <w:p w14:paraId="741F099B" w14:textId="77777777" w:rsidR="001F77B7" w:rsidRDefault="001F77B7" w:rsidP="00283856">
            <w:pPr>
              <w:spacing w:before="0" w:line="240" w:lineRule="auto"/>
              <w:rPr>
                <w:rFonts w:ascii="Calibri" w:hAnsi="Calibri" w:cs="Calibri"/>
                <w:sz w:val="22"/>
              </w:rPr>
            </w:pPr>
            <w:r>
              <w:rPr>
                <w:rFonts w:ascii="Calibri" w:hAnsi="Calibri" w:cs="Calibri"/>
                <w:sz w:val="22"/>
              </w:rPr>
              <w:t>Huawei, HiSilicon</w:t>
            </w:r>
          </w:p>
        </w:tc>
        <w:tc>
          <w:tcPr>
            <w:tcW w:w="7626" w:type="dxa"/>
          </w:tcPr>
          <w:p w14:paraId="65C07684" w14:textId="77777777" w:rsidR="001F77B7" w:rsidRPr="00CD03A7" w:rsidRDefault="001F77B7" w:rsidP="00283856">
            <w:pPr>
              <w:spacing w:before="0" w:line="240" w:lineRule="auto"/>
              <w:rPr>
                <w:rFonts w:ascii="Calibri" w:hAnsi="Calibri" w:cs="Calibri"/>
                <w:sz w:val="22"/>
                <w:lang w:eastAsia="zh-CN"/>
              </w:rPr>
            </w:pPr>
            <w:r>
              <w:rPr>
                <w:rFonts w:ascii="Calibri" w:hAnsi="Calibri" w:cs="Calibri"/>
                <w:sz w:val="22"/>
                <w:lang w:eastAsia="zh-CN"/>
              </w:rPr>
              <w:t xml:space="preserve">Support. </w:t>
            </w:r>
          </w:p>
        </w:tc>
      </w:tr>
      <w:tr w:rsidR="005D651A" w14:paraId="120D3C52" w14:textId="77777777" w:rsidTr="00283856">
        <w:tc>
          <w:tcPr>
            <w:tcW w:w="2336" w:type="dxa"/>
          </w:tcPr>
          <w:p w14:paraId="034080F2" w14:textId="77777777" w:rsidR="005D651A" w:rsidRDefault="005D651A" w:rsidP="0028385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C9F7E95" w14:textId="77777777" w:rsidR="005D651A" w:rsidRDefault="005D651A" w:rsidP="00283856">
            <w:pPr>
              <w:spacing w:before="0" w:line="240" w:lineRule="auto"/>
              <w:rPr>
                <w:rFonts w:ascii="Calibri" w:hAnsi="Calibri" w:cs="Calibri"/>
                <w:sz w:val="22"/>
                <w:lang w:eastAsia="zh-CN"/>
              </w:rPr>
            </w:pPr>
            <w:r>
              <w:rPr>
                <w:rFonts w:ascii="Calibri" w:hAnsi="Calibri" w:cs="Calibri"/>
                <w:sz w:val="22"/>
                <w:lang w:eastAsia="zh-CN"/>
              </w:rPr>
              <w:t>If controversial, maybe we would wait for the progress of ultra-deep sleep Option 2, because it is likely the proposal will be updated, e.g.</w:t>
            </w:r>
          </w:p>
          <w:p w14:paraId="6DC7FC96" w14:textId="77777777" w:rsidR="005D651A" w:rsidRDefault="005D651A" w:rsidP="00283856">
            <w:pPr>
              <w:spacing w:before="0" w:line="240" w:lineRule="auto"/>
              <w:rPr>
                <w:rFonts w:ascii="Calibri" w:hAnsi="Calibri" w:cs="Calibri"/>
                <w:sz w:val="22"/>
                <w:lang w:eastAsia="zh-CN"/>
              </w:rPr>
            </w:pPr>
          </w:p>
          <w:p w14:paraId="2C31EAE6" w14:textId="77777777" w:rsidR="005D651A" w:rsidRPr="007D085C" w:rsidRDefault="005D651A" w:rsidP="00283856">
            <w:pPr>
              <w:spacing w:before="0" w:line="240" w:lineRule="auto"/>
              <w:rPr>
                <w:rFonts w:ascii="Calibri" w:hAnsi="Calibri" w:cs="Calibri"/>
                <w:i/>
                <w:sz w:val="22"/>
                <w:lang w:eastAsia="zh-CN"/>
              </w:rPr>
            </w:pPr>
            <w:r w:rsidRPr="007D085C">
              <w:rPr>
                <w:rFonts w:ascii="Calibri" w:hAnsi="Calibri" w:cs="Calibri" w:hint="eastAsia"/>
                <w:i/>
                <w:sz w:val="22"/>
                <w:lang w:eastAsia="zh-CN"/>
              </w:rPr>
              <w:t>E</w:t>
            </w:r>
            <w:r w:rsidRPr="007D085C">
              <w:rPr>
                <w:rFonts w:ascii="Calibri" w:hAnsi="Calibri" w:cs="Calibri"/>
                <w:i/>
                <w:sz w:val="22"/>
                <w:lang w:eastAsia="zh-CN"/>
              </w:rPr>
              <w:t>vaulations shows that in order to improve battery life, a smaller transition energy is beneficial for the case without requirement of paging reception</w:t>
            </w:r>
          </w:p>
        </w:tc>
      </w:tr>
      <w:tr w:rsidR="008855E7" w14:paraId="07917993" w14:textId="77777777">
        <w:tc>
          <w:tcPr>
            <w:tcW w:w="2336" w:type="dxa"/>
          </w:tcPr>
          <w:p w14:paraId="58DA9EB8" w14:textId="61CEF058" w:rsidR="008855E7" w:rsidRPr="00794C2B" w:rsidRDefault="00794C2B">
            <w:pPr>
              <w:spacing w:before="0" w:line="240" w:lineRule="auto"/>
              <w:rPr>
                <w:rFonts w:ascii="Calibri" w:hAnsi="Calibri" w:cs="Calibri" w:hint="eastAsia"/>
                <w:color w:val="0070C0"/>
                <w:sz w:val="22"/>
                <w:lang w:eastAsia="zh-CN"/>
              </w:rPr>
            </w:pPr>
            <w:r w:rsidRPr="00794C2B">
              <w:rPr>
                <w:rFonts w:ascii="Calibri" w:hAnsi="Calibri" w:cs="Calibri" w:hint="eastAsia"/>
                <w:color w:val="0070C0"/>
                <w:sz w:val="22"/>
                <w:lang w:eastAsia="zh-CN"/>
              </w:rPr>
              <w:t>F</w:t>
            </w:r>
            <w:r w:rsidRPr="00794C2B">
              <w:rPr>
                <w:rFonts w:ascii="Calibri" w:hAnsi="Calibri" w:cs="Calibri"/>
                <w:color w:val="0070C0"/>
                <w:sz w:val="22"/>
                <w:lang w:eastAsia="zh-CN"/>
              </w:rPr>
              <w:t>L</w:t>
            </w:r>
          </w:p>
        </w:tc>
        <w:tc>
          <w:tcPr>
            <w:tcW w:w="7626" w:type="dxa"/>
          </w:tcPr>
          <w:p w14:paraId="5607E2B7" w14:textId="0499C829" w:rsidR="008855E7" w:rsidRPr="00794C2B" w:rsidRDefault="00794C2B">
            <w:pPr>
              <w:spacing w:before="0" w:line="240" w:lineRule="auto"/>
              <w:rPr>
                <w:rFonts w:ascii="Calibri" w:hAnsi="Calibri" w:cs="Calibri" w:hint="eastAsia"/>
                <w:color w:val="0070C0"/>
                <w:sz w:val="22"/>
                <w:lang w:eastAsia="zh-CN"/>
              </w:rPr>
            </w:pPr>
            <w:r w:rsidRPr="00794C2B">
              <w:rPr>
                <w:rFonts w:ascii="Calibri" w:hAnsi="Calibri" w:cs="Calibri" w:hint="eastAsia"/>
                <w:color w:val="0070C0"/>
                <w:sz w:val="22"/>
                <w:lang w:eastAsia="zh-CN"/>
              </w:rPr>
              <w:t>L</w:t>
            </w:r>
            <w:r w:rsidRPr="00794C2B">
              <w:rPr>
                <w:rFonts w:ascii="Calibri" w:hAnsi="Calibri" w:cs="Calibri"/>
                <w:color w:val="0070C0"/>
                <w:sz w:val="22"/>
                <w:lang w:eastAsia="zh-CN"/>
              </w:rPr>
              <w:t xml:space="preserve">et’s postpone this discussion </w:t>
            </w:r>
            <w:r>
              <w:rPr>
                <w:rFonts w:ascii="Calibri" w:hAnsi="Calibri" w:cs="Calibri"/>
                <w:color w:val="0070C0"/>
                <w:sz w:val="22"/>
                <w:lang w:eastAsia="zh-CN"/>
              </w:rPr>
              <w:t>till</w:t>
            </w:r>
            <w:r w:rsidRPr="00794C2B">
              <w:rPr>
                <w:rFonts w:ascii="Calibri" w:hAnsi="Calibri" w:cs="Calibri"/>
                <w:color w:val="0070C0"/>
                <w:sz w:val="22"/>
                <w:lang w:eastAsia="zh-CN"/>
              </w:rPr>
              <w:t xml:space="preserve"> we have progress under Section 3.1</w:t>
            </w:r>
            <w:r w:rsidR="00753B66">
              <w:rPr>
                <w:rFonts w:ascii="Calibri" w:hAnsi="Calibri" w:cs="Calibri"/>
                <w:color w:val="0070C0"/>
                <w:sz w:val="22"/>
                <w:lang w:eastAsia="zh-CN"/>
              </w:rPr>
              <w:t>.</w:t>
            </w:r>
          </w:p>
        </w:tc>
      </w:tr>
    </w:tbl>
    <w:p w14:paraId="72F1AFE0" w14:textId="77777777" w:rsidR="008855E7" w:rsidRDefault="008855E7">
      <w:pPr>
        <w:spacing w:beforeLines="50" w:before="120" w:line="288" w:lineRule="auto"/>
        <w:rPr>
          <w:rFonts w:ascii="Arial" w:hAnsi="Arial" w:cs="Arial"/>
          <w:lang w:eastAsia="zh-CN"/>
        </w:rPr>
      </w:pPr>
    </w:p>
    <w:p w14:paraId="3CF51C69"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224FC1B0" w14:textId="77777777"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14:paraId="68C632BC"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14:paraId="1695402C" w14:textId="77777777"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67568FC0" w14:textId="77777777">
        <w:tc>
          <w:tcPr>
            <w:tcW w:w="2336" w:type="dxa"/>
          </w:tcPr>
          <w:p w14:paraId="76CBA4B5"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7D7AB3F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29B86F6" w14:textId="77777777">
        <w:tc>
          <w:tcPr>
            <w:tcW w:w="2336" w:type="dxa"/>
          </w:tcPr>
          <w:p w14:paraId="7ED5992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362712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14:paraId="041D2EF9" w14:textId="77777777">
        <w:tc>
          <w:tcPr>
            <w:tcW w:w="2336" w:type="dxa"/>
          </w:tcPr>
          <w:p w14:paraId="3395622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4E2993B"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14:paraId="7BA2DC0E" w14:textId="77777777">
        <w:tc>
          <w:tcPr>
            <w:tcW w:w="2336" w:type="dxa"/>
          </w:tcPr>
          <w:p w14:paraId="6E9FC552" w14:textId="604FCCC5" w:rsidR="008855E7" w:rsidRDefault="00AD7A21">
            <w:pPr>
              <w:spacing w:before="0" w:line="240" w:lineRule="auto"/>
              <w:rPr>
                <w:rFonts w:ascii="Calibri" w:hAnsi="Calibri" w:cs="Calibri" w:hint="eastAsia"/>
                <w:sz w:val="22"/>
                <w:lang w:eastAsia="zh-CN"/>
              </w:rPr>
            </w:pPr>
            <w:r w:rsidRPr="00AD7A21">
              <w:rPr>
                <w:rFonts w:ascii="Calibri" w:hAnsi="Calibri" w:cs="Calibri" w:hint="eastAsia"/>
                <w:color w:val="0070C0"/>
                <w:sz w:val="22"/>
                <w:lang w:eastAsia="zh-CN"/>
              </w:rPr>
              <w:t>F</w:t>
            </w:r>
            <w:r w:rsidRPr="00AD7A21">
              <w:rPr>
                <w:rFonts w:ascii="Calibri" w:hAnsi="Calibri" w:cs="Calibri"/>
                <w:color w:val="0070C0"/>
                <w:sz w:val="22"/>
                <w:lang w:eastAsia="zh-CN"/>
              </w:rPr>
              <w:t>L</w:t>
            </w:r>
          </w:p>
        </w:tc>
        <w:tc>
          <w:tcPr>
            <w:tcW w:w="7626" w:type="dxa"/>
          </w:tcPr>
          <w:p w14:paraId="439FAD75" w14:textId="77777777" w:rsidR="008855E7" w:rsidRPr="00AD7A21" w:rsidRDefault="00AD7A21">
            <w:pPr>
              <w:spacing w:before="0" w:line="240" w:lineRule="auto"/>
              <w:rPr>
                <w:rFonts w:ascii="Calibri" w:hAnsi="Calibri" w:cs="Calibri"/>
                <w:color w:val="0070C0"/>
                <w:sz w:val="22"/>
                <w:lang w:eastAsia="zh-CN"/>
              </w:rPr>
            </w:pPr>
            <w:r w:rsidRPr="00AD7A21">
              <w:rPr>
                <w:rFonts w:ascii="Calibri" w:hAnsi="Calibri" w:cs="Calibri" w:hint="eastAsia"/>
                <w:color w:val="0070C0"/>
                <w:sz w:val="22"/>
                <w:lang w:eastAsia="zh-CN"/>
              </w:rPr>
              <w:t>T</w:t>
            </w:r>
            <w:r w:rsidRPr="00AD7A21">
              <w:rPr>
                <w:rFonts w:ascii="Calibri" w:hAnsi="Calibri" w:cs="Calibri"/>
                <w:color w:val="0070C0"/>
                <w:sz w:val="22"/>
                <w:lang w:eastAsia="zh-CN"/>
              </w:rPr>
              <w:t>he proposal is updated according to the online discussion:</w:t>
            </w:r>
          </w:p>
          <w:p w14:paraId="04B37D0F" w14:textId="77777777" w:rsidR="00AD7A21" w:rsidRDefault="00AD7A21">
            <w:pPr>
              <w:spacing w:before="0" w:line="240" w:lineRule="auto"/>
              <w:rPr>
                <w:rFonts w:ascii="Calibri" w:hAnsi="Calibri" w:cs="Calibri"/>
                <w:sz w:val="22"/>
                <w:lang w:eastAsia="zh-CN"/>
              </w:rPr>
            </w:pPr>
          </w:p>
          <w:p w14:paraId="0A546E75" w14:textId="77777777" w:rsidR="00AD7A21" w:rsidRDefault="00AD7A21" w:rsidP="00AD7A21">
            <w:pPr>
              <w:spacing w:beforeLines="5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14:paraId="641E4502" w14:textId="3C954537" w:rsidR="00AD7A21" w:rsidRDefault="00AD7A21" w:rsidP="00AD7A21">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reducing the latencies involved in the legacy SDT procedure </w:t>
            </w:r>
            <w:r w:rsidRPr="006E2A2C">
              <w:rPr>
                <w:rFonts w:ascii="Arial" w:hAnsi="Arial" w:cs="Arial"/>
                <w:strike/>
                <w:color w:val="FF0000"/>
                <w:sz w:val="20"/>
                <w:szCs w:val="20"/>
                <w:lang w:eastAsia="zh-CN"/>
              </w:rPr>
              <w:t xml:space="preserve">may significantly </w:t>
            </w:r>
            <w:r>
              <w:rPr>
                <w:rFonts w:ascii="Arial" w:hAnsi="Arial" w:cs="Arial"/>
                <w:sz w:val="20"/>
                <w:szCs w:val="20"/>
                <w:lang w:eastAsia="zh-CN"/>
              </w:rPr>
              <w:t>reduce</w:t>
            </w:r>
            <w:r w:rsidR="00D2060D" w:rsidRPr="006E2A2C">
              <w:rPr>
                <w:rFonts w:ascii="Arial" w:hAnsi="Arial" w:cs="Arial"/>
                <w:color w:val="FF0000"/>
                <w:sz w:val="20"/>
                <w:szCs w:val="20"/>
                <w:lang w:eastAsia="zh-CN"/>
              </w:rPr>
              <w:t>s</w:t>
            </w:r>
            <w:r>
              <w:rPr>
                <w:rFonts w:ascii="Arial" w:hAnsi="Arial" w:cs="Arial"/>
                <w:sz w:val="20"/>
                <w:szCs w:val="20"/>
                <w:lang w:eastAsia="zh-CN"/>
              </w:rPr>
              <w:t xml:space="preserve"> the power consumption</w:t>
            </w:r>
            <w:r>
              <w:rPr>
                <w:rFonts w:ascii="Arial" w:eastAsiaTheme="minorEastAsia" w:hAnsi="Arial" w:cs="Arial"/>
                <w:sz w:val="20"/>
                <w:szCs w:val="20"/>
                <w:lang w:eastAsia="zh-CN"/>
              </w:rPr>
              <w:t>;</w:t>
            </w:r>
          </w:p>
          <w:p w14:paraId="784A5B01" w14:textId="50B98E33" w:rsidR="00AD7A21" w:rsidRDefault="00AD7A21" w:rsidP="00AD7A21">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lastRenderedPageBreak/>
              <w:t xml:space="preserve">Note: This </w:t>
            </w:r>
            <w:r w:rsidRPr="006E2A2C">
              <w:rPr>
                <w:rFonts w:ascii="Arial" w:hAnsi="Arial" w:cs="Arial"/>
                <w:color w:val="FF0000"/>
                <w:sz w:val="20"/>
                <w:szCs w:val="20"/>
                <w:lang w:eastAsia="zh-CN"/>
              </w:rPr>
              <w:t>intermediate</w:t>
            </w:r>
            <w:r>
              <w:rPr>
                <w:rFonts w:ascii="Arial" w:hAnsi="Arial" w:cs="Arial"/>
                <w:sz w:val="20"/>
                <w:szCs w:val="20"/>
                <w:lang w:eastAsia="zh-CN"/>
              </w:rPr>
              <w:t xml:space="preserve"> conclusion may be updated before capturing it in the TR if new/different evaluations are provided</w:t>
            </w:r>
            <w:r w:rsidR="00155AA1">
              <w:rPr>
                <w:rFonts w:ascii="Arial" w:hAnsi="Arial" w:cs="Arial"/>
                <w:sz w:val="20"/>
                <w:szCs w:val="20"/>
                <w:lang w:eastAsia="zh-CN"/>
              </w:rPr>
              <w:t xml:space="preserve"> </w:t>
            </w:r>
            <w:r w:rsidR="00155AA1" w:rsidRPr="006E2A2C">
              <w:rPr>
                <w:color w:val="FF0000"/>
                <w:szCs w:val="20"/>
              </w:rPr>
              <w:t>and to add information about the number of sources</w:t>
            </w:r>
            <w:r w:rsidRPr="006E2A2C">
              <w:rPr>
                <w:rFonts w:ascii="Arial" w:hAnsi="Arial" w:cs="Arial"/>
                <w:color w:val="FF0000"/>
                <w:sz w:val="20"/>
                <w:szCs w:val="20"/>
                <w:lang w:eastAsia="zh-CN"/>
              </w:rPr>
              <w:t>.</w:t>
            </w:r>
          </w:p>
          <w:p w14:paraId="0261C3D8" w14:textId="5FCE3426" w:rsidR="00AD7A21" w:rsidRPr="00AD7A21" w:rsidRDefault="00AD7A21">
            <w:pPr>
              <w:spacing w:before="0" w:line="240" w:lineRule="auto"/>
              <w:rPr>
                <w:rFonts w:ascii="Calibri" w:hAnsi="Calibri" w:cs="Calibri" w:hint="eastAsia"/>
                <w:sz w:val="22"/>
                <w:lang w:val="en-US" w:eastAsia="zh-CN"/>
              </w:rPr>
            </w:pPr>
          </w:p>
        </w:tc>
      </w:tr>
    </w:tbl>
    <w:p w14:paraId="31E0F3D5" w14:textId="77777777" w:rsidR="008855E7" w:rsidRDefault="008855E7">
      <w:pPr>
        <w:snapToGrid w:val="0"/>
        <w:spacing w:beforeLines="50" w:before="120" w:line="288" w:lineRule="auto"/>
        <w:rPr>
          <w:rFonts w:ascii="Arial" w:hAnsi="Arial" w:cs="Arial"/>
          <w:lang w:val="en-US" w:eastAsia="zh-CN"/>
        </w:rPr>
      </w:pPr>
    </w:p>
    <w:p w14:paraId="1DF70EC5" w14:textId="77777777" w:rsidR="008855E7" w:rsidRDefault="008855E7">
      <w:pPr>
        <w:spacing w:beforeLines="50" w:before="120" w:line="288" w:lineRule="auto"/>
        <w:rPr>
          <w:rFonts w:ascii="Arial" w:hAnsi="Arial" w:cs="Arial"/>
          <w:lang w:eastAsia="zh-CN"/>
        </w:rPr>
      </w:pPr>
    </w:p>
    <w:bookmarkEnd w:id="13"/>
    <w:p w14:paraId="29FE4D9F" w14:textId="77777777"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1BF48D21"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0FD6DF97" w14:textId="77777777" w:rsidR="008855E7" w:rsidRDefault="008855E7">
      <w:pPr>
        <w:snapToGrid w:val="0"/>
        <w:spacing w:beforeLines="50" w:before="120" w:line="288" w:lineRule="auto"/>
        <w:rPr>
          <w:rFonts w:ascii="Arial" w:hAnsi="Arial" w:cs="Arial"/>
          <w:lang w:eastAsia="zh-CN"/>
        </w:rPr>
      </w:pPr>
    </w:p>
    <w:p w14:paraId="414C6AF6" w14:textId="77777777" w:rsidR="008855E7" w:rsidRDefault="008A51A7">
      <w:pPr>
        <w:pStyle w:val="2"/>
        <w:numPr>
          <w:ilvl w:val="0"/>
          <w:numId w:val="0"/>
        </w:numPr>
        <w:rPr>
          <w:sz w:val="28"/>
          <w:szCs w:val="28"/>
          <w:lang w:eastAsia="zh-CN"/>
        </w:rPr>
      </w:pPr>
      <w:r>
        <w:rPr>
          <w:sz w:val="28"/>
          <w:szCs w:val="28"/>
          <w:lang w:eastAsia="zh-CN"/>
        </w:rPr>
        <w:t>[Closed] 5.1 Clarification on study scope</w:t>
      </w:r>
    </w:p>
    <w:p w14:paraId="2BB047AB"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24BA3EF8" w14:textId="77777777"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180E6D63" w14:textId="77777777" w:rsidR="008855E7" w:rsidRDefault="008855E7">
      <w:pPr>
        <w:snapToGrid w:val="0"/>
        <w:spacing w:beforeLines="50" w:before="120" w:line="288" w:lineRule="auto"/>
        <w:rPr>
          <w:rFonts w:ascii="Arial" w:hAnsi="Arial" w:cs="Arial"/>
          <w:bCs/>
        </w:rPr>
      </w:pPr>
    </w:p>
    <w:p w14:paraId="7C8738C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6A99B42E"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14:paraId="25A24804" w14:textId="77777777" w:rsidR="008855E7" w:rsidRDefault="008855E7">
      <w:pPr>
        <w:spacing w:beforeLines="50" w:before="120" w:afterLines="50" w:after="120" w:line="288" w:lineRule="auto"/>
        <w:rPr>
          <w:rFonts w:ascii="Arial" w:hAnsi="Arial" w:cs="Arial"/>
          <w:lang w:val="en-US" w:eastAsia="zh-CN"/>
        </w:rPr>
      </w:pPr>
    </w:p>
    <w:p w14:paraId="5DB18C3B" w14:textId="77777777"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14:paraId="7F5D97E9" w14:textId="77777777" w:rsidR="008855E7" w:rsidRDefault="008855E7">
      <w:pPr>
        <w:spacing w:beforeLines="50" w:before="120" w:afterLines="50" w:after="120" w:line="288" w:lineRule="auto"/>
        <w:rPr>
          <w:rFonts w:ascii="Arial" w:hAnsi="Arial" w:cs="Arial"/>
          <w:lang w:val="en-US" w:eastAsia="zh-CN"/>
        </w:rPr>
      </w:pPr>
    </w:p>
    <w:p w14:paraId="4499B5BD" w14:textId="77777777" w:rsidR="008855E7" w:rsidRDefault="008855E7">
      <w:pPr>
        <w:spacing w:beforeLines="50" w:before="120" w:afterLines="50" w:after="120" w:line="288" w:lineRule="auto"/>
        <w:rPr>
          <w:rFonts w:ascii="Arial" w:hAnsi="Arial" w:cs="Arial"/>
          <w:lang w:val="en-US" w:eastAsia="zh-CN"/>
        </w:rPr>
      </w:pPr>
    </w:p>
    <w:p w14:paraId="57DDE34F" w14:textId="2D6EDA28" w:rsidR="008855E7" w:rsidRDefault="00830C5E">
      <w:pPr>
        <w:pStyle w:val="2"/>
        <w:numPr>
          <w:ilvl w:val="0"/>
          <w:numId w:val="0"/>
        </w:numPr>
        <w:rPr>
          <w:sz w:val="28"/>
          <w:szCs w:val="28"/>
          <w:lang w:eastAsia="zh-CN"/>
        </w:rPr>
      </w:pPr>
      <w:r>
        <w:rPr>
          <w:sz w:val="28"/>
          <w:szCs w:val="28"/>
          <w:lang w:eastAsia="zh-CN"/>
        </w:rPr>
        <w:t xml:space="preserve">[Closed] </w:t>
      </w:r>
      <w:r w:rsidR="008A51A7">
        <w:rPr>
          <w:sz w:val="28"/>
          <w:szCs w:val="28"/>
          <w:lang w:eastAsia="zh-CN"/>
        </w:rPr>
        <w:t>5.2 SRS enhancements for UL/DL+UL positioning</w:t>
      </w:r>
    </w:p>
    <w:p w14:paraId="76662AC2" w14:textId="77777777"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14:paraId="4883453E" w14:textId="77777777" w:rsidR="008855E7" w:rsidRDefault="008855E7">
      <w:pPr>
        <w:rPr>
          <w:lang w:eastAsia="zh-CN"/>
        </w:rPr>
      </w:pPr>
    </w:p>
    <w:p w14:paraId="6F04439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11A229E3"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52DB31F"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14:paraId="153D74F2"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71BC22BB" w14:textId="77777777"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598D5053" w14:textId="77777777" w:rsidR="008855E7" w:rsidRDefault="008855E7">
      <w:pPr>
        <w:snapToGrid w:val="0"/>
        <w:spacing w:beforeLines="50" w:before="120" w:line="288" w:lineRule="auto"/>
        <w:rPr>
          <w:rFonts w:ascii="Arial" w:hAnsi="Arial" w:cs="Arial"/>
          <w:b/>
          <w:bCs/>
          <w:i/>
          <w:iCs/>
          <w:u w:val="single"/>
          <w:lang w:eastAsia="zh-CN"/>
        </w:rPr>
      </w:pPr>
    </w:p>
    <w:p w14:paraId="1D4F6BA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0AE2986E"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31FE5980"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5BC5D6B"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14:paraId="26588426" w14:textId="77777777"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2CD27B13"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21C85681"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1DAB5B19" w14:textId="77777777"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14:paraId="58C15B77" w14:textId="77777777">
        <w:tc>
          <w:tcPr>
            <w:tcW w:w="2336" w:type="dxa"/>
          </w:tcPr>
          <w:p w14:paraId="51D28574"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45695E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75A8187" w14:textId="77777777">
        <w:tc>
          <w:tcPr>
            <w:tcW w:w="2336" w:type="dxa"/>
          </w:tcPr>
          <w:p w14:paraId="0CDEC5F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595C5CA1"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14:paraId="4F5494D8" w14:textId="77777777">
        <w:tc>
          <w:tcPr>
            <w:tcW w:w="2336" w:type="dxa"/>
          </w:tcPr>
          <w:p w14:paraId="7627E73D"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3DF0F2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14:paraId="51DA3A12" w14:textId="77777777">
        <w:tc>
          <w:tcPr>
            <w:tcW w:w="2336" w:type="dxa"/>
          </w:tcPr>
          <w:p w14:paraId="7ADF08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94E1FAD"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2522288F" w14:textId="77777777" w:rsidR="008855E7" w:rsidRDefault="008855E7">
            <w:pPr>
              <w:spacing w:before="0" w:line="240" w:lineRule="auto"/>
              <w:rPr>
                <w:rFonts w:ascii="Calibri" w:hAnsi="Calibri" w:cs="Calibri"/>
                <w:sz w:val="22"/>
                <w:lang w:eastAsia="zh-CN"/>
              </w:rPr>
            </w:pPr>
          </w:p>
          <w:p w14:paraId="2A7AC154" w14:textId="69F7E37C" w:rsidR="008855E7" w:rsidRDefault="008A51A7">
            <w:pPr>
              <w:pStyle w:val="aff2"/>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w:t>
            </w:r>
            <w:r w:rsidR="00C06078">
              <w:rPr>
                <w:rFonts w:ascii="Arial" w:hAnsi="Arial" w:cs="Arial"/>
                <w:sz w:val="20"/>
                <w:szCs w:val="20"/>
                <w:lang w:eastAsia="zh-CN"/>
              </w:rPr>
              <w:t>e</w:t>
            </w:r>
            <w:r>
              <w:rPr>
                <w:rFonts w:ascii="Arial" w:hAnsi="Arial" w:cs="Arial"/>
                <w:sz w:val="20"/>
                <w:szCs w:val="20"/>
                <w:lang w:eastAsia="zh-CN"/>
              </w:rPr>
              <w:t xml:space="preserv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14:paraId="42578304" w14:textId="77777777" w:rsidR="008855E7" w:rsidRDefault="008A51A7">
            <w:pPr>
              <w:pStyle w:val="aff2"/>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3249FF94"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5BDEA369"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Events of invalidity of SRS configuration to trigger the UE request procedure.</w:t>
            </w:r>
          </w:p>
          <w:p w14:paraId="072FDA66" w14:textId="77777777" w:rsidR="008855E7" w:rsidRDefault="008855E7">
            <w:pPr>
              <w:spacing w:before="0" w:line="240" w:lineRule="auto"/>
              <w:rPr>
                <w:rFonts w:ascii="Calibri" w:hAnsi="Calibri" w:cs="Calibri"/>
                <w:sz w:val="22"/>
                <w:lang w:val="en-US" w:eastAsia="zh-CN"/>
              </w:rPr>
            </w:pPr>
          </w:p>
        </w:tc>
      </w:tr>
      <w:tr w:rsidR="008855E7" w14:paraId="19CAA37C" w14:textId="77777777">
        <w:tc>
          <w:tcPr>
            <w:tcW w:w="2336" w:type="dxa"/>
          </w:tcPr>
          <w:p w14:paraId="3BF2952A" w14:textId="77777777"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645130D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14:paraId="0713AB51" w14:textId="77777777">
        <w:tc>
          <w:tcPr>
            <w:tcW w:w="2336" w:type="dxa"/>
          </w:tcPr>
          <w:p w14:paraId="0DEE928F"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14792881" w14:textId="77777777"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14:paraId="76EF0390" w14:textId="77777777">
        <w:tc>
          <w:tcPr>
            <w:tcW w:w="2336" w:type="dxa"/>
          </w:tcPr>
          <w:p w14:paraId="189FFCB9" w14:textId="77777777"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14:paraId="4CAF04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7158CE4B" w14:textId="77777777"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14:paraId="0EEA53A0" w14:textId="77777777">
        <w:tc>
          <w:tcPr>
            <w:tcW w:w="2336" w:type="dxa"/>
          </w:tcPr>
          <w:p w14:paraId="4A688FF1" w14:textId="77777777"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14:paraId="2866E84B" w14:textId="77777777"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14:paraId="29905802" w14:textId="77777777">
        <w:tc>
          <w:tcPr>
            <w:tcW w:w="2336" w:type="dxa"/>
          </w:tcPr>
          <w:p w14:paraId="4E96D473"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B6129E1"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14:paraId="6CFF59C2" w14:textId="77777777">
        <w:tc>
          <w:tcPr>
            <w:tcW w:w="2336" w:type="dxa"/>
          </w:tcPr>
          <w:p w14:paraId="218D1234"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3C0027B0"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D1B7D8C" w14:textId="77777777">
        <w:tc>
          <w:tcPr>
            <w:tcW w:w="2336" w:type="dxa"/>
          </w:tcPr>
          <w:p w14:paraId="1B236AFA" w14:textId="77777777"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38CBCA4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1BC1F037" w14:textId="77777777">
        <w:tc>
          <w:tcPr>
            <w:tcW w:w="2336" w:type="dxa"/>
          </w:tcPr>
          <w:p w14:paraId="22AC64D0"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4AA44A44"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14:paraId="7DEFCC66" w14:textId="77777777">
        <w:tc>
          <w:tcPr>
            <w:tcW w:w="2336" w:type="dxa"/>
          </w:tcPr>
          <w:p w14:paraId="7A293BD4"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1AE929A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14:paraId="2FC2399C" w14:textId="77777777">
        <w:tc>
          <w:tcPr>
            <w:tcW w:w="2336" w:type="dxa"/>
          </w:tcPr>
          <w:p w14:paraId="738151FF"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4333A80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4928F56E" w14:textId="77777777" w:rsidR="008855E7" w:rsidRDefault="008855E7">
      <w:pPr>
        <w:snapToGrid w:val="0"/>
        <w:spacing w:beforeLines="50" w:before="120" w:line="288" w:lineRule="auto"/>
        <w:rPr>
          <w:rFonts w:ascii="Arial" w:hAnsi="Arial" w:cs="Arial"/>
          <w:lang w:eastAsia="zh-CN"/>
        </w:rPr>
      </w:pPr>
    </w:p>
    <w:p w14:paraId="435C5C0C" w14:textId="77777777" w:rsidR="008855E7" w:rsidRDefault="008855E7">
      <w:pPr>
        <w:snapToGrid w:val="0"/>
        <w:spacing w:beforeLines="50" w:before="120" w:line="288" w:lineRule="auto"/>
        <w:rPr>
          <w:rFonts w:ascii="Arial" w:hAnsi="Arial" w:cs="Arial"/>
          <w:lang w:eastAsia="zh-CN"/>
        </w:rPr>
      </w:pPr>
    </w:p>
    <w:p w14:paraId="4943FF1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14:paraId="509E012D"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58A003CC"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14:paraId="0DBE8AE5"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61E3283D" w14:textId="77777777"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14:paraId="628B9D13" w14:textId="77777777" w:rsidR="008855E7" w:rsidRDefault="008A51A7">
      <w:pPr>
        <w:pStyle w:val="aff2"/>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w:t>
      </w:r>
      <w:r>
        <w:rPr>
          <w:rFonts w:ascii="Arial" w:eastAsiaTheme="minorEastAsia" w:hAnsi="Arial" w:cs="Arial"/>
          <w:sz w:val="20"/>
          <w:szCs w:val="20"/>
          <w:lang w:eastAsia="zh-CN"/>
        </w:rPr>
        <w:lastRenderedPageBreak/>
        <w:t xml:space="preserve">provide additional evaluations in the next meeting. The wording in the main sentence is revised, please check if it addressed your concern. </w:t>
      </w:r>
    </w:p>
    <w:p w14:paraId="2115D7D7" w14:textId="77777777" w:rsidR="008855E7" w:rsidRDefault="008A51A7">
      <w:pPr>
        <w:pStyle w:val="aff2"/>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14:paraId="5E062932" w14:textId="3645232F" w:rsidR="008855E7" w:rsidRDefault="008A51A7">
      <w:pPr>
        <w:pStyle w:val="aff2"/>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w:t>
      </w:r>
      <w:r w:rsidR="00C06078">
        <w:rPr>
          <w:rFonts w:ascii="Arial" w:eastAsiaTheme="minorEastAsia" w:hAnsi="Arial" w:cs="Arial"/>
          <w:sz w:val="20"/>
          <w:szCs w:val="20"/>
          <w:lang w:eastAsia="zh-CN"/>
        </w:rPr>
        <w:pgNum/>
        <w:t>ignaling</w:t>
      </w:r>
      <w:r>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14:paraId="2D67580E"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14:paraId="70A9D259" w14:textId="77777777" w:rsidR="008855E7" w:rsidRDefault="008855E7">
      <w:pPr>
        <w:snapToGrid w:val="0"/>
        <w:spacing w:beforeLines="50" w:before="120" w:line="288" w:lineRule="auto"/>
        <w:rPr>
          <w:rFonts w:ascii="Arial" w:hAnsi="Arial" w:cs="Arial"/>
          <w:lang w:val="en-US" w:eastAsia="zh-CN"/>
        </w:rPr>
      </w:pPr>
    </w:p>
    <w:p w14:paraId="3DF78230" w14:textId="77777777" w:rsidR="008855E7" w:rsidRDefault="008A51A7" w:rsidP="00830C5E">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B4A4DF8" w14:textId="2A192968"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w:t>
      </w:r>
      <w:r w:rsidR="00C06078">
        <w:rPr>
          <w:rFonts w:ascii="Arial" w:hAnsi="Arial" w:cs="Arial"/>
          <w:sz w:val="20"/>
          <w:szCs w:val="20"/>
          <w:lang w:eastAsia="zh-CN"/>
        </w:rPr>
        <w:t>e</w:t>
      </w:r>
      <w:r>
        <w:rPr>
          <w:rFonts w:ascii="Arial" w:hAnsi="Arial" w:cs="Arial"/>
          <w:sz w:val="20"/>
          <w:szCs w:val="20"/>
          <w:lang w:eastAsia="zh-CN"/>
        </w:rPr>
        <w:t xml:space="preserv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14:paraId="4C9DF776" w14:textId="77777777"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14:paraId="632B57EF"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14:paraId="10D96583"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7F180576" w14:textId="5FE02425"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w:t>
      </w:r>
      <w:r w:rsidR="00C06078">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 in RRC_IDLE state.</w:t>
      </w:r>
    </w:p>
    <w:p w14:paraId="57968CE2"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17883269" w14:textId="77777777">
        <w:tc>
          <w:tcPr>
            <w:tcW w:w="2336" w:type="dxa"/>
          </w:tcPr>
          <w:p w14:paraId="45A78E3F"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808E00D"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F703F0A" w14:textId="77777777">
        <w:tc>
          <w:tcPr>
            <w:tcW w:w="2336" w:type="dxa"/>
          </w:tcPr>
          <w:p w14:paraId="5F0297E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018A1D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A970A3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rsidR="008855E7" w14:paraId="23DCE360" w14:textId="77777777">
        <w:tc>
          <w:tcPr>
            <w:tcW w:w="2336" w:type="dxa"/>
          </w:tcPr>
          <w:p w14:paraId="102F648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5302A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current specification has to stop transmitting the urrent SRS configuration and start from the beginning the process. </w:t>
            </w:r>
          </w:p>
        </w:tc>
      </w:tr>
      <w:tr w:rsidR="008855E7" w14:paraId="0990EA34" w14:textId="77777777">
        <w:tc>
          <w:tcPr>
            <w:tcW w:w="2336" w:type="dxa"/>
          </w:tcPr>
          <w:p w14:paraId="6C0B9B49"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14512F51" w14:textId="77777777"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14:paraId="675485EC" w14:textId="77777777">
        <w:tc>
          <w:tcPr>
            <w:tcW w:w="2336" w:type="dxa"/>
          </w:tcPr>
          <w:p w14:paraId="177594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14:paraId="14BE65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14:paraId="5E5B906C" w14:textId="77777777">
        <w:tc>
          <w:tcPr>
            <w:tcW w:w="2336" w:type="dxa"/>
          </w:tcPr>
          <w:p w14:paraId="30A292C4"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67E52F7C" w14:textId="77777777" w:rsidR="008855E7" w:rsidRDefault="008A51A7">
            <w:pPr>
              <w:rPr>
                <w:rFonts w:ascii="Calibri" w:hAnsi="Calibri" w:cs="Calibri"/>
                <w:sz w:val="22"/>
                <w:lang w:eastAsia="zh-CN"/>
              </w:rPr>
            </w:pPr>
            <w:r>
              <w:rPr>
                <w:rFonts w:ascii="Calibri" w:hAnsi="Calibri" w:cs="Calibri"/>
                <w:sz w:val="22"/>
                <w:lang w:eastAsia="zh-CN"/>
              </w:rPr>
              <w:t>Support</w:t>
            </w:r>
          </w:p>
        </w:tc>
      </w:tr>
      <w:tr w:rsidR="008855E7" w14:paraId="5D5DE472" w14:textId="77777777">
        <w:tc>
          <w:tcPr>
            <w:tcW w:w="2336" w:type="dxa"/>
          </w:tcPr>
          <w:p w14:paraId="79C05A0B" w14:textId="77777777"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14:paraId="634B5DE4" w14:textId="77777777"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14:paraId="644015A7" w14:textId="77777777">
        <w:tc>
          <w:tcPr>
            <w:tcW w:w="2336" w:type="dxa"/>
          </w:tcPr>
          <w:p w14:paraId="7611C37A"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228505E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021CE8" w14:paraId="4ADE8D1A" w14:textId="77777777">
        <w:tc>
          <w:tcPr>
            <w:tcW w:w="2336" w:type="dxa"/>
          </w:tcPr>
          <w:p w14:paraId="098BA45A" w14:textId="77777777" w:rsidR="00021CE8" w:rsidRPr="004F08E6" w:rsidRDefault="00021CE8" w:rsidP="00021CE8">
            <w:pPr>
              <w:rPr>
                <w:rFonts w:ascii="Calibri" w:hAnsi="Calibri" w:cs="Calibri"/>
                <w:sz w:val="22"/>
                <w:lang w:eastAsia="zh-CN"/>
              </w:rPr>
            </w:pPr>
            <w:r>
              <w:rPr>
                <w:rFonts w:ascii="Calibri" w:hAnsi="Calibri" w:cs="Calibri" w:hint="eastAsia"/>
                <w:sz w:val="22"/>
                <w:lang w:eastAsia="zh-CN"/>
              </w:rPr>
              <w:t>Xiaomi</w:t>
            </w:r>
          </w:p>
        </w:tc>
        <w:tc>
          <w:tcPr>
            <w:tcW w:w="7626" w:type="dxa"/>
          </w:tcPr>
          <w:p w14:paraId="4D2CCDC3" w14:textId="77777777" w:rsidR="00021CE8" w:rsidRDefault="00021CE8" w:rsidP="00021CE8">
            <w:pPr>
              <w:rPr>
                <w:rFonts w:ascii="Calibri" w:hAnsi="Calibri" w:cs="Calibri"/>
                <w:sz w:val="22"/>
                <w:lang w:eastAsia="zh-CN"/>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the proposal</w:t>
            </w:r>
          </w:p>
        </w:tc>
      </w:tr>
      <w:tr w:rsidR="001F77B7" w14:paraId="30B9D9DA" w14:textId="77777777" w:rsidTr="00283856">
        <w:tc>
          <w:tcPr>
            <w:tcW w:w="2336" w:type="dxa"/>
          </w:tcPr>
          <w:p w14:paraId="56D8016D"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7BB8A6A" w14:textId="77777777" w:rsidR="001F77B7" w:rsidRDefault="001F77B7" w:rsidP="00283856">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F914FA" w14:paraId="28FC4F2D" w14:textId="77777777" w:rsidTr="00283856">
        <w:tc>
          <w:tcPr>
            <w:tcW w:w="2336" w:type="dxa"/>
          </w:tcPr>
          <w:p w14:paraId="64E755C3"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19D20451" w14:textId="77777777" w:rsidR="00F914FA" w:rsidRDefault="00F914FA" w:rsidP="00F914FA">
            <w:pPr>
              <w:rPr>
                <w:rFonts w:ascii="Calibri" w:hAnsi="Calibri" w:cs="Calibri"/>
                <w:sz w:val="22"/>
              </w:rPr>
            </w:pPr>
            <w:r>
              <w:rPr>
                <w:rFonts w:ascii="Calibri" w:hAnsi="Calibri" w:cs="Calibri"/>
                <w:sz w:val="22"/>
              </w:rPr>
              <w:t>Support</w:t>
            </w:r>
          </w:p>
        </w:tc>
      </w:tr>
      <w:tr w:rsidR="003B058C" w14:paraId="0A0205D3" w14:textId="77777777" w:rsidTr="00283856">
        <w:tc>
          <w:tcPr>
            <w:tcW w:w="2336" w:type="dxa"/>
          </w:tcPr>
          <w:p w14:paraId="72762A37"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3A3E7B03"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sz w:val="22"/>
                <w:lang w:eastAsia="ko-KR"/>
              </w:rPr>
              <w:t>F</w:t>
            </w:r>
            <w:r>
              <w:rPr>
                <w:rFonts w:ascii="Calibri" w:eastAsia="Malgun Gothic" w:hAnsi="Calibri" w:cs="Calibri" w:hint="eastAsia"/>
                <w:sz w:val="22"/>
                <w:lang w:eastAsia="ko-KR"/>
              </w:rPr>
              <w:t xml:space="preserve">ine </w:t>
            </w:r>
            <w:r>
              <w:rPr>
                <w:rFonts w:ascii="Calibri" w:eastAsia="Malgun Gothic" w:hAnsi="Calibri" w:cs="Calibri"/>
                <w:sz w:val="22"/>
                <w:lang w:eastAsia="ko-KR"/>
              </w:rPr>
              <w:t xml:space="preserve">with the proposal </w:t>
            </w:r>
          </w:p>
        </w:tc>
      </w:tr>
      <w:tr w:rsidR="001143A1" w14:paraId="23109A41" w14:textId="77777777" w:rsidTr="00283856">
        <w:tc>
          <w:tcPr>
            <w:tcW w:w="2336" w:type="dxa"/>
          </w:tcPr>
          <w:p w14:paraId="4F843415" w14:textId="3F6C0494" w:rsidR="001143A1" w:rsidRPr="001143A1" w:rsidRDefault="001143A1" w:rsidP="003B058C">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7626" w:type="dxa"/>
          </w:tcPr>
          <w:p w14:paraId="1DCED6BC" w14:textId="65623ADA" w:rsidR="001143A1" w:rsidRPr="001143A1" w:rsidRDefault="001143A1" w:rsidP="003B058C">
            <w:pPr>
              <w:rPr>
                <w:rFonts w:ascii="Calibri" w:eastAsia="MS Mincho" w:hAnsi="Calibri" w:cs="Calibri"/>
                <w:sz w:val="22"/>
                <w:lang w:eastAsia="ja-JP"/>
              </w:rPr>
            </w:pPr>
            <w:r>
              <w:rPr>
                <w:rFonts w:ascii="Calibri" w:eastAsia="MS Mincho" w:hAnsi="Calibri" w:cs="Calibri"/>
                <w:sz w:val="22"/>
                <w:lang w:eastAsia="ja-JP"/>
              </w:rPr>
              <w:t xml:space="preserve">We are </w:t>
            </w:r>
            <w:r>
              <w:rPr>
                <w:rFonts w:ascii="Calibri" w:eastAsia="MS Mincho" w:hAnsi="Calibri" w:cs="Calibri" w:hint="eastAsia"/>
                <w:sz w:val="22"/>
                <w:lang w:eastAsia="ja-JP"/>
              </w:rPr>
              <w:t>O</w:t>
            </w:r>
            <w:r>
              <w:rPr>
                <w:rFonts w:ascii="Calibri" w:eastAsia="MS Mincho" w:hAnsi="Calibri" w:cs="Calibri"/>
                <w:sz w:val="22"/>
                <w:lang w:eastAsia="ja-JP"/>
              </w:rPr>
              <w:t>K wit the proposal.</w:t>
            </w:r>
          </w:p>
        </w:tc>
      </w:tr>
      <w:tr w:rsidR="00CF1029" w14:paraId="49840BC5" w14:textId="77777777" w:rsidTr="00283856">
        <w:tc>
          <w:tcPr>
            <w:tcW w:w="2336" w:type="dxa"/>
          </w:tcPr>
          <w:p w14:paraId="5392AD57" w14:textId="23703E56" w:rsidR="00CF1029" w:rsidRDefault="00CF1029" w:rsidP="00CF1029">
            <w:pPr>
              <w:rPr>
                <w:rFonts w:ascii="Calibri" w:eastAsia="MS Mincho" w:hAnsi="Calibri" w:cs="Calibri"/>
                <w:sz w:val="22"/>
                <w:lang w:eastAsia="ja-JP"/>
              </w:rPr>
            </w:pPr>
            <w:r w:rsidRPr="00CF1029">
              <w:rPr>
                <w:rFonts w:ascii="Calibri" w:hAnsi="Calibri" w:cs="Calibri" w:hint="eastAsia"/>
                <w:color w:val="0070C0"/>
                <w:sz w:val="22"/>
                <w:lang w:eastAsia="zh-CN"/>
              </w:rPr>
              <w:t>F</w:t>
            </w:r>
            <w:r w:rsidRPr="00CF1029">
              <w:rPr>
                <w:rFonts w:ascii="Calibri" w:hAnsi="Calibri" w:cs="Calibri"/>
                <w:color w:val="0070C0"/>
                <w:sz w:val="22"/>
                <w:lang w:eastAsia="zh-CN"/>
              </w:rPr>
              <w:t>L</w:t>
            </w:r>
          </w:p>
        </w:tc>
        <w:tc>
          <w:tcPr>
            <w:tcW w:w="7626" w:type="dxa"/>
          </w:tcPr>
          <w:p w14:paraId="24142962" w14:textId="77777777"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w:t>
            </w:r>
            <w:r w:rsidRPr="00CF1029">
              <w:rPr>
                <w:rFonts w:ascii="Calibri" w:hAnsi="Calibri" w:cs="Calibri"/>
                <w:color w:val="0070C0"/>
                <w:sz w:val="22"/>
                <w:lang w:eastAsia="zh-CN"/>
              </w:rPr>
              <w:t>Ericsson To me, some of the points such as TA adjustment and LMF complexity increase seems have nothing to do with RAN1, but anyways it is said “include at least following” in the main bullet and nothing is precluded.</w:t>
            </w:r>
          </w:p>
          <w:p w14:paraId="34845AA9" w14:textId="7037C7F9" w:rsidR="00CF1029" w:rsidRDefault="00CF1029" w:rsidP="00CF1029">
            <w:pPr>
              <w:spacing w:before="0" w:line="240" w:lineRule="auto"/>
              <w:rPr>
                <w:rFonts w:ascii="Calibri" w:hAnsi="Calibri" w:cs="Calibri"/>
                <w:sz w:val="22"/>
                <w:lang w:eastAsia="zh-CN"/>
              </w:rPr>
            </w:pPr>
          </w:p>
          <w:p w14:paraId="26FF96DE" w14:textId="3849068B" w:rsidR="00CF1029" w:rsidRDefault="00CF1029" w:rsidP="00CF1029">
            <w:pPr>
              <w:spacing w:before="0" w:line="240" w:lineRule="auto"/>
              <w:rPr>
                <w:rFonts w:ascii="Calibri" w:hAnsi="Calibri" w:cs="Calibri"/>
                <w:sz w:val="22"/>
                <w:lang w:eastAsia="zh-CN"/>
              </w:rPr>
            </w:pPr>
            <w:r w:rsidRPr="00CF1029">
              <w:rPr>
                <w:rFonts w:ascii="Calibri" w:hAnsi="Calibri" w:cs="Calibri" w:hint="eastAsia"/>
                <w:color w:val="0070C0"/>
                <w:sz w:val="22"/>
                <w:lang w:eastAsia="zh-CN"/>
              </w:rPr>
              <w:t>R</w:t>
            </w:r>
            <w:r w:rsidRPr="00CF1029">
              <w:rPr>
                <w:rFonts w:ascii="Calibri" w:hAnsi="Calibri" w:cs="Calibri"/>
                <w:color w:val="0070C0"/>
                <w:sz w:val="22"/>
                <w:lang w:eastAsia="zh-CN"/>
              </w:rPr>
              <w:t>evised proposal for online:</w:t>
            </w:r>
          </w:p>
          <w:p w14:paraId="648CDBCF" w14:textId="55562529" w:rsidR="00CF1029" w:rsidRPr="00CF1029" w:rsidRDefault="00CF1029" w:rsidP="00CF1029">
            <w:pPr>
              <w:spacing w:beforeLines="5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14:paraId="5496D8DD" w14:textId="4DAFDEA6" w:rsidR="00CF1029" w:rsidRPr="00A5276D" w:rsidRDefault="00CF1029" w:rsidP="00CF1029">
            <w:pPr>
              <w:pStyle w:val="aff2"/>
              <w:numPr>
                <w:ilvl w:val="0"/>
                <w:numId w:val="111"/>
              </w:numPr>
              <w:spacing w:beforeLines="50" w:afterLines="50" w:after="120" w:line="288" w:lineRule="auto"/>
              <w:rPr>
                <w:rFonts w:ascii="Arial" w:hAnsi="Arial" w:cs="Arial"/>
                <w:sz w:val="20"/>
                <w:szCs w:val="20"/>
                <w:lang w:eastAsia="zh-CN"/>
              </w:rPr>
            </w:pPr>
            <w:r w:rsidRPr="00A5276D">
              <w:rPr>
                <w:rFonts w:ascii="Arial" w:hAnsi="Arial" w:cs="Arial"/>
                <w:sz w:val="20"/>
                <w:szCs w:val="20"/>
                <w:lang w:eastAsia="zh-CN"/>
              </w:rPr>
              <w:t>For UL and DL+UL positioning for U</w:t>
            </w:r>
            <w:r w:rsidR="00C06078" w:rsidRPr="00A5276D">
              <w:rPr>
                <w:rFonts w:ascii="Arial" w:hAnsi="Arial" w:cs="Arial"/>
                <w:sz w:val="20"/>
                <w:szCs w:val="20"/>
                <w:lang w:eastAsia="zh-CN"/>
              </w:rPr>
              <w:t>e</w:t>
            </w:r>
            <w:r w:rsidRPr="00A5276D">
              <w:rPr>
                <w:rFonts w:ascii="Arial" w:hAnsi="Arial" w:cs="Arial"/>
                <w:sz w:val="20"/>
                <w:szCs w:val="20"/>
                <w:lang w:eastAsia="zh-CN"/>
              </w:rPr>
              <w:t>s in RRC_INACTIVE, study the potential benefits and performance gains of enhancements on SRS for positioning in order to avoid frequent SRS (re)configuration, including at least the following:</w:t>
            </w:r>
          </w:p>
          <w:p w14:paraId="3A0A7D76" w14:textId="77777777"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The (pre-)configuration of SRS for positioning. FFS details, e.g., signaling and procedure, whether/how it is applicable to an area across multiple cells</w:t>
            </w:r>
            <w:r>
              <w:rPr>
                <w:rFonts w:ascii="Arial" w:eastAsiaTheme="minorEastAsia" w:hAnsi="Arial" w:cs="Arial"/>
                <w:sz w:val="20"/>
                <w:szCs w:val="20"/>
                <w:lang w:eastAsia="zh-CN"/>
              </w:rPr>
              <w:t xml:space="preserve">, </w:t>
            </w:r>
            <w:r w:rsidRPr="00A5276D">
              <w:rPr>
                <w:rFonts w:ascii="Arial" w:eastAsiaTheme="minorEastAsia" w:hAnsi="Arial" w:cs="Arial"/>
                <w:color w:val="00B050"/>
                <w:sz w:val="20"/>
                <w:szCs w:val="20"/>
                <w:lang w:eastAsia="zh-CN"/>
              </w:rPr>
              <w:t>consideration of UL overhead/capacity implied by (pre-)configuration and multiple cells</w:t>
            </w:r>
            <w:r>
              <w:rPr>
                <w:rFonts w:ascii="Arial" w:eastAsiaTheme="minorEastAsia" w:hAnsi="Arial" w:cs="Arial"/>
                <w:color w:val="00B050"/>
                <w:sz w:val="20"/>
                <w:szCs w:val="20"/>
                <w:lang w:eastAsia="zh-CN"/>
              </w:rPr>
              <w:t>, etc</w:t>
            </w:r>
            <w:r w:rsidRPr="00A5276D">
              <w:rPr>
                <w:rFonts w:ascii="Arial" w:eastAsiaTheme="minorEastAsia" w:hAnsi="Arial" w:cs="Arial"/>
                <w:sz w:val="20"/>
                <w:szCs w:val="20"/>
                <w:lang w:eastAsia="zh-CN"/>
              </w:rPr>
              <w:t>;</w:t>
            </w:r>
          </w:p>
          <w:p w14:paraId="3F7BF647" w14:textId="77777777"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sz w:val="20"/>
                <w:szCs w:val="20"/>
                <w:lang w:eastAsia="zh-CN"/>
              </w:rPr>
              <w:t>SRS for positioning activation/request procedure(s), e.g., NW activation of SRS via paging, UE request to obtain/update SRS via RACH-based procedure;</w:t>
            </w:r>
          </w:p>
          <w:p w14:paraId="11A3D68A" w14:textId="77777777" w:rsidR="00CF1029" w:rsidRPr="00A5276D" w:rsidRDefault="00CF1029" w:rsidP="00CF1029">
            <w:pPr>
              <w:pStyle w:val="aff2"/>
              <w:numPr>
                <w:ilvl w:val="2"/>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Events of invalidity of SRS configuration to trigger the UE request procedure.</w:t>
            </w:r>
          </w:p>
          <w:p w14:paraId="556A3051" w14:textId="0B2468AF" w:rsidR="00CF1029" w:rsidRPr="00A5276D" w:rsidRDefault="00CF1029" w:rsidP="00CF1029">
            <w:pPr>
              <w:pStyle w:val="aff2"/>
              <w:numPr>
                <w:ilvl w:val="1"/>
                <w:numId w:val="111"/>
              </w:numPr>
              <w:spacing w:beforeLines="50" w:afterLines="50" w:after="120" w:line="288" w:lineRule="auto"/>
              <w:rPr>
                <w:rFonts w:ascii="Arial" w:hAnsi="Arial" w:cs="Arial"/>
                <w:sz w:val="20"/>
                <w:szCs w:val="20"/>
                <w:lang w:eastAsia="zh-CN"/>
              </w:rPr>
            </w:pPr>
            <w:r w:rsidRPr="00A5276D">
              <w:rPr>
                <w:rFonts w:ascii="Arial" w:eastAsiaTheme="minorEastAsia" w:hAnsi="Arial" w:cs="Arial" w:hint="eastAsia"/>
                <w:sz w:val="20"/>
                <w:szCs w:val="20"/>
                <w:lang w:eastAsia="zh-CN"/>
              </w:rPr>
              <w:t>F</w:t>
            </w:r>
            <w:r w:rsidRPr="00A5276D">
              <w:rPr>
                <w:rFonts w:ascii="Arial" w:eastAsiaTheme="minorEastAsia" w:hAnsi="Arial" w:cs="Arial"/>
                <w:sz w:val="20"/>
                <w:szCs w:val="20"/>
                <w:lang w:eastAsia="zh-CN"/>
              </w:rPr>
              <w:t>FS whether it is applicable to U</w:t>
            </w:r>
            <w:r w:rsidR="00C06078" w:rsidRPr="00A5276D">
              <w:rPr>
                <w:rFonts w:ascii="Arial" w:eastAsiaTheme="minorEastAsia" w:hAnsi="Arial" w:cs="Arial"/>
                <w:sz w:val="20"/>
                <w:szCs w:val="20"/>
                <w:lang w:eastAsia="zh-CN"/>
              </w:rPr>
              <w:t>e</w:t>
            </w:r>
            <w:r w:rsidRPr="00A5276D">
              <w:rPr>
                <w:rFonts w:ascii="Arial" w:eastAsiaTheme="minorEastAsia" w:hAnsi="Arial" w:cs="Arial"/>
                <w:sz w:val="20"/>
                <w:szCs w:val="20"/>
                <w:lang w:eastAsia="zh-CN"/>
              </w:rPr>
              <w:t>s in RRC_IDLE state.</w:t>
            </w:r>
          </w:p>
          <w:p w14:paraId="3D10D339" w14:textId="77777777" w:rsidR="00CF1029" w:rsidRDefault="00CF1029" w:rsidP="00CF1029">
            <w:pPr>
              <w:rPr>
                <w:rFonts w:ascii="Calibri" w:eastAsia="MS Mincho" w:hAnsi="Calibri" w:cs="Calibri"/>
                <w:sz w:val="22"/>
                <w:lang w:eastAsia="ja-JP"/>
              </w:rPr>
            </w:pPr>
          </w:p>
        </w:tc>
      </w:tr>
      <w:tr w:rsidR="00830C5E" w14:paraId="711233D9" w14:textId="77777777" w:rsidTr="00283856">
        <w:tc>
          <w:tcPr>
            <w:tcW w:w="2336" w:type="dxa"/>
          </w:tcPr>
          <w:p w14:paraId="068500AA" w14:textId="6F8D75CA" w:rsidR="00830C5E" w:rsidRPr="00CF1029" w:rsidRDefault="00830C5E" w:rsidP="00830C5E">
            <w:pPr>
              <w:rPr>
                <w:rFonts w:ascii="Calibri" w:hAnsi="Calibri" w:cs="Calibri" w:hint="eastAsia"/>
                <w:color w:val="0070C0"/>
                <w:sz w:val="22"/>
                <w:lang w:eastAsia="zh-CN"/>
              </w:rPr>
            </w:pPr>
            <w:bookmarkStart w:id="22" w:name="_GoBack" w:colFirst="0" w:colLast="1"/>
            <w:r w:rsidRPr="008B00A3">
              <w:rPr>
                <w:rFonts w:ascii="Calibri" w:hAnsi="Calibri" w:cs="Calibri" w:hint="eastAsia"/>
                <w:sz w:val="22"/>
                <w:lang w:eastAsia="zh-CN"/>
              </w:rPr>
              <w:t>F</w:t>
            </w:r>
            <w:r w:rsidRPr="008B00A3">
              <w:rPr>
                <w:rFonts w:ascii="Calibri" w:hAnsi="Calibri" w:cs="Calibri"/>
                <w:sz w:val="22"/>
                <w:lang w:eastAsia="zh-CN"/>
              </w:rPr>
              <w:t>L</w:t>
            </w:r>
          </w:p>
        </w:tc>
        <w:tc>
          <w:tcPr>
            <w:tcW w:w="7626" w:type="dxa"/>
          </w:tcPr>
          <w:p w14:paraId="377726A4" w14:textId="20ECAD56" w:rsidR="00830C5E" w:rsidRPr="00CF1029" w:rsidRDefault="00830C5E" w:rsidP="00830C5E">
            <w:pPr>
              <w:rPr>
                <w:rFonts w:ascii="Calibri" w:hAnsi="Calibri" w:cs="Calibri" w:hint="eastAsia"/>
                <w:color w:val="0070C0"/>
                <w:sz w:val="22"/>
                <w:lang w:eastAsia="zh-CN"/>
              </w:rPr>
            </w:pPr>
            <w:r w:rsidRPr="008B00A3">
              <w:rPr>
                <w:rFonts w:ascii="Arial" w:hAnsi="Arial" w:cs="Arial"/>
                <w:highlight w:val="green"/>
                <w:lang w:val="en-US" w:eastAsia="zh-CN"/>
              </w:rPr>
              <w:t>Consensus has been reached during Thursday GTW online.</w:t>
            </w:r>
            <w:r>
              <w:rPr>
                <w:rFonts w:ascii="Arial" w:hAnsi="Arial" w:cs="Arial"/>
                <w:lang w:val="en-US" w:eastAsia="zh-CN"/>
              </w:rPr>
              <w:t xml:space="preserve"> Let’s close this issue.</w:t>
            </w:r>
          </w:p>
        </w:tc>
      </w:tr>
      <w:bookmarkEnd w:id="22"/>
    </w:tbl>
    <w:p w14:paraId="0AA61A11" w14:textId="77777777" w:rsidR="008855E7" w:rsidRDefault="008855E7">
      <w:pPr>
        <w:snapToGrid w:val="0"/>
        <w:spacing w:beforeLines="50" w:before="120" w:line="288" w:lineRule="auto"/>
        <w:rPr>
          <w:rFonts w:ascii="Arial" w:hAnsi="Arial" w:cs="Arial"/>
          <w:lang w:eastAsia="zh-CN"/>
        </w:rPr>
      </w:pPr>
    </w:p>
    <w:p w14:paraId="2142AA50" w14:textId="77777777" w:rsidR="008855E7" w:rsidRDefault="008855E7">
      <w:pPr>
        <w:snapToGrid w:val="0"/>
        <w:spacing w:beforeLines="50" w:before="120" w:line="288" w:lineRule="auto"/>
        <w:rPr>
          <w:rFonts w:ascii="Arial" w:hAnsi="Arial" w:cs="Arial"/>
          <w:lang w:eastAsia="zh-CN"/>
        </w:rPr>
      </w:pPr>
    </w:p>
    <w:p w14:paraId="158C7204" w14:textId="77777777" w:rsidR="008855E7" w:rsidRDefault="008A51A7">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47FECAB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14B377FE"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14:paraId="440F16E0"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w:t>
      </w:r>
      <w:r>
        <w:rPr>
          <w:rFonts w:ascii="Arial" w:eastAsiaTheme="minorEastAsia" w:hAnsi="Arial" w:cs="Arial"/>
          <w:sz w:val="20"/>
          <w:szCs w:val="20"/>
          <w:lang w:eastAsia="zh-CN"/>
        </w:rPr>
        <w:lastRenderedPageBreak/>
        <w:t>are suggested for further study in [6/vivo]. In [11/ZTE], however, it is opposed to consider eDRX enhancements under positioning agenda item.</w:t>
      </w:r>
    </w:p>
    <w:p w14:paraId="11ED73C8"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14:paraId="5D7F826A"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7FBB16A3" w14:textId="77777777" w:rsidR="008855E7" w:rsidRDefault="008855E7">
      <w:pPr>
        <w:pStyle w:val="3GPPAgreements"/>
        <w:numPr>
          <w:ilvl w:val="0"/>
          <w:numId w:val="0"/>
        </w:numPr>
        <w:snapToGrid w:val="0"/>
        <w:spacing w:before="0" w:after="120" w:line="259" w:lineRule="auto"/>
        <w:rPr>
          <w:iCs/>
        </w:rPr>
      </w:pPr>
    </w:p>
    <w:p w14:paraId="47606E4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972F4B4" w14:textId="77777777"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2A227A9A"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07C63E4A"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5B505647"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40AC0E1"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1B963E79"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6DE76D6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625D63F5"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3D08FF0" w14:textId="77777777" w:rsidR="008855E7" w:rsidRDefault="008855E7">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8855E7" w14:paraId="3E9A78B8" w14:textId="77777777">
        <w:tc>
          <w:tcPr>
            <w:tcW w:w="2336" w:type="dxa"/>
          </w:tcPr>
          <w:p w14:paraId="632EAD2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10B659A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988DD05" w14:textId="77777777">
        <w:tc>
          <w:tcPr>
            <w:tcW w:w="2336" w:type="dxa"/>
          </w:tcPr>
          <w:p w14:paraId="4715F9E5"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12091D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8855E7" w14:paraId="46C3D008" w14:textId="77777777">
        <w:tc>
          <w:tcPr>
            <w:tcW w:w="2336" w:type="dxa"/>
          </w:tcPr>
          <w:p w14:paraId="2293E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17657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14:paraId="3C9B2C7D" w14:textId="77777777" w:rsidR="008855E7" w:rsidRDefault="008A51A7">
            <w:pPr>
              <w:pStyle w:val="aff2"/>
              <w:numPr>
                <w:ilvl w:val="0"/>
                <w:numId w:val="113"/>
              </w:numPr>
              <w:rPr>
                <w:rFonts w:cs="Calibri"/>
                <w:lang w:eastAsia="zh-CN"/>
              </w:rPr>
            </w:pPr>
            <w:r>
              <w:rPr>
                <w:rFonts w:cs="Calibri"/>
                <w:lang w:eastAsia="zh-CN"/>
              </w:rPr>
              <w:t>We think it is useful to point out that much of these are within RAN2, or even SA2 scope. So we would like to add the following note:</w:t>
            </w:r>
          </w:p>
          <w:p w14:paraId="28069718" w14:textId="77777777"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1FDF4BD6" w14:textId="77777777" w:rsidR="008855E7" w:rsidRDefault="008855E7">
            <w:pPr>
              <w:spacing w:before="0" w:line="240" w:lineRule="auto"/>
              <w:rPr>
                <w:rFonts w:ascii="Calibri" w:hAnsi="Calibri" w:cs="Calibri"/>
                <w:color w:val="FF0000"/>
                <w:sz w:val="22"/>
                <w:lang w:eastAsia="zh-CN"/>
              </w:rPr>
            </w:pPr>
          </w:p>
          <w:p w14:paraId="546D1B98" w14:textId="77777777" w:rsidR="008855E7" w:rsidRDefault="008A51A7">
            <w:pPr>
              <w:pStyle w:val="aff2"/>
              <w:numPr>
                <w:ilvl w:val="0"/>
                <w:numId w:val="113"/>
              </w:numPr>
              <w:rPr>
                <w:rFonts w:cs="Calibri"/>
                <w:lang w:eastAsia="zh-CN"/>
              </w:rPr>
            </w:pPr>
            <w:r>
              <w:rPr>
                <w:rFonts w:cs="Calibri"/>
                <w:lang w:eastAsia="zh-CN"/>
              </w:rPr>
              <w:lastRenderedPageBreak/>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14:paraId="78C881AA" w14:textId="77777777" w:rsidR="008855E7" w:rsidRDefault="008A51A7">
            <w:pPr>
              <w:pStyle w:val="aff2"/>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3F2342BB" w14:textId="77777777" w:rsidR="008855E7" w:rsidRDefault="008855E7">
            <w:pPr>
              <w:spacing w:beforeLines="50" w:afterLines="50" w:after="120" w:line="288" w:lineRule="auto"/>
              <w:ind w:left="420"/>
              <w:rPr>
                <w:rFonts w:cs="Calibri"/>
                <w:color w:val="FF0000"/>
                <w:lang w:eastAsia="zh-CN"/>
              </w:rPr>
            </w:pPr>
          </w:p>
        </w:tc>
      </w:tr>
      <w:tr w:rsidR="008855E7" w14:paraId="5394721B" w14:textId="77777777">
        <w:tc>
          <w:tcPr>
            <w:tcW w:w="2336" w:type="dxa"/>
          </w:tcPr>
          <w:p w14:paraId="6110A36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5659F18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0156E473" w14:textId="77777777">
        <w:tc>
          <w:tcPr>
            <w:tcW w:w="2336" w:type="dxa"/>
          </w:tcPr>
          <w:p w14:paraId="00EA6562"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B3FFF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21389881"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133F601D" w14:textId="77777777"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14:paraId="229F96B8" w14:textId="77777777">
        <w:tc>
          <w:tcPr>
            <w:tcW w:w="2336" w:type="dxa"/>
          </w:tcPr>
          <w:p w14:paraId="7D86ADD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32C74B46"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14:paraId="6244D9AE" w14:textId="77777777">
        <w:tc>
          <w:tcPr>
            <w:tcW w:w="2336" w:type="dxa"/>
          </w:tcPr>
          <w:p w14:paraId="5F65E5F6"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6333F564"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5B59F42A"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14:paraId="24F8CC3F"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77C05052" w14:textId="77777777"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14:paraId="27D645EA" w14:textId="77777777" w:rsidR="008855E7" w:rsidRDefault="008A51A7">
            <w:pPr>
              <w:pStyle w:val="aff2"/>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14:paraId="0633D261" w14:textId="77777777">
        <w:tc>
          <w:tcPr>
            <w:tcW w:w="2336" w:type="dxa"/>
          </w:tcPr>
          <w:p w14:paraId="065FC07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2267E11D" w14:textId="77777777"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2CE4C846" w14:textId="77777777">
        <w:tc>
          <w:tcPr>
            <w:tcW w:w="2336" w:type="dxa"/>
          </w:tcPr>
          <w:p w14:paraId="0D1A9999"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50834B90"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14:paraId="57F6AA01" w14:textId="77777777"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8855E7" w14:paraId="7A5F0709" w14:textId="77777777">
        <w:tc>
          <w:tcPr>
            <w:tcW w:w="2336" w:type="dxa"/>
          </w:tcPr>
          <w:p w14:paraId="5FE3EC16"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45E4ECD8" w14:textId="77777777"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14:paraId="32890BD6" w14:textId="77777777">
        <w:tc>
          <w:tcPr>
            <w:tcW w:w="2336" w:type="dxa"/>
          </w:tcPr>
          <w:p w14:paraId="2A9DEC0B"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7751A92"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F8967C5" w14:textId="77777777">
        <w:tc>
          <w:tcPr>
            <w:tcW w:w="2336" w:type="dxa"/>
          </w:tcPr>
          <w:p w14:paraId="4E97DE71" w14:textId="77777777"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lastRenderedPageBreak/>
              <w:t>Sony</w:t>
            </w:r>
          </w:p>
        </w:tc>
        <w:tc>
          <w:tcPr>
            <w:tcW w:w="7626" w:type="dxa"/>
          </w:tcPr>
          <w:p w14:paraId="333D7CC1"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14:paraId="58E7BA93" w14:textId="77777777"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4CED77A9"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4D147B91" w14:textId="77777777"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14:paraId="25D5361B" w14:textId="77777777"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14:paraId="41A9B228" w14:textId="77777777">
        <w:tc>
          <w:tcPr>
            <w:tcW w:w="2336" w:type="dxa"/>
          </w:tcPr>
          <w:p w14:paraId="555EF916" w14:textId="77777777"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37869909" w14:textId="77777777"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14:paraId="262471BD" w14:textId="77777777" w:rsidR="008855E7" w:rsidRDefault="008855E7">
      <w:pPr>
        <w:pStyle w:val="3GPPAgreements"/>
        <w:numPr>
          <w:ilvl w:val="0"/>
          <w:numId w:val="0"/>
        </w:numPr>
        <w:snapToGrid w:val="0"/>
        <w:spacing w:before="0" w:after="120" w:line="259" w:lineRule="auto"/>
        <w:rPr>
          <w:sz w:val="28"/>
          <w:szCs w:val="28"/>
        </w:rPr>
      </w:pPr>
    </w:p>
    <w:p w14:paraId="5F2C24E4" w14:textId="77777777"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14:paraId="3B9038BD" w14:textId="77777777"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14:paraId="26DD7271"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14:paraId="187C3358" w14:textId="77777777"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14:paraId="6FCA65B9"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42AD513C" w14:textId="77777777"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E123B59" w14:textId="77777777" w:rsidR="008855E7" w:rsidRDefault="008855E7">
      <w:pPr>
        <w:pStyle w:val="3GPPAgreements"/>
        <w:numPr>
          <w:ilvl w:val="0"/>
          <w:numId w:val="0"/>
        </w:numPr>
        <w:snapToGrid w:val="0"/>
        <w:spacing w:before="0" w:after="120" w:line="288" w:lineRule="auto"/>
        <w:rPr>
          <w:rFonts w:ascii="Arial" w:hAnsi="Arial" w:cs="Arial"/>
          <w:sz w:val="20"/>
        </w:rPr>
      </w:pPr>
    </w:p>
    <w:p w14:paraId="6C7B82EC"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14:paraId="595A7D69"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14:paraId="7F8A11B6" w14:textId="77777777"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14:paraId="6ED67AE2" w14:textId="77777777"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14:paraId="35353566" w14:textId="77777777" w:rsidR="008855E7" w:rsidRDefault="008A51A7">
      <w:pPr>
        <w:pStyle w:val="aff2"/>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14:paraId="554E694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3C2A108D" w14:textId="77777777"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14:paraId="34C9D4CE" w14:textId="77777777" w:rsidR="008855E7" w:rsidRDefault="008A51A7">
      <w:pPr>
        <w:pStyle w:val="aff2"/>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14:paraId="3DF5A5AC" w14:textId="77777777" w:rsidR="008855E7" w:rsidRDefault="008855E7">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8855E7" w14:paraId="3173E4BB" w14:textId="77777777">
        <w:tc>
          <w:tcPr>
            <w:tcW w:w="2336" w:type="dxa"/>
          </w:tcPr>
          <w:p w14:paraId="13E1923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4FB36D46"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A1D95B9" w14:textId="77777777">
        <w:tc>
          <w:tcPr>
            <w:tcW w:w="2336" w:type="dxa"/>
          </w:tcPr>
          <w:p w14:paraId="461AACA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085E70E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14:paraId="15C9DB1B" w14:textId="77777777">
        <w:tc>
          <w:tcPr>
            <w:tcW w:w="2336" w:type="dxa"/>
          </w:tcPr>
          <w:p w14:paraId="4C05AB34"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085D14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78BAF732" w14:textId="77777777" w:rsidR="008855E7" w:rsidRDefault="008855E7">
            <w:pPr>
              <w:spacing w:before="0" w:line="240" w:lineRule="auto"/>
              <w:rPr>
                <w:rFonts w:ascii="Calibri" w:hAnsi="Calibri" w:cs="Calibri"/>
                <w:sz w:val="22"/>
                <w:lang w:eastAsia="zh-CN"/>
              </w:rPr>
            </w:pPr>
          </w:p>
          <w:p w14:paraId="37AA27E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14:paraId="6C29C282" w14:textId="77777777">
        <w:tc>
          <w:tcPr>
            <w:tcW w:w="2336" w:type="dxa"/>
          </w:tcPr>
          <w:p w14:paraId="7BE75CE4" w14:textId="77777777"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14:paraId="75E39EF8" w14:textId="77777777"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14:paraId="385691F2" w14:textId="77777777" w:rsidR="008855E7" w:rsidRDefault="008855E7">
            <w:pPr>
              <w:spacing w:before="0" w:line="240" w:lineRule="auto"/>
              <w:rPr>
                <w:rFonts w:ascii="Calibri" w:eastAsia="MS Mincho" w:hAnsi="Calibri" w:cs="Calibri"/>
                <w:sz w:val="22"/>
                <w:lang w:eastAsia="ja-JP"/>
              </w:rPr>
            </w:pPr>
          </w:p>
        </w:tc>
      </w:tr>
      <w:tr w:rsidR="008855E7" w14:paraId="57AD8310" w14:textId="77777777">
        <w:tc>
          <w:tcPr>
            <w:tcW w:w="2336" w:type="dxa"/>
          </w:tcPr>
          <w:p w14:paraId="1917EE0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4612BB70" w14:textId="77777777" w:rsidR="008855E7" w:rsidRDefault="008A51A7">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8855E7" w14:paraId="6FFF141A" w14:textId="77777777">
        <w:tc>
          <w:tcPr>
            <w:tcW w:w="2336" w:type="dxa"/>
          </w:tcPr>
          <w:p w14:paraId="3689F2AD"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52FA5F8" w14:textId="77777777"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1F77B7" w14:paraId="214262F1" w14:textId="77777777" w:rsidTr="00283856">
        <w:tc>
          <w:tcPr>
            <w:tcW w:w="2336" w:type="dxa"/>
          </w:tcPr>
          <w:p w14:paraId="27B310B3" w14:textId="77777777" w:rsidR="001F77B7" w:rsidRPr="004F08E6" w:rsidRDefault="001F77B7" w:rsidP="00283856">
            <w:pPr>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B946232" w14:textId="77777777" w:rsidR="001F77B7" w:rsidRDefault="001F77B7" w:rsidP="00283856">
            <w:pPr>
              <w:rPr>
                <w:rFonts w:ascii="Calibri" w:hAnsi="Calibri" w:cs="Calibri"/>
                <w:sz w:val="22"/>
                <w:lang w:eastAsia="zh-CN"/>
              </w:rPr>
            </w:pPr>
            <w:r>
              <w:rPr>
                <w:rFonts w:ascii="Calibri" w:hAnsi="Calibri" w:cs="Calibri"/>
                <w:sz w:val="22"/>
                <w:lang w:eastAsia="zh-CN"/>
              </w:rPr>
              <w:t xml:space="preserve">Removing the second bullet is interpreted by </w:t>
            </w:r>
            <w:r>
              <w:rPr>
                <w:rFonts w:ascii="Calibri" w:hAnsi="Calibri" w:cs="Calibri" w:hint="eastAsia"/>
                <w:sz w:val="22"/>
                <w:lang w:eastAsia="zh-CN"/>
              </w:rPr>
              <w:t>u</w:t>
            </w:r>
            <w:r>
              <w:rPr>
                <w:rFonts w:ascii="Calibri" w:hAnsi="Calibri" w:cs="Calibri"/>
                <w:sz w:val="22"/>
                <w:lang w:eastAsia="zh-CN"/>
              </w:rPr>
              <w:t>s that it is included in the third bullet, so we prefer to add example to it.</w:t>
            </w:r>
          </w:p>
          <w:p w14:paraId="2687D05D" w14:textId="77777777" w:rsidR="001F77B7" w:rsidRDefault="001F77B7" w:rsidP="00283856">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want to clarify that the behaviour that UE suspends/stops monitoring paging is already supported in NB-IoT (PSM) and 5G (MICO). More RAN awareness may be needed for RRC_INACTIVE state.</w:t>
            </w:r>
          </w:p>
          <w:p w14:paraId="43513C1A" w14:textId="77777777" w:rsidR="001F77B7" w:rsidRPr="00967665" w:rsidRDefault="001F77B7" w:rsidP="00283856">
            <w:pPr>
              <w:rPr>
                <w:rFonts w:ascii="Calibri" w:hAnsi="Calibri" w:cs="Calibri"/>
                <w:sz w:val="22"/>
                <w:lang w:eastAsia="zh-CN"/>
              </w:rPr>
            </w:pPr>
          </w:p>
          <w:p w14:paraId="1E7B93C1" w14:textId="77777777" w:rsidR="001F77B7" w:rsidRPr="007517B9" w:rsidRDefault="001F77B7" w:rsidP="001F77B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05E01295" w14:textId="77777777" w:rsidR="001F77B7" w:rsidRPr="002D0BE8" w:rsidRDefault="001F77B7" w:rsidP="001F77B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gNB) to align the configurations of DRX, PRS and/or SRS, </w:t>
            </w:r>
            <w:ins w:id="23" w:author="Huawei - Huangsu" w:date="2022-10-13T11:09:00Z">
              <w:r>
                <w:rPr>
                  <w:rFonts w:ascii="Arial" w:hAnsi="Arial" w:cs="Arial"/>
                  <w:sz w:val="20"/>
                  <w:szCs w:val="20"/>
                  <w:lang w:eastAsia="zh-CN"/>
                </w:rPr>
                <w:t xml:space="preserve">UE suspend monitoring paging, </w:t>
              </w:r>
            </w:ins>
            <w:r>
              <w:rPr>
                <w:rFonts w:ascii="Arial" w:hAnsi="Arial" w:cs="Arial"/>
                <w:sz w:val="20"/>
                <w:szCs w:val="20"/>
                <w:lang w:eastAsia="zh-CN"/>
              </w:rPr>
              <w:t>etc.</w:t>
            </w:r>
          </w:p>
          <w:p w14:paraId="00358BD7" w14:textId="77777777" w:rsidR="001F77B7" w:rsidRPr="00967665" w:rsidRDefault="001F77B7" w:rsidP="00283856">
            <w:pPr>
              <w:rPr>
                <w:rFonts w:ascii="Calibri" w:hAnsi="Calibri" w:cs="Calibri"/>
                <w:sz w:val="22"/>
                <w:lang w:val="en-US" w:eastAsia="zh-CN"/>
              </w:rPr>
            </w:pPr>
          </w:p>
        </w:tc>
      </w:tr>
      <w:tr w:rsidR="00F914FA" w14:paraId="483B4BAC" w14:textId="77777777">
        <w:tc>
          <w:tcPr>
            <w:tcW w:w="2336" w:type="dxa"/>
          </w:tcPr>
          <w:p w14:paraId="0ADA74FF" w14:textId="77777777" w:rsidR="00F914FA" w:rsidRDefault="00F914FA" w:rsidP="00F914FA">
            <w:pPr>
              <w:rPr>
                <w:rFonts w:ascii="Calibri" w:hAnsi="Calibri" w:cs="Calibri"/>
                <w:sz w:val="22"/>
                <w:lang w:val="en-US" w:eastAsia="zh-CN"/>
              </w:rPr>
            </w:pPr>
            <w:r>
              <w:rPr>
                <w:rFonts w:ascii="Calibri" w:hAnsi="Calibri" w:cs="Calibri"/>
                <w:sz w:val="22"/>
              </w:rPr>
              <w:t>vivo</w:t>
            </w:r>
          </w:p>
        </w:tc>
        <w:tc>
          <w:tcPr>
            <w:tcW w:w="7626" w:type="dxa"/>
          </w:tcPr>
          <w:p w14:paraId="79C71A66" w14:textId="77777777" w:rsidR="00F914FA" w:rsidRDefault="00F914FA" w:rsidP="00F914FA">
            <w:pPr>
              <w:jc w:val="left"/>
              <w:rPr>
                <w:rFonts w:ascii="Calibri" w:hAnsi="Calibri" w:cs="Calibri"/>
                <w:sz w:val="22"/>
              </w:rPr>
            </w:pPr>
            <w:r>
              <w:rPr>
                <w:rFonts w:ascii="Calibri" w:hAnsi="Calibri" w:cs="Calibri"/>
                <w:sz w:val="22"/>
              </w:rPr>
              <w:t>We don’t support the direct deletion of ‘</w:t>
            </w:r>
            <w:r>
              <w:rPr>
                <w:rFonts w:ascii="Arial" w:hAnsi="Arial" w:cs="Arial"/>
                <w:color w:val="FF0000"/>
              </w:rPr>
              <w:t>Extending DRX cycle larger than 10.24s in RRC_INACTIVE state</w:t>
            </w:r>
            <w:r>
              <w:rPr>
                <w:rFonts w:ascii="Calibri" w:hAnsi="Calibri" w:cs="Calibri"/>
                <w:sz w:val="22"/>
              </w:rPr>
              <w:t xml:space="preserve">’. As captured by the previous observations based on companies’ evaluation, eDRX cycle larger than 10.24s is one of key solutions toward the LPHAP target requirement. </w:t>
            </w:r>
          </w:p>
          <w:p w14:paraId="664CAAFF" w14:textId="77777777" w:rsidR="00F914FA" w:rsidRDefault="00F914FA" w:rsidP="00F914FA">
            <w:pPr>
              <w:jc w:val="left"/>
              <w:rPr>
                <w:rFonts w:ascii="Calibri" w:hAnsi="Calibri" w:cs="Calibri"/>
                <w:sz w:val="22"/>
              </w:rPr>
            </w:pPr>
            <w:r>
              <w:rPr>
                <w:rFonts w:ascii="Calibri" w:hAnsi="Calibri" w:cs="Calibri"/>
                <w:sz w:val="22"/>
              </w:rPr>
              <w:t>We acknowledge that the detailed designing of eDRX cycle larger than 10.24s in inactive state may not be RAN1 scope. But potential positioning related issues/solutions based on eDRX enhancement is our scope. We propose to modify the first sub-bullet as follows</w:t>
            </w:r>
          </w:p>
          <w:p w14:paraId="2648E0DD" w14:textId="77777777" w:rsidR="00F914FA" w:rsidRDefault="00F914FA" w:rsidP="00F914FA">
            <w:pPr>
              <w:pStyle w:val="aff2"/>
              <w:widowControl w:val="0"/>
              <w:numPr>
                <w:ilvl w:val="1"/>
                <w:numId w:val="158"/>
              </w:numPr>
              <w:spacing w:beforeLines="50" w:afterLines="50" w:after="120" w:line="288" w:lineRule="auto"/>
              <w:ind w:left="1560"/>
              <w:rPr>
                <w:rFonts w:ascii="Arial" w:hAnsi="Arial" w:cs="Arial"/>
                <w:color w:val="FF0000"/>
                <w:sz w:val="20"/>
                <w:szCs w:val="20"/>
              </w:rPr>
            </w:pPr>
            <w:r>
              <w:rPr>
                <w:rFonts w:ascii="Arial" w:hAnsi="Arial" w:cs="Arial"/>
                <w:color w:val="FF0000"/>
                <w:sz w:val="20"/>
                <w:szCs w:val="20"/>
                <w:u w:val="single"/>
              </w:rPr>
              <w:t>Positioning related issues/enhancements based on</w:t>
            </w:r>
            <w:r>
              <w:rPr>
                <w:rFonts w:ascii="Arial" w:hAnsi="Arial" w:cs="Arial"/>
                <w:color w:val="FF0000"/>
                <w:sz w:val="20"/>
                <w:szCs w:val="20"/>
              </w:rPr>
              <w:t xml:space="preserve"> </w:t>
            </w:r>
            <w:r>
              <w:rPr>
                <w:rFonts w:ascii="Arial" w:hAnsi="Arial" w:cs="Arial"/>
                <w:sz w:val="20"/>
                <w:szCs w:val="20"/>
              </w:rPr>
              <w:t>extending DRX cycle larger than 10.24s in RRC_INACTIVE state</w:t>
            </w:r>
          </w:p>
          <w:p w14:paraId="54E74B29" w14:textId="77777777" w:rsidR="00F914FA" w:rsidRDefault="00F914FA" w:rsidP="00F914FA">
            <w:pPr>
              <w:jc w:val="left"/>
              <w:rPr>
                <w:rFonts w:ascii="Calibri" w:hAnsi="Calibri" w:cs="Calibri"/>
                <w:sz w:val="22"/>
                <w:szCs w:val="22"/>
              </w:rPr>
            </w:pPr>
            <w:r>
              <w:rPr>
                <w:rFonts w:ascii="Calibri" w:hAnsi="Calibri" w:cs="Calibri"/>
                <w:sz w:val="22"/>
              </w:rPr>
              <w:t xml:space="preserve"> </w:t>
            </w:r>
          </w:p>
        </w:tc>
      </w:tr>
      <w:tr w:rsidR="003B058C" w14:paraId="1EF695FD" w14:textId="77777777">
        <w:tc>
          <w:tcPr>
            <w:tcW w:w="2336" w:type="dxa"/>
          </w:tcPr>
          <w:p w14:paraId="25D2CEEB" w14:textId="77777777" w:rsidR="003B058C" w:rsidRPr="002A58F5" w:rsidRDefault="003B058C" w:rsidP="003B058C">
            <w:pPr>
              <w:rPr>
                <w:rFonts w:ascii="Calibri" w:eastAsia="Malgun Gothic" w:hAnsi="Calibri" w:cs="Calibri"/>
                <w:sz w:val="22"/>
                <w:lang w:eastAsia="ko-KR"/>
              </w:rPr>
            </w:pPr>
            <w:r>
              <w:rPr>
                <w:rFonts w:ascii="Calibri" w:eastAsia="Malgun Gothic" w:hAnsi="Calibri" w:cs="Calibri" w:hint="eastAsia"/>
                <w:sz w:val="22"/>
                <w:lang w:eastAsia="ko-KR"/>
              </w:rPr>
              <w:lastRenderedPageBreak/>
              <w:t>L</w:t>
            </w:r>
            <w:r>
              <w:rPr>
                <w:rFonts w:ascii="Calibri" w:eastAsia="Malgun Gothic" w:hAnsi="Calibri" w:cs="Calibri"/>
                <w:sz w:val="22"/>
                <w:lang w:eastAsia="ko-KR"/>
              </w:rPr>
              <w:t>GE</w:t>
            </w:r>
          </w:p>
        </w:tc>
        <w:tc>
          <w:tcPr>
            <w:tcW w:w="7626" w:type="dxa"/>
          </w:tcPr>
          <w:p w14:paraId="2358C126" w14:textId="77777777" w:rsidR="003B058C" w:rsidRPr="009F7C87" w:rsidRDefault="003B058C" w:rsidP="003B058C">
            <w:pPr>
              <w:jc w:val="left"/>
              <w:rPr>
                <w:rFonts w:ascii="Calibri" w:eastAsia="Malgun Gothic" w:hAnsi="Calibri" w:cs="Calibri"/>
                <w:sz w:val="22"/>
                <w:lang w:eastAsia="ko-KR"/>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are fine with the proposal. </w:t>
            </w:r>
          </w:p>
        </w:tc>
      </w:tr>
      <w:tr w:rsidR="0041392D" w14:paraId="7460C156" w14:textId="77777777">
        <w:tc>
          <w:tcPr>
            <w:tcW w:w="2336" w:type="dxa"/>
          </w:tcPr>
          <w:p w14:paraId="03E3DA8F" w14:textId="00501D8B" w:rsidR="0041392D" w:rsidRDefault="0041392D" w:rsidP="0041392D">
            <w:pPr>
              <w:rPr>
                <w:rFonts w:ascii="Calibri" w:eastAsia="Malgun Gothic" w:hAnsi="Calibri" w:cs="Calibri"/>
                <w:sz w:val="22"/>
                <w:lang w:eastAsia="ko-KR"/>
              </w:rPr>
            </w:pPr>
            <w:r w:rsidRPr="0041392D">
              <w:rPr>
                <w:rFonts w:ascii="Calibri" w:hAnsi="Calibri" w:cs="Calibri" w:hint="eastAsia"/>
                <w:color w:val="0070C0"/>
                <w:sz w:val="22"/>
                <w:lang w:eastAsia="zh-CN"/>
              </w:rPr>
              <w:t>F</w:t>
            </w:r>
            <w:r w:rsidRPr="0041392D">
              <w:rPr>
                <w:rFonts w:ascii="Calibri" w:hAnsi="Calibri" w:cs="Calibri"/>
                <w:color w:val="0070C0"/>
                <w:sz w:val="22"/>
                <w:lang w:eastAsia="zh-CN"/>
              </w:rPr>
              <w:t>L</w:t>
            </w:r>
          </w:p>
        </w:tc>
        <w:tc>
          <w:tcPr>
            <w:tcW w:w="7626" w:type="dxa"/>
          </w:tcPr>
          <w:p w14:paraId="1C8A0C2E" w14:textId="0B0D60D1"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color w:val="0070C0"/>
                <w:sz w:val="22"/>
                <w:lang w:eastAsia="zh-CN"/>
              </w:rPr>
              <w:t>From the inputs, seems that different compaies have different views on which bullets have or have not RAN1 impact, or may or may not be listed. I think as this is the first meeting we are trying to agree some potential enhancements, let’s further study what we had in the initial round including its potential RAN1 specificatoin impact. If no particular RAN1 impact is found, then in the next meeting, we will not recommended such enhancement from RAN1 perspective. Note that those with RAN2 impact will be studied by them.</w:t>
            </w:r>
          </w:p>
          <w:p w14:paraId="7701FA67" w14:textId="77777777" w:rsidR="0041392D" w:rsidRPr="0041392D" w:rsidRDefault="0041392D" w:rsidP="0041392D">
            <w:pPr>
              <w:spacing w:before="0" w:line="240" w:lineRule="auto"/>
              <w:rPr>
                <w:rFonts w:ascii="Calibri" w:hAnsi="Calibri" w:cs="Calibri"/>
                <w:color w:val="0070C0"/>
                <w:sz w:val="22"/>
                <w:lang w:eastAsia="zh-CN"/>
              </w:rPr>
            </w:pPr>
          </w:p>
          <w:p w14:paraId="21F04AC4" w14:textId="77777777" w:rsidR="0041392D" w:rsidRPr="0041392D" w:rsidRDefault="0041392D" w:rsidP="0041392D">
            <w:pPr>
              <w:spacing w:before="0" w:line="240" w:lineRule="auto"/>
              <w:rPr>
                <w:rFonts w:ascii="Calibri" w:hAnsi="Calibri" w:cs="Calibri"/>
                <w:color w:val="0070C0"/>
                <w:sz w:val="22"/>
                <w:lang w:eastAsia="zh-CN"/>
              </w:rPr>
            </w:pPr>
            <w:r w:rsidRPr="0041392D">
              <w:rPr>
                <w:rFonts w:ascii="Calibri" w:hAnsi="Calibri" w:cs="Calibri" w:hint="eastAsia"/>
                <w:color w:val="0070C0"/>
                <w:sz w:val="22"/>
                <w:lang w:eastAsia="zh-CN"/>
              </w:rPr>
              <w:t>T</w:t>
            </w:r>
            <w:r w:rsidRPr="0041392D">
              <w:rPr>
                <w:rFonts w:ascii="Calibri" w:hAnsi="Calibri" w:cs="Calibri"/>
                <w:color w:val="0070C0"/>
                <w:sz w:val="22"/>
                <w:lang w:eastAsia="zh-CN"/>
              </w:rPr>
              <w:t xml:space="preserve">o Intel: Regarding the comment to discuss enhancements related to minimizing gaps between PRS/SRS/paging etc and paging/PEI triggered positioning separately, </w:t>
            </w:r>
            <w:bookmarkStart w:id="24" w:name="_Hlk116566281"/>
            <w:r w:rsidRPr="0041392D">
              <w:rPr>
                <w:rFonts w:ascii="Calibri" w:hAnsi="Calibri" w:cs="Calibri"/>
                <w:color w:val="0070C0"/>
                <w:sz w:val="22"/>
                <w:lang w:eastAsia="zh-CN"/>
              </w:rPr>
              <w:t xml:space="preserve">my intention of the time domain adaptation refers to minimizing gaps between PRS/SRS/paging (including alignment of configuration of DRX/PRS/SRS), and the paging/PEI triggered positioning is a further solution based on that. </w:t>
            </w:r>
            <w:r w:rsidRPr="0041392D">
              <w:rPr>
                <w:rFonts w:ascii="Calibri" w:hAnsi="Calibri" w:cs="Calibri" w:hint="eastAsia"/>
                <w:color w:val="0070C0"/>
                <w:sz w:val="22"/>
                <w:lang w:eastAsia="zh-CN"/>
              </w:rPr>
              <w:t>T</w:t>
            </w:r>
            <w:r w:rsidRPr="0041392D">
              <w:rPr>
                <w:rFonts w:ascii="Calibri" w:hAnsi="Calibri" w:cs="Calibri"/>
                <w:color w:val="0070C0"/>
                <w:sz w:val="22"/>
                <w:lang w:eastAsia="zh-CN"/>
              </w:rPr>
              <w:t>hat is why I listed it as sub-bullet.</w:t>
            </w:r>
            <w:bookmarkEnd w:id="24"/>
            <w:r w:rsidRPr="0041392D">
              <w:rPr>
                <w:rFonts w:ascii="Calibri" w:hAnsi="Calibri" w:cs="Calibri"/>
                <w:color w:val="0070C0"/>
                <w:sz w:val="22"/>
                <w:lang w:eastAsia="zh-CN"/>
              </w:rPr>
              <w:t xml:space="preserve"> Hope it clarifies. </w:t>
            </w:r>
          </w:p>
          <w:p w14:paraId="1A70F2BC" w14:textId="77777777" w:rsidR="0041392D" w:rsidRDefault="0041392D" w:rsidP="0041392D">
            <w:pPr>
              <w:spacing w:before="0" w:line="240" w:lineRule="auto"/>
              <w:rPr>
                <w:rFonts w:ascii="Calibri" w:hAnsi="Calibri" w:cs="Calibri"/>
                <w:sz w:val="22"/>
                <w:lang w:eastAsia="zh-CN"/>
              </w:rPr>
            </w:pPr>
          </w:p>
          <w:p w14:paraId="7A1CCC3E" w14:textId="77777777" w:rsidR="0041392D" w:rsidRPr="00826F39" w:rsidRDefault="0041392D" w:rsidP="0041392D">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3DD45E56" w14:textId="77777777" w:rsidR="0041392D" w:rsidRPr="009D3A12" w:rsidRDefault="0041392D" w:rsidP="0041392D">
            <w:pPr>
              <w:pStyle w:val="aff2"/>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1733CDCE" w14:textId="77777777" w:rsidR="0041392D" w:rsidRPr="00910E49" w:rsidRDefault="0041392D" w:rsidP="0041392D">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396B1308" w14:textId="77777777" w:rsidR="0041392D" w:rsidRPr="00910E49" w:rsidRDefault="0041392D" w:rsidP="0041392D">
            <w:pPr>
              <w:pStyle w:val="aff2"/>
              <w:numPr>
                <w:ilvl w:val="1"/>
                <w:numId w:val="111"/>
              </w:numPr>
              <w:spacing w:beforeLines="50" w:afterLines="50" w:after="120" w:line="288" w:lineRule="auto"/>
              <w:rPr>
                <w:rFonts w:ascii="Arial" w:hAnsi="Arial" w:cs="Arial"/>
                <w:color w:val="00B050"/>
                <w:sz w:val="20"/>
                <w:szCs w:val="20"/>
                <w:lang w:eastAsia="zh-CN"/>
              </w:rPr>
            </w:pP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e.g., UE suspend monitoring paging occasions</w:t>
            </w:r>
          </w:p>
          <w:p w14:paraId="5BC5E06A" w14:textId="77777777" w:rsidR="0041392D" w:rsidRPr="00910E49" w:rsidRDefault="0041392D" w:rsidP="0041392D">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FS details and applicable conditions, e.g., device type</w:t>
            </w:r>
            <w:r w:rsidRPr="00910E49">
              <w:rPr>
                <w:rFonts w:ascii="Arial" w:eastAsiaTheme="minorEastAsia" w:hAnsi="Arial" w:cs="Arial" w:hint="eastAsia"/>
                <w:sz w:val="20"/>
                <w:szCs w:val="20"/>
                <w:lang w:eastAsia="zh-CN"/>
              </w:rPr>
              <w:t>,</w:t>
            </w:r>
            <w:r w:rsidRPr="00910E49">
              <w:rPr>
                <w:rFonts w:ascii="Arial" w:eastAsiaTheme="minorEastAsia" w:hAnsi="Arial" w:cs="Arial"/>
                <w:sz w:val="20"/>
                <w:szCs w:val="20"/>
                <w:lang w:eastAsia="zh-CN"/>
              </w:rPr>
              <w:t xml:space="preserve"> deferred MT-LR, positioning methods, etc.</w:t>
            </w:r>
          </w:p>
          <w:p w14:paraId="513F196D" w14:textId="77777777" w:rsidR="0041392D" w:rsidRPr="00910E49" w:rsidRDefault="0041392D" w:rsidP="0041392D">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7CBF390B" w14:textId="77777777" w:rsidR="0041392D" w:rsidRPr="00910E49" w:rsidRDefault="0041392D" w:rsidP="0041392D">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4EFC6204" w14:textId="77777777" w:rsidR="0041392D" w:rsidRPr="00C71A49" w:rsidRDefault="0041392D" w:rsidP="0041392D">
            <w:pPr>
              <w:pStyle w:val="aff2"/>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57445AEB" w14:textId="77777777" w:rsidR="0041392D" w:rsidRDefault="0041392D" w:rsidP="0041392D">
            <w:pPr>
              <w:jc w:val="left"/>
              <w:rPr>
                <w:rFonts w:ascii="Calibri" w:eastAsia="Malgun Gothic" w:hAnsi="Calibri" w:cs="Calibri"/>
                <w:sz w:val="22"/>
                <w:lang w:eastAsia="ko-KR"/>
              </w:rPr>
            </w:pPr>
          </w:p>
        </w:tc>
      </w:tr>
      <w:tr w:rsidR="00C06078" w14:paraId="258B81B5" w14:textId="77777777">
        <w:tc>
          <w:tcPr>
            <w:tcW w:w="2336" w:type="dxa"/>
          </w:tcPr>
          <w:p w14:paraId="57D0EFA8" w14:textId="50627742" w:rsidR="00C06078" w:rsidRPr="0041392D" w:rsidRDefault="00C06078" w:rsidP="0041392D">
            <w:pPr>
              <w:rPr>
                <w:rFonts w:ascii="Calibri" w:hAnsi="Calibri" w:cs="Calibri" w:hint="eastAsia"/>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L2</w:t>
            </w:r>
          </w:p>
        </w:tc>
        <w:tc>
          <w:tcPr>
            <w:tcW w:w="7626" w:type="dxa"/>
          </w:tcPr>
          <w:p w14:paraId="77D5845B" w14:textId="3F4F4C5F" w:rsidR="00C06078" w:rsidRDefault="00283856" w:rsidP="0041392D">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rom the debate in todays GTW, companies’ concerns are towards the first two sub-bullets, with two main concerns:</w:t>
            </w:r>
          </w:p>
          <w:p w14:paraId="6031B01A" w14:textId="0EB1CB2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a</w:t>
            </w:r>
            <w:r>
              <w:rPr>
                <w:rFonts w:ascii="Calibri" w:hAnsi="Calibri" w:cs="Calibri"/>
                <w:color w:val="0070C0"/>
                <w:sz w:val="22"/>
                <w:lang w:eastAsia="zh-CN"/>
              </w:rPr>
              <w:t>) They are RAN2-centric issues and RAN1 specification impact is not clear;</w:t>
            </w:r>
          </w:p>
          <w:p w14:paraId="55CC55E9" w14:textId="7077D17E"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b</w:t>
            </w:r>
            <w:r>
              <w:rPr>
                <w:rFonts w:ascii="Calibri" w:hAnsi="Calibri" w:cs="Calibri"/>
                <w:color w:val="0070C0"/>
                <w:sz w:val="22"/>
                <w:lang w:eastAsia="zh-CN"/>
              </w:rPr>
              <w:t>) They are enhancements regarding DRX and/or paging reception, and not within the study scope of positioning AI.</w:t>
            </w:r>
          </w:p>
          <w:p w14:paraId="2BF4F0A7" w14:textId="2F97A064" w:rsidR="00283856" w:rsidRDefault="00283856" w:rsidP="0041392D">
            <w:pPr>
              <w:rPr>
                <w:rFonts w:ascii="Calibri" w:hAnsi="Calibri" w:cs="Calibri"/>
                <w:color w:val="0070C0"/>
                <w:sz w:val="22"/>
                <w:lang w:eastAsia="zh-CN"/>
              </w:rPr>
            </w:pPr>
            <w:r>
              <w:rPr>
                <w:rFonts w:ascii="Calibri" w:hAnsi="Calibri" w:cs="Calibri" w:hint="eastAsia"/>
                <w:color w:val="0070C0"/>
                <w:sz w:val="22"/>
                <w:lang w:eastAsia="zh-CN"/>
              </w:rPr>
              <w:t>M</w:t>
            </w:r>
            <w:r>
              <w:rPr>
                <w:rFonts w:ascii="Calibri" w:hAnsi="Calibri" w:cs="Calibri"/>
                <w:color w:val="0070C0"/>
                <w:sz w:val="22"/>
                <w:lang w:eastAsia="zh-CN"/>
              </w:rPr>
              <w:t xml:space="preserve">y view is that, as also commented by Qualcomm during online, the main sentence explicitly says for the purpose of reducing power consumption for LPHAP, and hence </w:t>
            </w:r>
            <w:r>
              <w:rPr>
                <w:rFonts w:ascii="Calibri" w:hAnsi="Calibri" w:cs="Calibri"/>
                <w:color w:val="0070C0"/>
                <w:sz w:val="22"/>
                <w:lang w:eastAsia="zh-CN"/>
              </w:rPr>
              <w:lastRenderedPageBreak/>
              <w:t>positioning related enhancements will be studid for sure. RAN2 colleagues are under the discussion of these issues, that’s the proof. Regarding the concerns on the study has nothing to do with RAN1, I admit that these bullet may be largely belong to RAN2, that’s the reason why I added “potential RAN1 specification impact” is added to the main sentence and also the note. As there are companies provide strong views to keep these two bullets, let me propose a way forward to say if it’s acceptable to both sides:</w:t>
            </w:r>
          </w:p>
          <w:p w14:paraId="66F0E2E9" w14:textId="77777777" w:rsidR="00283856" w:rsidRDefault="00283856" w:rsidP="0041392D">
            <w:pPr>
              <w:rPr>
                <w:rFonts w:ascii="Calibri" w:hAnsi="Calibri" w:cs="Calibri" w:hint="eastAsia"/>
                <w:color w:val="0070C0"/>
                <w:sz w:val="22"/>
                <w:lang w:eastAsia="zh-CN"/>
              </w:rPr>
            </w:pPr>
          </w:p>
          <w:p w14:paraId="55439C35" w14:textId="77777777" w:rsidR="00C06078" w:rsidRPr="00826F39" w:rsidRDefault="00C06078" w:rsidP="00C06078">
            <w:pPr>
              <w:spacing w:beforeLines="50" w:line="288" w:lineRule="auto"/>
              <w:outlineLvl w:val="3"/>
              <w:rPr>
                <w:rFonts w:ascii="Arial" w:hAnsi="Arial" w:cs="Arial"/>
                <w:b/>
                <w:bCs/>
                <w:lang w:eastAsia="zh-CN"/>
              </w:rPr>
            </w:pPr>
            <w:r w:rsidRPr="00826F39">
              <w:rPr>
                <w:rFonts w:ascii="Arial" w:hAnsi="Arial" w:cs="Arial"/>
                <w:b/>
                <w:bCs/>
                <w:lang w:eastAsia="zh-CN"/>
              </w:rPr>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1DCC6E8E" w14:textId="77777777" w:rsidR="00C06078" w:rsidRPr="009D3A12" w:rsidRDefault="00C06078" w:rsidP="00C06078">
            <w:pPr>
              <w:pStyle w:val="aff2"/>
              <w:numPr>
                <w:ilvl w:val="0"/>
                <w:numId w:val="111"/>
              </w:numPr>
              <w:spacing w:beforeLines="50" w:afterLines="50" w:after="120" w:line="288" w:lineRule="auto"/>
              <w:rPr>
                <w:iCs/>
                <w:lang w:val="en-GB"/>
              </w:rPr>
            </w:pPr>
            <w:r>
              <w:rPr>
                <w:rFonts w:ascii="Arial" w:hAnsi="Arial" w:cs="Arial"/>
                <w:sz w:val="20"/>
                <w:szCs w:val="20"/>
                <w:lang w:eastAsia="zh-CN"/>
              </w:rPr>
              <w:t xml:space="preserve">For the purpose of reducing power consumption for LPHAP, study at least the following enhancements and </w:t>
            </w:r>
            <w:r w:rsidRPr="00910E49">
              <w:rPr>
                <w:rFonts w:ascii="Arial" w:hAnsi="Arial" w:cs="Arial"/>
                <w:color w:val="00B050"/>
                <w:sz w:val="20"/>
                <w:szCs w:val="20"/>
                <w:lang w:eastAsia="zh-CN"/>
              </w:rPr>
              <w:t>potential RAN1 specification impact</w:t>
            </w:r>
            <w:r>
              <w:rPr>
                <w:rFonts w:ascii="Arial" w:hAnsi="Arial" w:cs="Arial"/>
                <w:sz w:val="20"/>
                <w:szCs w:val="20"/>
                <w:lang w:eastAsia="zh-CN"/>
              </w:rPr>
              <w:t xml:space="preserve"> with respect to DRX and/or paging reception:</w:t>
            </w:r>
          </w:p>
          <w:p w14:paraId="738C4939" w14:textId="77777777" w:rsidR="00C06078" w:rsidRPr="00910E49" w:rsidRDefault="00C06078" w:rsidP="00C06078">
            <w:pPr>
              <w:pStyle w:val="aff2"/>
              <w:numPr>
                <w:ilvl w:val="1"/>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T</w:t>
            </w:r>
            <w:r w:rsidRPr="00910E49">
              <w:rPr>
                <w:rFonts w:ascii="Arial" w:eastAsiaTheme="minorEastAsia" w:hAnsi="Arial" w:cs="Arial"/>
                <w:sz w:val="20"/>
                <w:szCs w:val="20"/>
                <w:lang w:eastAsia="zh-CN"/>
              </w:rPr>
              <w:t>ime domain adaptation on paging reception, PRS measurement and/or SRS transmission</w:t>
            </w:r>
          </w:p>
          <w:p w14:paraId="67E20AF6" w14:textId="59805EF8" w:rsidR="00C06078" w:rsidRDefault="00C06078" w:rsidP="00C06078">
            <w:pPr>
              <w:pStyle w:val="aff2"/>
              <w:numPr>
                <w:ilvl w:val="2"/>
                <w:numId w:val="111"/>
              </w:numPr>
              <w:spacing w:beforeLines="50" w:afterLines="50" w:after="120" w:line="288" w:lineRule="auto"/>
              <w:rPr>
                <w:rFonts w:ascii="Arial" w:hAnsi="Arial" w:cs="Arial"/>
                <w:sz w:val="20"/>
                <w:szCs w:val="20"/>
                <w:lang w:eastAsia="zh-CN"/>
              </w:rPr>
            </w:pPr>
            <w:r w:rsidRPr="00910E49">
              <w:rPr>
                <w:rFonts w:ascii="Arial" w:eastAsiaTheme="minorEastAsia" w:hAnsi="Arial" w:cs="Arial" w:hint="eastAsia"/>
                <w:sz w:val="20"/>
                <w:szCs w:val="20"/>
                <w:lang w:eastAsia="zh-CN"/>
              </w:rPr>
              <w:t>F</w:t>
            </w:r>
            <w:r w:rsidRPr="00910E49">
              <w:rPr>
                <w:rFonts w:ascii="Arial" w:eastAsiaTheme="minorEastAsia" w:hAnsi="Arial" w:cs="Arial"/>
                <w:sz w:val="20"/>
                <w:szCs w:val="20"/>
                <w:lang w:eastAsia="zh-CN"/>
              </w:rPr>
              <w:t xml:space="preserve">FS details on how to achieve the adaptation, e.g., paging and/or PEI-triggered positioning, </w:t>
            </w:r>
            <w:r w:rsidRPr="00910E49">
              <w:rPr>
                <w:rFonts w:ascii="Arial" w:hAnsi="Arial" w:cs="Arial"/>
                <w:sz w:val="20"/>
                <w:szCs w:val="20"/>
                <w:lang w:eastAsia="zh-CN"/>
              </w:rPr>
              <w:t>defining time window to restrict UE behavior on PRS measurement and/or SRS transmission</w:t>
            </w:r>
            <w:r w:rsidRPr="00910E49">
              <w:rPr>
                <w:rFonts w:ascii="Arial" w:eastAsiaTheme="minorEastAsia" w:hAnsi="Arial" w:cs="Arial"/>
                <w:sz w:val="20"/>
                <w:szCs w:val="20"/>
                <w:lang w:eastAsia="zh-CN"/>
              </w:rPr>
              <w:t xml:space="preserve">, </w:t>
            </w:r>
            <w:r w:rsidRPr="00910E49">
              <w:rPr>
                <w:rFonts w:ascii="Arial" w:hAnsi="Arial" w:cs="Arial"/>
                <w:sz w:val="20"/>
                <w:szCs w:val="20"/>
                <w:lang w:eastAsia="zh-CN"/>
              </w:rPr>
              <w:t>coordination among positioning nodes (LMF, gNB) to align the configurations of DRX, PRS and/or SRS, etc.</w:t>
            </w:r>
          </w:p>
          <w:p w14:paraId="19E01AC1" w14:textId="6DF461C7" w:rsidR="00283856" w:rsidRPr="00910E49" w:rsidRDefault="00283856" w:rsidP="00283856">
            <w:pPr>
              <w:pStyle w:val="aff2"/>
              <w:numPr>
                <w:ilvl w:val="1"/>
                <w:numId w:val="111"/>
              </w:numPr>
              <w:spacing w:beforeLines="50" w:afterLines="50" w:after="120" w:line="288" w:lineRule="auto"/>
              <w:rPr>
                <w:rFonts w:ascii="Arial" w:hAnsi="Arial" w:cs="Arial"/>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Positioning related issues/enhancements based on</w:t>
            </w:r>
            <w:r w:rsidRPr="00910E49">
              <w:rPr>
                <w:rFonts w:ascii="Arial" w:hAnsi="Arial" w:cs="Arial"/>
                <w:color w:val="FF0000"/>
                <w:sz w:val="20"/>
                <w:szCs w:val="20"/>
                <w:lang w:eastAsia="zh-CN"/>
              </w:rPr>
              <w:t xml:space="preserve"> </w:t>
            </w:r>
            <w:r w:rsidRPr="00910E49">
              <w:rPr>
                <w:rFonts w:ascii="Arial" w:hAnsi="Arial" w:cs="Arial"/>
                <w:sz w:val="20"/>
                <w:szCs w:val="20"/>
                <w:lang w:eastAsia="zh-CN"/>
              </w:rPr>
              <w:t>extending DRX cycle larger than 10.24s in RRC_INACTIVE state</w:t>
            </w:r>
          </w:p>
          <w:p w14:paraId="456F0AB2" w14:textId="605F5510" w:rsidR="00283856" w:rsidRPr="00910E49" w:rsidRDefault="00283856" w:rsidP="00283856">
            <w:pPr>
              <w:pStyle w:val="aff2"/>
              <w:numPr>
                <w:ilvl w:val="1"/>
                <w:numId w:val="111"/>
              </w:numPr>
              <w:spacing w:beforeLines="50" w:afterLines="50" w:after="120" w:line="288" w:lineRule="auto"/>
              <w:rPr>
                <w:rFonts w:ascii="Arial" w:hAnsi="Arial" w:cs="Arial"/>
                <w:color w:val="00B050"/>
                <w:sz w:val="20"/>
                <w:szCs w:val="20"/>
                <w:lang w:eastAsia="zh-CN"/>
              </w:rPr>
            </w:pPr>
            <w:r w:rsidRPr="00283856">
              <w:rPr>
                <w:rFonts w:ascii="Arial" w:hAnsi="Arial" w:cs="Arial"/>
                <w:color w:val="FF0000"/>
                <w:sz w:val="20"/>
                <w:szCs w:val="20"/>
                <w:lang w:eastAsia="zh-CN"/>
              </w:rPr>
              <w:t>FFS:</w:t>
            </w:r>
            <w:r>
              <w:rPr>
                <w:rFonts w:ascii="Arial" w:hAnsi="Arial" w:cs="Arial"/>
                <w:color w:val="00B050"/>
                <w:sz w:val="20"/>
                <w:szCs w:val="20"/>
                <w:lang w:eastAsia="zh-CN"/>
              </w:rPr>
              <w:t xml:space="preserve"> </w:t>
            </w:r>
            <w:r w:rsidRPr="00910E49">
              <w:rPr>
                <w:rFonts w:ascii="Arial" w:hAnsi="Arial" w:cs="Arial"/>
                <w:color w:val="00B050"/>
                <w:sz w:val="20"/>
                <w:szCs w:val="20"/>
                <w:lang w:eastAsia="zh-CN"/>
              </w:rPr>
              <w:t xml:space="preserve">Paging </w:t>
            </w:r>
            <w:r>
              <w:rPr>
                <w:rFonts w:ascii="Arial" w:hAnsi="Arial" w:cs="Arial"/>
                <w:color w:val="00B050"/>
                <w:sz w:val="20"/>
                <w:szCs w:val="20"/>
                <w:lang w:eastAsia="zh-CN"/>
              </w:rPr>
              <w:t>o</w:t>
            </w:r>
            <w:r w:rsidRPr="00910E49">
              <w:rPr>
                <w:rFonts w:ascii="Arial" w:hAnsi="Arial" w:cs="Arial"/>
                <w:color w:val="00B050"/>
                <w:sz w:val="20"/>
                <w:szCs w:val="20"/>
                <w:lang w:eastAsia="zh-CN"/>
              </w:rPr>
              <w:t>ptimizations</w:t>
            </w:r>
            <w:r>
              <w:rPr>
                <w:rFonts w:ascii="Arial" w:hAnsi="Arial" w:cs="Arial"/>
                <w:color w:val="00B050"/>
                <w:sz w:val="20"/>
                <w:szCs w:val="20"/>
                <w:lang w:eastAsia="zh-CN"/>
              </w:rPr>
              <w:t xml:space="preserve">, e.g., UE </w:t>
            </w:r>
            <w:r w:rsidRPr="00C06078">
              <w:rPr>
                <w:rFonts w:ascii="Arial" w:hAnsi="Arial" w:cs="Arial"/>
                <w:color w:val="FF0000"/>
                <w:sz w:val="20"/>
                <w:szCs w:val="20"/>
                <w:lang w:eastAsia="zh-CN"/>
              </w:rPr>
              <w:t>relaxes</w:t>
            </w:r>
            <w:r>
              <w:rPr>
                <w:rFonts w:ascii="Arial" w:hAnsi="Arial" w:cs="Arial"/>
                <w:color w:val="00B050"/>
                <w:sz w:val="20"/>
                <w:szCs w:val="20"/>
                <w:lang w:eastAsia="zh-CN"/>
              </w:rPr>
              <w:t xml:space="preserve"> monitoring paging occasions</w:t>
            </w:r>
          </w:p>
          <w:p w14:paraId="4062DDBE" w14:textId="3DED798C" w:rsidR="00C953D8" w:rsidRPr="00C953D8" w:rsidRDefault="00283856" w:rsidP="00C953D8">
            <w:pPr>
              <w:pStyle w:val="aff2"/>
              <w:numPr>
                <w:ilvl w:val="2"/>
                <w:numId w:val="111"/>
              </w:numPr>
              <w:spacing w:beforeLines="50" w:afterLines="50" w:after="120" w:line="288" w:lineRule="auto"/>
              <w:rPr>
                <w:rFonts w:ascii="Arial" w:hAnsi="Arial" w:cs="Arial" w:hint="eastAsia"/>
                <w:strike/>
                <w:sz w:val="20"/>
                <w:szCs w:val="20"/>
                <w:lang w:eastAsia="zh-CN"/>
              </w:rPr>
            </w:pPr>
            <w:r w:rsidRPr="00283856">
              <w:rPr>
                <w:rFonts w:ascii="Arial" w:eastAsiaTheme="minorEastAsia" w:hAnsi="Arial" w:cs="Arial" w:hint="eastAsia"/>
                <w:strike/>
                <w:sz w:val="20"/>
                <w:szCs w:val="20"/>
                <w:lang w:eastAsia="zh-CN"/>
              </w:rPr>
              <w:t>F</w:t>
            </w:r>
            <w:r w:rsidRPr="00283856">
              <w:rPr>
                <w:rFonts w:ascii="Arial" w:eastAsiaTheme="minorEastAsia" w:hAnsi="Arial" w:cs="Arial"/>
                <w:strike/>
                <w:sz w:val="20"/>
                <w:szCs w:val="20"/>
                <w:lang w:eastAsia="zh-CN"/>
              </w:rPr>
              <w:t>FS details and applicable conditions, e.g., device type</w:t>
            </w:r>
            <w:r w:rsidRPr="00283856">
              <w:rPr>
                <w:rFonts w:ascii="Arial" w:eastAsiaTheme="minorEastAsia" w:hAnsi="Arial" w:cs="Arial" w:hint="eastAsia"/>
                <w:strike/>
                <w:sz w:val="20"/>
                <w:szCs w:val="20"/>
                <w:lang w:eastAsia="zh-CN"/>
              </w:rPr>
              <w:t>,</w:t>
            </w:r>
            <w:r w:rsidRPr="00283856">
              <w:rPr>
                <w:rFonts w:ascii="Arial" w:eastAsiaTheme="minorEastAsia" w:hAnsi="Arial" w:cs="Arial"/>
                <w:strike/>
                <w:sz w:val="20"/>
                <w:szCs w:val="20"/>
                <w:lang w:eastAsia="zh-CN"/>
              </w:rPr>
              <w:t xml:space="preserve"> deferred MT-LR, positioning methods, etc.</w:t>
            </w:r>
          </w:p>
          <w:p w14:paraId="33AD1578" w14:textId="77777777" w:rsidR="00C06078" w:rsidRDefault="00C06078" w:rsidP="00C953D8">
            <w:pPr>
              <w:pStyle w:val="aff2"/>
              <w:numPr>
                <w:ilvl w:val="0"/>
                <w:numId w:val="111"/>
              </w:numPr>
              <w:spacing w:beforeLines="50" w:afterLines="50" w:after="120" w:line="288" w:lineRule="auto"/>
              <w:rPr>
                <w:rFonts w:ascii="Arial" w:hAnsi="Arial" w:cs="Arial"/>
                <w:color w:val="00B050"/>
                <w:sz w:val="20"/>
                <w:szCs w:val="20"/>
                <w:lang w:eastAsia="zh-CN"/>
              </w:rPr>
            </w:pPr>
            <w:r w:rsidRPr="00C71A49">
              <w:rPr>
                <w:rFonts w:ascii="Arial" w:hAnsi="Arial" w:cs="Arial"/>
                <w:color w:val="00B050"/>
                <w:sz w:val="20"/>
                <w:szCs w:val="20"/>
                <w:lang w:eastAsia="zh-CN"/>
              </w:rPr>
              <w:t xml:space="preserve">Note: The above study aspects may need to be investigated in conjunction with RAN2 study and progress. </w:t>
            </w:r>
          </w:p>
          <w:p w14:paraId="0586F5AC" w14:textId="7717402C" w:rsidR="00C953D8" w:rsidRPr="00C953D8" w:rsidRDefault="00C953D8" w:rsidP="00C953D8">
            <w:pPr>
              <w:pStyle w:val="aff2"/>
              <w:numPr>
                <w:ilvl w:val="0"/>
                <w:numId w:val="111"/>
              </w:numPr>
              <w:spacing w:beforeLines="50" w:afterLines="50" w:after="120" w:line="288" w:lineRule="auto"/>
              <w:rPr>
                <w:rFonts w:ascii="Arial" w:hAnsi="Arial" w:cs="Arial" w:hint="eastAsia"/>
                <w:color w:val="00B050"/>
                <w:sz w:val="20"/>
                <w:szCs w:val="20"/>
                <w:lang w:eastAsia="zh-CN"/>
              </w:rPr>
            </w:pPr>
            <w:r w:rsidRPr="00C953D8">
              <w:rPr>
                <w:rFonts w:ascii="Arial" w:eastAsiaTheme="minorEastAsia" w:hAnsi="Arial" w:cs="Arial" w:hint="eastAsia"/>
                <w:color w:val="FF0000"/>
                <w:sz w:val="20"/>
                <w:szCs w:val="20"/>
                <w:lang w:eastAsia="zh-CN"/>
              </w:rPr>
              <w:t>N</w:t>
            </w:r>
            <w:r w:rsidRPr="00C953D8">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If no RAN1 impact is identified, the corresponding enhancements will not be recommended </w:t>
            </w:r>
            <w:r>
              <w:rPr>
                <w:rFonts w:ascii="Arial" w:eastAsiaTheme="minorEastAsia" w:hAnsi="Arial" w:cs="Arial"/>
                <w:color w:val="FF0000"/>
                <w:sz w:val="20"/>
                <w:szCs w:val="20"/>
                <w:lang w:eastAsia="zh-CN"/>
              </w:rPr>
              <w:t xml:space="preserve">for normative work </w:t>
            </w:r>
            <w:r>
              <w:rPr>
                <w:rFonts w:ascii="Arial" w:eastAsiaTheme="minorEastAsia" w:hAnsi="Arial" w:cs="Arial"/>
                <w:color w:val="FF0000"/>
                <w:sz w:val="20"/>
                <w:szCs w:val="20"/>
                <w:lang w:eastAsia="zh-CN"/>
              </w:rPr>
              <w:t>from RAN1’s perspective</w:t>
            </w:r>
            <w:r>
              <w:rPr>
                <w:rFonts w:ascii="Arial" w:eastAsiaTheme="minorEastAsia" w:hAnsi="Arial" w:cs="Arial"/>
                <w:color w:val="FF0000"/>
                <w:sz w:val="20"/>
                <w:szCs w:val="20"/>
                <w:lang w:eastAsia="zh-CN"/>
              </w:rPr>
              <w:t>.</w:t>
            </w:r>
          </w:p>
        </w:tc>
      </w:tr>
    </w:tbl>
    <w:p w14:paraId="74E4D3D0" w14:textId="77777777" w:rsidR="008855E7" w:rsidRDefault="008855E7">
      <w:pPr>
        <w:pStyle w:val="3GPPAgreements"/>
        <w:numPr>
          <w:ilvl w:val="0"/>
          <w:numId w:val="0"/>
        </w:numPr>
        <w:snapToGrid w:val="0"/>
        <w:spacing w:before="0" w:after="120" w:line="288" w:lineRule="auto"/>
        <w:rPr>
          <w:sz w:val="20"/>
        </w:rPr>
      </w:pPr>
    </w:p>
    <w:p w14:paraId="099EC8A7" w14:textId="77777777" w:rsidR="008855E7" w:rsidRDefault="008855E7">
      <w:pPr>
        <w:pStyle w:val="3GPPAgreements"/>
        <w:numPr>
          <w:ilvl w:val="0"/>
          <w:numId w:val="0"/>
        </w:numPr>
        <w:snapToGrid w:val="0"/>
        <w:spacing w:before="0" w:after="120" w:line="259" w:lineRule="auto"/>
        <w:rPr>
          <w:sz w:val="28"/>
          <w:szCs w:val="28"/>
        </w:rPr>
      </w:pPr>
    </w:p>
    <w:p w14:paraId="2B846C56" w14:textId="77777777" w:rsidR="008855E7" w:rsidRDefault="008A51A7">
      <w:pPr>
        <w:pStyle w:val="2"/>
        <w:numPr>
          <w:ilvl w:val="0"/>
          <w:numId w:val="0"/>
        </w:numPr>
        <w:rPr>
          <w:sz w:val="28"/>
          <w:szCs w:val="28"/>
          <w:lang w:eastAsia="zh-CN"/>
        </w:rPr>
      </w:pPr>
      <w:r>
        <w:rPr>
          <w:sz w:val="28"/>
          <w:szCs w:val="28"/>
          <w:lang w:eastAsia="zh-CN"/>
        </w:rPr>
        <w:t>[Closed] 5.4 DL Positioning in RRC_IDLE state</w:t>
      </w:r>
    </w:p>
    <w:p w14:paraId="123CE587" w14:textId="77777777"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53E2E0E"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7D79A9E5"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3F77BC17" w14:textId="77777777"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6F77889B" w14:textId="77777777" w:rsidR="008855E7" w:rsidRDefault="008855E7">
      <w:pPr>
        <w:spacing w:beforeLines="50" w:before="120" w:line="288" w:lineRule="auto"/>
        <w:rPr>
          <w:rFonts w:ascii="Arial" w:hAnsi="Arial" w:cs="Arial"/>
          <w:lang w:eastAsia="zh-CN"/>
        </w:rPr>
      </w:pPr>
    </w:p>
    <w:p w14:paraId="57C0A2B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142FED07" w14:textId="77777777"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8855E7" w14:paraId="63108C0D" w14:textId="77777777">
        <w:tc>
          <w:tcPr>
            <w:tcW w:w="9962" w:type="dxa"/>
          </w:tcPr>
          <w:p w14:paraId="0DA4DA25" w14:textId="77777777"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14:paraId="0851848D" w14:textId="77777777"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14:paraId="3A56D729" w14:textId="77777777"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308913BE" w14:textId="77777777"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14:paraId="15C71D51" w14:textId="77777777"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14:paraId="12BC763C" w14:textId="77777777" w:rsidR="008855E7" w:rsidRDefault="008A51A7">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0CD9A7AA"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14:paraId="1501EF8A" w14:textId="77777777"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14:paraId="064F3F4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14:paraId="293A43FB"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3B4EC3D5" w14:textId="77777777" w:rsidR="008855E7" w:rsidRDefault="008855E7">
      <w:pPr>
        <w:rPr>
          <w:lang w:eastAsia="zh-CN"/>
        </w:rPr>
      </w:pPr>
    </w:p>
    <w:tbl>
      <w:tblPr>
        <w:tblStyle w:val="afb"/>
        <w:tblW w:w="9962" w:type="dxa"/>
        <w:tblLook w:val="04A0" w:firstRow="1" w:lastRow="0" w:firstColumn="1" w:lastColumn="0" w:noHBand="0" w:noVBand="1"/>
      </w:tblPr>
      <w:tblGrid>
        <w:gridCol w:w="2336"/>
        <w:gridCol w:w="7626"/>
      </w:tblGrid>
      <w:tr w:rsidR="008855E7" w14:paraId="66135624" w14:textId="77777777">
        <w:tc>
          <w:tcPr>
            <w:tcW w:w="2336" w:type="dxa"/>
          </w:tcPr>
          <w:p w14:paraId="57BB9F7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3E07C74"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1F1D3" w14:textId="77777777">
        <w:tc>
          <w:tcPr>
            <w:tcW w:w="2336" w:type="dxa"/>
          </w:tcPr>
          <w:p w14:paraId="0EDC816B"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3C5D8D4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14:paraId="15E9DCF4" w14:textId="77777777">
        <w:tc>
          <w:tcPr>
            <w:tcW w:w="2336" w:type="dxa"/>
          </w:tcPr>
          <w:p w14:paraId="21A7105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14:paraId="212B51B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14:paraId="68947816" w14:textId="77777777">
        <w:tc>
          <w:tcPr>
            <w:tcW w:w="2336" w:type="dxa"/>
          </w:tcPr>
          <w:p w14:paraId="47CE3476" w14:textId="77777777"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14:paraId="4CBF7912"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14:paraId="7C23B159" w14:textId="77777777">
        <w:tc>
          <w:tcPr>
            <w:tcW w:w="2336" w:type="dxa"/>
          </w:tcPr>
          <w:p w14:paraId="22CFC7F3"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1836749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14:paraId="70CD476F" w14:textId="77777777">
        <w:tc>
          <w:tcPr>
            <w:tcW w:w="2336" w:type="dxa"/>
          </w:tcPr>
          <w:p w14:paraId="0057A423"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3D408F7B" w14:textId="77777777"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14:paraId="795A3055" w14:textId="77777777">
        <w:tc>
          <w:tcPr>
            <w:tcW w:w="2336" w:type="dxa"/>
          </w:tcPr>
          <w:p w14:paraId="0E3A6F2E" w14:textId="77777777" w:rsidR="008855E7" w:rsidRDefault="008A51A7">
            <w:pPr>
              <w:rPr>
                <w:rFonts w:ascii="Calibri" w:hAnsi="Calibri" w:cs="Calibri"/>
                <w:sz w:val="22"/>
                <w:lang w:eastAsia="zh-CN"/>
              </w:rPr>
            </w:pPr>
            <w:r>
              <w:rPr>
                <w:rFonts w:ascii="Calibri" w:hAnsi="Calibri" w:cs="Calibri"/>
                <w:sz w:val="22"/>
              </w:rPr>
              <w:t>Nokia/NSB</w:t>
            </w:r>
          </w:p>
        </w:tc>
        <w:tc>
          <w:tcPr>
            <w:tcW w:w="7626" w:type="dxa"/>
          </w:tcPr>
          <w:p w14:paraId="72C7E2F1"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6A11F62A" w14:textId="77777777">
        <w:tc>
          <w:tcPr>
            <w:tcW w:w="2336" w:type="dxa"/>
          </w:tcPr>
          <w:p w14:paraId="13FD2597" w14:textId="77777777" w:rsidR="008855E7" w:rsidRDefault="008A51A7">
            <w:pPr>
              <w:rPr>
                <w:rFonts w:ascii="Calibri" w:hAnsi="Calibri" w:cs="Calibri"/>
                <w:sz w:val="22"/>
                <w:lang w:eastAsia="zh-CN"/>
              </w:rPr>
            </w:pPr>
            <w:r>
              <w:rPr>
                <w:rFonts w:ascii="Calibri" w:hAnsi="Calibri" w:cs="Calibri"/>
                <w:sz w:val="22"/>
              </w:rPr>
              <w:t>CATT</w:t>
            </w:r>
          </w:p>
        </w:tc>
        <w:tc>
          <w:tcPr>
            <w:tcW w:w="7626" w:type="dxa"/>
          </w:tcPr>
          <w:p w14:paraId="7197DD4E"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14:paraId="3C553DB6" w14:textId="77777777">
        <w:tc>
          <w:tcPr>
            <w:tcW w:w="2336" w:type="dxa"/>
          </w:tcPr>
          <w:p w14:paraId="4E1D9AC6"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0C77EE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14:paraId="605BA5F3"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14:paraId="36FA532A"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14:paraId="12AA1929" w14:textId="77777777">
        <w:tc>
          <w:tcPr>
            <w:tcW w:w="2336" w:type="dxa"/>
          </w:tcPr>
          <w:p w14:paraId="2D2D4596"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C</w:t>
            </w:r>
            <w:r>
              <w:rPr>
                <w:rFonts w:ascii="Calibri" w:hAnsi="Calibri" w:cs="Calibri"/>
                <w:sz w:val="22"/>
                <w:lang w:val="en-US" w:eastAsia="zh-CN"/>
              </w:rPr>
              <w:t>MCC</w:t>
            </w:r>
          </w:p>
        </w:tc>
        <w:tc>
          <w:tcPr>
            <w:tcW w:w="7626" w:type="dxa"/>
          </w:tcPr>
          <w:p w14:paraId="3CD3567F" w14:textId="77777777"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14:paraId="0368A909" w14:textId="77777777">
        <w:tc>
          <w:tcPr>
            <w:tcW w:w="2336" w:type="dxa"/>
          </w:tcPr>
          <w:p w14:paraId="2293F743" w14:textId="77777777"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2181961D" w14:textId="77777777"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14:paraId="4CECF99B" w14:textId="77777777">
        <w:tc>
          <w:tcPr>
            <w:tcW w:w="2336" w:type="dxa"/>
          </w:tcPr>
          <w:p w14:paraId="61297138" w14:textId="77777777"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0DE95EF8" w14:textId="77777777"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14:paraId="1448B27D" w14:textId="77777777">
        <w:tc>
          <w:tcPr>
            <w:tcW w:w="2336" w:type="dxa"/>
          </w:tcPr>
          <w:p w14:paraId="3A307AE9"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70E8210C" w14:textId="77777777"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14:paraId="713796D9" w14:textId="77777777">
        <w:tc>
          <w:tcPr>
            <w:tcW w:w="2336" w:type="dxa"/>
          </w:tcPr>
          <w:p w14:paraId="43F412E4" w14:textId="77777777"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14:paraId="0585987D"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14:paraId="75F2CAB7" w14:textId="77777777">
        <w:tc>
          <w:tcPr>
            <w:tcW w:w="2336" w:type="dxa"/>
          </w:tcPr>
          <w:p w14:paraId="7CA2FFCF" w14:textId="77777777" w:rsidR="008855E7" w:rsidRDefault="008855E7">
            <w:pPr>
              <w:rPr>
                <w:rFonts w:ascii="Calibri" w:eastAsia="MS Mincho" w:hAnsi="Calibri" w:cs="Calibri"/>
                <w:sz w:val="22"/>
                <w:lang w:eastAsia="ja-JP"/>
              </w:rPr>
            </w:pPr>
          </w:p>
        </w:tc>
        <w:tc>
          <w:tcPr>
            <w:tcW w:w="7626" w:type="dxa"/>
          </w:tcPr>
          <w:p w14:paraId="143CA781" w14:textId="77777777" w:rsidR="008855E7" w:rsidRDefault="008855E7">
            <w:pPr>
              <w:rPr>
                <w:rFonts w:ascii="Calibri" w:eastAsia="MS Mincho" w:hAnsi="Calibri" w:cs="Calibri"/>
                <w:sz w:val="22"/>
                <w:lang w:val="en-US" w:eastAsia="ja-JP"/>
              </w:rPr>
            </w:pPr>
          </w:p>
        </w:tc>
      </w:tr>
    </w:tbl>
    <w:p w14:paraId="7E57B9ED" w14:textId="77777777" w:rsidR="008855E7" w:rsidRDefault="008855E7">
      <w:pPr>
        <w:pStyle w:val="3GPPAgreements"/>
        <w:numPr>
          <w:ilvl w:val="0"/>
          <w:numId w:val="0"/>
        </w:numPr>
        <w:snapToGrid w:val="0"/>
        <w:spacing w:before="0" w:after="120" w:line="259" w:lineRule="auto"/>
        <w:rPr>
          <w:sz w:val="28"/>
          <w:szCs w:val="28"/>
        </w:rPr>
      </w:pPr>
    </w:p>
    <w:p w14:paraId="0684A539" w14:textId="77777777"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14:paraId="29C33361" w14:textId="77777777"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14:paraId="4096E881" w14:textId="77777777"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14:paraId="786275A6" w14:textId="77777777" w:rsidR="008855E7" w:rsidRDefault="008855E7">
      <w:pPr>
        <w:pStyle w:val="3GPPAgreements"/>
        <w:numPr>
          <w:ilvl w:val="0"/>
          <w:numId w:val="0"/>
        </w:numPr>
        <w:snapToGrid w:val="0"/>
        <w:spacing w:before="0" w:after="120" w:line="259" w:lineRule="auto"/>
        <w:rPr>
          <w:sz w:val="28"/>
          <w:szCs w:val="28"/>
          <w:lang w:val="en-GB"/>
        </w:rPr>
      </w:pPr>
    </w:p>
    <w:p w14:paraId="74486ADF" w14:textId="77777777" w:rsidR="008855E7" w:rsidRDefault="008855E7">
      <w:pPr>
        <w:pStyle w:val="3GPPAgreements"/>
        <w:numPr>
          <w:ilvl w:val="0"/>
          <w:numId w:val="0"/>
        </w:numPr>
        <w:snapToGrid w:val="0"/>
        <w:spacing w:before="0" w:after="120" w:line="259" w:lineRule="auto"/>
        <w:rPr>
          <w:sz w:val="28"/>
          <w:szCs w:val="28"/>
        </w:rPr>
      </w:pPr>
    </w:p>
    <w:p w14:paraId="1938D9BC" w14:textId="77777777" w:rsidR="008855E7" w:rsidRDefault="008A51A7">
      <w:pPr>
        <w:pStyle w:val="2"/>
        <w:numPr>
          <w:ilvl w:val="0"/>
          <w:numId w:val="0"/>
        </w:numPr>
        <w:rPr>
          <w:sz w:val="28"/>
          <w:szCs w:val="28"/>
          <w:lang w:eastAsia="zh-CN"/>
        </w:rPr>
      </w:pPr>
      <w:r>
        <w:rPr>
          <w:sz w:val="28"/>
          <w:szCs w:val="28"/>
          <w:lang w:eastAsia="zh-CN"/>
        </w:rPr>
        <w:t>5.5 Enhancements on PRS/SRS configuration and PHY layer procedure</w:t>
      </w:r>
    </w:p>
    <w:p w14:paraId="3505CA5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3A30BC5B" w14:textId="77777777"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7AB6CAD8"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14:paraId="5190ADDD"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14:paraId="366AD89E"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3C04FD5D"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678BC11"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In [18/LGE] and [19/DCM], enhancements on priority of PRS and/or SRS is discussed in terms of positioning accuracy and latency. In addition, [18/LGE] considers the enhancement on OPLC of SRS to achieve power saving gain and accuracy requirement.</w:t>
      </w:r>
    </w:p>
    <w:p w14:paraId="00D3A582" w14:textId="77777777" w:rsidR="008855E7" w:rsidRDefault="008855E7">
      <w:pPr>
        <w:snapToGrid w:val="0"/>
        <w:spacing w:beforeLines="50" w:before="120" w:line="288" w:lineRule="auto"/>
        <w:rPr>
          <w:rFonts w:ascii="Arial" w:hAnsi="Arial" w:cs="Arial"/>
          <w:lang w:eastAsia="zh-CN"/>
        </w:rPr>
      </w:pPr>
    </w:p>
    <w:p w14:paraId="52810AB9"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3B853247"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7FE68F47"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4B138D8E"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14:paraId="482A56AE" w14:textId="77777777"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14:paraId="1B4C1FBD"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05FFEC3D" w14:textId="77777777">
        <w:tc>
          <w:tcPr>
            <w:tcW w:w="2336" w:type="dxa"/>
          </w:tcPr>
          <w:p w14:paraId="526A56E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4957D9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9C17531" w14:textId="77777777">
        <w:tc>
          <w:tcPr>
            <w:tcW w:w="2336" w:type="dxa"/>
          </w:tcPr>
          <w:p w14:paraId="4616A698"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E01E5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14:paraId="7A154A2A" w14:textId="77777777">
        <w:tc>
          <w:tcPr>
            <w:tcW w:w="2336" w:type="dxa"/>
          </w:tcPr>
          <w:p w14:paraId="6DB9B93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90403D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8855E7" w14:paraId="4AB426BF" w14:textId="77777777">
        <w:tc>
          <w:tcPr>
            <w:tcW w:w="2336" w:type="dxa"/>
          </w:tcPr>
          <w:p w14:paraId="1DCB2A64"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625FEFE"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14:paraId="78ECAAD1" w14:textId="77777777">
        <w:tc>
          <w:tcPr>
            <w:tcW w:w="2336" w:type="dxa"/>
          </w:tcPr>
          <w:p w14:paraId="7C3F4A5F" w14:textId="77777777" w:rsidR="008855E7" w:rsidRDefault="008A51A7">
            <w:pPr>
              <w:rPr>
                <w:rFonts w:ascii="Calibri" w:hAnsi="Calibri" w:cs="Calibri"/>
                <w:sz w:val="22"/>
              </w:rPr>
            </w:pPr>
            <w:r>
              <w:rPr>
                <w:rFonts w:ascii="Calibri" w:hAnsi="Calibri" w:cs="Calibri"/>
                <w:sz w:val="22"/>
                <w:lang w:eastAsia="zh-CN"/>
              </w:rPr>
              <w:t>Nokia/NSB</w:t>
            </w:r>
          </w:p>
        </w:tc>
        <w:tc>
          <w:tcPr>
            <w:tcW w:w="7626" w:type="dxa"/>
          </w:tcPr>
          <w:p w14:paraId="23150850" w14:textId="77777777" w:rsidR="008855E7" w:rsidRDefault="008A51A7">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8855E7" w14:paraId="60783783" w14:textId="77777777">
        <w:tc>
          <w:tcPr>
            <w:tcW w:w="2336" w:type="dxa"/>
          </w:tcPr>
          <w:p w14:paraId="2A621840" w14:textId="77777777"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04920B3" w14:textId="77777777"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14:paraId="4B98E226" w14:textId="77777777">
        <w:tc>
          <w:tcPr>
            <w:tcW w:w="2336" w:type="dxa"/>
          </w:tcPr>
          <w:p w14:paraId="7EF6772D"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046EA57" w14:textId="77777777"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14:paraId="2742FDE8" w14:textId="77777777">
        <w:tc>
          <w:tcPr>
            <w:tcW w:w="2336" w:type="dxa"/>
          </w:tcPr>
          <w:p w14:paraId="43289DC7"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839AA32" w14:textId="77777777"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50137A88" w14:textId="77777777" w:rsidR="008855E7" w:rsidRDefault="008855E7">
      <w:pPr>
        <w:pStyle w:val="3GPPAgreements"/>
        <w:numPr>
          <w:ilvl w:val="0"/>
          <w:numId w:val="0"/>
        </w:numPr>
        <w:snapToGrid w:val="0"/>
        <w:spacing w:before="0" w:after="120" w:line="259" w:lineRule="auto"/>
        <w:rPr>
          <w:b/>
          <w:bCs/>
          <w:iCs/>
          <w:lang w:val="en-GB"/>
        </w:rPr>
      </w:pPr>
    </w:p>
    <w:p w14:paraId="165097AA" w14:textId="77777777" w:rsidR="008855E7" w:rsidRDefault="008855E7">
      <w:pPr>
        <w:pStyle w:val="3GPPAgreements"/>
        <w:numPr>
          <w:ilvl w:val="0"/>
          <w:numId w:val="0"/>
        </w:numPr>
        <w:snapToGrid w:val="0"/>
        <w:spacing w:before="0" w:after="120" w:line="259" w:lineRule="auto"/>
        <w:rPr>
          <w:b/>
          <w:bCs/>
          <w:iCs/>
          <w:lang w:val="en-GB"/>
        </w:rPr>
      </w:pPr>
    </w:p>
    <w:p w14:paraId="2CD70995"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14:paraId="50977524"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5D75C203" w14:textId="77777777"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14:paraId="09A0E86D"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14:paraId="7D015052" w14:textId="77777777"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14:paraId="367358DE" w14:textId="77777777"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14:paraId="022518E4"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8855E7" w14:paraId="29097189" w14:textId="77777777">
        <w:tc>
          <w:tcPr>
            <w:tcW w:w="2336" w:type="dxa"/>
          </w:tcPr>
          <w:p w14:paraId="643886F1"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79DBA85"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25C4FDA5" w14:textId="77777777">
        <w:tc>
          <w:tcPr>
            <w:tcW w:w="2336" w:type="dxa"/>
          </w:tcPr>
          <w:p w14:paraId="6A5559D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764EC2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8855E7" w14:paraId="7F0F8657" w14:textId="77777777">
        <w:tc>
          <w:tcPr>
            <w:tcW w:w="2336" w:type="dxa"/>
          </w:tcPr>
          <w:p w14:paraId="11437C7C" w14:textId="77777777"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650B56D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14:paraId="5ED04E89" w14:textId="77777777">
        <w:tc>
          <w:tcPr>
            <w:tcW w:w="2336" w:type="dxa"/>
          </w:tcPr>
          <w:p w14:paraId="11A1AAB3"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021E4882"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14:paraId="764BDF62" w14:textId="77777777">
        <w:tc>
          <w:tcPr>
            <w:tcW w:w="2336" w:type="dxa"/>
          </w:tcPr>
          <w:p w14:paraId="7861B729" w14:textId="77777777"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14:paraId="57BC851F" w14:textId="77777777" w:rsidR="008855E7" w:rsidRDefault="008A51A7">
            <w:pPr>
              <w:rPr>
                <w:rFonts w:ascii="Calibri" w:hAnsi="Calibri" w:cs="Calibri"/>
                <w:sz w:val="22"/>
                <w:lang w:eastAsia="zh-CN"/>
              </w:rPr>
            </w:pPr>
            <w:r>
              <w:rPr>
                <w:rFonts w:ascii="Calibri" w:hAnsi="Calibri" w:cs="Calibri"/>
                <w:sz w:val="22"/>
                <w:lang w:eastAsia="zh-CN"/>
              </w:rPr>
              <w:t>Ok to study</w:t>
            </w:r>
          </w:p>
        </w:tc>
      </w:tr>
      <w:tr w:rsidR="008855E7" w14:paraId="3E804537" w14:textId="77777777">
        <w:tc>
          <w:tcPr>
            <w:tcW w:w="2336" w:type="dxa"/>
          </w:tcPr>
          <w:p w14:paraId="57C5ACBC" w14:textId="77777777"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14:paraId="55808522" w14:textId="77777777"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14:paraId="2A8933D8" w14:textId="77777777">
        <w:tc>
          <w:tcPr>
            <w:tcW w:w="2336" w:type="dxa"/>
          </w:tcPr>
          <w:p w14:paraId="59EC1CFB"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220A66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14:paraId="499C4908"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14:paraId="0BAA97AB"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14:paraId="523B9ADB" w14:textId="77777777">
        <w:tc>
          <w:tcPr>
            <w:tcW w:w="2336" w:type="dxa"/>
          </w:tcPr>
          <w:p w14:paraId="6C96AC33"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B590C59" w14:textId="77777777" w:rsidR="008855E7" w:rsidRPr="003B058C" w:rsidRDefault="003B058C">
            <w:pPr>
              <w:rPr>
                <w:rFonts w:ascii="Calibri" w:eastAsia="Malgun Gothic" w:hAnsi="Calibri" w:cs="Calibri"/>
                <w:sz w:val="22"/>
                <w:lang w:eastAsia="ko-KR"/>
              </w:rPr>
            </w:pPr>
            <w:r>
              <w:rPr>
                <w:rFonts w:ascii="Calibri" w:eastAsia="Malgun Gothic" w:hAnsi="Calibri" w:cs="Calibri" w:hint="eastAsia"/>
                <w:sz w:val="22"/>
                <w:lang w:eastAsia="ko-KR"/>
              </w:rPr>
              <w:t>Ok</w:t>
            </w:r>
          </w:p>
        </w:tc>
      </w:tr>
    </w:tbl>
    <w:p w14:paraId="53B0AC62" w14:textId="77777777"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3BD209DD" w14:textId="77777777" w:rsidR="008855E7" w:rsidRDefault="008855E7">
      <w:pPr>
        <w:spacing w:beforeLines="50" w:before="120" w:line="288" w:lineRule="auto"/>
        <w:rPr>
          <w:lang w:eastAsia="zh-CN"/>
        </w:rPr>
      </w:pPr>
    </w:p>
    <w:p w14:paraId="03D12A19" w14:textId="77777777" w:rsidR="008855E7" w:rsidRDefault="008A51A7">
      <w:pPr>
        <w:pStyle w:val="2"/>
        <w:numPr>
          <w:ilvl w:val="0"/>
          <w:numId w:val="0"/>
        </w:numPr>
        <w:rPr>
          <w:rFonts w:cs="Arial"/>
          <w:sz w:val="24"/>
          <w:szCs w:val="24"/>
          <w:lang w:eastAsia="zh-CN"/>
        </w:rPr>
      </w:pPr>
      <w:r>
        <w:rPr>
          <w:sz w:val="28"/>
          <w:szCs w:val="28"/>
          <w:lang w:eastAsia="zh-CN"/>
        </w:rPr>
        <w:t>[Closed] 5.6 PRACH-based UL positioning</w:t>
      </w:r>
    </w:p>
    <w:p w14:paraId="0A48A7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20411AC6"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14:paraId="7CACD9B8" w14:textId="77777777" w:rsidR="008855E7" w:rsidRDefault="008855E7">
      <w:pPr>
        <w:snapToGrid w:val="0"/>
        <w:spacing w:beforeLines="50" w:before="120" w:line="288" w:lineRule="auto"/>
        <w:rPr>
          <w:rFonts w:ascii="Arial" w:hAnsi="Arial" w:cs="Arial"/>
          <w:lang w:eastAsia="zh-CN"/>
        </w:rPr>
      </w:pPr>
    </w:p>
    <w:p w14:paraId="0E29661A"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653EA977" w14:textId="77777777"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FF83903" w14:textId="77777777" w:rsidR="008855E7" w:rsidRDefault="008855E7">
      <w:pPr>
        <w:snapToGrid w:val="0"/>
        <w:spacing w:beforeLines="50" w:before="120" w:line="288" w:lineRule="auto"/>
        <w:rPr>
          <w:rFonts w:ascii="Arial" w:hAnsi="Arial" w:cs="Arial"/>
          <w:lang w:eastAsia="zh-CN"/>
        </w:rPr>
      </w:pPr>
    </w:p>
    <w:p w14:paraId="60AFE874"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5775851A"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528023E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18EEB050" w14:textId="77777777"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14:paraId="4FAB63F9" w14:textId="77777777">
        <w:tc>
          <w:tcPr>
            <w:tcW w:w="2336" w:type="dxa"/>
          </w:tcPr>
          <w:p w14:paraId="17EE9A8C"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37ABAA27"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4DC9A93C" w14:textId="77777777">
        <w:tc>
          <w:tcPr>
            <w:tcW w:w="2336" w:type="dxa"/>
          </w:tcPr>
          <w:p w14:paraId="7D271E12"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14:paraId="60B997D7"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14:paraId="4B0304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14:paraId="7228098A" w14:textId="77777777">
        <w:tc>
          <w:tcPr>
            <w:tcW w:w="2336" w:type="dxa"/>
          </w:tcPr>
          <w:p w14:paraId="4C6E4EC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ED0AB97"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6539965" w14:textId="77777777" w:rsidR="008855E7" w:rsidRDefault="008855E7">
            <w:pPr>
              <w:spacing w:before="0" w:line="240" w:lineRule="auto"/>
              <w:rPr>
                <w:rFonts w:ascii="Calibri" w:hAnsi="Calibri" w:cs="Calibri"/>
                <w:sz w:val="22"/>
                <w:lang w:eastAsia="zh-CN"/>
              </w:rPr>
            </w:pPr>
          </w:p>
          <w:p w14:paraId="303093DB"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52A4FC11" w14:textId="77777777" w:rsidR="008855E7" w:rsidRDefault="008855E7">
            <w:pPr>
              <w:spacing w:before="0" w:line="240" w:lineRule="auto"/>
              <w:rPr>
                <w:rFonts w:ascii="Calibri" w:hAnsi="Calibri" w:cs="Calibri"/>
                <w:sz w:val="22"/>
                <w:lang w:eastAsia="zh-CN"/>
              </w:rPr>
            </w:pPr>
          </w:p>
          <w:p w14:paraId="1E670B4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8855E7" w14:paraId="3A00C30F" w14:textId="77777777">
        <w:tc>
          <w:tcPr>
            <w:tcW w:w="2336" w:type="dxa"/>
          </w:tcPr>
          <w:p w14:paraId="0502EB2C"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C04AA2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14:paraId="1FF5958F" w14:textId="77777777">
        <w:tc>
          <w:tcPr>
            <w:tcW w:w="2336" w:type="dxa"/>
          </w:tcPr>
          <w:p w14:paraId="4A47D9F6"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41817F18"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14:paraId="4BADDF65" w14:textId="77777777">
        <w:tc>
          <w:tcPr>
            <w:tcW w:w="2336" w:type="dxa"/>
          </w:tcPr>
          <w:p w14:paraId="2B77609F" w14:textId="77777777"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DC28D27" w14:textId="77777777"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14:paraId="7B9DD335" w14:textId="77777777">
        <w:tc>
          <w:tcPr>
            <w:tcW w:w="2336" w:type="dxa"/>
          </w:tcPr>
          <w:p w14:paraId="685FF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43BE6E64" w14:textId="77777777"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14:paraId="093A4394" w14:textId="77777777">
        <w:tc>
          <w:tcPr>
            <w:tcW w:w="2336" w:type="dxa"/>
          </w:tcPr>
          <w:p w14:paraId="70BC9322"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0D657B5C" w14:textId="77777777"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14:paraId="7F60C72A" w14:textId="77777777">
        <w:trPr>
          <w:trHeight w:val="90"/>
        </w:trPr>
        <w:tc>
          <w:tcPr>
            <w:tcW w:w="2336" w:type="dxa"/>
          </w:tcPr>
          <w:p w14:paraId="1B3F3F5D"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46E87E8"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14:paraId="5A4A4262" w14:textId="77777777">
        <w:tc>
          <w:tcPr>
            <w:tcW w:w="2336" w:type="dxa"/>
          </w:tcPr>
          <w:p w14:paraId="3EC58813" w14:textId="77777777" w:rsidR="008855E7" w:rsidRDefault="008855E7">
            <w:pPr>
              <w:rPr>
                <w:rFonts w:ascii="Calibri" w:eastAsia="Malgun Gothic" w:hAnsi="Calibri" w:cs="Calibri"/>
                <w:sz w:val="22"/>
                <w:lang w:eastAsia="ko-KR"/>
              </w:rPr>
            </w:pPr>
          </w:p>
        </w:tc>
        <w:tc>
          <w:tcPr>
            <w:tcW w:w="7626" w:type="dxa"/>
          </w:tcPr>
          <w:p w14:paraId="3B021772" w14:textId="77777777" w:rsidR="008855E7" w:rsidRDefault="008855E7">
            <w:pPr>
              <w:rPr>
                <w:rFonts w:ascii="Calibri" w:eastAsia="Malgun Gothic" w:hAnsi="Calibri" w:cs="Calibri"/>
                <w:sz w:val="22"/>
                <w:lang w:eastAsia="ko-KR"/>
              </w:rPr>
            </w:pPr>
          </w:p>
        </w:tc>
      </w:tr>
    </w:tbl>
    <w:p w14:paraId="6DE19EDD" w14:textId="77777777" w:rsidR="008855E7" w:rsidRDefault="008855E7">
      <w:pPr>
        <w:snapToGrid w:val="0"/>
        <w:spacing w:beforeLines="50" w:before="120" w:line="288" w:lineRule="auto"/>
        <w:rPr>
          <w:rFonts w:ascii="Arial" w:hAnsi="Arial" w:cs="Arial"/>
          <w:lang w:val="en-US" w:eastAsia="zh-CN"/>
        </w:rPr>
      </w:pPr>
    </w:p>
    <w:p w14:paraId="03986865" w14:textId="77777777" w:rsidR="008855E7" w:rsidRDefault="008855E7">
      <w:pPr>
        <w:snapToGrid w:val="0"/>
        <w:spacing w:beforeLines="50" w:before="120" w:line="288" w:lineRule="auto"/>
        <w:rPr>
          <w:rFonts w:ascii="Arial" w:hAnsi="Arial" w:cs="Arial"/>
          <w:lang w:val="en-US" w:eastAsia="zh-CN"/>
        </w:rPr>
      </w:pPr>
    </w:p>
    <w:p w14:paraId="08E99195"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14:paraId="0382BF06" w14:textId="77777777"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14:paraId="49E6FE01"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14:paraId="3DAB4860"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14:paraId="6F0466CF" w14:textId="77777777"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14:paraId="16E90E89" w14:textId="77777777"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05DF50A6" w14:textId="77777777" w:rsidR="008855E7" w:rsidRDefault="008A51A7">
      <w:pPr>
        <w:pStyle w:val="aff2"/>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6325B097" w14:textId="77777777"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lastRenderedPageBreak/>
        <w:t>B</w:t>
      </w:r>
      <w:r>
        <w:rPr>
          <w:rFonts w:ascii="Arial" w:hAnsi="Arial" w:cs="Arial"/>
          <w:lang w:val="en-US" w:eastAsia="zh-CN"/>
        </w:rPr>
        <w:t>ased on the inputs, let’s close this issue in this meeting.</w:t>
      </w:r>
    </w:p>
    <w:p w14:paraId="37F48B37" w14:textId="77777777" w:rsidR="008855E7" w:rsidRDefault="008855E7">
      <w:pPr>
        <w:snapToGrid w:val="0"/>
        <w:spacing w:beforeLines="50" w:before="120" w:line="288" w:lineRule="auto"/>
        <w:rPr>
          <w:rFonts w:ascii="Arial" w:hAnsi="Arial" w:cs="Arial"/>
          <w:lang w:val="en-US" w:eastAsia="zh-CN"/>
        </w:rPr>
      </w:pPr>
    </w:p>
    <w:p w14:paraId="3B8D8836" w14:textId="77777777" w:rsidR="008855E7" w:rsidRDefault="008855E7">
      <w:pPr>
        <w:snapToGrid w:val="0"/>
        <w:spacing w:beforeLines="50" w:before="120" w:line="288" w:lineRule="auto"/>
        <w:rPr>
          <w:rFonts w:ascii="Arial" w:hAnsi="Arial" w:cs="Arial"/>
          <w:lang w:val="en-US" w:eastAsia="zh-CN"/>
        </w:rPr>
      </w:pPr>
    </w:p>
    <w:p w14:paraId="3FAF412E" w14:textId="77777777" w:rsidR="008855E7" w:rsidRDefault="008A51A7">
      <w:pPr>
        <w:pStyle w:val="2"/>
        <w:numPr>
          <w:ilvl w:val="0"/>
          <w:numId w:val="0"/>
        </w:numPr>
        <w:rPr>
          <w:sz w:val="28"/>
          <w:szCs w:val="28"/>
          <w:lang w:eastAsia="zh-CN"/>
        </w:rPr>
      </w:pPr>
      <w:r>
        <w:rPr>
          <w:sz w:val="28"/>
          <w:szCs w:val="28"/>
          <w:lang w:eastAsia="zh-CN"/>
        </w:rPr>
        <w:t>5.7 Enhancements on assistance data and/or measurement reporting</w:t>
      </w:r>
    </w:p>
    <w:p w14:paraId="41645914"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41BA262A"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D56E131"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14:paraId="2909D6AA" w14:textId="77777777"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797D04A2" w14:textId="77777777" w:rsidR="008855E7" w:rsidRDefault="008855E7">
      <w:pPr>
        <w:spacing w:beforeLines="50" w:before="120" w:line="288" w:lineRule="auto"/>
        <w:rPr>
          <w:rFonts w:ascii="Arial" w:hAnsi="Arial" w:cs="Arial"/>
          <w:lang w:eastAsia="zh-CN"/>
        </w:rPr>
      </w:pPr>
    </w:p>
    <w:p w14:paraId="4C27A2A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2796C3FF"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14:paraId="5DE9C861" w14:textId="77777777"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14:paraId="6CB91AA9"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1440B50A"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116E0CFD" w14:textId="77777777"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14:paraId="5E14E377" w14:textId="77777777">
        <w:tc>
          <w:tcPr>
            <w:tcW w:w="2336" w:type="dxa"/>
          </w:tcPr>
          <w:p w14:paraId="45F4FCE8"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297368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75BD242" w14:textId="77777777">
        <w:tc>
          <w:tcPr>
            <w:tcW w:w="2336" w:type="dxa"/>
          </w:tcPr>
          <w:p w14:paraId="62672C1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B1247D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14:paraId="4900542F" w14:textId="77777777">
        <w:tc>
          <w:tcPr>
            <w:tcW w:w="2336" w:type="dxa"/>
          </w:tcPr>
          <w:p w14:paraId="189E1A2D"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45EEEE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14:paraId="6052B592" w14:textId="77777777">
        <w:tc>
          <w:tcPr>
            <w:tcW w:w="2336" w:type="dxa"/>
          </w:tcPr>
          <w:p w14:paraId="2CAA6C5D" w14:textId="77777777"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10BE4BC"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8855E7" w14:paraId="1796F356" w14:textId="77777777">
        <w:tc>
          <w:tcPr>
            <w:tcW w:w="2336" w:type="dxa"/>
          </w:tcPr>
          <w:p w14:paraId="600C817F" w14:textId="77777777" w:rsidR="008855E7" w:rsidRDefault="008A51A7">
            <w:pPr>
              <w:rPr>
                <w:rFonts w:ascii="Calibri" w:hAnsi="Calibri" w:cs="Calibri"/>
                <w:sz w:val="22"/>
                <w:lang w:eastAsia="zh-CN"/>
              </w:rPr>
            </w:pPr>
            <w:r>
              <w:rPr>
                <w:rFonts w:ascii="Calibri" w:hAnsi="Calibri" w:cs="Calibri"/>
                <w:sz w:val="22"/>
              </w:rPr>
              <w:t>Lenovo</w:t>
            </w:r>
          </w:p>
        </w:tc>
        <w:tc>
          <w:tcPr>
            <w:tcW w:w="7626" w:type="dxa"/>
          </w:tcPr>
          <w:p w14:paraId="5AD0CEB6" w14:textId="77777777" w:rsidR="008855E7" w:rsidRDefault="008A51A7">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8855E7" w14:paraId="7DC77A49" w14:textId="77777777">
        <w:tc>
          <w:tcPr>
            <w:tcW w:w="2336" w:type="dxa"/>
          </w:tcPr>
          <w:p w14:paraId="1501EE35"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61C1111"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14:paraId="68AB3CCD" w14:textId="77777777" w:rsidR="008855E7" w:rsidRDefault="008855E7">
      <w:pPr>
        <w:pStyle w:val="3GPPText"/>
        <w:rPr>
          <w:lang w:eastAsia="zh-CN"/>
        </w:rPr>
      </w:pPr>
    </w:p>
    <w:p w14:paraId="0C486F19" w14:textId="77777777" w:rsidR="008855E7" w:rsidRDefault="008855E7">
      <w:pPr>
        <w:pStyle w:val="3GPPText"/>
        <w:rPr>
          <w:lang w:eastAsia="zh-CN"/>
        </w:rPr>
      </w:pPr>
    </w:p>
    <w:p w14:paraId="51DAD7C4" w14:textId="77777777"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14:paraId="53945132" w14:textId="77777777"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14:paraId="7BFBC094" w14:textId="77777777"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14:paraId="0417F0AB" w14:textId="77777777" w:rsidR="008855E7" w:rsidRDefault="008855E7">
      <w:pPr>
        <w:pStyle w:val="3GPPText"/>
        <w:spacing w:line="288" w:lineRule="auto"/>
        <w:rPr>
          <w:rFonts w:ascii="Arial" w:hAnsi="Arial" w:cs="Arial"/>
          <w:sz w:val="20"/>
          <w:lang w:eastAsia="zh-CN"/>
        </w:rPr>
      </w:pPr>
    </w:p>
    <w:p w14:paraId="25789030"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(II)</w:t>
      </w:r>
    </w:p>
    <w:p w14:paraId="1D404088"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14:paraId="44F852A2" w14:textId="77777777"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586F7A8" w14:textId="77777777"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14:paraId="4F9F4C23" w14:textId="77777777">
        <w:tc>
          <w:tcPr>
            <w:tcW w:w="2336" w:type="dxa"/>
          </w:tcPr>
          <w:p w14:paraId="25D7A39A"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CAC0DE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7BAA9E40" w14:textId="77777777">
        <w:tc>
          <w:tcPr>
            <w:tcW w:w="2336" w:type="dxa"/>
          </w:tcPr>
          <w:p w14:paraId="2D38AB0A"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72066DA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14:paraId="17CBE701" w14:textId="77777777">
        <w:tc>
          <w:tcPr>
            <w:tcW w:w="2336" w:type="dxa"/>
          </w:tcPr>
          <w:p w14:paraId="5B85E8C5" w14:textId="77777777"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3B3FC095" w14:textId="77777777"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8855E7" w14:paraId="2FC17E97" w14:textId="77777777">
        <w:tc>
          <w:tcPr>
            <w:tcW w:w="2336" w:type="dxa"/>
          </w:tcPr>
          <w:p w14:paraId="0469C0CC" w14:textId="77777777" w:rsidR="008855E7" w:rsidRDefault="008855E7">
            <w:pPr>
              <w:spacing w:before="0" w:line="240" w:lineRule="auto"/>
              <w:rPr>
                <w:rFonts w:ascii="Calibri" w:hAnsi="Calibri" w:cs="Calibri"/>
                <w:sz w:val="22"/>
              </w:rPr>
            </w:pPr>
          </w:p>
        </w:tc>
        <w:tc>
          <w:tcPr>
            <w:tcW w:w="7626" w:type="dxa"/>
          </w:tcPr>
          <w:p w14:paraId="681604C2" w14:textId="77777777" w:rsidR="008855E7" w:rsidRDefault="008855E7">
            <w:pPr>
              <w:spacing w:before="0" w:line="240" w:lineRule="auto"/>
              <w:rPr>
                <w:rFonts w:ascii="Calibri" w:eastAsia="MS Mincho" w:hAnsi="Calibri" w:cs="Calibri"/>
                <w:sz w:val="22"/>
                <w:lang w:eastAsia="ja-JP"/>
              </w:rPr>
            </w:pPr>
          </w:p>
        </w:tc>
      </w:tr>
    </w:tbl>
    <w:p w14:paraId="2D2220DA" w14:textId="77777777" w:rsidR="008855E7" w:rsidRDefault="008855E7">
      <w:pPr>
        <w:pStyle w:val="3GPPText"/>
        <w:spacing w:line="288" w:lineRule="auto"/>
        <w:rPr>
          <w:lang w:eastAsia="zh-CN"/>
        </w:rPr>
      </w:pPr>
    </w:p>
    <w:p w14:paraId="1153154D" w14:textId="77777777" w:rsidR="008855E7" w:rsidRDefault="008855E7">
      <w:pPr>
        <w:pStyle w:val="3GPPText"/>
        <w:rPr>
          <w:lang w:eastAsia="zh-CN"/>
        </w:rPr>
      </w:pPr>
    </w:p>
    <w:p w14:paraId="3B64F71A" w14:textId="77777777" w:rsidR="008855E7" w:rsidRDefault="008A51A7">
      <w:pPr>
        <w:pStyle w:val="2"/>
        <w:numPr>
          <w:ilvl w:val="0"/>
          <w:numId w:val="0"/>
        </w:numPr>
        <w:rPr>
          <w:sz w:val="28"/>
          <w:szCs w:val="28"/>
          <w:lang w:eastAsia="zh-CN"/>
        </w:rPr>
      </w:pPr>
      <w:r>
        <w:rPr>
          <w:sz w:val="28"/>
          <w:szCs w:val="28"/>
          <w:lang w:eastAsia="zh-CN"/>
        </w:rPr>
        <w:t>5.8 TRS-based synchronization</w:t>
      </w:r>
    </w:p>
    <w:p w14:paraId="2B6868E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5F8D3232" w14:textId="77777777"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46CB7E8E" w14:textId="77777777" w:rsidR="008855E7" w:rsidRDefault="008855E7">
      <w:pPr>
        <w:snapToGrid w:val="0"/>
        <w:spacing w:beforeLines="50" w:before="120" w:line="288" w:lineRule="auto"/>
        <w:rPr>
          <w:rFonts w:ascii="Arial" w:hAnsi="Arial" w:cs="Arial"/>
          <w:lang w:eastAsia="zh-CN"/>
        </w:rPr>
      </w:pPr>
    </w:p>
    <w:p w14:paraId="07C2F7FD"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5DB055B0" w14:textId="77777777"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14:paraId="50D4244B" w14:textId="77777777"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7581258A" w14:textId="77777777"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14:paraId="768A063B"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1A62F43A" w14:textId="77777777">
        <w:tc>
          <w:tcPr>
            <w:tcW w:w="2336" w:type="dxa"/>
          </w:tcPr>
          <w:p w14:paraId="281E033D"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26F141A"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5E123538" w14:textId="77777777">
        <w:tc>
          <w:tcPr>
            <w:tcW w:w="2336" w:type="dxa"/>
          </w:tcPr>
          <w:p w14:paraId="6140132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722CE22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3EED5B45" w14:textId="77777777" w:rsidR="008855E7" w:rsidRDefault="008A51A7">
            <w:pPr>
              <w:pStyle w:val="3GPPAgreements"/>
            </w:pPr>
            <w:r>
              <w:lastRenderedPageBreak/>
              <w:t>The position is more flexible than SSB</w:t>
            </w:r>
          </w:p>
          <w:p w14:paraId="32D34334" w14:textId="77777777" w:rsidR="008855E7" w:rsidRDefault="008A51A7">
            <w:pPr>
              <w:pStyle w:val="3GPPAgreements"/>
            </w:pPr>
            <w:r>
              <w:rPr>
                <w:rFonts w:hint="eastAsia"/>
              </w:rPr>
              <w:t>T</w:t>
            </w:r>
            <w:r>
              <w:t>he configuration can be independent from cell ID</w:t>
            </w:r>
          </w:p>
          <w:p w14:paraId="6DC5F343" w14:textId="77777777" w:rsidR="008855E7" w:rsidRDefault="008A51A7">
            <w:pPr>
              <w:pStyle w:val="3GPPAgreements"/>
            </w:pPr>
            <w:r>
              <w:rPr>
                <w:rFonts w:hint="eastAsia"/>
              </w:rPr>
              <w:t>T</w:t>
            </w:r>
            <w:r>
              <w:t>he SFN transmission of TRS is more compatible with SRS configuration being valid across multiple cells.</w:t>
            </w:r>
          </w:p>
        </w:tc>
      </w:tr>
      <w:tr w:rsidR="008855E7" w14:paraId="4566688F" w14:textId="77777777">
        <w:tc>
          <w:tcPr>
            <w:tcW w:w="2336" w:type="dxa"/>
          </w:tcPr>
          <w:p w14:paraId="7B90842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7229B735"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14:paraId="591DE13B" w14:textId="77777777">
        <w:tc>
          <w:tcPr>
            <w:tcW w:w="2336" w:type="dxa"/>
          </w:tcPr>
          <w:p w14:paraId="04C61CFB"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3F52734B"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8855E7" w14:paraId="07EAEA8D" w14:textId="77777777">
        <w:tc>
          <w:tcPr>
            <w:tcW w:w="2336" w:type="dxa"/>
          </w:tcPr>
          <w:p w14:paraId="6A567E3B"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1335898F"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8855E7" w14:paraId="3F051EE2" w14:textId="77777777">
        <w:tc>
          <w:tcPr>
            <w:tcW w:w="2336" w:type="dxa"/>
          </w:tcPr>
          <w:p w14:paraId="5A34CE28"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36D5B171" w14:textId="77777777"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14:paraId="51126162" w14:textId="77777777">
        <w:tc>
          <w:tcPr>
            <w:tcW w:w="2336" w:type="dxa"/>
          </w:tcPr>
          <w:p w14:paraId="427E8DFB" w14:textId="77777777"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0C19B3C6" w14:textId="77777777"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14:paraId="36497E0C" w14:textId="77777777">
        <w:tc>
          <w:tcPr>
            <w:tcW w:w="2336" w:type="dxa"/>
          </w:tcPr>
          <w:p w14:paraId="492EDE1E" w14:textId="77777777"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260C05DC" w14:textId="77777777" w:rsidR="008855E7" w:rsidRDefault="008A51A7">
            <w:pPr>
              <w:rPr>
                <w:rFonts w:ascii="Arial" w:hAnsi="Arial" w:cs="Arial"/>
                <w:lang w:val="en-US" w:eastAsia="zh-CN"/>
              </w:rPr>
            </w:pPr>
            <w:r>
              <w:rPr>
                <w:rFonts w:ascii="Arial" w:hAnsi="Arial" w:cs="Arial" w:hint="eastAsia"/>
                <w:lang w:val="en-US" w:eastAsia="zh-CN"/>
              </w:rPr>
              <w:t>OK to further study.</w:t>
            </w:r>
          </w:p>
        </w:tc>
      </w:tr>
    </w:tbl>
    <w:p w14:paraId="3C7563E2" w14:textId="77777777" w:rsidR="008855E7" w:rsidRDefault="008855E7">
      <w:pPr>
        <w:pStyle w:val="3GPPAgreements"/>
        <w:numPr>
          <w:ilvl w:val="0"/>
          <w:numId w:val="0"/>
        </w:numPr>
        <w:snapToGrid w:val="0"/>
        <w:spacing w:before="0" w:after="120" w:line="259" w:lineRule="auto"/>
        <w:rPr>
          <w:sz w:val="28"/>
          <w:szCs w:val="28"/>
        </w:rPr>
      </w:pPr>
    </w:p>
    <w:p w14:paraId="7E85A08D" w14:textId="77777777" w:rsidR="008855E7" w:rsidRDefault="008855E7">
      <w:pPr>
        <w:pStyle w:val="3GPPAgreements"/>
        <w:numPr>
          <w:ilvl w:val="0"/>
          <w:numId w:val="0"/>
        </w:numPr>
        <w:snapToGrid w:val="0"/>
        <w:spacing w:before="0" w:after="120" w:line="259" w:lineRule="auto"/>
        <w:rPr>
          <w:sz w:val="28"/>
          <w:szCs w:val="28"/>
        </w:rPr>
      </w:pPr>
    </w:p>
    <w:p w14:paraId="676D3E0D" w14:textId="77777777" w:rsidR="008855E7" w:rsidRDefault="008855E7">
      <w:pPr>
        <w:pStyle w:val="3GPPText"/>
        <w:rPr>
          <w:lang w:eastAsia="zh-CN"/>
        </w:rPr>
      </w:pPr>
    </w:p>
    <w:p w14:paraId="64F26A3D" w14:textId="77777777" w:rsidR="008855E7" w:rsidRDefault="008A51A7">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14:paraId="42E2871E" w14:textId="77777777"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666564" w14:textId="77777777" w:rsidR="008855E7" w:rsidRDefault="008855E7">
      <w:pPr>
        <w:pStyle w:val="3GPPText"/>
        <w:spacing w:line="288" w:lineRule="auto"/>
        <w:rPr>
          <w:rFonts w:ascii="Arial" w:hAnsi="Arial" w:cs="Arial"/>
          <w:sz w:val="20"/>
          <w:lang w:val="en-GB" w:eastAsia="zh-CN"/>
        </w:rPr>
      </w:pPr>
    </w:p>
    <w:p w14:paraId="7E4C587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1EB7EDD"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14:paraId="526EBAD4" w14:textId="77777777" w:rsidR="008855E7" w:rsidRDefault="008855E7">
      <w:pPr>
        <w:pStyle w:val="3GPPText"/>
        <w:spacing w:line="288" w:lineRule="auto"/>
        <w:rPr>
          <w:rFonts w:ascii="Arial" w:hAnsi="Arial" w:cs="Arial"/>
          <w:sz w:val="20"/>
          <w:lang w:val="en-GB" w:eastAsia="zh-CN"/>
        </w:rPr>
      </w:pPr>
    </w:p>
    <w:p w14:paraId="7D0228FC"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56EB40CF"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1A222962" w14:textId="77777777" w:rsidR="008855E7" w:rsidRDefault="008855E7">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8855E7" w14:paraId="5578E2C7" w14:textId="77777777">
        <w:tc>
          <w:tcPr>
            <w:tcW w:w="2336" w:type="dxa"/>
          </w:tcPr>
          <w:p w14:paraId="2B9A4276"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57F462A3"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3C1C589" w14:textId="77777777">
        <w:tc>
          <w:tcPr>
            <w:tcW w:w="2336" w:type="dxa"/>
          </w:tcPr>
          <w:p w14:paraId="19A0C4C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47AA1A5A"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14:paraId="5E9FA62A" w14:textId="77777777">
        <w:tc>
          <w:tcPr>
            <w:tcW w:w="2336" w:type="dxa"/>
          </w:tcPr>
          <w:p w14:paraId="1BC4069E"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A3E99D0"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14:paraId="7C9DE771" w14:textId="77777777">
        <w:tc>
          <w:tcPr>
            <w:tcW w:w="2336" w:type="dxa"/>
          </w:tcPr>
          <w:p w14:paraId="2DB67EC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2AC394"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14:paraId="5E19A48D" w14:textId="77777777">
        <w:tc>
          <w:tcPr>
            <w:tcW w:w="2336" w:type="dxa"/>
          </w:tcPr>
          <w:p w14:paraId="50C4E2B8"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2C3A92AC"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14:paraId="0233479D" w14:textId="77777777">
        <w:tc>
          <w:tcPr>
            <w:tcW w:w="2336" w:type="dxa"/>
          </w:tcPr>
          <w:p w14:paraId="18CAADC9" w14:textId="77777777" w:rsidR="008855E7" w:rsidRDefault="008A51A7">
            <w:pPr>
              <w:rPr>
                <w:rFonts w:ascii="Calibri" w:hAnsi="Calibri" w:cs="Calibri"/>
                <w:sz w:val="22"/>
              </w:rPr>
            </w:pPr>
            <w:r>
              <w:rPr>
                <w:rFonts w:ascii="Calibri" w:hAnsi="Calibri" w:cs="Calibri"/>
                <w:sz w:val="22"/>
              </w:rPr>
              <w:t>Nokia/NSB</w:t>
            </w:r>
          </w:p>
        </w:tc>
        <w:tc>
          <w:tcPr>
            <w:tcW w:w="7626" w:type="dxa"/>
          </w:tcPr>
          <w:p w14:paraId="3279B576"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14:paraId="52996573" w14:textId="77777777">
        <w:tc>
          <w:tcPr>
            <w:tcW w:w="2336" w:type="dxa"/>
          </w:tcPr>
          <w:p w14:paraId="044EFA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64DB780D" w14:textId="77777777"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14:paraId="1A3C831D" w14:textId="77777777">
        <w:tc>
          <w:tcPr>
            <w:tcW w:w="2336" w:type="dxa"/>
          </w:tcPr>
          <w:p w14:paraId="61D5DC6B" w14:textId="77777777" w:rsidR="008855E7" w:rsidRDefault="008A51A7">
            <w:pPr>
              <w:rPr>
                <w:rFonts w:ascii="Calibri" w:hAnsi="Calibri" w:cs="Calibri"/>
                <w:sz w:val="22"/>
              </w:rPr>
            </w:pPr>
            <w:r>
              <w:rPr>
                <w:rFonts w:ascii="Calibri" w:hAnsi="Calibri" w:cs="Calibri"/>
                <w:sz w:val="22"/>
              </w:rPr>
              <w:lastRenderedPageBreak/>
              <w:t>Lenovo</w:t>
            </w:r>
          </w:p>
        </w:tc>
        <w:tc>
          <w:tcPr>
            <w:tcW w:w="7626" w:type="dxa"/>
          </w:tcPr>
          <w:p w14:paraId="6475E76F" w14:textId="77777777"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14:paraId="57C2EB0D" w14:textId="77777777">
        <w:tc>
          <w:tcPr>
            <w:tcW w:w="2336" w:type="dxa"/>
          </w:tcPr>
          <w:p w14:paraId="1E7EB7B2"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7E59D810"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14:paraId="23DF9EDA" w14:textId="77777777">
        <w:tc>
          <w:tcPr>
            <w:tcW w:w="2336" w:type="dxa"/>
          </w:tcPr>
          <w:p w14:paraId="6BC03AB2" w14:textId="77777777" w:rsidR="008855E7" w:rsidRDefault="008855E7">
            <w:pPr>
              <w:rPr>
                <w:rFonts w:ascii="Calibri" w:eastAsia="Malgun Gothic" w:hAnsi="Calibri" w:cs="Calibri"/>
                <w:sz w:val="22"/>
                <w:lang w:eastAsia="ko-KR"/>
              </w:rPr>
            </w:pPr>
          </w:p>
        </w:tc>
        <w:tc>
          <w:tcPr>
            <w:tcW w:w="7626" w:type="dxa"/>
          </w:tcPr>
          <w:p w14:paraId="4898AADC" w14:textId="77777777" w:rsidR="008855E7" w:rsidRDefault="008855E7">
            <w:pPr>
              <w:rPr>
                <w:rFonts w:ascii="Calibri" w:eastAsia="Malgun Gothic" w:hAnsi="Calibri" w:cs="Calibri"/>
                <w:sz w:val="22"/>
                <w:lang w:eastAsia="ko-KR"/>
              </w:rPr>
            </w:pPr>
          </w:p>
        </w:tc>
      </w:tr>
    </w:tbl>
    <w:p w14:paraId="54DDDE5F" w14:textId="77777777" w:rsidR="008855E7" w:rsidRDefault="008855E7">
      <w:pPr>
        <w:pStyle w:val="3GPPText"/>
        <w:spacing w:line="288" w:lineRule="auto"/>
        <w:rPr>
          <w:rFonts w:ascii="Arial" w:hAnsi="Arial" w:cs="Arial"/>
          <w:sz w:val="20"/>
          <w:lang w:val="en-GB" w:eastAsia="zh-CN"/>
        </w:rPr>
      </w:pPr>
    </w:p>
    <w:p w14:paraId="5EA8BFCC"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0AD2D46C" w14:textId="77777777" w:rsidR="008855E7" w:rsidRDefault="008855E7">
      <w:pPr>
        <w:pStyle w:val="3GPPText"/>
        <w:spacing w:line="288" w:lineRule="auto"/>
        <w:rPr>
          <w:rFonts w:ascii="Arial" w:hAnsi="Arial" w:cs="Arial"/>
          <w:sz w:val="20"/>
          <w:lang w:val="en-GB" w:eastAsia="zh-CN"/>
        </w:rPr>
      </w:pPr>
    </w:p>
    <w:p w14:paraId="552BE882" w14:textId="77777777" w:rsidR="008855E7" w:rsidRDefault="008855E7">
      <w:pPr>
        <w:pStyle w:val="3GPPText"/>
        <w:spacing w:line="288" w:lineRule="auto"/>
        <w:rPr>
          <w:rFonts w:ascii="Arial" w:hAnsi="Arial" w:cs="Arial"/>
          <w:sz w:val="20"/>
          <w:lang w:val="en-GB" w:eastAsia="zh-CN"/>
        </w:rPr>
      </w:pPr>
    </w:p>
    <w:p w14:paraId="1083A2B0" w14:textId="77777777" w:rsidR="008855E7" w:rsidRDefault="008A51A7">
      <w:pPr>
        <w:pStyle w:val="2"/>
        <w:numPr>
          <w:ilvl w:val="0"/>
          <w:numId w:val="0"/>
        </w:numPr>
        <w:rPr>
          <w:sz w:val="28"/>
          <w:szCs w:val="28"/>
          <w:lang w:eastAsia="zh-CN"/>
        </w:rPr>
      </w:pPr>
      <w:r>
        <w:rPr>
          <w:sz w:val="28"/>
          <w:szCs w:val="28"/>
          <w:lang w:eastAsia="zh-CN"/>
        </w:rPr>
        <w:t>5.10 Ultra-deep sleep</w:t>
      </w:r>
    </w:p>
    <w:p w14:paraId="2504FD26"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4B707205"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14:paraId="33D31424" w14:textId="77777777" w:rsidR="008855E7" w:rsidRDefault="008855E7">
      <w:pPr>
        <w:pStyle w:val="3GPPText"/>
        <w:spacing w:line="288" w:lineRule="auto"/>
        <w:rPr>
          <w:rFonts w:ascii="Arial" w:hAnsi="Arial" w:cs="Arial"/>
          <w:sz w:val="20"/>
          <w:lang w:val="en-GB" w:eastAsia="zh-CN"/>
        </w:rPr>
      </w:pPr>
    </w:p>
    <w:p w14:paraId="43B87940"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171073BB"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14:paraId="6D347A7D"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3A86E581" w14:textId="77777777">
        <w:tc>
          <w:tcPr>
            <w:tcW w:w="2336" w:type="dxa"/>
          </w:tcPr>
          <w:p w14:paraId="114BF809"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2A773708"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6C0F6DAA" w14:textId="77777777">
        <w:tc>
          <w:tcPr>
            <w:tcW w:w="2336" w:type="dxa"/>
          </w:tcPr>
          <w:p w14:paraId="641F5729"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215F9CCF"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8855E7" w14:paraId="1B83B30E" w14:textId="77777777">
        <w:tc>
          <w:tcPr>
            <w:tcW w:w="2336" w:type="dxa"/>
          </w:tcPr>
          <w:p w14:paraId="26EF0301"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52F4BC"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14:paraId="23FD2E6A" w14:textId="77777777">
        <w:tc>
          <w:tcPr>
            <w:tcW w:w="2336" w:type="dxa"/>
          </w:tcPr>
          <w:p w14:paraId="2678E300"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6A93259"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14:paraId="54BF680B" w14:textId="77777777">
        <w:tc>
          <w:tcPr>
            <w:tcW w:w="2336" w:type="dxa"/>
          </w:tcPr>
          <w:p w14:paraId="42EA672F"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35854546" w14:textId="77777777"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14:paraId="2A5A3C57" w14:textId="77777777">
        <w:tc>
          <w:tcPr>
            <w:tcW w:w="2336" w:type="dxa"/>
          </w:tcPr>
          <w:p w14:paraId="4E075120" w14:textId="77777777"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14:paraId="09C01E62" w14:textId="77777777"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14:paraId="2DD70686" w14:textId="77777777">
        <w:tc>
          <w:tcPr>
            <w:tcW w:w="2336" w:type="dxa"/>
          </w:tcPr>
          <w:p w14:paraId="62C9ABEC"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14:paraId="6DD56029" w14:textId="77777777"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14:paraId="2D21FF73" w14:textId="77777777" w:rsidR="008855E7" w:rsidRDefault="008855E7">
      <w:pPr>
        <w:pStyle w:val="3GPPAgreements"/>
        <w:numPr>
          <w:ilvl w:val="0"/>
          <w:numId w:val="0"/>
        </w:numPr>
        <w:snapToGrid w:val="0"/>
        <w:spacing w:before="0" w:after="120" w:line="259" w:lineRule="auto"/>
        <w:rPr>
          <w:b/>
          <w:bCs/>
          <w:iCs/>
          <w:lang w:val="en-GB"/>
        </w:rPr>
      </w:pPr>
    </w:p>
    <w:p w14:paraId="0C519E2C" w14:textId="77777777" w:rsidR="008855E7" w:rsidRDefault="008855E7">
      <w:pPr>
        <w:pStyle w:val="3GPPAgreements"/>
        <w:numPr>
          <w:ilvl w:val="0"/>
          <w:numId w:val="0"/>
        </w:numPr>
        <w:snapToGrid w:val="0"/>
        <w:spacing w:before="0" w:after="120" w:line="259" w:lineRule="auto"/>
        <w:rPr>
          <w:sz w:val="28"/>
          <w:szCs w:val="28"/>
        </w:rPr>
      </w:pPr>
    </w:p>
    <w:p w14:paraId="322DA4B9" w14:textId="77777777" w:rsidR="008855E7" w:rsidRDefault="008A51A7">
      <w:pPr>
        <w:pStyle w:val="2"/>
        <w:numPr>
          <w:ilvl w:val="0"/>
          <w:numId w:val="0"/>
        </w:numPr>
        <w:rPr>
          <w:sz w:val="28"/>
          <w:szCs w:val="28"/>
          <w:lang w:eastAsia="zh-CN"/>
        </w:rPr>
      </w:pPr>
      <w:r>
        <w:rPr>
          <w:sz w:val="28"/>
          <w:szCs w:val="28"/>
          <w:lang w:eastAsia="zh-CN"/>
        </w:rPr>
        <w:lastRenderedPageBreak/>
        <w:t>5.11 Decoupling of communication and positioning BW</w:t>
      </w:r>
    </w:p>
    <w:p w14:paraId="1C152387"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7200AF1B" w14:textId="77777777"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14:paraId="1F4AA070" w14:textId="77777777" w:rsidR="008855E7" w:rsidRDefault="008855E7">
      <w:pPr>
        <w:pStyle w:val="3GPPText"/>
        <w:spacing w:line="288" w:lineRule="auto"/>
        <w:rPr>
          <w:rFonts w:ascii="Arial" w:hAnsi="Arial" w:cs="Arial"/>
          <w:sz w:val="20"/>
          <w:lang w:val="en-GB" w:eastAsia="zh-CN"/>
        </w:rPr>
      </w:pPr>
    </w:p>
    <w:p w14:paraId="0CF9A575" w14:textId="77777777"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04D38E4" w14:textId="77777777"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14:paraId="0D8C764C" w14:textId="77777777"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14:paraId="0F34C84A" w14:textId="77777777">
        <w:tc>
          <w:tcPr>
            <w:tcW w:w="2336" w:type="dxa"/>
          </w:tcPr>
          <w:p w14:paraId="60A2F190" w14:textId="77777777"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14:paraId="661A04BE" w14:textId="77777777" w:rsidR="008855E7" w:rsidRDefault="008A51A7">
            <w:pPr>
              <w:spacing w:before="0" w:line="240" w:lineRule="auto"/>
              <w:jc w:val="center"/>
              <w:rPr>
                <w:rFonts w:ascii="Arial" w:hAnsi="Arial" w:cs="Arial"/>
                <w:b/>
                <w:bCs/>
              </w:rPr>
            </w:pPr>
            <w:r>
              <w:rPr>
                <w:rFonts w:ascii="Arial" w:hAnsi="Arial" w:cs="Arial"/>
                <w:b/>
                <w:bCs/>
              </w:rPr>
              <w:t>Comments</w:t>
            </w:r>
          </w:p>
        </w:tc>
      </w:tr>
      <w:tr w:rsidR="008855E7" w14:paraId="18E946C4" w14:textId="77777777">
        <w:tc>
          <w:tcPr>
            <w:tcW w:w="2336" w:type="dxa"/>
          </w:tcPr>
          <w:p w14:paraId="76F47B7F" w14:textId="77777777"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14:paraId="1C32B55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6062B9C4" w14:textId="77777777" w:rsidR="008855E7" w:rsidRDefault="008855E7">
            <w:pPr>
              <w:spacing w:before="0" w:line="240" w:lineRule="auto"/>
              <w:rPr>
                <w:rFonts w:ascii="Calibri" w:hAnsi="Calibri" w:cs="Calibri"/>
                <w:sz w:val="22"/>
                <w:lang w:eastAsia="zh-CN"/>
              </w:rPr>
            </w:pPr>
          </w:p>
          <w:p w14:paraId="467D902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14:paraId="5A0F52D3" w14:textId="77777777" w:rsidR="008855E7" w:rsidRDefault="008855E7">
            <w:pPr>
              <w:spacing w:before="0" w:line="240" w:lineRule="auto"/>
              <w:rPr>
                <w:rFonts w:ascii="Calibri" w:hAnsi="Calibri" w:cs="Calibri"/>
                <w:sz w:val="22"/>
                <w:lang w:eastAsia="zh-CN"/>
              </w:rPr>
            </w:pPr>
          </w:p>
        </w:tc>
      </w:tr>
      <w:tr w:rsidR="008855E7" w14:paraId="0085D39F" w14:textId="77777777">
        <w:tc>
          <w:tcPr>
            <w:tcW w:w="2336" w:type="dxa"/>
          </w:tcPr>
          <w:p w14:paraId="484C8613"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AC05B92"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14:paraId="7BB5BADA" w14:textId="77777777">
        <w:tc>
          <w:tcPr>
            <w:tcW w:w="2336" w:type="dxa"/>
          </w:tcPr>
          <w:p w14:paraId="29143D99" w14:textId="77777777"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88BF153" w14:textId="77777777"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14:paraId="559F8A3A" w14:textId="77777777">
        <w:tc>
          <w:tcPr>
            <w:tcW w:w="2336" w:type="dxa"/>
          </w:tcPr>
          <w:p w14:paraId="05CE4083" w14:textId="77777777"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14:paraId="548D8E79" w14:textId="77777777"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14:paraId="1A3AD01C" w14:textId="77777777">
        <w:tc>
          <w:tcPr>
            <w:tcW w:w="2336" w:type="dxa"/>
          </w:tcPr>
          <w:p w14:paraId="6486BDD7" w14:textId="77777777" w:rsidR="008855E7" w:rsidRDefault="008A51A7">
            <w:pPr>
              <w:rPr>
                <w:rFonts w:ascii="Calibri" w:hAnsi="Calibri" w:cs="Calibri"/>
                <w:sz w:val="22"/>
              </w:rPr>
            </w:pPr>
            <w:r>
              <w:rPr>
                <w:rFonts w:ascii="Calibri" w:hAnsi="Calibri" w:cs="Calibri"/>
                <w:sz w:val="22"/>
              </w:rPr>
              <w:t>Nokia/NSB</w:t>
            </w:r>
          </w:p>
        </w:tc>
        <w:tc>
          <w:tcPr>
            <w:tcW w:w="7626" w:type="dxa"/>
          </w:tcPr>
          <w:p w14:paraId="202DDB17" w14:textId="77777777"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14:paraId="31AEEC37" w14:textId="77777777">
        <w:tc>
          <w:tcPr>
            <w:tcW w:w="2336" w:type="dxa"/>
          </w:tcPr>
          <w:p w14:paraId="5D4E71FA" w14:textId="77777777"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14:paraId="25775951" w14:textId="77777777"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6EAA3591" w14:textId="77777777"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14:paraId="12D5DDE9" w14:textId="77777777"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14:paraId="45FA44FE" w14:textId="77777777">
        <w:tc>
          <w:tcPr>
            <w:tcW w:w="2336" w:type="dxa"/>
          </w:tcPr>
          <w:p w14:paraId="1EA8D924" w14:textId="77777777"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14:paraId="4E9F07C7" w14:textId="77777777" w:rsidR="008855E7" w:rsidRDefault="008A51A7">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SRS/PRS configuration to further improve the battery life.</w:t>
            </w:r>
          </w:p>
        </w:tc>
      </w:tr>
      <w:tr w:rsidR="001F77B7" w14:paraId="5383310B" w14:textId="77777777" w:rsidTr="00283856">
        <w:tc>
          <w:tcPr>
            <w:tcW w:w="2336" w:type="dxa"/>
          </w:tcPr>
          <w:p w14:paraId="2D35AD19" w14:textId="77777777" w:rsidR="001F77B7" w:rsidRDefault="001F77B7" w:rsidP="00283856">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7F3E7657" w14:textId="77777777" w:rsidR="001F77B7" w:rsidRDefault="001F77B7" w:rsidP="00283856">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14:paraId="1A4ED4C7" w14:textId="77777777" w:rsidR="001F77B7" w:rsidRDefault="001F77B7" w:rsidP="00283856">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5D45A2CB" w14:textId="77777777" w:rsidR="001F77B7" w:rsidRDefault="001F77B7" w:rsidP="00283856">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bl>
    <w:p w14:paraId="6AFD5107" w14:textId="77777777" w:rsidR="008855E7" w:rsidRDefault="008855E7">
      <w:pPr>
        <w:pStyle w:val="3GPPAgreements"/>
        <w:numPr>
          <w:ilvl w:val="0"/>
          <w:numId w:val="0"/>
        </w:numPr>
        <w:snapToGrid w:val="0"/>
        <w:spacing w:before="0" w:after="120" w:line="259" w:lineRule="auto"/>
        <w:rPr>
          <w:b/>
          <w:bCs/>
          <w:iCs/>
          <w:lang w:val="en-GB"/>
        </w:rPr>
      </w:pPr>
    </w:p>
    <w:p w14:paraId="131A782D" w14:textId="77777777" w:rsidR="008855E7" w:rsidRDefault="008855E7">
      <w:pPr>
        <w:pStyle w:val="3GPPText"/>
        <w:spacing w:line="288" w:lineRule="auto"/>
        <w:rPr>
          <w:rFonts w:ascii="Arial" w:hAnsi="Arial" w:cs="Arial"/>
          <w:sz w:val="20"/>
          <w:lang w:val="en-GB" w:eastAsia="zh-CN"/>
        </w:rPr>
      </w:pPr>
    </w:p>
    <w:bookmarkEnd w:id="1"/>
    <w:p w14:paraId="798108EC" w14:textId="77777777" w:rsidR="008855E7" w:rsidRDefault="008855E7">
      <w:pPr>
        <w:snapToGrid w:val="0"/>
        <w:spacing w:beforeLines="50" w:before="120" w:line="288" w:lineRule="auto"/>
        <w:rPr>
          <w:rFonts w:ascii="Arial" w:hAnsi="Arial" w:cs="Arial"/>
          <w:lang w:eastAsia="zh-CN"/>
        </w:rPr>
      </w:pPr>
    </w:p>
    <w:p w14:paraId="664036E0" w14:textId="77777777"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48861401" w14:textId="77777777" w:rsidR="008855E7" w:rsidRDefault="008A51A7">
      <w:pPr>
        <w:widowControl w:val="0"/>
        <w:numPr>
          <w:ilvl w:val="0"/>
          <w:numId w:val="118"/>
        </w:numPr>
        <w:spacing w:beforeLines="50" w:before="120" w:line="288" w:lineRule="auto"/>
        <w:rPr>
          <w:rFonts w:ascii="Arial" w:eastAsia="宋体" w:hAnsi="Arial"/>
        </w:rPr>
      </w:pPr>
      <w:bookmarkStart w:id="25" w:name="_Ref101340038"/>
      <w:r>
        <w:rPr>
          <w:rFonts w:ascii="Arial" w:eastAsia="宋体" w:hAnsi="Arial"/>
        </w:rPr>
        <w:t>RP-213588, Revised SID on Study on expanded and improved NR positioning, 3GPP TSG RAN Meeting #94e.</w:t>
      </w:r>
      <w:bookmarkEnd w:id="25"/>
    </w:p>
    <w:p w14:paraId="5ABA4207" w14:textId="77777777" w:rsidR="008855E7" w:rsidRDefault="008A51A7">
      <w:pPr>
        <w:widowControl w:val="0"/>
        <w:numPr>
          <w:ilvl w:val="0"/>
          <w:numId w:val="118"/>
        </w:numPr>
        <w:spacing w:beforeLines="50" w:before="120" w:line="288" w:lineRule="auto"/>
        <w:rPr>
          <w:rFonts w:ascii="Arial" w:eastAsia="宋体" w:hAnsi="Arial"/>
        </w:rPr>
      </w:pPr>
      <w:bookmarkStart w:id="26"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6"/>
    </w:p>
    <w:p w14:paraId="3683F450" w14:textId="77777777" w:rsidR="008855E7" w:rsidRDefault="008A51A7">
      <w:pPr>
        <w:widowControl w:val="0"/>
        <w:numPr>
          <w:ilvl w:val="0"/>
          <w:numId w:val="118"/>
        </w:numPr>
        <w:spacing w:beforeLines="50" w:before="120" w:line="288" w:lineRule="auto"/>
        <w:rPr>
          <w:rFonts w:ascii="Arial" w:eastAsia="宋体" w:hAnsi="Arial"/>
        </w:rPr>
      </w:pPr>
      <w:bookmarkStart w:id="27"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27"/>
    </w:p>
    <w:p w14:paraId="7F407EDF" w14:textId="77777777" w:rsidR="008855E7" w:rsidRDefault="008A51A7">
      <w:pPr>
        <w:widowControl w:val="0"/>
        <w:numPr>
          <w:ilvl w:val="0"/>
          <w:numId w:val="118"/>
        </w:numPr>
        <w:spacing w:beforeLines="50" w:before="120" w:line="288" w:lineRule="auto"/>
        <w:rPr>
          <w:rFonts w:ascii="Arial" w:eastAsia="宋体" w:hAnsi="Arial"/>
        </w:rPr>
      </w:pPr>
      <w:bookmarkStart w:id="28"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8"/>
    </w:p>
    <w:p w14:paraId="68501ABC" w14:textId="77777777" w:rsidR="008855E7" w:rsidRDefault="008A51A7">
      <w:pPr>
        <w:widowControl w:val="0"/>
        <w:numPr>
          <w:ilvl w:val="0"/>
          <w:numId w:val="118"/>
        </w:numPr>
        <w:spacing w:beforeLines="50" w:before="120" w:line="288" w:lineRule="auto"/>
        <w:rPr>
          <w:rFonts w:ascii="Arial" w:eastAsia="宋体" w:hAnsi="Arial"/>
        </w:rPr>
      </w:pPr>
      <w:bookmarkStart w:id="29"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9"/>
    </w:p>
    <w:p w14:paraId="641E8386" w14:textId="77777777" w:rsidR="008855E7" w:rsidRDefault="008A51A7">
      <w:pPr>
        <w:widowControl w:val="0"/>
        <w:numPr>
          <w:ilvl w:val="0"/>
          <w:numId w:val="118"/>
        </w:numPr>
        <w:spacing w:beforeLines="50" w:before="120" w:line="288" w:lineRule="auto"/>
        <w:rPr>
          <w:rFonts w:ascii="Arial" w:eastAsia="宋体" w:hAnsi="Arial"/>
        </w:rPr>
      </w:pPr>
      <w:bookmarkStart w:id="30"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30"/>
    </w:p>
    <w:p w14:paraId="01A894BC" w14:textId="77777777" w:rsidR="008855E7" w:rsidRDefault="008A51A7">
      <w:pPr>
        <w:widowControl w:val="0"/>
        <w:numPr>
          <w:ilvl w:val="0"/>
          <w:numId w:val="118"/>
        </w:numPr>
        <w:spacing w:beforeLines="50" w:before="120" w:line="288" w:lineRule="auto"/>
        <w:rPr>
          <w:rFonts w:ascii="Arial" w:eastAsia="宋体" w:hAnsi="Arial"/>
        </w:rPr>
      </w:pPr>
      <w:bookmarkStart w:id="31"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31"/>
    </w:p>
    <w:p w14:paraId="3B5E96BC" w14:textId="77777777" w:rsidR="008855E7" w:rsidRDefault="008A51A7">
      <w:pPr>
        <w:widowControl w:val="0"/>
        <w:numPr>
          <w:ilvl w:val="0"/>
          <w:numId w:val="118"/>
        </w:numPr>
        <w:spacing w:beforeLines="50" w:before="120" w:line="288" w:lineRule="auto"/>
        <w:rPr>
          <w:rFonts w:ascii="Arial" w:eastAsia="宋体" w:hAnsi="Arial"/>
        </w:rPr>
      </w:pPr>
      <w:bookmarkStart w:id="32" w:name="_Ref116033848"/>
      <w:bookmarkStart w:id="33"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32"/>
    </w:p>
    <w:p w14:paraId="36C98B1B"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R1-2208984</w:t>
      </w:r>
    </w:p>
    <w:p w14:paraId="6CEA63D2" w14:textId="77777777" w:rsidR="008855E7" w:rsidRDefault="008A51A7">
      <w:pPr>
        <w:widowControl w:val="0"/>
        <w:numPr>
          <w:ilvl w:val="0"/>
          <w:numId w:val="118"/>
        </w:numPr>
        <w:spacing w:beforeLines="50" w:before="120" w:line="288" w:lineRule="auto"/>
        <w:rPr>
          <w:rFonts w:ascii="Arial" w:eastAsia="宋体" w:hAnsi="Arial"/>
        </w:rPr>
      </w:pPr>
      <w:bookmarkStart w:id="34"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33"/>
      <w:bookmarkEnd w:id="34"/>
    </w:p>
    <w:p w14:paraId="77046765" w14:textId="77777777" w:rsidR="008855E7" w:rsidRDefault="008A51A7">
      <w:pPr>
        <w:widowControl w:val="0"/>
        <w:numPr>
          <w:ilvl w:val="0"/>
          <w:numId w:val="118"/>
        </w:numPr>
        <w:spacing w:beforeLines="50" w:before="120" w:line="288" w:lineRule="auto"/>
        <w:rPr>
          <w:rFonts w:ascii="Arial" w:eastAsia="宋体" w:hAnsi="Arial"/>
        </w:rPr>
      </w:pPr>
      <w:bookmarkStart w:id="35"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5"/>
    </w:p>
    <w:p w14:paraId="7EFF947C" w14:textId="77777777" w:rsidR="008855E7" w:rsidRDefault="008A51A7">
      <w:pPr>
        <w:widowControl w:val="0"/>
        <w:numPr>
          <w:ilvl w:val="0"/>
          <w:numId w:val="118"/>
        </w:numPr>
        <w:spacing w:beforeLines="50" w:before="120" w:line="288" w:lineRule="auto"/>
        <w:rPr>
          <w:rFonts w:ascii="Arial" w:eastAsia="宋体" w:hAnsi="Arial"/>
        </w:rPr>
      </w:pPr>
      <w:bookmarkStart w:id="36"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6"/>
    </w:p>
    <w:p w14:paraId="2DF0508F" w14:textId="77777777"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14:paraId="774F4CFF" w14:textId="77777777" w:rsidR="008855E7" w:rsidRDefault="008A51A7">
      <w:pPr>
        <w:widowControl w:val="0"/>
        <w:numPr>
          <w:ilvl w:val="0"/>
          <w:numId w:val="118"/>
        </w:numPr>
        <w:spacing w:beforeLines="50" w:before="120" w:line="288" w:lineRule="auto"/>
        <w:rPr>
          <w:rFonts w:ascii="Arial" w:eastAsia="宋体" w:hAnsi="Arial"/>
        </w:rPr>
      </w:pPr>
      <w:bookmarkStart w:id="37"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37"/>
    </w:p>
    <w:p w14:paraId="3849C4AE" w14:textId="77777777" w:rsidR="008855E7" w:rsidRDefault="008A51A7">
      <w:pPr>
        <w:widowControl w:val="0"/>
        <w:numPr>
          <w:ilvl w:val="0"/>
          <w:numId w:val="118"/>
        </w:numPr>
        <w:spacing w:beforeLines="50" w:before="120" w:line="288" w:lineRule="auto"/>
        <w:rPr>
          <w:rFonts w:ascii="Arial" w:eastAsia="宋体" w:hAnsi="Arial"/>
        </w:rPr>
      </w:pPr>
      <w:bookmarkStart w:id="38"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8"/>
    </w:p>
    <w:p w14:paraId="010B0C60" w14:textId="77777777" w:rsidR="008855E7" w:rsidRDefault="008A51A7">
      <w:pPr>
        <w:widowControl w:val="0"/>
        <w:numPr>
          <w:ilvl w:val="0"/>
          <w:numId w:val="118"/>
        </w:numPr>
        <w:spacing w:beforeLines="50" w:before="120" w:line="288" w:lineRule="auto"/>
        <w:rPr>
          <w:rFonts w:ascii="Arial" w:eastAsia="宋体" w:hAnsi="Arial"/>
        </w:rPr>
      </w:pPr>
      <w:bookmarkStart w:id="39"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9"/>
    </w:p>
    <w:p w14:paraId="1FE66517" w14:textId="77777777" w:rsidR="008855E7" w:rsidRDefault="008A51A7">
      <w:pPr>
        <w:widowControl w:val="0"/>
        <w:numPr>
          <w:ilvl w:val="0"/>
          <w:numId w:val="118"/>
        </w:numPr>
        <w:spacing w:beforeLines="50" w:before="120" w:line="288" w:lineRule="auto"/>
        <w:rPr>
          <w:rFonts w:ascii="Arial" w:eastAsia="宋体" w:hAnsi="Arial"/>
        </w:rPr>
      </w:pPr>
      <w:bookmarkStart w:id="40"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40"/>
    </w:p>
    <w:p w14:paraId="64C0EF42" w14:textId="77777777" w:rsidR="008855E7" w:rsidRDefault="008A51A7">
      <w:pPr>
        <w:widowControl w:val="0"/>
        <w:numPr>
          <w:ilvl w:val="0"/>
          <w:numId w:val="118"/>
        </w:numPr>
        <w:spacing w:beforeLines="50" w:before="120" w:line="288" w:lineRule="auto"/>
        <w:rPr>
          <w:rFonts w:ascii="Arial" w:eastAsia="宋体" w:hAnsi="Arial"/>
        </w:rPr>
      </w:pPr>
      <w:bookmarkStart w:id="41"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41"/>
    </w:p>
    <w:p w14:paraId="58A79C64" w14:textId="77777777" w:rsidR="008855E7" w:rsidRDefault="008A51A7">
      <w:pPr>
        <w:widowControl w:val="0"/>
        <w:numPr>
          <w:ilvl w:val="0"/>
          <w:numId w:val="118"/>
        </w:numPr>
        <w:spacing w:beforeLines="50" w:before="120" w:line="288" w:lineRule="auto"/>
        <w:rPr>
          <w:rFonts w:ascii="Arial" w:eastAsia="宋体" w:hAnsi="Arial"/>
        </w:rPr>
      </w:pPr>
      <w:bookmarkStart w:id="42"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42"/>
    </w:p>
    <w:p w14:paraId="31278F95" w14:textId="77777777" w:rsidR="008855E7" w:rsidRDefault="008A51A7">
      <w:pPr>
        <w:widowControl w:val="0"/>
        <w:numPr>
          <w:ilvl w:val="0"/>
          <w:numId w:val="118"/>
        </w:numPr>
        <w:spacing w:beforeLines="50" w:before="120" w:line="288" w:lineRule="auto"/>
        <w:rPr>
          <w:rFonts w:ascii="Arial" w:eastAsia="宋体" w:hAnsi="Arial"/>
        </w:rPr>
      </w:pPr>
      <w:bookmarkStart w:id="43"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3"/>
    </w:p>
    <w:p w14:paraId="55BC0625" w14:textId="77777777" w:rsidR="008855E7" w:rsidRDefault="008A51A7">
      <w:pPr>
        <w:widowControl w:val="0"/>
        <w:numPr>
          <w:ilvl w:val="0"/>
          <w:numId w:val="118"/>
        </w:numPr>
        <w:spacing w:beforeLines="50" w:before="120" w:line="288" w:lineRule="auto"/>
        <w:rPr>
          <w:rFonts w:ascii="Arial" w:eastAsia="宋体" w:hAnsi="Arial"/>
        </w:rPr>
      </w:pPr>
      <w:bookmarkStart w:id="44" w:name="_Ref116035007"/>
      <w:r>
        <w:rPr>
          <w:rFonts w:ascii="Arial" w:eastAsia="宋体" w:hAnsi="Arial"/>
        </w:rPr>
        <w:lastRenderedPageBreak/>
        <w:t>R1-2209910</w:t>
      </w:r>
      <w:r>
        <w:rPr>
          <w:rFonts w:ascii="Arial" w:eastAsia="宋体" w:hAnsi="Arial"/>
        </w:rPr>
        <w:tab/>
        <w:t>Discussion on Low Power High Accuracy Positioning</w:t>
      </w:r>
      <w:r>
        <w:rPr>
          <w:rFonts w:ascii="Arial" w:eastAsia="宋体" w:hAnsi="Arial"/>
        </w:rPr>
        <w:tab/>
        <w:t>NTT DOCOMO, INC.</w:t>
      </w:r>
      <w:bookmarkEnd w:id="44"/>
    </w:p>
    <w:p w14:paraId="29448A11" w14:textId="77777777"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5"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5"/>
    </w:p>
    <w:p w14:paraId="457172BC" w14:textId="77777777" w:rsidR="008855E7" w:rsidRDefault="008A51A7">
      <w:pPr>
        <w:widowControl w:val="0"/>
        <w:numPr>
          <w:ilvl w:val="0"/>
          <w:numId w:val="118"/>
        </w:numPr>
        <w:spacing w:beforeLines="50" w:before="120" w:line="288" w:lineRule="auto"/>
        <w:rPr>
          <w:rFonts w:ascii="Arial" w:eastAsia="宋体" w:hAnsi="Arial"/>
        </w:rPr>
      </w:pPr>
      <w:bookmarkStart w:id="46"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6"/>
    </w:p>
    <w:p w14:paraId="2C4B77DB" w14:textId="77777777" w:rsidR="008855E7" w:rsidRDefault="008855E7">
      <w:pPr>
        <w:spacing w:beforeLines="50" w:before="120" w:line="288" w:lineRule="auto"/>
        <w:rPr>
          <w:rFonts w:cs="Arial"/>
          <w:sz w:val="30"/>
          <w:szCs w:val="30"/>
        </w:rPr>
      </w:pPr>
    </w:p>
    <w:p w14:paraId="6641D310"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064B0A19" w14:textId="77777777"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8855E7" w14:paraId="017B64C6" w14:textId="77777777">
        <w:tc>
          <w:tcPr>
            <w:tcW w:w="1557" w:type="dxa"/>
          </w:tcPr>
          <w:p w14:paraId="07CF092C"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9F9748"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351688BC" w14:textId="77777777">
        <w:tc>
          <w:tcPr>
            <w:tcW w:w="1557" w:type="dxa"/>
          </w:tcPr>
          <w:p w14:paraId="75D5BB92"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389C05C" w14:textId="77777777"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A55339"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3F76AEB0"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14:paraId="47186EE1" w14:textId="77777777"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14:paraId="0F627885" w14:textId="77777777"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14:paraId="4FB6446E" w14:textId="77777777"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1E6C200E" w14:textId="77777777"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14:paraId="138D3301" w14:textId="77777777">
        <w:tc>
          <w:tcPr>
            <w:tcW w:w="1557" w:type="dxa"/>
          </w:tcPr>
          <w:p w14:paraId="3C88715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5971A0D3"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7733A6A6" w14:textId="77777777" w:rsidR="008855E7" w:rsidRDefault="008A51A7">
            <w:pPr>
              <w:pStyle w:val="ab"/>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14:paraId="422C0C9D" w14:textId="77777777">
        <w:tc>
          <w:tcPr>
            <w:tcW w:w="1557" w:type="dxa"/>
          </w:tcPr>
          <w:p w14:paraId="2AEA7B3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085BC42" w14:textId="77777777" w:rsidR="008855E7" w:rsidRDefault="008A51A7">
            <w:pPr>
              <w:rPr>
                <w:lang w:val="en-US"/>
              </w:rPr>
            </w:pPr>
            <w:r>
              <w:rPr>
                <w:b/>
                <w:bCs/>
                <w:lang w:val="en-US"/>
              </w:rPr>
              <w:t>Proposal 1:</w:t>
            </w:r>
            <w:r>
              <w:rPr>
                <w:lang w:val="en-US"/>
              </w:rPr>
              <w:t xml:space="preserve"> Add the following note to the conclusion made at RAN1#109.</w:t>
            </w:r>
          </w:p>
          <w:p w14:paraId="2593EA33" w14:textId="77777777" w:rsidR="008855E7" w:rsidRDefault="008A51A7">
            <w:pPr>
              <w:pStyle w:val="aff2"/>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68C5F2D" w14:textId="77777777"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14:paraId="14806431" w14:textId="77777777">
        <w:tc>
          <w:tcPr>
            <w:tcW w:w="1557" w:type="dxa"/>
          </w:tcPr>
          <w:p w14:paraId="2EECBB4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4ADA51C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347F890C" w14:textId="77777777"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14:paraId="1BB957B8"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14:paraId="3066F6D3" w14:textId="77777777"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14:paraId="7917D357" w14:textId="77777777"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14:paraId="2213B6E1" w14:textId="77777777" w:rsidR="008855E7" w:rsidRDefault="008A51A7">
            <w:pPr>
              <w:pStyle w:val="00Text"/>
              <w:numPr>
                <w:ilvl w:val="1"/>
                <w:numId w:val="121"/>
              </w:numPr>
              <w:spacing w:before="0" w:after="120" w:line="240" w:lineRule="auto"/>
              <w:ind w:left="1843"/>
              <w:rPr>
                <w:sz w:val="22"/>
              </w:rPr>
            </w:pPr>
            <w:r>
              <w:rPr>
                <w:b/>
                <w:i/>
                <w:sz w:val="22"/>
              </w:rPr>
              <w:lastRenderedPageBreak/>
              <w:t>Deep sleep</w:t>
            </w:r>
          </w:p>
          <w:p w14:paraId="695B9C65"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7A8BB38B"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C73C811" w14:textId="77777777"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14:paraId="60CF15A8" w14:textId="77777777" w:rsidR="008855E7" w:rsidRDefault="008A51A7">
            <w:pPr>
              <w:pStyle w:val="00Text"/>
              <w:numPr>
                <w:ilvl w:val="1"/>
                <w:numId w:val="121"/>
              </w:numPr>
              <w:spacing w:before="0" w:after="120" w:line="240" w:lineRule="auto"/>
              <w:ind w:left="1843"/>
              <w:rPr>
                <w:sz w:val="22"/>
              </w:rPr>
            </w:pPr>
            <w:r>
              <w:rPr>
                <w:b/>
                <w:i/>
                <w:sz w:val="22"/>
              </w:rPr>
              <w:t>Deep sleep</w:t>
            </w:r>
          </w:p>
          <w:p w14:paraId="037EB3F0"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2EC9B2DD" w14:textId="77777777"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14:paraId="0ADF965D" w14:textId="77777777" w:rsidR="008855E7" w:rsidRDefault="008A51A7">
            <w:pPr>
              <w:pStyle w:val="00Text"/>
              <w:numPr>
                <w:ilvl w:val="1"/>
                <w:numId w:val="121"/>
              </w:numPr>
              <w:spacing w:before="0" w:after="120" w:line="240" w:lineRule="auto"/>
              <w:ind w:left="1843"/>
              <w:rPr>
                <w:sz w:val="22"/>
              </w:rPr>
            </w:pPr>
            <w:r>
              <w:rPr>
                <w:b/>
                <w:i/>
                <w:sz w:val="22"/>
              </w:rPr>
              <w:t>Deep sleep</w:t>
            </w:r>
          </w:p>
          <w:p w14:paraId="3E982B9A" w14:textId="77777777" w:rsidR="008855E7" w:rsidRDefault="008A51A7">
            <w:pPr>
              <w:pStyle w:val="00Text"/>
              <w:numPr>
                <w:ilvl w:val="1"/>
                <w:numId w:val="121"/>
              </w:numPr>
              <w:spacing w:before="0" w:after="120" w:line="240" w:lineRule="auto"/>
              <w:ind w:left="1843"/>
              <w:rPr>
                <w:sz w:val="22"/>
              </w:rPr>
            </w:pPr>
            <w:r>
              <w:rPr>
                <w:b/>
                <w:i/>
                <w:sz w:val="22"/>
              </w:rPr>
              <w:t>PRS reception and processing</w:t>
            </w:r>
          </w:p>
          <w:p w14:paraId="6ECD872A" w14:textId="77777777"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14:paraId="5DC73664" w14:textId="77777777"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14:paraId="3E7E75F7" w14:textId="77777777" w:rsidR="008855E7" w:rsidRDefault="008A51A7">
            <w:pPr>
              <w:pStyle w:val="00Text"/>
              <w:numPr>
                <w:ilvl w:val="2"/>
                <w:numId w:val="121"/>
              </w:numPr>
              <w:spacing w:before="0" w:after="120" w:line="240" w:lineRule="auto"/>
            </w:pPr>
            <w:r>
              <w:rPr>
                <w:b/>
                <w:i/>
                <w:sz w:val="22"/>
              </w:rPr>
              <w:t>Note: SRS transmission and UL transmission for positioning reporting may be merged into one state</w:t>
            </w:r>
          </w:p>
        </w:tc>
      </w:tr>
      <w:tr w:rsidR="008855E7" w14:paraId="1ADE7E56" w14:textId="77777777">
        <w:tc>
          <w:tcPr>
            <w:tcW w:w="1557" w:type="dxa"/>
          </w:tcPr>
          <w:p w14:paraId="1C906F0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6BFF9D4E" w14:textId="77777777"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42A3A9" w14:textId="77777777" w:rsidR="008855E7" w:rsidRDefault="008A51A7">
            <w:pPr>
              <w:rPr>
                <w:b/>
                <w:bCs/>
                <w:lang w:eastAsia="zh-CN"/>
              </w:rPr>
            </w:pPr>
            <w:r>
              <w:rPr>
                <w:b/>
                <w:bCs/>
                <w:lang w:eastAsia="zh-CN"/>
              </w:rPr>
              <w:t>Observation 4: NB-IOT power model may not be directly applicable to NR LPHAP model for the following reasons</w:t>
            </w:r>
          </w:p>
          <w:p w14:paraId="3F8D5AA5"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2CDB3406"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14:paraId="706799FA" w14:textId="77777777"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18AF6D1" w14:textId="77777777"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5B2B9873" w14:textId="77777777"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32845C87" w14:textId="77777777"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14:paraId="48EDB910" w14:textId="77777777">
        <w:tc>
          <w:tcPr>
            <w:tcW w:w="1557" w:type="dxa"/>
          </w:tcPr>
          <w:p w14:paraId="64A1742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20F2880A" w14:textId="77777777" w:rsidR="008855E7" w:rsidRDefault="008A51A7">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1359A920"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14:paraId="71B9DAA8"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14:paraId="02065B6B" w14:textId="77777777"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14:paraId="59852C58" w14:textId="77777777">
        <w:tc>
          <w:tcPr>
            <w:tcW w:w="1557" w:type="dxa"/>
          </w:tcPr>
          <w:p w14:paraId="62E186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0F41470" w14:textId="77777777"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2EC0C329"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340BD7C2"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lastRenderedPageBreak/>
              <w:t>Additional transition energy: 2000</w:t>
            </w:r>
          </w:p>
          <w:p w14:paraId="456106FA"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365590AE"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B9C3BEE"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03B3CF57"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2425E0B9"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5C2AE1D0" w14:textId="77777777"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7425C2C6" w14:textId="77777777"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67AE1A71"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1D394C47"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3A2FF07F"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5C2A1486" w14:textId="77777777"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5623118"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33024C72"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7A3B8C60" w14:textId="77777777"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8855E7" w14:paraId="3C1B676D" w14:textId="77777777">
        <w:tc>
          <w:tcPr>
            <w:tcW w:w="1557" w:type="dxa"/>
          </w:tcPr>
          <w:p w14:paraId="65031458"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42304EC8" w14:textId="77777777" w:rsidR="008855E7" w:rsidRDefault="008A51A7">
            <w:pPr>
              <w:rPr>
                <w:b/>
                <w:u w:val="single"/>
              </w:rPr>
            </w:pPr>
            <w:r>
              <w:rPr>
                <w:b/>
                <w:u w:val="single"/>
              </w:rPr>
              <w:t>Proposal 2: Support Option 1 for ultra deep sleep study:</w:t>
            </w:r>
          </w:p>
          <w:p w14:paraId="524B2E30" w14:textId="77777777" w:rsidR="008855E7" w:rsidRDefault="008A51A7">
            <w:pPr>
              <w:pStyle w:val="aff2"/>
              <w:numPr>
                <w:ilvl w:val="0"/>
                <w:numId w:val="126"/>
              </w:numPr>
              <w:rPr>
                <w:b/>
                <w:u w:val="single"/>
                <w:lang w:eastAsia="zh-CN"/>
              </w:rPr>
            </w:pPr>
            <w:r>
              <w:rPr>
                <w:b/>
                <w:u w:val="single"/>
                <w:lang w:eastAsia="zh-CN"/>
              </w:rPr>
              <w:t>Option 1:</w:t>
            </w:r>
          </w:p>
          <w:p w14:paraId="2937D7FB" w14:textId="77777777" w:rsidR="008855E7" w:rsidRDefault="008A51A7">
            <w:pPr>
              <w:pStyle w:val="aff2"/>
              <w:numPr>
                <w:ilvl w:val="1"/>
                <w:numId w:val="126"/>
              </w:numPr>
              <w:rPr>
                <w:b/>
                <w:u w:val="single"/>
                <w:lang w:eastAsia="zh-CN"/>
              </w:rPr>
            </w:pPr>
            <w:r>
              <w:rPr>
                <w:b/>
                <w:u w:val="single"/>
                <w:lang w:eastAsia="zh-CN"/>
              </w:rPr>
              <w:t>The relative power unit: 0.015</w:t>
            </w:r>
          </w:p>
          <w:p w14:paraId="5E658B47" w14:textId="77777777" w:rsidR="008855E7" w:rsidRDefault="008A51A7">
            <w:pPr>
              <w:pStyle w:val="aff2"/>
              <w:numPr>
                <w:ilvl w:val="1"/>
                <w:numId w:val="126"/>
              </w:numPr>
              <w:rPr>
                <w:b/>
                <w:u w:val="single"/>
                <w:lang w:eastAsia="zh-CN"/>
              </w:rPr>
            </w:pPr>
            <w:r>
              <w:rPr>
                <w:b/>
                <w:u w:val="single"/>
                <w:lang w:eastAsia="zh-CN"/>
              </w:rPr>
              <w:t>Additional transition energy: 2000</w:t>
            </w:r>
          </w:p>
          <w:p w14:paraId="789D0D7D" w14:textId="77777777" w:rsidR="008855E7" w:rsidRDefault="008A51A7">
            <w:pPr>
              <w:pStyle w:val="aff2"/>
              <w:numPr>
                <w:ilvl w:val="1"/>
                <w:numId w:val="126"/>
              </w:numPr>
              <w:spacing w:after="180"/>
              <w:rPr>
                <w:b/>
                <w:u w:val="single"/>
                <w:lang w:eastAsia="zh-CN"/>
              </w:rPr>
            </w:pPr>
            <w:r>
              <w:rPr>
                <w:b/>
                <w:u w:val="single"/>
                <w:lang w:eastAsia="zh-CN"/>
              </w:rPr>
              <w:t>Total transition time: 400ms</w:t>
            </w:r>
          </w:p>
        </w:tc>
      </w:tr>
    </w:tbl>
    <w:p w14:paraId="025B938C" w14:textId="77777777" w:rsidR="008855E7" w:rsidRDefault="008855E7">
      <w:pPr>
        <w:pStyle w:val="3GPPText"/>
        <w:rPr>
          <w:lang w:val="en-GB" w:eastAsia="zh-CN"/>
        </w:rPr>
      </w:pPr>
    </w:p>
    <w:p w14:paraId="0E381843" w14:textId="77777777" w:rsidR="008855E7" w:rsidRDefault="008855E7">
      <w:pPr>
        <w:pStyle w:val="3GPPText"/>
        <w:rPr>
          <w:lang w:val="en-GB" w:eastAsia="zh-CN"/>
        </w:rPr>
      </w:pPr>
    </w:p>
    <w:p w14:paraId="190770E0" w14:textId="77777777" w:rsidR="008855E7" w:rsidRDefault="008A51A7">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8855E7" w14:paraId="73651FBB" w14:textId="77777777">
        <w:tc>
          <w:tcPr>
            <w:tcW w:w="1557" w:type="dxa"/>
          </w:tcPr>
          <w:p w14:paraId="4D820423"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0FE5867D"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49E86C6E" w14:textId="77777777">
        <w:tc>
          <w:tcPr>
            <w:tcW w:w="1557" w:type="dxa"/>
          </w:tcPr>
          <w:p w14:paraId="097F3D3A"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715C89F2"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06250BBE"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56403131" w14:textId="77777777"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7AC1557" w14:textId="77777777"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14:paraId="1FBBA411"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14:paraId="7C91E495" w14:textId="77777777"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14:paraId="03FB221E" w14:textId="77777777"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14:paraId="54588149" w14:textId="77777777" w:rsidR="008855E7" w:rsidRDefault="008A51A7">
            <w:pPr>
              <w:pStyle w:val="3GPPAgreements"/>
              <w:numPr>
                <w:ilvl w:val="0"/>
                <w:numId w:val="119"/>
              </w:numPr>
              <w:autoSpaceDE w:val="0"/>
              <w:autoSpaceDN w:val="0"/>
              <w:adjustRightInd w:val="0"/>
              <w:snapToGrid w:val="0"/>
              <w:spacing w:before="0" w:after="120"/>
              <w:rPr>
                <w:b/>
                <w:i/>
              </w:rPr>
            </w:pPr>
            <w:r>
              <w:rPr>
                <w:b/>
                <w:i/>
              </w:rPr>
              <w:lastRenderedPageBreak/>
              <w:t>By further enhancing SRS mobility</w:t>
            </w:r>
          </w:p>
          <w:p w14:paraId="6264A3AF" w14:textId="77777777"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14:paraId="31BBC28E" w14:textId="77777777">
        <w:tc>
          <w:tcPr>
            <w:tcW w:w="1557" w:type="dxa"/>
          </w:tcPr>
          <w:p w14:paraId="74949B7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041D0677" w14:textId="77777777"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14:paraId="688DBBCD" w14:textId="77777777" w:rsidR="008855E7" w:rsidRDefault="008A51A7">
            <w:pPr>
              <w:rPr>
                <w:b/>
                <w:i/>
                <w:lang w:eastAsia="zh-CN"/>
              </w:rPr>
            </w:pPr>
            <w:r>
              <w:rPr>
                <w:b/>
                <w:i/>
                <w:lang w:eastAsia="zh-CN"/>
              </w:rPr>
              <w:t>Observation 2: When implementation factor K is equal to 4, the battery life of LPHAP device Type B can meet the requirement of 6 months.</w:t>
            </w:r>
          </w:p>
          <w:p w14:paraId="206A86A2" w14:textId="77777777"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14:paraId="0D9DF1F8" w14:textId="77777777">
        <w:tc>
          <w:tcPr>
            <w:tcW w:w="1557" w:type="dxa"/>
          </w:tcPr>
          <w:p w14:paraId="0B2382ED"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6C62808F"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14:paraId="19EACC36" w14:textId="77777777"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5FA8FA93" w14:textId="77777777"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70A1B3C3" w14:textId="77777777"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67A424B" w14:textId="77777777"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1B4DF3DE" w14:textId="77777777"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18913D1B" w14:textId="77777777"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16E1E3CB" w14:textId="77777777"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72EC91F3" w14:textId="77777777"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78A801BF"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14:paraId="605800EF" w14:textId="77777777" w:rsidR="008855E7" w:rsidRDefault="008A51A7">
            <w:pPr>
              <w:pStyle w:val="ab"/>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2B28B71A" w14:textId="77777777" w:rsidR="008855E7" w:rsidRDefault="008A51A7">
            <w:pPr>
              <w:pStyle w:val="ab"/>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540537F6"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14:paraId="6740B833" w14:textId="77777777" w:rsidR="008855E7" w:rsidRDefault="008A51A7">
            <w:pPr>
              <w:pStyle w:val="ab"/>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38E76295"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14:paraId="1FBDB0BE" w14:textId="77777777" w:rsidR="008855E7" w:rsidRDefault="008A51A7">
            <w:pPr>
              <w:pStyle w:val="ab"/>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14:paraId="4B322EDB"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14:paraId="5F3C6C7C" w14:textId="77777777" w:rsidR="008855E7" w:rsidRDefault="008A51A7">
            <w:pPr>
              <w:pStyle w:val="ab"/>
              <w:numPr>
                <w:ilvl w:val="0"/>
                <w:numId w:val="127"/>
              </w:numPr>
              <w:spacing w:after="120" w:line="260" w:lineRule="exact"/>
              <w:rPr>
                <w:b/>
                <w:i/>
                <w:szCs w:val="20"/>
                <w:lang w:eastAsia="zh-CN"/>
              </w:rPr>
            </w:pPr>
            <w:r>
              <w:rPr>
                <w:b/>
                <w:i/>
                <w:szCs w:val="20"/>
                <w:lang w:eastAsia="zh-CN"/>
              </w:rPr>
              <w:lastRenderedPageBreak/>
              <w:t xml:space="preserve">In inactive state, positioning with good channel conditions (such as high SINR) consumes less power than that with bad channel condition. </w:t>
            </w:r>
          </w:p>
          <w:p w14:paraId="2C1AC496"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14:paraId="19F48BC8" w14:textId="77777777" w:rsidR="008855E7" w:rsidRDefault="008A51A7">
            <w:pPr>
              <w:pStyle w:val="ab"/>
              <w:numPr>
                <w:ilvl w:val="0"/>
                <w:numId w:val="127"/>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14:paraId="55A3309A" w14:textId="77777777"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14:paraId="708C5F94" w14:textId="77777777"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543BB696" w14:textId="77777777" w:rsidR="008855E7" w:rsidRDefault="008A51A7">
            <w:pPr>
              <w:pStyle w:val="ab"/>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11D88238"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14:paraId="3A085D22" w14:textId="77777777" w:rsidR="008855E7" w:rsidRDefault="008A51A7">
            <w:pPr>
              <w:pStyle w:val="ab"/>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6DE9C36E" w14:textId="77777777" w:rsidR="008855E7" w:rsidRDefault="008A51A7">
            <w:pPr>
              <w:pStyle w:val="ab"/>
              <w:numPr>
                <w:ilvl w:val="0"/>
                <w:numId w:val="131"/>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14:paraId="3BFB4A3F" w14:textId="77777777" w:rsidR="008855E7" w:rsidRDefault="008A51A7">
            <w:pPr>
              <w:pStyle w:val="ab"/>
              <w:numPr>
                <w:ilvl w:val="0"/>
                <w:numId w:val="131"/>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14:paraId="325C3352"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14:paraId="1629A1DD" w14:textId="77777777" w:rsidR="008855E7" w:rsidRDefault="008A51A7">
            <w:pPr>
              <w:pStyle w:val="ab"/>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5633634A" w14:textId="77777777" w:rsidR="008855E7" w:rsidRDefault="008A51A7">
            <w:pPr>
              <w:pStyle w:val="ab"/>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0C74FD14"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14:paraId="7F1DB104" w14:textId="77777777" w:rsidR="008855E7" w:rsidRDefault="008A51A7">
            <w:pPr>
              <w:pStyle w:val="ab"/>
              <w:numPr>
                <w:ilvl w:val="0"/>
                <w:numId w:val="127"/>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311CF4F8"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14:paraId="3EEE9427" w14:textId="77777777" w:rsidR="008855E7" w:rsidRDefault="008A51A7">
            <w:pPr>
              <w:pStyle w:val="ab"/>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14:paraId="61B66FA3"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14:paraId="2EE5A764" w14:textId="77777777" w:rsidR="008855E7" w:rsidRDefault="008A51A7">
            <w:pPr>
              <w:pStyle w:val="ab"/>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3B5385BD" w14:textId="77777777"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14:paraId="0E3E7868" w14:textId="77777777" w:rsidR="008855E7" w:rsidRDefault="008A51A7">
            <w:pPr>
              <w:pStyle w:val="ab"/>
              <w:numPr>
                <w:ilvl w:val="0"/>
                <w:numId w:val="127"/>
              </w:numPr>
              <w:spacing w:after="120" w:line="260" w:lineRule="exact"/>
              <w:rPr>
                <w:b/>
                <w:i/>
                <w:szCs w:val="20"/>
                <w:lang w:eastAsia="zh-CN"/>
              </w:rPr>
            </w:pPr>
            <w:r>
              <w:rPr>
                <w:b/>
                <w:i/>
                <w:lang w:eastAsia="zh-CN"/>
              </w:rPr>
              <w:lastRenderedPageBreak/>
              <w:t>Ultra-deep sleep is more suitable for DRX with large period, especially for eDRX cycle&gt;10.24s</w:t>
            </w:r>
            <w:r>
              <w:rPr>
                <w:b/>
                <w:i/>
                <w:szCs w:val="20"/>
                <w:lang w:val="en-GB" w:eastAsia="zh-CN"/>
              </w:rPr>
              <w:t xml:space="preserve">. </w:t>
            </w:r>
          </w:p>
        </w:tc>
      </w:tr>
      <w:tr w:rsidR="008855E7" w14:paraId="37DE110F" w14:textId="77777777">
        <w:tc>
          <w:tcPr>
            <w:tcW w:w="1557" w:type="dxa"/>
          </w:tcPr>
          <w:p w14:paraId="7F5875C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7FAC614F" w14:textId="77777777"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131E0F1C" w14:textId="77777777"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03365EF2" w14:textId="77777777"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7E51F1D" w14:textId="77777777"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0BE77408" w14:textId="77777777"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5B0EE1" w14:textId="77777777"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45569B84" w14:textId="77777777"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14:paraId="2698DF43" w14:textId="77777777" w:rsidR="008855E7" w:rsidRDefault="008A51A7">
            <w:pPr>
              <w:pStyle w:val="aff2"/>
              <w:numPr>
                <w:ilvl w:val="0"/>
                <w:numId w:val="132"/>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8855E7" w14:paraId="7148CCD4" w14:textId="77777777">
              <w:trPr>
                <w:trHeight w:val="66"/>
              </w:trPr>
              <w:tc>
                <w:tcPr>
                  <w:tcW w:w="2096" w:type="dxa"/>
                  <w:vMerge w:val="restart"/>
                </w:tcPr>
                <w:p w14:paraId="51B9CBAE" w14:textId="77777777" w:rsidR="008855E7" w:rsidRDefault="008855E7">
                  <w:pPr>
                    <w:rPr>
                      <w:lang w:val="en-US"/>
                    </w:rPr>
                  </w:pPr>
                </w:p>
              </w:tc>
              <w:tc>
                <w:tcPr>
                  <w:tcW w:w="1400" w:type="dxa"/>
                  <w:vMerge w:val="restart"/>
                </w:tcPr>
                <w:p w14:paraId="5FC7B0D8" w14:textId="77777777" w:rsidR="008855E7" w:rsidRDefault="008855E7">
                  <w:pPr>
                    <w:jc w:val="center"/>
                    <w:rPr>
                      <w:lang w:val="en-US"/>
                    </w:rPr>
                  </w:pPr>
                </w:p>
              </w:tc>
              <w:tc>
                <w:tcPr>
                  <w:tcW w:w="2802" w:type="dxa"/>
                  <w:gridSpan w:val="2"/>
                </w:tcPr>
                <w:p w14:paraId="0AD8381F" w14:textId="77777777" w:rsidR="008855E7" w:rsidRDefault="008A51A7">
                  <w:pPr>
                    <w:jc w:val="center"/>
                    <w:rPr>
                      <w:lang w:val="en-US"/>
                    </w:rPr>
                  </w:pPr>
                  <w:r>
                    <w:rPr>
                      <w:lang w:val="en-US"/>
                    </w:rPr>
                    <w:t>Type-A LPHAP device</w:t>
                  </w:r>
                </w:p>
              </w:tc>
              <w:tc>
                <w:tcPr>
                  <w:tcW w:w="3136" w:type="dxa"/>
                  <w:gridSpan w:val="2"/>
                </w:tcPr>
                <w:p w14:paraId="23EDB516" w14:textId="77777777" w:rsidR="008855E7" w:rsidRDefault="008A51A7">
                  <w:pPr>
                    <w:jc w:val="center"/>
                    <w:rPr>
                      <w:lang w:val="en-US"/>
                    </w:rPr>
                  </w:pPr>
                  <w:r>
                    <w:rPr>
                      <w:lang w:val="en-US"/>
                    </w:rPr>
                    <w:t>Type B LPHAP device</w:t>
                  </w:r>
                </w:p>
              </w:tc>
            </w:tr>
            <w:tr w:rsidR="008855E7" w14:paraId="743EB2E6" w14:textId="77777777">
              <w:trPr>
                <w:trHeight w:val="66"/>
              </w:trPr>
              <w:tc>
                <w:tcPr>
                  <w:tcW w:w="2096" w:type="dxa"/>
                  <w:vMerge/>
                </w:tcPr>
                <w:p w14:paraId="10E6D7EE" w14:textId="77777777" w:rsidR="008855E7" w:rsidRDefault="008855E7">
                  <w:pPr>
                    <w:rPr>
                      <w:lang w:val="en-US"/>
                    </w:rPr>
                  </w:pPr>
                </w:p>
              </w:tc>
              <w:tc>
                <w:tcPr>
                  <w:tcW w:w="1400" w:type="dxa"/>
                  <w:vMerge/>
                </w:tcPr>
                <w:p w14:paraId="02F68322" w14:textId="77777777" w:rsidR="008855E7" w:rsidRDefault="008855E7">
                  <w:pPr>
                    <w:jc w:val="center"/>
                    <w:rPr>
                      <w:lang w:val="en-US"/>
                    </w:rPr>
                  </w:pPr>
                </w:p>
              </w:tc>
              <w:tc>
                <w:tcPr>
                  <w:tcW w:w="1400" w:type="dxa"/>
                </w:tcPr>
                <w:p w14:paraId="46114F45" w14:textId="77777777" w:rsidR="008855E7" w:rsidRDefault="008A51A7">
                  <w:pPr>
                    <w:jc w:val="center"/>
                    <w:rPr>
                      <w:lang w:val="en-US"/>
                    </w:rPr>
                  </w:pPr>
                  <w:r>
                    <w:rPr>
                      <w:lang w:val="en-US"/>
                    </w:rPr>
                    <w:t>K=1</w:t>
                  </w:r>
                </w:p>
              </w:tc>
              <w:tc>
                <w:tcPr>
                  <w:tcW w:w="1401" w:type="dxa"/>
                </w:tcPr>
                <w:p w14:paraId="211AF272" w14:textId="77777777" w:rsidR="008855E7" w:rsidRDefault="008A51A7">
                  <w:pPr>
                    <w:jc w:val="center"/>
                    <w:rPr>
                      <w:lang w:val="en-US"/>
                    </w:rPr>
                  </w:pPr>
                  <w:r>
                    <w:rPr>
                      <w:lang w:val="en-US"/>
                    </w:rPr>
                    <w:t>K=4</w:t>
                  </w:r>
                </w:p>
              </w:tc>
              <w:tc>
                <w:tcPr>
                  <w:tcW w:w="1576" w:type="dxa"/>
                </w:tcPr>
                <w:p w14:paraId="21D3CADE" w14:textId="77777777" w:rsidR="008855E7" w:rsidRDefault="008A51A7">
                  <w:pPr>
                    <w:jc w:val="center"/>
                    <w:rPr>
                      <w:lang w:val="en-US"/>
                    </w:rPr>
                  </w:pPr>
                  <w:r>
                    <w:rPr>
                      <w:lang w:val="en-US"/>
                    </w:rPr>
                    <w:t>K=1</w:t>
                  </w:r>
                </w:p>
              </w:tc>
              <w:tc>
                <w:tcPr>
                  <w:tcW w:w="1560" w:type="dxa"/>
                </w:tcPr>
                <w:p w14:paraId="551A7D1D" w14:textId="77777777" w:rsidR="008855E7" w:rsidRDefault="008A51A7">
                  <w:pPr>
                    <w:jc w:val="center"/>
                    <w:rPr>
                      <w:lang w:val="en-US"/>
                    </w:rPr>
                  </w:pPr>
                  <w:r>
                    <w:rPr>
                      <w:lang w:val="en-US"/>
                    </w:rPr>
                    <w:t>K=4</w:t>
                  </w:r>
                </w:p>
              </w:tc>
            </w:tr>
            <w:tr w:rsidR="008855E7" w14:paraId="563FA622" w14:textId="77777777">
              <w:trPr>
                <w:trHeight w:val="320"/>
              </w:trPr>
              <w:tc>
                <w:tcPr>
                  <w:tcW w:w="2096" w:type="dxa"/>
                  <w:vMerge w:val="restart"/>
                  <w:vAlign w:val="center"/>
                </w:tcPr>
                <w:p w14:paraId="24621AF1" w14:textId="77777777" w:rsidR="008855E7" w:rsidRDefault="008A51A7">
                  <w:pPr>
                    <w:jc w:val="center"/>
                    <w:rPr>
                      <w:lang w:val="en-US"/>
                    </w:rPr>
                  </w:pPr>
                  <w:r>
                    <w:rPr>
                      <w:lang w:val="en-US"/>
                    </w:rPr>
                    <w:t>DL-only UE-based</w:t>
                  </w:r>
                </w:p>
              </w:tc>
              <w:tc>
                <w:tcPr>
                  <w:tcW w:w="1400" w:type="dxa"/>
                </w:tcPr>
                <w:p w14:paraId="62B04CEA" w14:textId="77777777" w:rsidR="008855E7" w:rsidRDefault="008A51A7">
                  <w:pPr>
                    <w:rPr>
                      <w:lang w:val="en-US"/>
                    </w:rPr>
                  </w:pPr>
                  <w:r>
                    <w:rPr>
                      <w:lang w:val="en-US"/>
                    </w:rPr>
                    <w:t>Low SINR</w:t>
                  </w:r>
                </w:p>
              </w:tc>
              <w:tc>
                <w:tcPr>
                  <w:tcW w:w="1400" w:type="dxa"/>
                </w:tcPr>
                <w:p w14:paraId="2083A425" w14:textId="77777777" w:rsidR="008855E7" w:rsidRDefault="008A51A7">
                  <w:pPr>
                    <w:jc w:val="center"/>
                    <w:rPr>
                      <w:lang w:val="en-US"/>
                    </w:rPr>
                  </w:pPr>
                  <w:r>
                    <w:rPr>
                      <w:lang w:val="en-US"/>
                    </w:rPr>
                    <w:t>8.99</w:t>
                  </w:r>
                </w:p>
              </w:tc>
              <w:tc>
                <w:tcPr>
                  <w:tcW w:w="1401" w:type="dxa"/>
                </w:tcPr>
                <w:p w14:paraId="753CF1EF" w14:textId="77777777" w:rsidR="008855E7" w:rsidRDefault="008A51A7">
                  <w:pPr>
                    <w:jc w:val="center"/>
                    <w:rPr>
                      <w:lang w:val="en-US"/>
                    </w:rPr>
                  </w:pPr>
                  <w:r>
                    <w:rPr>
                      <w:lang w:val="en-US"/>
                    </w:rPr>
                    <w:t>35.98</w:t>
                  </w:r>
                </w:p>
              </w:tc>
              <w:tc>
                <w:tcPr>
                  <w:tcW w:w="1576" w:type="dxa"/>
                </w:tcPr>
                <w:p w14:paraId="3E1A5D81" w14:textId="77777777" w:rsidR="008855E7" w:rsidRDefault="008A51A7">
                  <w:pPr>
                    <w:jc w:val="center"/>
                    <w:rPr>
                      <w:lang w:val="en-US"/>
                    </w:rPr>
                  </w:pPr>
                  <w:r>
                    <w:rPr>
                      <w:lang w:val="en-US"/>
                    </w:rPr>
                    <w:t>50.60</w:t>
                  </w:r>
                </w:p>
              </w:tc>
              <w:tc>
                <w:tcPr>
                  <w:tcW w:w="1560" w:type="dxa"/>
                </w:tcPr>
                <w:p w14:paraId="1481E520" w14:textId="77777777" w:rsidR="008855E7" w:rsidRDefault="008A51A7">
                  <w:pPr>
                    <w:jc w:val="center"/>
                    <w:rPr>
                      <w:lang w:val="en-US"/>
                    </w:rPr>
                  </w:pPr>
                  <w:r>
                    <w:rPr>
                      <w:lang w:val="en-US"/>
                    </w:rPr>
                    <w:t>202.42</w:t>
                  </w:r>
                </w:p>
              </w:tc>
            </w:tr>
            <w:tr w:rsidR="008855E7" w14:paraId="28E9A28D" w14:textId="77777777">
              <w:trPr>
                <w:trHeight w:val="320"/>
              </w:trPr>
              <w:tc>
                <w:tcPr>
                  <w:tcW w:w="2096" w:type="dxa"/>
                  <w:vMerge/>
                </w:tcPr>
                <w:p w14:paraId="62D55851" w14:textId="77777777" w:rsidR="008855E7" w:rsidRDefault="008855E7">
                  <w:pPr>
                    <w:jc w:val="center"/>
                    <w:rPr>
                      <w:lang w:val="en-US"/>
                    </w:rPr>
                  </w:pPr>
                </w:p>
              </w:tc>
              <w:tc>
                <w:tcPr>
                  <w:tcW w:w="1400" w:type="dxa"/>
                </w:tcPr>
                <w:p w14:paraId="2DA9FFD5" w14:textId="77777777" w:rsidR="008855E7" w:rsidRDefault="008A51A7">
                  <w:pPr>
                    <w:rPr>
                      <w:lang w:val="en-US"/>
                    </w:rPr>
                  </w:pPr>
                  <w:r>
                    <w:rPr>
                      <w:lang w:val="en-US"/>
                    </w:rPr>
                    <w:t>High SINR</w:t>
                  </w:r>
                </w:p>
              </w:tc>
              <w:tc>
                <w:tcPr>
                  <w:tcW w:w="1400" w:type="dxa"/>
                </w:tcPr>
                <w:p w14:paraId="6DC85123" w14:textId="77777777" w:rsidR="008855E7" w:rsidRDefault="008A51A7">
                  <w:pPr>
                    <w:jc w:val="center"/>
                    <w:rPr>
                      <w:lang w:val="en-US"/>
                    </w:rPr>
                  </w:pPr>
                  <w:r>
                    <w:rPr>
                      <w:lang w:val="en-US"/>
                    </w:rPr>
                    <w:t>13.55</w:t>
                  </w:r>
                </w:p>
              </w:tc>
              <w:tc>
                <w:tcPr>
                  <w:tcW w:w="1401" w:type="dxa"/>
                </w:tcPr>
                <w:p w14:paraId="38DDA5D9" w14:textId="77777777" w:rsidR="008855E7" w:rsidRDefault="008A51A7">
                  <w:pPr>
                    <w:jc w:val="center"/>
                    <w:rPr>
                      <w:lang w:val="en-US"/>
                    </w:rPr>
                  </w:pPr>
                  <w:r>
                    <w:rPr>
                      <w:lang w:val="en-US"/>
                    </w:rPr>
                    <w:t>54.23</w:t>
                  </w:r>
                </w:p>
              </w:tc>
              <w:tc>
                <w:tcPr>
                  <w:tcW w:w="1576" w:type="dxa"/>
                </w:tcPr>
                <w:p w14:paraId="2A3052AB" w14:textId="77777777" w:rsidR="008855E7" w:rsidRDefault="008A51A7">
                  <w:pPr>
                    <w:jc w:val="center"/>
                    <w:rPr>
                      <w:lang w:val="en-US"/>
                    </w:rPr>
                  </w:pPr>
                  <w:r>
                    <w:rPr>
                      <w:lang w:val="en-US"/>
                    </w:rPr>
                    <w:t>76.26</w:t>
                  </w:r>
                </w:p>
              </w:tc>
              <w:tc>
                <w:tcPr>
                  <w:tcW w:w="1560" w:type="dxa"/>
                </w:tcPr>
                <w:p w14:paraId="1AE045FC" w14:textId="77777777" w:rsidR="008855E7" w:rsidRDefault="008A51A7">
                  <w:pPr>
                    <w:jc w:val="center"/>
                    <w:rPr>
                      <w:lang w:val="en-US"/>
                    </w:rPr>
                  </w:pPr>
                  <w:r>
                    <w:rPr>
                      <w:lang w:val="en-US"/>
                    </w:rPr>
                    <w:t>305.06</w:t>
                  </w:r>
                </w:p>
              </w:tc>
            </w:tr>
            <w:tr w:rsidR="008855E7" w14:paraId="1157EF16" w14:textId="77777777">
              <w:trPr>
                <w:trHeight w:val="320"/>
              </w:trPr>
              <w:tc>
                <w:tcPr>
                  <w:tcW w:w="2096" w:type="dxa"/>
                  <w:vMerge w:val="restart"/>
                  <w:vAlign w:val="center"/>
                </w:tcPr>
                <w:p w14:paraId="260DB212" w14:textId="77777777" w:rsidR="008855E7" w:rsidRDefault="008A51A7">
                  <w:pPr>
                    <w:jc w:val="center"/>
                    <w:rPr>
                      <w:lang w:val="en-US"/>
                    </w:rPr>
                  </w:pPr>
                  <w:r>
                    <w:rPr>
                      <w:lang w:val="en-US"/>
                    </w:rPr>
                    <w:t>DL-only UE-assisted</w:t>
                  </w:r>
                </w:p>
              </w:tc>
              <w:tc>
                <w:tcPr>
                  <w:tcW w:w="1400" w:type="dxa"/>
                </w:tcPr>
                <w:p w14:paraId="767534E0" w14:textId="77777777" w:rsidR="008855E7" w:rsidRDefault="008A51A7">
                  <w:pPr>
                    <w:rPr>
                      <w:lang w:val="en-US"/>
                    </w:rPr>
                  </w:pPr>
                  <w:r>
                    <w:rPr>
                      <w:lang w:val="en-US"/>
                    </w:rPr>
                    <w:t>Low SINR</w:t>
                  </w:r>
                </w:p>
              </w:tc>
              <w:tc>
                <w:tcPr>
                  <w:tcW w:w="1400" w:type="dxa"/>
                </w:tcPr>
                <w:p w14:paraId="097A7B80" w14:textId="77777777" w:rsidR="008855E7" w:rsidRDefault="008A51A7">
                  <w:pPr>
                    <w:jc w:val="center"/>
                    <w:rPr>
                      <w:lang w:val="en-US"/>
                    </w:rPr>
                  </w:pPr>
                  <w:r>
                    <w:rPr>
                      <w:lang w:val="en-US"/>
                    </w:rPr>
                    <w:t>6.84</w:t>
                  </w:r>
                </w:p>
              </w:tc>
              <w:tc>
                <w:tcPr>
                  <w:tcW w:w="1401" w:type="dxa"/>
                </w:tcPr>
                <w:p w14:paraId="3AE0965F" w14:textId="77777777" w:rsidR="008855E7" w:rsidRDefault="008A51A7">
                  <w:pPr>
                    <w:jc w:val="center"/>
                    <w:rPr>
                      <w:lang w:val="en-US"/>
                    </w:rPr>
                  </w:pPr>
                  <w:r>
                    <w:rPr>
                      <w:lang w:val="en-US"/>
                    </w:rPr>
                    <w:t>27.38</w:t>
                  </w:r>
                </w:p>
              </w:tc>
              <w:tc>
                <w:tcPr>
                  <w:tcW w:w="1576" w:type="dxa"/>
                </w:tcPr>
                <w:p w14:paraId="54F58F2E" w14:textId="77777777" w:rsidR="008855E7" w:rsidRDefault="008A51A7">
                  <w:pPr>
                    <w:jc w:val="center"/>
                    <w:rPr>
                      <w:lang w:val="en-US"/>
                    </w:rPr>
                  </w:pPr>
                  <w:r>
                    <w:rPr>
                      <w:lang w:val="en-US"/>
                    </w:rPr>
                    <w:t>38.51</w:t>
                  </w:r>
                </w:p>
              </w:tc>
              <w:tc>
                <w:tcPr>
                  <w:tcW w:w="1560" w:type="dxa"/>
                </w:tcPr>
                <w:p w14:paraId="6B82BB4A" w14:textId="77777777" w:rsidR="008855E7" w:rsidRDefault="008A51A7">
                  <w:pPr>
                    <w:jc w:val="center"/>
                    <w:rPr>
                      <w:lang w:val="en-US"/>
                    </w:rPr>
                  </w:pPr>
                  <w:r>
                    <w:rPr>
                      <w:lang w:val="en-US"/>
                    </w:rPr>
                    <w:t>154.03</w:t>
                  </w:r>
                </w:p>
              </w:tc>
            </w:tr>
            <w:tr w:rsidR="008855E7" w14:paraId="0A7EC68F" w14:textId="77777777">
              <w:trPr>
                <w:trHeight w:val="320"/>
              </w:trPr>
              <w:tc>
                <w:tcPr>
                  <w:tcW w:w="2096" w:type="dxa"/>
                  <w:vMerge/>
                  <w:vAlign w:val="center"/>
                </w:tcPr>
                <w:p w14:paraId="757BD35D" w14:textId="77777777" w:rsidR="008855E7" w:rsidRDefault="008855E7">
                  <w:pPr>
                    <w:jc w:val="center"/>
                    <w:rPr>
                      <w:lang w:val="en-US"/>
                    </w:rPr>
                  </w:pPr>
                </w:p>
              </w:tc>
              <w:tc>
                <w:tcPr>
                  <w:tcW w:w="1400" w:type="dxa"/>
                </w:tcPr>
                <w:p w14:paraId="2A6895B7" w14:textId="77777777" w:rsidR="008855E7" w:rsidRDefault="008A51A7">
                  <w:pPr>
                    <w:rPr>
                      <w:lang w:val="en-US"/>
                    </w:rPr>
                  </w:pPr>
                  <w:r>
                    <w:rPr>
                      <w:lang w:val="en-US"/>
                    </w:rPr>
                    <w:t>High SINR</w:t>
                  </w:r>
                </w:p>
              </w:tc>
              <w:tc>
                <w:tcPr>
                  <w:tcW w:w="1400" w:type="dxa"/>
                </w:tcPr>
                <w:p w14:paraId="09445BEF" w14:textId="77777777" w:rsidR="008855E7" w:rsidRDefault="008A51A7">
                  <w:pPr>
                    <w:jc w:val="center"/>
                    <w:rPr>
                      <w:lang w:val="en-US"/>
                    </w:rPr>
                  </w:pPr>
                  <w:r>
                    <w:rPr>
                      <w:lang w:val="en-US"/>
                    </w:rPr>
                    <w:t>10.76</w:t>
                  </w:r>
                </w:p>
              </w:tc>
              <w:tc>
                <w:tcPr>
                  <w:tcW w:w="1401" w:type="dxa"/>
                </w:tcPr>
                <w:p w14:paraId="1E879A1F" w14:textId="77777777" w:rsidR="008855E7" w:rsidRDefault="008A51A7">
                  <w:pPr>
                    <w:jc w:val="center"/>
                    <w:rPr>
                      <w:lang w:val="en-US"/>
                    </w:rPr>
                  </w:pPr>
                  <w:r>
                    <w:rPr>
                      <w:lang w:val="en-US"/>
                    </w:rPr>
                    <w:t>43.06</w:t>
                  </w:r>
                </w:p>
              </w:tc>
              <w:tc>
                <w:tcPr>
                  <w:tcW w:w="1576" w:type="dxa"/>
                </w:tcPr>
                <w:p w14:paraId="533056E0" w14:textId="77777777" w:rsidR="008855E7" w:rsidRDefault="008A51A7">
                  <w:pPr>
                    <w:jc w:val="center"/>
                    <w:rPr>
                      <w:lang w:val="en-US"/>
                    </w:rPr>
                  </w:pPr>
                  <w:r>
                    <w:rPr>
                      <w:lang w:val="en-US"/>
                    </w:rPr>
                    <w:t>60.56</w:t>
                  </w:r>
                </w:p>
              </w:tc>
              <w:tc>
                <w:tcPr>
                  <w:tcW w:w="1560" w:type="dxa"/>
                </w:tcPr>
                <w:p w14:paraId="0081B163" w14:textId="77777777" w:rsidR="008855E7" w:rsidRDefault="008A51A7">
                  <w:pPr>
                    <w:jc w:val="center"/>
                    <w:rPr>
                      <w:lang w:val="en-US"/>
                    </w:rPr>
                  </w:pPr>
                  <w:r>
                    <w:rPr>
                      <w:lang w:val="en-US"/>
                    </w:rPr>
                    <w:t>242.24</w:t>
                  </w:r>
                </w:p>
              </w:tc>
            </w:tr>
            <w:tr w:rsidR="008855E7" w14:paraId="5DF4438F" w14:textId="77777777">
              <w:trPr>
                <w:trHeight w:val="320"/>
              </w:trPr>
              <w:tc>
                <w:tcPr>
                  <w:tcW w:w="2096" w:type="dxa"/>
                  <w:vMerge w:val="restart"/>
                  <w:vAlign w:val="center"/>
                </w:tcPr>
                <w:p w14:paraId="3C941A24" w14:textId="77777777" w:rsidR="008855E7" w:rsidRDefault="008A51A7">
                  <w:pPr>
                    <w:jc w:val="center"/>
                    <w:rPr>
                      <w:lang w:val="en-US"/>
                    </w:rPr>
                  </w:pPr>
                  <w:r>
                    <w:rPr>
                      <w:lang w:val="en-US"/>
                    </w:rPr>
                    <w:t>UL-only</w:t>
                  </w:r>
                </w:p>
              </w:tc>
              <w:tc>
                <w:tcPr>
                  <w:tcW w:w="1400" w:type="dxa"/>
                </w:tcPr>
                <w:p w14:paraId="18BBB348" w14:textId="77777777" w:rsidR="008855E7" w:rsidRDefault="008A51A7">
                  <w:pPr>
                    <w:rPr>
                      <w:lang w:val="en-US"/>
                    </w:rPr>
                  </w:pPr>
                  <w:r>
                    <w:rPr>
                      <w:lang w:val="en-US"/>
                    </w:rPr>
                    <w:t>Low SINR</w:t>
                  </w:r>
                </w:p>
              </w:tc>
              <w:tc>
                <w:tcPr>
                  <w:tcW w:w="1400" w:type="dxa"/>
                </w:tcPr>
                <w:p w14:paraId="73D98501" w14:textId="77777777" w:rsidR="008855E7" w:rsidRDefault="008A51A7">
                  <w:pPr>
                    <w:jc w:val="center"/>
                    <w:rPr>
                      <w:lang w:val="en-US"/>
                    </w:rPr>
                  </w:pPr>
                  <w:r>
                    <w:rPr>
                      <w:lang w:val="en-US"/>
                    </w:rPr>
                    <w:t>8.24</w:t>
                  </w:r>
                </w:p>
              </w:tc>
              <w:tc>
                <w:tcPr>
                  <w:tcW w:w="1401" w:type="dxa"/>
                </w:tcPr>
                <w:p w14:paraId="7AD06BE0" w14:textId="77777777" w:rsidR="008855E7" w:rsidRDefault="008A51A7">
                  <w:pPr>
                    <w:jc w:val="center"/>
                    <w:rPr>
                      <w:lang w:val="en-US"/>
                    </w:rPr>
                  </w:pPr>
                  <w:r>
                    <w:rPr>
                      <w:lang w:val="en-US"/>
                    </w:rPr>
                    <w:t>32.97</w:t>
                  </w:r>
                </w:p>
              </w:tc>
              <w:tc>
                <w:tcPr>
                  <w:tcW w:w="1576" w:type="dxa"/>
                </w:tcPr>
                <w:p w14:paraId="28C75B99" w14:textId="77777777" w:rsidR="008855E7" w:rsidRDefault="008A51A7">
                  <w:pPr>
                    <w:jc w:val="center"/>
                    <w:rPr>
                      <w:lang w:val="en-US"/>
                    </w:rPr>
                  </w:pPr>
                  <w:r>
                    <w:rPr>
                      <w:lang w:val="en-US"/>
                    </w:rPr>
                    <w:t>46.36</w:t>
                  </w:r>
                </w:p>
              </w:tc>
              <w:tc>
                <w:tcPr>
                  <w:tcW w:w="1560" w:type="dxa"/>
                </w:tcPr>
                <w:p w14:paraId="0311D3BA" w14:textId="77777777" w:rsidR="008855E7" w:rsidRDefault="008A51A7">
                  <w:pPr>
                    <w:jc w:val="center"/>
                    <w:rPr>
                      <w:lang w:val="en-US"/>
                    </w:rPr>
                  </w:pPr>
                  <w:r>
                    <w:rPr>
                      <w:lang w:val="en-US"/>
                    </w:rPr>
                    <w:t>185.45</w:t>
                  </w:r>
                </w:p>
              </w:tc>
            </w:tr>
            <w:tr w:rsidR="008855E7" w14:paraId="74EC8145" w14:textId="77777777">
              <w:trPr>
                <w:trHeight w:val="320"/>
              </w:trPr>
              <w:tc>
                <w:tcPr>
                  <w:tcW w:w="2096" w:type="dxa"/>
                  <w:vMerge/>
                </w:tcPr>
                <w:p w14:paraId="7ED0BF9B" w14:textId="77777777" w:rsidR="008855E7" w:rsidRDefault="008855E7">
                  <w:pPr>
                    <w:rPr>
                      <w:lang w:val="en-US"/>
                    </w:rPr>
                  </w:pPr>
                </w:p>
              </w:tc>
              <w:tc>
                <w:tcPr>
                  <w:tcW w:w="1400" w:type="dxa"/>
                </w:tcPr>
                <w:p w14:paraId="29539B6A" w14:textId="77777777" w:rsidR="008855E7" w:rsidRDefault="008A51A7">
                  <w:pPr>
                    <w:rPr>
                      <w:lang w:val="en-US"/>
                    </w:rPr>
                  </w:pPr>
                  <w:r>
                    <w:rPr>
                      <w:lang w:val="en-US"/>
                    </w:rPr>
                    <w:t>High SINR</w:t>
                  </w:r>
                </w:p>
              </w:tc>
              <w:tc>
                <w:tcPr>
                  <w:tcW w:w="1400" w:type="dxa"/>
                </w:tcPr>
                <w:p w14:paraId="077DFFF6" w14:textId="77777777" w:rsidR="008855E7" w:rsidRDefault="008A51A7">
                  <w:pPr>
                    <w:jc w:val="center"/>
                    <w:rPr>
                      <w:lang w:val="en-US"/>
                    </w:rPr>
                  </w:pPr>
                  <w:r>
                    <w:rPr>
                      <w:lang w:val="en-US"/>
                    </w:rPr>
                    <w:t>13.27</w:t>
                  </w:r>
                </w:p>
              </w:tc>
              <w:tc>
                <w:tcPr>
                  <w:tcW w:w="1401" w:type="dxa"/>
                </w:tcPr>
                <w:p w14:paraId="07D13AAA" w14:textId="77777777" w:rsidR="008855E7" w:rsidRDefault="008A51A7">
                  <w:pPr>
                    <w:jc w:val="center"/>
                    <w:rPr>
                      <w:lang w:val="en-US"/>
                    </w:rPr>
                  </w:pPr>
                  <w:r>
                    <w:rPr>
                      <w:lang w:val="en-US"/>
                    </w:rPr>
                    <w:t>53.09</w:t>
                  </w:r>
                </w:p>
              </w:tc>
              <w:tc>
                <w:tcPr>
                  <w:tcW w:w="1576" w:type="dxa"/>
                </w:tcPr>
                <w:p w14:paraId="00C44B60" w14:textId="77777777" w:rsidR="008855E7" w:rsidRDefault="008A51A7">
                  <w:pPr>
                    <w:jc w:val="center"/>
                    <w:rPr>
                      <w:lang w:val="en-US"/>
                    </w:rPr>
                  </w:pPr>
                  <w:r>
                    <w:rPr>
                      <w:lang w:val="en-US"/>
                    </w:rPr>
                    <w:t>74.67</w:t>
                  </w:r>
                </w:p>
              </w:tc>
              <w:tc>
                <w:tcPr>
                  <w:tcW w:w="1560" w:type="dxa"/>
                </w:tcPr>
                <w:p w14:paraId="058C5D86" w14:textId="77777777" w:rsidR="008855E7" w:rsidRDefault="008A51A7">
                  <w:pPr>
                    <w:jc w:val="center"/>
                    <w:rPr>
                      <w:lang w:val="en-US"/>
                    </w:rPr>
                  </w:pPr>
                  <w:r>
                    <w:rPr>
                      <w:lang w:val="en-US"/>
                    </w:rPr>
                    <w:t>298.68</w:t>
                  </w:r>
                </w:p>
              </w:tc>
            </w:tr>
          </w:tbl>
          <w:p w14:paraId="3028241E" w14:textId="77777777" w:rsidR="008855E7" w:rsidRDefault="008855E7">
            <w:pPr>
              <w:spacing w:after="120"/>
              <w:rPr>
                <w:lang w:val="en-US"/>
              </w:rPr>
            </w:pPr>
          </w:p>
          <w:p w14:paraId="0EFE6AA5" w14:textId="77777777" w:rsidR="008855E7" w:rsidRDefault="008A51A7">
            <w:pPr>
              <w:pStyle w:val="aff2"/>
              <w:numPr>
                <w:ilvl w:val="0"/>
                <w:numId w:val="132"/>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8855E7" w14:paraId="11081A9A" w14:textId="77777777">
              <w:trPr>
                <w:trHeight w:val="69"/>
              </w:trPr>
              <w:tc>
                <w:tcPr>
                  <w:tcW w:w="2089" w:type="dxa"/>
                  <w:vMerge w:val="restart"/>
                </w:tcPr>
                <w:p w14:paraId="514DE3F4" w14:textId="77777777" w:rsidR="008855E7" w:rsidRDefault="008855E7">
                  <w:pPr>
                    <w:rPr>
                      <w:lang w:val="en-US"/>
                    </w:rPr>
                  </w:pPr>
                </w:p>
              </w:tc>
              <w:tc>
                <w:tcPr>
                  <w:tcW w:w="1473" w:type="dxa"/>
                  <w:vMerge w:val="restart"/>
                </w:tcPr>
                <w:p w14:paraId="342EE155" w14:textId="77777777" w:rsidR="008855E7" w:rsidRDefault="008855E7">
                  <w:pPr>
                    <w:jc w:val="center"/>
                    <w:rPr>
                      <w:lang w:val="en-US"/>
                    </w:rPr>
                  </w:pPr>
                </w:p>
              </w:tc>
              <w:tc>
                <w:tcPr>
                  <w:tcW w:w="2721" w:type="dxa"/>
                  <w:gridSpan w:val="2"/>
                </w:tcPr>
                <w:p w14:paraId="05873D9E" w14:textId="77777777" w:rsidR="008855E7" w:rsidRDefault="008A51A7">
                  <w:pPr>
                    <w:jc w:val="center"/>
                    <w:rPr>
                      <w:lang w:val="en-US"/>
                    </w:rPr>
                  </w:pPr>
                  <w:r>
                    <w:rPr>
                      <w:lang w:val="en-US"/>
                    </w:rPr>
                    <w:t>Type-A LPHAP device</w:t>
                  </w:r>
                </w:p>
              </w:tc>
              <w:tc>
                <w:tcPr>
                  <w:tcW w:w="3128" w:type="dxa"/>
                  <w:gridSpan w:val="2"/>
                </w:tcPr>
                <w:p w14:paraId="305391AB" w14:textId="77777777" w:rsidR="008855E7" w:rsidRDefault="008A51A7">
                  <w:pPr>
                    <w:jc w:val="center"/>
                    <w:rPr>
                      <w:lang w:val="en-US"/>
                    </w:rPr>
                  </w:pPr>
                  <w:r>
                    <w:rPr>
                      <w:lang w:val="en-US"/>
                    </w:rPr>
                    <w:t>Type B LPHAP device</w:t>
                  </w:r>
                </w:p>
              </w:tc>
            </w:tr>
            <w:tr w:rsidR="008855E7" w14:paraId="4389B525" w14:textId="77777777">
              <w:trPr>
                <w:trHeight w:val="69"/>
              </w:trPr>
              <w:tc>
                <w:tcPr>
                  <w:tcW w:w="2089" w:type="dxa"/>
                  <w:vMerge/>
                </w:tcPr>
                <w:p w14:paraId="7EF13260" w14:textId="77777777" w:rsidR="008855E7" w:rsidRDefault="008855E7">
                  <w:pPr>
                    <w:rPr>
                      <w:lang w:val="en-US"/>
                    </w:rPr>
                  </w:pPr>
                </w:p>
              </w:tc>
              <w:tc>
                <w:tcPr>
                  <w:tcW w:w="1473" w:type="dxa"/>
                  <w:vMerge/>
                </w:tcPr>
                <w:p w14:paraId="06268211" w14:textId="77777777" w:rsidR="008855E7" w:rsidRDefault="008855E7">
                  <w:pPr>
                    <w:jc w:val="center"/>
                    <w:rPr>
                      <w:lang w:val="en-US"/>
                    </w:rPr>
                  </w:pPr>
                </w:p>
              </w:tc>
              <w:tc>
                <w:tcPr>
                  <w:tcW w:w="1322" w:type="dxa"/>
                </w:tcPr>
                <w:p w14:paraId="0E587CF4" w14:textId="77777777" w:rsidR="008855E7" w:rsidRDefault="008A51A7">
                  <w:pPr>
                    <w:jc w:val="center"/>
                    <w:rPr>
                      <w:lang w:val="en-US"/>
                    </w:rPr>
                  </w:pPr>
                  <w:r>
                    <w:rPr>
                      <w:lang w:val="en-US"/>
                    </w:rPr>
                    <w:t>K=1</w:t>
                  </w:r>
                </w:p>
              </w:tc>
              <w:tc>
                <w:tcPr>
                  <w:tcW w:w="1399" w:type="dxa"/>
                </w:tcPr>
                <w:p w14:paraId="73BE47A6" w14:textId="77777777" w:rsidR="008855E7" w:rsidRDefault="008A51A7">
                  <w:pPr>
                    <w:jc w:val="center"/>
                    <w:rPr>
                      <w:lang w:val="en-US"/>
                    </w:rPr>
                  </w:pPr>
                  <w:r>
                    <w:rPr>
                      <w:lang w:val="en-US"/>
                    </w:rPr>
                    <w:t>K=4</w:t>
                  </w:r>
                </w:p>
              </w:tc>
              <w:tc>
                <w:tcPr>
                  <w:tcW w:w="1572" w:type="dxa"/>
                </w:tcPr>
                <w:p w14:paraId="65CF8F2F" w14:textId="77777777" w:rsidR="008855E7" w:rsidRDefault="008A51A7">
                  <w:pPr>
                    <w:jc w:val="center"/>
                    <w:rPr>
                      <w:lang w:val="en-US"/>
                    </w:rPr>
                  </w:pPr>
                  <w:r>
                    <w:rPr>
                      <w:lang w:val="en-US"/>
                    </w:rPr>
                    <w:t>K=1</w:t>
                  </w:r>
                </w:p>
              </w:tc>
              <w:tc>
                <w:tcPr>
                  <w:tcW w:w="1556" w:type="dxa"/>
                </w:tcPr>
                <w:p w14:paraId="66B4DCDB" w14:textId="77777777" w:rsidR="008855E7" w:rsidRDefault="008A51A7">
                  <w:pPr>
                    <w:jc w:val="center"/>
                    <w:rPr>
                      <w:lang w:val="en-US"/>
                    </w:rPr>
                  </w:pPr>
                  <w:r>
                    <w:rPr>
                      <w:lang w:val="en-US"/>
                    </w:rPr>
                    <w:t>K=4</w:t>
                  </w:r>
                </w:p>
              </w:tc>
            </w:tr>
            <w:tr w:rsidR="008855E7" w14:paraId="4A413D3F" w14:textId="77777777">
              <w:trPr>
                <w:trHeight w:val="336"/>
              </w:trPr>
              <w:tc>
                <w:tcPr>
                  <w:tcW w:w="2089" w:type="dxa"/>
                  <w:vMerge w:val="restart"/>
                  <w:vAlign w:val="center"/>
                </w:tcPr>
                <w:p w14:paraId="14F72263" w14:textId="77777777" w:rsidR="008855E7" w:rsidRDefault="008A51A7">
                  <w:pPr>
                    <w:jc w:val="center"/>
                    <w:rPr>
                      <w:lang w:val="en-US"/>
                    </w:rPr>
                  </w:pPr>
                  <w:r>
                    <w:rPr>
                      <w:lang w:val="en-US"/>
                    </w:rPr>
                    <w:t>DL-only UE-based</w:t>
                  </w:r>
                </w:p>
              </w:tc>
              <w:tc>
                <w:tcPr>
                  <w:tcW w:w="1473" w:type="dxa"/>
                </w:tcPr>
                <w:p w14:paraId="67EEF08D" w14:textId="77777777" w:rsidR="008855E7" w:rsidRDefault="008A51A7">
                  <w:pPr>
                    <w:jc w:val="center"/>
                    <w:rPr>
                      <w:lang w:val="en-US"/>
                    </w:rPr>
                  </w:pPr>
                  <w:r>
                    <w:rPr>
                      <w:lang w:val="en-US"/>
                    </w:rPr>
                    <w:t>Low SINR</w:t>
                  </w:r>
                </w:p>
              </w:tc>
              <w:tc>
                <w:tcPr>
                  <w:tcW w:w="1322" w:type="dxa"/>
                </w:tcPr>
                <w:p w14:paraId="548F4117" w14:textId="77777777" w:rsidR="008855E7" w:rsidRDefault="008A51A7">
                  <w:pPr>
                    <w:jc w:val="center"/>
                    <w:rPr>
                      <w:lang w:val="en-US"/>
                    </w:rPr>
                  </w:pPr>
                  <w:r>
                    <w:rPr>
                      <w:lang w:val="en-US"/>
                    </w:rPr>
                    <w:t>18.76</w:t>
                  </w:r>
                </w:p>
              </w:tc>
              <w:tc>
                <w:tcPr>
                  <w:tcW w:w="1399" w:type="dxa"/>
                </w:tcPr>
                <w:p w14:paraId="16C0F077" w14:textId="77777777" w:rsidR="008855E7" w:rsidRDefault="008A51A7">
                  <w:pPr>
                    <w:jc w:val="center"/>
                    <w:rPr>
                      <w:lang w:val="en-US"/>
                    </w:rPr>
                  </w:pPr>
                  <w:r>
                    <w:rPr>
                      <w:lang w:val="en-US"/>
                    </w:rPr>
                    <w:t>75.07</w:t>
                  </w:r>
                </w:p>
              </w:tc>
              <w:tc>
                <w:tcPr>
                  <w:tcW w:w="1572" w:type="dxa"/>
                </w:tcPr>
                <w:p w14:paraId="02D5C84C" w14:textId="77777777" w:rsidR="008855E7" w:rsidRDefault="008A51A7">
                  <w:pPr>
                    <w:jc w:val="center"/>
                    <w:rPr>
                      <w:lang w:val="en-US"/>
                    </w:rPr>
                  </w:pPr>
                  <w:r>
                    <w:rPr>
                      <w:lang w:val="en-US"/>
                    </w:rPr>
                    <w:t>105.57</w:t>
                  </w:r>
                </w:p>
              </w:tc>
              <w:tc>
                <w:tcPr>
                  <w:tcW w:w="1556" w:type="dxa"/>
                </w:tcPr>
                <w:p w14:paraId="5E71AE86" w14:textId="77777777" w:rsidR="008855E7" w:rsidRDefault="008A51A7">
                  <w:pPr>
                    <w:jc w:val="center"/>
                    <w:rPr>
                      <w:lang w:val="en-US"/>
                    </w:rPr>
                  </w:pPr>
                  <w:r>
                    <w:rPr>
                      <w:lang w:val="en-US"/>
                    </w:rPr>
                    <w:t>422.29</w:t>
                  </w:r>
                </w:p>
              </w:tc>
            </w:tr>
            <w:tr w:rsidR="008855E7" w14:paraId="7A9707A7" w14:textId="77777777">
              <w:trPr>
                <w:trHeight w:val="275"/>
              </w:trPr>
              <w:tc>
                <w:tcPr>
                  <w:tcW w:w="2089" w:type="dxa"/>
                  <w:vMerge/>
                </w:tcPr>
                <w:p w14:paraId="43D78050" w14:textId="77777777" w:rsidR="008855E7" w:rsidRDefault="008855E7">
                  <w:pPr>
                    <w:jc w:val="center"/>
                    <w:rPr>
                      <w:lang w:val="en-US"/>
                    </w:rPr>
                  </w:pPr>
                </w:p>
              </w:tc>
              <w:tc>
                <w:tcPr>
                  <w:tcW w:w="1473" w:type="dxa"/>
                </w:tcPr>
                <w:p w14:paraId="3D626284" w14:textId="77777777" w:rsidR="008855E7" w:rsidRDefault="008A51A7">
                  <w:pPr>
                    <w:jc w:val="center"/>
                    <w:rPr>
                      <w:lang w:val="en-US"/>
                    </w:rPr>
                  </w:pPr>
                  <w:r>
                    <w:rPr>
                      <w:lang w:val="en-US"/>
                    </w:rPr>
                    <w:t>High SINR</w:t>
                  </w:r>
                </w:p>
              </w:tc>
              <w:tc>
                <w:tcPr>
                  <w:tcW w:w="1322" w:type="dxa"/>
                </w:tcPr>
                <w:p w14:paraId="026A398C" w14:textId="77777777" w:rsidR="008855E7" w:rsidRDefault="008A51A7">
                  <w:pPr>
                    <w:jc w:val="center"/>
                    <w:rPr>
                      <w:lang w:val="en-US"/>
                    </w:rPr>
                  </w:pPr>
                  <w:r>
                    <w:rPr>
                      <w:lang w:val="en-US"/>
                    </w:rPr>
                    <w:t>20.57</w:t>
                  </w:r>
                </w:p>
              </w:tc>
              <w:tc>
                <w:tcPr>
                  <w:tcW w:w="1399" w:type="dxa"/>
                </w:tcPr>
                <w:p w14:paraId="402E704C" w14:textId="77777777" w:rsidR="008855E7" w:rsidRDefault="008A51A7">
                  <w:pPr>
                    <w:jc w:val="center"/>
                    <w:rPr>
                      <w:lang w:val="en-US"/>
                    </w:rPr>
                  </w:pPr>
                  <w:r>
                    <w:rPr>
                      <w:lang w:val="en-US"/>
                    </w:rPr>
                    <w:t>82.30</w:t>
                  </w:r>
                </w:p>
              </w:tc>
              <w:tc>
                <w:tcPr>
                  <w:tcW w:w="1572" w:type="dxa"/>
                </w:tcPr>
                <w:p w14:paraId="5096F58B" w14:textId="77777777" w:rsidR="008855E7" w:rsidRDefault="008A51A7">
                  <w:pPr>
                    <w:jc w:val="center"/>
                    <w:rPr>
                      <w:lang w:val="en-US"/>
                    </w:rPr>
                  </w:pPr>
                  <w:r>
                    <w:rPr>
                      <w:lang w:val="en-US"/>
                    </w:rPr>
                    <w:t>115.74</w:t>
                  </w:r>
                </w:p>
              </w:tc>
              <w:tc>
                <w:tcPr>
                  <w:tcW w:w="1556" w:type="dxa"/>
                </w:tcPr>
                <w:p w14:paraId="4A56AF7C" w14:textId="77777777" w:rsidR="008855E7" w:rsidRDefault="008A51A7">
                  <w:pPr>
                    <w:jc w:val="center"/>
                    <w:rPr>
                      <w:lang w:val="en-US"/>
                    </w:rPr>
                  </w:pPr>
                  <w:r>
                    <w:rPr>
                      <w:lang w:val="en-US"/>
                    </w:rPr>
                    <w:t>462.96</w:t>
                  </w:r>
                </w:p>
              </w:tc>
            </w:tr>
            <w:tr w:rsidR="008855E7" w14:paraId="2A85A817" w14:textId="77777777">
              <w:trPr>
                <w:trHeight w:val="336"/>
              </w:trPr>
              <w:tc>
                <w:tcPr>
                  <w:tcW w:w="2089" w:type="dxa"/>
                  <w:vMerge w:val="restart"/>
                  <w:vAlign w:val="center"/>
                </w:tcPr>
                <w:p w14:paraId="0F0D892F" w14:textId="77777777" w:rsidR="008855E7" w:rsidRDefault="008A51A7">
                  <w:pPr>
                    <w:jc w:val="center"/>
                    <w:rPr>
                      <w:lang w:val="en-US"/>
                    </w:rPr>
                  </w:pPr>
                  <w:r>
                    <w:rPr>
                      <w:lang w:val="en-US"/>
                    </w:rPr>
                    <w:t>DL-only UE-assisted</w:t>
                  </w:r>
                </w:p>
              </w:tc>
              <w:tc>
                <w:tcPr>
                  <w:tcW w:w="1473" w:type="dxa"/>
                </w:tcPr>
                <w:p w14:paraId="155478C3" w14:textId="77777777" w:rsidR="008855E7" w:rsidRDefault="008A51A7">
                  <w:pPr>
                    <w:jc w:val="center"/>
                    <w:rPr>
                      <w:lang w:val="en-US"/>
                    </w:rPr>
                  </w:pPr>
                  <w:r>
                    <w:rPr>
                      <w:lang w:val="en-US"/>
                    </w:rPr>
                    <w:t>Low SINR</w:t>
                  </w:r>
                </w:p>
              </w:tc>
              <w:tc>
                <w:tcPr>
                  <w:tcW w:w="1322" w:type="dxa"/>
                </w:tcPr>
                <w:p w14:paraId="64A99C84" w14:textId="77777777" w:rsidR="008855E7" w:rsidRDefault="008A51A7">
                  <w:pPr>
                    <w:jc w:val="center"/>
                    <w:rPr>
                      <w:lang w:val="en-US"/>
                    </w:rPr>
                  </w:pPr>
                  <w:r>
                    <w:rPr>
                      <w:lang w:val="en-US"/>
                    </w:rPr>
                    <w:t>17.34</w:t>
                  </w:r>
                </w:p>
              </w:tc>
              <w:tc>
                <w:tcPr>
                  <w:tcW w:w="1399" w:type="dxa"/>
                </w:tcPr>
                <w:p w14:paraId="59E65F53" w14:textId="77777777" w:rsidR="008855E7" w:rsidRDefault="008A51A7">
                  <w:pPr>
                    <w:jc w:val="center"/>
                    <w:rPr>
                      <w:lang w:val="en-US"/>
                    </w:rPr>
                  </w:pPr>
                  <w:r>
                    <w:rPr>
                      <w:lang w:val="en-US"/>
                    </w:rPr>
                    <w:t>69.39</w:t>
                  </w:r>
                </w:p>
              </w:tc>
              <w:tc>
                <w:tcPr>
                  <w:tcW w:w="1572" w:type="dxa"/>
                </w:tcPr>
                <w:p w14:paraId="75E3D827" w14:textId="77777777" w:rsidR="008855E7" w:rsidRDefault="008A51A7">
                  <w:pPr>
                    <w:jc w:val="center"/>
                    <w:rPr>
                      <w:lang w:val="en-US"/>
                    </w:rPr>
                  </w:pPr>
                  <w:r>
                    <w:rPr>
                      <w:lang w:val="en-US"/>
                    </w:rPr>
                    <w:t>97.58</w:t>
                  </w:r>
                </w:p>
              </w:tc>
              <w:tc>
                <w:tcPr>
                  <w:tcW w:w="1556" w:type="dxa"/>
                </w:tcPr>
                <w:p w14:paraId="40E84AAD" w14:textId="77777777" w:rsidR="008855E7" w:rsidRDefault="008A51A7">
                  <w:pPr>
                    <w:jc w:val="center"/>
                    <w:rPr>
                      <w:lang w:val="en-US"/>
                    </w:rPr>
                  </w:pPr>
                  <w:r>
                    <w:rPr>
                      <w:lang w:val="en-US"/>
                    </w:rPr>
                    <w:t>390.32</w:t>
                  </w:r>
                </w:p>
              </w:tc>
            </w:tr>
            <w:tr w:rsidR="008855E7" w14:paraId="4577EC89" w14:textId="77777777">
              <w:trPr>
                <w:trHeight w:val="336"/>
              </w:trPr>
              <w:tc>
                <w:tcPr>
                  <w:tcW w:w="2089" w:type="dxa"/>
                  <w:vMerge/>
                  <w:vAlign w:val="center"/>
                </w:tcPr>
                <w:p w14:paraId="648E3AA4" w14:textId="77777777" w:rsidR="008855E7" w:rsidRDefault="008855E7">
                  <w:pPr>
                    <w:jc w:val="center"/>
                    <w:rPr>
                      <w:lang w:val="en-US"/>
                    </w:rPr>
                  </w:pPr>
                </w:p>
              </w:tc>
              <w:tc>
                <w:tcPr>
                  <w:tcW w:w="1473" w:type="dxa"/>
                </w:tcPr>
                <w:p w14:paraId="3F6C9FF0" w14:textId="77777777" w:rsidR="008855E7" w:rsidRDefault="008A51A7">
                  <w:pPr>
                    <w:jc w:val="center"/>
                    <w:rPr>
                      <w:lang w:val="en-US"/>
                    </w:rPr>
                  </w:pPr>
                  <w:r>
                    <w:rPr>
                      <w:lang w:val="en-US"/>
                    </w:rPr>
                    <w:t>High SINR</w:t>
                  </w:r>
                </w:p>
              </w:tc>
              <w:tc>
                <w:tcPr>
                  <w:tcW w:w="1322" w:type="dxa"/>
                </w:tcPr>
                <w:p w14:paraId="4540856A" w14:textId="77777777" w:rsidR="008855E7" w:rsidRDefault="008A51A7">
                  <w:pPr>
                    <w:jc w:val="center"/>
                    <w:rPr>
                      <w:lang w:val="en-US"/>
                    </w:rPr>
                  </w:pPr>
                  <w:r>
                    <w:rPr>
                      <w:lang w:val="en-US"/>
                    </w:rPr>
                    <w:t>19.61</w:t>
                  </w:r>
                </w:p>
              </w:tc>
              <w:tc>
                <w:tcPr>
                  <w:tcW w:w="1399" w:type="dxa"/>
                </w:tcPr>
                <w:p w14:paraId="574B1B6F" w14:textId="77777777" w:rsidR="008855E7" w:rsidRDefault="008A51A7">
                  <w:pPr>
                    <w:jc w:val="center"/>
                    <w:rPr>
                      <w:lang w:val="en-US"/>
                    </w:rPr>
                  </w:pPr>
                  <w:r>
                    <w:rPr>
                      <w:lang w:val="en-US"/>
                    </w:rPr>
                    <w:t>78.45</w:t>
                  </w:r>
                </w:p>
              </w:tc>
              <w:tc>
                <w:tcPr>
                  <w:tcW w:w="1572" w:type="dxa"/>
                </w:tcPr>
                <w:p w14:paraId="776848B0" w14:textId="77777777" w:rsidR="008855E7" w:rsidRDefault="008A51A7">
                  <w:pPr>
                    <w:jc w:val="center"/>
                    <w:rPr>
                      <w:lang w:val="en-US"/>
                    </w:rPr>
                  </w:pPr>
                  <w:r>
                    <w:rPr>
                      <w:lang w:val="en-US"/>
                    </w:rPr>
                    <w:t>110.32</w:t>
                  </w:r>
                </w:p>
              </w:tc>
              <w:tc>
                <w:tcPr>
                  <w:tcW w:w="1556" w:type="dxa"/>
                </w:tcPr>
                <w:p w14:paraId="76B98032" w14:textId="77777777" w:rsidR="008855E7" w:rsidRDefault="008A51A7">
                  <w:pPr>
                    <w:jc w:val="center"/>
                    <w:rPr>
                      <w:lang w:val="en-US"/>
                    </w:rPr>
                  </w:pPr>
                  <w:r>
                    <w:rPr>
                      <w:lang w:val="en-US"/>
                    </w:rPr>
                    <w:t>441.30</w:t>
                  </w:r>
                </w:p>
              </w:tc>
            </w:tr>
            <w:tr w:rsidR="008855E7" w14:paraId="03C90994" w14:textId="77777777">
              <w:trPr>
                <w:trHeight w:val="336"/>
              </w:trPr>
              <w:tc>
                <w:tcPr>
                  <w:tcW w:w="2089" w:type="dxa"/>
                  <w:vMerge w:val="restart"/>
                  <w:vAlign w:val="center"/>
                </w:tcPr>
                <w:p w14:paraId="24BA0CAD" w14:textId="77777777" w:rsidR="008855E7" w:rsidRDefault="008A51A7">
                  <w:pPr>
                    <w:jc w:val="center"/>
                    <w:rPr>
                      <w:lang w:val="en-US"/>
                    </w:rPr>
                  </w:pPr>
                  <w:r>
                    <w:rPr>
                      <w:lang w:val="en-US"/>
                    </w:rPr>
                    <w:t>UL-only</w:t>
                  </w:r>
                </w:p>
              </w:tc>
              <w:tc>
                <w:tcPr>
                  <w:tcW w:w="1473" w:type="dxa"/>
                </w:tcPr>
                <w:p w14:paraId="10851893" w14:textId="77777777" w:rsidR="008855E7" w:rsidRDefault="008A51A7">
                  <w:pPr>
                    <w:jc w:val="center"/>
                    <w:rPr>
                      <w:lang w:val="en-US"/>
                    </w:rPr>
                  </w:pPr>
                  <w:r>
                    <w:rPr>
                      <w:lang w:val="en-US"/>
                    </w:rPr>
                    <w:t>Low SINR</w:t>
                  </w:r>
                </w:p>
              </w:tc>
              <w:tc>
                <w:tcPr>
                  <w:tcW w:w="1322" w:type="dxa"/>
                </w:tcPr>
                <w:p w14:paraId="5D0C7D11" w14:textId="77777777" w:rsidR="008855E7" w:rsidRDefault="008A51A7">
                  <w:pPr>
                    <w:jc w:val="center"/>
                    <w:rPr>
                      <w:lang w:val="en-US"/>
                    </w:rPr>
                  </w:pPr>
                  <w:r>
                    <w:rPr>
                      <w:lang w:val="en-US"/>
                    </w:rPr>
                    <w:t>18.33</w:t>
                  </w:r>
                </w:p>
              </w:tc>
              <w:tc>
                <w:tcPr>
                  <w:tcW w:w="1399" w:type="dxa"/>
                </w:tcPr>
                <w:p w14:paraId="4326E1D2" w14:textId="77777777" w:rsidR="008855E7" w:rsidRDefault="008A51A7">
                  <w:pPr>
                    <w:jc w:val="center"/>
                    <w:rPr>
                      <w:lang w:val="en-US"/>
                    </w:rPr>
                  </w:pPr>
                  <w:r>
                    <w:rPr>
                      <w:lang w:val="en-US"/>
                    </w:rPr>
                    <w:t>73.34</w:t>
                  </w:r>
                </w:p>
              </w:tc>
              <w:tc>
                <w:tcPr>
                  <w:tcW w:w="1572" w:type="dxa"/>
                </w:tcPr>
                <w:p w14:paraId="45B21DAA" w14:textId="77777777" w:rsidR="008855E7" w:rsidRDefault="008A51A7">
                  <w:pPr>
                    <w:jc w:val="center"/>
                    <w:rPr>
                      <w:lang w:val="en-US"/>
                    </w:rPr>
                  </w:pPr>
                  <w:r>
                    <w:rPr>
                      <w:lang w:val="en-US"/>
                    </w:rPr>
                    <w:t>103.13</w:t>
                  </w:r>
                </w:p>
              </w:tc>
              <w:tc>
                <w:tcPr>
                  <w:tcW w:w="1556" w:type="dxa"/>
                </w:tcPr>
                <w:p w14:paraId="5D28DD92" w14:textId="77777777" w:rsidR="008855E7" w:rsidRDefault="008A51A7">
                  <w:pPr>
                    <w:jc w:val="center"/>
                    <w:rPr>
                      <w:lang w:val="en-US"/>
                    </w:rPr>
                  </w:pPr>
                  <w:r>
                    <w:rPr>
                      <w:lang w:val="en-US"/>
                    </w:rPr>
                    <w:t>412.54</w:t>
                  </w:r>
                </w:p>
              </w:tc>
            </w:tr>
            <w:tr w:rsidR="008855E7" w14:paraId="73C74404" w14:textId="77777777">
              <w:trPr>
                <w:trHeight w:val="290"/>
              </w:trPr>
              <w:tc>
                <w:tcPr>
                  <w:tcW w:w="2089" w:type="dxa"/>
                  <w:vMerge/>
                </w:tcPr>
                <w:p w14:paraId="52811695" w14:textId="77777777" w:rsidR="008855E7" w:rsidRDefault="008855E7">
                  <w:pPr>
                    <w:rPr>
                      <w:lang w:val="en-US"/>
                    </w:rPr>
                  </w:pPr>
                </w:p>
              </w:tc>
              <w:tc>
                <w:tcPr>
                  <w:tcW w:w="1473" w:type="dxa"/>
                </w:tcPr>
                <w:p w14:paraId="3D4C253A" w14:textId="77777777" w:rsidR="008855E7" w:rsidRDefault="008A51A7">
                  <w:pPr>
                    <w:jc w:val="center"/>
                    <w:rPr>
                      <w:lang w:val="en-US"/>
                    </w:rPr>
                  </w:pPr>
                  <w:r>
                    <w:rPr>
                      <w:lang w:val="en-US"/>
                    </w:rPr>
                    <w:t>High SINR</w:t>
                  </w:r>
                </w:p>
              </w:tc>
              <w:tc>
                <w:tcPr>
                  <w:tcW w:w="1322" w:type="dxa"/>
                </w:tcPr>
                <w:p w14:paraId="2D3CE668" w14:textId="77777777" w:rsidR="008855E7" w:rsidRDefault="008A51A7">
                  <w:pPr>
                    <w:jc w:val="center"/>
                    <w:rPr>
                      <w:lang w:val="en-US"/>
                    </w:rPr>
                  </w:pPr>
                  <w:r>
                    <w:rPr>
                      <w:lang w:val="en-US"/>
                    </w:rPr>
                    <w:t>20.50</w:t>
                  </w:r>
                </w:p>
              </w:tc>
              <w:tc>
                <w:tcPr>
                  <w:tcW w:w="1399" w:type="dxa"/>
                </w:tcPr>
                <w:p w14:paraId="145FF070" w14:textId="77777777" w:rsidR="008855E7" w:rsidRDefault="008A51A7">
                  <w:pPr>
                    <w:jc w:val="center"/>
                    <w:rPr>
                      <w:lang w:val="en-US"/>
                    </w:rPr>
                  </w:pPr>
                  <w:r>
                    <w:rPr>
                      <w:lang w:val="en-US"/>
                    </w:rPr>
                    <w:t>82.00</w:t>
                  </w:r>
                </w:p>
              </w:tc>
              <w:tc>
                <w:tcPr>
                  <w:tcW w:w="1572" w:type="dxa"/>
                </w:tcPr>
                <w:p w14:paraId="3F97A532" w14:textId="77777777" w:rsidR="008855E7" w:rsidRDefault="008A51A7">
                  <w:pPr>
                    <w:jc w:val="center"/>
                    <w:rPr>
                      <w:lang w:val="en-US"/>
                    </w:rPr>
                  </w:pPr>
                  <w:r>
                    <w:rPr>
                      <w:lang w:val="en-US"/>
                    </w:rPr>
                    <w:t>115.31</w:t>
                  </w:r>
                </w:p>
              </w:tc>
              <w:tc>
                <w:tcPr>
                  <w:tcW w:w="1556" w:type="dxa"/>
                </w:tcPr>
                <w:p w14:paraId="37A944F5" w14:textId="77777777" w:rsidR="008855E7" w:rsidRDefault="008A51A7">
                  <w:pPr>
                    <w:jc w:val="center"/>
                    <w:rPr>
                      <w:lang w:val="en-US"/>
                    </w:rPr>
                  </w:pPr>
                  <w:r>
                    <w:rPr>
                      <w:lang w:val="en-US"/>
                    </w:rPr>
                    <w:t>461.25</w:t>
                  </w:r>
                </w:p>
              </w:tc>
            </w:tr>
          </w:tbl>
          <w:p w14:paraId="3E894590" w14:textId="77777777" w:rsidR="008855E7" w:rsidRDefault="008855E7">
            <w:pPr>
              <w:spacing w:after="120"/>
              <w:rPr>
                <w:lang w:val="en-US"/>
              </w:rPr>
            </w:pPr>
          </w:p>
          <w:p w14:paraId="333E85BF" w14:textId="77777777" w:rsidR="008855E7" w:rsidRDefault="008A51A7">
            <w:pPr>
              <w:pStyle w:val="aff2"/>
              <w:numPr>
                <w:ilvl w:val="0"/>
                <w:numId w:val="132"/>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14:paraId="6BF91C16" w14:textId="77777777">
              <w:trPr>
                <w:trHeight w:val="62"/>
              </w:trPr>
              <w:tc>
                <w:tcPr>
                  <w:tcW w:w="2091" w:type="dxa"/>
                  <w:vMerge w:val="restart"/>
                </w:tcPr>
                <w:p w14:paraId="009DC177" w14:textId="77777777" w:rsidR="008855E7" w:rsidRDefault="008855E7">
                  <w:pPr>
                    <w:rPr>
                      <w:lang w:val="en-US"/>
                    </w:rPr>
                  </w:pPr>
                </w:p>
              </w:tc>
              <w:tc>
                <w:tcPr>
                  <w:tcW w:w="1398" w:type="dxa"/>
                  <w:vMerge w:val="restart"/>
                </w:tcPr>
                <w:p w14:paraId="3F1393E0" w14:textId="77777777" w:rsidR="008855E7" w:rsidRDefault="008855E7">
                  <w:pPr>
                    <w:jc w:val="center"/>
                    <w:rPr>
                      <w:lang w:val="en-US"/>
                    </w:rPr>
                  </w:pPr>
                </w:p>
              </w:tc>
              <w:tc>
                <w:tcPr>
                  <w:tcW w:w="2797" w:type="dxa"/>
                  <w:gridSpan w:val="2"/>
                </w:tcPr>
                <w:p w14:paraId="6D1CC134" w14:textId="77777777" w:rsidR="008855E7" w:rsidRDefault="008A51A7">
                  <w:pPr>
                    <w:jc w:val="center"/>
                    <w:rPr>
                      <w:lang w:val="en-US"/>
                    </w:rPr>
                  </w:pPr>
                  <w:r>
                    <w:rPr>
                      <w:lang w:val="en-US"/>
                    </w:rPr>
                    <w:t>Type-A LPHAP device</w:t>
                  </w:r>
                </w:p>
              </w:tc>
              <w:tc>
                <w:tcPr>
                  <w:tcW w:w="3130" w:type="dxa"/>
                  <w:gridSpan w:val="2"/>
                </w:tcPr>
                <w:p w14:paraId="032CE27A" w14:textId="77777777" w:rsidR="008855E7" w:rsidRDefault="008A51A7">
                  <w:pPr>
                    <w:jc w:val="center"/>
                    <w:rPr>
                      <w:lang w:val="en-US"/>
                    </w:rPr>
                  </w:pPr>
                  <w:r>
                    <w:rPr>
                      <w:lang w:val="en-US"/>
                    </w:rPr>
                    <w:t>Type B LPHAP device</w:t>
                  </w:r>
                </w:p>
              </w:tc>
            </w:tr>
            <w:tr w:rsidR="008855E7" w14:paraId="614627DD" w14:textId="77777777">
              <w:trPr>
                <w:trHeight w:val="62"/>
              </w:trPr>
              <w:tc>
                <w:tcPr>
                  <w:tcW w:w="2091" w:type="dxa"/>
                  <w:vMerge/>
                </w:tcPr>
                <w:p w14:paraId="4EB779EB" w14:textId="77777777" w:rsidR="008855E7" w:rsidRDefault="008855E7">
                  <w:pPr>
                    <w:rPr>
                      <w:lang w:val="en-US"/>
                    </w:rPr>
                  </w:pPr>
                </w:p>
              </w:tc>
              <w:tc>
                <w:tcPr>
                  <w:tcW w:w="1398" w:type="dxa"/>
                  <w:vMerge/>
                </w:tcPr>
                <w:p w14:paraId="6FCD1BF0" w14:textId="77777777" w:rsidR="008855E7" w:rsidRDefault="008855E7">
                  <w:pPr>
                    <w:jc w:val="center"/>
                    <w:rPr>
                      <w:lang w:val="en-US"/>
                    </w:rPr>
                  </w:pPr>
                </w:p>
              </w:tc>
              <w:tc>
                <w:tcPr>
                  <w:tcW w:w="1398" w:type="dxa"/>
                </w:tcPr>
                <w:p w14:paraId="2AB5B1C9" w14:textId="77777777" w:rsidR="008855E7" w:rsidRDefault="008A51A7">
                  <w:pPr>
                    <w:jc w:val="center"/>
                    <w:rPr>
                      <w:lang w:val="en-US"/>
                    </w:rPr>
                  </w:pPr>
                  <w:r>
                    <w:rPr>
                      <w:lang w:val="en-US"/>
                    </w:rPr>
                    <w:t>K=1</w:t>
                  </w:r>
                </w:p>
              </w:tc>
              <w:tc>
                <w:tcPr>
                  <w:tcW w:w="1398" w:type="dxa"/>
                </w:tcPr>
                <w:p w14:paraId="17723F91" w14:textId="77777777" w:rsidR="008855E7" w:rsidRDefault="008A51A7">
                  <w:pPr>
                    <w:jc w:val="center"/>
                    <w:rPr>
                      <w:lang w:val="en-US"/>
                    </w:rPr>
                  </w:pPr>
                  <w:r>
                    <w:rPr>
                      <w:lang w:val="en-US"/>
                    </w:rPr>
                    <w:t>K=4</w:t>
                  </w:r>
                </w:p>
              </w:tc>
              <w:tc>
                <w:tcPr>
                  <w:tcW w:w="1573" w:type="dxa"/>
                </w:tcPr>
                <w:p w14:paraId="14FD6576" w14:textId="77777777" w:rsidR="008855E7" w:rsidRDefault="008A51A7">
                  <w:pPr>
                    <w:jc w:val="center"/>
                    <w:rPr>
                      <w:lang w:val="en-US"/>
                    </w:rPr>
                  </w:pPr>
                  <w:r>
                    <w:rPr>
                      <w:lang w:val="en-US"/>
                    </w:rPr>
                    <w:t>K=1</w:t>
                  </w:r>
                </w:p>
              </w:tc>
              <w:tc>
                <w:tcPr>
                  <w:tcW w:w="1556" w:type="dxa"/>
                </w:tcPr>
                <w:p w14:paraId="582A13CB" w14:textId="77777777" w:rsidR="008855E7" w:rsidRDefault="008A51A7">
                  <w:pPr>
                    <w:jc w:val="center"/>
                    <w:rPr>
                      <w:lang w:val="en-US"/>
                    </w:rPr>
                  </w:pPr>
                  <w:r>
                    <w:rPr>
                      <w:lang w:val="en-US"/>
                    </w:rPr>
                    <w:t>K=4</w:t>
                  </w:r>
                </w:p>
              </w:tc>
            </w:tr>
            <w:tr w:rsidR="008855E7" w14:paraId="5498918E" w14:textId="77777777">
              <w:trPr>
                <w:trHeight w:val="298"/>
              </w:trPr>
              <w:tc>
                <w:tcPr>
                  <w:tcW w:w="2091" w:type="dxa"/>
                  <w:vMerge w:val="restart"/>
                  <w:vAlign w:val="center"/>
                </w:tcPr>
                <w:p w14:paraId="5B74304F" w14:textId="77777777" w:rsidR="008855E7" w:rsidRDefault="008A51A7">
                  <w:pPr>
                    <w:jc w:val="center"/>
                    <w:rPr>
                      <w:lang w:val="en-US"/>
                    </w:rPr>
                  </w:pPr>
                  <w:r>
                    <w:rPr>
                      <w:lang w:val="en-US"/>
                    </w:rPr>
                    <w:t>DL-only UE-based</w:t>
                  </w:r>
                </w:p>
              </w:tc>
              <w:tc>
                <w:tcPr>
                  <w:tcW w:w="1398" w:type="dxa"/>
                </w:tcPr>
                <w:p w14:paraId="136E3D8A" w14:textId="77777777" w:rsidR="008855E7" w:rsidRDefault="008A51A7">
                  <w:pPr>
                    <w:jc w:val="center"/>
                    <w:rPr>
                      <w:lang w:val="en-US"/>
                    </w:rPr>
                  </w:pPr>
                  <w:r>
                    <w:rPr>
                      <w:lang w:val="en-US"/>
                    </w:rPr>
                    <w:t>Low SINR</w:t>
                  </w:r>
                </w:p>
              </w:tc>
              <w:tc>
                <w:tcPr>
                  <w:tcW w:w="1398" w:type="dxa"/>
                </w:tcPr>
                <w:p w14:paraId="073B8DC2" w14:textId="77777777" w:rsidR="008855E7" w:rsidRDefault="008A51A7">
                  <w:pPr>
                    <w:jc w:val="center"/>
                    <w:rPr>
                      <w:lang w:val="en-US"/>
                    </w:rPr>
                  </w:pPr>
                  <w:r>
                    <w:rPr>
                      <w:lang w:val="en-US"/>
                    </w:rPr>
                    <w:t>20.35</w:t>
                  </w:r>
                </w:p>
              </w:tc>
              <w:tc>
                <w:tcPr>
                  <w:tcW w:w="1398" w:type="dxa"/>
                </w:tcPr>
                <w:p w14:paraId="12BA0EEA" w14:textId="77777777" w:rsidR="008855E7" w:rsidRDefault="008A51A7">
                  <w:pPr>
                    <w:jc w:val="center"/>
                    <w:rPr>
                      <w:lang w:val="en-US"/>
                    </w:rPr>
                  </w:pPr>
                  <w:r>
                    <w:rPr>
                      <w:lang w:val="en-US"/>
                    </w:rPr>
                    <w:t>81.40</w:t>
                  </w:r>
                </w:p>
              </w:tc>
              <w:tc>
                <w:tcPr>
                  <w:tcW w:w="1573" w:type="dxa"/>
                </w:tcPr>
                <w:p w14:paraId="06DAECC5" w14:textId="77777777" w:rsidR="008855E7" w:rsidRDefault="008A51A7">
                  <w:pPr>
                    <w:jc w:val="center"/>
                    <w:rPr>
                      <w:lang w:val="en-US"/>
                    </w:rPr>
                  </w:pPr>
                  <w:r>
                    <w:rPr>
                      <w:lang w:val="en-US"/>
                    </w:rPr>
                    <w:t>114.46</w:t>
                  </w:r>
                </w:p>
              </w:tc>
              <w:tc>
                <w:tcPr>
                  <w:tcW w:w="1556" w:type="dxa"/>
                </w:tcPr>
                <w:p w14:paraId="17B9F92A" w14:textId="77777777" w:rsidR="008855E7" w:rsidRDefault="008A51A7">
                  <w:pPr>
                    <w:jc w:val="center"/>
                    <w:rPr>
                      <w:lang w:val="en-US"/>
                    </w:rPr>
                  </w:pPr>
                  <w:r>
                    <w:rPr>
                      <w:lang w:val="en-US"/>
                    </w:rPr>
                    <w:t>457.87</w:t>
                  </w:r>
                </w:p>
              </w:tc>
            </w:tr>
            <w:tr w:rsidR="008855E7" w14:paraId="65B5325F" w14:textId="77777777">
              <w:trPr>
                <w:trHeight w:val="298"/>
              </w:trPr>
              <w:tc>
                <w:tcPr>
                  <w:tcW w:w="2091" w:type="dxa"/>
                  <w:vMerge/>
                </w:tcPr>
                <w:p w14:paraId="7C14D17E" w14:textId="77777777" w:rsidR="008855E7" w:rsidRDefault="008855E7">
                  <w:pPr>
                    <w:jc w:val="center"/>
                    <w:rPr>
                      <w:lang w:val="en-US"/>
                    </w:rPr>
                  </w:pPr>
                </w:p>
              </w:tc>
              <w:tc>
                <w:tcPr>
                  <w:tcW w:w="1398" w:type="dxa"/>
                </w:tcPr>
                <w:p w14:paraId="45B5D7F8" w14:textId="77777777" w:rsidR="008855E7" w:rsidRDefault="008A51A7">
                  <w:pPr>
                    <w:jc w:val="center"/>
                    <w:rPr>
                      <w:lang w:val="en-US"/>
                    </w:rPr>
                  </w:pPr>
                  <w:r>
                    <w:rPr>
                      <w:lang w:val="en-US"/>
                    </w:rPr>
                    <w:t>High SINR</w:t>
                  </w:r>
                </w:p>
              </w:tc>
              <w:tc>
                <w:tcPr>
                  <w:tcW w:w="1398" w:type="dxa"/>
                </w:tcPr>
                <w:p w14:paraId="6C2B0F0C" w14:textId="77777777" w:rsidR="008855E7" w:rsidRDefault="008A51A7">
                  <w:pPr>
                    <w:jc w:val="center"/>
                    <w:rPr>
                      <w:lang w:val="en-US"/>
                    </w:rPr>
                  </w:pPr>
                  <w:r>
                    <w:rPr>
                      <w:lang w:val="en-US"/>
                    </w:rPr>
                    <w:t>21.36</w:t>
                  </w:r>
                </w:p>
              </w:tc>
              <w:tc>
                <w:tcPr>
                  <w:tcW w:w="1398" w:type="dxa"/>
                </w:tcPr>
                <w:p w14:paraId="4AED23EA" w14:textId="77777777" w:rsidR="008855E7" w:rsidRDefault="008A51A7">
                  <w:pPr>
                    <w:jc w:val="center"/>
                    <w:rPr>
                      <w:lang w:val="en-US"/>
                    </w:rPr>
                  </w:pPr>
                  <w:r>
                    <w:rPr>
                      <w:lang w:val="en-US"/>
                    </w:rPr>
                    <w:t>85.47</w:t>
                  </w:r>
                </w:p>
              </w:tc>
              <w:tc>
                <w:tcPr>
                  <w:tcW w:w="1573" w:type="dxa"/>
                </w:tcPr>
                <w:p w14:paraId="068798DC" w14:textId="77777777" w:rsidR="008855E7" w:rsidRDefault="008A51A7">
                  <w:pPr>
                    <w:jc w:val="center"/>
                    <w:rPr>
                      <w:lang w:val="en-US"/>
                    </w:rPr>
                  </w:pPr>
                  <w:r>
                    <w:rPr>
                      <w:lang w:val="en-US"/>
                    </w:rPr>
                    <w:t>120.19</w:t>
                  </w:r>
                </w:p>
              </w:tc>
              <w:tc>
                <w:tcPr>
                  <w:tcW w:w="1556" w:type="dxa"/>
                </w:tcPr>
                <w:p w14:paraId="1AFFE307" w14:textId="77777777" w:rsidR="008855E7" w:rsidRDefault="008A51A7">
                  <w:pPr>
                    <w:jc w:val="center"/>
                    <w:rPr>
                      <w:lang w:val="en-US"/>
                    </w:rPr>
                  </w:pPr>
                  <w:r>
                    <w:rPr>
                      <w:lang w:val="en-US"/>
                    </w:rPr>
                    <w:t>480.76</w:t>
                  </w:r>
                </w:p>
              </w:tc>
            </w:tr>
            <w:tr w:rsidR="008855E7" w14:paraId="49698228" w14:textId="77777777">
              <w:trPr>
                <w:trHeight w:val="298"/>
              </w:trPr>
              <w:tc>
                <w:tcPr>
                  <w:tcW w:w="2091" w:type="dxa"/>
                  <w:vMerge w:val="restart"/>
                  <w:vAlign w:val="center"/>
                </w:tcPr>
                <w:p w14:paraId="735A5481" w14:textId="77777777" w:rsidR="008855E7" w:rsidRDefault="008A51A7">
                  <w:pPr>
                    <w:jc w:val="center"/>
                    <w:rPr>
                      <w:lang w:val="en-US"/>
                    </w:rPr>
                  </w:pPr>
                  <w:r>
                    <w:rPr>
                      <w:lang w:val="en-US"/>
                    </w:rPr>
                    <w:t>DL-only UE-assisted</w:t>
                  </w:r>
                </w:p>
              </w:tc>
              <w:tc>
                <w:tcPr>
                  <w:tcW w:w="1398" w:type="dxa"/>
                </w:tcPr>
                <w:p w14:paraId="6B68CB94" w14:textId="77777777" w:rsidR="008855E7" w:rsidRDefault="008A51A7">
                  <w:pPr>
                    <w:jc w:val="center"/>
                    <w:rPr>
                      <w:lang w:val="en-US"/>
                    </w:rPr>
                  </w:pPr>
                  <w:r>
                    <w:rPr>
                      <w:lang w:val="en-US"/>
                    </w:rPr>
                    <w:t>Low SINR</w:t>
                  </w:r>
                </w:p>
              </w:tc>
              <w:tc>
                <w:tcPr>
                  <w:tcW w:w="1398" w:type="dxa"/>
                </w:tcPr>
                <w:p w14:paraId="2E56CA34" w14:textId="77777777" w:rsidR="008855E7" w:rsidRDefault="008A51A7">
                  <w:pPr>
                    <w:jc w:val="center"/>
                    <w:rPr>
                      <w:lang w:val="en-US"/>
                    </w:rPr>
                  </w:pPr>
                  <w:r>
                    <w:rPr>
                      <w:lang w:val="en-US"/>
                    </w:rPr>
                    <w:t>19.49</w:t>
                  </w:r>
                </w:p>
              </w:tc>
              <w:tc>
                <w:tcPr>
                  <w:tcW w:w="1398" w:type="dxa"/>
                </w:tcPr>
                <w:p w14:paraId="5297F3D9" w14:textId="77777777" w:rsidR="008855E7" w:rsidRDefault="008A51A7">
                  <w:pPr>
                    <w:jc w:val="center"/>
                    <w:rPr>
                      <w:lang w:val="en-US"/>
                    </w:rPr>
                  </w:pPr>
                  <w:r>
                    <w:rPr>
                      <w:lang w:val="en-US"/>
                    </w:rPr>
                    <w:t>77.97</w:t>
                  </w:r>
                </w:p>
              </w:tc>
              <w:tc>
                <w:tcPr>
                  <w:tcW w:w="1573" w:type="dxa"/>
                </w:tcPr>
                <w:p w14:paraId="2A72A632" w14:textId="77777777" w:rsidR="008855E7" w:rsidRDefault="008A51A7">
                  <w:pPr>
                    <w:jc w:val="center"/>
                    <w:rPr>
                      <w:lang w:val="en-US"/>
                    </w:rPr>
                  </w:pPr>
                  <w:r>
                    <w:rPr>
                      <w:lang w:val="en-US"/>
                    </w:rPr>
                    <w:t>109.65</w:t>
                  </w:r>
                </w:p>
              </w:tc>
              <w:tc>
                <w:tcPr>
                  <w:tcW w:w="1556" w:type="dxa"/>
                </w:tcPr>
                <w:p w14:paraId="0B5EA841" w14:textId="77777777" w:rsidR="008855E7" w:rsidRDefault="008A51A7">
                  <w:pPr>
                    <w:jc w:val="center"/>
                    <w:rPr>
                      <w:lang w:val="en-US"/>
                    </w:rPr>
                  </w:pPr>
                  <w:r>
                    <w:rPr>
                      <w:lang w:val="en-US"/>
                    </w:rPr>
                    <w:t>438.59</w:t>
                  </w:r>
                </w:p>
              </w:tc>
            </w:tr>
            <w:tr w:rsidR="008855E7" w14:paraId="2E227F9A" w14:textId="77777777">
              <w:trPr>
                <w:trHeight w:val="298"/>
              </w:trPr>
              <w:tc>
                <w:tcPr>
                  <w:tcW w:w="2091" w:type="dxa"/>
                  <w:vMerge/>
                  <w:vAlign w:val="center"/>
                </w:tcPr>
                <w:p w14:paraId="6FB30960" w14:textId="77777777" w:rsidR="008855E7" w:rsidRDefault="008855E7">
                  <w:pPr>
                    <w:jc w:val="center"/>
                    <w:rPr>
                      <w:lang w:val="en-US"/>
                    </w:rPr>
                  </w:pPr>
                </w:p>
              </w:tc>
              <w:tc>
                <w:tcPr>
                  <w:tcW w:w="1398" w:type="dxa"/>
                </w:tcPr>
                <w:p w14:paraId="427BA7B4" w14:textId="77777777" w:rsidR="008855E7" w:rsidRDefault="008A51A7">
                  <w:pPr>
                    <w:jc w:val="center"/>
                    <w:rPr>
                      <w:lang w:val="en-US"/>
                    </w:rPr>
                  </w:pPr>
                  <w:r>
                    <w:rPr>
                      <w:lang w:val="en-US"/>
                    </w:rPr>
                    <w:t>High SINR</w:t>
                  </w:r>
                </w:p>
              </w:tc>
              <w:tc>
                <w:tcPr>
                  <w:tcW w:w="1398" w:type="dxa"/>
                </w:tcPr>
                <w:p w14:paraId="1CDD79BD" w14:textId="77777777" w:rsidR="008855E7" w:rsidRDefault="008A51A7">
                  <w:pPr>
                    <w:jc w:val="center"/>
                    <w:rPr>
                      <w:lang w:val="en-US"/>
                    </w:rPr>
                  </w:pPr>
                  <w:r>
                    <w:rPr>
                      <w:lang w:val="en-US"/>
                    </w:rPr>
                    <w:t>20.84</w:t>
                  </w:r>
                </w:p>
              </w:tc>
              <w:tc>
                <w:tcPr>
                  <w:tcW w:w="1398" w:type="dxa"/>
                </w:tcPr>
                <w:p w14:paraId="7793F6DD" w14:textId="77777777" w:rsidR="008855E7" w:rsidRDefault="008A51A7">
                  <w:pPr>
                    <w:jc w:val="center"/>
                    <w:rPr>
                      <w:lang w:val="en-US"/>
                    </w:rPr>
                  </w:pPr>
                  <w:r>
                    <w:rPr>
                      <w:lang w:val="en-US"/>
                    </w:rPr>
                    <w:t>83.38</w:t>
                  </w:r>
                </w:p>
              </w:tc>
              <w:tc>
                <w:tcPr>
                  <w:tcW w:w="1573" w:type="dxa"/>
                </w:tcPr>
                <w:p w14:paraId="027266C3" w14:textId="77777777" w:rsidR="008855E7" w:rsidRDefault="008A51A7">
                  <w:pPr>
                    <w:jc w:val="center"/>
                    <w:rPr>
                      <w:lang w:val="en-US"/>
                    </w:rPr>
                  </w:pPr>
                  <w:r>
                    <w:rPr>
                      <w:lang w:val="en-US"/>
                    </w:rPr>
                    <w:t>117.26</w:t>
                  </w:r>
                </w:p>
              </w:tc>
              <w:tc>
                <w:tcPr>
                  <w:tcW w:w="1556" w:type="dxa"/>
                </w:tcPr>
                <w:p w14:paraId="79DCFEA9" w14:textId="77777777" w:rsidR="008855E7" w:rsidRDefault="008A51A7">
                  <w:pPr>
                    <w:jc w:val="center"/>
                    <w:rPr>
                      <w:lang w:val="en-US"/>
                    </w:rPr>
                  </w:pPr>
                  <w:r>
                    <w:rPr>
                      <w:lang w:val="en-US"/>
                    </w:rPr>
                    <w:t>469.04</w:t>
                  </w:r>
                </w:p>
              </w:tc>
            </w:tr>
            <w:tr w:rsidR="008855E7" w14:paraId="01A677F4" w14:textId="77777777">
              <w:trPr>
                <w:trHeight w:val="298"/>
              </w:trPr>
              <w:tc>
                <w:tcPr>
                  <w:tcW w:w="2091" w:type="dxa"/>
                  <w:vMerge w:val="restart"/>
                  <w:vAlign w:val="center"/>
                </w:tcPr>
                <w:p w14:paraId="7C85F834" w14:textId="77777777" w:rsidR="008855E7" w:rsidRDefault="008A51A7">
                  <w:pPr>
                    <w:jc w:val="center"/>
                    <w:rPr>
                      <w:lang w:val="en-US"/>
                    </w:rPr>
                  </w:pPr>
                  <w:r>
                    <w:rPr>
                      <w:lang w:val="en-US"/>
                    </w:rPr>
                    <w:t>UL-only</w:t>
                  </w:r>
                </w:p>
              </w:tc>
              <w:tc>
                <w:tcPr>
                  <w:tcW w:w="1398" w:type="dxa"/>
                </w:tcPr>
                <w:p w14:paraId="3A8FEB1C" w14:textId="77777777" w:rsidR="008855E7" w:rsidRDefault="008A51A7">
                  <w:pPr>
                    <w:jc w:val="center"/>
                    <w:rPr>
                      <w:lang w:val="en-US"/>
                    </w:rPr>
                  </w:pPr>
                  <w:r>
                    <w:rPr>
                      <w:lang w:val="en-US"/>
                    </w:rPr>
                    <w:t>Low SINR</w:t>
                  </w:r>
                </w:p>
              </w:tc>
              <w:tc>
                <w:tcPr>
                  <w:tcW w:w="1398" w:type="dxa"/>
                </w:tcPr>
                <w:p w14:paraId="3E3B73B4" w14:textId="77777777" w:rsidR="008855E7" w:rsidRDefault="008A51A7">
                  <w:pPr>
                    <w:jc w:val="center"/>
                    <w:rPr>
                      <w:lang w:val="en-US"/>
                    </w:rPr>
                  </w:pPr>
                  <w:r>
                    <w:rPr>
                      <w:lang w:val="en-US"/>
                    </w:rPr>
                    <w:t>20.09</w:t>
                  </w:r>
                </w:p>
              </w:tc>
              <w:tc>
                <w:tcPr>
                  <w:tcW w:w="1398" w:type="dxa"/>
                </w:tcPr>
                <w:p w14:paraId="09D294C3" w14:textId="77777777" w:rsidR="008855E7" w:rsidRDefault="008A51A7">
                  <w:pPr>
                    <w:jc w:val="center"/>
                    <w:rPr>
                      <w:lang w:val="en-US"/>
                    </w:rPr>
                  </w:pPr>
                  <w:r>
                    <w:rPr>
                      <w:lang w:val="en-US"/>
                    </w:rPr>
                    <w:t>80.36</w:t>
                  </w:r>
                </w:p>
              </w:tc>
              <w:tc>
                <w:tcPr>
                  <w:tcW w:w="1573" w:type="dxa"/>
                </w:tcPr>
                <w:p w14:paraId="6EA1C48B" w14:textId="77777777" w:rsidR="008855E7" w:rsidRDefault="008A51A7">
                  <w:pPr>
                    <w:jc w:val="center"/>
                    <w:rPr>
                      <w:lang w:val="en-US"/>
                    </w:rPr>
                  </w:pPr>
                  <w:r>
                    <w:rPr>
                      <w:lang w:val="en-US"/>
                    </w:rPr>
                    <w:t>113.01</w:t>
                  </w:r>
                </w:p>
              </w:tc>
              <w:tc>
                <w:tcPr>
                  <w:tcW w:w="1556" w:type="dxa"/>
                </w:tcPr>
                <w:p w14:paraId="4EFE022E" w14:textId="77777777" w:rsidR="008855E7" w:rsidRDefault="008A51A7">
                  <w:pPr>
                    <w:jc w:val="center"/>
                    <w:rPr>
                      <w:lang w:val="en-US"/>
                    </w:rPr>
                  </w:pPr>
                  <w:r>
                    <w:rPr>
                      <w:lang w:val="en-US"/>
                    </w:rPr>
                    <w:t>452.07</w:t>
                  </w:r>
                </w:p>
              </w:tc>
            </w:tr>
            <w:tr w:rsidR="008855E7" w14:paraId="54EEE40B" w14:textId="77777777">
              <w:trPr>
                <w:trHeight w:val="298"/>
              </w:trPr>
              <w:tc>
                <w:tcPr>
                  <w:tcW w:w="2091" w:type="dxa"/>
                  <w:vMerge/>
                </w:tcPr>
                <w:p w14:paraId="6A548BED" w14:textId="77777777" w:rsidR="008855E7" w:rsidRDefault="008855E7">
                  <w:pPr>
                    <w:rPr>
                      <w:lang w:val="en-US"/>
                    </w:rPr>
                  </w:pPr>
                </w:p>
              </w:tc>
              <w:tc>
                <w:tcPr>
                  <w:tcW w:w="1398" w:type="dxa"/>
                </w:tcPr>
                <w:p w14:paraId="4888FD75" w14:textId="77777777" w:rsidR="008855E7" w:rsidRDefault="008A51A7">
                  <w:pPr>
                    <w:jc w:val="center"/>
                    <w:rPr>
                      <w:lang w:val="en-US"/>
                    </w:rPr>
                  </w:pPr>
                  <w:r>
                    <w:rPr>
                      <w:lang w:val="en-US"/>
                    </w:rPr>
                    <w:t>High SINR</w:t>
                  </w:r>
                </w:p>
              </w:tc>
              <w:tc>
                <w:tcPr>
                  <w:tcW w:w="1398" w:type="dxa"/>
                </w:tcPr>
                <w:p w14:paraId="4A704832" w14:textId="77777777" w:rsidR="008855E7" w:rsidRDefault="008A51A7">
                  <w:pPr>
                    <w:jc w:val="center"/>
                    <w:rPr>
                      <w:lang w:val="en-US"/>
                    </w:rPr>
                  </w:pPr>
                  <w:r>
                    <w:rPr>
                      <w:lang w:val="en-US"/>
                    </w:rPr>
                    <w:t>21.32</w:t>
                  </w:r>
                </w:p>
              </w:tc>
              <w:tc>
                <w:tcPr>
                  <w:tcW w:w="1398" w:type="dxa"/>
                </w:tcPr>
                <w:p w14:paraId="508E8612" w14:textId="77777777" w:rsidR="008855E7" w:rsidRDefault="008A51A7">
                  <w:pPr>
                    <w:jc w:val="center"/>
                    <w:rPr>
                      <w:lang w:val="en-US"/>
                    </w:rPr>
                  </w:pPr>
                  <w:r>
                    <w:rPr>
                      <w:lang w:val="en-US"/>
                    </w:rPr>
                    <w:t>85.30</w:t>
                  </w:r>
                </w:p>
              </w:tc>
              <w:tc>
                <w:tcPr>
                  <w:tcW w:w="1573" w:type="dxa"/>
                </w:tcPr>
                <w:p w14:paraId="06BA4D90" w14:textId="77777777" w:rsidR="008855E7" w:rsidRDefault="008A51A7">
                  <w:pPr>
                    <w:jc w:val="center"/>
                    <w:rPr>
                      <w:lang w:val="en-US"/>
                    </w:rPr>
                  </w:pPr>
                  <w:r>
                    <w:rPr>
                      <w:lang w:val="en-US"/>
                    </w:rPr>
                    <w:t>119.96</w:t>
                  </w:r>
                </w:p>
              </w:tc>
              <w:tc>
                <w:tcPr>
                  <w:tcW w:w="1556" w:type="dxa"/>
                </w:tcPr>
                <w:p w14:paraId="343E4BCE" w14:textId="77777777" w:rsidR="008855E7" w:rsidRDefault="008A51A7">
                  <w:pPr>
                    <w:jc w:val="center"/>
                    <w:rPr>
                      <w:lang w:val="en-US"/>
                    </w:rPr>
                  </w:pPr>
                  <w:r>
                    <w:rPr>
                      <w:lang w:val="en-US"/>
                    </w:rPr>
                    <w:t>479.84</w:t>
                  </w:r>
                </w:p>
              </w:tc>
            </w:tr>
          </w:tbl>
          <w:p w14:paraId="6BAF5B67" w14:textId="77777777" w:rsidR="008855E7" w:rsidRDefault="008A51A7">
            <w:pPr>
              <w:pStyle w:val="aff2"/>
              <w:numPr>
                <w:ilvl w:val="0"/>
                <w:numId w:val="132"/>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14:paraId="35566FE0" w14:textId="77777777">
              <w:trPr>
                <w:trHeight w:val="62"/>
              </w:trPr>
              <w:tc>
                <w:tcPr>
                  <w:tcW w:w="2091" w:type="dxa"/>
                  <w:vMerge w:val="restart"/>
                </w:tcPr>
                <w:p w14:paraId="41525D5A" w14:textId="77777777" w:rsidR="008855E7" w:rsidRDefault="008855E7">
                  <w:pPr>
                    <w:rPr>
                      <w:lang w:val="en-US"/>
                    </w:rPr>
                  </w:pPr>
                </w:p>
              </w:tc>
              <w:tc>
                <w:tcPr>
                  <w:tcW w:w="1398" w:type="dxa"/>
                  <w:vMerge w:val="restart"/>
                </w:tcPr>
                <w:p w14:paraId="0FD424EF" w14:textId="77777777" w:rsidR="008855E7" w:rsidRDefault="008855E7">
                  <w:pPr>
                    <w:jc w:val="center"/>
                    <w:rPr>
                      <w:lang w:val="en-US"/>
                    </w:rPr>
                  </w:pPr>
                </w:p>
              </w:tc>
              <w:tc>
                <w:tcPr>
                  <w:tcW w:w="2797" w:type="dxa"/>
                  <w:gridSpan w:val="2"/>
                </w:tcPr>
                <w:p w14:paraId="58999321" w14:textId="77777777" w:rsidR="008855E7" w:rsidRDefault="008A51A7">
                  <w:pPr>
                    <w:jc w:val="center"/>
                    <w:rPr>
                      <w:lang w:val="en-US"/>
                    </w:rPr>
                  </w:pPr>
                  <w:r>
                    <w:rPr>
                      <w:lang w:val="en-US"/>
                    </w:rPr>
                    <w:t>Type-A LPHAP device</w:t>
                  </w:r>
                </w:p>
              </w:tc>
              <w:tc>
                <w:tcPr>
                  <w:tcW w:w="3130" w:type="dxa"/>
                  <w:gridSpan w:val="2"/>
                </w:tcPr>
                <w:p w14:paraId="16AE3C92" w14:textId="77777777" w:rsidR="008855E7" w:rsidRDefault="008A51A7">
                  <w:pPr>
                    <w:jc w:val="center"/>
                    <w:rPr>
                      <w:lang w:val="en-US"/>
                    </w:rPr>
                  </w:pPr>
                  <w:r>
                    <w:rPr>
                      <w:lang w:val="en-US"/>
                    </w:rPr>
                    <w:t>Type B LPHAP device</w:t>
                  </w:r>
                </w:p>
              </w:tc>
            </w:tr>
            <w:tr w:rsidR="008855E7" w14:paraId="635F2D57" w14:textId="77777777">
              <w:trPr>
                <w:trHeight w:val="62"/>
              </w:trPr>
              <w:tc>
                <w:tcPr>
                  <w:tcW w:w="2091" w:type="dxa"/>
                  <w:vMerge/>
                </w:tcPr>
                <w:p w14:paraId="500EBF1D" w14:textId="77777777" w:rsidR="008855E7" w:rsidRDefault="008855E7">
                  <w:pPr>
                    <w:rPr>
                      <w:lang w:val="en-US"/>
                    </w:rPr>
                  </w:pPr>
                </w:p>
              </w:tc>
              <w:tc>
                <w:tcPr>
                  <w:tcW w:w="1398" w:type="dxa"/>
                  <w:vMerge/>
                </w:tcPr>
                <w:p w14:paraId="60C69419" w14:textId="77777777" w:rsidR="008855E7" w:rsidRDefault="008855E7">
                  <w:pPr>
                    <w:jc w:val="center"/>
                    <w:rPr>
                      <w:lang w:val="en-US"/>
                    </w:rPr>
                  </w:pPr>
                </w:p>
              </w:tc>
              <w:tc>
                <w:tcPr>
                  <w:tcW w:w="1398" w:type="dxa"/>
                </w:tcPr>
                <w:p w14:paraId="3D2C77BF" w14:textId="77777777" w:rsidR="008855E7" w:rsidRDefault="008A51A7">
                  <w:pPr>
                    <w:jc w:val="center"/>
                    <w:rPr>
                      <w:lang w:val="en-US"/>
                    </w:rPr>
                  </w:pPr>
                  <w:r>
                    <w:rPr>
                      <w:lang w:val="en-US"/>
                    </w:rPr>
                    <w:t>K=1</w:t>
                  </w:r>
                </w:p>
              </w:tc>
              <w:tc>
                <w:tcPr>
                  <w:tcW w:w="1399" w:type="dxa"/>
                </w:tcPr>
                <w:p w14:paraId="6DFAAD1B" w14:textId="77777777" w:rsidR="008855E7" w:rsidRDefault="008A51A7">
                  <w:pPr>
                    <w:jc w:val="center"/>
                    <w:rPr>
                      <w:lang w:val="en-US"/>
                    </w:rPr>
                  </w:pPr>
                  <w:r>
                    <w:rPr>
                      <w:lang w:val="en-US"/>
                    </w:rPr>
                    <w:t>K=4</w:t>
                  </w:r>
                </w:p>
              </w:tc>
              <w:tc>
                <w:tcPr>
                  <w:tcW w:w="1573" w:type="dxa"/>
                </w:tcPr>
                <w:p w14:paraId="44CFD307" w14:textId="77777777" w:rsidR="008855E7" w:rsidRDefault="008A51A7">
                  <w:pPr>
                    <w:jc w:val="center"/>
                    <w:rPr>
                      <w:lang w:val="en-US"/>
                    </w:rPr>
                  </w:pPr>
                  <w:r>
                    <w:rPr>
                      <w:lang w:val="en-US"/>
                    </w:rPr>
                    <w:t>K=1</w:t>
                  </w:r>
                </w:p>
              </w:tc>
              <w:tc>
                <w:tcPr>
                  <w:tcW w:w="1557" w:type="dxa"/>
                </w:tcPr>
                <w:p w14:paraId="73DF94DF" w14:textId="77777777" w:rsidR="008855E7" w:rsidRDefault="008A51A7">
                  <w:pPr>
                    <w:jc w:val="center"/>
                    <w:rPr>
                      <w:lang w:val="en-US"/>
                    </w:rPr>
                  </w:pPr>
                  <w:r>
                    <w:rPr>
                      <w:lang w:val="en-US"/>
                    </w:rPr>
                    <w:t>K=4</w:t>
                  </w:r>
                </w:p>
              </w:tc>
            </w:tr>
            <w:tr w:rsidR="008855E7" w14:paraId="6C72A326" w14:textId="77777777">
              <w:trPr>
                <w:trHeight w:val="298"/>
              </w:trPr>
              <w:tc>
                <w:tcPr>
                  <w:tcW w:w="2091" w:type="dxa"/>
                  <w:vMerge w:val="restart"/>
                  <w:vAlign w:val="center"/>
                </w:tcPr>
                <w:p w14:paraId="555B4609" w14:textId="77777777" w:rsidR="008855E7" w:rsidRDefault="008A51A7">
                  <w:pPr>
                    <w:jc w:val="center"/>
                    <w:rPr>
                      <w:lang w:val="en-US"/>
                    </w:rPr>
                  </w:pPr>
                  <w:r>
                    <w:rPr>
                      <w:lang w:val="en-US"/>
                    </w:rPr>
                    <w:t>DL-only UE-based</w:t>
                  </w:r>
                </w:p>
              </w:tc>
              <w:tc>
                <w:tcPr>
                  <w:tcW w:w="1398" w:type="dxa"/>
                </w:tcPr>
                <w:p w14:paraId="299AA289" w14:textId="77777777" w:rsidR="008855E7" w:rsidRDefault="008A51A7">
                  <w:pPr>
                    <w:jc w:val="center"/>
                    <w:rPr>
                      <w:lang w:val="en-US"/>
                    </w:rPr>
                  </w:pPr>
                  <w:r>
                    <w:rPr>
                      <w:lang w:val="en-US"/>
                    </w:rPr>
                    <w:t>Low SINR</w:t>
                  </w:r>
                </w:p>
              </w:tc>
              <w:tc>
                <w:tcPr>
                  <w:tcW w:w="1398" w:type="dxa"/>
                </w:tcPr>
                <w:p w14:paraId="2C5A1E63" w14:textId="77777777" w:rsidR="008855E7" w:rsidRDefault="008A51A7">
                  <w:pPr>
                    <w:jc w:val="center"/>
                    <w:rPr>
                      <w:lang w:val="en-US"/>
                    </w:rPr>
                  </w:pPr>
                  <w:r>
                    <w:rPr>
                      <w:lang w:val="en-US"/>
                    </w:rPr>
                    <w:t>20.94</w:t>
                  </w:r>
                </w:p>
              </w:tc>
              <w:tc>
                <w:tcPr>
                  <w:tcW w:w="1399" w:type="dxa"/>
                </w:tcPr>
                <w:p w14:paraId="184C93C9" w14:textId="77777777" w:rsidR="008855E7" w:rsidRDefault="008A51A7">
                  <w:pPr>
                    <w:jc w:val="center"/>
                    <w:rPr>
                      <w:lang w:val="en-US"/>
                    </w:rPr>
                  </w:pPr>
                  <w:r>
                    <w:rPr>
                      <w:lang w:val="en-US"/>
                    </w:rPr>
                    <w:t>83.77</w:t>
                  </w:r>
                </w:p>
              </w:tc>
              <w:tc>
                <w:tcPr>
                  <w:tcW w:w="1573" w:type="dxa"/>
                </w:tcPr>
                <w:p w14:paraId="4CCE3500" w14:textId="77777777" w:rsidR="008855E7" w:rsidRDefault="008A51A7">
                  <w:pPr>
                    <w:jc w:val="center"/>
                    <w:rPr>
                      <w:lang w:val="en-US"/>
                    </w:rPr>
                  </w:pPr>
                  <w:r>
                    <w:rPr>
                      <w:lang w:val="en-US"/>
                    </w:rPr>
                    <w:t>117.81</w:t>
                  </w:r>
                </w:p>
              </w:tc>
              <w:tc>
                <w:tcPr>
                  <w:tcW w:w="1557" w:type="dxa"/>
                </w:tcPr>
                <w:p w14:paraId="1DD41692" w14:textId="77777777" w:rsidR="008855E7" w:rsidRDefault="008A51A7">
                  <w:pPr>
                    <w:jc w:val="center"/>
                    <w:rPr>
                      <w:lang w:val="en-US"/>
                    </w:rPr>
                  </w:pPr>
                  <w:r>
                    <w:rPr>
                      <w:lang w:val="en-US"/>
                    </w:rPr>
                    <w:t>471.25</w:t>
                  </w:r>
                </w:p>
              </w:tc>
            </w:tr>
            <w:tr w:rsidR="008855E7" w14:paraId="1824E32A" w14:textId="77777777">
              <w:trPr>
                <w:trHeight w:val="298"/>
              </w:trPr>
              <w:tc>
                <w:tcPr>
                  <w:tcW w:w="2091" w:type="dxa"/>
                  <w:vMerge/>
                </w:tcPr>
                <w:p w14:paraId="04E9C6EB" w14:textId="77777777" w:rsidR="008855E7" w:rsidRDefault="008855E7">
                  <w:pPr>
                    <w:jc w:val="center"/>
                    <w:rPr>
                      <w:lang w:val="en-US"/>
                    </w:rPr>
                  </w:pPr>
                </w:p>
              </w:tc>
              <w:tc>
                <w:tcPr>
                  <w:tcW w:w="1398" w:type="dxa"/>
                </w:tcPr>
                <w:p w14:paraId="1780DE3F" w14:textId="77777777" w:rsidR="008855E7" w:rsidRDefault="008A51A7">
                  <w:pPr>
                    <w:jc w:val="center"/>
                    <w:rPr>
                      <w:lang w:val="en-US"/>
                    </w:rPr>
                  </w:pPr>
                  <w:r>
                    <w:rPr>
                      <w:lang w:val="en-US"/>
                    </w:rPr>
                    <w:t>High SINR</w:t>
                  </w:r>
                </w:p>
              </w:tc>
              <w:tc>
                <w:tcPr>
                  <w:tcW w:w="1398" w:type="dxa"/>
                </w:tcPr>
                <w:p w14:paraId="45DAC531" w14:textId="77777777" w:rsidR="008855E7" w:rsidRDefault="008A51A7">
                  <w:pPr>
                    <w:jc w:val="center"/>
                    <w:rPr>
                      <w:lang w:val="en-US"/>
                    </w:rPr>
                  </w:pPr>
                  <w:r>
                    <w:rPr>
                      <w:lang w:val="en-US"/>
                    </w:rPr>
                    <w:t>21.63</w:t>
                  </w:r>
                </w:p>
              </w:tc>
              <w:tc>
                <w:tcPr>
                  <w:tcW w:w="1399" w:type="dxa"/>
                </w:tcPr>
                <w:p w14:paraId="74CBCC61" w14:textId="77777777" w:rsidR="008855E7" w:rsidRDefault="008A51A7">
                  <w:pPr>
                    <w:jc w:val="center"/>
                    <w:rPr>
                      <w:lang w:val="en-US"/>
                    </w:rPr>
                  </w:pPr>
                  <w:r>
                    <w:rPr>
                      <w:lang w:val="en-US"/>
                    </w:rPr>
                    <w:t>86.55</w:t>
                  </w:r>
                </w:p>
              </w:tc>
              <w:tc>
                <w:tcPr>
                  <w:tcW w:w="1573" w:type="dxa"/>
                </w:tcPr>
                <w:p w14:paraId="496C8E70" w14:textId="77777777" w:rsidR="008855E7" w:rsidRDefault="008A51A7">
                  <w:pPr>
                    <w:jc w:val="center"/>
                    <w:rPr>
                      <w:lang w:val="en-US"/>
                    </w:rPr>
                  </w:pPr>
                  <w:r>
                    <w:rPr>
                      <w:lang w:val="en-US"/>
                    </w:rPr>
                    <w:t>121.71</w:t>
                  </w:r>
                </w:p>
              </w:tc>
              <w:tc>
                <w:tcPr>
                  <w:tcW w:w="1557" w:type="dxa"/>
                </w:tcPr>
                <w:p w14:paraId="64A1396C" w14:textId="77777777" w:rsidR="008855E7" w:rsidRDefault="008A51A7">
                  <w:pPr>
                    <w:jc w:val="center"/>
                    <w:rPr>
                      <w:lang w:val="en-US"/>
                    </w:rPr>
                  </w:pPr>
                  <w:r>
                    <w:rPr>
                      <w:lang w:val="en-US"/>
                    </w:rPr>
                    <w:t>486.85</w:t>
                  </w:r>
                </w:p>
              </w:tc>
            </w:tr>
            <w:tr w:rsidR="008855E7" w14:paraId="3FF7D2AF" w14:textId="77777777">
              <w:trPr>
                <w:trHeight w:val="298"/>
              </w:trPr>
              <w:tc>
                <w:tcPr>
                  <w:tcW w:w="2091" w:type="dxa"/>
                  <w:vMerge w:val="restart"/>
                  <w:vAlign w:val="center"/>
                </w:tcPr>
                <w:p w14:paraId="5A2B908E" w14:textId="77777777" w:rsidR="008855E7" w:rsidRDefault="008A51A7">
                  <w:pPr>
                    <w:jc w:val="center"/>
                    <w:rPr>
                      <w:lang w:val="en-US"/>
                    </w:rPr>
                  </w:pPr>
                  <w:r>
                    <w:rPr>
                      <w:lang w:val="en-US"/>
                    </w:rPr>
                    <w:t>DL-only UE-assisted</w:t>
                  </w:r>
                </w:p>
              </w:tc>
              <w:tc>
                <w:tcPr>
                  <w:tcW w:w="1398" w:type="dxa"/>
                </w:tcPr>
                <w:p w14:paraId="545590AB" w14:textId="77777777" w:rsidR="008855E7" w:rsidRDefault="008A51A7">
                  <w:pPr>
                    <w:jc w:val="center"/>
                    <w:rPr>
                      <w:lang w:val="en-US"/>
                    </w:rPr>
                  </w:pPr>
                  <w:r>
                    <w:rPr>
                      <w:lang w:val="en-US"/>
                    </w:rPr>
                    <w:t>Low SINR</w:t>
                  </w:r>
                </w:p>
              </w:tc>
              <w:tc>
                <w:tcPr>
                  <w:tcW w:w="1398" w:type="dxa"/>
                </w:tcPr>
                <w:p w14:paraId="719BDE57" w14:textId="77777777" w:rsidR="008855E7" w:rsidRDefault="008A51A7">
                  <w:pPr>
                    <w:jc w:val="center"/>
                    <w:rPr>
                      <w:lang w:val="en-US"/>
                    </w:rPr>
                  </w:pPr>
                  <w:r>
                    <w:rPr>
                      <w:lang w:val="en-US"/>
                    </w:rPr>
                    <w:t>20.31</w:t>
                  </w:r>
                </w:p>
              </w:tc>
              <w:tc>
                <w:tcPr>
                  <w:tcW w:w="1399" w:type="dxa"/>
                </w:tcPr>
                <w:p w14:paraId="03AD90DE" w14:textId="77777777" w:rsidR="008855E7" w:rsidRDefault="008A51A7">
                  <w:pPr>
                    <w:jc w:val="center"/>
                    <w:rPr>
                      <w:lang w:val="en-US"/>
                    </w:rPr>
                  </w:pPr>
                  <w:r>
                    <w:rPr>
                      <w:lang w:val="en-US"/>
                    </w:rPr>
                    <w:t>81.25</w:t>
                  </w:r>
                </w:p>
              </w:tc>
              <w:tc>
                <w:tcPr>
                  <w:tcW w:w="1573" w:type="dxa"/>
                </w:tcPr>
                <w:p w14:paraId="349B3F6F" w14:textId="77777777" w:rsidR="008855E7" w:rsidRDefault="008A51A7">
                  <w:pPr>
                    <w:jc w:val="center"/>
                    <w:rPr>
                      <w:lang w:val="en-US"/>
                    </w:rPr>
                  </w:pPr>
                  <w:r>
                    <w:rPr>
                      <w:lang w:val="en-US"/>
                    </w:rPr>
                    <w:t>114.26</w:t>
                  </w:r>
                </w:p>
              </w:tc>
              <w:tc>
                <w:tcPr>
                  <w:tcW w:w="1557" w:type="dxa"/>
                </w:tcPr>
                <w:p w14:paraId="42DD544C" w14:textId="77777777" w:rsidR="008855E7" w:rsidRDefault="008A51A7">
                  <w:pPr>
                    <w:jc w:val="center"/>
                    <w:rPr>
                      <w:lang w:val="en-US"/>
                    </w:rPr>
                  </w:pPr>
                  <w:r>
                    <w:rPr>
                      <w:lang w:val="en-US"/>
                    </w:rPr>
                    <w:t>457.03</w:t>
                  </w:r>
                </w:p>
              </w:tc>
            </w:tr>
            <w:tr w:rsidR="008855E7" w14:paraId="10D14F0C" w14:textId="77777777">
              <w:trPr>
                <w:trHeight w:val="298"/>
              </w:trPr>
              <w:tc>
                <w:tcPr>
                  <w:tcW w:w="2091" w:type="dxa"/>
                  <w:vMerge/>
                  <w:vAlign w:val="center"/>
                </w:tcPr>
                <w:p w14:paraId="215A4CB5" w14:textId="77777777" w:rsidR="008855E7" w:rsidRDefault="008855E7">
                  <w:pPr>
                    <w:jc w:val="center"/>
                    <w:rPr>
                      <w:lang w:val="en-US"/>
                    </w:rPr>
                  </w:pPr>
                </w:p>
              </w:tc>
              <w:tc>
                <w:tcPr>
                  <w:tcW w:w="1398" w:type="dxa"/>
                </w:tcPr>
                <w:p w14:paraId="203D7A06" w14:textId="77777777" w:rsidR="008855E7" w:rsidRDefault="008A51A7">
                  <w:pPr>
                    <w:jc w:val="center"/>
                    <w:rPr>
                      <w:lang w:val="en-US"/>
                    </w:rPr>
                  </w:pPr>
                  <w:r>
                    <w:rPr>
                      <w:lang w:val="en-US"/>
                    </w:rPr>
                    <w:t>High SINR</w:t>
                  </w:r>
                </w:p>
              </w:tc>
              <w:tc>
                <w:tcPr>
                  <w:tcW w:w="1398" w:type="dxa"/>
                </w:tcPr>
                <w:p w14:paraId="717EE97B" w14:textId="77777777" w:rsidR="008855E7" w:rsidRDefault="008A51A7">
                  <w:pPr>
                    <w:jc w:val="center"/>
                    <w:rPr>
                      <w:lang w:val="en-US"/>
                    </w:rPr>
                  </w:pPr>
                  <w:r>
                    <w:rPr>
                      <w:lang w:val="en-US"/>
                    </w:rPr>
                    <w:t>21.28</w:t>
                  </w:r>
                </w:p>
              </w:tc>
              <w:tc>
                <w:tcPr>
                  <w:tcW w:w="1399" w:type="dxa"/>
                </w:tcPr>
                <w:p w14:paraId="2CD00174" w14:textId="77777777" w:rsidR="008855E7" w:rsidRDefault="008A51A7">
                  <w:pPr>
                    <w:jc w:val="center"/>
                    <w:rPr>
                      <w:lang w:val="en-US"/>
                    </w:rPr>
                  </w:pPr>
                  <w:r>
                    <w:rPr>
                      <w:lang w:val="en-US"/>
                    </w:rPr>
                    <w:t>85.14</w:t>
                  </w:r>
                </w:p>
              </w:tc>
              <w:tc>
                <w:tcPr>
                  <w:tcW w:w="1573" w:type="dxa"/>
                </w:tcPr>
                <w:p w14:paraId="42D49D07" w14:textId="77777777" w:rsidR="008855E7" w:rsidRDefault="008A51A7">
                  <w:pPr>
                    <w:jc w:val="center"/>
                    <w:rPr>
                      <w:lang w:val="en-US"/>
                    </w:rPr>
                  </w:pPr>
                  <w:r>
                    <w:rPr>
                      <w:lang w:val="en-US"/>
                    </w:rPr>
                    <w:t>119.73</w:t>
                  </w:r>
                </w:p>
              </w:tc>
              <w:tc>
                <w:tcPr>
                  <w:tcW w:w="1557" w:type="dxa"/>
                </w:tcPr>
                <w:p w14:paraId="7198DFDE" w14:textId="77777777" w:rsidR="008855E7" w:rsidRDefault="008A51A7">
                  <w:pPr>
                    <w:jc w:val="center"/>
                    <w:rPr>
                      <w:lang w:val="en-US"/>
                    </w:rPr>
                  </w:pPr>
                  <w:r>
                    <w:rPr>
                      <w:lang w:val="en-US"/>
                    </w:rPr>
                    <w:t>478.92</w:t>
                  </w:r>
                </w:p>
              </w:tc>
            </w:tr>
            <w:tr w:rsidR="008855E7" w14:paraId="483CF136" w14:textId="77777777">
              <w:trPr>
                <w:trHeight w:val="298"/>
              </w:trPr>
              <w:tc>
                <w:tcPr>
                  <w:tcW w:w="2091" w:type="dxa"/>
                  <w:vMerge w:val="restart"/>
                  <w:vAlign w:val="center"/>
                </w:tcPr>
                <w:p w14:paraId="48D23B87" w14:textId="77777777" w:rsidR="008855E7" w:rsidRDefault="008A51A7">
                  <w:pPr>
                    <w:jc w:val="center"/>
                    <w:rPr>
                      <w:lang w:val="en-US"/>
                    </w:rPr>
                  </w:pPr>
                  <w:r>
                    <w:rPr>
                      <w:lang w:val="en-US"/>
                    </w:rPr>
                    <w:t>UL-only</w:t>
                  </w:r>
                </w:p>
              </w:tc>
              <w:tc>
                <w:tcPr>
                  <w:tcW w:w="1398" w:type="dxa"/>
                </w:tcPr>
                <w:p w14:paraId="44427E6A" w14:textId="77777777" w:rsidR="008855E7" w:rsidRDefault="008A51A7">
                  <w:pPr>
                    <w:jc w:val="center"/>
                    <w:rPr>
                      <w:lang w:val="en-US"/>
                    </w:rPr>
                  </w:pPr>
                  <w:r>
                    <w:rPr>
                      <w:lang w:val="en-US"/>
                    </w:rPr>
                    <w:t>Low SINR</w:t>
                  </w:r>
                </w:p>
              </w:tc>
              <w:tc>
                <w:tcPr>
                  <w:tcW w:w="1398" w:type="dxa"/>
                </w:tcPr>
                <w:p w14:paraId="45F87037" w14:textId="77777777" w:rsidR="008855E7" w:rsidRDefault="008A51A7">
                  <w:pPr>
                    <w:jc w:val="center"/>
                    <w:rPr>
                      <w:lang w:val="en-US"/>
                    </w:rPr>
                  </w:pPr>
                  <w:r>
                    <w:rPr>
                      <w:lang w:val="en-US"/>
                    </w:rPr>
                    <w:t>20.74</w:t>
                  </w:r>
                </w:p>
              </w:tc>
              <w:tc>
                <w:tcPr>
                  <w:tcW w:w="1399" w:type="dxa"/>
                </w:tcPr>
                <w:p w14:paraId="66F5C14C" w14:textId="77777777" w:rsidR="008855E7" w:rsidRDefault="008A51A7">
                  <w:pPr>
                    <w:jc w:val="center"/>
                    <w:rPr>
                      <w:lang w:val="en-US"/>
                    </w:rPr>
                  </w:pPr>
                  <w:r>
                    <w:rPr>
                      <w:lang w:val="en-US"/>
                    </w:rPr>
                    <w:t>82.99</w:t>
                  </w:r>
                </w:p>
              </w:tc>
              <w:tc>
                <w:tcPr>
                  <w:tcW w:w="1573" w:type="dxa"/>
                </w:tcPr>
                <w:p w14:paraId="7D058035" w14:textId="77777777" w:rsidR="008855E7" w:rsidRDefault="008A51A7">
                  <w:pPr>
                    <w:jc w:val="center"/>
                    <w:rPr>
                      <w:lang w:val="en-US"/>
                    </w:rPr>
                  </w:pPr>
                  <w:r>
                    <w:rPr>
                      <w:lang w:val="en-US"/>
                    </w:rPr>
                    <w:t>116.71</w:t>
                  </w:r>
                </w:p>
              </w:tc>
              <w:tc>
                <w:tcPr>
                  <w:tcW w:w="1557" w:type="dxa"/>
                </w:tcPr>
                <w:p w14:paraId="57147E45" w14:textId="77777777" w:rsidR="008855E7" w:rsidRDefault="008A51A7">
                  <w:pPr>
                    <w:jc w:val="center"/>
                    <w:rPr>
                      <w:lang w:val="en-US"/>
                    </w:rPr>
                  </w:pPr>
                  <w:r>
                    <w:rPr>
                      <w:lang w:val="en-US"/>
                    </w:rPr>
                    <w:t>466.85</w:t>
                  </w:r>
                </w:p>
              </w:tc>
            </w:tr>
            <w:tr w:rsidR="008855E7" w14:paraId="6A7AB047" w14:textId="77777777">
              <w:trPr>
                <w:trHeight w:val="298"/>
              </w:trPr>
              <w:tc>
                <w:tcPr>
                  <w:tcW w:w="2091" w:type="dxa"/>
                  <w:vMerge/>
                </w:tcPr>
                <w:p w14:paraId="64FE7DC8" w14:textId="77777777" w:rsidR="008855E7" w:rsidRDefault="008855E7">
                  <w:pPr>
                    <w:rPr>
                      <w:lang w:val="en-US"/>
                    </w:rPr>
                  </w:pPr>
                </w:p>
              </w:tc>
              <w:tc>
                <w:tcPr>
                  <w:tcW w:w="1398" w:type="dxa"/>
                </w:tcPr>
                <w:p w14:paraId="122C4158" w14:textId="77777777" w:rsidR="008855E7" w:rsidRDefault="008A51A7">
                  <w:pPr>
                    <w:jc w:val="center"/>
                    <w:rPr>
                      <w:lang w:val="en-US"/>
                    </w:rPr>
                  </w:pPr>
                  <w:r>
                    <w:rPr>
                      <w:lang w:val="en-US"/>
                    </w:rPr>
                    <w:t>High SINR</w:t>
                  </w:r>
                </w:p>
              </w:tc>
              <w:tc>
                <w:tcPr>
                  <w:tcW w:w="1398" w:type="dxa"/>
                </w:tcPr>
                <w:p w14:paraId="46D37EB9" w14:textId="77777777" w:rsidR="008855E7" w:rsidRDefault="008A51A7">
                  <w:pPr>
                    <w:jc w:val="center"/>
                    <w:rPr>
                      <w:lang w:val="en-US"/>
                    </w:rPr>
                  </w:pPr>
                  <w:r>
                    <w:rPr>
                      <w:lang w:val="en-US"/>
                    </w:rPr>
                    <w:t>21.61</w:t>
                  </w:r>
                </w:p>
              </w:tc>
              <w:tc>
                <w:tcPr>
                  <w:tcW w:w="1399" w:type="dxa"/>
                </w:tcPr>
                <w:p w14:paraId="3AB14A10" w14:textId="77777777" w:rsidR="008855E7" w:rsidRDefault="008A51A7">
                  <w:pPr>
                    <w:jc w:val="center"/>
                    <w:rPr>
                      <w:lang w:val="en-US"/>
                    </w:rPr>
                  </w:pPr>
                  <w:r>
                    <w:rPr>
                      <w:lang w:val="en-US"/>
                    </w:rPr>
                    <w:t>86.46</w:t>
                  </w:r>
                </w:p>
              </w:tc>
              <w:tc>
                <w:tcPr>
                  <w:tcW w:w="1573" w:type="dxa"/>
                </w:tcPr>
                <w:p w14:paraId="3E730CE6" w14:textId="77777777" w:rsidR="008855E7" w:rsidRDefault="008A51A7">
                  <w:pPr>
                    <w:jc w:val="center"/>
                    <w:rPr>
                      <w:lang w:val="en-US"/>
                    </w:rPr>
                  </w:pPr>
                  <w:r>
                    <w:rPr>
                      <w:lang w:val="en-US"/>
                    </w:rPr>
                    <w:t>121.59</w:t>
                  </w:r>
                </w:p>
              </w:tc>
              <w:tc>
                <w:tcPr>
                  <w:tcW w:w="1557" w:type="dxa"/>
                </w:tcPr>
                <w:p w14:paraId="5EC29929" w14:textId="77777777" w:rsidR="008855E7" w:rsidRDefault="008A51A7">
                  <w:pPr>
                    <w:jc w:val="center"/>
                    <w:rPr>
                      <w:lang w:val="en-US"/>
                    </w:rPr>
                  </w:pPr>
                  <w:r>
                    <w:rPr>
                      <w:lang w:val="en-US"/>
                    </w:rPr>
                    <w:t>486.38</w:t>
                  </w:r>
                </w:p>
              </w:tc>
            </w:tr>
          </w:tbl>
          <w:p w14:paraId="7FC993B1" w14:textId="77777777"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7333EFD3" w14:textId="77777777"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14:paraId="2A845BAD" w14:textId="77777777"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32BDD696" w14:textId="77777777"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14:paraId="12732BD3" w14:textId="77777777">
        <w:tc>
          <w:tcPr>
            <w:tcW w:w="1557" w:type="dxa"/>
          </w:tcPr>
          <w:p w14:paraId="5D413AB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2A77AA79" w14:textId="77777777" w:rsidR="008855E7" w:rsidRDefault="008A51A7">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4BD3ABD0" w14:textId="77777777" w:rsidR="008855E7" w:rsidRDefault="008A51A7">
            <w:pPr>
              <w:spacing w:beforeLines="50" w:afterLines="50" w:after="120"/>
              <w:rPr>
                <w:b/>
                <w:lang w:eastAsia="zh-CN"/>
              </w:rPr>
            </w:pPr>
            <w:r>
              <w:rPr>
                <w:b/>
                <w:lang w:eastAsia="zh-CN"/>
              </w:rPr>
              <w:lastRenderedPageBreak/>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14:paraId="7C8DC151" w14:textId="77777777">
        <w:tc>
          <w:tcPr>
            <w:tcW w:w="1557" w:type="dxa"/>
          </w:tcPr>
          <w:p w14:paraId="6764E84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5301FEC" w14:textId="77777777"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42456DB0" w14:textId="77777777"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14:paraId="270F4110" w14:textId="77777777">
        <w:tc>
          <w:tcPr>
            <w:tcW w:w="1557" w:type="dxa"/>
          </w:tcPr>
          <w:p w14:paraId="653E2C1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D2E95AC"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1F30B21E" w14:textId="77777777" w:rsidR="008855E7" w:rsidRDefault="00283856">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aff"/>
                  <w:lang w:val="en-US"/>
                </w:rPr>
                <w:t>Observation 2 – Looking at the power consumption break-down, it is observed that the dominant source of energy cost is different depending on the I-DRX periodicity and positioning occasion periodicity</w:t>
              </w:r>
            </w:hyperlink>
          </w:p>
          <w:p w14:paraId="2A2DD914" w14:textId="77777777" w:rsidR="008855E7" w:rsidRDefault="00283856">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aff"/>
                </w:rPr>
                <w:t>Observation 3 - Aligning the DRX on duration and DL assisted PRS procedure provide power saving gain.</w:t>
              </w:r>
            </w:hyperlink>
          </w:p>
          <w:p w14:paraId="3BEDA63D" w14:textId="77777777" w:rsidR="008855E7" w:rsidRDefault="00283856">
            <w:pPr>
              <w:pStyle w:val="af7"/>
              <w:tabs>
                <w:tab w:val="right" w:leader="dot" w:pos="9855"/>
              </w:tabs>
              <w:spacing w:line="360" w:lineRule="auto"/>
              <w:rPr>
                <w:b w:val="0"/>
                <w:bCs w:val="0"/>
              </w:rPr>
            </w:pPr>
            <w:hyperlink w:anchor="_Toc115347995" w:history="1">
              <w:r w:rsidR="008A51A7">
                <w:rPr>
                  <w:rStyle w:val="aff"/>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14:paraId="6C3CC0D6" w14:textId="77777777">
        <w:tc>
          <w:tcPr>
            <w:tcW w:w="1557" w:type="dxa"/>
          </w:tcPr>
          <w:p w14:paraId="0F3FC08F"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BCAD4D7"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14:paraId="4F53F9FF"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3AA86D3"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00328A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14:paraId="343BDDB2"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14:paraId="77B4CAA1"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6DCE81F0" w14:textId="77777777"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14:paraId="265BD358" w14:textId="77777777"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BC793E3"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lastRenderedPageBreak/>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14:paraId="228138C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14:paraId="526C889B"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14:paraId="28C17961"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14:paraId="215A3444" w14:textId="77777777"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C93C6C2" w14:textId="77777777"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14:paraId="01BA5E18" w14:textId="77777777">
        <w:tc>
          <w:tcPr>
            <w:tcW w:w="1557" w:type="dxa"/>
          </w:tcPr>
          <w:p w14:paraId="71BED31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40B420CC"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595B020F"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14:paraId="136ACC06"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14:paraId="0321BC1A"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14:paraId="4039F495"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0A68C862"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0DC105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14:paraId="456B06E2"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14:paraId="35F3F7ED"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14:paraId="6B7B012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68E949DA" w14:textId="77777777"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58C3320B"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14:paraId="5363C7E1"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14:paraId="35F7F48E" w14:textId="77777777"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14:paraId="046DC20F" w14:textId="77777777"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14:paraId="79DD3802" w14:textId="77777777">
        <w:tc>
          <w:tcPr>
            <w:tcW w:w="1557" w:type="dxa"/>
          </w:tcPr>
          <w:p w14:paraId="65B86B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EFC259B"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5A3B9315"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3A867C7F" w14:textId="77777777"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14:paraId="5462F53E" w14:textId="77777777"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736734F2"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14:paraId="5967178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62FF954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020F8856"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28EE0B28"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F2ED50D"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2B02432"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A696F26"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49D9EE9A" w14:textId="77777777"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8A37611"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41F54823" w14:textId="77777777"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14:paraId="446B66AE" w14:textId="77777777">
        <w:tc>
          <w:tcPr>
            <w:tcW w:w="1557" w:type="dxa"/>
          </w:tcPr>
          <w:p w14:paraId="36BAA80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1CBEAD5" w14:textId="77777777" w:rsidR="008855E7" w:rsidRDefault="008A51A7">
            <w:pPr>
              <w:rPr>
                <w:b/>
                <w:i/>
              </w:rPr>
            </w:pPr>
            <w:r>
              <w:rPr>
                <w:b/>
                <w:i/>
              </w:rPr>
              <w:t xml:space="preserve">Observation 1: For Type A LPHAP device with implementation factor K=1: </w:t>
            </w:r>
          </w:p>
          <w:p w14:paraId="76FCB741" w14:textId="77777777" w:rsidR="008855E7" w:rsidRDefault="008A51A7">
            <w:pPr>
              <w:pStyle w:val="aff2"/>
              <w:numPr>
                <w:ilvl w:val="0"/>
                <w:numId w:val="126"/>
              </w:numPr>
              <w:rPr>
                <w:b/>
                <w:i/>
                <w:lang w:eastAsia="zh-CN"/>
              </w:rPr>
            </w:pPr>
            <w:r>
              <w:rPr>
                <w:b/>
                <w:i/>
                <w:lang w:eastAsia="zh-CN"/>
              </w:rPr>
              <w:lastRenderedPageBreak/>
              <w:t>For a same evaluated configuration case, DL positioning consumes more power than UL positioning.</w:t>
            </w:r>
          </w:p>
          <w:p w14:paraId="580F3C90" w14:textId="77777777" w:rsidR="008855E7" w:rsidRDefault="008A51A7">
            <w:pPr>
              <w:pStyle w:val="aff2"/>
              <w:numPr>
                <w:ilvl w:val="0"/>
                <w:numId w:val="126"/>
              </w:numPr>
              <w:rPr>
                <w:b/>
                <w:i/>
                <w:lang w:eastAsia="zh-CN"/>
              </w:rPr>
            </w:pPr>
            <w:r>
              <w:rPr>
                <w:b/>
                <w:i/>
                <w:lang w:eastAsia="zh-CN"/>
              </w:rPr>
              <w:t>For all evaluated configuration cases in both DL and UL positioning, deep sleep cannot achieve the target battery life of 6 to 12 months.</w:t>
            </w:r>
          </w:p>
          <w:p w14:paraId="5B933534" w14:textId="77777777" w:rsidR="008855E7" w:rsidRDefault="008A51A7">
            <w:pPr>
              <w:pStyle w:val="aff2"/>
              <w:numPr>
                <w:ilvl w:val="0"/>
                <w:numId w:val="126"/>
              </w:numPr>
              <w:rPr>
                <w:b/>
                <w:i/>
                <w:lang w:eastAsia="zh-CN"/>
              </w:rPr>
            </w:pPr>
            <w:r>
              <w:rPr>
                <w:b/>
                <w:i/>
                <w:lang w:eastAsia="zh-CN"/>
              </w:rPr>
              <w:t xml:space="preserve">For all evaluated configuration cases in both DL and UL positioning, ultra deep sleep can improve the battery life. </w:t>
            </w:r>
          </w:p>
          <w:p w14:paraId="396D0460" w14:textId="77777777" w:rsidR="008855E7" w:rsidRDefault="008A51A7">
            <w:pPr>
              <w:pStyle w:val="aff2"/>
              <w:numPr>
                <w:ilvl w:val="1"/>
                <w:numId w:val="126"/>
              </w:numPr>
              <w:rPr>
                <w:b/>
                <w:i/>
                <w:lang w:eastAsia="zh-CN"/>
              </w:rPr>
            </w:pPr>
            <w:r>
              <w:rPr>
                <w:b/>
                <w:i/>
                <w:lang w:eastAsia="zh-CN"/>
              </w:rPr>
              <w:t>Especially, the improvement is significant for long DRX cycle (e.g., Case 3 and 4 in the evaluations).</w:t>
            </w:r>
          </w:p>
          <w:p w14:paraId="264DB3B7" w14:textId="77777777" w:rsidR="008855E7" w:rsidRDefault="008A51A7">
            <w:pPr>
              <w:pStyle w:val="aff2"/>
              <w:numPr>
                <w:ilvl w:val="1"/>
                <w:numId w:val="126"/>
              </w:numPr>
              <w:rPr>
                <w:b/>
                <w:i/>
                <w:lang w:eastAsia="zh-CN"/>
              </w:rPr>
            </w:pPr>
            <w:r>
              <w:rPr>
                <w:b/>
                <w:i/>
                <w:lang w:eastAsia="zh-CN"/>
              </w:rPr>
              <w:t>For eDRX cycle (e.g., Case 4 in the evaluations), the target battery life of 6 to 12 months can be achieved for high SNR scenario.</w:t>
            </w:r>
          </w:p>
          <w:p w14:paraId="0DF428FC" w14:textId="77777777" w:rsidR="008855E7" w:rsidRDefault="008A51A7">
            <w:pPr>
              <w:pStyle w:val="aff2"/>
              <w:numPr>
                <w:ilvl w:val="0"/>
                <w:numId w:val="126"/>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6AD4F32F" w14:textId="77777777" w:rsidR="008855E7" w:rsidRDefault="008A51A7">
            <w:pPr>
              <w:rPr>
                <w:b/>
                <w:i/>
              </w:rPr>
            </w:pPr>
            <w:r>
              <w:rPr>
                <w:b/>
                <w:i/>
              </w:rPr>
              <w:t>Observation 2: For Type A LPHAP device with implementation factor K=1:</w:t>
            </w:r>
          </w:p>
          <w:p w14:paraId="06822F4A" w14:textId="77777777" w:rsidR="008855E7" w:rsidRDefault="008A51A7">
            <w:pPr>
              <w:pStyle w:val="aff2"/>
              <w:numPr>
                <w:ilvl w:val="0"/>
                <w:numId w:val="136"/>
              </w:numPr>
              <w:rPr>
                <w:b/>
                <w:i/>
              </w:rPr>
            </w:pPr>
            <w:r>
              <w:rPr>
                <w:b/>
                <w:i/>
              </w:rPr>
              <w:t xml:space="preserve">Paging and PEI triggered positioning are beneficial in improving the battery life. </w:t>
            </w:r>
          </w:p>
          <w:p w14:paraId="4B5CDBDC" w14:textId="77777777" w:rsidR="008855E7" w:rsidRDefault="008A51A7">
            <w:pPr>
              <w:pStyle w:val="aff2"/>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14:paraId="7D6F390B" w14:textId="77777777">
        <w:tc>
          <w:tcPr>
            <w:tcW w:w="1557" w:type="dxa"/>
          </w:tcPr>
          <w:p w14:paraId="674F00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CCB2A57" w14:textId="77777777"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14:paraId="7924376D" w14:textId="77777777"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14:paraId="0DAA1971" w14:textId="77777777">
        <w:tc>
          <w:tcPr>
            <w:tcW w:w="1557" w:type="dxa"/>
          </w:tcPr>
          <w:p w14:paraId="2EEC634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3DA9F74F" w14:textId="77777777"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14:paraId="3C815AFB" w14:textId="77777777"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498C1B63" w14:textId="77777777" w:rsidR="008855E7" w:rsidRDefault="008A51A7">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14:paraId="1F037464" w14:textId="77777777"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14:paraId="6294E87B" w14:textId="77777777"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5A7B3D1" w14:textId="77777777"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14:paraId="0436A528" w14:textId="77777777">
        <w:tc>
          <w:tcPr>
            <w:tcW w:w="1557" w:type="dxa"/>
          </w:tcPr>
          <w:p w14:paraId="519EC696"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3354DB8" w14:textId="77777777" w:rsidR="008855E7" w:rsidRDefault="008A51A7">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EF374E5" w14:textId="77777777" w:rsidR="008855E7" w:rsidRDefault="008A51A7">
            <w:pPr>
              <w:pStyle w:val="af7"/>
              <w:tabs>
                <w:tab w:val="right" w:leader="dot" w:pos="9629"/>
              </w:tabs>
              <w:rPr>
                <w:rFonts w:asciiTheme="minorHAnsi" w:hAnsiTheme="minorHAnsi" w:cstheme="minorBidi"/>
                <w:b w:val="0"/>
                <w:sz w:val="24"/>
                <w:szCs w:val="24"/>
                <w:lang w:eastAsia="ja-JP"/>
              </w:rPr>
            </w:pPr>
            <w:r>
              <w:lastRenderedPageBreak/>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1CD841FF" w14:textId="77777777" w:rsidR="008855E7" w:rsidRDefault="008A51A7">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14:paraId="2F688E15" w14:textId="77777777" w:rsidR="008855E7" w:rsidRDefault="008A51A7">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14:paraId="591F892E" w14:textId="77777777"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14:paraId="29DE837A" w14:textId="77777777"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14:paraId="5866AA06" w14:textId="77777777" w:rsidR="008855E7" w:rsidRDefault="008A51A7">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14:paraId="759585B0" w14:textId="77777777" w:rsidR="008855E7" w:rsidRDefault="008A51A7">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14:paraId="3F6A9884" w14:textId="77777777" w:rsidR="008855E7" w:rsidRDefault="008855E7">
      <w:pPr>
        <w:pStyle w:val="3GPPText"/>
        <w:rPr>
          <w:lang w:val="en-GB" w:eastAsia="zh-CN"/>
        </w:rPr>
      </w:pPr>
    </w:p>
    <w:p w14:paraId="7769E780" w14:textId="77777777" w:rsidR="008855E7" w:rsidRDefault="008855E7">
      <w:pPr>
        <w:pStyle w:val="3GPPText"/>
        <w:rPr>
          <w:lang w:eastAsia="zh-CN"/>
        </w:rPr>
      </w:pPr>
    </w:p>
    <w:p w14:paraId="34E31AC1" w14:textId="77777777" w:rsidR="008855E7" w:rsidRDefault="008A51A7">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8855E7" w14:paraId="068028D9" w14:textId="77777777">
        <w:tc>
          <w:tcPr>
            <w:tcW w:w="1557" w:type="dxa"/>
          </w:tcPr>
          <w:p w14:paraId="07861E55"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3F46498B" w14:textId="77777777"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14:paraId="687A34B8" w14:textId="77777777">
        <w:tc>
          <w:tcPr>
            <w:tcW w:w="1557" w:type="dxa"/>
          </w:tcPr>
          <w:p w14:paraId="7DABCE04" w14:textId="77777777"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430B70B4" w14:textId="77777777"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28EF8FF8" w14:textId="77777777"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14:paraId="0972EA20" w14:textId="77777777"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188C769D" w14:textId="77777777"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5FAF2639"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14:paraId="5D5A3398" w14:textId="77777777"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14:paraId="083551B2" w14:textId="77777777">
        <w:tc>
          <w:tcPr>
            <w:tcW w:w="1557" w:type="dxa"/>
          </w:tcPr>
          <w:p w14:paraId="3345634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FDFB2D"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3599AE29"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63BB394D"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20923A15" w14:textId="77777777" w:rsidR="008855E7" w:rsidRDefault="008A51A7">
            <w:pPr>
              <w:pStyle w:val="aff2"/>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lastRenderedPageBreak/>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24CAFBD1" w14:textId="77777777"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1A2B3FA5"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14:paraId="6FE68701" w14:textId="77777777">
        <w:tc>
          <w:tcPr>
            <w:tcW w:w="1557" w:type="dxa"/>
          </w:tcPr>
          <w:p w14:paraId="008BC85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0D91B808"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2A4DB924" w14:textId="77777777" w:rsidR="008855E7" w:rsidRDefault="008A51A7">
            <w:pPr>
              <w:pStyle w:val="ab"/>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02C45BD5"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4203A99F" w14:textId="77777777" w:rsidR="008855E7" w:rsidRDefault="008A51A7">
            <w:pPr>
              <w:pStyle w:val="ab"/>
              <w:numPr>
                <w:ilvl w:val="0"/>
                <w:numId w:val="120"/>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14:paraId="218F138B" w14:textId="77777777" w:rsidR="008855E7" w:rsidRDefault="008A51A7">
            <w:pPr>
              <w:pStyle w:val="ab"/>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14:paraId="08ED74F8" w14:textId="77777777" w:rsidR="008855E7" w:rsidRDefault="008A51A7">
            <w:pPr>
              <w:pStyle w:val="ab"/>
              <w:numPr>
                <w:ilvl w:val="0"/>
                <w:numId w:val="138"/>
              </w:numPr>
              <w:spacing w:after="120" w:line="260" w:lineRule="exact"/>
              <w:rPr>
                <w:b/>
                <w:i/>
                <w:szCs w:val="20"/>
                <w:lang w:eastAsia="zh-CN"/>
              </w:rPr>
            </w:pPr>
            <w:r>
              <w:rPr>
                <w:b/>
                <w:i/>
                <w:lang w:eastAsia="zh-CN"/>
              </w:rPr>
              <w:t>Positioning related issues for eDRX cycle beyond 10.24s in inactive state</w:t>
            </w:r>
          </w:p>
          <w:p w14:paraId="18AD0DC9" w14:textId="77777777" w:rsidR="008855E7" w:rsidRDefault="008A51A7">
            <w:pPr>
              <w:pStyle w:val="ab"/>
              <w:numPr>
                <w:ilvl w:val="0"/>
                <w:numId w:val="138"/>
              </w:numPr>
              <w:spacing w:after="120" w:line="260" w:lineRule="exact"/>
              <w:rPr>
                <w:b/>
                <w:i/>
                <w:szCs w:val="20"/>
                <w:lang w:eastAsia="zh-CN"/>
              </w:rPr>
            </w:pPr>
            <w:r>
              <w:rPr>
                <w:b/>
                <w:i/>
                <w:szCs w:val="20"/>
                <w:lang w:eastAsia="zh-CN"/>
              </w:rPr>
              <w:t>eDRX/positioning related coordination between positioning nodes</w:t>
            </w:r>
          </w:p>
          <w:p w14:paraId="41F69AA2"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2C96FEB0" w14:textId="77777777" w:rsidR="008855E7" w:rsidRDefault="008A51A7">
            <w:pPr>
              <w:pStyle w:val="ab"/>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14:paraId="37B56481" w14:textId="77777777" w:rsidR="008855E7" w:rsidRDefault="008A51A7">
            <w:pPr>
              <w:pStyle w:val="ab"/>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44DD760A" w14:textId="77777777" w:rsidR="008855E7" w:rsidRDefault="008A51A7">
            <w:pPr>
              <w:pStyle w:val="ab"/>
              <w:numPr>
                <w:ilvl w:val="0"/>
                <w:numId w:val="139"/>
              </w:numPr>
              <w:spacing w:after="120" w:line="260" w:lineRule="exact"/>
              <w:rPr>
                <w:b/>
                <w:i/>
                <w:szCs w:val="20"/>
                <w:lang w:eastAsia="zh-CN"/>
              </w:rPr>
            </w:pPr>
            <w:r>
              <w:rPr>
                <w:b/>
                <w:i/>
                <w:szCs w:val="20"/>
                <w:lang w:eastAsia="zh-CN"/>
              </w:rPr>
              <w:t>PRS measurement/SRS transmission in the vicinity of paging monitoring</w:t>
            </w:r>
          </w:p>
          <w:p w14:paraId="7F063AEA"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2D0F28AE" w14:textId="77777777" w:rsidR="008855E7" w:rsidRDefault="008A51A7">
            <w:pPr>
              <w:pStyle w:val="ab"/>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14:paraId="399876D9" w14:textId="77777777" w:rsidR="008855E7" w:rsidRDefault="008A51A7">
            <w:pPr>
              <w:pStyle w:val="ab"/>
              <w:numPr>
                <w:ilvl w:val="0"/>
                <w:numId w:val="140"/>
              </w:numPr>
              <w:spacing w:after="120" w:line="260" w:lineRule="exact"/>
              <w:rPr>
                <w:b/>
                <w:i/>
                <w:szCs w:val="20"/>
                <w:lang w:eastAsia="zh-CN"/>
              </w:rPr>
            </w:pPr>
            <w:r>
              <w:rPr>
                <w:b/>
                <w:i/>
                <w:lang w:eastAsia="zh-CN"/>
              </w:rPr>
              <w:t>Pre-configured SRS</w:t>
            </w:r>
          </w:p>
          <w:p w14:paraId="2914424B" w14:textId="77777777" w:rsidR="008855E7" w:rsidRDefault="008A51A7">
            <w:pPr>
              <w:pStyle w:val="ab"/>
              <w:numPr>
                <w:ilvl w:val="0"/>
                <w:numId w:val="140"/>
              </w:numPr>
              <w:spacing w:after="120" w:line="260" w:lineRule="exact"/>
              <w:rPr>
                <w:b/>
                <w:i/>
                <w:szCs w:val="20"/>
                <w:lang w:eastAsia="zh-CN"/>
              </w:rPr>
            </w:pPr>
            <w:r>
              <w:rPr>
                <w:b/>
                <w:i/>
                <w:lang w:eastAsia="zh-CN"/>
              </w:rPr>
              <w:t>UE initiated SRS configuration update request</w:t>
            </w:r>
          </w:p>
          <w:p w14:paraId="093FFA76" w14:textId="77777777" w:rsidR="008855E7" w:rsidRDefault="008A51A7">
            <w:pPr>
              <w:pStyle w:val="ab"/>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767831B8"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7C184A2A" w14:textId="77777777" w:rsidR="008855E7" w:rsidRDefault="008A51A7">
            <w:pPr>
              <w:pStyle w:val="ab"/>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14:paraId="4AE223DE" w14:textId="77777777"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086EA2A" w14:textId="77777777" w:rsidR="008855E7" w:rsidRDefault="008A51A7">
            <w:pPr>
              <w:pStyle w:val="ab"/>
              <w:numPr>
                <w:ilvl w:val="0"/>
                <w:numId w:val="120"/>
              </w:numPr>
              <w:spacing w:after="120" w:line="260" w:lineRule="exact"/>
              <w:rPr>
                <w:b/>
                <w:i/>
                <w:szCs w:val="20"/>
                <w:lang w:eastAsia="zh-CN"/>
              </w:rPr>
            </w:pPr>
            <w:r>
              <w:rPr>
                <w:b/>
                <w:i/>
                <w:szCs w:val="20"/>
                <w:lang w:eastAsia="zh-CN"/>
              </w:rPr>
              <w:t>Support the following enhancements related to idle state positioning</w:t>
            </w:r>
          </w:p>
          <w:p w14:paraId="32D24A64" w14:textId="77777777" w:rsidR="008855E7" w:rsidRDefault="008A51A7">
            <w:pPr>
              <w:pStyle w:val="ab"/>
              <w:numPr>
                <w:ilvl w:val="0"/>
                <w:numId w:val="139"/>
              </w:numPr>
              <w:spacing w:after="120" w:line="260" w:lineRule="exact"/>
              <w:rPr>
                <w:b/>
                <w:i/>
                <w:szCs w:val="20"/>
                <w:lang w:eastAsia="zh-CN"/>
              </w:rPr>
            </w:pPr>
            <w:r>
              <w:rPr>
                <w:b/>
                <w:i/>
                <w:snapToGrid w:val="0"/>
                <w:szCs w:val="20"/>
                <w:lang w:eastAsia="zh-CN"/>
              </w:rPr>
              <w:t>DL-PRS measurement in idle state</w:t>
            </w:r>
          </w:p>
          <w:p w14:paraId="487C9ED7" w14:textId="77777777" w:rsidR="008855E7" w:rsidRDefault="008A51A7">
            <w:pPr>
              <w:pStyle w:val="ab"/>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14:paraId="070F4892" w14:textId="77777777">
        <w:tc>
          <w:tcPr>
            <w:tcW w:w="1557" w:type="dxa"/>
          </w:tcPr>
          <w:p w14:paraId="79D61697"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252D87FB" w14:textId="77777777"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5EC67C07" w14:textId="77777777"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90FC32" w14:textId="77777777" w:rsidR="008855E7" w:rsidRDefault="008A51A7">
            <w:pPr>
              <w:rPr>
                <w:lang w:val="en-US"/>
              </w:rPr>
            </w:pPr>
            <w:r>
              <w:rPr>
                <w:b/>
                <w:bCs/>
                <w:lang w:val="en-US"/>
              </w:rPr>
              <w:lastRenderedPageBreak/>
              <w:t xml:space="preserve">Proposal 5: </w:t>
            </w:r>
            <w:r>
              <w:rPr>
                <w:lang w:val="en-US"/>
              </w:rPr>
              <w:t>For purpose of the power consumption reduction, RAN1 investigates the impact of the partial measurement reporting functionality and identifies the necessary physical layer procedure.</w:t>
            </w:r>
          </w:p>
          <w:p w14:paraId="7827FA54" w14:textId="77777777"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14:paraId="30BB6592" w14:textId="77777777"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20347206" w14:textId="77777777"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14:paraId="17071DCF" w14:textId="77777777" w:rsidR="008855E7" w:rsidRDefault="008A51A7">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8855E7" w14:paraId="51CC7EB5" w14:textId="77777777">
        <w:tc>
          <w:tcPr>
            <w:tcW w:w="1557" w:type="dxa"/>
          </w:tcPr>
          <w:p w14:paraId="705FCF9E"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26ACE4A6" w14:textId="77777777"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14:paraId="36BE852C" w14:textId="77777777">
        <w:tc>
          <w:tcPr>
            <w:tcW w:w="1557" w:type="dxa"/>
          </w:tcPr>
          <w:p w14:paraId="2D25CDC1"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1E534373" w14:textId="77777777" w:rsidR="008855E7" w:rsidRDefault="008A51A7">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14:paraId="7B4F608D" w14:textId="77777777" w:rsidR="008855E7" w:rsidRDefault="008A51A7">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r>
              <w:rPr>
                <w:rFonts w:eastAsia="宋体" w:hint="eastAsia"/>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14:paraId="2F37EFE5" w14:textId="77777777" w:rsidR="008855E7" w:rsidRDefault="008A51A7">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14:paraId="0FFAE29C" w14:textId="77777777" w:rsidR="008855E7" w:rsidRDefault="008A51A7">
            <w:pPr>
              <w:pStyle w:val="ab"/>
              <w:numPr>
                <w:ilvl w:val="0"/>
                <w:numId w:val="141"/>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14:paraId="26D439EA" w14:textId="77777777" w:rsidR="008855E7" w:rsidRDefault="008A51A7">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14:paraId="3532BD74" w14:textId="77777777">
        <w:tc>
          <w:tcPr>
            <w:tcW w:w="1557" w:type="dxa"/>
          </w:tcPr>
          <w:p w14:paraId="4607C78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37F022E" w14:textId="77777777" w:rsidR="008855E7" w:rsidRDefault="008A51A7">
            <w:pPr>
              <w:rPr>
                <w:b/>
                <w:bCs/>
                <w:lang w:eastAsia="zh-CN"/>
              </w:rPr>
            </w:pPr>
            <w:r>
              <w:rPr>
                <w:b/>
                <w:bCs/>
                <w:lang w:eastAsia="zh-CN"/>
              </w:rPr>
              <w:t>Proposal 2: RAN1 recommends to support eDRX values of 20.48s and 30.72s in RRC INACTIVE state.</w:t>
            </w:r>
          </w:p>
          <w:p w14:paraId="2A835AA8" w14:textId="77777777"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14:paraId="0C399E80" w14:textId="77777777"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14:paraId="19824235" w14:textId="77777777" w:rsidR="008855E7" w:rsidRDefault="008A51A7">
            <w:pPr>
              <w:pStyle w:val="aff2"/>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14:paraId="4700EF86" w14:textId="77777777">
        <w:tc>
          <w:tcPr>
            <w:tcW w:w="1557" w:type="dxa"/>
          </w:tcPr>
          <w:p w14:paraId="769AC89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2B0DD3DF"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4C85E076" w14:textId="77777777"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14:paraId="77641C77" w14:textId="77777777">
        <w:tc>
          <w:tcPr>
            <w:tcW w:w="1557" w:type="dxa"/>
          </w:tcPr>
          <w:p w14:paraId="09F1CDA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C6B880A" w14:textId="77777777"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14:paraId="644EB196" w14:textId="77777777"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lastRenderedPageBreak/>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14:paraId="39FFAC0C" w14:textId="77777777"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14:paraId="2078190F" w14:textId="77777777"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3A661FFA" w14:textId="77777777"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7AE59741" w14:textId="77777777"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14:paraId="54E885DC" w14:textId="77777777"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14:paraId="1808FCAD" w14:textId="77777777">
        <w:tc>
          <w:tcPr>
            <w:tcW w:w="1557" w:type="dxa"/>
          </w:tcPr>
          <w:p w14:paraId="56A4EF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0801051" w14:textId="77777777"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14:paraId="1BFEB01F" w14:textId="77777777" w:rsidR="008855E7" w:rsidRDefault="008A51A7">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14:paraId="14B74DB0" w14:textId="77777777"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572C03CC" w14:textId="77777777"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4E9A7F0D" w14:textId="77777777"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14:paraId="012D598F" w14:textId="77777777">
        <w:tc>
          <w:tcPr>
            <w:tcW w:w="1557" w:type="dxa"/>
          </w:tcPr>
          <w:p w14:paraId="2BD2425B"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3C4857CE" w14:textId="77777777"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E5D3CE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19F60CD6" w14:textId="77777777"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F5739F3"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14:paraId="2056C857"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3C5079C3"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65C049B" w14:textId="77777777"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4329952F"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2D4D150D" w14:textId="77777777"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14:paraId="3E2DA4A5" w14:textId="77777777">
        <w:tc>
          <w:tcPr>
            <w:tcW w:w="1557" w:type="dxa"/>
          </w:tcPr>
          <w:p w14:paraId="43D1818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57627221" w14:textId="77777777"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76C144BC" w14:textId="77777777" w:rsidR="008855E7" w:rsidRDefault="008A51A7">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14:paraId="6F76DDF3" w14:textId="77777777"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14:paraId="5EA01042" w14:textId="77777777">
        <w:tc>
          <w:tcPr>
            <w:tcW w:w="1557" w:type="dxa"/>
          </w:tcPr>
          <w:p w14:paraId="78122109"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6A8A40F7" w14:textId="77777777" w:rsidR="008855E7" w:rsidRDefault="008A51A7">
            <w:pPr>
              <w:spacing w:before="240"/>
              <w:jc w:val="left"/>
              <w:rPr>
                <w:b/>
                <w:bCs/>
                <w:lang w:val="en-CA"/>
              </w:rPr>
            </w:pPr>
            <w:r>
              <w:rPr>
                <w:b/>
                <w:bCs/>
                <w:lang w:val="en-CA"/>
              </w:rPr>
              <w:t>Proposal 1: Study achievable accuracy of IDLE mode positioning</w:t>
            </w:r>
          </w:p>
          <w:p w14:paraId="54EB36BF" w14:textId="77777777" w:rsidR="008855E7" w:rsidRDefault="008A51A7">
            <w:pPr>
              <w:spacing w:before="240"/>
              <w:jc w:val="left"/>
              <w:rPr>
                <w:lang w:val="en-CA"/>
              </w:rPr>
            </w:pPr>
            <w:r>
              <w:rPr>
                <w:b/>
                <w:bCs/>
                <w:lang w:val="en-CA"/>
              </w:rPr>
              <w:lastRenderedPageBreak/>
              <w:t xml:space="preserve">Proposal 2: Study feasibility of IDLE mode positioning methods using PRACH and/or SRS for positioning </w:t>
            </w:r>
          </w:p>
        </w:tc>
      </w:tr>
      <w:tr w:rsidR="008855E7" w14:paraId="0317FD1A" w14:textId="77777777">
        <w:tc>
          <w:tcPr>
            <w:tcW w:w="1557" w:type="dxa"/>
          </w:tcPr>
          <w:p w14:paraId="3D9C89C5"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95E2395" w14:textId="77777777"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6B87DCE0" w14:textId="77777777" w:rsidR="008855E7" w:rsidRDefault="008A51A7">
            <w:pPr>
              <w:pStyle w:val="aff2"/>
              <w:numPr>
                <w:ilvl w:val="0"/>
                <w:numId w:val="143"/>
              </w:numPr>
              <w:rPr>
                <w:b/>
                <w:u w:val="single"/>
              </w:rPr>
            </w:pPr>
            <w:r>
              <w:rPr>
                <w:b/>
                <w:u w:val="single"/>
              </w:rPr>
              <w:t>Option 1: The study investigates potential enhancement to positioning in RRC_INATIVE state to support LPHAP.</w:t>
            </w:r>
          </w:p>
          <w:p w14:paraId="56315DBB" w14:textId="77777777" w:rsidR="008855E7" w:rsidRDefault="008A51A7">
            <w:pPr>
              <w:pStyle w:val="aff2"/>
              <w:numPr>
                <w:ilvl w:val="0"/>
                <w:numId w:val="143"/>
              </w:numPr>
              <w:rPr>
                <w:b/>
                <w:u w:val="single"/>
              </w:rPr>
            </w:pPr>
            <w:r>
              <w:rPr>
                <w:b/>
                <w:u w:val="single"/>
              </w:rPr>
              <w:t>Option 2: The study investigates supporting of positioning in RRC_IDLE state and potential enhancement to support LPHAP.</w:t>
            </w:r>
          </w:p>
          <w:p w14:paraId="3EE5BF8D" w14:textId="77777777" w:rsidR="008855E7" w:rsidRDefault="008A51A7">
            <w:pPr>
              <w:pStyle w:val="aff2"/>
              <w:numPr>
                <w:ilvl w:val="0"/>
                <w:numId w:val="143"/>
              </w:numPr>
              <w:spacing w:after="180"/>
              <w:rPr>
                <w:b/>
                <w:u w:val="single"/>
              </w:rPr>
            </w:pPr>
            <w:r>
              <w:rPr>
                <w:b/>
                <w:u w:val="single"/>
              </w:rPr>
              <w:t>Option 3: Option 1 + Option 2.</w:t>
            </w:r>
          </w:p>
          <w:p w14:paraId="0EF25E4A" w14:textId="77777777" w:rsidR="008855E7" w:rsidRDefault="008A51A7">
            <w:pPr>
              <w:rPr>
                <w:b/>
                <w:u w:val="single"/>
              </w:rPr>
            </w:pPr>
            <w:r>
              <w:rPr>
                <w:b/>
                <w:u w:val="single"/>
              </w:rPr>
              <w:t>Proposal 3: To improve the battery life in low SNR scenario, it’s beneficial to study and support paging or PEI triggered positioning.</w:t>
            </w:r>
          </w:p>
        </w:tc>
      </w:tr>
      <w:tr w:rsidR="008855E7" w14:paraId="0C560AD6" w14:textId="77777777">
        <w:tc>
          <w:tcPr>
            <w:tcW w:w="1557" w:type="dxa"/>
          </w:tcPr>
          <w:p w14:paraId="4A55751C"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4B7A8286" w14:textId="77777777" w:rsidR="008855E7" w:rsidRDefault="008A51A7">
            <w:pPr>
              <w:rPr>
                <w:lang w:val="en-US"/>
              </w:rPr>
            </w:pPr>
            <w:r>
              <w:rPr>
                <w:b/>
                <w:bCs/>
                <w:u w:val="single"/>
                <w:lang w:val="en-US"/>
              </w:rPr>
              <w:t>Proposal:</w:t>
            </w:r>
            <w:r>
              <w:rPr>
                <w:lang w:val="en-US"/>
              </w:rPr>
              <w:t xml:space="preserve"> For LPHAP, the DL positioning in RRC_IDLE state should be studied.</w:t>
            </w:r>
          </w:p>
          <w:p w14:paraId="35EE26DF" w14:textId="77777777"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14:paraId="3668753F" w14:textId="77777777">
        <w:tc>
          <w:tcPr>
            <w:tcW w:w="1557" w:type="dxa"/>
          </w:tcPr>
          <w:p w14:paraId="5BEA74B4"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4C8C09BD" w14:textId="77777777" w:rsidR="008855E7" w:rsidRDefault="008A51A7">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335E642A"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47356431"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665189D5"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6121AF02"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6443B884"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150A8329"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4F568240" w14:textId="77777777"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44CFC098" w14:textId="77777777"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711C5DE8" w14:textId="77777777"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684B938D" w14:textId="77777777" w:rsidR="008855E7" w:rsidRDefault="008A51A7">
            <w:pPr>
              <w:pStyle w:val="aff2"/>
              <w:numPr>
                <w:ilvl w:val="0"/>
                <w:numId w:val="137"/>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14:paraId="4D788DD5" w14:textId="77777777">
        <w:tc>
          <w:tcPr>
            <w:tcW w:w="1557" w:type="dxa"/>
          </w:tcPr>
          <w:p w14:paraId="6066B060"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5E893F72" w14:textId="77777777" w:rsidR="008855E7" w:rsidRDefault="008A51A7">
            <w:pPr>
              <w:spacing w:afterLines="50" w:after="120"/>
              <w:rPr>
                <w:b/>
                <w:sz w:val="22"/>
                <w:szCs w:val="22"/>
                <w:lang w:val="en-US"/>
              </w:rPr>
            </w:pPr>
            <w:r>
              <w:rPr>
                <w:b/>
                <w:sz w:val="22"/>
                <w:szCs w:val="22"/>
                <w:lang w:val="en-US"/>
              </w:rPr>
              <w:t xml:space="preserve">Proposal 1: </w:t>
            </w:r>
          </w:p>
          <w:p w14:paraId="5253D9D2" w14:textId="77777777"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75D82C38" w14:textId="77777777" w:rsidR="008855E7" w:rsidRDefault="008A51A7">
            <w:pPr>
              <w:pStyle w:val="aff2"/>
              <w:numPr>
                <w:ilvl w:val="0"/>
                <w:numId w:val="144"/>
              </w:numPr>
              <w:spacing w:afterLines="50" w:after="120"/>
              <w:rPr>
                <w:b/>
              </w:rPr>
            </w:pPr>
            <w:r>
              <w:rPr>
                <w:b/>
              </w:rPr>
              <w:lastRenderedPageBreak/>
              <w:t>One possible solution is to reuse PPW for high priority reception of DL-PRS. In addition, RAN1 may need to discuss additional specification impacts.</w:t>
            </w:r>
          </w:p>
          <w:p w14:paraId="012565DF" w14:textId="77777777" w:rsidR="008855E7" w:rsidRDefault="008A51A7">
            <w:pPr>
              <w:spacing w:afterLines="50" w:after="120"/>
              <w:rPr>
                <w:b/>
                <w:sz w:val="22"/>
                <w:szCs w:val="22"/>
                <w:lang w:val="en-US"/>
              </w:rPr>
            </w:pPr>
            <w:r>
              <w:rPr>
                <w:b/>
                <w:sz w:val="22"/>
                <w:szCs w:val="22"/>
                <w:lang w:val="en-US"/>
              </w:rPr>
              <w:t xml:space="preserve">Proposal 2: </w:t>
            </w:r>
          </w:p>
          <w:p w14:paraId="12C1C381" w14:textId="77777777"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E75D4C7" w14:textId="77777777" w:rsidR="008855E7" w:rsidRDefault="008A51A7">
            <w:pPr>
              <w:pStyle w:val="aff2"/>
              <w:numPr>
                <w:ilvl w:val="0"/>
                <w:numId w:val="144"/>
              </w:numPr>
              <w:spacing w:afterLines="50" w:after="120"/>
              <w:rPr>
                <w:b/>
              </w:rPr>
            </w:pPr>
            <w:r>
              <w:rPr>
                <w:b/>
              </w:rPr>
              <w:t>One possible solution is to introduce transmission priority indicator between SRS for positioning and other DL/UL signals.</w:t>
            </w:r>
          </w:p>
          <w:p w14:paraId="79709C03" w14:textId="77777777" w:rsidR="008855E7" w:rsidRDefault="008A51A7">
            <w:pPr>
              <w:spacing w:afterLines="50" w:after="120"/>
              <w:rPr>
                <w:b/>
                <w:sz w:val="22"/>
                <w:szCs w:val="22"/>
                <w:lang w:val="en-US"/>
              </w:rPr>
            </w:pPr>
            <w:r>
              <w:rPr>
                <w:b/>
                <w:sz w:val="22"/>
                <w:szCs w:val="22"/>
                <w:lang w:val="en-US"/>
              </w:rPr>
              <w:t xml:space="preserve">Proposal 3: </w:t>
            </w:r>
          </w:p>
          <w:p w14:paraId="701E0CBF" w14:textId="77777777" w:rsidR="008855E7" w:rsidRDefault="008A51A7">
            <w:pPr>
              <w:pStyle w:val="aff2"/>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4BDBE1F7" w14:textId="77777777" w:rsidR="008855E7" w:rsidRDefault="008A51A7">
            <w:pPr>
              <w:pStyle w:val="aff2"/>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14:paraId="3F1F1475" w14:textId="77777777">
        <w:tc>
          <w:tcPr>
            <w:tcW w:w="1557" w:type="dxa"/>
          </w:tcPr>
          <w:p w14:paraId="24E5FAB3" w14:textId="77777777"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5CF6219" w14:textId="77777777" w:rsidR="008855E7" w:rsidRDefault="008A51A7">
            <w:pPr>
              <w:rPr>
                <w:b/>
                <w:bCs/>
                <w:i/>
                <w:iCs/>
                <w:sz w:val="24"/>
                <w:szCs w:val="24"/>
              </w:rPr>
            </w:pPr>
            <w:r>
              <w:rPr>
                <w:b/>
                <w:bCs/>
                <w:i/>
                <w:iCs/>
                <w:sz w:val="24"/>
                <w:szCs w:val="24"/>
              </w:rPr>
              <w:t xml:space="preserve">Proposal 1: Support Positioning measurements in RRC Idle state. </w:t>
            </w:r>
          </w:p>
          <w:p w14:paraId="1FF30DFC" w14:textId="77777777"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14:paraId="4A6C392A" w14:textId="77777777" w:rsidR="008855E7" w:rsidRDefault="008A51A7">
            <w:pPr>
              <w:pStyle w:val="aff2"/>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14:paraId="34D9D813" w14:textId="77777777" w:rsidR="008855E7" w:rsidRDefault="008A51A7">
            <w:pPr>
              <w:pStyle w:val="aff2"/>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2443263F" w14:textId="77777777" w:rsidR="008855E7" w:rsidRDefault="008A51A7">
            <w:pPr>
              <w:pStyle w:val="aff2"/>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2660909E" w14:textId="77777777" w:rsidR="008855E7" w:rsidRDefault="008855E7">
      <w:pPr>
        <w:pStyle w:val="3GPPText"/>
        <w:rPr>
          <w:lang w:val="en-GB" w:eastAsia="zh-CN"/>
        </w:rPr>
      </w:pPr>
    </w:p>
    <w:p w14:paraId="6198B525" w14:textId="77777777" w:rsidR="008855E7" w:rsidRDefault="008855E7">
      <w:pPr>
        <w:pStyle w:val="3GPPText"/>
        <w:rPr>
          <w:lang w:eastAsia="zh-CN"/>
        </w:rPr>
      </w:pPr>
    </w:p>
    <w:p w14:paraId="3A6A2BAD"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61A6085" w14:textId="77777777" w:rsidR="008855E7" w:rsidRDefault="008A51A7">
      <w:pPr>
        <w:pStyle w:val="3GPPH2"/>
        <w:numPr>
          <w:ilvl w:val="0"/>
          <w:numId w:val="0"/>
        </w:numPr>
        <w:rPr>
          <w:rFonts w:cs="Arial"/>
          <w:sz w:val="20"/>
          <w:lang w:eastAsia="zh-CN"/>
        </w:rPr>
      </w:pPr>
      <w:r>
        <w:rPr>
          <w:sz w:val="28"/>
          <w:szCs w:val="28"/>
          <w:lang w:eastAsia="zh-CN"/>
        </w:rPr>
        <w:t>B.1 RAN1#109-e meeting</w:t>
      </w:r>
    </w:p>
    <w:p w14:paraId="0CF58B89" w14:textId="77777777" w:rsidR="008855E7" w:rsidRDefault="008A51A7">
      <w:pPr>
        <w:rPr>
          <w:b/>
          <w:lang w:eastAsia="zh-CN"/>
        </w:rPr>
      </w:pPr>
      <w:r>
        <w:rPr>
          <w:b/>
          <w:highlight w:val="green"/>
          <w:lang w:eastAsia="zh-CN"/>
        </w:rPr>
        <w:t>Agreement</w:t>
      </w:r>
    </w:p>
    <w:p w14:paraId="42F6C99B" w14:textId="77777777" w:rsidR="008855E7" w:rsidRDefault="008A51A7">
      <w:pPr>
        <w:rPr>
          <w:lang w:eastAsia="zh-CN"/>
        </w:rPr>
      </w:pPr>
      <w:r>
        <w:rPr>
          <w:lang w:eastAsia="zh-CN"/>
        </w:rPr>
        <w:t>Confirm that use case 6 defined in TS 22.104 is the single representative use case for the study of LPHAP.</w:t>
      </w:r>
    </w:p>
    <w:p w14:paraId="10A11A0D" w14:textId="77777777" w:rsidR="008855E7" w:rsidRDefault="008855E7">
      <w:pPr>
        <w:rPr>
          <w:lang w:eastAsia="zh-CN"/>
        </w:rPr>
      </w:pPr>
    </w:p>
    <w:p w14:paraId="0F7116EE" w14:textId="77777777" w:rsidR="008855E7" w:rsidRDefault="008A51A7">
      <w:pPr>
        <w:rPr>
          <w:b/>
          <w:lang w:eastAsia="zh-CN"/>
        </w:rPr>
      </w:pPr>
      <w:r>
        <w:rPr>
          <w:b/>
          <w:highlight w:val="green"/>
          <w:lang w:eastAsia="zh-CN"/>
        </w:rPr>
        <w:t>Agreement</w:t>
      </w:r>
    </w:p>
    <w:p w14:paraId="00895067" w14:textId="77777777"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14:paraId="2EDE2BC7" w14:textId="77777777" w:rsidR="008855E7" w:rsidRDefault="008855E7">
      <w:pPr>
        <w:rPr>
          <w:lang w:eastAsia="zh-CN"/>
        </w:rPr>
      </w:pPr>
    </w:p>
    <w:p w14:paraId="1C423927" w14:textId="77777777" w:rsidR="008855E7" w:rsidRDefault="008A51A7">
      <w:pPr>
        <w:rPr>
          <w:b/>
          <w:lang w:eastAsia="zh-CN"/>
        </w:rPr>
      </w:pPr>
      <w:r>
        <w:rPr>
          <w:b/>
          <w:highlight w:val="green"/>
          <w:lang w:eastAsia="zh-CN"/>
        </w:rPr>
        <w:t>Agreement</w:t>
      </w:r>
    </w:p>
    <w:p w14:paraId="33975390" w14:textId="77777777"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4F6D9AF5" w14:textId="77777777" w:rsidR="008855E7" w:rsidRDefault="008855E7">
      <w:pPr>
        <w:rPr>
          <w:lang w:eastAsia="zh-CN"/>
        </w:rPr>
      </w:pPr>
    </w:p>
    <w:p w14:paraId="3ADE90D1" w14:textId="77777777" w:rsidR="008855E7" w:rsidRDefault="008A51A7">
      <w:pPr>
        <w:rPr>
          <w:b/>
          <w:lang w:eastAsia="zh-CN"/>
        </w:rPr>
      </w:pPr>
      <w:r>
        <w:rPr>
          <w:b/>
          <w:highlight w:val="green"/>
          <w:lang w:eastAsia="zh-CN"/>
        </w:rPr>
        <w:t>Agreement</w:t>
      </w:r>
    </w:p>
    <w:p w14:paraId="076681FD" w14:textId="77777777" w:rsidR="008855E7" w:rsidRDefault="008A51A7">
      <w:pPr>
        <w:numPr>
          <w:ilvl w:val="0"/>
          <w:numId w:val="123"/>
        </w:numPr>
        <w:jc w:val="left"/>
        <w:rPr>
          <w:lang w:eastAsia="zh-CN"/>
        </w:rPr>
      </w:pPr>
      <w:r>
        <w:rPr>
          <w:lang w:eastAsia="zh-CN"/>
        </w:rPr>
        <w:t>Adopt the following parameters as the common evaluation parameters for the LPHAP evaluation:</w:t>
      </w:r>
    </w:p>
    <w:p w14:paraId="02957525" w14:textId="77777777" w:rsidR="008855E7" w:rsidRDefault="008A51A7">
      <w:pPr>
        <w:numPr>
          <w:ilvl w:val="1"/>
          <w:numId w:val="146"/>
        </w:numPr>
        <w:jc w:val="left"/>
        <w:rPr>
          <w:lang w:eastAsia="zh-CN"/>
        </w:rPr>
      </w:pPr>
      <w:r>
        <w:rPr>
          <w:lang w:eastAsia="zh-CN"/>
        </w:rPr>
        <w:lastRenderedPageBreak/>
        <w:t>Frequency range: FR1 (baseline); FR2 (optional)</w:t>
      </w:r>
    </w:p>
    <w:p w14:paraId="3ABBC2B1" w14:textId="77777777"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14:paraId="5028C742" w14:textId="77777777" w:rsidR="008855E7" w:rsidRDefault="008A51A7">
      <w:pPr>
        <w:numPr>
          <w:ilvl w:val="1"/>
          <w:numId w:val="146"/>
        </w:numPr>
        <w:jc w:val="left"/>
        <w:rPr>
          <w:lang w:eastAsia="zh-CN"/>
        </w:rPr>
      </w:pPr>
      <w:r>
        <w:rPr>
          <w:rFonts w:hint="eastAsia"/>
          <w:lang w:eastAsia="zh-CN"/>
        </w:rPr>
        <w:t>B</w:t>
      </w:r>
      <w:r>
        <w:rPr>
          <w:lang w:eastAsia="zh-CN"/>
        </w:rPr>
        <w:t>W of the DL PRS and UL SRS pos: 100MHz;</w:t>
      </w:r>
    </w:p>
    <w:p w14:paraId="47712058" w14:textId="77777777"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14:paraId="59F2A2FD" w14:textId="77777777" w:rsidR="008855E7" w:rsidRDefault="008A51A7">
      <w:pPr>
        <w:numPr>
          <w:ilvl w:val="1"/>
          <w:numId w:val="146"/>
        </w:numPr>
        <w:jc w:val="left"/>
        <w:rPr>
          <w:lang w:eastAsia="zh-CN"/>
        </w:rPr>
      </w:pPr>
      <w:r>
        <w:rPr>
          <w:rFonts w:hint="eastAsia"/>
          <w:lang w:eastAsia="zh-CN"/>
        </w:rPr>
        <w:t>U</w:t>
      </w:r>
      <w:r>
        <w:rPr>
          <w:lang w:eastAsia="zh-CN"/>
        </w:rPr>
        <w:t>E mobility: up to 3km/h</w:t>
      </w:r>
    </w:p>
    <w:p w14:paraId="4C63A7A4" w14:textId="77777777"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26230F5A" w14:textId="77777777" w:rsidR="008855E7" w:rsidRDefault="008855E7">
      <w:pPr>
        <w:rPr>
          <w:lang w:eastAsia="zh-CN"/>
        </w:rPr>
      </w:pPr>
    </w:p>
    <w:p w14:paraId="2A10C231" w14:textId="77777777" w:rsidR="008855E7" w:rsidRDefault="008A51A7">
      <w:pPr>
        <w:rPr>
          <w:b/>
          <w:lang w:eastAsia="zh-CN"/>
        </w:rPr>
      </w:pPr>
      <w:r>
        <w:rPr>
          <w:b/>
          <w:highlight w:val="green"/>
          <w:lang w:eastAsia="zh-CN"/>
        </w:rPr>
        <w:t>Agreement</w:t>
      </w:r>
    </w:p>
    <w:p w14:paraId="5FF6AB1D" w14:textId="77777777"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50F6528" w14:textId="77777777"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0AA87F69" w14:textId="77777777" w:rsidR="008855E7" w:rsidRDefault="008855E7">
      <w:pPr>
        <w:rPr>
          <w:lang w:eastAsia="zh-CN"/>
        </w:rPr>
      </w:pPr>
    </w:p>
    <w:p w14:paraId="7D2C8461" w14:textId="77777777" w:rsidR="008855E7" w:rsidRDefault="008A51A7">
      <w:pPr>
        <w:rPr>
          <w:b/>
          <w:lang w:eastAsia="zh-CN"/>
        </w:rPr>
      </w:pPr>
      <w:r>
        <w:rPr>
          <w:b/>
          <w:highlight w:val="green"/>
          <w:lang w:eastAsia="zh-CN"/>
        </w:rPr>
        <w:t>Agreement</w:t>
      </w:r>
    </w:p>
    <w:p w14:paraId="2FDF8802" w14:textId="77777777" w:rsidR="008855E7" w:rsidRDefault="008A51A7">
      <w:pPr>
        <w:rPr>
          <w:lang w:eastAsia="zh-CN"/>
        </w:rPr>
      </w:pPr>
      <w:r>
        <w:rPr>
          <w:lang w:eastAsia="zh-CN"/>
        </w:rPr>
        <w:t>Adopt the following power consumption model common for the baseline evaluation of Rel-17 RRC_INACTIVE state positioning.</w:t>
      </w:r>
    </w:p>
    <w:p w14:paraId="2D71777D"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4678CE0E"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01CA2D"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62365" w14:textId="77777777" w:rsidR="008855E7" w:rsidRDefault="008A51A7">
            <w:pPr>
              <w:spacing w:line="231" w:lineRule="atLeast"/>
              <w:jc w:val="center"/>
              <w:rPr>
                <w:b/>
                <w:sz w:val="18"/>
                <w:szCs w:val="18"/>
              </w:rPr>
            </w:pPr>
            <w:r>
              <w:rPr>
                <w:b/>
                <w:sz w:val="18"/>
                <w:szCs w:val="18"/>
              </w:rPr>
              <w:t>Relative power</w:t>
            </w:r>
          </w:p>
        </w:tc>
      </w:tr>
      <w:tr w:rsidR="008855E7" w14:paraId="6B69E509"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85CC4C" w14:textId="77777777"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EFB57F3" w14:textId="77777777"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14:paraId="77D7A71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84695A" w14:textId="77777777"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ACA8EDD" w14:textId="77777777" w:rsidR="008855E7" w:rsidRDefault="008A51A7">
            <w:pPr>
              <w:spacing w:line="231" w:lineRule="atLeast"/>
              <w:jc w:val="center"/>
              <w:rPr>
                <w:sz w:val="18"/>
                <w:szCs w:val="18"/>
              </w:rPr>
            </w:pPr>
            <w:r>
              <w:rPr>
                <w:sz w:val="18"/>
                <w:szCs w:val="18"/>
              </w:rPr>
              <w:t>120</w:t>
            </w:r>
          </w:p>
        </w:tc>
      </w:tr>
      <w:tr w:rsidR="008855E7" w14:paraId="0313359F"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1683C" w14:textId="77777777"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D7881AB" w14:textId="77777777" w:rsidR="008855E7" w:rsidRDefault="008A51A7">
            <w:pPr>
              <w:spacing w:line="231" w:lineRule="atLeast"/>
              <w:jc w:val="center"/>
              <w:rPr>
                <w:sz w:val="18"/>
                <w:szCs w:val="18"/>
              </w:rPr>
            </w:pPr>
            <w:r>
              <w:rPr>
                <w:sz w:val="18"/>
                <w:szCs w:val="18"/>
              </w:rPr>
              <w:t>50</w:t>
            </w:r>
          </w:p>
        </w:tc>
      </w:tr>
      <w:tr w:rsidR="008855E7" w14:paraId="52B760A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FCC698" w14:textId="77777777"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65B60AF" w14:textId="77777777" w:rsidR="008855E7" w:rsidRDefault="008A51A7">
            <w:pPr>
              <w:spacing w:line="231" w:lineRule="atLeast"/>
              <w:jc w:val="center"/>
              <w:rPr>
                <w:sz w:val="18"/>
                <w:szCs w:val="18"/>
              </w:rPr>
            </w:pPr>
            <w:r>
              <w:rPr>
                <w:sz w:val="18"/>
                <w:szCs w:val="18"/>
              </w:rPr>
              <w:t>250 (0 dBm)</w:t>
            </w:r>
          </w:p>
          <w:p w14:paraId="7A98CB2C" w14:textId="77777777" w:rsidR="008855E7" w:rsidRDefault="008A51A7">
            <w:pPr>
              <w:spacing w:line="231" w:lineRule="atLeast"/>
              <w:jc w:val="center"/>
              <w:rPr>
                <w:sz w:val="18"/>
                <w:szCs w:val="18"/>
              </w:rPr>
            </w:pPr>
            <w:r>
              <w:rPr>
                <w:sz w:val="18"/>
                <w:szCs w:val="18"/>
              </w:rPr>
              <w:t>700 (23 dBm)</w:t>
            </w:r>
          </w:p>
        </w:tc>
      </w:tr>
      <w:tr w:rsidR="008855E7" w14:paraId="5A4552FA"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2CDE3" w14:textId="77777777"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6A16FA7" w14:textId="77777777" w:rsidR="008855E7" w:rsidRDefault="008A51A7">
            <w:pPr>
              <w:spacing w:line="231" w:lineRule="atLeast"/>
              <w:jc w:val="center"/>
              <w:rPr>
                <w:sz w:val="18"/>
                <w:szCs w:val="18"/>
              </w:rPr>
            </w:pPr>
            <w:r>
              <w:rPr>
                <w:sz w:val="18"/>
                <w:szCs w:val="18"/>
              </w:rPr>
              <w:t>[210]</w:t>
            </w:r>
          </w:p>
        </w:tc>
      </w:tr>
      <w:tr w:rsidR="008855E7" w14:paraId="1F1E624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D1D95" w14:textId="77777777"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0B4B206" w14:textId="77777777" w:rsidR="008855E7" w:rsidRDefault="008A51A7">
            <w:pPr>
              <w:spacing w:line="231" w:lineRule="atLeast"/>
              <w:jc w:val="center"/>
              <w:rPr>
                <w:sz w:val="18"/>
                <w:szCs w:val="18"/>
              </w:rPr>
            </w:pPr>
            <w:r>
              <w:rPr>
                <w:sz w:val="18"/>
                <w:szCs w:val="18"/>
              </w:rPr>
              <w:t>[50]</w:t>
            </w:r>
          </w:p>
        </w:tc>
      </w:tr>
      <w:tr w:rsidR="008855E7" w14:paraId="553FF88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AE00CE" w14:textId="77777777" w:rsidR="008855E7" w:rsidRDefault="008A51A7">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61E111" w14:textId="77777777" w:rsidR="008855E7" w:rsidRDefault="008A51A7">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14:paraId="7F03F0F6" w14:textId="77777777" w:rsidR="008855E7" w:rsidRDefault="008A51A7">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8855E7" w14:paraId="33E0DB12"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DB034" w14:textId="77777777"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CD82F8" w14:textId="77777777" w:rsidR="008855E7" w:rsidRDefault="008A51A7">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14:paraId="50265A41" w14:textId="77777777" w:rsidR="008855E7" w:rsidRDefault="008A51A7">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14:paraId="6A615AAF" w14:textId="77777777" w:rsidR="008855E7" w:rsidRDefault="008A51A7">
            <w:pPr>
              <w:spacing w:line="231" w:lineRule="atLeast"/>
              <w:rPr>
                <w:sz w:val="18"/>
                <w:szCs w:val="18"/>
              </w:rPr>
            </w:pPr>
            <w:r>
              <w:rPr>
                <w:sz w:val="18"/>
                <w:szCs w:val="18"/>
              </w:rPr>
              <w:t>Micro sleep power assumed for switch in/out a freq. layer</w:t>
            </w:r>
          </w:p>
        </w:tc>
      </w:tr>
      <w:tr w:rsidR="008855E7" w14:paraId="5CA25980"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40FFCE" w14:textId="77777777" w:rsidR="008855E7" w:rsidRDefault="008A51A7">
            <w:pPr>
              <w:spacing w:line="231" w:lineRule="atLeast"/>
              <w:rPr>
                <w:sz w:val="18"/>
                <w:szCs w:val="18"/>
              </w:rPr>
            </w:pPr>
            <w:r>
              <w:rPr>
                <w:sz w:val="18"/>
                <w:szCs w:val="18"/>
              </w:rPr>
              <w:t>Note: Power scaling to 20MHz reception bandwidth follows the rule in Section 8.1.3 of TR 38.840, i.e., max{reference power * 0.4, 50}.</w:t>
            </w:r>
          </w:p>
        </w:tc>
      </w:tr>
    </w:tbl>
    <w:p w14:paraId="5B507145" w14:textId="77777777" w:rsidR="008855E7" w:rsidRDefault="008855E7">
      <w:pPr>
        <w:rPr>
          <w:lang w:eastAsia="zh-CN"/>
        </w:rPr>
      </w:pPr>
    </w:p>
    <w:p w14:paraId="381641E1" w14:textId="77777777" w:rsidR="008855E7" w:rsidRDefault="008A51A7">
      <w:pPr>
        <w:rPr>
          <w:b/>
          <w:lang w:eastAsia="zh-CN"/>
        </w:rPr>
      </w:pPr>
      <w:r>
        <w:rPr>
          <w:b/>
          <w:highlight w:val="green"/>
          <w:lang w:eastAsia="zh-CN"/>
        </w:rPr>
        <w:t>Agreement</w:t>
      </w:r>
    </w:p>
    <w:p w14:paraId="48EA1819" w14:textId="77777777" w:rsidR="008855E7" w:rsidRDefault="008A51A7">
      <w:pPr>
        <w:rPr>
          <w:lang w:eastAsia="zh-CN"/>
        </w:rPr>
      </w:pPr>
      <w:r>
        <w:rPr>
          <w:lang w:eastAsia="zh-CN"/>
        </w:rPr>
        <w:t>Adopt the following power consumption model for UL SRS for positioning transmission.</w:t>
      </w:r>
    </w:p>
    <w:p w14:paraId="57AB5C3C" w14:textId="77777777"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14:paraId="18457ED4"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FE4BE0" w14:textId="77777777"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1C7AA" w14:textId="77777777" w:rsidR="008855E7" w:rsidRDefault="008A51A7">
            <w:pPr>
              <w:spacing w:line="231" w:lineRule="atLeast"/>
              <w:jc w:val="center"/>
              <w:rPr>
                <w:b/>
                <w:sz w:val="18"/>
                <w:szCs w:val="18"/>
              </w:rPr>
            </w:pPr>
            <w:r>
              <w:rPr>
                <w:b/>
                <w:sz w:val="18"/>
                <w:szCs w:val="18"/>
              </w:rPr>
              <w:t>Relative power</w:t>
            </w:r>
          </w:p>
        </w:tc>
      </w:tr>
      <w:tr w:rsidR="008855E7" w14:paraId="7135A42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1F5C17" w14:textId="77777777"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71CA65C" w14:textId="77777777" w:rsidR="008855E7" w:rsidRDefault="008A51A7">
            <w:pPr>
              <w:spacing w:line="231" w:lineRule="atLeast"/>
              <w:jc w:val="center"/>
              <w:rPr>
                <w:sz w:val="18"/>
                <w:szCs w:val="18"/>
              </w:rPr>
            </w:pPr>
            <w:r>
              <w:rPr>
                <w:sz w:val="18"/>
                <w:szCs w:val="18"/>
              </w:rPr>
              <w:t>210 (baseline);</w:t>
            </w:r>
          </w:p>
          <w:p w14:paraId="2127069E" w14:textId="77777777" w:rsidR="008855E7" w:rsidRDefault="008A51A7">
            <w:pPr>
              <w:spacing w:line="231" w:lineRule="atLeast"/>
              <w:jc w:val="center"/>
              <w:rPr>
                <w:sz w:val="18"/>
                <w:szCs w:val="18"/>
              </w:rPr>
            </w:pPr>
            <w:r>
              <w:rPr>
                <w:sz w:val="18"/>
                <w:szCs w:val="18"/>
              </w:rPr>
              <w:t>700 (optional)</w:t>
            </w:r>
          </w:p>
        </w:tc>
      </w:tr>
    </w:tbl>
    <w:p w14:paraId="31E75452" w14:textId="77777777" w:rsidR="008855E7" w:rsidRDefault="008855E7">
      <w:pPr>
        <w:rPr>
          <w:lang w:eastAsia="zh-CN"/>
        </w:rPr>
      </w:pPr>
    </w:p>
    <w:p w14:paraId="129A93DA" w14:textId="77777777" w:rsidR="008855E7" w:rsidRDefault="008855E7">
      <w:pPr>
        <w:rPr>
          <w:lang w:eastAsia="zh-CN"/>
        </w:rPr>
      </w:pPr>
    </w:p>
    <w:p w14:paraId="4F26BF4D" w14:textId="77777777" w:rsidR="008855E7" w:rsidRDefault="008A51A7">
      <w:pPr>
        <w:rPr>
          <w:b/>
          <w:lang w:eastAsia="zh-CN"/>
        </w:rPr>
      </w:pPr>
      <w:r>
        <w:rPr>
          <w:b/>
          <w:highlight w:val="green"/>
          <w:lang w:eastAsia="zh-CN"/>
        </w:rPr>
        <w:t>Agreement</w:t>
      </w:r>
    </w:p>
    <w:p w14:paraId="1C85D427" w14:textId="77777777"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14:paraId="55289437" w14:textId="77777777" w:rsidR="008855E7" w:rsidRDefault="008A51A7">
      <w:pPr>
        <w:numPr>
          <w:ilvl w:val="1"/>
          <w:numId w:val="123"/>
        </w:numPr>
        <w:jc w:val="left"/>
        <w:rPr>
          <w:lang w:eastAsia="zh-CN"/>
        </w:rPr>
      </w:pPr>
      <w:r>
        <w:rPr>
          <w:lang w:eastAsia="zh-CN"/>
        </w:rPr>
        <w:t>Horizontal positioning accuracy &lt; 1 m for 90% of UEs</w:t>
      </w:r>
    </w:p>
    <w:p w14:paraId="10CAD6BA" w14:textId="77777777" w:rsidR="008855E7" w:rsidRDefault="008A51A7">
      <w:pPr>
        <w:numPr>
          <w:ilvl w:val="1"/>
          <w:numId w:val="123"/>
        </w:numPr>
        <w:jc w:val="left"/>
        <w:rPr>
          <w:lang w:eastAsia="zh-CN"/>
        </w:rPr>
      </w:pPr>
      <w:r>
        <w:rPr>
          <w:lang w:eastAsia="zh-CN"/>
        </w:rPr>
        <w:t>Positioning interval / duty cycle of 15-30 s</w:t>
      </w:r>
    </w:p>
    <w:p w14:paraId="509C61C1" w14:textId="77777777" w:rsidR="008855E7" w:rsidRDefault="008A51A7">
      <w:pPr>
        <w:numPr>
          <w:ilvl w:val="1"/>
          <w:numId w:val="123"/>
        </w:numPr>
        <w:jc w:val="left"/>
        <w:rPr>
          <w:lang w:eastAsia="zh-CN"/>
        </w:rPr>
      </w:pPr>
      <w:r>
        <w:rPr>
          <w:lang w:eastAsia="zh-CN"/>
        </w:rPr>
        <w:t>UE battery life of 6 months – 1 year</w:t>
      </w:r>
    </w:p>
    <w:p w14:paraId="1A5F0E32" w14:textId="77777777"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4BB048EA" w14:textId="77777777" w:rsidR="008855E7" w:rsidRDefault="008855E7">
      <w:pPr>
        <w:rPr>
          <w:lang w:eastAsia="zh-CN"/>
        </w:rPr>
      </w:pPr>
    </w:p>
    <w:p w14:paraId="44EA0E0D" w14:textId="77777777" w:rsidR="008855E7" w:rsidRDefault="008A51A7">
      <w:pPr>
        <w:rPr>
          <w:b/>
          <w:lang w:eastAsia="zh-CN"/>
        </w:rPr>
      </w:pPr>
      <w:r>
        <w:rPr>
          <w:b/>
          <w:lang w:eastAsia="zh-CN"/>
        </w:rPr>
        <w:t>Conclusion</w:t>
      </w:r>
    </w:p>
    <w:p w14:paraId="6229E8C7" w14:textId="77777777"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7CD4153F" w14:textId="77777777" w:rsidR="008855E7" w:rsidRDefault="008A51A7">
      <w:pPr>
        <w:numPr>
          <w:ilvl w:val="0"/>
          <w:numId w:val="123"/>
        </w:numPr>
        <w:ind w:left="760" w:hanging="340"/>
        <w:jc w:val="left"/>
        <w:rPr>
          <w:lang w:eastAsia="zh-CN"/>
        </w:rPr>
      </w:pPr>
      <w:r>
        <w:rPr>
          <w:lang w:eastAsia="zh-CN"/>
        </w:rPr>
        <w:lastRenderedPageBreak/>
        <w:t>The main aspect of RAN1 evaluation is on power consumption.</w:t>
      </w:r>
    </w:p>
    <w:p w14:paraId="6F4014DC" w14:textId="77777777"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14:paraId="086D293F" w14:textId="77777777" w:rsidR="008855E7" w:rsidRDefault="008855E7">
      <w:pPr>
        <w:rPr>
          <w:lang w:eastAsia="zh-CN"/>
        </w:rPr>
      </w:pPr>
    </w:p>
    <w:p w14:paraId="5ED409F6" w14:textId="77777777" w:rsidR="008855E7" w:rsidRDefault="008A51A7">
      <w:pPr>
        <w:rPr>
          <w:b/>
          <w:lang w:eastAsia="zh-CN"/>
        </w:rPr>
      </w:pPr>
      <w:r>
        <w:rPr>
          <w:b/>
          <w:highlight w:val="green"/>
          <w:lang w:eastAsia="zh-CN"/>
        </w:rPr>
        <w:t>Agreement</w:t>
      </w:r>
    </w:p>
    <w:p w14:paraId="078F056D" w14:textId="77777777"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14CFDF06" w14:textId="77777777" w:rsidR="008855E7" w:rsidRDefault="008A51A7">
      <w:pPr>
        <w:numPr>
          <w:ilvl w:val="1"/>
          <w:numId w:val="123"/>
        </w:numPr>
        <w:jc w:val="left"/>
        <w:rPr>
          <w:lang w:eastAsia="zh-CN"/>
        </w:rPr>
      </w:pPr>
      <w:r>
        <w:rPr>
          <w:lang w:eastAsia="zh-CN"/>
        </w:rPr>
        <w:t>Alt. 1: battery life is used as the metric to identify the gap</w:t>
      </w:r>
    </w:p>
    <w:p w14:paraId="05AB940B" w14:textId="77777777" w:rsidR="008855E7" w:rsidRDefault="008A51A7">
      <w:pPr>
        <w:numPr>
          <w:ilvl w:val="2"/>
          <w:numId w:val="147"/>
        </w:numPr>
        <w:jc w:val="left"/>
        <w:rPr>
          <w:lang w:eastAsia="zh-CN"/>
        </w:rPr>
      </w:pPr>
      <w:r>
        <w:rPr>
          <w:lang w:eastAsia="zh-CN"/>
        </w:rPr>
        <w:t>Example:</w:t>
      </w:r>
    </w:p>
    <w:p w14:paraId="225B1994" w14:textId="77777777"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1BF1035B" w14:textId="77777777" w:rsidR="008855E7" w:rsidRDefault="00283856">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081A8391" w14:textId="77777777" w:rsidR="008855E7" w:rsidRDefault="008A51A7">
      <w:pPr>
        <w:numPr>
          <w:ilvl w:val="1"/>
          <w:numId w:val="123"/>
        </w:numPr>
        <w:jc w:val="left"/>
        <w:rPr>
          <w:lang w:eastAsia="zh-CN"/>
        </w:rPr>
      </w:pPr>
      <w:r>
        <w:rPr>
          <w:lang w:eastAsia="zh-CN"/>
        </w:rPr>
        <w:t>Alt. 2: relative power unit is adopted as the metric to identify the gap</w:t>
      </w:r>
    </w:p>
    <w:p w14:paraId="7C360C6B" w14:textId="77777777" w:rsidR="008855E7" w:rsidRDefault="008A51A7">
      <w:pPr>
        <w:numPr>
          <w:ilvl w:val="2"/>
          <w:numId w:val="147"/>
        </w:numPr>
        <w:jc w:val="left"/>
        <w:rPr>
          <w:lang w:eastAsia="zh-CN"/>
        </w:rPr>
      </w:pPr>
      <w:r>
        <w:rPr>
          <w:rFonts w:hint="eastAsia"/>
          <w:lang w:eastAsia="zh-CN"/>
        </w:rPr>
        <w:t>E</w:t>
      </w:r>
      <w:r>
        <w:rPr>
          <w:lang w:eastAsia="zh-CN"/>
        </w:rPr>
        <w:t>xample:</w:t>
      </w:r>
    </w:p>
    <w:p w14:paraId="40874E4C" w14:textId="77777777" w:rsidR="008855E7" w:rsidRDefault="00283856">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14:paraId="21D382F7" w14:textId="77777777" w:rsidR="008855E7" w:rsidRDefault="00283856">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14:paraId="4A5410E7" w14:textId="77777777" w:rsidR="008855E7" w:rsidRDefault="008A51A7">
      <w:pPr>
        <w:spacing w:beforeLines="50" w:before="120" w:line="288" w:lineRule="auto"/>
        <w:ind w:leftChars="425" w:left="850"/>
        <w:rPr>
          <w:rFonts w:ascii="Arial" w:hAnsi="Arial" w:cs="Arial"/>
          <w:bCs/>
        </w:rPr>
      </w:pPr>
      <w:r>
        <w:rPr>
          <w:rFonts w:ascii="Arial" w:hAnsi="Arial" w:cs="Arial"/>
        </w:rPr>
        <w:t>in which</w:t>
      </w:r>
    </w:p>
    <w:p w14:paraId="16193939" w14:textId="77777777" w:rsidR="008855E7" w:rsidRDefault="008A51A7">
      <w:pPr>
        <w:pStyle w:val="aff2"/>
        <w:numPr>
          <w:ilvl w:val="0"/>
          <w:numId w:val="148"/>
        </w:numPr>
        <w:ind w:left="1276"/>
        <w:rPr>
          <w:rFonts w:cs="Times"/>
          <w:bCs/>
          <w:szCs w:val="20"/>
        </w:rPr>
      </w:pPr>
      <w:r>
        <w:rPr>
          <w:rFonts w:cs="Times"/>
          <w:szCs w:val="20"/>
        </w:rPr>
        <w:t>C1 is the battery capacity of the reference device;</w:t>
      </w:r>
    </w:p>
    <w:p w14:paraId="60B5083C" w14:textId="77777777" w:rsidR="008855E7" w:rsidRDefault="008A51A7">
      <w:pPr>
        <w:pStyle w:val="aff2"/>
        <w:numPr>
          <w:ilvl w:val="0"/>
          <w:numId w:val="148"/>
        </w:numPr>
        <w:ind w:left="1276"/>
        <w:rPr>
          <w:rFonts w:cs="Times"/>
          <w:bCs/>
          <w:szCs w:val="20"/>
        </w:rPr>
      </w:pPr>
      <w:r>
        <w:rPr>
          <w:rFonts w:cs="Times"/>
          <w:szCs w:val="20"/>
        </w:rPr>
        <w:t>T1 is the battery life of the reference device;</w:t>
      </w:r>
    </w:p>
    <w:p w14:paraId="1C09DF68" w14:textId="77777777" w:rsidR="008855E7" w:rsidRDefault="008A51A7">
      <w:pPr>
        <w:pStyle w:val="aff2"/>
        <w:numPr>
          <w:ilvl w:val="0"/>
          <w:numId w:val="148"/>
        </w:numPr>
        <w:ind w:left="1276"/>
        <w:rPr>
          <w:rFonts w:cs="Times"/>
          <w:bCs/>
          <w:szCs w:val="20"/>
        </w:rPr>
      </w:pPr>
      <w:r>
        <w:rPr>
          <w:rFonts w:cs="Times"/>
          <w:szCs w:val="20"/>
        </w:rPr>
        <w:t>P1 is the relative power unit obtained based on the reference traffic type;</w:t>
      </w:r>
    </w:p>
    <w:p w14:paraId="41CC6B0D" w14:textId="77777777" w:rsidR="008855E7" w:rsidRDefault="008A51A7">
      <w:pPr>
        <w:pStyle w:val="aff2"/>
        <w:numPr>
          <w:ilvl w:val="0"/>
          <w:numId w:val="148"/>
        </w:numPr>
        <w:ind w:left="1276"/>
        <w:rPr>
          <w:rFonts w:cs="Times"/>
          <w:bCs/>
          <w:szCs w:val="20"/>
        </w:rPr>
      </w:pPr>
      <w:r>
        <w:rPr>
          <w:rFonts w:cs="Times"/>
          <w:szCs w:val="20"/>
        </w:rPr>
        <w:t>X is the percentage of the power consumed by the reference traffic type;</w:t>
      </w:r>
    </w:p>
    <w:p w14:paraId="5A33BC7F" w14:textId="77777777" w:rsidR="008855E7" w:rsidRDefault="008A51A7">
      <w:pPr>
        <w:pStyle w:val="aff2"/>
        <w:numPr>
          <w:ilvl w:val="0"/>
          <w:numId w:val="148"/>
        </w:numPr>
        <w:ind w:left="1276"/>
        <w:rPr>
          <w:rFonts w:cs="Times"/>
          <w:bCs/>
          <w:szCs w:val="20"/>
        </w:rPr>
      </w:pPr>
      <w:r>
        <w:rPr>
          <w:rFonts w:cs="Times"/>
          <w:szCs w:val="20"/>
        </w:rPr>
        <w:t>C2 is the battery capacity of the LPHAP device;</w:t>
      </w:r>
    </w:p>
    <w:p w14:paraId="0DD327C3" w14:textId="77777777" w:rsidR="008855E7" w:rsidRDefault="008A51A7">
      <w:pPr>
        <w:pStyle w:val="aff2"/>
        <w:numPr>
          <w:ilvl w:val="0"/>
          <w:numId w:val="148"/>
        </w:numPr>
        <w:ind w:left="1276"/>
        <w:rPr>
          <w:rFonts w:cs="Times"/>
          <w:bCs/>
          <w:szCs w:val="20"/>
        </w:rPr>
      </w:pPr>
      <w:r>
        <w:rPr>
          <w:rFonts w:cs="Times"/>
          <w:szCs w:val="20"/>
        </w:rPr>
        <w:t>P2 is the evaluated relative power unit of the LPHAP device;</w:t>
      </w:r>
    </w:p>
    <w:p w14:paraId="78A90C39" w14:textId="77777777" w:rsidR="008855E7" w:rsidRDefault="008A51A7">
      <w:pPr>
        <w:pStyle w:val="aff2"/>
        <w:numPr>
          <w:ilvl w:val="0"/>
          <w:numId w:val="148"/>
        </w:numPr>
        <w:ind w:left="1276"/>
        <w:rPr>
          <w:rFonts w:cs="Times"/>
          <w:bCs/>
          <w:szCs w:val="20"/>
        </w:rPr>
      </w:pPr>
      <w:r>
        <w:rPr>
          <w:rFonts w:cs="Times"/>
          <w:szCs w:val="20"/>
        </w:rPr>
        <w:t>P2_req is the target relative power unit of the LPHAP device;</w:t>
      </w:r>
    </w:p>
    <w:p w14:paraId="0846E33E" w14:textId="77777777" w:rsidR="008855E7" w:rsidRDefault="008A51A7">
      <w:pPr>
        <w:pStyle w:val="aff2"/>
        <w:numPr>
          <w:ilvl w:val="0"/>
          <w:numId w:val="148"/>
        </w:numPr>
        <w:ind w:left="1276"/>
        <w:rPr>
          <w:rFonts w:cs="Times"/>
          <w:szCs w:val="20"/>
        </w:rPr>
      </w:pPr>
      <w:r>
        <w:rPr>
          <w:rFonts w:cs="Times"/>
          <w:szCs w:val="20"/>
        </w:rPr>
        <w:t>T2_req is the target battery life of the LPHAP device</w:t>
      </w:r>
    </w:p>
    <w:p w14:paraId="228870CE" w14:textId="77777777" w:rsidR="008855E7" w:rsidRDefault="008A51A7">
      <w:pPr>
        <w:pStyle w:val="aff2"/>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14:paraId="5FCEF2B6" w14:textId="77777777">
        <w:tc>
          <w:tcPr>
            <w:tcW w:w="1555" w:type="dxa"/>
            <w:shd w:val="clear" w:color="auto" w:fill="auto"/>
          </w:tcPr>
          <w:p w14:paraId="675C59E9" w14:textId="77777777"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5CF23FFF" w14:textId="77777777"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48DF93F" w14:textId="77777777"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659FB708" w14:textId="77777777"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3B3DA33F" w14:textId="77777777"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6AC6C99" w14:textId="77777777"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14:paraId="28E4E182" w14:textId="77777777">
        <w:tc>
          <w:tcPr>
            <w:tcW w:w="1555" w:type="dxa"/>
            <w:shd w:val="clear" w:color="auto" w:fill="auto"/>
          </w:tcPr>
          <w:p w14:paraId="214214C0" w14:textId="77777777" w:rsidR="008855E7" w:rsidRDefault="008A51A7">
            <w:pPr>
              <w:jc w:val="center"/>
              <w:rPr>
                <w:rFonts w:cs="Times"/>
                <w:sz w:val="18"/>
                <w:szCs w:val="18"/>
                <w:lang w:eastAsia="zh-CN"/>
              </w:rPr>
            </w:pPr>
            <w:r>
              <w:rPr>
                <w:rFonts w:cs="Times"/>
                <w:sz w:val="18"/>
                <w:szCs w:val="18"/>
                <w:lang w:eastAsia="zh-CN"/>
              </w:rPr>
              <w:t>[4500] mAh</w:t>
            </w:r>
          </w:p>
        </w:tc>
        <w:tc>
          <w:tcPr>
            <w:tcW w:w="1275" w:type="dxa"/>
            <w:shd w:val="clear" w:color="auto" w:fill="auto"/>
          </w:tcPr>
          <w:p w14:paraId="7F22BB0D" w14:textId="77777777"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14:paraId="726ECF7D" w14:textId="77777777"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14:paraId="201AF2A9" w14:textId="77777777"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14:paraId="44DC07CC" w14:textId="77777777" w:rsidR="008855E7" w:rsidRDefault="008A51A7">
            <w:pPr>
              <w:jc w:val="center"/>
              <w:rPr>
                <w:rFonts w:cs="Times"/>
                <w:sz w:val="18"/>
                <w:szCs w:val="18"/>
                <w:lang w:eastAsia="zh-CN"/>
              </w:rPr>
            </w:pPr>
            <w:r>
              <w:rPr>
                <w:rFonts w:cs="Times"/>
                <w:sz w:val="18"/>
                <w:szCs w:val="18"/>
                <w:lang w:eastAsia="zh-CN"/>
              </w:rPr>
              <w:t>[800] mAh</w:t>
            </w:r>
          </w:p>
        </w:tc>
        <w:tc>
          <w:tcPr>
            <w:tcW w:w="1559" w:type="dxa"/>
            <w:shd w:val="clear" w:color="auto" w:fill="auto"/>
          </w:tcPr>
          <w:p w14:paraId="4824051C" w14:textId="77777777" w:rsidR="008855E7" w:rsidRDefault="008A51A7">
            <w:pPr>
              <w:jc w:val="center"/>
              <w:rPr>
                <w:rFonts w:cs="Times"/>
                <w:sz w:val="18"/>
                <w:szCs w:val="18"/>
                <w:lang w:eastAsia="zh-CN"/>
              </w:rPr>
            </w:pPr>
            <w:r>
              <w:rPr>
                <w:rFonts w:cs="Times"/>
                <w:sz w:val="18"/>
                <w:szCs w:val="18"/>
                <w:lang w:eastAsia="zh-CN"/>
              </w:rPr>
              <w:t>[12] months</w:t>
            </w:r>
          </w:p>
        </w:tc>
      </w:tr>
    </w:tbl>
    <w:p w14:paraId="6FAC0600" w14:textId="77777777" w:rsidR="008855E7" w:rsidRDefault="008855E7">
      <w:pPr>
        <w:spacing w:beforeLines="50" w:before="120" w:line="288" w:lineRule="auto"/>
        <w:rPr>
          <w:rFonts w:ascii="Arial" w:hAnsi="Arial" w:cs="Arial"/>
          <w:lang w:val="en-US" w:eastAsia="zh-CN"/>
        </w:rPr>
      </w:pPr>
    </w:p>
    <w:p w14:paraId="356F1CAC" w14:textId="77777777" w:rsidR="008855E7" w:rsidRDefault="008A51A7">
      <w:pPr>
        <w:rPr>
          <w:b/>
          <w:lang w:eastAsia="zh-CN"/>
        </w:rPr>
      </w:pPr>
      <w:r>
        <w:rPr>
          <w:b/>
          <w:highlight w:val="green"/>
          <w:lang w:eastAsia="zh-CN"/>
        </w:rPr>
        <w:t>Agreement</w:t>
      </w:r>
    </w:p>
    <w:p w14:paraId="02ABB0E7" w14:textId="77777777" w:rsidR="008855E7" w:rsidRDefault="008A51A7">
      <w:pPr>
        <w:rPr>
          <w:lang w:eastAsia="zh-CN"/>
        </w:rPr>
      </w:pPr>
      <w:r>
        <w:rPr>
          <w:lang w:eastAsia="zh-CN"/>
        </w:rPr>
        <w:t>Adopt the following periodicity of DL PRS / UL SRS for positioning in the baseline evaluation of Rel-17 RRC_INACTIVE positioning:</w:t>
      </w:r>
    </w:p>
    <w:p w14:paraId="0FAE4D29" w14:textId="77777777"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14:paraId="2CD2DD10" w14:textId="77777777" w:rsidR="008855E7" w:rsidRDefault="008A51A7">
      <w:pPr>
        <w:numPr>
          <w:ilvl w:val="1"/>
          <w:numId w:val="123"/>
        </w:numPr>
        <w:jc w:val="left"/>
        <w:rPr>
          <w:lang w:eastAsia="zh-CN"/>
        </w:rPr>
      </w:pPr>
      <w:r>
        <w:rPr>
          <w:lang w:eastAsia="zh-CN"/>
        </w:rPr>
        <w:t>Candidate values of N to evaluate is 1 and 8 for I-DRX cycle of 1.28s;</w:t>
      </w:r>
    </w:p>
    <w:p w14:paraId="30777E03" w14:textId="77777777" w:rsidR="008855E7" w:rsidRDefault="008A51A7">
      <w:pPr>
        <w:numPr>
          <w:ilvl w:val="2"/>
          <w:numId w:val="123"/>
        </w:numPr>
        <w:jc w:val="left"/>
        <w:rPr>
          <w:lang w:eastAsia="zh-CN"/>
        </w:rPr>
      </w:pPr>
      <w:r>
        <w:rPr>
          <w:lang w:eastAsia="zh-CN"/>
        </w:rPr>
        <w:t>Note: Individual company may consider either one or both in the evaluation.</w:t>
      </w:r>
    </w:p>
    <w:p w14:paraId="732A12B4" w14:textId="77777777" w:rsidR="008855E7" w:rsidRDefault="008A51A7">
      <w:pPr>
        <w:numPr>
          <w:ilvl w:val="1"/>
          <w:numId w:val="123"/>
        </w:numPr>
        <w:jc w:val="left"/>
        <w:rPr>
          <w:lang w:eastAsia="zh-CN"/>
        </w:rPr>
      </w:pPr>
      <w:r>
        <w:rPr>
          <w:lang w:eastAsia="zh-CN"/>
        </w:rPr>
        <w:t>Candidate value of N to evaluate is 1 for I-DRX cycle of 10.24s.</w:t>
      </w:r>
    </w:p>
    <w:p w14:paraId="301C6686" w14:textId="77777777" w:rsidR="008855E7" w:rsidRDefault="008855E7"/>
    <w:p w14:paraId="4C95E225" w14:textId="77777777" w:rsidR="008855E7" w:rsidRDefault="008A51A7">
      <w:pPr>
        <w:rPr>
          <w:b/>
          <w:lang w:eastAsia="zh-CN"/>
        </w:rPr>
      </w:pPr>
      <w:r>
        <w:rPr>
          <w:b/>
          <w:highlight w:val="green"/>
          <w:lang w:eastAsia="zh-CN"/>
        </w:rPr>
        <w:t>Agreement</w:t>
      </w:r>
    </w:p>
    <w:p w14:paraId="2D117983" w14:textId="77777777"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14:paraId="126F68CA" w14:textId="77777777"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14:paraId="5713CAD3" w14:textId="77777777" w:rsidR="008855E7" w:rsidRDefault="008A51A7">
      <w:pPr>
        <w:numPr>
          <w:ilvl w:val="0"/>
          <w:numId w:val="123"/>
        </w:numPr>
        <w:ind w:left="760" w:hanging="340"/>
        <w:jc w:val="left"/>
        <w:rPr>
          <w:lang w:eastAsia="zh-CN"/>
        </w:rPr>
      </w:pPr>
      <w:r>
        <w:rPr>
          <w:lang w:eastAsia="zh-CN"/>
        </w:rPr>
        <w:t>Adopt the following I-DRX cycle to evaluate:</w:t>
      </w:r>
    </w:p>
    <w:p w14:paraId="2D58D865" w14:textId="77777777" w:rsidR="008855E7" w:rsidRDefault="008A51A7">
      <w:pPr>
        <w:numPr>
          <w:ilvl w:val="1"/>
          <w:numId w:val="123"/>
        </w:numPr>
        <w:jc w:val="left"/>
        <w:rPr>
          <w:lang w:eastAsia="zh-CN"/>
        </w:rPr>
      </w:pPr>
      <w:r>
        <w:rPr>
          <w:lang w:eastAsia="zh-CN"/>
        </w:rPr>
        <w:t>1.28s (baseline); 10.24s (optional).</w:t>
      </w:r>
    </w:p>
    <w:p w14:paraId="44726911" w14:textId="77777777" w:rsidR="008855E7" w:rsidRDefault="008855E7"/>
    <w:p w14:paraId="74358ADD" w14:textId="77777777" w:rsidR="008855E7" w:rsidRDefault="008A51A7">
      <w:pPr>
        <w:rPr>
          <w:b/>
          <w:lang w:eastAsia="zh-CN"/>
        </w:rPr>
      </w:pPr>
      <w:r>
        <w:rPr>
          <w:b/>
          <w:highlight w:val="green"/>
          <w:lang w:eastAsia="zh-CN"/>
        </w:rPr>
        <w:t>Agreement</w:t>
      </w:r>
    </w:p>
    <w:p w14:paraId="451D2A62" w14:textId="77777777"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0AEFD33D" w14:textId="77777777" w:rsidR="008855E7" w:rsidRDefault="008A51A7">
      <w:pPr>
        <w:numPr>
          <w:ilvl w:val="0"/>
          <w:numId w:val="123"/>
        </w:numPr>
        <w:ind w:left="760" w:hanging="340"/>
        <w:jc w:val="left"/>
        <w:rPr>
          <w:lang w:eastAsia="zh-CN"/>
        </w:rPr>
      </w:pPr>
      <w:r>
        <w:rPr>
          <w:lang w:eastAsia="zh-CN"/>
        </w:rPr>
        <w:lastRenderedPageBreak/>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2D877246" w14:textId="77777777" w:rsidR="008855E7" w:rsidRDefault="008855E7"/>
    <w:p w14:paraId="4037BA3A" w14:textId="77777777" w:rsidR="008855E7" w:rsidRDefault="008A51A7">
      <w:pPr>
        <w:rPr>
          <w:b/>
          <w:lang w:eastAsia="zh-CN"/>
        </w:rPr>
      </w:pPr>
      <w:r>
        <w:rPr>
          <w:b/>
          <w:highlight w:val="green"/>
          <w:lang w:eastAsia="zh-CN"/>
        </w:rPr>
        <w:t>Agreement</w:t>
      </w:r>
    </w:p>
    <w:p w14:paraId="34F011E5" w14:textId="77777777"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14:paraId="78EB5B53" w14:textId="77777777" w:rsidR="008855E7" w:rsidRDefault="008A51A7">
      <w:pPr>
        <w:numPr>
          <w:ilvl w:val="1"/>
          <w:numId w:val="123"/>
        </w:numPr>
        <w:jc w:val="left"/>
        <w:rPr>
          <w:lang w:eastAsia="zh-CN"/>
        </w:rPr>
      </w:pPr>
      <w:r>
        <w:rPr>
          <w:lang w:eastAsia="zh-CN"/>
        </w:rPr>
        <w:t>1 Number of PFL;</w:t>
      </w:r>
    </w:p>
    <w:p w14:paraId="781B76E2" w14:textId="77777777" w:rsidR="008855E7" w:rsidRDefault="008A51A7">
      <w:pPr>
        <w:numPr>
          <w:ilvl w:val="1"/>
          <w:numId w:val="123"/>
        </w:numPr>
        <w:jc w:val="left"/>
        <w:rPr>
          <w:lang w:eastAsia="zh-CN"/>
        </w:rPr>
      </w:pPr>
      <w:r>
        <w:rPr>
          <w:lang w:eastAsia="zh-CN"/>
        </w:rPr>
        <w:t>8 DL PRS resources per slot are measured;</w:t>
      </w:r>
    </w:p>
    <w:p w14:paraId="50ACC67E" w14:textId="77777777" w:rsidR="008855E7" w:rsidRDefault="008A51A7">
      <w:pPr>
        <w:numPr>
          <w:ilvl w:val="1"/>
          <w:numId w:val="123"/>
        </w:numPr>
        <w:jc w:val="left"/>
        <w:rPr>
          <w:lang w:eastAsia="zh-CN"/>
        </w:rPr>
      </w:pPr>
      <w:r>
        <w:rPr>
          <w:lang w:eastAsia="zh-CN"/>
        </w:rPr>
        <w:t>DL PRS instance of smaller than or equal to 1 slot duration;</w:t>
      </w:r>
    </w:p>
    <w:p w14:paraId="0F47BC7F" w14:textId="77777777"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14:paraId="4E171D1E" w14:textId="77777777" w:rsidR="008855E7" w:rsidRDefault="008855E7">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14:paraId="0DA323C7"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4DE97" w14:textId="77777777"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69C26C4" w14:textId="77777777"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F87F3DD" w14:textId="77777777"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14:paraId="600561C0"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46A04F80" w14:textId="77777777"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0F16C2E9" w14:textId="77777777"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77401D36" w14:textId="77777777"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14:paraId="71ADA623" w14:textId="77777777"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DCB80EE" w14:textId="77777777"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31DF9CF" w14:textId="77777777"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14:paraId="0E743F4E"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3DDCA" w14:textId="77777777"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62E05C75" w14:textId="77777777"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5447D8AF" w14:textId="77777777"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35085CB" w14:textId="77777777"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3299CE2" w14:textId="77777777" w:rsidR="008855E7" w:rsidRDefault="008A51A7">
            <w:pPr>
              <w:pStyle w:val="TAC"/>
              <w:rPr>
                <w:lang w:eastAsia="zh-CN"/>
              </w:rPr>
            </w:pPr>
            <w:r>
              <w:rPr>
                <w:lang w:eastAsia="zh-CN"/>
              </w:rPr>
              <w:t>255</w:t>
            </w:r>
          </w:p>
        </w:tc>
      </w:tr>
      <w:tr w:rsidR="008855E7" w14:paraId="03FC4EFF"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AD4577" w14:textId="77777777"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E4EAD90" w14:textId="77777777"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6B654427" w14:textId="77777777"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26F47A04" w14:textId="77777777"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0BF9AA06" w14:textId="77777777" w:rsidR="008855E7" w:rsidRDefault="008A51A7">
            <w:pPr>
              <w:pStyle w:val="TAC"/>
              <w:rPr>
                <w:lang w:eastAsia="zh-CN"/>
              </w:rPr>
            </w:pPr>
            <w:r>
              <w:rPr>
                <w:lang w:eastAsia="zh-CN"/>
              </w:rPr>
              <w:t>285</w:t>
            </w:r>
          </w:p>
        </w:tc>
      </w:tr>
    </w:tbl>
    <w:p w14:paraId="016F4390" w14:textId="77777777" w:rsidR="008855E7" w:rsidRDefault="008855E7">
      <w:pPr>
        <w:spacing w:beforeLines="50" w:before="120" w:afterLines="50" w:after="120" w:line="288" w:lineRule="auto"/>
      </w:pPr>
    </w:p>
    <w:p w14:paraId="247FA443" w14:textId="77777777" w:rsidR="008855E7" w:rsidRDefault="008A51A7">
      <w:pPr>
        <w:rPr>
          <w:b/>
          <w:lang w:eastAsia="zh-CN"/>
        </w:rPr>
      </w:pPr>
      <w:r>
        <w:rPr>
          <w:b/>
          <w:highlight w:val="green"/>
          <w:lang w:eastAsia="zh-CN"/>
        </w:rPr>
        <w:t>Agreement</w:t>
      </w:r>
    </w:p>
    <w:p w14:paraId="4FCD539D" w14:textId="77777777"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130D9900" w14:textId="77777777" w:rsidR="008855E7" w:rsidRDefault="008A51A7">
      <w:pPr>
        <w:numPr>
          <w:ilvl w:val="1"/>
          <w:numId w:val="123"/>
        </w:numPr>
        <w:jc w:val="left"/>
        <w:rPr>
          <w:lang w:eastAsia="zh-CN"/>
        </w:rPr>
      </w:pPr>
      <w:r>
        <w:rPr>
          <w:lang w:eastAsia="zh-CN"/>
        </w:rPr>
        <w:t>For the UE-assisted DL positioning,</w:t>
      </w:r>
    </w:p>
    <w:p w14:paraId="0BB34076" w14:textId="77777777" w:rsidR="008855E7" w:rsidRDefault="008A51A7">
      <w:pPr>
        <w:pStyle w:val="aff2"/>
        <w:numPr>
          <w:ilvl w:val="0"/>
          <w:numId w:val="150"/>
        </w:numPr>
        <w:ind w:left="1980"/>
        <w:rPr>
          <w:color w:val="000000"/>
        </w:rPr>
      </w:pPr>
      <w:r>
        <w:rPr>
          <w:color w:val="000000"/>
        </w:rPr>
        <w:t>SSB proc. with 2 ms duration and the periodicity of I-DRX cycle;</w:t>
      </w:r>
    </w:p>
    <w:p w14:paraId="76BCAFD4" w14:textId="77777777" w:rsidR="008855E7" w:rsidRDefault="008A51A7">
      <w:pPr>
        <w:pStyle w:val="aff2"/>
        <w:numPr>
          <w:ilvl w:val="0"/>
          <w:numId w:val="150"/>
        </w:numPr>
        <w:ind w:left="1980"/>
      </w:pPr>
      <w:r>
        <w:rPr>
          <w:color w:val="000000"/>
        </w:rPr>
        <w:t>Paging with 2 ms duration, the periodicity of I-DRX cycle,</w:t>
      </w:r>
      <w:r>
        <w:t xml:space="preserve"> and group paging rate of 10%;</w:t>
      </w:r>
    </w:p>
    <w:p w14:paraId="3FB2445D" w14:textId="77777777" w:rsidR="008855E7" w:rsidRDefault="008A51A7">
      <w:pPr>
        <w:pStyle w:val="aff2"/>
        <w:numPr>
          <w:ilvl w:val="0"/>
          <w:numId w:val="150"/>
        </w:numPr>
        <w:ind w:left="1980"/>
      </w:pPr>
      <w:r>
        <w:t>DL PRS measurement with 0.5 ms duration;</w:t>
      </w:r>
    </w:p>
    <w:p w14:paraId="34F57070" w14:textId="77777777" w:rsidR="008855E7" w:rsidRDefault="008A51A7">
      <w:pPr>
        <w:pStyle w:val="aff2"/>
        <w:numPr>
          <w:ilvl w:val="0"/>
          <w:numId w:val="150"/>
        </w:numPr>
        <w:ind w:left="1980"/>
      </w:pPr>
      <w:r>
        <w:t>CG-SDT with 1ms duration and the periodicity of positioning interval;</w:t>
      </w:r>
    </w:p>
    <w:p w14:paraId="46E74B8F" w14:textId="77777777" w:rsidR="008855E7" w:rsidRDefault="008A51A7">
      <w:pPr>
        <w:pStyle w:val="aff2"/>
        <w:numPr>
          <w:ilvl w:val="3"/>
          <w:numId w:val="151"/>
        </w:numPr>
      </w:pPr>
      <w:r>
        <w:t>RRCRelsease after the CG-SDT can be optionally included with [1] ms duration;</w:t>
      </w:r>
    </w:p>
    <w:p w14:paraId="324A82BE" w14:textId="77777777" w:rsidR="008855E7" w:rsidRDefault="008A51A7">
      <w:pPr>
        <w:pStyle w:val="aff2"/>
        <w:numPr>
          <w:ilvl w:val="0"/>
          <w:numId w:val="150"/>
        </w:numPr>
        <w:ind w:left="1980"/>
      </w:pPr>
      <w:r>
        <w:t>(Optional) BWP switching with [1] ms duration;</w:t>
      </w:r>
    </w:p>
    <w:p w14:paraId="6F868C09" w14:textId="77777777" w:rsidR="008855E7" w:rsidRDefault="008A51A7">
      <w:pPr>
        <w:pStyle w:val="aff2"/>
        <w:numPr>
          <w:ilvl w:val="0"/>
          <w:numId w:val="150"/>
        </w:numPr>
        <w:ind w:left="1980"/>
      </w:pPr>
      <w:r>
        <w:t>(Optional) Intra-/inter-frequency RRM measurement in low SINR condition with [1] ms duration;</w:t>
      </w:r>
    </w:p>
    <w:p w14:paraId="17B72D62" w14:textId="77777777" w:rsidR="008855E7" w:rsidRDefault="008A51A7">
      <w:pPr>
        <w:pStyle w:val="aff2"/>
        <w:numPr>
          <w:ilvl w:val="0"/>
          <w:numId w:val="150"/>
        </w:numPr>
        <w:ind w:left="1980"/>
      </w:pPr>
      <w:r>
        <w:t>(Optional) RA-SDT (e.g., including CORSET0 + SIB1, PRACH, RAR, Msg 3/4/5) in case of CG-SDT is unavailable;</w:t>
      </w:r>
    </w:p>
    <w:p w14:paraId="6954C2AB" w14:textId="77777777" w:rsidR="008855E7" w:rsidRDefault="008A51A7">
      <w:pPr>
        <w:numPr>
          <w:ilvl w:val="1"/>
          <w:numId w:val="123"/>
        </w:numPr>
        <w:jc w:val="left"/>
        <w:rPr>
          <w:lang w:eastAsia="zh-CN"/>
        </w:rPr>
      </w:pPr>
      <w:r>
        <w:rPr>
          <w:lang w:eastAsia="zh-CN"/>
        </w:rPr>
        <w:t>For the UE-based DL positioning,</w:t>
      </w:r>
    </w:p>
    <w:p w14:paraId="73BD118E" w14:textId="77777777" w:rsidR="008855E7" w:rsidRDefault="008A51A7">
      <w:pPr>
        <w:pStyle w:val="aff2"/>
        <w:numPr>
          <w:ilvl w:val="2"/>
          <w:numId w:val="152"/>
        </w:numPr>
        <w:ind w:left="1980"/>
      </w:pPr>
      <w:r>
        <w:t>SSB proc. with 2 ms duration and the periodicity of I-DRX cycle;</w:t>
      </w:r>
    </w:p>
    <w:p w14:paraId="375762F5" w14:textId="77777777" w:rsidR="008855E7" w:rsidRDefault="008A51A7">
      <w:pPr>
        <w:pStyle w:val="aff2"/>
        <w:numPr>
          <w:ilvl w:val="2"/>
          <w:numId w:val="152"/>
        </w:numPr>
        <w:ind w:left="1980"/>
      </w:pPr>
      <w:r>
        <w:t>Paging with 2 ms duration, the periodicity of I-DRX cycle, and group paging rate of 10%;</w:t>
      </w:r>
    </w:p>
    <w:p w14:paraId="2E7C19E9" w14:textId="77777777" w:rsidR="008855E7" w:rsidRDefault="008A51A7">
      <w:pPr>
        <w:pStyle w:val="aff2"/>
        <w:numPr>
          <w:ilvl w:val="2"/>
          <w:numId w:val="152"/>
        </w:numPr>
        <w:ind w:left="1980"/>
      </w:pPr>
      <w:r>
        <w:t>DL PRS measurement with 0.5 ms duration;</w:t>
      </w:r>
    </w:p>
    <w:p w14:paraId="69FACF5E" w14:textId="77777777" w:rsidR="008855E7" w:rsidRDefault="008A51A7">
      <w:pPr>
        <w:pStyle w:val="aff2"/>
        <w:numPr>
          <w:ilvl w:val="2"/>
          <w:numId w:val="152"/>
        </w:numPr>
        <w:ind w:left="1980"/>
      </w:pPr>
      <w:r>
        <w:t>(Optional) BWP switching with [1] ms duration;</w:t>
      </w:r>
    </w:p>
    <w:p w14:paraId="55F22D2D" w14:textId="77777777" w:rsidR="008855E7" w:rsidRDefault="008A51A7">
      <w:pPr>
        <w:pStyle w:val="aff2"/>
        <w:numPr>
          <w:ilvl w:val="2"/>
          <w:numId w:val="152"/>
        </w:numPr>
        <w:ind w:left="1980"/>
      </w:pPr>
      <w:r>
        <w:t>(Optional) Intra-/inter-frequency RRM measurement in low SINR condition with [1] ms duration;</w:t>
      </w:r>
    </w:p>
    <w:p w14:paraId="46BC03FE" w14:textId="77777777"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35F20FA6"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224F2E1F"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52A9146E" w14:textId="77777777" w:rsidR="008855E7" w:rsidRDefault="008855E7"/>
    <w:p w14:paraId="3B81B081" w14:textId="77777777" w:rsidR="008855E7" w:rsidRDefault="008A51A7">
      <w:pPr>
        <w:rPr>
          <w:b/>
          <w:lang w:eastAsia="zh-CN"/>
        </w:rPr>
      </w:pPr>
      <w:r>
        <w:rPr>
          <w:b/>
          <w:highlight w:val="green"/>
          <w:lang w:eastAsia="zh-CN"/>
        </w:rPr>
        <w:t>Agreement</w:t>
      </w:r>
    </w:p>
    <w:p w14:paraId="795D17F5" w14:textId="77777777"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036CFCB5" w14:textId="77777777" w:rsidR="008855E7" w:rsidRDefault="008A51A7">
      <w:pPr>
        <w:numPr>
          <w:ilvl w:val="1"/>
          <w:numId w:val="123"/>
        </w:numPr>
        <w:jc w:val="left"/>
        <w:rPr>
          <w:lang w:eastAsia="zh-CN"/>
        </w:rPr>
      </w:pPr>
      <w:r>
        <w:rPr>
          <w:lang w:eastAsia="zh-CN"/>
        </w:rPr>
        <w:t>SSB proc. with 2 ms duration and the periodicity of I-DRX cycle;</w:t>
      </w:r>
    </w:p>
    <w:p w14:paraId="0727520C" w14:textId="77777777" w:rsidR="008855E7" w:rsidRDefault="008A51A7">
      <w:pPr>
        <w:numPr>
          <w:ilvl w:val="1"/>
          <w:numId w:val="123"/>
        </w:numPr>
        <w:jc w:val="left"/>
        <w:rPr>
          <w:lang w:eastAsia="zh-CN"/>
        </w:rPr>
      </w:pPr>
      <w:r>
        <w:rPr>
          <w:lang w:eastAsia="zh-CN"/>
        </w:rPr>
        <w:t>Paging with 2 ms duration, the periodicity of I-DRX cycle, and group paging rate of 10%;</w:t>
      </w:r>
    </w:p>
    <w:p w14:paraId="0A8342DF" w14:textId="77777777" w:rsidR="008855E7" w:rsidRDefault="008A51A7">
      <w:pPr>
        <w:numPr>
          <w:ilvl w:val="1"/>
          <w:numId w:val="123"/>
        </w:numPr>
        <w:jc w:val="left"/>
        <w:rPr>
          <w:lang w:eastAsia="zh-CN"/>
        </w:rPr>
      </w:pPr>
      <w:r>
        <w:rPr>
          <w:lang w:eastAsia="zh-CN"/>
        </w:rPr>
        <w:lastRenderedPageBreak/>
        <w:t>UL SRS for positioning transmission with 0.5 ms duration;</w:t>
      </w:r>
    </w:p>
    <w:p w14:paraId="68A91470" w14:textId="77777777" w:rsidR="008855E7" w:rsidRDefault="008A51A7">
      <w:pPr>
        <w:numPr>
          <w:ilvl w:val="1"/>
          <w:numId w:val="123"/>
        </w:numPr>
        <w:jc w:val="left"/>
        <w:rPr>
          <w:lang w:eastAsia="zh-CN"/>
        </w:rPr>
      </w:pPr>
      <w:r>
        <w:rPr>
          <w:lang w:eastAsia="zh-CN"/>
        </w:rPr>
        <w:t>(Optional) BWP switching with [1] ms duration;</w:t>
      </w:r>
    </w:p>
    <w:p w14:paraId="39820C11" w14:textId="77777777" w:rsidR="008855E7" w:rsidRDefault="008A51A7">
      <w:pPr>
        <w:numPr>
          <w:ilvl w:val="1"/>
          <w:numId w:val="123"/>
        </w:numPr>
        <w:jc w:val="left"/>
        <w:rPr>
          <w:lang w:eastAsia="zh-CN"/>
        </w:rPr>
      </w:pPr>
      <w:r>
        <w:rPr>
          <w:lang w:eastAsia="zh-CN"/>
        </w:rPr>
        <w:t>(Optional) Intra-/inter-frequency RRM measurement in low SINR condition with [1] ms duration;</w:t>
      </w:r>
    </w:p>
    <w:p w14:paraId="4D15B9EC" w14:textId="77777777"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14:paraId="558A7317" w14:textId="77777777"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14:paraId="3B6E29D3" w14:textId="77777777"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0C474FC8" w14:textId="77777777" w:rsidR="008855E7" w:rsidRDefault="008855E7">
      <w:pPr>
        <w:pStyle w:val="3GPPText"/>
        <w:spacing w:afterLines="50" w:after="120"/>
        <w:rPr>
          <w:rFonts w:ascii="Arial" w:hAnsi="Arial" w:cs="Arial"/>
          <w:sz w:val="20"/>
          <w:lang w:eastAsia="zh-CN"/>
        </w:rPr>
      </w:pPr>
    </w:p>
    <w:p w14:paraId="26CC741D" w14:textId="77777777" w:rsidR="008855E7" w:rsidRDefault="008A51A7">
      <w:pPr>
        <w:pStyle w:val="3GPPH2"/>
        <w:numPr>
          <w:ilvl w:val="0"/>
          <w:numId w:val="0"/>
        </w:numPr>
        <w:rPr>
          <w:sz w:val="28"/>
          <w:szCs w:val="28"/>
          <w:lang w:eastAsia="zh-CN"/>
        </w:rPr>
      </w:pPr>
      <w:r>
        <w:rPr>
          <w:sz w:val="28"/>
          <w:szCs w:val="28"/>
          <w:lang w:eastAsia="zh-CN"/>
        </w:rPr>
        <w:t>B.2 RAN1#110 meeting</w:t>
      </w:r>
    </w:p>
    <w:p w14:paraId="0C8F48D1" w14:textId="77777777" w:rsidR="008855E7" w:rsidRDefault="008A51A7">
      <w:pPr>
        <w:rPr>
          <w:lang w:eastAsia="zh-CN"/>
        </w:rPr>
      </w:pPr>
      <w:r>
        <w:rPr>
          <w:highlight w:val="green"/>
          <w:lang w:eastAsia="zh-CN"/>
        </w:rPr>
        <w:t>Agreement</w:t>
      </w:r>
    </w:p>
    <w:p w14:paraId="6FE929F4"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5EFB600A"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14:paraId="6CA036C6" w14:textId="77777777" w:rsidR="008855E7" w:rsidRDefault="00D50474">
      <w:pPr>
        <w:pStyle w:val="aff2"/>
        <w:spacing w:line="300" w:lineRule="auto"/>
        <w:jc w:val="center"/>
        <w:rPr>
          <w:rFonts w:ascii="Times New Roman" w:hAnsi="Times New Roman"/>
          <w:bCs/>
        </w:rPr>
      </w:pPr>
      <w:r>
        <w:rPr>
          <w:rFonts w:ascii="Times New Roman" w:hAnsi="Times New Roman"/>
        </w:rPr>
        <w:pict w14:anchorId="73A2E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5pt;height:21.45pt" equationxml="&lt;">
            <v:imagedata r:id="rId16" o:title="" chromakey="white"/>
          </v:shape>
        </w:pict>
      </w:r>
    </w:p>
    <w:p w14:paraId="59622D49" w14:textId="77777777" w:rsidR="008855E7" w:rsidRDefault="00D50474">
      <w:pPr>
        <w:pStyle w:val="aff2"/>
        <w:spacing w:line="300" w:lineRule="auto"/>
        <w:ind w:left="1440"/>
        <w:jc w:val="center"/>
        <w:rPr>
          <w:rFonts w:ascii="Times New Roman" w:hAnsi="Times New Roman"/>
          <w:bCs/>
          <w:iCs/>
        </w:rPr>
      </w:pPr>
      <w:r>
        <w:rPr>
          <w:rFonts w:ascii="Times New Roman" w:hAnsi="Times New Roman"/>
        </w:rPr>
        <w:pict w14:anchorId="4AE6FF6C">
          <v:shape id="_x0000_i1026" type="#_x0000_t75" style="width:101.55pt;height:14.55pt" equationxml="&lt;">
            <v:imagedata r:id="rId17" o:title="" chromakey="white"/>
          </v:shape>
        </w:pict>
      </w:r>
    </w:p>
    <w:p w14:paraId="26701DF7" w14:textId="77777777" w:rsidR="008855E7" w:rsidRDefault="008A51A7">
      <w:pPr>
        <w:pStyle w:val="aff2"/>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14:paraId="363A5B68"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14:paraId="77D173FA" w14:textId="77777777" w:rsidR="008855E7" w:rsidRDefault="008A51A7">
      <w:pPr>
        <w:pStyle w:val="aff2"/>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395B3DCC" w14:textId="77777777" w:rsidR="008855E7" w:rsidRDefault="008855E7">
      <w:pPr>
        <w:rPr>
          <w:lang w:eastAsia="zh-CN"/>
        </w:rPr>
      </w:pPr>
    </w:p>
    <w:p w14:paraId="7C5E9E3C" w14:textId="77777777" w:rsidR="008855E7" w:rsidRDefault="008A51A7">
      <w:pPr>
        <w:rPr>
          <w:lang w:eastAsia="zh-CN"/>
        </w:rPr>
      </w:pPr>
      <w:r>
        <w:rPr>
          <w:highlight w:val="green"/>
          <w:lang w:eastAsia="zh-CN"/>
        </w:rPr>
        <w:t>Agreement</w:t>
      </w:r>
    </w:p>
    <w:p w14:paraId="54E96FE9"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1A773143"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14:paraId="0E8DAAB2" w14:textId="77777777">
        <w:tc>
          <w:tcPr>
            <w:tcW w:w="1276" w:type="dxa"/>
          </w:tcPr>
          <w:p w14:paraId="69A9953A" w14:textId="77777777" w:rsidR="008855E7" w:rsidRDefault="008A51A7">
            <w:pPr>
              <w:rPr>
                <w:b/>
                <w:bCs/>
                <w:sz w:val="16"/>
                <w:szCs w:val="16"/>
                <w:lang w:eastAsia="zh-CN"/>
              </w:rPr>
            </w:pPr>
            <w:r>
              <w:rPr>
                <w:b/>
                <w:bCs/>
                <w:sz w:val="16"/>
                <w:szCs w:val="16"/>
                <w:lang w:eastAsia="zh-CN"/>
              </w:rPr>
              <w:t>C1 (mAh)</w:t>
            </w:r>
          </w:p>
        </w:tc>
        <w:tc>
          <w:tcPr>
            <w:tcW w:w="1417" w:type="dxa"/>
          </w:tcPr>
          <w:p w14:paraId="29CED39F" w14:textId="77777777" w:rsidR="008855E7" w:rsidRDefault="008A51A7">
            <w:pPr>
              <w:rPr>
                <w:b/>
                <w:bCs/>
                <w:sz w:val="16"/>
                <w:szCs w:val="16"/>
                <w:lang w:eastAsia="zh-CN"/>
              </w:rPr>
            </w:pPr>
            <w:r>
              <w:rPr>
                <w:b/>
                <w:bCs/>
                <w:sz w:val="16"/>
                <w:szCs w:val="16"/>
                <w:lang w:eastAsia="zh-CN"/>
              </w:rPr>
              <w:t>T1 (hour)</w:t>
            </w:r>
          </w:p>
        </w:tc>
        <w:tc>
          <w:tcPr>
            <w:tcW w:w="1134" w:type="dxa"/>
          </w:tcPr>
          <w:p w14:paraId="7E9956C5" w14:textId="77777777" w:rsidR="008855E7" w:rsidRDefault="008A51A7">
            <w:pPr>
              <w:rPr>
                <w:b/>
                <w:bCs/>
                <w:sz w:val="16"/>
                <w:szCs w:val="16"/>
                <w:lang w:eastAsia="zh-CN"/>
              </w:rPr>
            </w:pPr>
            <w:r>
              <w:rPr>
                <w:b/>
                <w:bCs/>
                <w:sz w:val="16"/>
                <w:szCs w:val="16"/>
                <w:lang w:eastAsia="zh-CN"/>
              </w:rPr>
              <w:t>X</w:t>
            </w:r>
          </w:p>
        </w:tc>
        <w:tc>
          <w:tcPr>
            <w:tcW w:w="2552" w:type="dxa"/>
          </w:tcPr>
          <w:p w14:paraId="5BA2C5DE" w14:textId="77777777" w:rsidR="008855E7" w:rsidRDefault="008A51A7">
            <w:pPr>
              <w:rPr>
                <w:b/>
                <w:bCs/>
                <w:sz w:val="16"/>
                <w:szCs w:val="16"/>
                <w:lang w:eastAsia="zh-CN"/>
              </w:rPr>
            </w:pPr>
            <w:r>
              <w:rPr>
                <w:b/>
                <w:bCs/>
                <w:sz w:val="16"/>
                <w:szCs w:val="16"/>
                <w:lang w:eastAsia="zh-CN"/>
              </w:rPr>
              <w:t>reference traffic type</w:t>
            </w:r>
          </w:p>
        </w:tc>
      </w:tr>
      <w:tr w:rsidR="008855E7" w14:paraId="3C12E79B" w14:textId="77777777">
        <w:tc>
          <w:tcPr>
            <w:tcW w:w="1276" w:type="dxa"/>
          </w:tcPr>
          <w:p w14:paraId="6BDA285B" w14:textId="77777777" w:rsidR="008855E7" w:rsidRDefault="008A51A7">
            <w:pPr>
              <w:rPr>
                <w:sz w:val="16"/>
                <w:szCs w:val="16"/>
                <w:lang w:eastAsia="zh-CN"/>
              </w:rPr>
            </w:pPr>
            <w:r>
              <w:rPr>
                <w:sz w:val="16"/>
                <w:szCs w:val="16"/>
                <w:lang w:eastAsia="zh-CN"/>
              </w:rPr>
              <w:t>4500</w:t>
            </w:r>
          </w:p>
        </w:tc>
        <w:tc>
          <w:tcPr>
            <w:tcW w:w="1417" w:type="dxa"/>
          </w:tcPr>
          <w:p w14:paraId="2B4B2604" w14:textId="77777777" w:rsidR="008855E7" w:rsidRDefault="008A51A7">
            <w:pPr>
              <w:rPr>
                <w:sz w:val="16"/>
                <w:szCs w:val="16"/>
                <w:lang w:eastAsia="zh-CN"/>
              </w:rPr>
            </w:pPr>
            <w:r>
              <w:rPr>
                <w:sz w:val="16"/>
                <w:szCs w:val="16"/>
                <w:lang w:eastAsia="zh-CN"/>
              </w:rPr>
              <w:t>12</w:t>
            </w:r>
          </w:p>
        </w:tc>
        <w:tc>
          <w:tcPr>
            <w:tcW w:w="1134" w:type="dxa"/>
          </w:tcPr>
          <w:p w14:paraId="7CFE4423" w14:textId="77777777" w:rsidR="008855E7" w:rsidRDefault="008A51A7">
            <w:pPr>
              <w:rPr>
                <w:sz w:val="16"/>
                <w:szCs w:val="16"/>
                <w:lang w:eastAsia="zh-CN"/>
              </w:rPr>
            </w:pPr>
            <w:r>
              <w:rPr>
                <w:sz w:val="16"/>
                <w:szCs w:val="16"/>
                <w:lang w:eastAsia="zh-CN"/>
              </w:rPr>
              <w:t xml:space="preserve">20% </w:t>
            </w:r>
          </w:p>
        </w:tc>
        <w:tc>
          <w:tcPr>
            <w:tcW w:w="2552" w:type="dxa"/>
          </w:tcPr>
          <w:p w14:paraId="4188E701" w14:textId="77777777" w:rsidR="008855E7" w:rsidRDefault="008A51A7">
            <w:pPr>
              <w:rPr>
                <w:sz w:val="16"/>
                <w:szCs w:val="16"/>
                <w:lang w:eastAsia="zh-CN"/>
              </w:rPr>
            </w:pPr>
            <w:r>
              <w:rPr>
                <w:sz w:val="16"/>
                <w:szCs w:val="16"/>
                <w:lang w:eastAsia="zh-CN"/>
              </w:rPr>
              <w:t>FTP (model 3)</w:t>
            </w:r>
          </w:p>
        </w:tc>
      </w:tr>
    </w:tbl>
    <w:p w14:paraId="3C4C01C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14:paraId="5DC558B6" w14:textId="77777777">
        <w:tc>
          <w:tcPr>
            <w:tcW w:w="2977" w:type="dxa"/>
          </w:tcPr>
          <w:p w14:paraId="4AECC1F3" w14:textId="77777777" w:rsidR="008855E7" w:rsidRDefault="008A51A7">
            <w:pPr>
              <w:rPr>
                <w:b/>
                <w:bCs/>
                <w:sz w:val="16"/>
                <w:szCs w:val="16"/>
                <w:lang w:eastAsia="zh-CN"/>
              </w:rPr>
            </w:pPr>
            <w:r>
              <w:rPr>
                <w:b/>
                <w:bCs/>
                <w:sz w:val="16"/>
                <w:szCs w:val="16"/>
                <w:lang w:eastAsia="zh-CN"/>
              </w:rPr>
              <w:t>LPHAP device</w:t>
            </w:r>
          </w:p>
        </w:tc>
        <w:tc>
          <w:tcPr>
            <w:tcW w:w="1276" w:type="dxa"/>
          </w:tcPr>
          <w:p w14:paraId="77D969E1" w14:textId="77777777" w:rsidR="008855E7" w:rsidRDefault="008A51A7">
            <w:pPr>
              <w:rPr>
                <w:b/>
                <w:bCs/>
                <w:sz w:val="16"/>
                <w:szCs w:val="16"/>
                <w:lang w:eastAsia="zh-CN"/>
              </w:rPr>
            </w:pPr>
            <w:r>
              <w:rPr>
                <w:b/>
                <w:bCs/>
                <w:sz w:val="16"/>
                <w:szCs w:val="16"/>
                <w:lang w:eastAsia="zh-CN"/>
              </w:rPr>
              <w:t>C2 (mAh)</w:t>
            </w:r>
          </w:p>
        </w:tc>
        <w:tc>
          <w:tcPr>
            <w:tcW w:w="1417" w:type="dxa"/>
          </w:tcPr>
          <w:p w14:paraId="6ABFDE70" w14:textId="77777777"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14:paraId="22AB6D7D" w14:textId="77777777">
        <w:tc>
          <w:tcPr>
            <w:tcW w:w="2977" w:type="dxa"/>
          </w:tcPr>
          <w:p w14:paraId="76E918C7" w14:textId="77777777" w:rsidR="008855E7" w:rsidRDefault="008A51A7">
            <w:pPr>
              <w:rPr>
                <w:sz w:val="16"/>
                <w:szCs w:val="16"/>
                <w:lang w:eastAsia="zh-CN"/>
              </w:rPr>
            </w:pPr>
            <w:r>
              <w:rPr>
                <w:sz w:val="16"/>
                <w:szCs w:val="16"/>
                <w:lang w:eastAsia="zh-CN"/>
              </w:rPr>
              <w:t>Type A (baseline)</w:t>
            </w:r>
          </w:p>
        </w:tc>
        <w:tc>
          <w:tcPr>
            <w:tcW w:w="1276" w:type="dxa"/>
          </w:tcPr>
          <w:p w14:paraId="67688240" w14:textId="77777777" w:rsidR="008855E7" w:rsidRDefault="008A51A7">
            <w:pPr>
              <w:rPr>
                <w:sz w:val="16"/>
                <w:szCs w:val="16"/>
                <w:lang w:eastAsia="zh-CN"/>
              </w:rPr>
            </w:pPr>
            <w:r>
              <w:rPr>
                <w:sz w:val="16"/>
                <w:szCs w:val="16"/>
                <w:lang w:eastAsia="zh-CN"/>
              </w:rPr>
              <w:t>800</w:t>
            </w:r>
          </w:p>
        </w:tc>
        <w:tc>
          <w:tcPr>
            <w:tcW w:w="1417" w:type="dxa"/>
          </w:tcPr>
          <w:p w14:paraId="2F59CA1C" w14:textId="77777777" w:rsidR="008855E7" w:rsidRDefault="008A51A7">
            <w:pPr>
              <w:rPr>
                <w:sz w:val="16"/>
                <w:szCs w:val="16"/>
                <w:lang w:eastAsia="zh-CN"/>
              </w:rPr>
            </w:pPr>
            <w:r>
              <w:rPr>
                <w:sz w:val="16"/>
                <w:szCs w:val="16"/>
                <w:lang w:eastAsia="zh-CN"/>
              </w:rPr>
              <w:t>6~12</w:t>
            </w:r>
          </w:p>
        </w:tc>
      </w:tr>
      <w:tr w:rsidR="008855E7" w14:paraId="43067090" w14:textId="77777777">
        <w:tc>
          <w:tcPr>
            <w:tcW w:w="2977" w:type="dxa"/>
          </w:tcPr>
          <w:p w14:paraId="25941BAB" w14:textId="77777777" w:rsidR="008855E7" w:rsidRDefault="008A51A7">
            <w:pPr>
              <w:rPr>
                <w:sz w:val="16"/>
                <w:szCs w:val="16"/>
                <w:lang w:eastAsia="zh-CN"/>
              </w:rPr>
            </w:pPr>
            <w:r>
              <w:rPr>
                <w:sz w:val="16"/>
                <w:szCs w:val="16"/>
                <w:lang w:eastAsia="zh-CN"/>
              </w:rPr>
              <w:t>Type B (optional)</w:t>
            </w:r>
          </w:p>
        </w:tc>
        <w:tc>
          <w:tcPr>
            <w:tcW w:w="1276" w:type="dxa"/>
          </w:tcPr>
          <w:p w14:paraId="3DF63EFF" w14:textId="77777777" w:rsidR="008855E7" w:rsidRDefault="008A51A7">
            <w:pPr>
              <w:rPr>
                <w:sz w:val="16"/>
                <w:szCs w:val="16"/>
                <w:lang w:eastAsia="zh-CN"/>
              </w:rPr>
            </w:pPr>
            <w:r>
              <w:rPr>
                <w:sz w:val="16"/>
                <w:szCs w:val="16"/>
                <w:lang w:eastAsia="zh-CN"/>
              </w:rPr>
              <w:t>4500</w:t>
            </w:r>
          </w:p>
        </w:tc>
        <w:tc>
          <w:tcPr>
            <w:tcW w:w="1417" w:type="dxa"/>
          </w:tcPr>
          <w:p w14:paraId="2ADB883E" w14:textId="77777777" w:rsidR="008855E7" w:rsidRDefault="008A51A7">
            <w:pPr>
              <w:rPr>
                <w:sz w:val="16"/>
                <w:szCs w:val="16"/>
                <w:lang w:eastAsia="zh-CN"/>
              </w:rPr>
            </w:pPr>
            <w:r>
              <w:rPr>
                <w:sz w:val="16"/>
                <w:szCs w:val="16"/>
                <w:lang w:eastAsia="zh-CN"/>
              </w:rPr>
              <w:t>6~12</w:t>
            </w:r>
          </w:p>
        </w:tc>
      </w:tr>
    </w:tbl>
    <w:p w14:paraId="69192D6F"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14:paraId="05F0F576" w14:textId="77777777" w:rsidR="008855E7" w:rsidRDefault="008A51A7">
      <w:pPr>
        <w:rPr>
          <w:lang w:eastAsia="zh-CN"/>
        </w:rPr>
      </w:pPr>
      <w:r>
        <w:rPr>
          <w:highlight w:val="green"/>
          <w:lang w:eastAsia="zh-CN"/>
        </w:rPr>
        <w:t>Agreement</w:t>
      </w:r>
    </w:p>
    <w:p w14:paraId="08056632"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522E33BA" w14:textId="77777777" w:rsidR="008855E7" w:rsidRDefault="008855E7">
      <w:pPr>
        <w:rPr>
          <w:lang w:eastAsia="zh-CN"/>
        </w:rPr>
      </w:pPr>
    </w:p>
    <w:p w14:paraId="51833CD0" w14:textId="77777777" w:rsidR="008855E7" w:rsidRDefault="008A51A7">
      <w:pPr>
        <w:rPr>
          <w:lang w:eastAsia="zh-CN"/>
        </w:rPr>
      </w:pPr>
      <w:r>
        <w:rPr>
          <w:highlight w:val="green"/>
          <w:lang w:eastAsia="zh-CN"/>
        </w:rPr>
        <w:t>Agreement</w:t>
      </w:r>
    </w:p>
    <w:p w14:paraId="32C0D406" w14:textId="77777777" w:rsidR="008855E7" w:rsidRDefault="008A51A7">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2A92C991"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14:paraId="5C4B7BEB"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56DDC1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145D26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54A29B16"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7D2470B5"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The relative power unit: 0.01</w:t>
      </w:r>
    </w:p>
    <w:p w14:paraId="7A04C829"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14:paraId="247FC934"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5556908E" w14:textId="77777777"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74F4680E" w14:textId="77777777"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5F48E46F" w14:textId="77777777" w:rsidR="008855E7" w:rsidRDefault="008A51A7">
      <w:pPr>
        <w:rPr>
          <w:lang w:eastAsia="zh-CN"/>
        </w:rPr>
      </w:pPr>
      <w:r>
        <w:rPr>
          <w:highlight w:val="green"/>
          <w:lang w:eastAsia="zh-CN"/>
        </w:rPr>
        <w:t>Agreement</w:t>
      </w:r>
    </w:p>
    <w:p w14:paraId="0A706034" w14:textId="77777777" w:rsidR="008855E7" w:rsidRDefault="008A51A7">
      <w:pPr>
        <w:rPr>
          <w:lang w:eastAsia="zh-CN"/>
        </w:rPr>
      </w:pPr>
      <w:r>
        <w:rPr>
          <w:lang w:eastAsia="zh-CN"/>
        </w:rPr>
        <w:t>For option 1 in the agreement above, the value of additional transition energy is changed to “a value between 2000 and 20000”. FFS which value.</w:t>
      </w:r>
    </w:p>
    <w:p w14:paraId="14275142" w14:textId="77777777" w:rsidR="008855E7" w:rsidRDefault="008855E7">
      <w:pPr>
        <w:rPr>
          <w:highlight w:val="green"/>
          <w:lang w:eastAsia="zh-CN"/>
        </w:rPr>
      </w:pPr>
    </w:p>
    <w:p w14:paraId="43650474" w14:textId="77777777" w:rsidR="008855E7" w:rsidRDefault="008A51A7">
      <w:pPr>
        <w:rPr>
          <w:lang w:eastAsia="zh-CN"/>
        </w:rPr>
      </w:pPr>
      <w:r>
        <w:rPr>
          <w:highlight w:val="green"/>
          <w:lang w:eastAsia="zh-CN"/>
        </w:rPr>
        <w:t>Agreement</w:t>
      </w:r>
    </w:p>
    <w:p w14:paraId="1568A7D1" w14:textId="77777777"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14:paraId="6AFAAFF3"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14:paraId="2E3CF1DE"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3179D66"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14:paraId="6BFE4465"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1492B7BA"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14:paraId="5B9F16BD" w14:textId="77777777"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14:paraId="01382509" w14:textId="77777777"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61F16B9C" w14:textId="77777777" w:rsidR="008855E7" w:rsidRDefault="008855E7">
      <w:pPr>
        <w:rPr>
          <w:lang w:eastAsia="zh-CN"/>
        </w:rPr>
      </w:pPr>
    </w:p>
    <w:p w14:paraId="05BA395C" w14:textId="77777777" w:rsidR="008855E7" w:rsidRDefault="008A51A7">
      <w:pPr>
        <w:rPr>
          <w:lang w:eastAsia="zh-CN"/>
        </w:rPr>
      </w:pPr>
      <w:r>
        <w:rPr>
          <w:highlight w:val="green"/>
          <w:lang w:eastAsia="zh-CN"/>
        </w:rPr>
        <w:t>Agreement</w:t>
      </w:r>
    </w:p>
    <w:p w14:paraId="54373CC3" w14:textId="77777777" w:rsidR="008855E7" w:rsidRDefault="008A51A7">
      <w:pPr>
        <w:rPr>
          <w:lang w:eastAsia="zh-CN"/>
        </w:rPr>
      </w:pPr>
      <w:r>
        <w:rPr>
          <w:lang w:eastAsia="zh-CN"/>
        </w:rPr>
        <w:t xml:space="preserve">The tables to collect evaluation results from each source in section 3.3.2 of </w:t>
      </w:r>
      <w:hyperlink r:id="rId18" w:history="1">
        <w:r>
          <w:rPr>
            <w:rStyle w:val="aff"/>
            <w:lang w:eastAsia="zh-CN"/>
          </w:rPr>
          <w:t>R1-2207993</w:t>
        </w:r>
      </w:hyperlink>
      <w:r>
        <w:rPr>
          <w:lang w:eastAsia="zh-CN"/>
        </w:rPr>
        <w:t xml:space="preserve"> are endorsed.</w:t>
      </w:r>
    </w:p>
    <w:p w14:paraId="6622E379" w14:textId="77777777" w:rsidR="008855E7" w:rsidRDefault="008855E7"/>
    <w:p w14:paraId="637D829B" w14:textId="77777777" w:rsidR="008855E7" w:rsidRDefault="008A51A7">
      <w:r>
        <w:rPr>
          <w:highlight w:val="green"/>
        </w:rPr>
        <w:t>Agreement</w:t>
      </w:r>
    </w:p>
    <w:p w14:paraId="6108527E" w14:textId="77777777" w:rsidR="008855E7" w:rsidRDefault="008A51A7">
      <w:pPr>
        <w:rPr>
          <w:lang w:eastAsia="zh-CN"/>
        </w:rPr>
      </w:pPr>
      <w:r>
        <w:rPr>
          <w:lang w:eastAsia="zh-CN"/>
        </w:rPr>
        <w:t>Capture the following in TR as an observation:</w:t>
      </w:r>
    </w:p>
    <w:p w14:paraId="175191FA" w14:textId="77777777"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F59F45F" w14:textId="77777777" w:rsidR="008855E7" w:rsidRDefault="008855E7">
      <w:pPr>
        <w:pStyle w:val="3GPPText"/>
        <w:spacing w:afterLines="50" w:after="120"/>
        <w:rPr>
          <w:rFonts w:ascii="Arial" w:hAnsi="Arial" w:cs="Arial"/>
          <w:sz w:val="20"/>
          <w:lang w:eastAsia="zh-CN"/>
        </w:rPr>
      </w:pPr>
    </w:p>
    <w:p w14:paraId="29009E1B" w14:textId="77777777"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17BE3120" w14:textId="77777777"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8855E7" w14:paraId="4078EA78" w14:textId="77777777">
        <w:tc>
          <w:tcPr>
            <w:tcW w:w="2405" w:type="dxa"/>
          </w:tcPr>
          <w:p w14:paraId="766F5EC1"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14:paraId="299312EB"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14:paraId="0A497E24" w14:textId="77777777"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14:paraId="6B32E64C" w14:textId="77777777">
        <w:tc>
          <w:tcPr>
            <w:tcW w:w="2405" w:type="dxa"/>
          </w:tcPr>
          <w:p w14:paraId="79C7CAB1"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14:paraId="00B7E4F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14:paraId="29D8549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14:paraId="0892FB8C" w14:textId="77777777">
        <w:tc>
          <w:tcPr>
            <w:tcW w:w="2405" w:type="dxa"/>
          </w:tcPr>
          <w:p w14:paraId="1AB9E018"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14:paraId="67D6B8EE"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14:paraId="338175DA"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14:paraId="45741363" w14:textId="77777777">
        <w:tc>
          <w:tcPr>
            <w:tcW w:w="2405" w:type="dxa"/>
          </w:tcPr>
          <w:p w14:paraId="09C8EB0D"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14:paraId="7BEE063E"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14:paraId="75728563"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14:paraId="4038CCAB" w14:textId="77777777">
        <w:tc>
          <w:tcPr>
            <w:tcW w:w="2405" w:type="dxa"/>
          </w:tcPr>
          <w:p w14:paraId="11189083" w14:textId="77777777"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14:paraId="766CB95E" w14:textId="77777777"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14:paraId="44104BCD" w14:textId="77777777"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14:paraId="21FA3822" w14:textId="77777777">
        <w:tc>
          <w:tcPr>
            <w:tcW w:w="2405" w:type="dxa"/>
          </w:tcPr>
          <w:p w14:paraId="5E1083C0" w14:textId="77777777"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14:paraId="3A9B4F77" w14:textId="77777777" w:rsidR="008855E7" w:rsidRDefault="008A51A7">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14:paraId="73446597" w14:textId="77777777"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14:paraId="53FE9079" w14:textId="77777777">
        <w:tc>
          <w:tcPr>
            <w:tcW w:w="2405" w:type="dxa"/>
          </w:tcPr>
          <w:p w14:paraId="174847F2" w14:textId="77777777"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14:paraId="4AFCCF5A" w14:textId="77777777" w:rsidR="008855E7" w:rsidRDefault="008A51A7">
            <w:pPr>
              <w:widowControl w:val="0"/>
              <w:spacing w:before="0" w:line="240" w:lineRule="auto"/>
              <w:rPr>
                <w:rFonts w:ascii="Arial" w:eastAsia="宋体" w:hAnsi="Arial" w:cs="Arial"/>
              </w:rPr>
            </w:pPr>
            <w:r>
              <w:rPr>
                <w:rFonts w:ascii="Arial" w:eastAsia="宋体" w:hAnsi="Arial" w:cs="Arial"/>
              </w:rPr>
              <w:t>Zhihua Shi</w:t>
            </w:r>
          </w:p>
        </w:tc>
        <w:tc>
          <w:tcPr>
            <w:tcW w:w="5147" w:type="dxa"/>
          </w:tcPr>
          <w:p w14:paraId="5FAB91A0" w14:textId="77777777"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14:paraId="376D1EBC" w14:textId="77777777">
        <w:tc>
          <w:tcPr>
            <w:tcW w:w="2405" w:type="dxa"/>
          </w:tcPr>
          <w:p w14:paraId="67F95AA1" w14:textId="77777777" w:rsidR="008855E7" w:rsidRDefault="008A51A7">
            <w:pPr>
              <w:widowControl w:val="0"/>
              <w:spacing w:before="0" w:line="240" w:lineRule="auto"/>
              <w:rPr>
                <w:rFonts w:ascii="Arial" w:eastAsia="宋体" w:hAnsi="Arial" w:cs="Arial"/>
              </w:rPr>
            </w:pPr>
            <w:r>
              <w:rPr>
                <w:rFonts w:ascii="Arial" w:eastAsia="宋体" w:hAnsi="Arial" w:cs="Arial"/>
              </w:rPr>
              <w:t>Xiaomi</w:t>
            </w:r>
          </w:p>
        </w:tc>
        <w:tc>
          <w:tcPr>
            <w:tcW w:w="2410" w:type="dxa"/>
          </w:tcPr>
          <w:p w14:paraId="6416C92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14:paraId="59309265" w14:textId="77777777"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14:paraId="6FE717EA" w14:textId="77777777">
        <w:tc>
          <w:tcPr>
            <w:tcW w:w="2405" w:type="dxa"/>
          </w:tcPr>
          <w:p w14:paraId="7040D74E" w14:textId="77777777"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14:paraId="0290B058" w14:textId="77777777" w:rsidR="008855E7" w:rsidRDefault="008A51A7">
            <w:pPr>
              <w:widowControl w:val="0"/>
              <w:spacing w:before="0" w:line="240" w:lineRule="auto"/>
              <w:rPr>
                <w:rFonts w:ascii="Arial" w:eastAsia="宋体" w:hAnsi="Arial" w:cs="Arial"/>
              </w:rPr>
            </w:pPr>
            <w:r>
              <w:rPr>
                <w:rFonts w:ascii="Arial" w:eastAsia="宋体" w:hAnsi="Arial" w:cs="Arial"/>
              </w:rPr>
              <w:t>Hongbo Si</w:t>
            </w:r>
          </w:p>
        </w:tc>
        <w:tc>
          <w:tcPr>
            <w:tcW w:w="5147" w:type="dxa"/>
          </w:tcPr>
          <w:p w14:paraId="03C9CDC1" w14:textId="77777777" w:rsidR="008855E7" w:rsidRDefault="008A51A7">
            <w:pPr>
              <w:widowControl w:val="0"/>
              <w:spacing w:before="0" w:line="240" w:lineRule="auto"/>
              <w:rPr>
                <w:rFonts w:ascii="Arial" w:hAnsi="Arial" w:cs="Arial"/>
              </w:rPr>
            </w:pPr>
            <w:r>
              <w:rPr>
                <w:rFonts w:ascii="Arial" w:hAnsi="Arial" w:cs="Arial"/>
              </w:rPr>
              <w:t>hongbo.si@samsung.com</w:t>
            </w:r>
          </w:p>
        </w:tc>
      </w:tr>
      <w:tr w:rsidR="008855E7" w14:paraId="18E9A0F4" w14:textId="77777777">
        <w:tc>
          <w:tcPr>
            <w:tcW w:w="2405" w:type="dxa"/>
          </w:tcPr>
          <w:p w14:paraId="0F8D62B0" w14:textId="77777777"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14:paraId="3E0FB9DA" w14:textId="77777777" w:rsidR="008855E7" w:rsidRDefault="008A51A7">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14:paraId="7C59B7B5" w14:textId="77777777"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14:paraId="5B140170" w14:textId="77777777">
        <w:tc>
          <w:tcPr>
            <w:tcW w:w="2405" w:type="dxa"/>
          </w:tcPr>
          <w:p w14:paraId="55D07067" w14:textId="77777777" w:rsidR="008855E7" w:rsidRDefault="008A51A7">
            <w:pPr>
              <w:widowControl w:val="0"/>
              <w:spacing w:before="0" w:line="240" w:lineRule="auto"/>
              <w:rPr>
                <w:rFonts w:ascii="Arial" w:eastAsia="宋体" w:hAnsi="Arial" w:cs="Arial"/>
              </w:rPr>
            </w:pPr>
            <w:r>
              <w:rPr>
                <w:rFonts w:ascii="Arial" w:eastAsia="宋体" w:hAnsi="Arial" w:cs="Arial"/>
              </w:rPr>
              <w:t>Ericsson</w:t>
            </w:r>
          </w:p>
        </w:tc>
        <w:tc>
          <w:tcPr>
            <w:tcW w:w="2410" w:type="dxa"/>
          </w:tcPr>
          <w:p w14:paraId="38750F5D" w14:textId="77777777" w:rsidR="008855E7" w:rsidRDefault="008A51A7">
            <w:pPr>
              <w:widowControl w:val="0"/>
              <w:spacing w:before="0" w:line="240" w:lineRule="auto"/>
              <w:rPr>
                <w:rFonts w:ascii="Arial" w:eastAsia="宋体" w:hAnsi="Arial" w:cs="Arial"/>
              </w:rPr>
            </w:pPr>
            <w:r>
              <w:rPr>
                <w:rFonts w:ascii="Arial" w:eastAsia="宋体" w:hAnsi="Arial" w:cs="Arial"/>
              </w:rPr>
              <w:t>Florent Munier</w:t>
            </w:r>
          </w:p>
        </w:tc>
        <w:tc>
          <w:tcPr>
            <w:tcW w:w="5147" w:type="dxa"/>
          </w:tcPr>
          <w:p w14:paraId="7DDB247E" w14:textId="77777777" w:rsidR="008855E7" w:rsidRDefault="008A51A7">
            <w:pPr>
              <w:widowControl w:val="0"/>
              <w:spacing w:before="0" w:line="240" w:lineRule="auto"/>
              <w:rPr>
                <w:rFonts w:ascii="Arial" w:hAnsi="Arial" w:cs="Arial"/>
              </w:rPr>
            </w:pPr>
            <w:r>
              <w:rPr>
                <w:rFonts w:ascii="Arial" w:hAnsi="Arial" w:cs="Arial"/>
              </w:rPr>
              <w:t>Florent.munier@ericsson.com</w:t>
            </w:r>
          </w:p>
        </w:tc>
      </w:tr>
      <w:tr w:rsidR="008855E7" w14:paraId="25F86D42" w14:textId="77777777">
        <w:tc>
          <w:tcPr>
            <w:tcW w:w="2405" w:type="dxa"/>
          </w:tcPr>
          <w:p w14:paraId="298815B5" w14:textId="77777777"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14:paraId="64B5896F" w14:textId="77777777"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23664882" w14:textId="77777777"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14:paraId="6692BDB7" w14:textId="77777777">
        <w:tc>
          <w:tcPr>
            <w:tcW w:w="2405" w:type="dxa"/>
          </w:tcPr>
          <w:p w14:paraId="46844223" w14:textId="77777777" w:rsidR="008855E7" w:rsidRDefault="008A51A7">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14:paraId="5AEA054A" w14:textId="77777777" w:rsidR="008855E7" w:rsidRDefault="008A51A7">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14:paraId="5ED9DA26" w14:textId="77777777"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14:paraId="6E2F5CC5" w14:textId="77777777">
        <w:tc>
          <w:tcPr>
            <w:tcW w:w="2405" w:type="dxa"/>
          </w:tcPr>
          <w:p w14:paraId="2685147C"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14:paraId="5A6FAE50"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14:paraId="097F2807" w14:textId="77777777"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14:paraId="305790E2" w14:textId="77777777">
        <w:tc>
          <w:tcPr>
            <w:tcW w:w="2405" w:type="dxa"/>
          </w:tcPr>
          <w:p w14:paraId="2A06F5AB"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14:paraId="680B5D96"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14:paraId="171233BD" w14:textId="77777777"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14:paraId="2A5E02EC" w14:textId="77777777"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5FC87" w14:textId="77777777" w:rsidR="000070FB" w:rsidRDefault="000070FB">
      <w:r>
        <w:separator/>
      </w:r>
    </w:p>
  </w:endnote>
  <w:endnote w:type="continuationSeparator" w:id="0">
    <w:p w14:paraId="0C42397A" w14:textId="77777777" w:rsidR="000070FB" w:rsidRDefault="0000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charset w:val="00"/>
    <w:family w:val="auto"/>
    <w:pitch w:val="default"/>
    <w:sig w:usb0="00000000"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3FC8" w14:textId="77777777" w:rsidR="00283856" w:rsidRDefault="0028385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3188AB5" w14:textId="77777777" w:rsidR="00283856" w:rsidRDefault="0028385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A118" w14:textId="77777777" w:rsidR="00283856" w:rsidRDefault="0028385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7EF24" w14:textId="77777777" w:rsidR="000070FB" w:rsidRDefault="000070FB">
      <w:r>
        <w:separator/>
      </w:r>
    </w:p>
  </w:footnote>
  <w:footnote w:type="continuationSeparator" w:id="0">
    <w:p w14:paraId="7B63FDF2" w14:textId="77777777" w:rsidR="000070FB" w:rsidRDefault="0000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8F86" w14:textId="77777777" w:rsidR="00283856" w:rsidRDefault="002838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759473C"/>
    <w:multiLevelType w:val="hybridMultilevel"/>
    <w:tmpl w:val="76D8C5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4"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8"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0"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2"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0"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2"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3"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4"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5"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1"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8"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3"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6"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1"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40"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3"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7"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8"/>
  </w:num>
  <w:num w:numId="3">
    <w:abstractNumId w:val="56"/>
  </w:num>
  <w:num w:numId="4">
    <w:abstractNumId w:val="53"/>
  </w:num>
  <w:num w:numId="5">
    <w:abstractNumId w:val="31"/>
  </w:num>
  <w:num w:numId="6">
    <w:abstractNumId w:val="27"/>
  </w:num>
  <w:num w:numId="7">
    <w:abstractNumId w:val="5"/>
  </w:num>
  <w:num w:numId="8">
    <w:abstractNumId w:val="81"/>
  </w:num>
  <w:num w:numId="9">
    <w:abstractNumId w:val="71"/>
  </w:num>
  <w:num w:numId="10">
    <w:abstractNumId w:val="94"/>
  </w:num>
  <w:num w:numId="11">
    <w:abstractNumId w:val="96"/>
  </w:num>
  <w:num w:numId="12">
    <w:abstractNumId w:val="77"/>
  </w:num>
  <w:num w:numId="13">
    <w:abstractNumId w:val="24"/>
  </w:num>
  <w:num w:numId="14">
    <w:abstractNumId w:val="128"/>
  </w:num>
  <w:num w:numId="15">
    <w:abstractNumId w:val="14"/>
  </w:num>
  <w:num w:numId="16">
    <w:abstractNumId w:val="127"/>
  </w:num>
  <w:num w:numId="17">
    <w:abstractNumId w:val="30"/>
  </w:num>
  <w:num w:numId="18">
    <w:abstractNumId w:val="121"/>
  </w:num>
  <w:num w:numId="19">
    <w:abstractNumId w:val="65"/>
  </w:num>
  <w:num w:numId="20">
    <w:abstractNumId w:val="29"/>
  </w:num>
  <w:num w:numId="21">
    <w:abstractNumId w:val="57"/>
  </w:num>
  <w:num w:numId="22">
    <w:abstractNumId w:val="4"/>
  </w:num>
  <w:num w:numId="23">
    <w:abstractNumId w:val="132"/>
  </w:num>
  <w:num w:numId="24">
    <w:abstractNumId w:val="129"/>
  </w:num>
  <w:num w:numId="25">
    <w:abstractNumId w:val="109"/>
  </w:num>
  <w:num w:numId="26">
    <w:abstractNumId w:val="40"/>
  </w:num>
  <w:num w:numId="27">
    <w:abstractNumId w:val="108"/>
  </w:num>
  <w:num w:numId="28">
    <w:abstractNumId w:val="137"/>
  </w:num>
  <w:num w:numId="29">
    <w:abstractNumId w:val="100"/>
  </w:num>
  <w:num w:numId="30">
    <w:abstractNumId w:val="13"/>
  </w:num>
  <w:num w:numId="31">
    <w:abstractNumId w:val="88"/>
  </w:num>
  <w:num w:numId="32">
    <w:abstractNumId w:val="84"/>
  </w:num>
  <w:num w:numId="33">
    <w:abstractNumId w:val="118"/>
  </w:num>
  <w:num w:numId="34">
    <w:abstractNumId w:val="35"/>
  </w:num>
  <w:num w:numId="35">
    <w:abstractNumId w:val="63"/>
  </w:num>
  <w:num w:numId="36">
    <w:abstractNumId w:val="92"/>
  </w:num>
  <w:num w:numId="37">
    <w:abstractNumId w:val="55"/>
  </w:num>
  <w:num w:numId="38">
    <w:abstractNumId w:val="15"/>
  </w:num>
  <w:num w:numId="39">
    <w:abstractNumId w:val="7"/>
  </w:num>
  <w:num w:numId="40">
    <w:abstractNumId w:val="105"/>
  </w:num>
  <w:num w:numId="41">
    <w:abstractNumId w:val="114"/>
  </w:num>
  <w:num w:numId="42">
    <w:abstractNumId w:val="131"/>
  </w:num>
  <w:num w:numId="43">
    <w:abstractNumId w:val="120"/>
  </w:num>
  <w:num w:numId="44">
    <w:abstractNumId w:val="154"/>
  </w:num>
  <w:num w:numId="45">
    <w:abstractNumId w:val="99"/>
  </w:num>
  <w:num w:numId="46">
    <w:abstractNumId w:val="68"/>
  </w:num>
  <w:num w:numId="47">
    <w:abstractNumId w:val="89"/>
  </w:num>
  <w:num w:numId="48">
    <w:abstractNumId w:val="85"/>
  </w:num>
  <w:num w:numId="49">
    <w:abstractNumId w:val="91"/>
  </w:num>
  <w:num w:numId="50">
    <w:abstractNumId w:val="12"/>
  </w:num>
  <w:num w:numId="51">
    <w:abstractNumId w:val="3"/>
  </w:num>
  <w:num w:numId="52">
    <w:abstractNumId w:val="1"/>
  </w:num>
  <w:num w:numId="53">
    <w:abstractNumId w:val="93"/>
  </w:num>
  <w:num w:numId="54">
    <w:abstractNumId w:val="48"/>
  </w:num>
  <w:num w:numId="55">
    <w:abstractNumId w:val="41"/>
  </w:num>
  <w:num w:numId="56">
    <w:abstractNumId w:val="52"/>
  </w:num>
  <w:num w:numId="57">
    <w:abstractNumId w:val="101"/>
  </w:num>
  <w:num w:numId="58">
    <w:abstractNumId w:val="23"/>
  </w:num>
  <w:num w:numId="59">
    <w:abstractNumId w:val="0"/>
  </w:num>
  <w:num w:numId="60">
    <w:abstractNumId w:val="37"/>
  </w:num>
  <w:num w:numId="61">
    <w:abstractNumId w:val="153"/>
  </w:num>
  <w:num w:numId="62">
    <w:abstractNumId w:val="112"/>
  </w:num>
  <w:num w:numId="63">
    <w:abstractNumId w:val="46"/>
  </w:num>
  <w:num w:numId="64">
    <w:abstractNumId w:val="22"/>
  </w:num>
  <w:num w:numId="65">
    <w:abstractNumId w:val="33"/>
  </w:num>
  <w:num w:numId="66">
    <w:abstractNumId w:val="111"/>
  </w:num>
  <w:num w:numId="67">
    <w:abstractNumId w:val="70"/>
  </w:num>
  <w:num w:numId="68">
    <w:abstractNumId w:val="95"/>
  </w:num>
  <w:num w:numId="69">
    <w:abstractNumId w:val="126"/>
  </w:num>
  <w:num w:numId="70">
    <w:abstractNumId w:val="17"/>
  </w:num>
  <w:num w:numId="71">
    <w:abstractNumId w:val="134"/>
  </w:num>
  <w:num w:numId="72">
    <w:abstractNumId w:val="148"/>
  </w:num>
  <w:num w:numId="73">
    <w:abstractNumId w:val="145"/>
  </w:num>
  <w:num w:numId="74">
    <w:abstractNumId w:val="73"/>
  </w:num>
  <w:num w:numId="75">
    <w:abstractNumId w:val="19"/>
  </w:num>
  <w:num w:numId="76">
    <w:abstractNumId w:val="115"/>
  </w:num>
  <w:num w:numId="77">
    <w:abstractNumId w:val="21"/>
  </w:num>
  <w:num w:numId="78">
    <w:abstractNumId w:val="106"/>
  </w:num>
  <w:num w:numId="79">
    <w:abstractNumId w:val="6"/>
  </w:num>
  <w:num w:numId="80">
    <w:abstractNumId w:val="43"/>
  </w:num>
  <w:num w:numId="81">
    <w:abstractNumId w:val="151"/>
  </w:num>
  <w:num w:numId="82">
    <w:abstractNumId w:val="44"/>
  </w:num>
  <w:num w:numId="83">
    <w:abstractNumId w:val="50"/>
  </w:num>
  <w:num w:numId="84">
    <w:abstractNumId w:val="72"/>
  </w:num>
  <w:num w:numId="85">
    <w:abstractNumId w:val="60"/>
  </w:num>
  <w:num w:numId="86">
    <w:abstractNumId w:val="102"/>
  </w:num>
  <w:num w:numId="87">
    <w:abstractNumId w:val="39"/>
  </w:num>
  <w:num w:numId="88">
    <w:abstractNumId w:val="49"/>
  </w:num>
  <w:num w:numId="89">
    <w:abstractNumId w:val="67"/>
  </w:num>
  <w:num w:numId="90">
    <w:abstractNumId w:val="87"/>
  </w:num>
  <w:num w:numId="91">
    <w:abstractNumId w:val="2"/>
  </w:num>
  <w:num w:numId="92">
    <w:abstractNumId w:val="107"/>
  </w:num>
  <w:num w:numId="93">
    <w:abstractNumId w:val="32"/>
  </w:num>
  <w:num w:numId="94">
    <w:abstractNumId w:val="138"/>
  </w:num>
  <w:num w:numId="95">
    <w:abstractNumId w:val="150"/>
  </w:num>
  <w:num w:numId="96">
    <w:abstractNumId w:val="140"/>
  </w:num>
  <w:num w:numId="97">
    <w:abstractNumId w:val="103"/>
  </w:num>
  <w:num w:numId="98">
    <w:abstractNumId w:val="116"/>
  </w:num>
  <w:num w:numId="99">
    <w:abstractNumId w:val="64"/>
  </w:num>
  <w:num w:numId="100">
    <w:abstractNumId w:val="149"/>
  </w:num>
  <w:num w:numId="101">
    <w:abstractNumId w:val="135"/>
  </w:num>
  <w:num w:numId="102">
    <w:abstractNumId w:val="143"/>
  </w:num>
  <w:num w:numId="103">
    <w:abstractNumId w:val="25"/>
  </w:num>
  <w:num w:numId="104">
    <w:abstractNumId w:val="36"/>
  </w:num>
  <w:num w:numId="105">
    <w:abstractNumId w:val="136"/>
  </w:num>
  <w:num w:numId="106">
    <w:abstractNumId w:val="10"/>
  </w:num>
  <w:num w:numId="107">
    <w:abstractNumId w:val="66"/>
  </w:num>
  <w:num w:numId="108">
    <w:abstractNumId w:val="74"/>
  </w:num>
  <w:num w:numId="109">
    <w:abstractNumId w:val="26"/>
  </w:num>
  <w:num w:numId="110">
    <w:abstractNumId w:val="58"/>
  </w:num>
  <w:num w:numId="111">
    <w:abstractNumId w:val="54"/>
  </w:num>
  <w:num w:numId="112">
    <w:abstractNumId w:val="119"/>
  </w:num>
  <w:num w:numId="113">
    <w:abstractNumId w:val="98"/>
  </w:num>
  <w:num w:numId="114">
    <w:abstractNumId w:val="113"/>
  </w:num>
  <w:num w:numId="115">
    <w:abstractNumId w:val="75"/>
  </w:num>
  <w:num w:numId="116">
    <w:abstractNumId w:val="123"/>
  </w:num>
  <w:num w:numId="117">
    <w:abstractNumId w:val="80"/>
  </w:num>
  <w:num w:numId="118">
    <w:abstractNumId w:val="45"/>
  </w:num>
  <w:num w:numId="119">
    <w:abstractNumId w:val="59"/>
  </w:num>
  <w:num w:numId="120">
    <w:abstractNumId w:val="18"/>
  </w:num>
  <w:num w:numId="121">
    <w:abstractNumId w:val="122"/>
  </w:num>
  <w:num w:numId="122">
    <w:abstractNumId w:val="130"/>
  </w:num>
  <w:num w:numId="123">
    <w:abstractNumId w:val="110"/>
  </w:num>
  <w:num w:numId="124">
    <w:abstractNumId w:val="133"/>
  </w:num>
  <w:num w:numId="125">
    <w:abstractNumId w:val="61"/>
  </w:num>
  <w:num w:numId="126">
    <w:abstractNumId w:val="97"/>
  </w:num>
  <w:num w:numId="127">
    <w:abstractNumId w:val="117"/>
  </w:num>
  <w:num w:numId="128">
    <w:abstractNumId w:val="83"/>
  </w:num>
  <w:num w:numId="129">
    <w:abstractNumId w:val="125"/>
  </w:num>
  <w:num w:numId="130">
    <w:abstractNumId w:val="104"/>
  </w:num>
  <w:num w:numId="131">
    <w:abstractNumId w:val="8"/>
  </w:num>
  <w:num w:numId="132">
    <w:abstractNumId w:val="38"/>
  </w:num>
  <w:num w:numId="133">
    <w:abstractNumId w:val="90"/>
  </w:num>
  <w:num w:numId="134">
    <w:abstractNumId w:val="62"/>
  </w:num>
  <w:num w:numId="135">
    <w:abstractNumId w:val="124"/>
  </w:num>
  <w:num w:numId="136">
    <w:abstractNumId w:val="147"/>
  </w:num>
  <w:num w:numId="137">
    <w:abstractNumId w:val="79"/>
  </w:num>
  <w:num w:numId="138">
    <w:abstractNumId w:val="139"/>
  </w:num>
  <w:num w:numId="139">
    <w:abstractNumId w:val="82"/>
  </w:num>
  <w:num w:numId="140">
    <w:abstractNumId w:val="34"/>
  </w:num>
  <w:num w:numId="141">
    <w:abstractNumId w:val="20"/>
  </w:num>
  <w:num w:numId="142">
    <w:abstractNumId w:val="144"/>
  </w:num>
  <w:num w:numId="143">
    <w:abstractNumId w:val="47"/>
  </w:num>
  <w:num w:numId="144">
    <w:abstractNumId w:val="28"/>
  </w:num>
  <w:num w:numId="145">
    <w:abstractNumId w:val="11"/>
  </w:num>
  <w:num w:numId="146">
    <w:abstractNumId w:val="16"/>
  </w:num>
  <w:num w:numId="147">
    <w:abstractNumId w:val="76"/>
  </w:num>
  <w:num w:numId="148">
    <w:abstractNumId w:val="142"/>
  </w:num>
  <w:num w:numId="149">
    <w:abstractNumId w:val="86"/>
  </w:num>
  <w:num w:numId="150">
    <w:abstractNumId w:val="146"/>
  </w:num>
  <w:num w:numId="151">
    <w:abstractNumId w:val="69"/>
  </w:num>
  <w:num w:numId="152">
    <w:abstractNumId w:val="141"/>
  </w:num>
  <w:num w:numId="153">
    <w:abstractNumId w:val="42"/>
  </w:num>
  <w:num w:numId="154">
    <w:abstractNumId w:val="152"/>
  </w:num>
  <w:num w:numId="155">
    <w:abstractNumId w:val="24"/>
  </w:num>
  <w:num w:numId="156">
    <w:abstractNumId w:val="57"/>
  </w:num>
  <w:num w:numId="157">
    <w:abstractNumId w:val="65"/>
  </w:num>
  <w:num w:numId="158">
    <w:abstractNumId w:val="54"/>
  </w:num>
  <w:num w:numId="159">
    <w:abstractNumId w:val="51"/>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rson w15:author="Huawei - Huangsu">
    <w15:presenceInfo w15:providerId="None" w15:userId="Huawei - Huangsu"/>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rwUAoREMOC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0FB"/>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CE8"/>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58"/>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C6B"/>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D5E"/>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3A1"/>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AA1"/>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CCD"/>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7B7"/>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05"/>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856"/>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AC7"/>
    <w:rsid w:val="00325C94"/>
    <w:rsid w:val="00325CB5"/>
    <w:rsid w:val="00325D02"/>
    <w:rsid w:val="0032606B"/>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7B"/>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8C"/>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92"/>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92D"/>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D67"/>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1A"/>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104"/>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BD"/>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A92"/>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C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2C"/>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303"/>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E69"/>
    <w:rsid w:val="00752FE7"/>
    <w:rsid w:val="0075306A"/>
    <w:rsid w:val="007530EB"/>
    <w:rsid w:val="007533D3"/>
    <w:rsid w:val="007534CD"/>
    <w:rsid w:val="00753568"/>
    <w:rsid w:val="007536BB"/>
    <w:rsid w:val="007539B5"/>
    <w:rsid w:val="00753B66"/>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6FF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C2B"/>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57"/>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C5E"/>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0A3"/>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3A5"/>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78B"/>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6A6"/>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56D"/>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1B9"/>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BD4"/>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50"/>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87F0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597"/>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D7A21"/>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956"/>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B6C"/>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068"/>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5D96"/>
    <w:rsid w:val="00C06066"/>
    <w:rsid w:val="00C06078"/>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49"/>
    <w:rsid w:val="00C71A95"/>
    <w:rsid w:val="00C71CB2"/>
    <w:rsid w:val="00C71D67"/>
    <w:rsid w:val="00C71FE0"/>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3D8"/>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435"/>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029"/>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0D"/>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474"/>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2FAE"/>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223"/>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DDB"/>
    <w:rsid w:val="00E34F08"/>
    <w:rsid w:val="00E35657"/>
    <w:rsid w:val="00E356B0"/>
    <w:rsid w:val="00E359AA"/>
    <w:rsid w:val="00E35A7B"/>
    <w:rsid w:val="00E35CCF"/>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275"/>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710"/>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74"/>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658"/>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22"/>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438"/>
    <w:rsid w:val="00EE58ED"/>
    <w:rsid w:val="00EE58F3"/>
    <w:rsid w:val="00EE590C"/>
    <w:rsid w:val="00EE5C9F"/>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2B3"/>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2F5"/>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BA8"/>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4FA"/>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BAC"/>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CC0"/>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2F25"/>
    <w:rsid w:val="00FD3149"/>
    <w:rsid w:val="00FD3629"/>
    <w:rsid w:val="00FD3905"/>
    <w:rsid w:val="00FD3C15"/>
    <w:rsid w:val="00FD3D11"/>
    <w:rsid w:val="00FD3D82"/>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730D2"/>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列表段落11,列出段落,목록 단락,リスト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2.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3.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4.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5.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069BD76D-90E2-4645-8190-B47FFCFA7A06}">
  <ds:schemaRefs>
    <ds:schemaRef ds:uri="http://schemas.openxmlformats.org/officeDocument/2006/bibliography"/>
  </ds:schemaRefs>
</ds:datastoreItem>
</file>

<file path=customXml/itemProps9.xml><?xml version="1.0" encoding="utf-8"?>
<ds:datastoreItem xmlns:ds="http://schemas.openxmlformats.org/officeDocument/2006/customXml" ds:itemID="{0448BFDC-2A60-4E9C-A061-087288A1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103</Pages>
  <Words>41714</Words>
  <Characters>237770</Characters>
  <Application>Microsoft Office Word</Application>
  <DocSecurity>0</DocSecurity>
  <Lines>1981</Lines>
  <Paragraphs>557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TSG-RAN WG1 Contribution</vt:lpstr>
      <vt:lpstr>3GPP TSG-RAN WG1 Contribution</vt:lpstr>
    </vt:vector>
  </TitlesOfParts>
  <Company>CMCC</Company>
  <LinksUpToDate>false</LinksUpToDate>
  <CharactersWithSpaces>278927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CMCC</cp:lastModifiedBy>
  <cp:revision>23</cp:revision>
  <cp:lastPrinted>2016-05-08T07:33:00Z</cp:lastPrinted>
  <dcterms:created xsi:type="dcterms:W3CDTF">2022-10-13T15:07:00Z</dcterms:created>
  <dcterms:modified xsi:type="dcterms:W3CDTF">2022-10-13T16:21:00Z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TaxKeyword">
    <vt:lpwstr>1020;#CTPClassification=CTP_NT|ce1f0795-e420-4dce-82ef-804ad4347e39;#1033;#CTPClassification=CTP_PUBLIC:VisualMarkings=|d2741259-d12c-4309-aac6-8c5c754ac101;#1034;#CTPClassification=:VisualMarkings=|70588b1c-17d1-46bc-88af-174abe96e6fd</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1665642257</vt:lpwstr>
  </property>
</Properties>
</file>