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proofErr w:type="gramStart"/>
      <w:r w:rsidRPr="003C733D">
        <w:rPr>
          <w:rFonts w:eastAsia="MS Mincho"/>
          <w:b/>
          <w:bCs/>
        </w:rPr>
        <w:t>e-Meeting</w:t>
      </w:r>
      <w:proofErr w:type="gramEnd"/>
      <w:r w:rsidRPr="003C733D">
        <w:rPr>
          <w:rFonts w:eastAsia="MS Mincho"/>
          <w:b/>
          <w:bCs/>
        </w:rPr>
        <w:t>,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gramStart"/>
            <w:r w:rsidRPr="009B7BF5">
              <w:t>InH</w:t>
            </w:r>
            <w:proofErr w:type="gram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gramStart"/>
            <w:r w:rsidRPr="009B7BF5">
              <w:t>InF</w:t>
            </w:r>
            <w:proofErr w:type="gram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 xml:space="preserve">Further discussion on additional scenarios of Indoor hotspot and </w:t>
            </w:r>
            <w:proofErr w:type="gramStart"/>
            <w:r w:rsidRPr="009B7BF5">
              <w:rPr>
                <w:b/>
                <w:iCs/>
              </w:rPr>
              <w:t>Dense</w:t>
            </w:r>
            <w:proofErr w:type="gramEnd"/>
            <w:r w:rsidRPr="009B7BF5">
              <w:rPr>
                <w:b/>
                <w:iCs/>
              </w:rPr>
              <w:t xml:space="preserv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gramStart"/>
            <w:r w:rsidRPr="009B7BF5">
              <w:rPr>
                <w:rFonts w:eastAsia="Batang"/>
                <w:b/>
                <w:bCs/>
                <w:iCs/>
              </w:rPr>
              <w:t>InH</w:t>
            </w:r>
            <w:proofErr w:type="gramEnd"/>
            <w:r w:rsidRPr="009B7BF5">
              <w:rPr>
                <w:rFonts w:eastAsia="Batang"/>
                <w:b/>
                <w:bCs/>
                <w:iCs/>
              </w:rPr>
              <w:t>)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gramStart"/>
            <w:r w:rsidRPr="009B7BF5">
              <w:rPr>
                <w:rFonts w:eastAsia="Batang"/>
                <w:b/>
                <w:bCs/>
                <w:iCs/>
              </w:rPr>
              <w:t>InF</w:t>
            </w:r>
            <w:proofErr w:type="gramEnd"/>
            <w:r w:rsidRPr="009B7BF5">
              <w:rPr>
                <w:rFonts w:eastAsia="Batang"/>
                <w:b/>
                <w:bCs/>
                <w:iCs/>
              </w:rPr>
              <w:t>)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w:t>
            </w:r>
            <w:proofErr w:type="gramStart"/>
            <w:r w:rsidRPr="00AF7123">
              <w:t>Rural</w:t>
            </w:r>
            <w:proofErr w:type="gramEnd"/>
            <w:r w:rsidRPr="00AF7123">
              <w:t xml:space="preserve">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proofErr w:type="gramStart"/>
      <w:r>
        <w:rPr>
          <w:bCs/>
          <w:iCs/>
        </w:rPr>
        <w:t>wherein</w:t>
      </w:r>
      <w:proofErr w:type="gramEnd"/>
      <w:r>
        <w:rPr>
          <w:bCs/>
          <w:iCs/>
        </w:rPr>
        <w:t xml:space="preserve">,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3"/>
      </w:pPr>
      <w:r>
        <w:t>1st Round Proposals</w:t>
      </w:r>
    </w:p>
    <w:p w14:paraId="1ED3711A" w14:textId="7906D630"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e"/>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affe"/>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szCs w:val="21"/>
              </w:rPr>
            </w:pPr>
            <w:r>
              <w:rPr>
                <w:bCs/>
                <w:iCs/>
                <w:szCs w:val="21"/>
              </w:rPr>
              <w:lastRenderedPageBreak/>
              <w:t>2</w:t>
            </w:r>
            <w:r w:rsidRPr="009B7BF5">
              <w:rPr>
                <w:bCs/>
                <w:iCs/>
                <w:szCs w:val="21"/>
              </w:rPr>
              <w:t>-layer Scenario B</w:t>
            </w:r>
          </w:p>
          <w:p w14:paraId="431BD73A" w14:textId="77777777" w:rsidR="00904FC5" w:rsidRPr="009B7BF5" w:rsidRDefault="00904FC5" w:rsidP="00904FC5">
            <w:pPr>
              <w:pStyle w:val="affe"/>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affe"/>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szCs w:val="21"/>
              </w:rPr>
            </w:pPr>
            <w:r w:rsidRPr="009B7BF5">
              <w:rPr>
                <w:bCs/>
                <w:iCs/>
                <w:szCs w:val="21"/>
              </w:rPr>
              <w:t>Regarding the Indoor office layer, reuse the Indoor office (</w:t>
            </w:r>
            <w:proofErr w:type="gramStart"/>
            <w:r w:rsidRPr="009B7BF5">
              <w:rPr>
                <w:bCs/>
                <w:iCs/>
                <w:szCs w:val="21"/>
              </w:rPr>
              <w:t>InH</w:t>
            </w:r>
            <w:proofErr w:type="gramEnd"/>
            <w:r w:rsidRPr="009B7BF5">
              <w:rPr>
                <w:bCs/>
                <w:iCs/>
                <w:szCs w:val="21"/>
              </w:rPr>
              <w:t>) scenario and relevant channel model in TR38.901.</w:t>
            </w:r>
          </w:p>
          <w:p w14:paraId="4AFC87CE" w14:textId="77777777" w:rsidR="00904FC5" w:rsidRDefault="00904FC5" w:rsidP="00904FC5">
            <w:pPr>
              <w:pStyle w:val="affe"/>
              <w:numPr>
                <w:ilvl w:val="2"/>
                <w:numId w:val="48"/>
              </w:numPr>
              <w:ind w:firstLineChars="0"/>
              <w:rPr>
                <w:bCs/>
                <w:iCs/>
                <w:szCs w:val="21"/>
              </w:rPr>
            </w:pPr>
            <w:r w:rsidRPr="009B7BF5">
              <w:rPr>
                <w:bCs/>
                <w:iCs/>
                <w:szCs w:val="21"/>
              </w:rPr>
              <w:t>Regarding the Indoor factory layer, reuse the Indoor factory (</w:t>
            </w:r>
            <w:proofErr w:type="gramStart"/>
            <w:r w:rsidRPr="009B7BF5">
              <w:rPr>
                <w:bCs/>
                <w:iCs/>
                <w:szCs w:val="21"/>
              </w:rPr>
              <w:t>InF</w:t>
            </w:r>
            <w:proofErr w:type="gramEnd"/>
            <w:r w:rsidRPr="009B7BF5">
              <w:rPr>
                <w:bCs/>
                <w:iCs/>
                <w:szCs w:val="21"/>
              </w:rPr>
              <w:t>)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220791">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affe"/>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affe"/>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220791">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295B07">
            <w:pPr>
              <w:rPr>
                <w:bCs/>
              </w:rPr>
            </w:pPr>
            <w:r>
              <w:rPr>
                <w:rFonts w:hint="eastAsia"/>
                <w:bCs/>
              </w:rPr>
              <w:t>X</w:t>
            </w:r>
            <w:r>
              <w:rPr>
                <w:bCs/>
              </w:rPr>
              <w:t>iaomi</w:t>
            </w:r>
          </w:p>
        </w:tc>
        <w:tc>
          <w:tcPr>
            <w:tcW w:w="8407" w:type="dxa"/>
          </w:tcPr>
          <w:p w14:paraId="6F2FBF94" w14:textId="77777777" w:rsidR="00834F3D" w:rsidRDefault="00834F3D" w:rsidP="00295B07">
            <w:pPr>
              <w:rPr>
                <w:bCs/>
              </w:rPr>
            </w:pPr>
            <w:r>
              <w:rPr>
                <w:rFonts w:hint="eastAsia"/>
                <w:bCs/>
              </w:rPr>
              <w:t>W</w:t>
            </w:r>
            <w:r>
              <w:rPr>
                <w:bCs/>
              </w:rPr>
              <w:t>e are fine with the proposal.</w:t>
            </w:r>
          </w:p>
        </w:tc>
      </w:tr>
      <w:tr w:rsidR="004204CC" w14:paraId="3F7FFA7D" w14:textId="77777777" w:rsidTr="00350653">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6B2C33">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6B2C33">
        <w:tc>
          <w:tcPr>
            <w:tcW w:w="1555" w:type="dxa"/>
          </w:tcPr>
          <w:p w14:paraId="506B961C" w14:textId="4B93000D" w:rsidR="00F27B87" w:rsidRDefault="00F27B87" w:rsidP="00F27B87">
            <w:pPr>
              <w:rPr>
                <w:bCs/>
              </w:rPr>
            </w:pPr>
            <w:r>
              <w:rPr>
                <w:bCs/>
                <w:lang w:val="en-GB"/>
              </w:rPr>
              <w:t>Spreadtrum</w:t>
            </w:r>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bl>
    <w:p w14:paraId="2373C3C4" w14:textId="77777777" w:rsidR="00607DAD" w:rsidRPr="00074820" w:rsidRDefault="00607DAD" w:rsidP="00FA7C3C">
      <w:pPr>
        <w:spacing w:after="120"/>
      </w:pPr>
    </w:p>
    <w:p w14:paraId="147985A0" w14:textId="7D069585" w:rsidR="00B34C5B" w:rsidRDefault="00B34C5B" w:rsidP="00B34C5B">
      <w:pPr>
        <w:pStyle w:val="2"/>
      </w:pPr>
      <w:r>
        <w:lastRenderedPageBreak/>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lastRenderedPageBreak/>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gramStart"/>
            <w:r w:rsidRPr="009B7BF5">
              <w:t>InH</w:t>
            </w:r>
            <w:proofErr w:type="gram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gramStart"/>
            <w:r w:rsidRPr="009B7BF5">
              <w:t>InF</w:t>
            </w:r>
            <w:proofErr w:type="gram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w:t>
            </w:r>
            <w:r w:rsidRPr="009B7BF5">
              <w:rPr>
                <w:b/>
              </w:rPr>
              <w:lastRenderedPageBreak/>
              <w:t>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29"/>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proofErr w:type="gramStart"/>
            <w:r w:rsidRPr="009B7BF5">
              <w:rPr>
                <w:b/>
                <w:i/>
              </w:rPr>
              <w:t>where</w:t>
            </w:r>
            <w:proofErr w:type="gramEnd"/>
            <w:r w:rsidRPr="009B7BF5">
              <w:rPr>
                <w:b/>
                <w:i/>
              </w:rPr>
              <w:t xml:space="preserv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lastRenderedPageBreak/>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gramStart"/>
      <w:r w:rsidR="00251910" w:rsidRPr="009B7BF5">
        <w:t>Spreadtrum</w:t>
      </w:r>
      <w:proofErr w:type="gram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3"/>
      </w:pPr>
      <w:r>
        <w:t>1st Round Proposals</w:t>
      </w:r>
    </w:p>
    <w:p w14:paraId="0C481567" w14:textId="2A1815B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lastRenderedPageBreak/>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w:t>
            </w:r>
            <w:proofErr w:type="gramStart"/>
            <w:r>
              <w:rPr>
                <w:rFonts w:eastAsia="Times New Roman"/>
                <w:b/>
                <w:i/>
                <w:u w:val="single"/>
              </w:rPr>
              <w:t>1:</w:t>
            </w:r>
            <w:proofErr w:type="gramEnd"/>
            <w:r>
              <w:rPr>
                <w:rFonts w:eastAsia="Times New Roman"/>
                <w:b/>
                <w:i/>
                <w:u w:val="single"/>
              </w:rPr>
              <w:t>(Modified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lastRenderedPageBreak/>
              <w:t>Regarding the Indoor office layer, reuse the Indoor office (</w:t>
            </w:r>
            <w:proofErr w:type="gramStart"/>
            <w:r>
              <w:t>InH</w:t>
            </w:r>
            <w:proofErr w:type="gramEnd"/>
            <w:r>
              <w:t>)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w:t>
            </w:r>
            <w:proofErr w:type="gramStart"/>
            <w:r>
              <w:t>InF</w:t>
            </w:r>
            <w:proofErr w:type="gramEnd"/>
            <w:r>
              <w:t>)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787877">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C263B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295B07">
            <w:pPr>
              <w:spacing w:line="240" w:lineRule="auto"/>
              <w:rPr>
                <w:bCs/>
              </w:rPr>
            </w:pPr>
            <w:r>
              <w:rPr>
                <w:rFonts w:hint="eastAsia"/>
                <w:bCs/>
              </w:rPr>
              <w:t>X</w:t>
            </w:r>
            <w:r>
              <w:rPr>
                <w:bCs/>
              </w:rPr>
              <w:t>iaomi</w:t>
            </w:r>
          </w:p>
        </w:tc>
        <w:tc>
          <w:tcPr>
            <w:tcW w:w="8407" w:type="dxa"/>
          </w:tcPr>
          <w:p w14:paraId="5413FDA7" w14:textId="77777777" w:rsidR="00834F3D" w:rsidRDefault="00834F3D" w:rsidP="00295B07">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295B07">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295B07">
            <w:pPr>
              <w:spacing w:line="240" w:lineRule="auto"/>
              <w:rPr>
                <w:bCs/>
              </w:rPr>
            </w:pPr>
            <w:r>
              <w:rPr>
                <w:bCs/>
              </w:rPr>
              <w:t xml:space="preserve">Regarding the proposed ‘dynamic TDD UL/DL assignment’, the algorithm of determine slot </w:t>
            </w:r>
            <w:r>
              <w:rPr>
                <w:bCs/>
              </w:rPr>
              <w:lastRenderedPageBreak/>
              <w:t>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776548">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lastRenderedPageBreak/>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6F4590">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6F4590">
        <w:tc>
          <w:tcPr>
            <w:tcW w:w="1555" w:type="dxa"/>
          </w:tcPr>
          <w:p w14:paraId="3CF7A6C9" w14:textId="48A41695"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taken into account, the conclusion may be different from that of Rel-16. </w:t>
            </w: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9D3F2F"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9D3F2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9D3F2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9D3F2F"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9D3F2F"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9D3F2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9D3F2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9D3F2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9D3F2F"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9D3F2F"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9D3F2F"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9D3F2F"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9D3F2F"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9D3F2F"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9D3F2F"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9D3F2F"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9D3F2F"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9D3F2F"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9D3F2F"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9D3F2F"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9D3F2F"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9D3F2F"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9D3F2F"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9D3F2F"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9D3F2F"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9D3F2F"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9D3F2F"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9D3F2F"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9D3F2F"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w:t>
            </w:r>
            <w:proofErr w:type="gramStart"/>
            <w:r w:rsidR="00A66556" w:rsidRPr="003A0BA9">
              <w:rPr>
                <w:i/>
              </w:rPr>
              <w:t>is</w:t>
            </w:r>
            <w:proofErr w:type="gramEnd"/>
            <w:r w:rsidR="00A66556" w:rsidRPr="003A0BA9">
              <w:rPr>
                <w:i/>
              </w:rPr>
              <w:t xml:space="preserve">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9D3F2F"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9D3F2F"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9D3F2F"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9D3F2F"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9D3F2F"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9D3F2F"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9D3F2F"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w:t>
            </w:r>
            <w:r w:rsidR="00640EA8" w:rsidRPr="003A0BA9">
              <w:rPr>
                <w:i/>
              </w:rPr>
              <w:lastRenderedPageBreak/>
              <w:t xml:space="preserve">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9D3F2F"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9D3F2F"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9D3F2F"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9D3F2F"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9D3F2F"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9D3F2F"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9D3F2F"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9D3F2F"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9D3F2F"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w:t>
            </w:r>
            <w:proofErr w:type="gramStart"/>
            <w:r w:rsidR="00640EA8" w:rsidRPr="003A0BA9">
              <w:rPr>
                <w:i/>
              </w:rPr>
              <w:t>is</w:t>
            </w:r>
            <w:proofErr w:type="gramEnd"/>
            <w:r w:rsidR="00640EA8" w:rsidRPr="003A0BA9">
              <w:rPr>
                <w:i/>
              </w:rPr>
              <w:t xml:space="preserve">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9D3F2F"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9D3F2F"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9D3F2F"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9D3F2F"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9D3F2F"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w:t>
            </w:r>
            <w:proofErr w:type="gramStart"/>
            <w:r w:rsidR="00E37AB0" w:rsidRPr="003A0BA9">
              <w:rPr>
                <w:i/>
              </w:rPr>
              <w:t>is</w:t>
            </w:r>
            <w:proofErr w:type="gramEnd"/>
            <w:r w:rsidR="00E37AB0" w:rsidRPr="003A0BA9">
              <w:rPr>
                <w:i/>
              </w:rPr>
              <w:t xml:space="preserve">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w:t>
            </w:r>
            <w:r w:rsidRPr="003A0BA9">
              <w:rPr>
                <w:i/>
              </w:rPr>
              <w:lastRenderedPageBreak/>
              <w:t xml:space="preserve">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9D3F2F"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9D3F2F"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9D3F2F"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9D3F2F"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9D3F2F"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9D3F2F"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w:t>
            </w:r>
            <w:proofErr w:type="gramStart"/>
            <w:r w:rsidR="0074539A" w:rsidRPr="003A0BA9">
              <w:rPr>
                <w:i/>
              </w:rPr>
              <w:t>is</w:t>
            </w:r>
            <w:proofErr w:type="gramEnd"/>
            <w:r w:rsidR="0074539A" w:rsidRPr="003A0BA9">
              <w:rPr>
                <w:i/>
              </w:rPr>
              <w:t xml:space="preserve">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lastRenderedPageBreak/>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9D3F2F"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9D3F2F"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9D3F2F"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w:t>
            </w:r>
            <w:proofErr w:type="gramStart"/>
            <w:r w:rsidR="005621EC" w:rsidRPr="003A0BA9">
              <w:t>log</w:t>
            </w:r>
            <w:r w:rsidR="005621EC" w:rsidRPr="003A0BA9">
              <w:rPr>
                <w:vertAlign w:val="subscript"/>
              </w:rPr>
              <w:t>10</w:t>
            </w:r>
            <w:r w:rsidR="005621EC" w:rsidRPr="003A0BA9">
              <w:t>(</w:t>
            </w:r>
            <w:proofErr w:type="gramEnd"/>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w:t>
            </w:r>
            <w:proofErr w:type="gramStart"/>
            <w:r w:rsidRPr="003A0BA9">
              <w:t>log</w:t>
            </w:r>
            <w:r w:rsidRPr="003A0BA9">
              <w:rPr>
                <w:vertAlign w:val="subscript"/>
              </w:rPr>
              <w:t>10</w:t>
            </w:r>
            <w:r w:rsidRPr="003A0BA9">
              <w:t>(</w:t>
            </w:r>
            <w:proofErr w:type="gramEnd"/>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9D3F2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9D3F2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9D3F2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9D3F2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9D3F2F"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9D3F2F"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9D3F2F"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9D3F2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9D3F2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w:t>
            </w:r>
            <w:proofErr w:type="gramStart"/>
            <w:r w:rsidR="007404F0" w:rsidRPr="003A0BA9">
              <w:rPr>
                <w:rFonts w:eastAsiaTheme="minorEastAsia" w:cs="Arial"/>
                <w:b w:val="0"/>
                <w:i/>
                <w:iCs/>
              </w:rPr>
              <w:t>is</w:t>
            </w:r>
            <w:proofErr w:type="gramEnd"/>
            <w:r w:rsidR="007404F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lastRenderedPageBreak/>
              <w:t>Proposal 13:</w:t>
            </w:r>
            <w:r w:rsidRPr="003A0BA9">
              <w:rPr>
                <w:b w:val="0"/>
                <w:i/>
              </w:rPr>
              <w:t xml:space="preserve"> RAN1 to agree the following gNB-UE co-channel intra-subband interference at RB n, </w:t>
            </w:r>
          </w:p>
          <w:p w14:paraId="6BBFC526" w14:textId="77777777" w:rsidR="001C5AA2" w:rsidRPr="003A0BA9" w:rsidRDefault="009D3F2F"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9D3F2F"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9D3F2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9D3F2F"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9D3F2F"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9D3F2F"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9D3F2F"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9D3F2F"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9D3F2F"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w:t>
            </w:r>
            <w:proofErr w:type="gramStart"/>
            <w:r w:rsidR="001C5AA2" w:rsidRPr="003A0BA9">
              <w:rPr>
                <w:rFonts w:eastAsiaTheme="minorEastAsia" w:cs="Arial"/>
                <w:b w:val="0"/>
                <w:i/>
                <w:iCs/>
              </w:rPr>
              <w:t>is</w:t>
            </w:r>
            <w:proofErr w:type="gramEnd"/>
            <w:r w:rsidR="001C5AA2"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9D3F2F"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lastRenderedPageBreak/>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w:t>
            </w:r>
            <w:proofErr w:type="gramStart"/>
            <w:r w:rsidRPr="003A0BA9">
              <w:rPr>
                <w:b/>
              </w:rPr>
              <w:t>assumes</w:t>
            </w:r>
            <w:proofErr w:type="gramEnd"/>
            <w:r w:rsidRPr="003A0BA9">
              <w:rPr>
                <w:b/>
              </w:rPr>
              <w:t xml:space="preserve">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proofErr w:type="gramStart"/>
            <w:r w:rsidRPr="003A0BA9">
              <w:rPr>
                <w:b/>
                <w:iCs/>
              </w:rPr>
              <w:t>where</w:t>
            </w:r>
            <w:proofErr w:type="gramEnd"/>
            <w:r w:rsidRPr="003A0BA9">
              <w:rPr>
                <w:b/>
                <w:iCs/>
              </w:rPr>
              <w:t xml:space="preserv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w:t>
            </w:r>
            <w:r w:rsidRPr="003A0BA9">
              <w:rPr>
                <w:b/>
                <w:iCs/>
              </w:rPr>
              <w:lastRenderedPageBreak/>
              <w:t xml:space="preserve">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w:t>
            </w:r>
            <w:r w:rsidRPr="003A0BA9">
              <w:rPr>
                <w:b/>
                <w:bCs/>
              </w:rPr>
              <w:lastRenderedPageBreak/>
              <w:t>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proofErr w:type="gramStart"/>
            <w:r w:rsidRPr="003A0BA9">
              <w:rPr>
                <w:b/>
                <w:i/>
              </w:rPr>
              <w:t xml:space="preserve">a </w:t>
            </w:r>
            <w:r w:rsidRPr="003A0BA9">
              <w:rPr>
                <w:b/>
              </w:rPr>
              <w:t>and</w:t>
            </w:r>
            <w:proofErr w:type="gramEnd"/>
            <w:r w:rsidRPr="003A0BA9">
              <w:rPr>
                <w:b/>
              </w:rPr>
              <w:t xml:space="preserve">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lastRenderedPageBreak/>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proofErr w:type="gramStart"/>
            <w:r w:rsidRPr="003A0BA9">
              <w:rPr>
                <w:b/>
              </w:rPr>
              <w:t>gNB-UE</w:t>
            </w:r>
            <w:proofErr w:type="gramEnd"/>
            <w:r w:rsidRPr="003A0BA9">
              <w:rPr>
                <w:b/>
              </w:rPr>
              <w:t xml:space="preserv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gramStart"/>
      <w:r w:rsidRPr="00390FB2">
        <w:rPr>
          <w:rFonts w:hint="eastAsia"/>
          <w:b/>
          <w:u w:val="single"/>
        </w:rPr>
        <w:t>gN</w:t>
      </w:r>
      <w:r w:rsidRPr="00390FB2">
        <w:rPr>
          <w:b/>
          <w:u w:val="single"/>
        </w:rPr>
        <w:t>B</w:t>
      </w:r>
      <w:proofErr w:type="gram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lastRenderedPageBreak/>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proofErr w:type="gramStart"/>
      <w:r>
        <w:t>CMCC</w:t>
      </w:r>
      <w:proofErr w:type="gramEnd"/>
      <w:r>
        <w:t xml:space="preserve">]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w:t>
      </w:r>
      <w:proofErr w:type="gramStart"/>
      <w:r w:rsidR="00ED75BF">
        <w:t>CMCC</w:t>
      </w:r>
      <w:proofErr w:type="gramEnd"/>
      <w:r w:rsidR="00ED75BF">
        <w:t>] propose the detailed gNB self-interference modeling.</w:t>
      </w:r>
      <w:r w:rsidR="00ED75BF" w:rsidRPr="00ED75BF">
        <w:t xml:space="preserve"> </w:t>
      </w:r>
      <w:r w:rsidR="00ED75BF">
        <w:t xml:space="preserve">Some of them [e.g., Huawei, Qualcomm, </w:t>
      </w:r>
      <w:proofErr w:type="gramStart"/>
      <w:r w:rsidR="00ED75BF">
        <w:t>CMCC</w:t>
      </w:r>
      <w:proofErr w:type="gramEnd"/>
      <w:r w:rsidR="00ED75BF">
        <w:t>]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w:t>
      </w:r>
      <w:proofErr w:type="gramStart"/>
      <w:r w:rsidR="008B5312" w:rsidRPr="008B5312">
        <w:t>Tx</w:t>
      </w:r>
      <w:proofErr w:type="gramEnd"/>
      <w:r w:rsidR="008B5312" w:rsidRPr="008B5312">
        <w:t xml:space="preserve">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proofErr w:type="gramStart"/>
      <w:r w:rsidR="00912D5A">
        <w:t>CMCC</w:t>
      </w:r>
      <w:proofErr w:type="gramEnd"/>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 xml:space="preserve">to consider an equivalent simpler model for UE </w:t>
      </w:r>
      <w:proofErr w:type="gramStart"/>
      <w:r w:rsidRPr="000E3203">
        <w:t>Tx</w:t>
      </w:r>
      <w:proofErr w:type="gramEnd"/>
      <w:r w:rsidRPr="000E3203">
        <w:t xml:space="preserve">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xml:space="preserve">, </w:t>
      </w:r>
      <w:proofErr w:type="gramStart"/>
      <w:r w:rsidR="00031230">
        <w:t>Qualcomm</w:t>
      </w:r>
      <w:proofErr w:type="gramEnd"/>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3"/>
      </w:pPr>
      <w:r>
        <w:t>1st Round Proposals</w:t>
      </w:r>
    </w:p>
    <w:p w14:paraId="744D9B73" w14:textId="255F3433"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w:t>
            </w:r>
            <w:proofErr w:type="gramStart"/>
            <w:r>
              <w:rPr>
                <w:bCs/>
                <w:lang w:val="en-GB"/>
              </w:rPr>
              <w:t>so</w:t>
            </w:r>
            <w:proofErr w:type="gramEnd"/>
            <w:r>
              <w:rPr>
                <w:bCs/>
                <w:lang w:val="en-GB"/>
              </w:rPr>
              <w:t xml:space="preserve">,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lastRenderedPageBreak/>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1A4E71">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711B">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295B07">
            <w:pPr>
              <w:spacing w:line="240" w:lineRule="auto"/>
              <w:rPr>
                <w:bCs/>
              </w:rPr>
            </w:pPr>
            <w:r>
              <w:rPr>
                <w:rFonts w:hint="eastAsia"/>
                <w:bCs/>
              </w:rPr>
              <w:t>X</w:t>
            </w:r>
            <w:r>
              <w:rPr>
                <w:bCs/>
              </w:rPr>
              <w:t>iaomi</w:t>
            </w:r>
          </w:p>
        </w:tc>
        <w:tc>
          <w:tcPr>
            <w:tcW w:w="8407" w:type="dxa"/>
          </w:tcPr>
          <w:p w14:paraId="7587A3B8" w14:textId="77777777" w:rsidR="00834F3D" w:rsidRDefault="00834F3D" w:rsidP="00295B07">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560023">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xml:space="preserve"> depends on the subband configuration in terms of placement (DUD, DU, UD) and size.</w:t>
            </w:r>
          </w:p>
        </w:tc>
      </w:tr>
      <w:tr w:rsidR="00F27B87" w14:paraId="506554EB" w14:textId="77777777" w:rsidTr="00EE1628">
        <w:tc>
          <w:tcPr>
            <w:tcW w:w="1555" w:type="dxa"/>
          </w:tcPr>
          <w:p w14:paraId="392F6D37" w14:textId="30884256" w:rsidR="00F27B87" w:rsidRDefault="00F27B87" w:rsidP="00F27B87">
            <w:pPr>
              <w:rPr>
                <w:bCs/>
              </w:rPr>
            </w:pPr>
            <w:r>
              <w:rPr>
                <w:rFonts w:hint="eastAsia"/>
                <w:bCs/>
                <w:lang w:val="en-GB"/>
              </w:rPr>
              <w:t>S</w:t>
            </w:r>
            <w:r>
              <w:rPr>
                <w:bCs/>
                <w:lang w:val="en-GB"/>
              </w:rPr>
              <w:t>preadtrum</w:t>
            </w:r>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bl>
    <w:p w14:paraId="1936261E" w14:textId="77777777" w:rsidR="00F679B8" w:rsidRDefault="00F679B8" w:rsidP="001D2316">
      <w:pPr>
        <w:spacing w:after="120"/>
      </w:pPr>
    </w:p>
    <w:p w14:paraId="013A1A29" w14:textId="7F948784"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lastRenderedPageBreak/>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lang w:val="en-GB"/>
              </w:rPr>
              <w:t>.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affe"/>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4424C4">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FE45F4">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295B07">
            <w:pPr>
              <w:spacing w:line="240" w:lineRule="auto"/>
              <w:rPr>
                <w:bCs/>
              </w:rPr>
            </w:pPr>
            <w:r>
              <w:rPr>
                <w:rFonts w:hint="eastAsia"/>
                <w:bCs/>
              </w:rPr>
              <w:t>X</w:t>
            </w:r>
            <w:r>
              <w:rPr>
                <w:bCs/>
              </w:rPr>
              <w:t>iaomi</w:t>
            </w:r>
          </w:p>
        </w:tc>
        <w:tc>
          <w:tcPr>
            <w:tcW w:w="8407" w:type="dxa"/>
          </w:tcPr>
          <w:p w14:paraId="57B38244" w14:textId="77777777" w:rsidR="00834F3D" w:rsidRDefault="00834F3D" w:rsidP="00295B07">
            <w:pPr>
              <w:spacing w:line="240" w:lineRule="auto"/>
              <w:rPr>
                <w:bCs/>
              </w:rPr>
            </w:pPr>
            <w:r>
              <w:rPr>
                <w:bCs/>
              </w:rPr>
              <w:t>It is more relevant to RAN4.</w:t>
            </w:r>
          </w:p>
        </w:tc>
      </w:tr>
      <w:tr w:rsidR="004204CC" w14:paraId="319CE497" w14:textId="77777777" w:rsidTr="00815929">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15929">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w:t>
            </w:r>
            <w:proofErr w:type="gramStart"/>
            <w:r>
              <w:rPr>
                <w:bCs/>
              </w:rPr>
              <w:t xml:space="preserve">lower  </w:t>
            </w:r>
            <w:proofErr w:type="gramEnd"/>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iCs/>
                <w:szCs w:val="21"/>
              </w:rPr>
              <w:t>. In the end, it can be up to each company.</w:t>
            </w:r>
          </w:p>
        </w:tc>
      </w:tr>
      <w:tr w:rsidR="00F27B87" w14:paraId="270AC66C" w14:textId="77777777" w:rsidTr="00D7323E">
        <w:tc>
          <w:tcPr>
            <w:tcW w:w="1555" w:type="dxa"/>
          </w:tcPr>
          <w:p w14:paraId="025955CE" w14:textId="29A5EE1F" w:rsidR="00F27B87" w:rsidRDefault="00F27B87" w:rsidP="00F27B87">
            <w:pPr>
              <w:spacing w:line="240" w:lineRule="auto"/>
              <w:rPr>
                <w:bCs/>
              </w:rPr>
            </w:pPr>
            <w:r>
              <w:rPr>
                <w:rFonts w:hint="eastAsia"/>
                <w:bCs/>
                <w:lang w:val="en-GB"/>
              </w:rPr>
              <w:t>S</w:t>
            </w:r>
            <w:r>
              <w:rPr>
                <w:bCs/>
                <w:lang w:val="en-GB"/>
              </w:rPr>
              <w:t>preadtrum</w:t>
            </w:r>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gNB self-interference capability (155dB in FR1 Urban Macro with 20MHz UL subband) calculated by sensitivity degradation is within the range </w:t>
            </w:r>
            <w:r w:rsidRPr="008560B0">
              <w:rPr>
                <w:bCs/>
                <w:lang w:val="en-GB"/>
              </w:rPr>
              <w:t>for value of Ratio of gNB self-</w:t>
            </w:r>
            <w:r w:rsidRPr="008560B0">
              <w:rPr>
                <w:bCs/>
                <w:lang w:val="en-GB"/>
              </w:rPr>
              <w:lastRenderedPageBreak/>
              <w:t>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We agree with QC to clarify how to compute the value of the residual self-interference. But in QC’s comments, when 0.1dB sensitivity is taken into account, we think the residual self-interference should be 16.3 dB below the noise floor rather than 10dB.</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9D3F2F"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9D3F2F"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9D3F2F"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9D3F2F"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w:t>
            </w:r>
            <w:proofErr w:type="gramStart"/>
            <w:r w:rsidRPr="008C2204">
              <w:rPr>
                <w:bCs/>
                <w:lang w:val="en-GB"/>
              </w:rPr>
              <w:t xml:space="preserve">that </w:t>
            </w:r>
            <w:proofErr w:type="gramEnd"/>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t>
            </w:r>
            <w:proofErr w:type="gramStart"/>
            <w:r w:rsidRPr="008C2204">
              <w:rPr>
                <w:iCs/>
                <w:szCs w:val="21"/>
                <w:lang w:val="en-GB"/>
              </w:rPr>
              <w:t xml:space="preserve">with </w:t>
            </w:r>
            <w:proofErr w:type="gramEnd"/>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9D3F2F"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9D3F2F"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TxPower (e.g. 49 dBm for UMa)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A428AF">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295B07">
            <w:pPr>
              <w:spacing w:line="240" w:lineRule="auto"/>
              <w:rPr>
                <w:bCs/>
              </w:rPr>
            </w:pPr>
            <w:r>
              <w:rPr>
                <w:rFonts w:hint="eastAsia"/>
                <w:bCs/>
              </w:rPr>
              <w:t>X</w:t>
            </w:r>
            <w:r>
              <w:rPr>
                <w:bCs/>
              </w:rPr>
              <w:t>iaomi</w:t>
            </w:r>
          </w:p>
        </w:tc>
        <w:tc>
          <w:tcPr>
            <w:tcW w:w="8407" w:type="dxa"/>
          </w:tcPr>
          <w:p w14:paraId="074BFEF6" w14:textId="77777777" w:rsidR="00834F3D" w:rsidRDefault="00834F3D" w:rsidP="00295B07">
            <w:pPr>
              <w:spacing w:line="240" w:lineRule="auto"/>
              <w:rPr>
                <w:bCs/>
              </w:rPr>
            </w:pPr>
            <w:r>
              <w:rPr>
                <w:rFonts w:hint="eastAsia"/>
                <w:bCs/>
              </w:rPr>
              <w:t>S</w:t>
            </w:r>
            <w:r>
              <w:rPr>
                <w:bCs/>
              </w:rPr>
              <w:t>upport.</w:t>
            </w:r>
          </w:p>
        </w:tc>
      </w:tr>
      <w:tr w:rsidR="00707102" w14:paraId="62EFFE37" w14:textId="77777777" w:rsidTr="00995CAE">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As discussed in proposal 2-1-1, we think the scaling here should be as follows</w:t>
            </w:r>
            <w:proofErr w:type="gramStart"/>
            <w:r>
              <w:rPr>
                <w:bCs/>
              </w:rPr>
              <w:t xml:space="preserve">: </w:t>
            </w:r>
            <w:proofErr w:type="gramEnd"/>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szCs w:val="21"/>
                    </w:rPr>
                    <m:t>used-DL-RB</m:t>
                  </m:r>
                </m:sub>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N</m:t>
                  </m:r>
                </m:e>
                <m:sub>
                  <m:r>
                    <m:rPr>
                      <m:sty m:val="p"/>
                    </m:rPr>
                    <w:rPr>
                      <w:rFonts w:ascii="Cambria Math" w:hAnsi="Cambria Math"/>
                      <w:color w:val="FF0000"/>
                      <w:szCs w:val="21"/>
                    </w:rPr>
                    <m:t>DLRB</m:t>
                  </m:r>
                </m:sub>
                <m:sup/>
              </m:sSubSup>
              <m:r>
                <w:rPr>
                  <w:rFonts w:ascii="Cambria Math" w:hAnsi="Cambria Math"/>
                  <w:szCs w:val="21"/>
                </w:rPr>
                <m:t>)</m:t>
              </m:r>
            </m:oMath>
            <w:r>
              <w:rPr>
                <w:szCs w:val="21"/>
              </w:rPr>
              <w:t xml:space="preserve">. In this way, when all DL RBs are used by gNB, the self-interference per UL RB corresponds to simply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p>
        </w:tc>
      </w:tr>
      <w:tr w:rsidR="00F27B87" w14:paraId="1BA7A7A7" w14:textId="77777777" w:rsidTr="00995CAE">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lastRenderedPageBreak/>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183CE2">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363CADC9" w:rsidR="00A47C47" w:rsidRDefault="00A47C47" w:rsidP="00361CDC">
            <w:pPr>
              <w:rPr>
                <w:rFonts w:eastAsia="Malgun Gothic"/>
                <w:bCs/>
                <w:lang w:val="en-GB"/>
              </w:rPr>
            </w:pPr>
            <w:r>
              <w:rPr>
                <w:rFonts w:hint="eastAsia"/>
                <w:bCs/>
              </w:rPr>
              <w:t>We agree with the main bullet. For the sub-bullet, we think we can directly disucss the assumed interference suppression capability for SLS purpose.</w:t>
            </w:r>
          </w:p>
        </w:tc>
      </w:tr>
      <w:tr w:rsidR="00E2174F" w:rsidRPr="00BE6E37" w14:paraId="780B5B91" w14:textId="77777777" w:rsidTr="001A12F0">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295B07">
            <w:pPr>
              <w:spacing w:line="240" w:lineRule="auto"/>
              <w:rPr>
                <w:bCs/>
              </w:rPr>
            </w:pPr>
            <w:r>
              <w:rPr>
                <w:rFonts w:hint="eastAsia"/>
                <w:bCs/>
              </w:rPr>
              <w:t>X</w:t>
            </w:r>
            <w:r>
              <w:rPr>
                <w:bCs/>
              </w:rPr>
              <w:t>iaomi</w:t>
            </w:r>
          </w:p>
        </w:tc>
        <w:tc>
          <w:tcPr>
            <w:tcW w:w="8407" w:type="dxa"/>
          </w:tcPr>
          <w:p w14:paraId="230B60EA" w14:textId="77777777" w:rsidR="00834F3D" w:rsidRDefault="00834F3D" w:rsidP="00295B07">
            <w:pPr>
              <w:spacing w:line="240" w:lineRule="auto"/>
              <w:rPr>
                <w:bCs/>
              </w:rPr>
            </w:pPr>
            <w:r>
              <w:rPr>
                <w:bCs/>
              </w:rPr>
              <w:t>Support.</w:t>
            </w:r>
          </w:p>
        </w:tc>
      </w:tr>
      <w:tr w:rsidR="004204CC" w14:paraId="3380EC34" w14:textId="77777777" w:rsidTr="00441DB4">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szCs w:val="21"/>
              </w:rPr>
              <w:t>S</w:t>
            </w:r>
            <w:r w:rsidRPr="00D835CE">
              <w:rPr>
                <w:rFonts w:eastAsia="Batang" w:cstheme="minorHAnsi"/>
                <w:bCs/>
                <w:szCs w:val="21"/>
              </w:rPr>
              <w:t>upport proposal</w:t>
            </w:r>
            <w:r>
              <w:rPr>
                <w:rFonts w:eastAsia="Batang" w:cstheme="minorHAnsi"/>
                <w:bCs/>
                <w:szCs w:val="21"/>
              </w:rPr>
              <w:t xml:space="preserve"> 2-1-4</w:t>
            </w:r>
            <w:r w:rsidRPr="00D835CE">
              <w:rPr>
                <w:rFonts w:eastAsia="Batang" w:cstheme="minorHAnsi"/>
                <w:bCs/>
                <w:szCs w:val="21"/>
              </w:rPr>
              <w:t>.</w:t>
            </w:r>
          </w:p>
        </w:tc>
      </w:tr>
      <w:tr w:rsidR="00707102" w14:paraId="2EA3AB70" w14:textId="77777777" w:rsidTr="00BB3EC9">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szCs w:val="21"/>
              </w:rPr>
            </w:pPr>
            <w:r>
              <w:rPr>
                <w:bCs/>
              </w:rPr>
              <w:t>Support.</w:t>
            </w:r>
          </w:p>
        </w:tc>
      </w:tr>
      <w:tr w:rsidR="00F27B87" w14:paraId="6B3E95EE" w14:textId="77777777" w:rsidTr="00715BD1">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9D3F2F"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9D3F2F"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9D3F2F"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9D3F2F"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9D3F2F"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9D3F2F"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lastRenderedPageBreak/>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lastRenderedPageBreak/>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A27BB6">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295B07">
            <w:pPr>
              <w:spacing w:line="240" w:lineRule="auto"/>
              <w:rPr>
                <w:bCs/>
              </w:rPr>
            </w:pPr>
            <w:r>
              <w:rPr>
                <w:rFonts w:hint="eastAsia"/>
                <w:bCs/>
              </w:rPr>
              <w:t>X</w:t>
            </w:r>
            <w:r>
              <w:rPr>
                <w:bCs/>
              </w:rPr>
              <w:t>iaomi</w:t>
            </w:r>
          </w:p>
        </w:tc>
        <w:tc>
          <w:tcPr>
            <w:tcW w:w="8407" w:type="dxa"/>
          </w:tcPr>
          <w:p w14:paraId="2BFA7BB8" w14:textId="77777777" w:rsidR="00834F3D" w:rsidRDefault="00834F3D" w:rsidP="00295B07">
            <w:pPr>
              <w:spacing w:line="240" w:lineRule="auto"/>
              <w:rPr>
                <w:bCs/>
              </w:rPr>
            </w:pPr>
            <w:r>
              <w:rPr>
                <w:rFonts w:hint="eastAsia"/>
                <w:bCs/>
              </w:rPr>
              <w:t>S</w:t>
            </w:r>
            <w:r>
              <w:rPr>
                <w:bCs/>
              </w:rPr>
              <w:t>upport.</w:t>
            </w:r>
          </w:p>
        </w:tc>
      </w:tr>
      <w:tr w:rsidR="00707102" w14:paraId="062AE250" w14:textId="77777777" w:rsidTr="00EA7620">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w:t>
            </w:r>
            <w:proofErr w:type="gramStart"/>
            <w:r>
              <w:rPr>
                <w:bCs/>
              </w:rPr>
              <w:t xml:space="preserve">by </w:t>
            </w:r>
            <w:proofErr w:type="gramEnd"/>
            <m:oMath>
              <m:f>
                <m:fPr>
                  <m:ctrlPr>
                    <w:rPr>
                      <w:rFonts w:ascii="Cambria Math" w:hAnsi="Cambria Math"/>
                      <w:bCs/>
                      <w:i/>
                      <w:iCs/>
                      <w:szCs w:val="21"/>
                    </w:rPr>
                  </m:ctrlPr>
                </m:fPr>
                <m:num>
                  <m:r>
                    <m:rPr>
                      <m:sty m:val="p"/>
                    </m:rPr>
                    <w:rPr>
                      <w:rFonts w:ascii="Cambria Math" w:hAnsi="Cambria Math"/>
                      <w:szCs w:val="21"/>
                    </w:rPr>
                    <m:t>1</m:t>
                  </m:r>
                </m:num>
                <m:den>
                  <m:sSubSup>
                    <m:sSubSupPr>
                      <m:ctrlPr>
                        <w:rPr>
                          <w:rFonts w:ascii="Cambria Math" w:hAnsi="Cambria Math"/>
                          <w:bCs/>
                          <w:i/>
                          <w:iCs/>
                          <w:szCs w:val="21"/>
                        </w:rPr>
                      </m:ctrlPr>
                    </m:sSubSupPr>
                    <m:e>
                      <m:r>
                        <m:rPr>
                          <m:sty m:val="p"/>
                        </m:rPr>
                        <w:rPr>
                          <w:rFonts w:ascii="Cambria Math" w:hAnsi="Cambria Math"/>
                          <w:szCs w:val="21"/>
                        </w:rPr>
                        <m:t>N</m:t>
                      </m:r>
                    </m:e>
                    <m:sub>
                      <m:r>
                        <m:rPr>
                          <m:sty m:val="p"/>
                        </m:rPr>
                        <w:rPr>
                          <w:rFonts w:ascii="Cambria Math" w:hAnsi="Cambria Math"/>
                          <w:szCs w:val="21"/>
                        </w:rPr>
                        <m:t>ULRB</m:t>
                      </m:r>
                    </m:sub>
                    <m:sup/>
                  </m:sSubSup>
                </m:den>
              </m:f>
            </m:oMath>
            <w:r>
              <w:rPr>
                <w:bCs/>
                <w:iCs/>
                <w:szCs w:val="21"/>
              </w:rPr>
              <w:t>.</w:t>
            </w:r>
          </w:p>
        </w:tc>
      </w:tr>
      <w:tr w:rsidR="00F27B87" w14:paraId="2205F02F" w14:textId="77777777" w:rsidTr="00EA7620">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9D3F2F"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9D3F2F"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9D3F2F"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9D3F2F"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9D3F2F"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9D3F2F"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9D3F2F"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9D3F2F"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9D3F2F"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9D3F2F"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9D3F2F"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9D3F2F"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9D3F2F"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9D3F2F"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9D3F2F"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9D3F2F"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9D3F2F"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9D3F2F"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9D3F2F"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9D3F2F"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9D3F2F"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9D3F2F"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9D3F2F"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9D3F2F"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9D3F2F"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9D3F2F"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9D3F2F"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9D3F2F"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9D3F2F"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9D3F2F"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9D3F2F"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9D3F2F"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9D3F2F"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9D3F2F"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1F50DE">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oMath>
            <w:r>
              <w:rPr>
                <w:bCs/>
                <w:szCs w:val="21"/>
              </w:rPr>
              <w:t xml:space="preserve"> as discussed in 2-1-1 and 2-1-3.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lastRenderedPageBreak/>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rFonts w:ascii="Times New Roman" w:eastAsia="宋体"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rFonts w:ascii="Times New Roman" w:eastAsia="宋体"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3549A9">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1F3166">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295B07">
            <w:pPr>
              <w:spacing w:line="240" w:lineRule="auto"/>
              <w:rPr>
                <w:bCs/>
              </w:rPr>
            </w:pPr>
            <w:r>
              <w:rPr>
                <w:rFonts w:hint="eastAsia"/>
                <w:bCs/>
              </w:rPr>
              <w:t>X</w:t>
            </w:r>
            <w:r>
              <w:rPr>
                <w:bCs/>
              </w:rPr>
              <w:t>iaomi</w:t>
            </w:r>
          </w:p>
        </w:tc>
        <w:tc>
          <w:tcPr>
            <w:tcW w:w="8407" w:type="dxa"/>
          </w:tcPr>
          <w:p w14:paraId="00E6C9F5" w14:textId="77777777" w:rsidR="00834F3D" w:rsidRDefault="00834F3D" w:rsidP="00295B07">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lastRenderedPageBreak/>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gramStart"/>
            <w:r>
              <w:rPr>
                <w:rFonts w:eastAsia="Malgun Gothic"/>
                <w:bCs/>
              </w:rPr>
              <w:t>gNB</w:t>
            </w:r>
            <w:proofErr w:type="gramEnd"/>
            <w:r>
              <w:rPr>
                <w:rFonts w:eastAsia="Malgun Gothic"/>
                <w:bCs/>
              </w:rPr>
              <w:t xml:space="preserve"> ACLR and gNB ACS for co-channel and adjacent channel can be same or different and it’s up to RAN4.</w:t>
            </w:r>
          </w:p>
        </w:tc>
      </w:tr>
      <w:tr w:rsidR="00A47C47" w:rsidRPr="00F25ABF" w14:paraId="31C8C121" w14:textId="77777777" w:rsidTr="004A35CB">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BD6762">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295B07">
            <w:pPr>
              <w:spacing w:line="240" w:lineRule="auto"/>
              <w:rPr>
                <w:bCs/>
              </w:rPr>
            </w:pPr>
            <w:r>
              <w:rPr>
                <w:rFonts w:hint="eastAsia"/>
                <w:bCs/>
              </w:rPr>
              <w:t>X</w:t>
            </w:r>
            <w:r>
              <w:rPr>
                <w:bCs/>
              </w:rPr>
              <w:t>iaomi</w:t>
            </w:r>
          </w:p>
        </w:tc>
        <w:tc>
          <w:tcPr>
            <w:tcW w:w="8407" w:type="dxa"/>
          </w:tcPr>
          <w:p w14:paraId="4356E445" w14:textId="77777777" w:rsidR="00834F3D" w:rsidRDefault="00834F3D" w:rsidP="00295B07">
            <w:pPr>
              <w:spacing w:line="240" w:lineRule="auto"/>
              <w:rPr>
                <w:bCs/>
              </w:rPr>
            </w:pPr>
            <w:r>
              <w:rPr>
                <w:rFonts w:hint="eastAsia"/>
                <w:bCs/>
              </w:rPr>
              <w:t>S</w:t>
            </w:r>
            <w:r>
              <w:rPr>
                <w:bCs/>
              </w:rPr>
              <w:t>upport.</w:t>
            </w:r>
          </w:p>
        </w:tc>
      </w:tr>
      <w:tr w:rsidR="004204CC" w14:paraId="75E223CB" w14:textId="77777777" w:rsidTr="00BE4A7C">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BE4A7C">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BE4A7C">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bl>
    <w:p w14:paraId="2785AE89" w14:textId="77777777" w:rsidR="00F679B8" w:rsidRDefault="00F679B8" w:rsidP="00C85795">
      <w:pPr>
        <w:spacing w:after="120"/>
      </w:pPr>
    </w:p>
    <w:p w14:paraId="7C71B202" w14:textId="7354F82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79323B">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643D9">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295B07">
            <w:pPr>
              <w:spacing w:line="240" w:lineRule="auto"/>
              <w:rPr>
                <w:bCs/>
              </w:rPr>
            </w:pPr>
            <w:r>
              <w:rPr>
                <w:rFonts w:hint="eastAsia"/>
                <w:bCs/>
              </w:rPr>
              <w:t>X</w:t>
            </w:r>
            <w:r>
              <w:rPr>
                <w:bCs/>
              </w:rPr>
              <w:t>iaomi</w:t>
            </w:r>
          </w:p>
        </w:tc>
        <w:tc>
          <w:tcPr>
            <w:tcW w:w="8407" w:type="dxa"/>
          </w:tcPr>
          <w:p w14:paraId="2A394DE5" w14:textId="77777777" w:rsidR="00834F3D" w:rsidRDefault="00834F3D" w:rsidP="00295B07">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5F31EC">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5F31EC">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5F31EC">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bl>
    <w:p w14:paraId="413C7E3F" w14:textId="77777777" w:rsidR="00F679B8" w:rsidRPr="00E574F2" w:rsidRDefault="00F679B8" w:rsidP="001D2316">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9D3F2F"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9D3F2F"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9D3F2F"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9D3F2F"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9D3F2F"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9D3F2F"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9D3F2F"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lastRenderedPageBreak/>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lastRenderedPageBreak/>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proofErr w:type="gramStart"/>
      <w:r w:rsidR="00AF520D" w:rsidRPr="0060687D">
        <w:t>Intel</w:t>
      </w:r>
      <w:proofErr w:type="gramEnd"/>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3"/>
      </w:pPr>
      <w:r>
        <w:t>1st Round Proposals</w:t>
      </w:r>
    </w:p>
    <w:p w14:paraId="085A8084" w14:textId="6AF8CE60"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lastRenderedPageBreak/>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DC6A27">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295B07">
            <w:pPr>
              <w:spacing w:line="240" w:lineRule="auto"/>
              <w:rPr>
                <w:bCs/>
              </w:rPr>
            </w:pPr>
            <w:r>
              <w:rPr>
                <w:rFonts w:hint="eastAsia"/>
                <w:bCs/>
              </w:rPr>
              <w:t>X</w:t>
            </w:r>
            <w:r>
              <w:rPr>
                <w:bCs/>
              </w:rPr>
              <w:t>iaomi</w:t>
            </w:r>
          </w:p>
        </w:tc>
        <w:tc>
          <w:tcPr>
            <w:tcW w:w="8407" w:type="dxa"/>
          </w:tcPr>
          <w:p w14:paraId="1ED9A1F9" w14:textId="77777777" w:rsidR="00834F3D" w:rsidRDefault="00834F3D" w:rsidP="00295B07">
            <w:pPr>
              <w:spacing w:line="240" w:lineRule="auto"/>
              <w:rPr>
                <w:bCs/>
              </w:rPr>
            </w:pPr>
            <w:r>
              <w:rPr>
                <w:bCs/>
              </w:rPr>
              <w:t>Fine with the proposal.</w:t>
            </w:r>
          </w:p>
        </w:tc>
      </w:tr>
      <w:tr w:rsidR="004204CC" w14:paraId="43A91C48" w14:textId="77777777" w:rsidTr="00DC48DE">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bl>
    <w:p w14:paraId="19BC04DC" w14:textId="01E55FD2" w:rsidR="00116242" w:rsidRDefault="00116242" w:rsidP="00903854">
      <w:pPr>
        <w:spacing w:after="120"/>
      </w:pPr>
    </w:p>
    <w:p w14:paraId="10B9471B" w14:textId="7C61B1EA"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lastRenderedPageBreak/>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C0058F">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741D1C">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295B07">
            <w:pPr>
              <w:spacing w:line="240" w:lineRule="auto"/>
              <w:rPr>
                <w:bCs/>
              </w:rPr>
            </w:pPr>
            <w:r>
              <w:rPr>
                <w:rFonts w:hint="eastAsia"/>
                <w:bCs/>
              </w:rPr>
              <w:t>X</w:t>
            </w:r>
            <w:r>
              <w:rPr>
                <w:bCs/>
              </w:rPr>
              <w:t>iaomi</w:t>
            </w:r>
          </w:p>
        </w:tc>
        <w:tc>
          <w:tcPr>
            <w:tcW w:w="8407" w:type="dxa"/>
          </w:tcPr>
          <w:p w14:paraId="4F82E2A6" w14:textId="77777777" w:rsidR="00834F3D" w:rsidRDefault="00834F3D" w:rsidP="00295B07">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295B07">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295B07">
            <w:pPr>
              <w:spacing w:line="240" w:lineRule="auto"/>
              <w:rPr>
                <w:bCs/>
              </w:rPr>
            </w:pPr>
            <w:r>
              <w:rPr>
                <w:bCs/>
              </w:rPr>
              <w:t>DL SINR and UL SINR should be used as the metrices for SLS calibration.</w:t>
            </w:r>
          </w:p>
        </w:tc>
      </w:tr>
      <w:tr w:rsidR="005F37AA" w14:paraId="7BFEFB5D" w14:textId="77777777" w:rsidTr="00CC2418">
        <w:tc>
          <w:tcPr>
            <w:tcW w:w="1555" w:type="dxa"/>
            <w:vAlign w:val="center"/>
          </w:tcPr>
          <w:p w14:paraId="03FD4C94" w14:textId="6DA1531B" w:rsidR="005F37AA" w:rsidRDefault="005F37AA" w:rsidP="005F37AA">
            <w:pPr>
              <w:spacing w:line="240" w:lineRule="auto"/>
              <w:rPr>
                <w:rFonts w:hint="eastAsia"/>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rFonts w:hint="eastAsia"/>
                <w:bCs/>
              </w:rPr>
            </w:pPr>
            <w:r>
              <w:rPr>
                <w:bCs/>
              </w:rPr>
              <w:t>To clarify, we think trffic model and scheduling are not needed while calculating the geometry DL-SINR and geometry UL-SINR.</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lastRenderedPageBreak/>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lastRenderedPageBreak/>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w:t>
            </w:r>
            <w:proofErr w:type="gramStart"/>
            <w:r w:rsidRPr="00FD4C5B">
              <w:t>Y%</w:t>
            </w:r>
            <w:proofErr w:type="gramEnd"/>
            <w:r w:rsidRPr="00FD4C5B">
              <w:t xml:space="preserve">)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lastRenderedPageBreak/>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Dense Urban Macro layer scenario</w:t>
            </w:r>
            <w:proofErr w:type="gramStart"/>
            <w:r w:rsidRPr="00FD4C5B">
              <w:rPr>
                <w:i/>
              </w:rPr>
              <w:t xml:space="preserve">: </w:t>
            </w:r>
            <w:proofErr w:type="gramEnd"/>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lastRenderedPageBreak/>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centers for operator </w:t>
            </w:r>
            <w:proofErr w:type="gramStart"/>
            <w:r w:rsidRPr="00FD4C5B">
              <w:rPr>
                <w:rFonts w:eastAsiaTheme="minorEastAsia" w:cs="Arial"/>
                <w:b w:val="0"/>
                <w:i/>
              </w:rPr>
              <w:t>A</w:t>
            </w:r>
            <w:proofErr w:type="gramEnd"/>
            <w:r w:rsidRPr="00FD4C5B">
              <w:rPr>
                <w:rFonts w:eastAsiaTheme="minorEastAsia" w:cs="Arial"/>
                <w:b w:val="0"/>
                <w:i/>
              </w:rPr>
              <w:t xml:space="preserve">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proofErr w:type="gramStart"/>
            <w:r w:rsidRPr="00FD4C5B">
              <w:rPr>
                <w:rFonts w:eastAsia="Arial"/>
                <w:b/>
              </w:rPr>
              <w:t>one</w:t>
            </w:r>
            <w:proofErr w:type="gramEnd"/>
            <w:r w:rsidRPr="00FD4C5B">
              <w:rPr>
                <w:rFonts w:eastAsia="Arial"/>
                <w:b/>
              </w:rPr>
              <w:t xml:space="preserve"> InH layout is dropped randomly for each macro sector.  FFS: #TRPs per </w:t>
            </w:r>
            <w:proofErr w:type="gramStart"/>
            <w:r w:rsidRPr="00FD4C5B">
              <w:rPr>
                <w:rFonts w:eastAsia="Arial"/>
                <w:b/>
              </w:rPr>
              <w:t>InH</w:t>
            </w:r>
            <w:proofErr w:type="gramEnd"/>
            <w:r w:rsidRPr="00FD4C5B">
              <w:rPr>
                <w:rFonts w:eastAsia="Arial"/>
                <w:b/>
              </w:rPr>
              <w:t xml:space="preserve">.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w:t>
            </w:r>
            <w:r w:rsidRPr="00FD4C5B">
              <w:rPr>
                <w:rFonts w:eastAsia="Batang" w:cs="Times"/>
                <w:b/>
                <w:i/>
                <w:color w:val="001135"/>
                <w:kern w:val="24"/>
                <w:lang w:eastAsia="da-DK"/>
              </w:rPr>
              <w:lastRenderedPageBreak/>
              <w:t xml:space="preserve">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lastRenderedPageBreak/>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w:t>
            </w:r>
            <w:proofErr w:type="gramStart"/>
            <w:r w:rsidRPr="00FD4C5B">
              <w:rPr>
                <w:b/>
                <w:i/>
              </w:rPr>
              <w:t>Y%</w:t>
            </w:r>
            <w:proofErr w:type="gramEnd"/>
            <w:r w:rsidRPr="00FD4C5B">
              <w:rPr>
                <w:b/>
                <w:i/>
              </w:rPr>
              <w:t>)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lastRenderedPageBreak/>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75AB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9pt;height:157.85pt;mso-width-percent:0;mso-height-percent:0;mso-width-percent:0;mso-height-percent:0" o:ole="">
            <v:imagedata r:id="rId17" o:title=""/>
          </v:shape>
          <o:OLEObject Type="Embed" ProgID="Visio.Drawing.15" ShapeID="_x0000_i1025" DrawAspect="Content" ObjectID="_1727001391"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proofErr w:type="gramStart"/>
      <w:r w:rsidR="00E644B8">
        <w:t>CMCC</w:t>
      </w:r>
      <w:proofErr w:type="gramEnd"/>
      <w:r w:rsidR="00E644B8">
        <w:t>]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xml:space="preserve">, </w:t>
      </w:r>
      <w:proofErr w:type="gramStart"/>
      <w:r w:rsidR="00681500">
        <w:t>KT</w:t>
      </w:r>
      <w:proofErr w:type="gramEnd"/>
      <w:r w:rsidR="00681500">
        <w: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lastRenderedPageBreak/>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lastRenderedPageBreak/>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lastRenderedPageBreak/>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w:t>
      </w:r>
      <w:proofErr w:type="gramStart"/>
      <w:r>
        <w:t>CMCC</w:t>
      </w:r>
      <w:proofErr w:type="gramEnd"/>
      <w:r>
        <w:t xml:space="preserve">]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w:t>
      </w:r>
      <w:proofErr w:type="gramStart"/>
      <w:r w:rsidRPr="0060687D">
        <w:t>Y%</w:t>
      </w:r>
      <w:proofErr w:type="gramEnd"/>
      <w:r w:rsidRPr="0060687D">
        <w:t xml:space="preserve">)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w:t>
      </w:r>
      <w:r w:rsidRPr="00A52183">
        <w:rPr>
          <w:rFonts w:cs="Times"/>
        </w:rPr>
        <w:lastRenderedPageBreak/>
        <w:t>~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 xml:space="preserve">Option 2. Cluster centers for operator </w:t>
      </w:r>
      <w:proofErr w:type="gramStart"/>
      <w:r>
        <w:t>A</w:t>
      </w:r>
      <w:proofErr w:type="gramEnd"/>
      <w:r>
        <w:t xml:space="preserve">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3"/>
      </w:pPr>
      <w:r>
        <w:t>1st Round Proposals</w:t>
      </w:r>
    </w:p>
    <w:p w14:paraId="305A77BF" w14:textId="5CEF5212"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object w:dxaOrig="5468" w:dyaOrig="3242" w14:anchorId="070AD9E1">
                <v:shape id="_x0000_i1026" type="#_x0000_t75" alt="" style="width:274.15pt;height:157.5pt;mso-width-percent:0;mso-height-percent:0;mso-width-percent:0;mso-height-percent:0" o:ole="">
                  <v:imagedata r:id="rId19" o:title=""/>
                </v:shape>
                <o:OLEObject Type="Embed" ProgID="Visio.Drawing.15" ShapeID="_x0000_i1026" DrawAspect="Content" ObjectID="_1727001392"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295B07">
            <w:pPr>
              <w:spacing w:line="240" w:lineRule="auto"/>
              <w:rPr>
                <w:bCs/>
              </w:rPr>
            </w:pPr>
            <w:r>
              <w:rPr>
                <w:rFonts w:hint="eastAsia"/>
                <w:bCs/>
              </w:rPr>
              <w:t>Xiaomi</w:t>
            </w:r>
          </w:p>
        </w:tc>
        <w:tc>
          <w:tcPr>
            <w:tcW w:w="8407" w:type="dxa"/>
          </w:tcPr>
          <w:p w14:paraId="47D23029" w14:textId="77777777" w:rsidR="00834F3D" w:rsidRDefault="00834F3D" w:rsidP="00295B07">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295B07">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295B07">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D432BB">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D432BB">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bl>
    <w:p w14:paraId="204C07C1" w14:textId="77777777" w:rsidR="00C83A93" w:rsidRPr="00831A79" w:rsidRDefault="00C83A93" w:rsidP="00834F3D">
      <w:pPr>
        <w:spacing w:after="120"/>
        <w:ind w:firstLineChars="200" w:firstLine="420"/>
      </w:pPr>
    </w:p>
    <w:p w14:paraId="28142864" w14:textId="2293D0C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lastRenderedPageBreak/>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9F744F">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9420C1">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295B07">
            <w:pPr>
              <w:spacing w:line="240" w:lineRule="auto"/>
              <w:rPr>
                <w:bCs/>
              </w:rPr>
            </w:pPr>
            <w:r>
              <w:rPr>
                <w:rFonts w:hint="eastAsia"/>
                <w:bCs/>
              </w:rPr>
              <w:t>X</w:t>
            </w:r>
            <w:r>
              <w:rPr>
                <w:bCs/>
              </w:rPr>
              <w:t>iaomi</w:t>
            </w:r>
          </w:p>
        </w:tc>
        <w:tc>
          <w:tcPr>
            <w:tcW w:w="8407" w:type="dxa"/>
          </w:tcPr>
          <w:p w14:paraId="2908BE00" w14:textId="77777777" w:rsidR="00834F3D" w:rsidRDefault="00834F3D" w:rsidP="00295B07">
            <w:pPr>
              <w:spacing w:line="240" w:lineRule="auto"/>
              <w:rPr>
                <w:bCs/>
              </w:rPr>
            </w:pPr>
            <w:r>
              <w:rPr>
                <w:bCs/>
              </w:rPr>
              <w:t>Unified minimum UE-UE distance should be assumed for all scenario. Either 1.5m or 3m is OK for us.</w:t>
            </w:r>
          </w:p>
        </w:tc>
      </w:tr>
      <w:tr w:rsidR="004204CC" w14:paraId="3DAA511F" w14:textId="77777777" w:rsidTr="00684050">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C7724B">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23143D">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bl>
    <w:p w14:paraId="37AAB7E3" w14:textId="1A486AC9" w:rsidR="00C83A93" w:rsidRPr="00361CDC" w:rsidRDefault="00C83A93" w:rsidP="00C83A93">
      <w:pPr>
        <w:spacing w:after="120"/>
        <w:rPr>
          <w:rFonts w:eastAsia="Malgun Gothic"/>
          <w:lang w:val="en-GB"/>
        </w:rPr>
      </w:pPr>
    </w:p>
    <w:p w14:paraId="2B5D5C61" w14:textId="11CFE33D"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gramStart"/>
            <w:r>
              <w:rPr>
                <w:bCs/>
              </w:rPr>
              <w:t>specially</w:t>
            </w:r>
            <w:proofErr w:type="gram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F05B5E">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295B07">
            <w:pPr>
              <w:spacing w:line="240" w:lineRule="auto"/>
              <w:rPr>
                <w:bCs/>
              </w:rPr>
            </w:pPr>
            <w:r>
              <w:rPr>
                <w:rFonts w:hint="eastAsia"/>
                <w:bCs/>
              </w:rPr>
              <w:t>X</w:t>
            </w:r>
            <w:r>
              <w:rPr>
                <w:bCs/>
              </w:rPr>
              <w:t>iaomi</w:t>
            </w:r>
          </w:p>
        </w:tc>
        <w:tc>
          <w:tcPr>
            <w:tcW w:w="8407" w:type="dxa"/>
          </w:tcPr>
          <w:p w14:paraId="451F4FAA" w14:textId="77777777" w:rsidR="00834F3D" w:rsidRDefault="00834F3D" w:rsidP="00295B07">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EE6736">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291AD6">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093EA0">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lastRenderedPageBreak/>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X=</w:t>
            </w:r>
            <w:proofErr w:type="gramStart"/>
            <w:r w:rsidRPr="00FC41AD">
              <w:rPr>
                <w:color w:val="C00000"/>
                <w:lang w:val="en-GB"/>
              </w:rPr>
              <w:t xml:space="preserve">1  </w:t>
            </w:r>
            <w:r>
              <w:rPr>
                <w:lang w:val="en-GB"/>
              </w:rPr>
              <w:t>as</w:t>
            </w:r>
            <w:proofErr w:type="gramEnd"/>
            <w:r>
              <w:rPr>
                <w:lang w:val="en-GB"/>
              </w:rP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r w:rsidRPr="009A5563">
              <w:rPr>
                <w:rFonts w:eastAsia="等线" w:cs="Times"/>
                <w:szCs w:val="21"/>
              </w:rPr>
              <w:t>n</w:t>
            </w:r>
            <w:r w:rsidRPr="009A5563">
              <w:rPr>
                <w:rFonts w:eastAsia="等线" w:cs="Times"/>
                <w:szCs w:val="21"/>
                <w:vertAlign w:val="subscript"/>
              </w:rPr>
              <w:t>fl</w:t>
            </w:r>
            <w:r w:rsidRPr="009A5563">
              <w:rPr>
                <w:rFonts w:cs="Times"/>
                <w:szCs w:val="21"/>
              </w:rPr>
              <w:t xml:space="preserve"> – 1) + 1.5; </w:t>
            </w:r>
            <w:r w:rsidRPr="009A5563">
              <w:rPr>
                <w:rFonts w:eastAsia="等线" w:cs="Times"/>
                <w:szCs w:val="21"/>
              </w:rPr>
              <w:t>n</w:t>
            </w:r>
            <w:r w:rsidRPr="009A5563">
              <w:rPr>
                <w:rFonts w:eastAsia="等线" w:cs="Times"/>
                <w:szCs w:val="21"/>
                <w:vertAlign w:val="subscript"/>
              </w:rPr>
              <w:t>fl</w:t>
            </w:r>
            <w:r w:rsidRPr="009A5563">
              <w:rPr>
                <w:rFonts w:cs="Times"/>
                <w:szCs w:val="21"/>
              </w:rPr>
              <w:t xml:space="preserve"> ~ </w:t>
            </w:r>
            <w:proofErr w:type="gramStart"/>
            <w:r w:rsidRPr="009A5563">
              <w:rPr>
                <w:rFonts w:cs="Times"/>
                <w:szCs w:val="21"/>
              </w:rPr>
              <w:t>uniform(</w:t>
            </w:r>
            <w:proofErr w:type="gramEnd"/>
            <w:r w:rsidRPr="009A5563">
              <w:rPr>
                <w:rFonts w:cs="Times"/>
                <w:szCs w:val="21"/>
              </w:rPr>
              <w:t>1,</w:t>
            </w:r>
            <w:r w:rsidRPr="009A5563">
              <w:rPr>
                <w:rFonts w:eastAsia="等线" w:cs="Times"/>
                <w:szCs w:val="21"/>
              </w:rPr>
              <w:t xml:space="preserve"> N</w:t>
            </w:r>
            <w:r w:rsidRPr="009A5563">
              <w:rPr>
                <w:rFonts w:eastAsia="等线" w:cs="Times"/>
                <w:szCs w:val="21"/>
                <w:vertAlign w:val="subscript"/>
              </w:rPr>
              <w:t>fl</w:t>
            </w:r>
            <w:r w:rsidRPr="009A5563">
              <w:rPr>
                <w:rFonts w:cs="Times"/>
                <w:szCs w:val="21"/>
              </w:rPr>
              <w:t xml:space="preserve">) where </w:t>
            </w:r>
            <w:r w:rsidRPr="009A5563">
              <w:rPr>
                <w:rFonts w:eastAsia="等线" w:cs="Times"/>
                <w:szCs w:val="21"/>
              </w:rPr>
              <w:t>N</w:t>
            </w:r>
            <w:r w:rsidRPr="009A5563">
              <w:rPr>
                <w:rFonts w:eastAsia="等线"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C70F22">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DD4272">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295B07">
            <w:pPr>
              <w:spacing w:line="240" w:lineRule="auto"/>
              <w:rPr>
                <w:bCs/>
              </w:rPr>
            </w:pPr>
            <w:r>
              <w:rPr>
                <w:rFonts w:hint="eastAsia"/>
                <w:bCs/>
              </w:rPr>
              <w:t>X</w:t>
            </w:r>
            <w:r>
              <w:rPr>
                <w:bCs/>
              </w:rPr>
              <w:t>iaomi</w:t>
            </w:r>
          </w:p>
        </w:tc>
        <w:tc>
          <w:tcPr>
            <w:tcW w:w="8407" w:type="dxa"/>
          </w:tcPr>
          <w:p w14:paraId="19792542" w14:textId="77777777" w:rsidR="00834F3D" w:rsidRDefault="00834F3D" w:rsidP="00295B07">
            <w:pPr>
              <w:spacing w:line="240" w:lineRule="auto"/>
              <w:rPr>
                <w:bCs/>
              </w:rPr>
            </w:pPr>
            <w:r>
              <w:rPr>
                <w:rFonts w:hint="eastAsia"/>
                <w:bCs/>
              </w:rPr>
              <w:t>F</w:t>
            </w:r>
            <w:r>
              <w:rPr>
                <w:bCs/>
              </w:rPr>
              <w:t>ine with the proposal.</w:t>
            </w:r>
          </w:p>
        </w:tc>
      </w:tr>
      <w:tr w:rsidR="004204CC" w14:paraId="2BD5D59D" w14:textId="77777777" w:rsidTr="00854BA2">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BC4404">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A02B84">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bl>
    <w:p w14:paraId="7710A0AC" w14:textId="77777777" w:rsidR="00F34C41" w:rsidRPr="00EE5068" w:rsidRDefault="00F34C41" w:rsidP="00834F3D">
      <w:pPr>
        <w:ind w:firstLineChars="200" w:firstLine="420"/>
        <w:rPr>
          <w:rFonts w:cs="Times"/>
          <w:lang w:val="en-GB"/>
        </w:rPr>
      </w:pPr>
    </w:p>
    <w:p w14:paraId="16C87948" w14:textId="1E3EDCC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lastRenderedPageBreak/>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C2311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295B07">
            <w:pPr>
              <w:spacing w:line="240" w:lineRule="auto"/>
              <w:rPr>
                <w:bCs/>
              </w:rPr>
            </w:pPr>
            <w:r>
              <w:rPr>
                <w:rFonts w:hint="eastAsia"/>
                <w:bCs/>
              </w:rPr>
              <w:t>X</w:t>
            </w:r>
            <w:r>
              <w:rPr>
                <w:bCs/>
              </w:rPr>
              <w:t>iaomi</w:t>
            </w:r>
          </w:p>
        </w:tc>
        <w:tc>
          <w:tcPr>
            <w:tcW w:w="8407" w:type="dxa"/>
          </w:tcPr>
          <w:p w14:paraId="66D555B0" w14:textId="77777777" w:rsidR="00834F3D" w:rsidRDefault="00834F3D" w:rsidP="00295B07">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072085">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295B07">
            <w:pPr>
              <w:spacing w:line="240" w:lineRule="auto"/>
              <w:rPr>
                <w:bCs/>
              </w:rPr>
            </w:pPr>
            <w:r>
              <w:rPr>
                <w:rFonts w:hint="eastAsia"/>
                <w:bCs/>
              </w:rPr>
              <w:t>X</w:t>
            </w:r>
            <w:r>
              <w:rPr>
                <w:bCs/>
              </w:rPr>
              <w:t>iaomi</w:t>
            </w:r>
          </w:p>
        </w:tc>
        <w:tc>
          <w:tcPr>
            <w:tcW w:w="8407" w:type="dxa"/>
          </w:tcPr>
          <w:p w14:paraId="238A4CDF" w14:textId="77777777" w:rsidR="00834F3D" w:rsidRDefault="00834F3D" w:rsidP="00295B07">
            <w:pPr>
              <w:spacing w:line="240" w:lineRule="auto"/>
              <w:rPr>
                <w:bCs/>
              </w:rPr>
            </w:pPr>
            <w:r>
              <w:rPr>
                <w:bCs/>
              </w:rPr>
              <w:t>Support.</w:t>
            </w:r>
          </w:p>
        </w:tc>
      </w:tr>
      <w:tr w:rsidR="004204CC" w14:paraId="4352290A" w14:textId="77777777" w:rsidTr="00337C4B">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4073EE">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bl>
    <w:p w14:paraId="44E2EDEE" w14:textId="77777777" w:rsidR="00C83A93" w:rsidRDefault="00C83A93" w:rsidP="00C83A93">
      <w:pPr>
        <w:spacing w:after="120"/>
      </w:pPr>
    </w:p>
    <w:p w14:paraId="50CE90DC" w14:textId="5F1A975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lastRenderedPageBreak/>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4B20E6">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295B07">
            <w:pPr>
              <w:spacing w:line="240" w:lineRule="auto"/>
              <w:rPr>
                <w:bCs/>
              </w:rPr>
            </w:pPr>
            <w:r>
              <w:rPr>
                <w:rFonts w:hint="eastAsia"/>
                <w:bCs/>
              </w:rPr>
              <w:t>X</w:t>
            </w:r>
            <w:r>
              <w:rPr>
                <w:bCs/>
              </w:rPr>
              <w:t>iaomi</w:t>
            </w:r>
          </w:p>
        </w:tc>
        <w:tc>
          <w:tcPr>
            <w:tcW w:w="8407" w:type="dxa"/>
          </w:tcPr>
          <w:p w14:paraId="0D33E040" w14:textId="77777777" w:rsidR="00834F3D" w:rsidRDefault="00834F3D" w:rsidP="00295B07">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4945FE">
            <w:pPr>
              <w:spacing w:line="240" w:lineRule="auto"/>
              <w:rPr>
                <w:bCs/>
              </w:rPr>
            </w:pPr>
            <w:r>
              <w:rPr>
                <w:bCs/>
              </w:rPr>
              <w:t>Spreadtrum</w:t>
            </w:r>
          </w:p>
        </w:tc>
        <w:tc>
          <w:tcPr>
            <w:tcW w:w="8407" w:type="dxa"/>
          </w:tcPr>
          <w:p w14:paraId="31BC1E1D" w14:textId="77777777" w:rsidR="00587B64" w:rsidRDefault="00587B64" w:rsidP="004945FE">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bl>
    <w:p w14:paraId="3E736954" w14:textId="77777777" w:rsidR="00F34C41" w:rsidRPr="00587B64" w:rsidRDefault="00F34C41" w:rsidP="00075AC0"/>
    <w:p w14:paraId="390C2D64" w14:textId="70353C5E"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lastRenderedPageBreak/>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295B07">
            <w:pPr>
              <w:spacing w:line="240" w:lineRule="auto"/>
              <w:rPr>
                <w:bCs/>
              </w:rPr>
            </w:pPr>
            <w:r>
              <w:rPr>
                <w:rFonts w:hint="eastAsia"/>
                <w:bCs/>
              </w:rPr>
              <w:t>X</w:t>
            </w:r>
            <w:r>
              <w:rPr>
                <w:bCs/>
              </w:rPr>
              <w:t>iaomi</w:t>
            </w:r>
          </w:p>
        </w:tc>
        <w:tc>
          <w:tcPr>
            <w:tcW w:w="8407" w:type="dxa"/>
          </w:tcPr>
          <w:p w14:paraId="1971D0C7" w14:textId="77777777" w:rsidR="00834F3D" w:rsidRDefault="00834F3D" w:rsidP="00295B07">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bl>
    <w:p w14:paraId="4276FA61" w14:textId="07092D6C" w:rsidR="00A0165D"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lastRenderedPageBreak/>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w:t>
            </w:r>
            <w:proofErr w:type="gramStart"/>
            <w:r w:rsidRPr="00B83904">
              <w:t>):</w:t>
            </w:r>
            <w:proofErr w:type="gramEnd"/>
            <w:r w:rsidRPr="00B83904">
              <w:t xml:space="preserve">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w:t>
            </w:r>
            <w:r w:rsidRPr="00B83904">
              <w:rPr>
                <w:rFonts w:asciiTheme="minorHAnsi" w:hAnsiTheme="minorHAnsi"/>
              </w:rPr>
              <w:lastRenderedPageBreak/>
              <w:t>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SBFD: Frame structure#2 (XXXXU), where X denotes a SBFD slot. In time domain, SBFD UL subband spans all the symbols in a 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w:t>
            </w:r>
            <w:proofErr w:type="gramStart"/>
            <w:r w:rsidRPr="00B83904">
              <w:t>):</w:t>
            </w:r>
            <w:proofErr w:type="gramEnd"/>
            <w:r w:rsidRPr="00B83904">
              <w:t xml:space="preserve">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gramStart"/>
            <w:r w:rsidRPr="00B83904">
              <w:rPr>
                <w:b/>
                <w:iCs/>
              </w:rPr>
              <w:t>gNB</w:t>
            </w:r>
            <w:proofErr w:type="gramEnd"/>
            <w:r w:rsidRPr="00B83904">
              <w:rPr>
                <w:b/>
                <w:iCs/>
              </w:rPr>
              <w:t xml:space="preserve">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660"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w:t>
            </w:r>
            <w:r w:rsidRPr="00B83904">
              <w:rPr>
                <w:b/>
                <w:i/>
              </w:rPr>
              <w:lastRenderedPageBreak/>
              <w:t>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lastRenderedPageBreak/>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 xml:space="preserve">RAN1 to agree to further down-select </w:t>
      </w:r>
      <w:r w:rsidRPr="005C0097">
        <w:rPr>
          <w:iCs/>
        </w:rPr>
        <w:lastRenderedPageBreak/>
        <w:t>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3 (same UL/DL </w:t>
            </w:r>
            <w:r w:rsidRPr="00D261D2">
              <w:rPr>
                <w:rFonts w:eastAsia="MS Mincho" w:cstheme="minorHAnsi"/>
                <w:b/>
                <w:bCs/>
              </w:rPr>
              <w:lastRenderedPageBreak/>
              <w:t>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 xml:space="preserve">00MHz channel bandwidth and </w:t>
      </w:r>
      <w:proofErr w:type="gramStart"/>
      <w:r w:rsidRPr="00A318A0">
        <w:t>120kHz</w:t>
      </w:r>
      <w:proofErr w:type="gramEnd"/>
      <w:r w:rsidRPr="00A318A0">
        <w:t xml:space="preserve">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3"/>
      </w:pPr>
      <w:r>
        <w:t>1st Round Proposals</w:t>
      </w:r>
    </w:p>
    <w:p w14:paraId="259B3B35" w14:textId="1DC3A737"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proofErr w:type="gramStart"/>
            <w:r w:rsidR="00951E89">
              <w:rPr>
                <w:bCs/>
              </w:rPr>
              <w:t>both</w:t>
            </w:r>
            <w:proofErr w:type="gramEnd"/>
            <w:r w:rsidR="00951E89">
              <w:rPr>
                <w:bCs/>
              </w:rPr>
              <w:t xml:space="preserve">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296B7D">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295B07">
            <w:pPr>
              <w:spacing w:line="240" w:lineRule="auto"/>
              <w:rPr>
                <w:bCs/>
              </w:rPr>
            </w:pPr>
            <w:r>
              <w:rPr>
                <w:rFonts w:hint="eastAsia"/>
                <w:bCs/>
              </w:rPr>
              <w:t>X</w:t>
            </w:r>
            <w:r>
              <w:rPr>
                <w:bCs/>
              </w:rPr>
              <w:t>iaomi</w:t>
            </w:r>
          </w:p>
        </w:tc>
        <w:tc>
          <w:tcPr>
            <w:tcW w:w="8407" w:type="dxa"/>
          </w:tcPr>
          <w:p w14:paraId="4445D6EA" w14:textId="77777777" w:rsidR="00834F3D" w:rsidRDefault="00834F3D" w:rsidP="00295B07">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295B07">
            <w:pPr>
              <w:spacing w:line="240" w:lineRule="auto"/>
              <w:rPr>
                <w:bCs/>
              </w:rPr>
            </w:pPr>
          </w:p>
          <w:p w14:paraId="6A023713" w14:textId="77777777" w:rsidR="00834F3D" w:rsidRPr="00A318A0" w:rsidRDefault="00834F3D" w:rsidP="00295B07">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295B07">
            <w:pPr>
              <w:spacing w:line="240" w:lineRule="auto"/>
              <w:rPr>
                <w:bCs/>
              </w:rPr>
            </w:pPr>
          </w:p>
        </w:tc>
      </w:tr>
      <w:tr w:rsidR="004204CC" w14:paraId="5E07FB0F" w14:textId="77777777" w:rsidTr="007E3C62">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C522D3">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4945FE">
            <w:pPr>
              <w:spacing w:line="240" w:lineRule="auto"/>
              <w:rPr>
                <w:rFonts w:eastAsia="Malgun Gothic" w:cstheme="minorHAnsi"/>
                <w:bCs/>
              </w:rPr>
            </w:pPr>
            <w:r>
              <w:rPr>
                <w:rFonts w:hint="eastAsia"/>
                <w:bCs/>
                <w:lang w:val="en-GB"/>
              </w:rPr>
              <w:t>S</w:t>
            </w:r>
            <w:r>
              <w:rPr>
                <w:bCs/>
                <w:lang w:val="en-GB"/>
              </w:rPr>
              <w:t>preadtrum</w:t>
            </w:r>
          </w:p>
        </w:tc>
        <w:tc>
          <w:tcPr>
            <w:tcW w:w="8407" w:type="dxa"/>
          </w:tcPr>
          <w:p w14:paraId="346064B2" w14:textId="77777777" w:rsidR="00EF5744" w:rsidRPr="00D835CE" w:rsidRDefault="00EF5744" w:rsidP="004945FE">
            <w:pPr>
              <w:spacing w:line="240" w:lineRule="auto"/>
              <w:rPr>
                <w:rFonts w:eastAsia="BatangChe" w:cstheme="minorHAnsi"/>
                <w:bCs/>
              </w:rPr>
            </w:pPr>
            <w:r>
              <w:rPr>
                <w:rFonts w:hint="eastAsia"/>
                <w:bCs/>
                <w:lang w:val="en-GB"/>
              </w:rPr>
              <w:t>S</w:t>
            </w:r>
            <w:r>
              <w:rPr>
                <w:bCs/>
                <w:lang w:val="en-GB"/>
              </w:rPr>
              <w:t>upport</w:t>
            </w:r>
          </w:p>
        </w:tc>
      </w:tr>
    </w:tbl>
    <w:p w14:paraId="6194E626" w14:textId="77777777" w:rsidR="00453542" w:rsidRDefault="00453542" w:rsidP="00DF2C6A">
      <w:pPr>
        <w:rPr>
          <w:rFonts w:hint="eastAsia"/>
        </w:rPr>
      </w:pPr>
    </w:p>
    <w:p w14:paraId="6944DF20" w14:textId="7E72A426" w:rsidR="00DF3699" w:rsidRPr="00394EBD" w:rsidRDefault="00DF3699" w:rsidP="00DF3699">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075841">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533E2">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295B07">
            <w:pPr>
              <w:spacing w:line="240" w:lineRule="auto"/>
              <w:rPr>
                <w:bCs/>
              </w:rPr>
            </w:pPr>
            <w:r>
              <w:rPr>
                <w:rFonts w:hint="eastAsia"/>
                <w:bCs/>
              </w:rPr>
              <w:t>X</w:t>
            </w:r>
            <w:r>
              <w:rPr>
                <w:bCs/>
              </w:rPr>
              <w:t>iaomi</w:t>
            </w:r>
          </w:p>
        </w:tc>
        <w:tc>
          <w:tcPr>
            <w:tcW w:w="8407" w:type="dxa"/>
          </w:tcPr>
          <w:p w14:paraId="277C0260" w14:textId="77777777" w:rsidR="00834F3D" w:rsidRDefault="00834F3D" w:rsidP="00295B07">
            <w:pPr>
              <w:spacing w:line="240" w:lineRule="auto"/>
              <w:rPr>
                <w:bCs/>
              </w:rPr>
            </w:pPr>
            <w:r>
              <w:rPr>
                <w:rFonts w:hint="eastAsia"/>
                <w:bCs/>
              </w:rPr>
              <w:t>S</w:t>
            </w:r>
            <w:r>
              <w:rPr>
                <w:bCs/>
              </w:rPr>
              <w:t>upport.</w:t>
            </w:r>
          </w:p>
        </w:tc>
      </w:tr>
      <w:tr w:rsidR="004204CC" w14:paraId="56429498" w14:textId="77777777" w:rsidTr="003373F0">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196751">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4945FE">
            <w:pPr>
              <w:spacing w:line="240" w:lineRule="auto"/>
              <w:rPr>
                <w:rFonts w:eastAsia="Malgun Gothic" w:cstheme="minorHAnsi"/>
                <w:bCs/>
              </w:rPr>
            </w:pPr>
            <w:r>
              <w:rPr>
                <w:rFonts w:hint="eastAsia"/>
                <w:bCs/>
                <w:lang w:val="en-GB"/>
              </w:rPr>
              <w:t>S</w:t>
            </w:r>
            <w:r>
              <w:rPr>
                <w:bCs/>
                <w:lang w:val="en-GB"/>
              </w:rPr>
              <w:t>preadtrum</w:t>
            </w:r>
          </w:p>
        </w:tc>
        <w:tc>
          <w:tcPr>
            <w:tcW w:w="8407" w:type="dxa"/>
          </w:tcPr>
          <w:p w14:paraId="5FE4EFF4" w14:textId="77777777" w:rsidR="00EF5744" w:rsidRPr="00D835CE" w:rsidRDefault="00EF5744" w:rsidP="004945FE">
            <w:pPr>
              <w:spacing w:line="240" w:lineRule="auto"/>
              <w:rPr>
                <w:rFonts w:eastAsia="BatangChe" w:cstheme="minorHAnsi"/>
                <w:bCs/>
              </w:rPr>
            </w:pPr>
            <w:r>
              <w:rPr>
                <w:rFonts w:hint="eastAsia"/>
                <w:bCs/>
                <w:lang w:val="en-GB"/>
              </w:rPr>
              <w:t>S</w:t>
            </w:r>
            <w:r>
              <w:rPr>
                <w:bCs/>
                <w:lang w:val="en-GB"/>
              </w:rPr>
              <w:t>upport</w:t>
            </w:r>
          </w:p>
        </w:tc>
      </w:tr>
    </w:tbl>
    <w:p w14:paraId="078E6419" w14:textId="77777777" w:rsidR="00453542" w:rsidRDefault="00453542" w:rsidP="00046B64">
      <w:pPr>
        <w:spacing w:after="120"/>
      </w:pPr>
    </w:p>
    <w:p w14:paraId="216025C1" w14:textId="77777777"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 xml:space="preserve">For FR1 with 100MHz channel bandwidth and </w:t>
            </w:r>
            <w:proofErr w:type="gramStart"/>
            <w:r w:rsidRPr="00043BFD">
              <w:t>30kHz</w:t>
            </w:r>
            <w:proofErr w:type="gramEnd"/>
            <w:r w:rsidRPr="00043BFD">
              <w:t xml:space="preserve">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A34EF2">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proofErr w:type="gramStart"/>
            <w:r w:rsidRPr="00820989">
              <w:rPr>
                <w:szCs w:val="21"/>
              </w:rPr>
              <w:t>N</w:t>
            </w:r>
            <w:r w:rsidRPr="00820989">
              <w:rPr>
                <w:szCs w:val="21"/>
                <w:vertAlign w:val="subscript"/>
              </w:rPr>
              <w:t>G</w:t>
            </w:r>
            <w:proofErr w:type="gramEnd"/>
            <w:r w:rsidRPr="00820989">
              <w:rPr>
                <w:szCs w:val="21"/>
              </w:rPr>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295B07">
            <w:pPr>
              <w:spacing w:line="240" w:lineRule="auto"/>
              <w:rPr>
                <w:bCs/>
              </w:rPr>
            </w:pPr>
            <w:r>
              <w:rPr>
                <w:rFonts w:hint="eastAsia"/>
                <w:bCs/>
              </w:rPr>
              <w:t>X</w:t>
            </w:r>
            <w:r>
              <w:rPr>
                <w:bCs/>
              </w:rPr>
              <w:t>iaomi</w:t>
            </w:r>
          </w:p>
        </w:tc>
        <w:tc>
          <w:tcPr>
            <w:tcW w:w="8407" w:type="dxa"/>
          </w:tcPr>
          <w:p w14:paraId="5B434789" w14:textId="77777777" w:rsidR="00834F3D" w:rsidRDefault="00834F3D" w:rsidP="00295B07">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lastRenderedPageBreak/>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0D31D3">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C058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295B07">
            <w:pPr>
              <w:spacing w:line="240" w:lineRule="auto"/>
              <w:rPr>
                <w:bCs/>
              </w:rPr>
            </w:pPr>
            <w:r>
              <w:rPr>
                <w:rFonts w:hint="eastAsia"/>
                <w:bCs/>
              </w:rPr>
              <w:t>X</w:t>
            </w:r>
            <w:r>
              <w:rPr>
                <w:bCs/>
              </w:rPr>
              <w:t>iaomi</w:t>
            </w:r>
          </w:p>
        </w:tc>
        <w:tc>
          <w:tcPr>
            <w:tcW w:w="8407" w:type="dxa"/>
          </w:tcPr>
          <w:p w14:paraId="356A499B" w14:textId="77777777" w:rsidR="00834F3D" w:rsidRDefault="00834F3D" w:rsidP="00295B07">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BD457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BD457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3D128D">
        <w:tc>
          <w:tcPr>
            <w:tcW w:w="1555" w:type="dxa"/>
            <w:vAlign w:val="center"/>
          </w:tcPr>
          <w:p w14:paraId="118E9A3F" w14:textId="41D26370" w:rsidR="00C74C74" w:rsidRDefault="00C74C74" w:rsidP="00361CDC">
            <w:pPr>
              <w:rPr>
                <w:rFonts w:eastAsia="Malgun Gothic"/>
                <w:bCs/>
              </w:rPr>
            </w:pPr>
            <w:r>
              <w:rPr>
                <w:rFonts w:hint="eastAsia"/>
                <w:bCs/>
              </w:rPr>
              <w:lastRenderedPageBreak/>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0F7770">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295B07">
            <w:pPr>
              <w:spacing w:line="240" w:lineRule="auto"/>
              <w:rPr>
                <w:bCs/>
              </w:rPr>
            </w:pPr>
            <w:r>
              <w:rPr>
                <w:bCs/>
              </w:rPr>
              <w:t>Xiaomi</w:t>
            </w:r>
          </w:p>
        </w:tc>
        <w:tc>
          <w:tcPr>
            <w:tcW w:w="8407" w:type="dxa"/>
          </w:tcPr>
          <w:p w14:paraId="1192DF3E" w14:textId="77777777" w:rsidR="00834F3D" w:rsidRDefault="00834F3D" w:rsidP="00295B07">
            <w:pPr>
              <w:spacing w:line="240" w:lineRule="auto"/>
              <w:rPr>
                <w:bCs/>
              </w:rPr>
            </w:pPr>
            <w:r>
              <w:rPr>
                <w:rFonts w:hint="eastAsia"/>
                <w:bCs/>
              </w:rPr>
              <w:t>W</w:t>
            </w:r>
            <w:r>
              <w:rPr>
                <w:bCs/>
              </w:rPr>
              <w:t>e don’t support Alt 4 of SBFD configuration has a high priority.</w:t>
            </w:r>
          </w:p>
        </w:tc>
      </w:tr>
    </w:tbl>
    <w:p w14:paraId="5FADB23A" w14:textId="77777777" w:rsidR="009A5537" w:rsidRPr="009A5537" w:rsidRDefault="009A5537"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proofErr w:type="gramStart"/>
                  <w:r w:rsidRPr="00F05397">
                    <w:rPr>
                      <w:rFonts w:cs="Times"/>
                      <w:iCs/>
                    </w:rPr>
                    <w:t>assume</w:t>
                  </w:r>
                  <w:proofErr w:type="gramEnd"/>
                  <w:r w:rsidRPr="00F05397">
                    <w:rPr>
                      <w:rFonts w:cs="Times"/>
                      <w:iCs/>
                    </w:rPr>
                    <w:t xml:space="preserv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e"/>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 xml:space="preserve">Note: Type-2 RU definition (calculated per link direction) is </w:t>
                  </w:r>
                  <w:r w:rsidRPr="00F05397">
                    <w:rPr>
                      <w:rFonts w:cs="Times"/>
                      <w:iCs/>
                    </w:rPr>
                    <w:lastRenderedPageBreak/>
                    <w:t>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 xml:space="preserve">eployment </w:t>
                  </w:r>
                  <w:r w:rsidRPr="00F05397">
                    <w:rPr>
                      <w:rFonts w:cs="Times"/>
                      <w:iCs/>
                    </w:rPr>
                    <w:lastRenderedPageBreak/>
                    <w:t>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lastRenderedPageBreak/>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 xml:space="preserve">assume FTP3 traffic model with similar settings as agreed for SBFD </w:t>
            </w:r>
            <w:r w:rsidRPr="00F05397">
              <w:rPr>
                <w:rFonts w:eastAsia="Batang"/>
                <w:b/>
                <w:bCs/>
                <w:lang w:eastAsia="da-DK"/>
              </w:rPr>
              <w:lastRenderedPageBreak/>
              <w:t>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82"/>
              <w:gridCol w:w="2376"/>
              <w:gridCol w:w="2376"/>
            </w:tblGrid>
            <w:tr w:rsidR="00E3280C" w:rsidRPr="00F05397" w14:paraId="1C5CFE79" w14:textId="77777777" w:rsidTr="00E3280C">
              <w:tc>
                <w:tcPr>
                  <w:tcW w:w="0" w:type="auto"/>
                </w:tcPr>
                <w:p w14:paraId="490ECBF7"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e"/>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 xml:space="preserve">Note: Type-2 RU definition (calculated per link </w:t>
                  </w:r>
                  <w:r w:rsidRPr="00A04B79">
                    <w:rPr>
                      <w:rFonts w:cs="Times"/>
                      <w:iCs/>
                    </w:rPr>
                    <w:lastRenderedPageBreak/>
                    <w:t>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 xml:space="preserve">The UL arrival rate#1 of Macro cell and UL arrival rate#2 of Micro cell are selected to reach target UL traffic load (RU)#1 of Macro cell and target UL traffic load (RU)#2 </w:t>
                  </w:r>
                  <w:r w:rsidRPr="00A04B79">
                    <w:rPr>
                      <w:rFonts w:cs="Times"/>
                      <w:iCs/>
                    </w:rPr>
                    <w:lastRenderedPageBreak/>
                    <w:t>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proofErr w:type="gramStart"/>
      <w:r w:rsidR="00CE3012">
        <w:rPr>
          <w:iCs/>
        </w:rPr>
        <w:t>CMCC</w:t>
      </w:r>
      <w:proofErr w:type="gramEnd"/>
      <w:r w:rsidR="00CE3012">
        <w:rPr>
          <w:iCs/>
        </w:rPr>
        <w:t xml:space="preserve">]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lastRenderedPageBreak/>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81"/>
        <w:gridCol w:w="2579"/>
        <w:gridCol w:w="2579"/>
      </w:tblGrid>
      <w:tr w:rsidR="00097293" w:rsidRPr="00097293" w14:paraId="43B7C7F0" w14:textId="77777777" w:rsidTr="00E565D4">
        <w:tc>
          <w:tcPr>
            <w:tcW w:w="0" w:type="auto"/>
          </w:tcPr>
          <w:p w14:paraId="0AD080D0"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3"/>
      </w:pPr>
      <w:r>
        <w:t>1st Round Proposals</w:t>
      </w:r>
    </w:p>
    <w:p w14:paraId="089F9763" w14:textId="3A84560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D3500F">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735FB">
        <w:tc>
          <w:tcPr>
            <w:tcW w:w="1555" w:type="dxa"/>
          </w:tcPr>
          <w:p w14:paraId="7BF72B82" w14:textId="143ADD70" w:rsidR="00E2174F" w:rsidRDefault="00E2174F" w:rsidP="00E2174F">
            <w:pPr>
              <w:rPr>
                <w:bCs/>
              </w:rPr>
            </w:pPr>
            <w:r>
              <w:rPr>
                <w:rFonts w:eastAsia="MS Mincho" w:hint="eastAsia"/>
                <w:bCs/>
                <w:lang w:val="en-GB"/>
              </w:rPr>
              <w:lastRenderedPageBreak/>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295B07">
            <w:pPr>
              <w:spacing w:line="240" w:lineRule="auto"/>
              <w:rPr>
                <w:bCs/>
              </w:rPr>
            </w:pPr>
            <w:r>
              <w:rPr>
                <w:rFonts w:hint="eastAsia"/>
                <w:bCs/>
              </w:rPr>
              <w:t>X</w:t>
            </w:r>
            <w:r>
              <w:rPr>
                <w:bCs/>
              </w:rPr>
              <w:t>iaomi</w:t>
            </w:r>
          </w:p>
        </w:tc>
        <w:tc>
          <w:tcPr>
            <w:tcW w:w="8407" w:type="dxa"/>
          </w:tcPr>
          <w:p w14:paraId="3AD5D031" w14:textId="77777777" w:rsidR="00834F3D" w:rsidRDefault="00834F3D" w:rsidP="00295B07">
            <w:pPr>
              <w:spacing w:line="240" w:lineRule="auto"/>
              <w:rPr>
                <w:bCs/>
              </w:rPr>
            </w:pPr>
            <w:r>
              <w:rPr>
                <w:rFonts w:hint="eastAsia"/>
                <w:bCs/>
              </w:rPr>
              <w:t>F</w:t>
            </w:r>
            <w:r>
              <w:rPr>
                <w:bCs/>
              </w:rPr>
              <w:t>ine with the proposal.</w:t>
            </w:r>
          </w:p>
        </w:tc>
      </w:tr>
      <w:tr w:rsidR="00707102" w14:paraId="3CEA5819" w14:textId="77777777" w:rsidTr="00663F9C">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4945FE">
            <w:pPr>
              <w:spacing w:line="240" w:lineRule="auto"/>
              <w:rPr>
                <w:bCs/>
              </w:rPr>
            </w:pPr>
            <w:r>
              <w:rPr>
                <w:rFonts w:hint="eastAsia"/>
                <w:bCs/>
                <w:lang w:val="en-GB"/>
              </w:rPr>
              <w:t>S</w:t>
            </w:r>
            <w:r>
              <w:rPr>
                <w:bCs/>
                <w:lang w:val="en-GB"/>
              </w:rPr>
              <w:t>preadtrum</w:t>
            </w:r>
          </w:p>
        </w:tc>
        <w:tc>
          <w:tcPr>
            <w:tcW w:w="8407" w:type="dxa"/>
          </w:tcPr>
          <w:p w14:paraId="46413F71" w14:textId="77777777" w:rsidR="00EF5744" w:rsidRDefault="00EF5744" w:rsidP="004945FE">
            <w:pPr>
              <w:spacing w:line="240" w:lineRule="auto"/>
              <w:rPr>
                <w:bCs/>
              </w:rPr>
            </w:pPr>
            <w:r>
              <w:rPr>
                <w:rFonts w:hint="eastAsia"/>
                <w:bCs/>
                <w:lang w:val="en-GB"/>
              </w:rPr>
              <w:t>S</w:t>
            </w:r>
            <w:r>
              <w:rPr>
                <w:bCs/>
                <w:lang w:val="en-GB"/>
              </w:rPr>
              <w:t>upport</w:t>
            </w:r>
          </w:p>
        </w:tc>
      </w:tr>
    </w:tbl>
    <w:p w14:paraId="38D806D9" w14:textId="77777777" w:rsidR="00453542" w:rsidRDefault="00453542" w:rsidP="001B6E12">
      <w:pPr>
        <w:spacing w:after="120"/>
      </w:pPr>
    </w:p>
    <w:p w14:paraId="6DED0FC6" w14:textId="51C45EE4"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D1598D">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295B07">
            <w:pPr>
              <w:spacing w:line="240" w:lineRule="auto"/>
              <w:rPr>
                <w:bCs/>
              </w:rPr>
            </w:pPr>
            <w:r>
              <w:rPr>
                <w:rFonts w:hint="eastAsia"/>
                <w:bCs/>
              </w:rPr>
              <w:t>X</w:t>
            </w:r>
            <w:r>
              <w:rPr>
                <w:bCs/>
              </w:rPr>
              <w:t>iaomi</w:t>
            </w:r>
          </w:p>
        </w:tc>
        <w:tc>
          <w:tcPr>
            <w:tcW w:w="8407" w:type="dxa"/>
          </w:tcPr>
          <w:p w14:paraId="76965CA2" w14:textId="77777777" w:rsidR="00834F3D" w:rsidRDefault="00834F3D" w:rsidP="00295B07">
            <w:pPr>
              <w:spacing w:line="240" w:lineRule="auto"/>
              <w:rPr>
                <w:bCs/>
              </w:rPr>
            </w:pPr>
            <w:r>
              <w:rPr>
                <w:rFonts w:hint="eastAsia"/>
                <w:bCs/>
              </w:rPr>
              <w:t>F</w:t>
            </w:r>
            <w:r>
              <w:rPr>
                <w:bCs/>
              </w:rPr>
              <w:t>ine with the proposal.</w:t>
            </w:r>
          </w:p>
        </w:tc>
      </w:tr>
      <w:tr w:rsidR="00707102" w14:paraId="6F86D449" w14:textId="77777777" w:rsidTr="004A70B2">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4945FE">
            <w:pPr>
              <w:spacing w:line="240" w:lineRule="auto"/>
              <w:rPr>
                <w:bCs/>
              </w:rPr>
            </w:pPr>
            <w:r>
              <w:rPr>
                <w:rFonts w:hint="eastAsia"/>
                <w:bCs/>
                <w:lang w:val="en-GB"/>
              </w:rPr>
              <w:t>S</w:t>
            </w:r>
            <w:r>
              <w:rPr>
                <w:bCs/>
                <w:lang w:val="en-GB"/>
              </w:rPr>
              <w:t>preadtrum</w:t>
            </w:r>
          </w:p>
        </w:tc>
        <w:tc>
          <w:tcPr>
            <w:tcW w:w="8407" w:type="dxa"/>
          </w:tcPr>
          <w:p w14:paraId="706B6506" w14:textId="77777777" w:rsidR="00EF5744" w:rsidRDefault="00EF5744" w:rsidP="004945FE">
            <w:pPr>
              <w:spacing w:line="240" w:lineRule="auto"/>
              <w:rPr>
                <w:bCs/>
              </w:rPr>
            </w:pPr>
            <w:r>
              <w:rPr>
                <w:rFonts w:hint="eastAsia"/>
                <w:bCs/>
                <w:lang w:val="en-GB"/>
              </w:rPr>
              <w:t>S</w:t>
            </w:r>
            <w:r>
              <w:rPr>
                <w:bCs/>
                <w:lang w:val="en-GB"/>
              </w:rPr>
              <w:t>upport</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lastRenderedPageBreak/>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3461D5">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295B07">
            <w:pPr>
              <w:spacing w:line="240" w:lineRule="auto"/>
              <w:rPr>
                <w:bCs/>
              </w:rPr>
            </w:pPr>
            <w:r>
              <w:rPr>
                <w:rFonts w:hint="eastAsia"/>
                <w:bCs/>
              </w:rPr>
              <w:t>X</w:t>
            </w:r>
            <w:r>
              <w:rPr>
                <w:bCs/>
              </w:rPr>
              <w:t>iaomi</w:t>
            </w:r>
          </w:p>
        </w:tc>
        <w:tc>
          <w:tcPr>
            <w:tcW w:w="8407" w:type="dxa"/>
          </w:tcPr>
          <w:p w14:paraId="43188A7E" w14:textId="77777777" w:rsidR="00834F3D" w:rsidRDefault="00834F3D" w:rsidP="00295B07">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4945FE">
            <w:pPr>
              <w:spacing w:line="240" w:lineRule="auto"/>
              <w:rPr>
                <w:bCs/>
              </w:rPr>
            </w:pPr>
            <w:r>
              <w:rPr>
                <w:rFonts w:hint="eastAsia"/>
                <w:bCs/>
              </w:rPr>
              <w:t>S</w:t>
            </w:r>
            <w:r>
              <w:rPr>
                <w:bCs/>
              </w:rPr>
              <w:t>preadtrum</w:t>
            </w:r>
          </w:p>
        </w:tc>
        <w:tc>
          <w:tcPr>
            <w:tcW w:w="8407" w:type="dxa"/>
          </w:tcPr>
          <w:p w14:paraId="463CC8E5" w14:textId="77777777" w:rsidR="00EF5744" w:rsidRDefault="00EF5744" w:rsidP="004945FE">
            <w:pPr>
              <w:spacing w:line="240" w:lineRule="auto"/>
              <w:rPr>
                <w:bCs/>
              </w:rPr>
            </w:pPr>
            <w:r>
              <w:rPr>
                <w:rFonts w:hint="eastAsia"/>
                <w:bCs/>
              </w:rPr>
              <w:t>W</w:t>
            </w:r>
            <w:r>
              <w:rPr>
                <w:bCs/>
              </w:rPr>
              <w:t>e agree with QC to only considering high traffic UL load for Layer 2.</w:t>
            </w:r>
          </w:p>
        </w:tc>
      </w:tr>
    </w:tbl>
    <w:p w14:paraId="39703179" w14:textId="77777777" w:rsidR="00453542" w:rsidRPr="00EF5744" w:rsidRDefault="00453542" w:rsidP="00D924FC">
      <w:pPr>
        <w:spacing w:after="120"/>
      </w:pPr>
    </w:p>
    <w:p w14:paraId="3178EE64" w14:textId="4466C448"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proofErr w:type="gramStart"/>
            <w:r>
              <w:rPr>
                <w:rFonts w:hint="eastAsia"/>
                <w:bCs/>
              </w:rPr>
              <w:t>g</w:t>
            </w:r>
            <w:r>
              <w:rPr>
                <w:bCs/>
              </w:rPr>
              <w:t>enerally</w:t>
            </w:r>
            <w:proofErr w:type="gramEnd"/>
            <w:r>
              <w:rPr>
                <w:bCs/>
              </w:rPr>
              <w:t xml:space="preserve">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FC7786">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6E0C5B">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295B07">
            <w:pPr>
              <w:spacing w:line="240" w:lineRule="auto"/>
              <w:rPr>
                <w:bCs/>
              </w:rPr>
            </w:pPr>
            <w:r>
              <w:rPr>
                <w:rFonts w:hint="eastAsia"/>
                <w:bCs/>
              </w:rPr>
              <w:t>X</w:t>
            </w:r>
            <w:r>
              <w:rPr>
                <w:bCs/>
              </w:rPr>
              <w:t>iaomi</w:t>
            </w:r>
          </w:p>
        </w:tc>
        <w:tc>
          <w:tcPr>
            <w:tcW w:w="8407" w:type="dxa"/>
          </w:tcPr>
          <w:p w14:paraId="5DFEA0C3" w14:textId="77777777" w:rsidR="00834F3D" w:rsidRDefault="00834F3D" w:rsidP="00295B07">
            <w:pPr>
              <w:spacing w:line="240" w:lineRule="auto"/>
              <w:rPr>
                <w:bCs/>
              </w:rPr>
            </w:pPr>
            <w:r>
              <w:rPr>
                <w:rFonts w:hint="eastAsia"/>
                <w:bCs/>
              </w:rPr>
              <w:t>S</w:t>
            </w:r>
            <w:r>
              <w:rPr>
                <w:bCs/>
              </w:rPr>
              <w:t>imilar comments on option#2 and option#5 as previous proposal.</w:t>
            </w:r>
          </w:p>
        </w:tc>
      </w:tr>
      <w:tr w:rsidR="00707102" w14:paraId="0152E691" w14:textId="77777777" w:rsidTr="00175CCB">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4945FE">
            <w:pPr>
              <w:spacing w:line="240" w:lineRule="auto"/>
              <w:rPr>
                <w:bCs/>
              </w:rPr>
            </w:pPr>
            <w:r>
              <w:rPr>
                <w:rFonts w:hint="eastAsia"/>
                <w:bCs/>
              </w:rPr>
              <w:t>S</w:t>
            </w:r>
            <w:r>
              <w:rPr>
                <w:bCs/>
              </w:rPr>
              <w:t>preadtrum</w:t>
            </w:r>
          </w:p>
        </w:tc>
        <w:tc>
          <w:tcPr>
            <w:tcW w:w="8407" w:type="dxa"/>
          </w:tcPr>
          <w:p w14:paraId="4B2C5B53" w14:textId="77777777" w:rsidR="00EF5744" w:rsidRDefault="00EF5744" w:rsidP="004945FE">
            <w:pPr>
              <w:spacing w:line="240" w:lineRule="auto"/>
              <w:rPr>
                <w:bCs/>
              </w:rPr>
            </w:pPr>
            <w:r>
              <w:rPr>
                <w:rFonts w:hint="eastAsia"/>
                <w:bCs/>
              </w:rPr>
              <w:t>W</w:t>
            </w:r>
            <w:r>
              <w:rPr>
                <w:bCs/>
              </w:rPr>
              <w:t>e agree with QC.</w:t>
            </w:r>
          </w:p>
        </w:tc>
      </w:tr>
    </w:tbl>
    <w:p w14:paraId="054460DB" w14:textId="77777777" w:rsidR="00453542" w:rsidRDefault="00453542" w:rsidP="00CE68A5">
      <w:pPr>
        <w:spacing w:after="120"/>
      </w:pPr>
    </w:p>
    <w:p w14:paraId="3BA300BD" w14:textId="0C2174B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F12702">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295B07">
            <w:pPr>
              <w:spacing w:line="240" w:lineRule="auto"/>
              <w:rPr>
                <w:bCs/>
              </w:rPr>
            </w:pPr>
            <w:r>
              <w:rPr>
                <w:rFonts w:hint="eastAsia"/>
                <w:bCs/>
              </w:rPr>
              <w:t>X</w:t>
            </w:r>
            <w:r>
              <w:rPr>
                <w:bCs/>
              </w:rPr>
              <w:t>iaomi</w:t>
            </w:r>
          </w:p>
        </w:tc>
        <w:tc>
          <w:tcPr>
            <w:tcW w:w="8407" w:type="dxa"/>
          </w:tcPr>
          <w:p w14:paraId="6F8BA1D8" w14:textId="77777777" w:rsidR="00834F3D" w:rsidRDefault="00834F3D" w:rsidP="00295B07">
            <w:pPr>
              <w:spacing w:line="240" w:lineRule="auto"/>
              <w:rPr>
                <w:bCs/>
              </w:rPr>
            </w:pPr>
            <w:r>
              <w:rPr>
                <w:rFonts w:hint="eastAsia"/>
                <w:bCs/>
              </w:rPr>
              <w:t>S</w:t>
            </w:r>
            <w:r>
              <w:rPr>
                <w:bCs/>
              </w:rPr>
              <w:t>upport.</w:t>
            </w:r>
          </w:p>
        </w:tc>
      </w:tr>
      <w:tr w:rsidR="00707102" w14:paraId="0F090879" w14:textId="77777777" w:rsidTr="00713723">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713723">
        <w:tc>
          <w:tcPr>
            <w:tcW w:w="1555" w:type="dxa"/>
            <w:vAlign w:val="center"/>
          </w:tcPr>
          <w:p w14:paraId="5E6572AD" w14:textId="647CC576" w:rsidR="00EF5744" w:rsidRDefault="00EF5744" w:rsidP="00EF5744">
            <w:pPr>
              <w:spacing w:line="240" w:lineRule="auto"/>
              <w:rPr>
                <w:bCs/>
              </w:rPr>
            </w:pPr>
            <w:r>
              <w:rPr>
                <w:rFonts w:hint="eastAsia"/>
                <w:bCs/>
              </w:rPr>
              <w:lastRenderedPageBreak/>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9D3F2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9D3F2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9D3F2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9D3F2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9D3F2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9D3F2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9D3F2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9D3F2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9D3F2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9D3F2F"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9D3F2F"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9D3F2F"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w:t>
            </w:r>
            <w:r w:rsidRPr="006747B0">
              <w:rPr>
                <w:b/>
                <w:iCs/>
              </w:rPr>
              <w:lastRenderedPageBreak/>
              <w:t xml:space="preserve">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lastRenderedPageBreak/>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9D3F2F"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9D3F2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affe"/>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9D3F2F" w:rsidP="00E565D4">
                  <w:pPr>
                    <w:pStyle w:val="affe"/>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9D3F2F"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9D3F2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affe"/>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9D3F2F" w:rsidP="00E565D4">
                  <w:pPr>
                    <w:pStyle w:val="affe"/>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9D3F2F"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9D3F2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affe"/>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9D3F2F" w:rsidP="00E565D4">
                  <w:pPr>
                    <w:pStyle w:val="affe"/>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9D3F2F"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9D3F2F"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affe"/>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9D3F2F" w:rsidP="00E565D4">
                  <w:pPr>
                    <w:pStyle w:val="affe"/>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lastRenderedPageBreak/>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3"/>
      </w:pPr>
      <w:r>
        <w:t>1st Round Proposals</w:t>
      </w:r>
    </w:p>
    <w:p w14:paraId="1B9D3766" w14:textId="6309D88B"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9D3F2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9D3F2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9D3F2F"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9D3F2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9D3F2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9D3F2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Macro/ Dense Urban Macro layer/ Dense Urban </w:t>
            </w:r>
            <w:r w:rsidRPr="006747B0">
              <w:rPr>
                <w:rFonts w:cs="Arial"/>
                <w:b/>
              </w:rPr>
              <w:lastRenderedPageBreak/>
              <w:t>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9D3F2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9D3F2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9D3F2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9D3F2F"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9D3F2F"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9D3F2F"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576800">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576800">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bl>
    <w:p w14:paraId="287259BC" w14:textId="77777777" w:rsidR="00757610" w:rsidRPr="00030E38" w:rsidRDefault="00757610" w:rsidP="00316760"/>
    <w:p w14:paraId="61B85653" w14:textId="45523E79"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295B07">
            <w:pPr>
              <w:spacing w:line="240" w:lineRule="auto"/>
              <w:rPr>
                <w:bCs/>
              </w:rPr>
            </w:pPr>
            <w:r>
              <w:rPr>
                <w:rFonts w:hint="eastAsia"/>
                <w:bCs/>
              </w:rPr>
              <w:t>X</w:t>
            </w:r>
            <w:r>
              <w:rPr>
                <w:bCs/>
              </w:rPr>
              <w:t>iaomi</w:t>
            </w:r>
          </w:p>
        </w:tc>
        <w:tc>
          <w:tcPr>
            <w:tcW w:w="8407" w:type="dxa"/>
          </w:tcPr>
          <w:p w14:paraId="10773B31" w14:textId="77777777" w:rsidR="00834F3D" w:rsidRDefault="00834F3D" w:rsidP="00295B07">
            <w:pPr>
              <w:spacing w:line="240" w:lineRule="auto"/>
              <w:rPr>
                <w:bCs/>
              </w:rPr>
            </w:pPr>
            <w:r>
              <w:rPr>
                <w:rFonts w:hint="eastAsia"/>
                <w:bCs/>
              </w:rPr>
              <w:t>S</w:t>
            </w:r>
            <w:r>
              <w:rPr>
                <w:bCs/>
              </w:rPr>
              <w:t>upport.</w:t>
            </w:r>
          </w:p>
        </w:tc>
      </w:tr>
      <w:tr w:rsidR="00707102" w14:paraId="07F596B8" w14:textId="77777777" w:rsidTr="006B1478">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bl>
    <w:p w14:paraId="15FA9AED" w14:textId="77777777" w:rsidR="001B6E12" w:rsidRPr="00074820"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w:t>
                        </w:r>
                        <w:r w:rsidRPr="00F97D8F">
                          <w:rPr>
                            <w:rFonts w:cs="Times"/>
                          </w:rPr>
                          <w:lastRenderedPageBreak/>
                          <w:t>=10m)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w:t>
                        </w:r>
                        <w:r w:rsidRPr="00F97D8F">
                          <w:lastRenderedPageBreak/>
                          <w:t xml:space="preserve">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ASD </w:t>
                        </w:r>
                        <w:r w:rsidRPr="00F97D8F">
                          <w:lastRenderedPageBreak/>
                          <w:t>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t>
                  </w:r>
                  <w:r w:rsidRPr="00F97D8F">
                    <w:rPr>
                      <w:bCs/>
                      <w:color w:val="FF0000"/>
                    </w:rPr>
                    <w:lastRenderedPageBreak/>
                    <w:t>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lastRenderedPageBreak/>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 xml:space="preserve">under UMa, Dense Urban, and </w:t>
      </w:r>
      <w:proofErr w:type="gramStart"/>
      <w:r w:rsidR="000A6C21" w:rsidRPr="000A6C21">
        <w:rPr>
          <w:rFonts w:cs="Times"/>
          <w:iCs/>
        </w:rPr>
        <w:t>InH</w:t>
      </w:r>
      <w:proofErr w:type="gramEnd"/>
      <w:r w:rsidR="000A6C21" w:rsidRPr="000A6C21">
        <w:rPr>
          <w:rFonts w:cs="Times"/>
          <w:iCs/>
        </w:rPr>
        <w:t xml:space="preserve">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656CD5">
        <w:t>CMCC</w:t>
      </w:r>
      <w:proofErr w:type="gramEnd"/>
      <w:r w:rsidR="00656CD5">
        <w:t>]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UMa, Dense Urban, and </w:t>
      </w:r>
      <w:proofErr w:type="gramStart"/>
      <w:r w:rsidR="003E5356" w:rsidRPr="003E5356">
        <w:t>InH</w:t>
      </w:r>
      <w:proofErr w:type="gramEnd"/>
      <w:r w:rsidR="003E5356" w:rsidRPr="003E5356">
        <w:t xml:space="preserve">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295933">
        <w:t>CMCC</w:t>
      </w:r>
      <w:proofErr w:type="gramEnd"/>
      <w:r w:rsidR="00295933">
        <w:t>]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lastRenderedPageBreak/>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proofErr w:type="gramStart"/>
      <w:r w:rsidRPr="00B81477">
        <w:rPr>
          <w:bCs/>
        </w:rPr>
        <w:t>,</w:t>
      </w:r>
      <w:r>
        <w:rPr>
          <w:bCs/>
        </w:rPr>
        <w:t xml:space="preserve"> </w:t>
      </w:r>
      <w:proofErr w:type="gramEnd"/>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lastRenderedPageBreak/>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gramStart"/>
      <w:r w:rsidRPr="00734D86">
        <w:rPr>
          <w:bCs/>
          <w:iCs/>
        </w:rPr>
        <w:t>In</w:t>
      </w:r>
      <w:r>
        <w:rPr>
          <w:bCs/>
          <w:iCs/>
        </w:rPr>
        <w:t>F</w:t>
      </w:r>
      <w:proofErr w:type="gramEnd"/>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proofErr w:type="gramStart"/>
      <w:r w:rsidRPr="00471E76">
        <w:t>In</w:t>
      </w:r>
      <w:r>
        <w:t>F</w:t>
      </w:r>
      <w:proofErr w:type="gramEnd"/>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lastRenderedPageBreak/>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9D3F2F"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proofErr w:type="gramStart"/>
      <w:r>
        <w:rPr>
          <w:rFonts w:hint="eastAsia"/>
          <w:bCs/>
        </w:rPr>
        <w:t>w</w:t>
      </w:r>
      <w:r>
        <w:rPr>
          <w:bCs/>
        </w:rPr>
        <w:t>herein</w:t>
      </w:r>
      <w:proofErr w:type="gramEnd"/>
      <w:r>
        <w:rPr>
          <w:bCs/>
        </w:rPr>
        <w:t>,</w:t>
      </w:r>
    </w:p>
    <w:p w14:paraId="1C94B495" w14:textId="77777777" w:rsidR="005F10B2" w:rsidRDefault="009D3F2F"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9D3F2F"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9D3F2F"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proofErr w:type="gramStart"/>
      <w:r w:rsidR="005F10B2" w:rsidRPr="002425AF">
        <w:rPr>
          <w:bCs/>
        </w:rPr>
        <w:t>is</w:t>
      </w:r>
      <w:proofErr w:type="gramEnd"/>
      <w:r w:rsidR="005F10B2" w:rsidRPr="002425AF">
        <w:rPr>
          <w:bCs/>
        </w:rPr>
        <w:t xml:space="preserve"> the 2-D distance between BS and the building wall</w:t>
      </w:r>
      <w:r w:rsidR="005F10B2">
        <w:rPr>
          <w:bCs/>
        </w:rPr>
        <w:t>.</w:t>
      </w:r>
    </w:p>
    <w:p w14:paraId="3B6D9C2F" w14:textId="76EB48F2" w:rsidR="00ED5F0A" w:rsidRDefault="00C75AB5" w:rsidP="005F10B2">
      <w:pPr>
        <w:spacing w:after="120"/>
        <w:jc w:val="center"/>
      </w:pPr>
      <w:r w:rsidRPr="00147F39">
        <w:object w:dxaOrig="6194" w:dyaOrig="3347" w14:anchorId="77B25226">
          <v:shape id="_x0000_i1027" type="#_x0000_t75" alt="" style="width:206pt;height:108.6pt;mso-width-percent:0;mso-height-percent:0;mso-width-percent:0;mso-height-percent:0" o:ole="" o:allowoverlap="f">
            <v:imagedata r:id="rId22" o:title=""/>
          </v:shape>
          <o:OLEObject Type="Embed" ProgID="Visio.Drawing.11" ShapeID="_x0000_i1027" DrawAspect="Content" ObjectID="_1727001393" r:id="rId23"/>
        </w:object>
      </w:r>
      <w:r w:rsidR="005F10B2">
        <w:t xml:space="preserve">  </w:t>
      </w:r>
      <w:r>
        <w:object w:dxaOrig="8385" w:dyaOrig="3420" w14:anchorId="13FFE5C1">
          <v:shape id="_x0000_i1028" type="#_x0000_t75" alt="" style="width:278.75pt;height:115.5pt;mso-width-percent:0;mso-height-percent:0;mso-width-percent:0;mso-height-percent:0" o:ole="">
            <v:imagedata r:id="rId24" o:title=""/>
          </v:shape>
          <o:OLEObject Type="Embed" ProgID="Visio.Drawing.15" ShapeID="_x0000_i1028" DrawAspect="Content" ObjectID="_1727001394"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3"/>
      </w:pPr>
      <w:r>
        <w:t>1st Round Proposals</w:t>
      </w:r>
    </w:p>
    <w:p w14:paraId="13317C9B" w14:textId="37A82082"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lastRenderedPageBreak/>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D73AC0">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AF2AE0">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295B07">
            <w:pPr>
              <w:spacing w:line="240" w:lineRule="auto"/>
              <w:rPr>
                <w:bCs/>
              </w:rPr>
            </w:pPr>
            <w:r>
              <w:rPr>
                <w:rFonts w:hint="eastAsia"/>
                <w:bCs/>
              </w:rPr>
              <w:t>X</w:t>
            </w:r>
            <w:r>
              <w:rPr>
                <w:bCs/>
              </w:rPr>
              <w:t>iaomi</w:t>
            </w:r>
          </w:p>
        </w:tc>
        <w:tc>
          <w:tcPr>
            <w:tcW w:w="8407" w:type="dxa"/>
          </w:tcPr>
          <w:p w14:paraId="53D582C8" w14:textId="77777777" w:rsidR="00834F3D" w:rsidRDefault="00834F3D" w:rsidP="00295B07">
            <w:pPr>
              <w:spacing w:line="240" w:lineRule="auto"/>
              <w:rPr>
                <w:bCs/>
              </w:rPr>
            </w:pPr>
            <w:r>
              <w:rPr>
                <w:rFonts w:hint="eastAsia"/>
                <w:bCs/>
              </w:rPr>
              <w:t>S</w:t>
            </w:r>
            <w:r>
              <w:rPr>
                <w:bCs/>
              </w:rPr>
              <w:t>upport.</w:t>
            </w:r>
          </w:p>
        </w:tc>
      </w:tr>
      <w:tr w:rsidR="004204CC" w14:paraId="2ED3C1E7" w14:textId="77777777" w:rsidTr="00F45462">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F45462">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4945FE">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4945FE">
            <w:pPr>
              <w:spacing w:line="240" w:lineRule="auto"/>
              <w:rPr>
                <w:rFonts w:eastAsia="Malgun Gothic"/>
                <w:bCs/>
              </w:rPr>
            </w:pPr>
            <w:r>
              <w:rPr>
                <w:rFonts w:hint="eastAsia"/>
                <w:bCs/>
              </w:rPr>
              <w:t>S</w:t>
            </w:r>
            <w:r>
              <w:rPr>
                <w:bCs/>
              </w:rPr>
              <w:t>upport</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705379">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295B07">
            <w:pPr>
              <w:spacing w:line="240" w:lineRule="auto"/>
              <w:rPr>
                <w:bCs/>
              </w:rPr>
            </w:pPr>
            <w:r>
              <w:rPr>
                <w:rFonts w:hint="eastAsia"/>
                <w:bCs/>
              </w:rPr>
              <w:t>X</w:t>
            </w:r>
            <w:r>
              <w:rPr>
                <w:bCs/>
              </w:rPr>
              <w:t>iaomi</w:t>
            </w:r>
          </w:p>
        </w:tc>
        <w:tc>
          <w:tcPr>
            <w:tcW w:w="8407" w:type="dxa"/>
          </w:tcPr>
          <w:p w14:paraId="3E6EA4C7" w14:textId="77777777" w:rsidR="00834F3D" w:rsidRDefault="00834F3D" w:rsidP="00295B07">
            <w:pPr>
              <w:spacing w:line="240" w:lineRule="auto"/>
              <w:rPr>
                <w:bCs/>
              </w:rPr>
            </w:pPr>
            <w:r>
              <w:rPr>
                <w:rFonts w:hint="eastAsia"/>
                <w:bCs/>
              </w:rPr>
              <w:t>S</w:t>
            </w:r>
            <w:r>
              <w:rPr>
                <w:bCs/>
              </w:rPr>
              <w:t>upport.</w:t>
            </w:r>
          </w:p>
        </w:tc>
      </w:tr>
      <w:tr w:rsidR="004204CC" w14:paraId="2A3E7DF4" w14:textId="77777777" w:rsidTr="00700E55">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700E55">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4945FE">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4945FE">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bl>
    <w:p w14:paraId="0A518241" w14:textId="77777777" w:rsidR="00757610" w:rsidRPr="00E02233" w:rsidRDefault="00757610" w:rsidP="001B6E12">
      <w:pPr>
        <w:spacing w:after="120"/>
      </w:pPr>
    </w:p>
    <w:p w14:paraId="02F14044" w14:textId="2505A6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w:t>
      </w:r>
      <w:r w:rsidRPr="005C1383">
        <w:lastRenderedPageBreak/>
        <w:t>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336F87">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295B07">
            <w:pPr>
              <w:spacing w:line="240" w:lineRule="auto"/>
              <w:rPr>
                <w:bCs/>
              </w:rPr>
            </w:pPr>
            <w:r>
              <w:rPr>
                <w:rFonts w:hint="eastAsia"/>
                <w:bCs/>
              </w:rPr>
              <w:t>X</w:t>
            </w:r>
            <w:r>
              <w:rPr>
                <w:bCs/>
              </w:rPr>
              <w:t>iaomi</w:t>
            </w:r>
          </w:p>
        </w:tc>
        <w:tc>
          <w:tcPr>
            <w:tcW w:w="8407" w:type="dxa"/>
          </w:tcPr>
          <w:p w14:paraId="3688C1F5" w14:textId="77777777" w:rsidR="00834F3D" w:rsidRDefault="00834F3D" w:rsidP="00295B07">
            <w:pPr>
              <w:spacing w:line="240" w:lineRule="auto"/>
              <w:rPr>
                <w:bCs/>
              </w:rPr>
            </w:pPr>
            <w:r>
              <w:rPr>
                <w:rFonts w:hint="eastAsia"/>
                <w:bCs/>
              </w:rPr>
              <w:t>S</w:t>
            </w:r>
            <w:r>
              <w:rPr>
                <w:bCs/>
              </w:rPr>
              <w:t>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proofErr w:type="gramStart"/>
                  <w:r>
                    <w:rPr>
                      <w:rFonts w:hint="eastAsia"/>
                    </w:rPr>
                    <w:t>for</w:t>
                  </w:r>
                  <w:proofErr w:type="gramEnd"/>
                  <w:r>
                    <w:rPr>
                      <w:rFonts w:hint="eastAsia"/>
                    </w:rPr>
                    <w:t xml:space="preserve">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295B07">
            <w:pPr>
              <w:spacing w:line="240" w:lineRule="auto"/>
              <w:rPr>
                <w:bCs/>
              </w:rPr>
            </w:pPr>
            <w:r>
              <w:rPr>
                <w:rFonts w:hint="eastAsia"/>
                <w:bCs/>
              </w:rPr>
              <w:t>X</w:t>
            </w:r>
            <w:r>
              <w:rPr>
                <w:bCs/>
              </w:rPr>
              <w:t>iaomi</w:t>
            </w:r>
          </w:p>
        </w:tc>
        <w:tc>
          <w:tcPr>
            <w:tcW w:w="8407" w:type="dxa"/>
          </w:tcPr>
          <w:p w14:paraId="7FA94060" w14:textId="77777777" w:rsidR="00834F3D" w:rsidRDefault="00834F3D" w:rsidP="00295B07">
            <w:pPr>
              <w:spacing w:line="240" w:lineRule="auto"/>
              <w:rPr>
                <w:bCs/>
              </w:rPr>
            </w:pPr>
            <w:r>
              <w:rPr>
                <w:rFonts w:hint="eastAsia"/>
                <w:bCs/>
              </w:rPr>
              <w:t>S</w:t>
            </w:r>
            <w:r>
              <w:rPr>
                <w:bCs/>
              </w:rPr>
              <w:t>upport.</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Indoor TRP: Only the channel model between Indoor TRPs within the </w:t>
            </w:r>
            <w:r w:rsidRPr="00F97D8F">
              <w:rPr>
                <w:bCs/>
              </w:rPr>
              <w:lastRenderedPageBreak/>
              <w:t>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295B07">
            <w:pPr>
              <w:spacing w:line="240" w:lineRule="auto"/>
              <w:rPr>
                <w:bCs/>
              </w:rPr>
            </w:pPr>
            <w:r>
              <w:rPr>
                <w:rFonts w:hint="eastAsia"/>
                <w:bCs/>
              </w:rPr>
              <w:t>X</w:t>
            </w:r>
            <w:r>
              <w:rPr>
                <w:bCs/>
              </w:rPr>
              <w:t>iaomi</w:t>
            </w:r>
          </w:p>
        </w:tc>
        <w:tc>
          <w:tcPr>
            <w:tcW w:w="8407" w:type="dxa"/>
          </w:tcPr>
          <w:p w14:paraId="226C7E62" w14:textId="77777777" w:rsidR="00834F3D" w:rsidRDefault="00834F3D" w:rsidP="00295B07">
            <w:pPr>
              <w:spacing w:line="240" w:lineRule="auto"/>
              <w:rPr>
                <w:bCs/>
              </w:rPr>
            </w:pPr>
            <w:r>
              <w:rPr>
                <w:rFonts w:hint="eastAsia"/>
                <w:bCs/>
              </w:rPr>
              <w:t>S</w:t>
            </w:r>
            <w:r>
              <w:rPr>
                <w:bCs/>
              </w:rPr>
              <w:t>upport.</w:t>
            </w:r>
          </w:p>
        </w:tc>
      </w:tr>
      <w:tr w:rsidR="004204CC" w14:paraId="06D0A06A" w14:textId="77777777" w:rsidTr="00E668C3">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295B07">
            <w:pPr>
              <w:spacing w:line="240" w:lineRule="auto"/>
              <w:rPr>
                <w:bCs/>
              </w:rPr>
            </w:pPr>
            <w:r>
              <w:rPr>
                <w:rFonts w:hint="eastAsia"/>
                <w:bCs/>
              </w:rPr>
              <w:t>X</w:t>
            </w:r>
            <w:r>
              <w:rPr>
                <w:bCs/>
              </w:rPr>
              <w:t>iaomi</w:t>
            </w:r>
          </w:p>
        </w:tc>
        <w:tc>
          <w:tcPr>
            <w:tcW w:w="8407" w:type="dxa"/>
          </w:tcPr>
          <w:p w14:paraId="09D1073B" w14:textId="77777777" w:rsidR="00834F3D" w:rsidRDefault="00834F3D" w:rsidP="00295B07">
            <w:pPr>
              <w:spacing w:line="240" w:lineRule="auto"/>
              <w:rPr>
                <w:bCs/>
              </w:rPr>
            </w:pPr>
            <w:r>
              <w:rPr>
                <w:rFonts w:hint="eastAsia"/>
                <w:bCs/>
              </w:rPr>
              <w:t>S</w:t>
            </w:r>
            <w:r>
              <w:rPr>
                <w:bCs/>
              </w:rPr>
              <w:t>upport.</w:t>
            </w:r>
          </w:p>
        </w:tc>
      </w:tr>
      <w:tr w:rsidR="004204CC" w14:paraId="71652646" w14:textId="77777777" w:rsidTr="009867B3">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6E225B">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295B07">
            <w:pPr>
              <w:spacing w:line="240" w:lineRule="auto"/>
              <w:rPr>
                <w:bCs/>
              </w:rPr>
            </w:pPr>
            <w:r>
              <w:rPr>
                <w:rFonts w:hint="eastAsia"/>
                <w:bCs/>
              </w:rPr>
              <w:t>X</w:t>
            </w:r>
            <w:r>
              <w:rPr>
                <w:bCs/>
              </w:rPr>
              <w:t>iaomi</w:t>
            </w:r>
          </w:p>
        </w:tc>
        <w:tc>
          <w:tcPr>
            <w:tcW w:w="8407" w:type="dxa"/>
          </w:tcPr>
          <w:p w14:paraId="79B2E4C3" w14:textId="77777777" w:rsidR="00834F3D" w:rsidRDefault="00834F3D" w:rsidP="00295B07">
            <w:pPr>
              <w:spacing w:line="240" w:lineRule="auto"/>
              <w:rPr>
                <w:bCs/>
              </w:rPr>
            </w:pPr>
            <w:r>
              <w:rPr>
                <w:rFonts w:hint="eastAsia"/>
                <w:bCs/>
              </w:rPr>
              <w:t>S</w:t>
            </w:r>
            <w:r>
              <w:rPr>
                <w:bCs/>
              </w:rPr>
              <w:t>upport.</w:t>
            </w:r>
          </w:p>
        </w:tc>
      </w:tr>
      <w:tr w:rsidR="004204CC" w14:paraId="0CD0455E" w14:textId="77777777" w:rsidTr="00FE6C9B">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4945FE">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4945FE">
            <w:pPr>
              <w:spacing w:line="240" w:lineRule="auto"/>
              <w:rPr>
                <w:rFonts w:eastAsia="Malgun Gothic"/>
                <w:bCs/>
              </w:rPr>
            </w:pPr>
            <w:r>
              <w:rPr>
                <w:rFonts w:hint="eastAsia"/>
              </w:rPr>
              <w:t>B</w:t>
            </w:r>
            <w:r>
              <w:t>etter to confim the number of UE clusters per cell first.</w:t>
            </w:r>
          </w:p>
        </w:tc>
      </w:tr>
    </w:tbl>
    <w:p w14:paraId="05FD04D2" w14:textId="77777777" w:rsidR="00757610" w:rsidRPr="00E02233" w:rsidRDefault="00757610" w:rsidP="00422DF7">
      <w:pPr>
        <w:spacing w:after="120"/>
      </w:pPr>
    </w:p>
    <w:p w14:paraId="7A63FFAA" w14:textId="14C7C84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960EF6">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960EF6">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lastRenderedPageBreak/>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 xml:space="preserve">For the case when only K/2 Tx chains are applied, only half of the gNB transmission power can be applied since the PA is bundled with </w:t>
            </w:r>
            <w:proofErr w:type="gramStart"/>
            <w:r w:rsidRPr="00213C05">
              <w:rPr>
                <w:i/>
              </w:rPr>
              <w:t>Tx</w:t>
            </w:r>
            <w:proofErr w:type="gramEnd"/>
            <w:r w:rsidRPr="00213C05">
              <w:rPr>
                <w:i/>
              </w:rPr>
              <w:t xml:space="preserve">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 xml:space="preserve">Min: [40] dBm for 200MHz. EIRP should not exceed 73 dBm. [refer </w:t>
                  </w:r>
                  <w:r w:rsidRPr="00213C05">
                    <w:lastRenderedPageBreak/>
                    <w:t>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lastRenderedPageBreak/>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xml:space="preserve">, Qualcomm, </w:t>
      </w:r>
      <w:proofErr w:type="gramStart"/>
      <w:r>
        <w:t>Intel</w:t>
      </w:r>
      <w:proofErr w:type="gramEnd"/>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lastRenderedPageBreak/>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3"/>
      </w:pPr>
      <w:r>
        <w:t>1st Round Proposals</w:t>
      </w:r>
    </w:p>
    <w:p w14:paraId="0FF50253" w14:textId="3B802274"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295B07">
            <w:pPr>
              <w:spacing w:line="240" w:lineRule="auto"/>
              <w:rPr>
                <w:bCs/>
              </w:rPr>
            </w:pPr>
            <w:r>
              <w:rPr>
                <w:rFonts w:hint="eastAsia"/>
                <w:bCs/>
              </w:rPr>
              <w:t>X</w:t>
            </w:r>
            <w:r>
              <w:rPr>
                <w:bCs/>
              </w:rPr>
              <w:t>iaomi</w:t>
            </w:r>
          </w:p>
        </w:tc>
        <w:tc>
          <w:tcPr>
            <w:tcW w:w="8407" w:type="dxa"/>
          </w:tcPr>
          <w:p w14:paraId="44B9B97F" w14:textId="77777777" w:rsidR="00834F3D" w:rsidRDefault="00834F3D" w:rsidP="00295B07">
            <w:pPr>
              <w:spacing w:line="240" w:lineRule="auto"/>
              <w:rPr>
                <w:bCs/>
              </w:rPr>
            </w:pPr>
            <w:r>
              <w:rPr>
                <w:rFonts w:hint="eastAsia"/>
                <w:bCs/>
              </w:rPr>
              <w:t>S</w:t>
            </w:r>
            <w:r>
              <w:rPr>
                <w:bCs/>
              </w:rPr>
              <w:t>upport.</w:t>
            </w:r>
          </w:p>
        </w:tc>
      </w:tr>
      <w:tr w:rsidR="004204CC" w14:paraId="14B3D77A" w14:textId="77777777" w:rsidTr="003B169C">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3B169C">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C96695">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F27C02">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295B07">
            <w:pPr>
              <w:spacing w:line="240" w:lineRule="auto"/>
              <w:rPr>
                <w:bCs/>
              </w:rPr>
            </w:pPr>
            <w:r>
              <w:rPr>
                <w:rFonts w:hint="eastAsia"/>
                <w:bCs/>
              </w:rPr>
              <w:t>X</w:t>
            </w:r>
            <w:r>
              <w:rPr>
                <w:bCs/>
              </w:rPr>
              <w:t>iaomi</w:t>
            </w:r>
          </w:p>
        </w:tc>
        <w:tc>
          <w:tcPr>
            <w:tcW w:w="8407" w:type="dxa"/>
          </w:tcPr>
          <w:p w14:paraId="580F8E6F" w14:textId="77777777" w:rsidR="00834F3D" w:rsidRDefault="00834F3D" w:rsidP="00295B07">
            <w:pPr>
              <w:spacing w:line="240" w:lineRule="auto"/>
              <w:rPr>
                <w:bCs/>
              </w:rPr>
            </w:pPr>
            <w:r>
              <w:rPr>
                <w:rFonts w:hint="eastAsia"/>
                <w:bCs/>
              </w:rPr>
              <w:t>S</w:t>
            </w:r>
            <w:r>
              <w:rPr>
                <w:bCs/>
              </w:rPr>
              <w:t>upport.</w:t>
            </w:r>
          </w:p>
        </w:tc>
      </w:tr>
      <w:tr w:rsidR="004204CC" w14:paraId="1C361A5C" w14:textId="77777777" w:rsidTr="00991FAC">
        <w:tc>
          <w:tcPr>
            <w:tcW w:w="1555" w:type="dxa"/>
            <w:vAlign w:val="center"/>
          </w:tcPr>
          <w:p w14:paraId="6D15F2D8" w14:textId="42AF0783"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991FAC">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4945FE">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4945FE">
            <w:pPr>
              <w:spacing w:line="240" w:lineRule="auto"/>
              <w:rPr>
                <w:rFonts w:eastAsia="Malgun Gothic"/>
                <w:bCs/>
              </w:rPr>
            </w:pPr>
            <w:r>
              <w:rPr>
                <w:rFonts w:hint="eastAsia"/>
                <w:bCs/>
              </w:rPr>
              <w:t>S</w:t>
            </w:r>
            <w:r>
              <w:rPr>
                <w:bCs/>
              </w:rPr>
              <w:t>upport</w:t>
            </w:r>
          </w:p>
        </w:tc>
      </w:tr>
    </w:tbl>
    <w:p w14:paraId="0F0E07AA" w14:textId="77777777" w:rsidR="001B6E12" w:rsidRPr="00074820" w:rsidRDefault="001B6E12" w:rsidP="001B6E12">
      <w:pPr>
        <w:spacing w:after="120"/>
      </w:pPr>
      <w:bookmarkStart w:id="729" w:name="_GoBack"/>
      <w:bookmarkEnd w:id="729"/>
    </w:p>
    <w:p w14:paraId="2848C0DA" w14:textId="302B4D4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466D5F">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466D5F">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bl>
    <w:p w14:paraId="704FAB82" w14:textId="77777777" w:rsidR="001A403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 xml:space="preserve">Scenario and </w:t>
                  </w:r>
                  <w:r w:rsidRPr="009B213E">
                    <w:rPr>
                      <w:rFonts w:cs="Arial"/>
                    </w:rPr>
                    <w:lastRenderedPageBreak/>
                    <w:t>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lastRenderedPageBreak/>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affe"/>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9D3F2F"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 xml:space="preserve">MIL = Total transmit power – Receiver sensitivity – </w:t>
            </w:r>
            <w:proofErr w:type="gramStart"/>
            <w:r w:rsidRPr="009B213E">
              <w:rPr>
                <w:i/>
              </w:rPr>
              <w:t>Tx</w:t>
            </w:r>
            <w:proofErr w:type="gramEnd"/>
            <w:r w:rsidRPr="009B213E">
              <w:rPr>
                <w:i/>
              </w:rPr>
              <w:t xml:space="preserve">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 xml:space="preserve">MPL = MIL – Shadow fading margin + BS selection/macro-diversity gain – Penetration margin + </w:t>
            </w:r>
            <w:proofErr w:type="gramStart"/>
            <w:r w:rsidRPr="009B213E">
              <w:rPr>
                <w:i/>
              </w:rPr>
              <w:t>Other</w:t>
            </w:r>
            <w:proofErr w:type="gramEnd"/>
            <w:r w:rsidRPr="009B213E">
              <w:rPr>
                <w:i/>
              </w:rPr>
              <w:t xml:space="preserve">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 xml:space="preserve">Step3: Generate a link budget for MPL and input the interference levels in Step1 and </w:t>
            </w:r>
            <w:r w:rsidRPr="009B213E">
              <w:rPr>
                <w:i/>
              </w:rPr>
              <w:lastRenderedPageBreak/>
              <w:t>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30" w:name="_Toc111145909"/>
            <w:bookmarkStart w:id="731"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30"/>
            <w:bookmarkEnd w:id="731"/>
          </w:p>
          <w:p w14:paraId="6F265C21" w14:textId="70FCE32D" w:rsidR="00AB3A7A" w:rsidRPr="009B213E" w:rsidRDefault="00566044" w:rsidP="00F97D8F">
            <w:pPr>
              <w:pStyle w:val="Proposal"/>
              <w:widowControl/>
              <w:spacing w:after="0" w:line="240" w:lineRule="auto"/>
            </w:pPr>
            <w:bookmarkStart w:id="732" w:name="_Toc102127479"/>
            <w:bookmarkStart w:id="733" w:name="_Toc102127699"/>
            <w:bookmarkStart w:id="734" w:name="_Toc102143744"/>
            <w:bookmarkStart w:id="735" w:name="_Toc102143765"/>
            <w:bookmarkStart w:id="736" w:name="_Toc102151259"/>
            <w:bookmarkStart w:id="737" w:name="_Toc102155498"/>
            <w:bookmarkStart w:id="738" w:name="_Toc102159324"/>
            <w:bookmarkStart w:id="739" w:name="_Toc102159445"/>
            <w:bookmarkStart w:id="740" w:name="_Toc102172296"/>
            <w:bookmarkStart w:id="741" w:name="_Toc102172344"/>
            <w:bookmarkStart w:id="742" w:name="_Toc102172709"/>
            <w:bookmarkStart w:id="743" w:name="_Toc102173917"/>
            <w:bookmarkStart w:id="744" w:name="_Toc108098329"/>
            <w:bookmarkStart w:id="745" w:name="_Toc110462279"/>
            <w:bookmarkStart w:id="746" w:name="_Toc111041805"/>
            <w:bookmarkStart w:id="747" w:name="_Toc111143017"/>
            <w:bookmarkStart w:id="748" w:name="_Toc111143049"/>
            <w:bookmarkStart w:id="749" w:name="_Toc111143081"/>
            <w:bookmarkStart w:id="750" w:name="_Toc111143176"/>
            <w:bookmarkStart w:id="751" w:name="_Toc111145931"/>
            <w:bookmarkStart w:id="752" w:name="_Toc111194299"/>
            <w:bookmarkStart w:id="753" w:name="_Toc111229192"/>
            <w:bookmarkStart w:id="754" w:name="_Toc111235462"/>
            <w:bookmarkStart w:id="755" w:name="_Toc111244855"/>
            <w:bookmarkStart w:id="756" w:name="_Toc111245620"/>
            <w:bookmarkStart w:id="757" w:name="_Toc111213703"/>
            <w:bookmarkStart w:id="758" w:name="_Toc111213737"/>
            <w:bookmarkStart w:id="759" w:name="_Toc111213771"/>
            <w:bookmarkStart w:id="760" w:name="_Toc115258470"/>
            <w:bookmarkStart w:id="761" w:name="_Toc115420053"/>
            <w:bookmarkStart w:id="762" w:name="_Toc115421585"/>
            <w:bookmarkStart w:id="763" w:name="_Toc115426234"/>
            <w:bookmarkStart w:id="764" w:name="_Toc115426424"/>
            <w:bookmarkStart w:id="765" w:name="_Toc115432685"/>
            <w:bookmarkStart w:id="766" w:name="_Toc115432750"/>
            <w:bookmarkStart w:id="767" w:name="_Toc115434254"/>
            <w:bookmarkStart w:id="768" w:name="_Toc115457214"/>
            <w:bookmarkStart w:id="769" w:name="_Toc115457292"/>
            <w:bookmarkStart w:id="770" w:name="_Toc115476223"/>
            <w:bookmarkStart w:id="771" w:name="_Toc115476487"/>
            <w:bookmarkStart w:id="772" w:name="_Toc115476868"/>
            <w:bookmarkStart w:id="773" w:name="_Toc115476965"/>
            <w:bookmarkStart w:id="774"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17806601" w14:textId="4D17D5DC" w:rsidR="00AD1E76" w:rsidRPr="009B213E" w:rsidRDefault="00AD1E76" w:rsidP="00F97D8F">
            <w:pPr>
              <w:pStyle w:val="Proposal"/>
              <w:widowControl/>
              <w:spacing w:after="0" w:line="240" w:lineRule="auto"/>
            </w:pPr>
            <w:bookmarkStart w:id="775" w:name="_Toc102127480"/>
            <w:bookmarkStart w:id="776" w:name="_Toc102127700"/>
            <w:bookmarkStart w:id="777" w:name="_Toc102143745"/>
            <w:bookmarkStart w:id="778" w:name="_Toc102143766"/>
            <w:bookmarkStart w:id="779" w:name="_Toc102151260"/>
            <w:bookmarkStart w:id="780" w:name="_Toc102155499"/>
            <w:bookmarkStart w:id="781" w:name="_Toc102159325"/>
            <w:bookmarkStart w:id="782" w:name="_Toc102159446"/>
            <w:bookmarkStart w:id="783" w:name="_Toc102172297"/>
            <w:bookmarkStart w:id="784" w:name="_Toc102172345"/>
            <w:bookmarkStart w:id="785" w:name="_Toc102172710"/>
            <w:bookmarkStart w:id="786" w:name="_Toc102173918"/>
            <w:bookmarkStart w:id="787" w:name="_Toc108098330"/>
            <w:bookmarkStart w:id="788" w:name="_Toc110462280"/>
            <w:bookmarkStart w:id="789" w:name="_Toc111041806"/>
            <w:bookmarkStart w:id="790" w:name="_Toc111143018"/>
            <w:bookmarkStart w:id="791" w:name="_Toc111143050"/>
            <w:bookmarkStart w:id="792" w:name="_Toc111143082"/>
            <w:bookmarkStart w:id="793" w:name="_Toc111143177"/>
            <w:bookmarkStart w:id="794" w:name="_Toc111145932"/>
            <w:bookmarkStart w:id="795" w:name="_Toc111194300"/>
            <w:bookmarkStart w:id="796" w:name="_Toc111229193"/>
            <w:bookmarkStart w:id="797" w:name="_Toc111235463"/>
            <w:bookmarkStart w:id="798" w:name="_Toc111244856"/>
            <w:bookmarkStart w:id="799" w:name="_Toc111245621"/>
            <w:bookmarkStart w:id="800" w:name="_Toc111213704"/>
            <w:bookmarkStart w:id="801" w:name="_Toc111213738"/>
            <w:bookmarkStart w:id="802" w:name="_Toc111213772"/>
            <w:bookmarkStart w:id="803" w:name="_Toc115258471"/>
            <w:bookmarkStart w:id="804" w:name="_Toc115420054"/>
            <w:bookmarkStart w:id="805" w:name="_Toc115421586"/>
            <w:bookmarkStart w:id="806" w:name="_Toc115426235"/>
            <w:bookmarkStart w:id="807" w:name="_Toc115426425"/>
            <w:bookmarkStart w:id="808" w:name="_Toc115432686"/>
            <w:bookmarkStart w:id="809" w:name="_Toc115432751"/>
            <w:bookmarkStart w:id="810" w:name="_Toc115434255"/>
            <w:bookmarkStart w:id="811" w:name="_Toc115457215"/>
            <w:bookmarkStart w:id="812" w:name="_Toc115457293"/>
            <w:bookmarkStart w:id="813" w:name="_Toc115476224"/>
            <w:bookmarkStart w:id="814" w:name="_Toc115476488"/>
            <w:bookmarkStart w:id="815" w:name="_Toc115476869"/>
            <w:bookmarkStart w:id="816" w:name="_Toc115476966"/>
            <w:bookmarkStart w:id="817" w:name="_Hlk102138212"/>
            <w:bookmarkEnd w:id="774"/>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5213ACF7" w14:textId="5DE4773E" w:rsidR="00842DB2" w:rsidRPr="009B213E" w:rsidRDefault="00842DB2" w:rsidP="00F97D8F">
            <w:pPr>
              <w:pStyle w:val="Proposal"/>
              <w:widowControl/>
              <w:spacing w:after="0" w:line="240" w:lineRule="auto"/>
            </w:pPr>
            <w:bookmarkStart w:id="818" w:name="_Toc102127481"/>
            <w:bookmarkStart w:id="819" w:name="_Toc102127701"/>
            <w:bookmarkStart w:id="820" w:name="_Toc102143746"/>
            <w:bookmarkStart w:id="821" w:name="_Toc102143767"/>
            <w:bookmarkStart w:id="822" w:name="_Toc102151261"/>
            <w:bookmarkStart w:id="823" w:name="_Toc102155500"/>
            <w:bookmarkStart w:id="824" w:name="_Toc102159326"/>
            <w:bookmarkStart w:id="825" w:name="_Toc102159447"/>
            <w:bookmarkStart w:id="826" w:name="_Toc102172298"/>
            <w:bookmarkStart w:id="827" w:name="_Toc102172346"/>
            <w:bookmarkStart w:id="828" w:name="_Toc102172711"/>
            <w:bookmarkStart w:id="829" w:name="_Toc102173919"/>
            <w:bookmarkStart w:id="830" w:name="_Toc108098331"/>
            <w:bookmarkStart w:id="831" w:name="_Toc110462281"/>
            <w:bookmarkStart w:id="832" w:name="_Toc111041807"/>
            <w:bookmarkStart w:id="833" w:name="_Toc111143019"/>
            <w:bookmarkStart w:id="834" w:name="_Toc111143051"/>
            <w:bookmarkStart w:id="835" w:name="_Toc111143083"/>
            <w:bookmarkStart w:id="836" w:name="_Toc111143178"/>
            <w:bookmarkStart w:id="837" w:name="_Toc111145933"/>
            <w:bookmarkStart w:id="838" w:name="_Toc111194301"/>
            <w:bookmarkStart w:id="839" w:name="_Toc111229194"/>
            <w:bookmarkStart w:id="840" w:name="_Toc111235464"/>
            <w:bookmarkStart w:id="841" w:name="_Toc111244857"/>
            <w:bookmarkStart w:id="842" w:name="_Toc111245622"/>
            <w:bookmarkStart w:id="843" w:name="_Toc111213705"/>
            <w:bookmarkStart w:id="844" w:name="_Toc111213739"/>
            <w:bookmarkStart w:id="845" w:name="_Toc111213773"/>
            <w:bookmarkStart w:id="846" w:name="_Toc115258472"/>
            <w:bookmarkStart w:id="847" w:name="_Toc115420055"/>
            <w:bookmarkStart w:id="848" w:name="_Toc115421587"/>
            <w:bookmarkStart w:id="849" w:name="_Toc115426236"/>
            <w:bookmarkStart w:id="850" w:name="_Toc115426426"/>
            <w:bookmarkStart w:id="851" w:name="_Toc115432687"/>
            <w:bookmarkStart w:id="852" w:name="_Toc115432752"/>
            <w:bookmarkStart w:id="853" w:name="_Toc115434256"/>
            <w:bookmarkStart w:id="854" w:name="_Toc115457216"/>
            <w:bookmarkStart w:id="855" w:name="_Toc115457294"/>
            <w:bookmarkStart w:id="856" w:name="_Toc115476225"/>
            <w:bookmarkStart w:id="857" w:name="_Toc115476489"/>
            <w:bookmarkStart w:id="858" w:name="_Toc115476870"/>
            <w:bookmarkStart w:id="859" w:name="_Toc115476967"/>
            <w:bookmarkEnd w:id="817"/>
            <w:r w:rsidRPr="009B213E">
              <w:rPr>
                <w:u w:val="single"/>
              </w:rPr>
              <w:t xml:space="preserve">Proposal 4: </w:t>
            </w:r>
            <w:r w:rsidRPr="009B213E">
              <w:t>The self-interference channel should be modeled as a set of tapped delay lines directly from TX sub-array ports to RX sub-array ports.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68FF415A" w14:textId="01BF69B8" w:rsidR="00842DB2" w:rsidRPr="009B213E" w:rsidRDefault="00842DB2" w:rsidP="00F97D8F">
            <w:pPr>
              <w:pStyle w:val="Proposal"/>
              <w:widowControl/>
              <w:spacing w:after="0" w:line="240" w:lineRule="auto"/>
            </w:pPr>
            <w:bookmarkStart w:id="860" w:name="_Toc102127482"/>
            <w:bookmarkStart w:id="861" w:name="_Toc102127702"/>
            <w:bookmarkStart w:id="862" w:name="_Toc102143747"/>
            <w:bookmarkStart w:id="863" w:name="_Toc102143768"/>
            <w:bookmarkStart w:id="864" w:name="_Toc102151262"/>
            <w:bookmarkStart w:id="865" w:name="_Toc102155501"/>
            <w:bookmarkStart w:id="866" w:name="_Toc102159327"/>
            <w:bookmarkStart w:id="867" w:name="_Toc102159448"/>
            <w:bookmarkStart w:id="868" w:name="_Toc102172299"/>
            <w:bookmarkStart w:id="869" w:name="_Toc102172347"/>
            <w:bookmarkStart w:id="870" w:name="_Toc102172712"/>
            <w:bookmarkStart w:id="871" w:name="_Toc102173920"/>
            <w:bookmarkStart w:id="872" w:name="_Toc108098332"/>
            <w:bookmarkStart w:id="873" w:name="_Toc110462282"/>
            <w:bookmarkStart w:id="874" w:name="_Toc111041808"/>
            <w:bookmarkStart w:id="875" w:name="_Toc111143020"/>
            <w:bookmarkStart w:id="876" w:name="_Toc111143052"/>
            <w:bookmarkStart w:id="877" w:name="_Toc111143084"/>
            <w:bookmarkStart w:id="878" w:name="_Toc111143179"/>
            <w:bookmarkStart w:id="879" w:name="_Toc111145934"/>
            <w:bookmarkStart w:id="880" w:name="_Toc111194302"/>
            <w:bookmarkStart w:id="881" w:name="_Toc111229195"/>
            <w:bookmarkStart w:id="882" w:name="_Toc111235465"/>
            <w:bookmarkStart w:id="883" w:name="_Toc111244858"/>
            <w:bookmarkStart w:id="884" w:name="_Toc111245623"/>
            <w:bookmarkStart w:id="885" w:name="_Toc111213706"/>
            <w:bookmarkStart w:id="886" w:name="_Toc111213740"/>
            <w:bookmarkStart w:id="887" w:name="_Toc111213774"/>
            <w:bookmarkStart w:id="888" w:name="_Toc115258473"/>
            <w:bookmarkStart w:id="889" w:name="_Toc115420056"/>
            <w:bookmarkStart w:id="890" w:name="_Toc115421588"/>
            <w:bookmarkStart w:id="891" w:name="_Toc115426237"/>
            <w:bookmarkStart w:id="892" w:name="_Toc115426427"/>
            <w:bookmarkStart w:id="893" w:name="_Toc115432688"/>
            <w:bookmarkStart w:id="894" w:name="_Toc115432753"/>
            <w:bookmarkStart w:id="895" w:name="_Toc115434257"/>
            <w:bookmarkStart w:id="896" w:name="_Toc115457217"/>
            <w:bookmarkStart w:id="897" w:name="_Toc115457295"/>
            <w:bookmarkStart w:id="898" w:name="_Toc115476226"/>
            <w:bookmarkStart w:id="899" w:name="_Toc115476490"/>
            <w:bookmarkStart w:id="900" w:name="_Toc115476871"/>
            <w:bookmarkStart w:id="901" w:name="_Toc115476968"/>
            <w:bookmarkStart w:id="902"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78186F8A" w14:textId="35C60AEC" w:rsidR="00842DB2" w:rsidRPr="009B213E" w:rsidRDefault="00842DB2" w:rsidP="00F97D8F">
            <w:pPr>
              <w:pStyle w:val="Proposal"/>
              <w:widowControl/>
              <w:spacing w:after="0" w:line="240" w:lineRule="auto"/>
            </w:pPr>
            <w:bookmarkStart w:id="903" w:name="_Toc111041809"/>
            <w:bookmarkStart w:id="904" w:name="_Toc111143021"/>
            <w:bookmarkStart w:id="905" w:name="_Toc111143053"/>
            <w:bookmarkStart w:id="906" w:name="_Toc111143085"/>
            <w:bookmarkStart w:id="907" w:name="_Toc111143180"/>
            <w:bookmarkStart w:id="908" w:name="_Toc111145935"/>
            <w:bookmarkStart w:id="909" w:name="_Toc111194303"/>
            <w:bookmarkStart w:id="910" w:name="_Toc111229196"/>
            <w:bookmarkStart w:id="911" w:name="_Toc111235466"/>
            <w:bookmarkStart w:id="912" w:name="_Toc111244859"/>
            <w:bookmarkStart w:id="913" w:name="_Toc111245624"/>
            <w:bookmarkStart w:id="914" w:name="_Toc111213707"/>
            <w:bookmarkStart w:id="915" w:name="_Toc111213741"/>
            <w:bookmarkStart w:id="916" w:name="_Toc111213775"/>
            <w:bookmarkStart w:id="917" w:name="_Toc115258474"/>
            <w:bookmarkStart w:id="918" w:name="_Toc115420057"/>
            <w:bookmarkStart w:id="919" w:name="_Toc115421589"/>
            <w:bookmarkStart w:id="920" w:name="_Toc115426238"/>
            <w:bookmarkStart w:id="921" w:name="_Toc115426428"/>
            <w:bookmarkStart w:id="922" w:name="_Toc115432689"/>
            <w:bookmarkStart w:id="923" w:name="_Toc115432754"/>
            <w:bookmarkStart w:id="924" w:name="_Toc115434258"/>
            <w:bookmarkStart w:id="925" w:name="_Toc115457218"/>
            <w:bookmarkStart w:id="926" w:name="_Toc115457296"/>
            <w:bookmarkStart w:id="927" w:name="_Toc115476227"/>
            <w:bookmarkStart w:id="928" w:name="_Toc115476491"/>
            <w:bookmarkStart w:id="929" w:name="_Toc115476872"/>
            <w:bookmarkStart w:id="930" w:name="_Toc115476969"/>
            <w:bookmarkEnd w:id="902"/>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14:paraId="78551B6E" w14:textId="24518BF6" w:rsidR="005B1426" w:rsidRPr="009B213E" w:rsidRDefault="008E6CD8" w:rsidP="00F97D8F">
            <w:pPr>
              <w:pStyle w:val="Proposal"/>
              <w:widowControl/>
              <w:spacing w:after="0" w:line="240" w:lineRule="auto"/>
            </w:pPr>
            <w:bookmarkStart w:id="931" w:name="_Toc111041810"/>
            <w:bookmarkStart w:id="932" w:name="_Toc111143022"/>
            <w:bookmarkStart w:id="933" w:name="_Toc111143054"/>
            <w:bookmarkStart w:id="934" w:name="_Toc111143086"/>
            <w:bookmarkStart w:id="935" w:name="_Toc111143181"/>
            <w:bookmarkStart w:id="936" w:name="_Toc111145936"/>
            <w:bookmarkStart w:id="937" w:name="_Toc111194304"/>
            <w:bookmarkStart w:id="938" w:name="_Toc111229197"/>
            <w:bookmarkStart w:id="939" w:name="_Toc111235467"/>
            <w:bookmarkStart w:id="940" w:name="_Toc111244860"/>
            <w:bookmarkStart w:id="941" w:name="_Toc111245625"/>
            <w:bookmarkStart w:id="942" w:name="_Toc111213708"/>
            <w:bookmarkStart w:id="943" w:name="_Toc111213742"/>
            <w:bookmarkStart w:id="944" w:name="_Toc111213776"/>
            <w:bookmarkStart w:id="945" w:name="_Toc115258475"/>
            <w:bookmarkStart w:id="946" w:name="_Toc115420058"/>
            <w:bookmarkStart w:id="947" w:name="_Toc115421590"/>
            <w:bookmarkStart w:id="948" w:name="_Toc115426239"/>
            <w:bookmarkStart w:id="949" w:name="_Toc115426429"/>
            <w:bookmarkStart w:id="950" w:name="_Toc115432690"/>
            <w:bookmarkStart w:id="951" w:name="_Toc115432755"/>
            <w:bookmarkStart w:id="952" w:name="_Toc115434259"/>
            <w:bookmarkStart w:id="953" w:name="_Toc115457219"/>
            <w:bookmarkStart w:id="954" w:name="_Toc115457297"/>
            <w:bookmarkStart w:id="955" w:name="_Toc115476228"/>
            <w:bookmarkStart w:id="956" w:name="_Toc115476492"/>
            <w:bookmarkStart w:id="957" w:name="_Toc115476873"/>
            <w:bookmarkStart w:id="958"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9"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9"/>
          </w:p>
          <w:p w14:paraId="055CC3FD" w14:textId="5074BDA6" w:rsidR="00D94815" w:rsidRPr="009B213E" w:rsidRDefault="00D94815" w:rsidP="00F97D8F">
            <w:pPr>
              <w:pStyle w:val="Proposal"/>
              <w:widowControl/>
              <w:spacing w:after="0" w:line="240" w:lineRule="auto"/>
            </w:pPr>
            <w:bookmarkStart w:id="960" w:name="_Toc110462283"/>
            <w:bookmarkStart w:id="961" w:name="_Toc111041811"/>
            <w:bookmarkStart w:id="962" w:name="_Toc111143023"/>
            <w:bookmarkStart w:id="963" w:name="_Toc111143055"/>
            <w:bookmarkStart w:id="964" w:name="_Toc111143087"/>
            <w:bookmarkStart w:id="965" w:name="_Toc111143182"/>
            <w:bookmarkStart w:id="966" w:name="_Toc111145937"/>
            <w:bookmarkStart w:id="967" w:name="_Toc111194305"/>
            <w:bookmarkStart w:id="968" w:name="_Toc111229198"/>
            <w:bookmarkStart w:id="969" w:name="_Toc111235468"/>
            <w:bookmarkStart w:id="970" w:name="_Toc111244861"/>
            <w:bookmarkStart w:id="971" w:name="_Toc111245626"/>
            <w:bookmarkStart w:id="972" w:name="_Toc111213709"/>
            <w:bookmarkStart w:id="973" w:name="_Toc111213743"/>
            <w:bookmarkStart w:id="974" w:name="_Toc111213777"/>
            <w:bookmarkStart w:id="975" w:name="_Toc115258476"/>
            <w:bookmarkStart w:id="976" w:name="_Toc115420059"/>
            <w:bookmarkStart w:id="977" w:name="_Toc115421591"/>
            <w:bookmarkStart w:id="978" w:name="_Toc115426240"/>
            <w:bookmarkStart w:id="979" w:name="_Toc115426430"/>
            <w:bookmarkStart w:id="980" w:name="_Toc115432691"/>
            <w:bookmarkStart w:id="981" w:name="_Toc115432756"/>
            <w:bookmarkStart w:id="982" w:name="_Toc115434260"/>
            <w:bookmarkStart w:id="983" w:name="_Toc115457220"/>
            <w:bookmarkStart w:id="984" w:name="_Toc115457298"/>
            <w:bookmarkStart w:id="985" w:name="_Toc115476229"/>
            <w:bookmarkStart w:id="986" w:name="_Toc115476493"/>
            <w:bookmarkStart w:id="987" w:name="_Toc115476874"/>
            <w:bookmarkStart w:id="988"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9" w:name="_Toc111145910"/>
            <w:bookmarkStart w:id="990"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9"/>
            <w:bookmarkEnd w:id="990"/>
          </w:p>
          <w:p w14:paraId="62EC6557" w14:textId="2A39809E" w:rsidR="00937BE2" w:rsidRPr="009B213E" w:rsidRDefault="00937BE2" w:rsidP="00F97D8F">
            <w:pPr>
              <w:pStyle w:val="Proposal"/>
              <w:widowControl/>
              <w:spacing w:after="0" w:line="240" w:lineRule="auto"/>
            </w:pPr>
            <w:bookmarkStart w:id="991" w:name="_Toc110462284"/>
            <w:bookmarkStart w:id="992" w:name="_Toc111041812"/>
            <w:bookmarkStart w:id="993" w:name="_Toc111143024"/>
            <w:bookmarkStart w:id="994" w:name="_Toc111143056"/>
            <w:bookmarkStart w:id="995" w:name="_Toc111143088"/>
            <w:bookmarkStart w:id="996" w:name="_Toc111143183"/>
            <w:bookmarkStart w:id="997" w:name="_Toc111145938"/>
            <w:bookmarkStart w:id="998" w:name="_Toc111194306"/>
            <w:bookmarkStart w:id="999" w:name="_Toc111229199"/>
            <w:bookmarkStart w:id="1000" w:name="_Toc111235469"/>
            <w:bookmarkStart w:id="1001" w:name="_Toc111244862"/>
            <w:bookmarkStart w:id="1002" w:name="_Toc111245627"/>
            <w:bookmarkStart w:id="1003" w:name="_Toc111213710"/>
            <w:bookmarkStart w:id="1004" w:name="_Toc111213744"/>
            <w:bookmarkStart w:id="1005" w:name="_Toc111213778"/>
            <w:bookmarkStart w:id="1006" w:name="_Toc115258477"/>
            <w:bookmarkStart w:id="1007" w:name="_Toc115420060"/>
            <w:bookmarkStart w:id="1008" w:name="_Toc115421592"/>
            <w:bookmarkStart w:id="1009" w:name="_Toc115426241"/>
            <w:bookmarkStart w:id="1010" w:name="_Toc115426431"/>
            <w:bookmarkStart w:id="1011" w:name="_Toc115432692"/>
            <w:bookmarkStart w:id="1012" w:name="_Toc115432757"/>
            <w:bookmarkStart w:id="1013" w:name="_Toc115434261"/>
            <w:bookmarkStart w:id="1014" w:name="_Toc115457221"/>
            <w:bookmarkStart w:id="1015" w:name="_Toc115457299"/>
            <w:bookmarkStart w:id="1016" w:name="_Toc115476230"/>
            <w:bookmarkStart w:id="1017" w:name="_Toc115476494"/>
            <w:bookmarkStart w:id="1018" w:name="_Toc115476875"/>
            <w:bookmarkStart w:id="1019"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36475628" w14:textId="3A4F0B31" w:rsidR="00E32CC9" w:rsidRPr="009B213E" w:rsidRDefault="00E32CC9" w:rsidP="00F97D8F">
            <w:pPr>
              <w:pStyle w:val="Proposal"/>
              <w:widowControl/>
              <w:spacing w:after="0" w:line="240" w:lineRule="auto"/>
            </w:pPr>
            <w:bookmarkStart w:id="1020" w:name="_Toc110462285"/>
            <w:bookmarkStart w:id="1021" w:name="_Toc111041813"/>
            <w:bookmarkStart w:id="1022" w:name="_Toc111143025"/>
            <w:bookmarkStart w:id="1023" w:name="_Toc111143057"/>
            <w:bookmarkStart w:id="1024" w:name="_Toc111143089"/>
            <w:bookmarkStart w:id="1025" w:name="_Toc111143184"/>
            <w:bookmarkStart w:id="1026" w:name="_Toc111145939"/>
            <w:bookmarkStart w:id="1027" w:name="_Toc111194307"/>
            <w:bookmarkStart w:id="1028" w:name="_Toc111229200"/>
            <w:bookmarkStart w:id="1029" w:name="_Toc111235470"/>
            <w:bookmarkStart w:id="1030" w:name="_Toc111244863"/>
            <w:bookmarkStart w:id="1031" w:name="_Toc111245628"/>
            <w:bookmarkStart w:id="1032" w:name="_Toc111213711"/>
            <w:bookmarkStart w:id="1033" w:name="_Toc111213745"/>
            <w:bookmarkStart w:id="1034" w:name="_Toc111213779"/>
            <w:bookmarkStart w:id="1035" w:name="_Toc115258478"/>
            <w:bookmarkStart w:id="1036" w:name="_Toc115420061"/>
            <w:bookmarkStart w:id="1037" w:name="_Toc115421593"/>
            <w:bookmarkStart w:id="1038" w:name="_Toc115426242"/>
            <w:bookmarkStart w:id="1039" w:name="_Toc115426432"/>
            <w:bookmarkStart w:id="1040" w:name="_Toc115432693"/>
            <w:bookmarkStart w:id="1041" w:name="_Toc115432758"/>
            <w:bookmarkStart w:id="1042" w:name="_Toc115434262"/>
            <w:bookmarkStart w:id="1043" w:name="_Toc115457222"/>
            <w:bookmarkStart w:id="1044" w:name="_Toc115457300"/>
            <w:bookmarkStart w:id="1045" w:name="_Toc115476231"/>
            <w:bookmarkStart w:id="1046" w:name="_Toc115476495"/>
            <w:bookmarkStart w:id="1047" w:name="_Toc115476876"/>
            <w:bookmarkStart w:id="1048"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9" w:name="_Toc110462286"/>
            <w:bookmarkStart w:id="1050" w:name="_Toc111041814"/>
            <w:bookmarkStart w:id="1051" w:name="_Toc111143026"/>
            <w:bookmarkStart w:id="1052" w:name="_Toc111143058"/>
            <w:bookmarkStart w:id="1053" w:name="_Toc111143090"/>
            <w:bookmarkStart w:id="1054" w:name="_Toc111143185"/>
            <w:bookmarkStart w:id="1055" w:name="_Toc111145940"/>
            <w:bookmarkStart w:id="1056" w:name="_Toc111194308"/>
            <w:bookmarkStart w:id="1057" w:name="_Toc111229201"/>
            <w:bookmarkStart w:id="1058" w:name="_Toc111235471"/>
            <w:bookmarkStart w:id="1059" w:name="_Toc111244864"/>
            <w:bookmarkStart w:id="1060" w:name="_Toc111245629"/>
            <w:bookmarkStart w:id="1061" w:name="_Toc111213712"/>
            <w:bookmarkStart w:id="1062" w:name="_Toc111213746"/>
            <w:bookmarkStart w:id="1063" w:name="_Toc111213780"/>
            <w:bookmarkStart w:id="1064"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5"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5"/>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6"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6"/>
          </w:p>
          <w:p w14:paraId="6AF57696" w14:textId="77777777" w:rsidR="00CB2EB5" w:rsidRPr="009B213E" w:rsidRDefault="00CB2EB5" w:rsidP="00F97D8F">
            <w:pPr>
              <w:pStyle w:val="Proposal"/>
              <w:widowControl/>
              <w:spacing w:after="0" w:line="240" w:lineRule="auto"/>
            </w:pPr>
            <w:bookmarkStart w:id="1067" w:name="_Toc115420062"/>
            <w:bookmarkStart w:id="1068" w:name="_Toc115421594"/>
            <w:bookmarkStart w:id="1069" w:name="_Toc115426243"/>
            <w:bookmarkStart w:id="1070" w:name="_Toc115426433"/>
            <w:bookmarkStart w:id="1071" w:name="_Toc115432694"/>
            <w:bookmarkStart w:id="1072" w:name="_Toc115432759"/>
            <w:bookmarkStart w:id="1073" w:name="_Toc115434263"/>
            <w:bookmarkStart w:id="1074" w:name="_Toc115457223"/>
            <w:bookmarkStart w:id="1075" w:name="_Toc115457301"/>
            <w:bookmarkStart w:id="1076" w:name="_Toc115476232"/>
            <w:bookmarkStart w:id="1077" w:name="_Toc115476496"/>
            <w:bookmarkStart w:id="1078" w:name="_Toc115476877"/>
            <w:bookmarkStart w:id="1079"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65D33F38" w14:textId="77777777" w:rsidR="00CB2EB5" w:rsidRPr="009B213E" w:rsidRDefault="00CB2EB5" w:rsidP="004627B1">
            <w:pPr>
              <w:pStyle w:val="Proposal"/>
              <w:widowControl/>
              <w:numPr>
                <w:ilvl w:val="1"/>
                <w:numId w:val="51"/>
              </w:numPr>
              <w:spacing w:after="0" w:line="240" w:lineRule="auto"/>
              <w:ind w:left="2160"/>
            </w:pPr>
            <w:bookmarkStart w:id="1080" w:name="_Toc115476233"/>
            <w:bookmarkStart w:id="1081" w:name="_Toc115476497"/>
            <w:bookmarkStart w:id="1082" w:name="_Toc115476878"/>
            <w:bookmarkStart w:id="1083" w:name="_Toc115476975"/>
            <w:bookmarkStart w:id="1084" w:name="_Toc115420063"/>
            <w:bookmarkStart w:id="1085" w:name="_Toc115421595"/>
            <w:bookmarkStart w:id="1086" w:name="_Toc115426244"/>
            <w:bookmarkStart w:id="1087" w:name="_Toc115426434"/>
            <w:bookmarkStart w:id="1088" w:name="_Toc115432695"/>
            <w:bookmarkStart w:id="1089" w:name="_Toc115432760"/>
            <w:bookmarkStart w:id="1090" w:name="_Toc115434264"/>
            <w:bookmarkStart w:id="1091" w:name="_Toc115457224"/>
            <w:bookmarkStart w:id="1092" w:name="_Toc115457302"/>
            <w:r w:rsidRPr="009B213E">
              <w:lastRenderedPageBreak/>
              <w:t>Realistic net effect model for the gNB Tx chain that captures the essential behavior of the following (assuming compliance with base station ACLR requirements):</w:t>
            </w:r>
            <w:bookmarkEnd w:id="1080"/>
            <w:bookmarkEnd w:id="1081"/>
            <w:bookmarkEnd w:id="1082"/>
            <w:bookmarkEnd w:id="1083"/>
          </w:p>
          <w:p w14:paraId="742D2261" w14:textId="77777777" w:rsidR="00CB2EB5" w:rsidRPr="009B213E" w:rsidRDefault="00CB2EB5" w:rsidP="004627B1">
            <w:pPr>
              <w:pStyle w:val="Proposal"/>
              <w:widowControl/>
              <w:numPr>
                <w:ilvl w:val="2"/>
                <w:numId w:val="51"/>
              </w:numPr>
              <w:spacing w:after="0" w:line="240" w:lineRule="auto"/>
              <w:ind w:left="2880"/>
            </w:pPr>
            <w:bookmarkStart w:id="1093" w:name="_Toc115476234"/>
            <w:bookmarkStart w:id="1094" w:name="_Toc115476498"/>
            <w:bookmarkStart w:id="1095" w:name="_Toc115476879"/>
            <w:bookmarkStart w:id="1096" w:name="_Toc115476976"/>
            <w:r w:rsidRPr="009B213E">
              <w:t>DPD + PA combination</w:t>
            </w:r>
            <w:bookmarkEnd w:id="1093"/>
            <w:bookmarkEnd w:id="1094"/>
            <w:bookmarkEnd w:id="1095"/>
            <w:bookmarkEnd w:id="1096"/>
          </w:p>
          <w:p w14:paraId="028CD7AE" w14:textId="77777777" w:rsidR="00CB2EB5" w:rsidRPr="009B213E" w:rsidRDefault="00CB2EB5" w:rsidP="004627B1">
            <w:pPr>
              <w:pStyle w:val="Proposal"/>
              <w:widowControl/>
              <w:numPr>
                <w:ilvl w:val="2"/>
                <w:numId w:val="51"/>
              </w:numPr>
              <w:spacing w:after="0" w:line="240" w:lineRule="auto"/>
              <w:ind w:left="2880"/>
            </w:pPr>
            <w:bookmarkStart w:id="1097" w:name="_Toc115476235"/>
            <w:bookmarkStart w:id="1098" w:name="_Toc115476499"/>
            <w:bookmarkStart w:id="1099" w:name="_Toc115476880"/>
            <w:bookmarkStart w:id="1100" w:name="_Toc115476977"/>
            <w:r w:rsidRPr="009B213E">
              <w:t>Crest-factor reduction (CFR) + filtering combination</w:t>
            </w:r>
            <w:bookmarkEnd w:id="1084"/>
            <w:bookmarkEnd w:id="1085"/>
            <w:bookmarkEnd w:id="1086"/>
            <w:bookmarkEnd w:id="1087"/>
            <w:bookmarkEnd w:id="1088"/>
            <w:bookmarkEnd w:id="1089"/>
            <w:bookmarkEnd w:id="1090"/>
            <w:bookmarkEnd w:id="1091"/>
            <w:bookmarkEnd w:id="1092"/>
            <w:bookmarkEnd w:id="1097"/>
            <w:bookmarkEnd w:id="1098"/>
            <w:bookmarkEnd w:id="1099"/>
            <w:bookmarkEnd w:id="1100"/>
          </w:p>
          <w:p w14:paraId="703AEC2D" w14:textId="77777777" w:rsidR="00CB2EB5" w:rsidRPr="009B213E" w:rsidRDefault="00CB2EB5" w:rsidP="004627B1">
            <w:pPr>
              <w:pStyle w:val="Proposal"/>
              <w:widowControl/>
              <w:numPr>
                <w:ilvl w:val="1"/>
                <w:numId w:val="51"/>
              </w:numPr>
              <w:spacing w:after="0" w:line="240" w:lineRule="auto"/>
              <w:ind w:left="2160"/>
            </w:pPr>
            <w:bookmarkStart w:id="1101" w:name="_Toc115476236"/>
            <w:bookmarkStart w:id="1102" w:name="_Toc115476500"/>
            <w:bookmarkStart w:id="1103" w:name="_Toc115476881"/>
            <w:bookmarkStart w:id="1104" w:name="_Toc115476978"/>
            <w:bookmarkStart w:id="1105" w:name="_Toc115420065"/>
            <w:bookmarkStart w:id="1106" w:name="_Toc115421597"/>
            <w:bookmarkStart w:id="1107" w:name="_Toc115426246"/>
            <w:bookmarkStart w:id="1108" w:name="_Toc115426436"/>
            <w:bookmarkStart w:id="1109" w:name="_Toc115432697"/>
            <w:bookmarkStart w:id="1110" w:name="_Toc115432762"/>
            <w:bookmarkStart w:id="1111" w:name="_Toc115434266"/>
            <w:bookmarkStart w:id="1112" w:name="_Toc115457226"/>
            <w:bookmarkStart w:id="1113" w:name="_Toc115457304"/>
            <w:r w:rsidRPr="009B213E">
              <w:t>Realistic model for the gNB Rx chain including</w:t>
            </w:r>
            <w:bookmarkEnd w:id="1101"/>
            <w:bookmarkEnd w:id="1102"/>
            <w:bookmarkEnd w:id="1103"/>
            <w:bookmarkEnd w:id="1104"/>
          </w:p>
          <w:p w14:paraId="1F835C82" w14:textId="77777777" w:rsidR="00CB2EB5" w:rsidRPr="009B213E" w:rsidRDefault="00CB2EB5" w:rsidP="004627B1">
            <w:pPr>
              <w:pStyle w:val="Proposal"/>
              <w:widowControl/>
              <w:numPr>
                <w:ilvl w:val="2"/>
                <w:numId w:val="51"/>
              </w:numPr>
              <w:spacing w:after="0" w:line="240" w:lineRule="auto"/>
              <w:ind w:left="2880"/>
            </w:pPr>
            <w:bookmarkStart w:id="1114" w:name="_Toc115476237"/>
            <w:bookmarkStart w:id="1115" w:name="_Toc115476501"/>
            <w:bookmarkStart w:id="1116" w:name="_Toc115476882"/>
            <w:bookmarkStart w:id="1117" w:name="_Toc115476979"/>
            <w:r w:rsidRPr="009B213E">
              <w:t>Non-linearities of the various components e.g., LNA, mixer(s), AGC</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0D80AFD6" w14:textId="77777777" w:rsidR="00CB2EB5" w:rsidRPr="009B213E" w:rsidRDefault="00CB2EB5" w:rsidP="004627B1">
            <w:pPr>
              <w:pStyle w:val="Proposal"/>
              <w:widowControl/>
              <w:numPr>
                <w:ilvl w:val="2"/>
                <w:numId w:val="51"/>
              </w:numPr>
              <w:spacing w:after="0" w:line="240" w:lineRule="auto"/>
              <w:ind w:left="2880"/>
            </w:pPr>
            <w:bookmarkStart w:id="1118" w:name="_Toc115420066"/>
            <w:bookmarkStart w:id="1119" w:name="_Toc115421598"/>
            <w:bookmarkStart w:id="1120" w:name="_Toc115426247"/>
            <w:bookmarkStart w:id="1121" w:name="_Toc115426437"/>
            <w:bookmarkStart w:id="1122" w:name="_Toc115432698"/>
            <w:bookmarkStart w:id="1123" w:name="_Toc115432763"/>
            <w:bookmarkStart w:id="1124" w:name="_Toc115434267"/>
            <w:bookmarkStart w:id="1125" w:name="_Toc115457227"/>
            <w:bookmarkStart w:id="1126" w:name="_Toc115457305"/>
            <w:bookmarkStart w:id="1127" w:name="_Toc115476238"/>
            <w:bookmarkStart w:id="1128" w:name="_Toc115476502"/>
            <w:bookmarkStart w:id="1129" w:name="_Toc115476883"/>
            <w:bookmarkStart w:id="1130" w:name="_Toc115476980"/>
            <w:r w:rsidRPr="009B213E">
              <w:t>Reciprocal mixing interference to different sub-carriers in the UL subband from the DL subbands</w:t>
            </w:r>
            <w:bookmarkEnd w:id="1118"/>
            <w:bookmarkEnd w:id="1119"/>
            <w:bookmarkEnd w:id="1120"/>
            <w:bookmarkEnd w:id="1121"/>
            <w:bookmarkEnd w:id="1122"/>
            <w:bookmarkEnd w:id="1123"/>
            <w:bookmarkEnd w:id="1124"/>
            <w:bookmarkEnd w:id="1125"/>
            <w:bookmarkEnd w:id="1126"/>
            <w:r w:rsidRPr="009B213E">
              <w:t xml:space="preserve"> due to phase noise</w:t>
            </w:r>
            <w:bookmarkEnd w:id="1127"/>
            <w:bookmarkEnd w:id="1128"/>
            <w:bookmarkEnd w:id="1129"/>
            <w:bookmarkEnd w:id="1130"/>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1" w:name="_Toc111145912"/>
            <w:bookmarkStart w:id="1132"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1"/>
            <w:r w:rsidR="007C472F" w:rsidRPr="009B213E">
              <w:rPr>
                <w:rFonts w:asciiTheme="minorHAnsi" w:hAnsiTheme="minorHAnsi"/>
              </w:rPr>
              <w:t xml:space="preserve"> (Option 1 and Option 3).</w:t>
            </w:r>
            <w:bookmarkEnd w:id="1132"/>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3" w:name="_Toc111041822"/>
            <w:bookmarkStart w:id="1134" w:name="_Toc111143034"/>
            <w:bookmarkStart w:id="1135" w:name="_Toc111143066"/>
            <w:bookmarkStart w:id="1136" w:name="_Toc111143098"/>
            <w:bookmarkStart w:id="1137" w:name="_Toc111143193"/>
            <w:bookmarkStart w:id="1138" w:name="_Toc111145948"/>
            <w:bookmarkStart w:id="1139" w:name="_Toc111194315"/>
            <w:bookmarkStart w:id="1140" w:name="_Toc111229208"/>
            <w:bookmarkStart w:id="1141" w:name="_Toc111235478"/>
            <w:bookmarkStart w:id="1142" w:name="_Toc111244880"/>
            <w:bookmarkStart w:id="1143" w:name="_Toc111245645"/>
            <w:bookmarkStart w:id="1144" w:name="_Toc111213727"/>
            <w:bookmarkStart w:id="1145" w:name="_Toc111213761"/>
            <w:bookmarkStart w:id="1146" w:name="_Toc111213795"/>
            <w:bookmarkStart w:id="1147" w:name="_Toc115258517"/>
            <w:bookmarkStart w:id="1148" w:name="_Toc115420094"/>
            <w:bookmarkStart w:id="1149" w:name="_Toc115421624"/>
            <w:bookmarkStart w:id="1150" w:name="_Toc115426272"/>
            <w:bookmarkStart w:id="1151" w:name="_Toc115426462"/>
            <w:bookmarkStart w:id="1152" w:name="_Toc115432726"/>
            <w:bookmarkStart w:id="1153" w:name="_Toc115432791"/>
            <w:bookmarkStart w:id="1154" w:name="_Toc115434292"/>
            <w:bookmarkStart w:id="1155" w:name="_Toc115457252"/>
            <w:bookmarkStart w:id="1156" w:name="_Toc115457330"/>
            <w:bookmarkStart w:id="1157" w:name="_Toc115476263"/>
            <w:bookmarkStart w:id="1158" w:name="_Toc115476527"/>
            <w:bookmarkStart w:id="1159" w:name="_Toc115476908"/>
            <w:bookmarkStart w:id="1160"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007C472F" w:rsidRPr="009B213E">
              <w:t xml:space="preserve"> (Option 2 in the proposal discussed in RAN1 #110)</w:t>
            </w:r>
            <w:bookmarkEnd w:id="1150"/>
            <w:bookmarkEnd w:id="1151"/>
            <w:bookmarkEnd w:id="1152"/>
            <w:bookmarkEnd w:id="1153"/>
            <w:bookmarkEnd w:id="1154"/>
            <w:bookmarkEnd w:id="1155"/>
            <w:bookmarkEnd w:id="1156"/>
            <w:bookmarkEnd w:id="1157"/>
            <w:bookmarkEnd w:id="1158"/>
            <w:bookmarkEnd w:id="1159"/>
            <w:bookmarkEnd w:id="1160"/>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 xml:space="preserve">“power difference”, “bandwidth of </w:t>
            </w:r>
            <w:r w:rsidRPr="009B213E">
              <w:rPr>
                <w:b/>
              </w:rPr>
              <w:lastRenderedPageBreak/>
              <w:t>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dBc value range for digital IC without any analysis </w:t>
      </w:r>
      <w:r w:rsidR="00ED40F5">
        <w:lastRenderedPageBreak/>
        <w:t>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proofErr w:type="gramStart"/>
      <w:r w:rsidR="001F3CEB" w:rsidRPr="00397C73">
        <w:t>CMCC</w:t>
      </w:r>
      <w:proofErr w:type="gramEnd"/>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3"/>
      </w:pPr>
      <w:r>
        <w:t>1st Round Proposals</w:t>
      </w:r>
    </w:p>
    <w:p w14:paraId="1F3255EE" w14:textId="789AE3D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A103B">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295B07">
            <w:pPr>
              <w:spacing w:line="240" w:lineRule="auto"/>
              <w:rPr>
                <w:bCs/>
              </w:rPr>
            </w:pPr>
            <w:r>
              <w:rPr>
                <w:rFonts w:hint="eastAsia"/>
                <w:bCs/>
              </w:rPr>
              <w:t>X</w:t>
            </w:r>
            <w:r>
              <w:rPr>
                <w:bCs/>
              </w:rPr>
              <w:t>iaomi</w:t>
            </w:r>
          </w:p>
        </w:tc>
        <w:tc>
          <w:tcPr>
            <w:tcW w:w="8407" w:type="dxa"/>
          </w:tcPr>
          <w:p w14:paraId="130B1A99" w14:textId="77777777" w:rsidR="00834F3D" w:rsidRDefault="00834F3D" w:rsidP="00295B07">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w:t>
      </w:r>
      <w:r>
        <w:lastRenderedPageBreak/>
        <w:t xml:space="preserve">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proofErr w:type="gramStart"/>
            <w:r>
              <w:rPr>
                <w:bCs/>
              </w:rPr>
              <w:t>we</w:t>
            </w:r>
            <w:proofErr w:type="gramEnd"/>
            <w:r>
              <w:rPr>
                <w:bCs/>
              </w:rPr>
              <w:t xml:space="preserve"> are open to discuss about above two menthod.</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A67BF2">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295B07">
            <w:pPr>
              <w:spacing w:line="240" w:lineRule="auto"/>
              <w:rPr>
                <w:bCs/>
              </w:rPr>
            </w:pPr>
            <w:r>
              <w:rPr>
                <w:rFonts w:hint="eastAsia"/>
                <w:bCs/>
              </w:rPr>
              <w:t>X</w:t>
            </w:r>
            <w:r>
              <w:rPr>
                <w:bCs/>
              </w:rPr>
              <w:t>iaomi</w:t>
            </w:r>
          </w:p>
        </w:tc>
        <w:tc>
          <w:tcPr>
            <w:tcW w:w="8407" w:type="dxa"/>
          </w:tcPr>
          <w:p w14:paraId="43814AF2" w14:textId="77777777" w:rsidR="00834F3D" w:rsidRDefault="00834F3D" w:rsidP="00295B07">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295B07">
            <w:pPr>
              <w:spacing w:line="240" w:lineRule="auto"/>
              <w:rPr>
                <w:bCs/>
              </w:rPr>
            </w:pPr>
            <w:r>
              <w:rPr>
                <w:rFonts w:hint="eastAsia"/>
                <w:bCs/>
              </w:rPr>
              <w:t>X</w:t>
            </w:r>
            <w:r>
              <w:rPr>
                <w:bCs/>
              </w:rPr>
              <w:t>iaomi</w:t>
            </w:r>
          </w:p>
        </w:tc>
        <w:tc>
          <w:tcPr>
            <w:tcW w:w="8407" w:type="dxa"/>
          </w:tcPr>
          <w:p w14:paraId="497A958B" w14:textId="77777777" w:rsidR="00834F3D" w:rsidRDefault="00834F3D" w:rsidP="00295B07">
            <w:pPr>
              <w:spacing w:line="240" w:lineRule="auto"/>
              <w:rPr>
                <w:bCs/>
              </w:rPr>
            </w:pPr>
            <w:r>
              <w:rPr>
                <w:rFonts w:hint="eastAsia"/>
                <w:bCs/>
              </w:rPr>
              <w:t>S</w:t>
            </w:r>
            <w:r>
              <w:rPr>
                <w:bCs/>
              </w:rPr>
              <w:t>upport.</w:t>
            </w:r>
          </w:p>
        </w:tc>
      </w:tr>
    </w:tbl>
    <w:p w14:paraId="418C7FA0" w14:textId="10A1413A" w:rsidR="00AC2D07"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9D3F2F" w:rsidP="00EB28DA">
            <w:pPr>
              <w:spacing w:line="240" w:lineRule="auto"/>
            </w:pPr>
            <w:hyperlink r:id="rId30"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r>
              <w:rPr>
                <w:rFonts w:eastAsia="BatangChe" w:cstheme="minorHAnsi" w:hint="eastAsia"/>
                <w:lang w:val="en-GB"/>
              </w:rPr>
              <w:t>M</w:t>
            </w:r>
            <w:r>
              <w:rPr>
                <w:rFonts w:eastAsia="BatangChe"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9D3F2F" w:rsidP="004204CC">
            <w:pPr>
              <w:spacing w:line="240" w:lineRule="auto"/>
              <w:ind w:firstLineChars="50" w:firstLine="105"/>
              <w:rPr>
                <w:rStyle w:val="afd"/>
                <w:rFonts w:eastAsia="Malgun Gothic" w:cstheme="minorHAnsi"/>
                <w:lang w:val="en-GB"/>
              </w:rPr>
            </w:pPr>
            <w:hyperlink r:id="rId31" w:history="1">
              <w:r w:rsidR="004204CC" w:rsidRPr="00D835CE">
                <w:rPr>
                  <w:rStyle w:val="afd"/>
                  <w:rFonts w:eastAsia="Malgun Gothic" w:cstheme="minorHAnsi"/>
                  <w:lang w:val="en-GB"/>
                </w:rPr>
                <w:t>minwoo1.song@lge.com</w:t>
              </w:r>
            </w:hyperlink>
          </w:p>
          <w:p w14:paraId="2792814B" w14:textId="518B2EF3" w:rsidR="004204CC" w:rsidRPr="00CF08D6" w:rsidRDefault="009D3F2F" w:rsidP="004204CC">
            <w:pPr>
              <w:spacing w:line="240" w:lineRule="auto"/>
            </w:pPr>
            <w:hyperlink r:id="rId32" w:history="1">
              <w:r w:rsidR="004204CC" w:rsidRPr="000A58FC">
                <w:rPr>
                  <w:rStyle w:val="afd"/>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9D3F2F" w:rsidP="0023245A">
            <w:pPr>
              <w:spacing w:line="240" w:lineRule="auto"/>
              <w:rPr>
                <w:rFonts w:eastAsia="MS Mincho"/>
              </w:rPr>
            </w:pPr>
            <w:hyperlink r:id="rId33"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9D3F2F" w:rsidP="004204CC">
            <w:pPr>
              <w:spacing w:line="240" w:lineRule="auto"/>
            </w:pPr>
            <w:hyperlink r:id="rId34"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46B7D037" w:rsidR="004204CC" w:rsidRDefault="004204CC" w:rsidP="004204CC">
            <w:pPr>
              <w:spacing w:line="240" w:lineRule="auto"/>
              <w:jc w:val="center"/>
            </w:pPr>
          </w:p>
        </w:tc>
        <w:tc>
          <w:tcPr>
            <w:tcW w:w="2072" w:type="dxa"/>
          </w:tcPr>
          <w:p w14:paraId="2F606628" w14:textId="25158C65" w:rsidR="004204CC" w:rsidRDefault="004204CC" w:rsidP="004204CC">
            <w:pPr>
              <w:spacing w:line="240" w:lineRule="auto"/>
            </w:pPr>
          </w:p>
        </w:tc>
        <w:tc>
          <w:tcPr>
            <w:tcW w:w="5215" w:type="dxa"/>
          </w:tcPr>
          <w:p w14:paraId="203BCEEC" w14:textId="4EF19608" w:rsidR="004204CC" w:rsidRDefault="004204CC" w:rsidP="004204CC">
            <w:pPr>
              <w:spacing w:line="240" w:lineRule="auto"/>
            </w:pPr>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161" w:name="_Ref450735844"/>
      <w:bookmarkStart w:id="1162" w:name="_Ref450342757"/>
      <w:bookmarkStart w:id="1163" w:name="_Ref457730460"/>
    </w:p>
    <w:p w14:paraId="67D40CF5" w14:textId="77777777" w:rsidR="0001781D" w:rsidRDefault="0001781D">
      <w:pPr>
        <w:pStyle w:val="affe"/>
        <w:numPr>
          <w:ilvl w:val="0"/>
          <w:numId w:val="135"/>
        </w:numPr>
        <w:ind w:firstLineChars="0"/>
      </w:pPr>
      <w:bookmarkStart w:id="1164" w:name="_Ref115735826"/>
      <w:bookmarkEnd w:id="1161"/>
      <w:bookmarkEnd w:id="1162"/>
      <w:bookmarkEnd w:id="1163"/>
      <w:r>
        <w:t>RP-213591, New SI: Study on evolution of NR duplex operation, CMCC</w:t>
      </w:r>
      <w:bookmarkEnd w:id="1164"/>
    </w:p>
    <w:p w14:paraId="4D01F5FC" w14:textId="4204BEED" w:rsidR="0001781D" w:rsidRDefault="00207704">
      <w:pPr>
        <w:pStyle w:val="affe"/>
        <w:numPr>
          <w:ilvl w:val="0"/>
          <w:numId w:val="135"/>
        </w:numPr>
        <w:ind w:firstLineChars="0"/>
      </w:pPr>
      <w:bookmarkStart w:id="1165" w:name="_Ref115735841"/>
      <w:r w:rsidRPr="00207704">
        <w:t>RP-222110</w:t>
      </w:r>
      <w:r w:rsidR="0001781D">
        <w:t>, Revised SID: Study on evolution of NR duplex operation, CMCC</w:t>
      </w:r>
      <w:bookmarkEnd w:id="1165"/>
    </w:p>
    <w:p w14:paraId="11448796" w14:textId="3A06F8F5" w:rsidR="00525DC8" w:rsidRDefault="00525DC8">
      <w:pPr>
        <w:pStyle w:val="affe"/>
        <w:numPr>
          <w:ilvl w:val="0"/>
          <w:numId w:val="135"/>
        </w:numPr>
        <w:ind w:firstLineChars="0"/>
      </w:pPr>
      <w:bookmarkStart w:id="1166" w:name="_Ref115735926"/>
      <w:r>
        <w:t>R1-2208408</w:t>
      </w:r>
      <w:r>
        <w:tab/>
        <w:t>Discussion on evaluation and methodologies on evolution of NR duplex operation</w:t>
      </w:r>
      <w:r>
        <w:tab/>
        <w:t>Huawei, HiSilicon</w:t>
      </w:r>
      <w:bookmarkEnd w:id="1166"/>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lastRenderedPageBreak/>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167" w:name="_Ref115735939"/>
      <w:r>
        <w:t>R1-2210194</w:t>
      </w:r>
      <w:r>
        <w:tab/>
        <w:t>Considerations and Recommendations for Evaluation of NR Duplex evolution</w:t>
      </w:r>
      <w:r>
        <w:tab/>
        <w:t>Charter Communications, Inc</w:t>
      </w:r>
      <w:bookmarkEnd w:id="1167"/>
    </w:p>
    <w:p w14:paraId="1799B360" w14:textId="7E832AD6" w:rsidR="00E261D7" w:rsidRDefault="00E261D7" w:rsidP="0030453B"/>
    <w:sectPr w:rsidR="00E261D7">
      <w:headerReference w:type="even" r:id="rId35"/>
      <w:footerReference w:type="even" r:id="rId36"/>
      <w:footerReference w:type="default" r:id="rId3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8D1D7" w14:textId="77777777" w:rsidR="009D3F2F" w:rsidRDefault="009D3F2F">
      <w:r>
        <w:separator/>
      </w:r>
    </w:p>
  </w:endnote>
  <w:endnote w:type="continuationSeparator" w:id="0">
    <w:p w14:paraId="40911B84" w14:textId="77777777" w:rsidR="009D3F2F" w:rsidRDefault="009D3F2F">
      <w:r>
        <w:continuationSeparator/>
      </w:r>
    </w:p>
  </w:endnote>
  <w:endnote w:type="continuationNotice" w:id="1">
    <w:p w14:paraId="452514CA" w14:textId="77777777" w:rsidR="009D3F2F" w:rsidRDefault="009D3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Microsoft YaHei"/>
    <w:charset w:val="86"/>
    <w:family w:val="modern"/>
    <w:pitch w:val="default"/>
    <w:sig w:usb0="00000000" w:usb1="00000000" w:usb2="00000010" w:usb3="00000000" w:csb0="00040000" w:csb1="00000000"/>
  </w:font>
  <w:font w:name="BatangChe">
    <w:altName w:val="Malgun Gothic Semilight"/>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1E2249" w:rsidRDefault="001E2249">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1E2249" w:rsidRDefault="001E2249">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5F6D2E22" w:rsidR="001E2249" w:rsidRDefault="001E2249">
    <w:pPr>
      <w:pStyle w:val="af6"/>
      <w:ind w:right="360"/>
    </w:pPr>
    <w:r>
      <w:rPr>
        <w:rStyle w:val="aff4"/>
      </w:rPr>
      <w:fldChar w:fldCharType="begin"/>
    </w:r>
    <w:r>
      <w:rPr>
        <w:rStyle w:val="aff4"/>
      </w:rPr>
      <w:instrText xml:space="preserve"> PAGE </w:instrText>
    </w:r>
    <w:r>
      <w:rPr>
        <w:rStyle w:val="aff4"/>
      </w:rPr>
      <w:fldChar w:fldCharType="separate"/>
    </w:r>
    <w:r w:rsidR="00E02233">
      <w:rPr>
        <w:rStyle w:val="aff4"/>
        <w:noProof/>
      </w:rPr>
      <w:t>124</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E02233">
      <w:rPr>
        <w:rStyle w:val="aff4"/>
        <w:noProof/>
      </w:rPr>
      <w:t>127</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927A3" w14:textId="77777777" w:rsidR="009D3F2F" w:rsidRDefault="009D3F2F">
      <w:r>
        <w:separator/>
      </w:r>
    </w:p>
  </w:footnote>
  <w:footnote w:type="continuationSeparator" w:id="0">
    <w:p w14:paraId="49806761" w14:textId="77777777" w:rsidR="009D3F2F" w:rsidRDefault="009D3F2F">
      <w:r>
        <w:continuationSeparator/>
      </w:r>
    </w:p>
  </w:footnote>
  <w:footnote w:type="continuationNotice" w:id="1">
    <w:p w14:paraId="6237086A" w14:textId="77777777" w:rsidR="009D3F2F" w:rsidRDefault="009D3F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9"/>
  </w:num>
  <w:num w:numId="4">
    <w:abstractNumId w:val="77"/>
  </w:num>
  <w:num w:numId="5">
    <w:abstractNumId w:val="88"/>
  </w:num>
  <w:num w:numId="6">
    <w:abstractNumId w:val="151"/>
  </w:num>
  <w:num w:numId="7">
    <w:abstractNumId w:val="89"/>
  </w:num>
  <w:num w:numId="8">
    <w:abstractNumId w:val="137"/>
  </w:num>
  <w:num w:numId="9">
    <w:abstractNumId w:val="69"/>
  </w:num>
  <w:num w:numId="10">
    <w:abstractNumId w:val="105"/>
  </w:num>
  <w:num w:numId="11">
    <w:abstractNumId w:val="80"/>
  </w:num>
  <w:num w:numId="12">
    <w:abstractNumId w:val="45"/>
  </w:num>
  <w:num w:numId="13">
    <w:abstractNumId w:val="126"/>
  </w:num>
  <w:num w:numId="14">
    <w:abstractNumId w:val="72"/>
  </w:num>
  <w:num w:numId="15">
    <w:abstractNumId w:val="143"/>
  </w:num>
  <w:num w:numId="16">
    <w:abstractNumId w:val="127"/>
  </w:num>
  <w:num w:numId="17">
    <w:abstractNumId w:val="142"/>
  </w:num>
  <w:num w:numId="18">
    <w:abstractNumId w:val="94"/>
  </w:num>
  <w:num w:numId="19">
    <w:abstractNumId w:val="9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136"/>
  </w:num>
  <w:num w:numId="23">
    <w:abstractNumId w:val="30"/>
  </w:num>
  <w:num w:numId="24">
    <w:abstractNumId w:val="42"/>
  </w:num>
  <w:num w:numId="25">
    <w:abstractNumId w:val="9"/>
  </w:num>
  <w:num w:numId="26">
    <w:abstractNumId w:val="64"/>
  </w:num>
  <w:num w:numId="27">
    <w:abstractNumId w:val="92"/>
  </w:num>
  <w:num w:numId="28">
    <w:abstractNumId w:val="133"/>
  </w:num>
  <w:num w:numId="29">
    <w:abstractNumId w:val="123"/>
  </w:num>
  <w:num w:numId="30">
    <w:abstractNumId w:val="51"/>
  </w:num>
  <w:num w:numId="31">
    <w:abstractNumId w:val="31"/>
  </w:num>
  <w:num w:numId="32">
    <w:abstractNumId w:val="134"/>
  </w:num>
  <w:num w:numId="33">
    <w:abstractNumId w:val="145"/>
  </w:num>
  <w:num w:numId="34">
    <w:abstractNumId w:val="3"/>
  </w:num>
  <w:num w:numId="35">
    <w:abstractNumId w:val="24"/>
  </w:num>
  <w:num w:numId="36">
    <w:abstractNumId w:val="98"/>
  </w:num>
  <w:num w:numId="37">
    <w:abstractNumId w:val="95"/>
  </w:num>
  <w:num w:numId="38">
    <w:abstractNumId w:val="61"/>
  </w:num>
  <w:num w:numId="39">
    <w:abstractNumId w:val="54"/>
  </w:num>
  <w:num w:numId="40">
    <w:abstractNumId w:val="39"/>
  </w:num>
  <w:num w:numId="41">
    <w:abstractNumId w:val="83"/>
  </w:num>
  <w:num w:numId="42">
    <w:abstractNumId w:val="85"/>
  </w:num>
  <w:num w:numId="43">
    <w:abstractNumId w:val="120"/>
  </w:num>
  <w:num w:numId="44">
    <w:abstractNumId w:val="63"/>
  </w:num>
  <w:num w:numId="45">
    <w:abstractNumId w:val="14"/>
  </w:num>
  <w:num w:numId="46">
    <w:abstractNumId w:val="35"/>
  </w:num>
  <w:num w:numId="47">
    <w:abstractNumId w:val="10"/>
  </w:num>
  <w:num w:numId="48">
    <w:abstractNumId w:val="47"/>
  </w:num>
  <w:num w:numId="49">
    <w:abstractNumId w:val="110"/>
  </w:num>
  <w:num w:numId="50">
    <w:abstractNumId w:val="138"/>
  </w:num>
  <w:num w:numId="51">
    <w:abstractNumId w:val="117"/>
  </w:num>
  <w:num w:numId="52">
    <w:abstractNumId w:val="149"/>
  </w:num>
  <w:num w:numId="53">
    <w:abstractNumId w:val="70"/>
  </w:num>
  <w:num w:numId="54">
    <w:abstractNumId w:val="97"/>
  </w:num>
  <w:num w:numId="55">
    <w:abstractNumId w:val="93"/>
  </w:num>
  <w:num w:numId="56">
    <w:abstractNumId w:val="101"/>
  </w:num>
  <w:num w:numId="57">
    <w:abstractNumId w:val="118"/>
  </w:num>
  <w:num w:numId="58">
    <w:abstractNumId w:val="87"/>
  </w:num>
  <w:num w:numId="59">
    <w:abstractNumId w:val="144"/>
  </w:num>
  <w:num w:numId="60">
    <w:abstractNumId w:val="122"/>
  </w:num>
  <w:num w:numId="61">
    <w:abstractNumId w:val="86"/>
  </w:num>
  <w:num w:numId="62">
    <w:abstractNumId w:val="76"/>
  </w:num>
  <w:num w:numId="63">
    <w:abstractNumId w:val="131"/>
  </w:num>
  <w:num w:numId="64">
    <w:abstractNumId w:val="34"/>
  </w:num>
  <w:num w:numId="65">
    <w:abstractNumId w:val="23"/>
  </w:num>
  <w:num w:numId="66">
    <w:abstractNumId w:val="125"/>
  </w:num>
  <w:num w:numId="67">
    <w:abstractNumId w:val="46"/>
  </w:num>
  <w:num w:numId="68">
    <w:abstractNumId w:val="1"/>
  </w:num>
  <w:num w:numId="69">
    <w:abstractNumId w:val="79"/>
  </w:num>
  <w:num w:numId="70">
    <w:abstractNumId w:val="75"/>
  </w:num>
  <w:num w:numId="71">
    <w:abstractNumId w:val="130"/>
  </w:num>
  <w:num w:numId="72">
    <w:abstractNumId w:val="5"/>
  </w:num>
  <w:num w:numId="73">
    <w:abstractNumId w:val="25"/>
  </w:num>
  <w:num w:numId="74">
    <w:abstractNumId w:val="40"/>
  </w:num>
  <w:num w:numId="75">
    <w:abstractNumId w:val="57"/>
  </w:num>
  <w:num w:numId="76">
    <w:abstractNumId w:val="111"/>
  </w:num>
  <w:num w:numId="77">
    <w:abstractNumId w:val="121"/>
  </w:num>
  <w:num w:numId="78">
    <w:abstractNumId w:val="2"/>
  </w:num>
  <w:num w:numId="79">
    <w:abstractNumId w:val="44"/>
  </w:num>
  <w:num w:numId="80">
    <w:abstractNumId w:val="60"/>
  </w:num>
  <w:num w:numId="81">
    <w:abstractNumId w:val="13"/>
  </w:num>
  <w:num w:numId="82">
    <w:abstractNumId w:val="112"/>
  </w:num>
  <w:num w:numId="83">
    <w:abstractNumId w:val="106"/>
  </w:num>
  <w:num w:numId="84">
    <w:abstractNumId w:val="124"/>
  </w:num>
  <w:num w:numId="85">
    <w:abstractNumId w:val="19"/>
  </w:num>
  <w:num w:numId="86">
    <w:abstractNumId w:val="103"/>
  </w:num>
  <w:num w:numId="87">
    <w:abstractNumId w:val="58"/>
  </w:num>
  <w:num w:numId="88">
    <w:abstractNumId w:val="74"/>
  </w:num>
  <w:num w:numId="89">
    <w:abstractNumId w:val="107"/>
  </w:num>
  <w:num w:numId="90">
    <w:abstractNumId w:val="148"/>
  </w:num>
  <w:num w:numId="91">
    <w:abstractNumId w:val="37"/>
  </w:num>
  <w:num w:numId="92">
    <w:abstractNumId w:val="81"/>
  </w:num>
  <w:num w:numId="93">
    <w:abstractNumId w:val="53"/>
  </w:num>
  <w:num w:numId="94">
    <w:abstractNumId w:val="32"/>
  </w:num>
  <w:num w:numId="95">
    <w:abstractNumId w:val="99"/>
  </w:num>
  <w:num w:numId="96">
    <w:abstractNumId w:val="62"/>
  </w:num>
  <w:num w:numId="97">
    <w:abstractNumId w:val="4"/>
  </w:num>
  <w:num w:numId="98">
    <w:abstractNumId w:val="68"/>
  </w:num>
  <w:num w:numId="99">
    <w:abstractNumId w:val="21"/>
  </w:num>
  <w:num w:numId="100">
    <w:abstractNumId w:val="132"/>
  </w:num>
  <w:num w:numId="101">
    <w:abstractNumId w:val="119"/>
  </w:num>
  <w:num w:numId="102">
    <w:abstractNumId w:val="50"/>
  </w:num>
  <w:num w:numId="103">
    <w:abstractNumId w:val="27"/>
  </w:num>
  <w:num w:numId="104">
    <w:abstractNumId w:val="52"/>
  </w:num>
  <w:num w:numId="105">
    <w:abstractNumId w:val="15"/>
  </w:num>
  <w:num w:numId="106">
    <w:abstractNumId w:val="67"/>
  </w:num>
  <w:num w:numId="107">
    <w:abstractNumId w:val="17"/>
  </w:num>
  <w:num w:numId="108">
    <w:abstractNumId w:val="102"/>
  </w:num>
  <w:num w:numId="109">
    <w:abstractNumId w:val="66"/>
  </w:num>
  <w:num w:numId="110">
    <w:abstractNumId w:val="29"/>
  </w:num>
  <w:num w:numId="111">
    <w:abstractNumId w:val="26"/>
  </w:num>
  <w:num w:numId="112">
    <w:abstractNumId w:val="12"/>
  </w:num>
  <w:num w:numId="113">
    <w:abstractNumId w:val="41"/>
  </w:num>
  <w:num w:numId="114">
    <w:abstractNumId w:val="56"/>
  </w:num>
  <w:num w:numId="115">
    <w:abstractNumId w:val="150"/>
  </w:num>
  <w:num w:numId="116">
    <w:abstractNumId w:val="108"/>
  </w:num>
  <w:num w:numId="117">
    <w:abstractNumId w:val="84"/>
  </w:num>
  <w:num w:numId="118">
    <w:abstractNumId w:val="6"/>
  </w:num>
  <w:num w:numId="119">
    <w:abstractNumId w:val="128"/>
  </w:num>
  <w:num w:numId="120">
    <w:abstractNumId w:val="18"/>
  </w:num>
  <w:num w:numId="121">
    <w:abstractNumId w:val="65"/>
  </w:num>
  <w:num w:numId="122">
    <w:abstractNumId w:val="7"/>
  </w:num>
  <w:num w:numId="123">
    <w:abstractNumId w:val="100"/>
  </w:num>
  <w:num w:numId="124">
    <w:abstractNumId w:val="71"/>
  </w:num>
  <w:num w:numId="125">
    <w:abstractNumId w:val="114"/>
  </w:num>
  <w:num w:numId="126">
    <w:abstractNumId w:val="82"/>
  </w:num>
  <w:num w:numId="127">
    <w:abstractNumId w:val="141"/>
  </w:num>
  <w:num w:numId="128">
    <w:abstractNumId w:val="113"/>
  </w:num>
  <w:num w:numId="129">
    <w:abstractNumId w:val="115"/>
  </w:num>
  <w:num w:numId="130">
    <w:abstractNumId w:val="33"/>
  </w:num>
  <w:num w:numId="131">
    <w:abstractNumId w:val="20"/>
  </w:num>
  <w:num w:numId="1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7"/>
  </w:num>
  <w:num w:numId="135">
    <w:abstractNumId w:val="0"/>
  </w:num>
  <w:num w:numId="136">
    <w:abstractNumId w:val="146"/>
  </w:num>
  <w:num w:numId="137">
    <w:abstractNumId w:val="22"/>
  </w:num>
  <w:num w:numId="138">
    <w:abstractNumId w:val="129"/>
  </w:num>
  <w:num w:numId="139">
    <w:abstractNumId w:val="104"/>
  </w:num>
  <w:num w:numId="140">
    <w:abstractNumId w:val="36"/>
  </w:num>
  <w:num w:numId="141">
    <w:abstractNumId w:val="140"/>
  </w:num>
  <w:num w:numId="142">
    <w:abstractNumId w:val="38"/>
  </w:num>
  <w:num w:numId="143">
    <w:abstractNumId w:val="116"/>
  </w:num>
  <w:num w:numId="144">
    <w:abstractNumId w:val="109"/>
  </w:num>
  <w:num w:numId="145">
    <w:abstractNumId w:val="135"/>
  </w:num>
  <w:num w:numId="146">
    <w:abstractNumId w:val="55"/>
  </w:num>
  <w:num w:numId="147">
    <w:abstractNumId w:val="139"/>
  </w:num>
  <w:num w:numId="148">
    <w:abstractNumId w:val="28"/>
  </w:num>
  <w:num w:numId="149">
    <w:abstractNumId w:val="96"/>
  </w:num>
  <w:num w:numId="150">
    <w:abstractNumId w:val="8"/>
  </w:num>
  <w:num w:numId="151">
    <w:abstractNumId w:val="90"/>
  </w:num>
  <w:num w:numId="152">
    <w:abstractNumId w:val="11"/>
  </w:num>
  <w:num w:numId="153">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27B8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C2B99"/>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C2B99"/>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C2B99"/>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F27B8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F27B87"/>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C2B99"/>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C2B99"/>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C2B99"/>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BC2B99"/>
    <w:pPr>
      <w:tabs>
        <w:tab w:val="decimal" w:pos="0"/>
      </w:tabs>
    </w:pPr>
    <w:rPr>
      <w:rFonts w:ascii="Arial" w:hAnsi="Arial"/>
      <w:noProof/>
      <w:sz w:val="21"/>
      <w:szCs w:val="21"/>
    </w:rPr>
  </w:style>
  <w:style w:type="paragraph" w:customStyle="1" w:styleId="afff3">
    <w:name w:val="表头文本"/>
    <w:rsid w:val="00BC2B99"/>
    <w:pPr>
      <w:jc w:val="center"/>
    </w:pPr>
    <w:rPr>
      <w:rFonts w:ascii="Arial" w:hAnsi="Arial"/>
      <w:b/>
      <w:sz w:val="21"/>
      <w:szCs w:val="21"/>
    </w:rPr>
  </w:style>
  <w:style w:type="table" w:customStyle="1" w:styleId="afff4">
    <w:name w:val="表样式"/>
    <w:basedOn w:val="a3"/>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BC2B99"/>
    <w:pPr>
      <w:keepNext/>
      <w:spacing w:before="80" w:after="80"/>
      <w:jc w:val="center"/>
    </w:pPr>
  </w:style>
  <w:style w:type="paragraph" w:customStyle="1" w:styleId="afff6">
    <w:name w:val="文档标题"/>
    <w:basedOn w:val="a1"/>
    <w:rsid w:val="00BC2B99"/>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BC2B99"/>
  </w:style>
  <w:style w:type="paragraph" w:customStyle="1" w:styleId="afff8">
    <w:name w:val="注示头"/>
    <w:basedOn w:val="a1"/>
    <w:rsid w:val="00BC2B99"/>
    <w:pPr>
      <w:pBdr>
        <w:top w:val="single" w:sz="4" w:space="1" w:color="000000"/>
      </w:pBdr>
    </w:pPr>
    <w:rPr>
      <w:rFonts w:ascii="Arial" w:eastAsia="黑体" w:hAnsi="Arial"/>
      <w:sz w:val="18"/>
    </w:rPr>
  </w:style>
  <w:style w:type="paragraph" w:customStyle="1" w:styleId="afff9">
    <w:name w:val="注示文本"/>
    <w:basedOn w:val="a1"/>
    <w:rsid w:val="00BC2B99"/>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BC2B99"/>
    <w:pPr>
      <w:ind w:firstLine="420"/>
    </w:pPr>
    <w:rPr>
      <w:rFonts w:ascii="Arial" w:hAnsi="Arial" w:cs="Arial"/>
      <w:i/>
      <w:color w:val="0000FF"/>
    </w:rPr>
  </w:style>
  <w:style w:type="character" w:customStyle="1" w:styleId="afffb">
    <w:name w:val="样式一"/>
    <w:basedOn w:val="a2"/>
    <w:rsid w:val="00BC2B99"/>
    <w:rPr>
      <w:rFonts w:ascii="宋体" w:hAnsi="宋体"/>
      <w:b/>
      <w:bCs/>
      <w:color w:val="000000"/>
      <w:sz w:val="36"/>
    </w:rPr>
  </w:style>
  <w:style w:type="character" w:customStyle="1" w:styleId="afffc">
    <w:name w:val="样式二"/>
    <w:basedOn w:val="afffb"/>
    <w:rsid w:val="00BC2B99"/>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UnresolvedMention">
    <w:name w:val="Unresolved Mention"/>
    <w:basedOn w:val="a2"/>
    <w:uiPriority w:val="99"/>
    <w:semiHidden/>
    <w:unhideWhenUsed/>
    <w:rsid w:val="00E1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__.vsdx"/><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Youngsoo.yuk@nokia.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1.vsdx"/><Relationship Id="rId33" Type="http://schemas.openxmlformats.org/officeDocument/2006/relationships/hyperlink" Target="mailto:ma-umehara@kddi.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__.vsd"/><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3313C4A-D77B-40FA-8A93-0E693E511D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127</Pages>
  <Words>46271</Words>
  <Characters>263749</Characters>
  <Application>Microsoft Office Word</Application>
  <DocSecurity>0</DocSecurity>
  <Lines>2197</Lines>
  <Paragraphs>618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309402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张帅（Shuai Zhang6）</cp:lastModifiedBy>
  <cp:revision>7</cp:revision>
  <cp:lastPrinted>2014-11-07T02:38:00Z</cp:lastPrinted>
  <dcterms:created xsi:type="dcterms:W3CDTF">2022-10-11T05:10:00Z</dcterms:created>
  <dcterms:modified xsi:type="dcterms:W3CDTF">2022-10-11T05:44:00Z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