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ＭＳ 明朝"/>
          <w:b/>
          <w:bCs/>
          <w:lang w:val="de-DE"/>
        </w:rPr>
      </w:pPr>
      <w:bookmarkStart w:id="0" w:name="_Ref462675860"/>
      <w:bookmarkStart w:id="1" w:name="_Ref465963108"/>
      <w:r w:rsidRPr="00B96EE1">
        <w:rPr>
          <w:rFonts w:eastAsia="ＭＳ 明朝"/>
          <w:b/>
          <w:bCs/>
          <w:lang w:val="de-DE"/>
        </w:rPr>
        <w:t>3GPP TSG RAN WG1 #110</w:t>
      </w:r>
      <w:r w:rsidR="00AB5855">
        <w:rPr>
          <w:rFonts w:eastAsia="ＭＳ 明朝"/>
          <w:b/>
          <w:bCs/>
          <w:lang w:val="de-DE"/>
        </w:rPr>
        <w:t>b</w:t>
      </w:r>
      <w:r w:rsidR="003C733D">
        <w:rPr>
          <w:rFonts w:eastAsia="ＭＳ 明朝"/>
          <w:b/>
          <w:bCs/>
          <w:lang w:val="de-DE"/>
        </w:rPr>
        <w:t>is</w:t>
      </w:r>
      <w:r w:rsidR="00AB5855">
        <w:rPr>
          <w:rFonts w:eastAsia="ＭＳ 明朝"/>
          <w:b/>
          <w:bCs/>
          <w:lang w:val="de-DE"/>
        </w:rPr>
        <w:t>-e</w:t>
      </w:r>
      <w:r w:rsidR="006F6EB9">
        <w:rPr>
          <w:lang w:val="de-DE"/>
        </w:rPr>
        <w:tab/>
      </w:r>
      <w:r w:rsidR="006F6EB9">
        <w:rPr>
          <w:rFonts w:eastAsia="ＭＳ 明朝"/>
          <w:b/>
          <w:bCs/>
          <w:lang w:val="de-DE"/>
        </w:rPr>
        <w:t xml:space="preserve">  </w:t>
      </w:r>
      <w:r w:rsidR="0018420C">
        <w:rPr>
          <w:rFonts w:eastAsia="ＭＳ 明朝"/>
          <w:b/>
          <w:bCs/>
          <w:lang w:val="de-DE"/>
        </w:rPr>
        <w:tab/>
      </w:r>
      <w:r w:rsidR="001826B2" w:rsidRPr="001826B2">
        <w:rPr>
          <w:rFonts w:eastAsia="ＭＳ 明朝"/>
          <w:b/>
          <w:bCs/>
          <w:lang w:val="de-DE"/>
        </w:rPr>
        <w:t>R1-22</w:t>
      </w:r>
      <w:r w:rsidR="0071102A">
        <w:rPr>
          <w:rFonts w:eastAsia="ＭＳ 明朝"/>
          <w:b/>
          <w:bCs/>
          <w:lang w:val="de-DE"/>
        </w:rPr>
        <w:t>XXXXX</w:t>
      </w:r>
    </w:p>
    <w:p w14:paraId="7AA00ACE" w14:textId="00FA86D5" w:rsidR="005700E0" w:rsidRDefault="003C733D">
      <w:pPr>
        <w:rPr>
          <w:rFonts w:eastAsia="ＭＳ 明朝"/>
          <w:b/>
          <w:bCs/>
        </w:rPr>
      </w:pPr>
      <w:proofErr w:type="gramStart"/>
      <w:r w:rsidRPr="003C733D">
        <w:rPr>
          <w:rFonts w:eastAsia="ＭＳ 明朝"/>
          <w:b/>
          <w:bCs/>
        </w:rPr>
        <w:t>e-Meeting</w:t>
      </w:r>
      <w:proofErr w:type="gramEnd"/>
      <w:r w:rsidRPr="003C733D">
        <w:rPr>
          <w:rFonts w:eastAsia="ＭＳ 明朝"/>
          <w:b/>
          <w:bCs/>
        </w:rPr>
        <w:t>,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8620542"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9"/>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d"/>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d"/>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d"/>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d"/>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d"/>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d"/>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d"/>
              <w:numPr>
                <w:ilvl w:val="2"/>
                <w:numId w:val="48"/>
              </w:numPr>
              <w:spacing w:line="240" w:lineRule="auto"/>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75E004D5" w14:textId="77777777" w:rsidR="00F023CD" w:rsidRPr="009B7BF5" w:rsidRDefault="00F023CD" w:rsidP="004627B1">
            <w:pPr>
              <w:pStyle w:val="affd"/>
              <w:numPr>
                <w:ilvl w:val="2"/>
                <w:numId w:val="48"/>
              </w:numPr>
              <w:spacing w:line="240" w:lineRule="auto"/>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1181050E" w14:textId="07A8A238" w:rsidR="00F023CD" w:rsidRPr="009B7BF5" w:rsidRDefault="00F023CD" w:rsidP="004627B1">
            <w:pPr>
              <w:pStyle w:val="affd"/>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d"/>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d"/>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d"/>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d"/>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d"/>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gramStart"/>
            <w:r w:rsidRPr="009B7BF5">
              <w:t>InH</w:t>
            </w:r>
            <w:proofErr w:type="gram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gramStart"/>
            <w:r w:rsidRPr="009B7BF5">
              <w:t>InF</w:t>
            </w:r>
            <w:proofErr w:type="gram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d"/>
              <w:widowControl/>
              <w:numPr>
                <w:ilvl w:val="0"/>
                <w:numId w:val="53"/>
              </w:numPr>
              <w:spacing w:line="240" w:lineRule="auto"/>
              <w:ind w:firstLineChars="0"/>
              <w:rPr>
                <w:b/>
              </w:rPr>
            </w:pPr>
            <w:r w:rsidRPr="009B7BF5">
              <w:rPr>
                <w:b/>
                <w:iCs/>
              </w:rPr>
              <w:t xml:space="preserve">Further discussion on additional scenarios of Indoor hotspot and </w:t>
            </w:r>
            <w:proofErr w:type="gramStart"/>
            <w:r w:rsidRPr="009B7BF5">
              <w:rPr>
                <w:b/>
                <w:iCs/>
              </w:rPr>
              <w:t>Dense</w:t>
            </w:r>
            <w:proofErr w:type="gramEnd"/>
            <w:r w:rsidRPr="009B7BF5">
              <w:rPr>
                <w:b/>
                <w:iCs/>
              </w:rPr>
              <w:t xml:space="preserv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d"/>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d"/>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d"/>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d"/>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d"/>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d"/>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d"/>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d"/>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gramStart"/>
            <w:r w:rsidRPr="009B7BF5">
              <w:rPr>
                <w:rFonts w:eastAsia="Batang"/>
                <w:b/>
                <w:bCs/>
                <w:iCs/>
              </w:rPr>
              <w:t>InH</w:t>
            </w:r>
            <w:proofErr w:type="gramEnd"/>
            <w:r w:rsidRPr="009B7BF5">
              <w:rPr>
                <w:rFonts w:eastAsia="Batang"/>
                <w:b/>
                <w:bCs/>
                <w:iCs/>
              </w:rPr>
              <w:t>) scenario and relevant channel model in TR38.901.</w:t>
            </w:r>
          </w:p>
          <w:p w14:paraId="36D04FD2" w14:textId="77777777" w:rsidR="00920C2B" w:rsidRPr="009B7BF5" w:rsidRDefault="00920C2B" w:rsidP="004627B1">
            <w:pPr>
              <w:pStyle w:val="affd"/>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gramStart"/>
            <w:r w:rsidRPr="009B7BF5">
              <w:rPr>
                <w:rFonts w:eastAsia="Batang"/>
                <w:b/>
                <w:bCs/>
                <w:iCs/>
              </w:rPr>
              <w:t>InF</w:t>
            </w:r>
            <w:proofErr w:type="gramEnd"/>
            <w:r w:rsidRPr="009B7BF5">
              <w:rPr>
                <w:rFonts w:eastAsia="Batang"/>
                <w:b/>
                <w:bCs/>
                <w:iCs/>
              </w:rPr>
              <w:t>) scenario and relevant channel model in TR38.901.</w:t>
            </w:r>
          </w:p>
          <w:p w14:paraId="66F02F59" w14:textId="53FBAE40" w:rsidR="00012F0B" w:rsidRPr="002125FB" w:rsidRDefault="00920C2B" w:rsidP="004627B1">
            <w:pPr>
              <w:pStyle w:val="affd"/>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9"/>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d"/>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d"/>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d"/>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d"/>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d"/>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w:t>
            </w:r>
            <w:proofErr w:type="gramStart"/>
            <w:r w:rsidRPr="00AF7123">
              <w:t>Rural</w:t>
            </w:r>
            <w:proofErr w:type="gramEnd"/>
            <w:r w:rsidRPr="00AF7123">
              <w:t xml:space="preserve"> scenario is not considered in Rel-18.</w:t>
            </w:r>
          </w:p>
          <w:p w14:paraId="12F6A29F" w14:textId="1D4AAB43" w:rsidR="00064B7E" w:rsidRPr="00064B7E" w:rsidRDefault="00064B7E" w:rsidP="004627B1">
            <w:pPr>
              <w:pStyle w:val="affd"/>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9"/>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d"/>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d"/>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d"/>
        <w:numPr>
          <w:ilvl w:val="0"/>
          <w:numId w:val="114"/>
        </w:numPr>
        <w:overflowPunct w:val="0"/>
        <w:ind w:firstLineChars="0"/>
        <w:contextualSpacing/>
        <w:textAlignment w:val="baseline"/>
        <w:rPr>
          <w:bCs/>
          <w:iCs/>
        </w:rPr>
      </w:pPr>
      <w:proofErr w:type="gramStart"/>
      <w:r>
        <w:rPr>
          <w:bCs/>
          <w:iCs/>
        </w:rPr>
        <w:t>wherein</w:t>
      </w:r>
      <w:proofErr w:type="gramEnd"/>
      <w:r>
        <w:rPr>
          <w:bCs/>
          <w:iCs/>
        </w:rPr>
        <w:t xml:space="preserve">,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9"/>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d"/>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d"/>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ＭＳ 明朝"/>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d"/>
              <w:widowControl/>
              <w:numPr>
                <w:ilvl w:val="0"/>
                <w:numId w:val="48"/>
              </w:numPr>
              <w:overflowPunct w:val="0"/>
              <w:spacing w:line="240" w:lineRule="auto"/>
              <w:ind w:left="360" w:firstLineChars="0"/>
              <w:textAlignment w:val="baseline"/>
            </w:pPr>
            <w:proofErr w:type="gramStart"/>
            <w:r w:rsidRPr="00CB4B7F">
              <w:t>the</w:t>
            </w:r>
            <w:proofErr w:type="gramEnd"/>
            <w:r w:rsidRPr="00CB4B7F">
              <w:t xml:space="preserv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ＭＳ 明朝"/>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77777777" w:rsidR="00FA7C3C" w:rsidRDefault="00FA7C3C" w:rsidP="00FA7C3C">
      <w:pPr>
        <w:pStyle w:val="3"/>
      </w:pPr>
      <w:r>
        <w:t>1st Round Proposals</w:t>
      </w:r>
    </w:p>
    <w:p w14:paraId="1ED3711A" w14:textId="7906D630"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d"/>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d"/>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d"/>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d"/>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d"/>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d"/>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d"/>
        <w:numPr>
          <w:ilvl w:val="2"/>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33D0C17F" w14:textId="77777777" w:rsidR="005A3856" w:rsidRPr="009B7BF5" w:rsidRDefault="005A3856" w:rsidP="004627B1">
      <w:pPr>
        <w:pStyle w:val="affd"/>
        <w:numPr>
          <w:ilvl w:val="2"/>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6A9BFD8D" w14:textId="77777777" w:rsidR="005A3856" w:rsidRPr="009B7BF5" w:rsidRDefault="005A3856" w:rsidP="004627B1">
      <w:pPr>
        <w:pStyle w:val="affd"/>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affd"/>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affd"/>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affd"/>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affd"/>
              <w:numPr>
                <w:ilvl w:val="0"/>
                <w:numId w:val="48"/>
              </w:numPr>
              <w:overflowPunct w:val="0"/>
              <w:ind w:firstLineChars="0"/>
              <w:contextualSpacing/>
              <w:textAlignment w:val="baseline"/>
              <w:rPr>
                <w:bCs/>
                <w:iCs/>
                <w:szCs w:val="21"/>
              </w:rPr>
            </w:pPr>
            <w:r>
              <w:rPr>
                <w:bCs/>
                <w:iCs/>
                <w:szCs w:val="21"/>
              </w:rPr>
              <w:lastRenderedPageBreak/>
              <w:t>2</w:t>
            </w:r>
            <w:r w:rsidRPr="009B7BF5">
              <w:rPr>
                <w:bCs/>
                <w:iCs/>
                <w:szCs w:val="21"/>
              </w:rPr>
              <w:t>-layer Scenario B</w:t>
            </w:r>
          </w:p>
          <w:p w14:paraId="431BD73A" w14:textId="77777777" w:rsidR="00904FC5" w:rsidRPr="009B7BF5" w:rsidRDefault="00904FC5" w:rsidP="00904FC5">
            <w:pPr>
              <w:pStyle w:val="affd"/>
              <w:numPr>
                <w:ilvl w:val="1"/>
                <w:numId w:val="48"/>
              </w:numPr>
              <w:ind w:firstLineChars="0"/>
              <w:rPr>
                <w:bCs/>
                <w:iCs/>
                <w:szCs w:val="21"/>
              </w:rPr>
            </w:pPr>
            <w:r w:rsidRPr="009B7BF5">
              <w:rPr>
                <w:bCs/>
                <w:iCs/>
                <w:szCs w:val="21"/>
              </w:rPr>
              <w:t>Layer 1: Urban Macro</w:t>
            </w:r>
            <w:r>
              <w:rPr>
                <w:bCs/>
                <w:iCs/>
                <w:szCs w:val="21"/>
              </w:rPr>
              <w:t xml:space="preserve"> </w:t>
            </w:r>
          </w:p>
          <w:p w14:paraId="1E1CB3A0" w14:textId="77777777" w:rsidR="00904FC5" w:rsidRPr="009B7BF5" w:rsidRDefault="00904FC5" w:rsidP="00904FC5">
            <w:pPr>
              <w:pStyle w:val="affd"/>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affd"/>
              <w:numPr>
                <w:ilvl w:val="2"/>
                <w:numId w:val="48"/>
              </w:numPr>
              <w:ind w:firstLineChars="0"/>
              <w:rPr>
                <w:bCs/>
                <w:iCs/>
                <w:szCs w:val="21"/>
              </w:rPr>
            </w:pPr>
            <w:r w:rsidRPr="009B7BF5">
              <w:rPr>
                <w:bCs/>
                <w:iCs/>
                <w:szCs w:val="21"/>
              </w:rPr>
              <w:t>Regarding the Indoor office layer, reuse the Indoor office (</w:t>
            </w:r>
            <w:proofErr w:type="gramStart"/>
            <w:r w:rsidRPr="009B7BF5">
              <w:rPr>
                <w:bCs/>
                <w:iCs/>
                <w:szCs w:val="21"/>
              </w:rPr>
              <w:t>InH</w:t>
            </w:r>
            <w:proofErr w:type="gramEnd"/>
            <w:r w:rsidRPr="009B7BF5">
              <w:rPr>
                <w:bCs/>
                <w:iCs/>
                <w:szCs w:val="21"/>
              </w:rPr>
              <w:t>) scenario and relevant channel model in TR38.901.</w:t>
            </w:r>
          </w:p>
          <w:p w14:paraId="4AFC87CE" w14:textId="77777777" w:rsidR="00904FC5" w:rsidRDefault="00904FC5" w:rsidP="00904FC5">
            <w:pPr>
              <w:pStyle w:val="affd"/>
              <w:numPr>
                <w:ilvl w:val="2"/>
                <w:numId w:val="48"/>
              </w:numPr>
              <w:ind w:firstLineChars="0"/>
              <w:rPr>
                <w:bCs/>
                <w:iCs/>
                <w:szCs w:val="21"/>
              </w:rPr>
            </w:pPr>
            <w:r w:rsidRPr="009B7BF5">
              <w:rPr>
                <w:bCs/>
                <w:iCs/>
                <w:szCs w:val="21"/>
              </w:rPr>
              <w:t>Regarding the Indoor factory layer, reuse the Indoor factory (</w:t>
            </w:r>
            <w:proofErr w:type="gramStart"/>
            <w:r w:rsidRPr="009B7BF5">
              <w:rPr>
                <w:bCs/>
                <w:iCs/>
                <w:szCs w:val="21"/>
              </w:rPr>
              <w:t>InF</w:t>
            </w:r>
            <w:proofErr w:type="gramEnd"/>
            <w:r w:rsidRPr="009B7BF5">
              <w:rPr>
                <w:bCs/>
                <w:iCs/>
                <w:szCs w:val="21"/>
              </w:rPr>
              <w:t>) scenario and relevant channel model in TR38.901.</w:t>
            </w:r>
          </w:p>
          <w:p w14:paraId="54F2D642" w14:textId="77777777" w:rsidR="00904FC5" w:rsidRPr="00F25ABF" w:rsidRDefault="00904FC5" w:rsidP="00904FC5">
            <w:pPr>
              <w:pStyle w:val="affd"/>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affd"/>
              <w:numPr>
                <w:ilvl w:val="0"/>
                <w:numId w:val="48"/>
              </w:numPr>
              <w:ind w:firstLineChars="0"/>
              <w:rPr>
                <w:bCs/>
                <w:iCs/>
                <w:szCs w:val="21"/>
              </w:rPr>
            </w:pPr>
            <w:r w:rsidRPr="009B7BF5">
              <w:rPr>
                <w:bCs/>
                <w:iCs/>
                <w:szCs w:val="21"/>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4C3987">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4C3987">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270696">
        <w:tc>
          <w:tcPr>
            <w:tcW w:w="1555" w:type="dxa"/>
          </w:tcPr>
          <w:p w14:paraId="6EC0945C" w14:textId="505B3611" w:rsidR="00361CDC" w:rsidRDefault="00361CDC" w:rsidP="00361CDC">
            <w:pPr>
              <w:spacing w:line="240" w:lineRule="auto"/>
              <w:rPr>
                <w:bCs/>
              </w:rPr>
            </w:pPr>
            <w:r>
              <w:rPr>
                <w:rFonts w:eastAsia="Malgun Gothic" w:hint="eastAsia"/>
                <w:bCs/>
                <w:lang w:val="en-GB"/>
              </w:rPr>
              <w:t>Sam</w:t>
            </w:r>
            <w:r>
              <w:rPr>
                <w:rFonts w:eastAsia="Malgun Gothic"/>
                <w:bCs/>
                <w:lang w:val="en-GB"/>
              </w:rPr>
              <w:t>sung</w:t>
            </w:r>
          </w:p>
        </w:tc>
        <w:tc>
          <w:tcPr>
            <w:tcW w:w="8407" w:type="dxa"/>
          </w:tcPr>
          <w:p w14:paraId="6D088767" w14:textId="5635FBD9" w:rsidR="00361CDC" w:rsidRDefault="00361CDC" w:rsidP="00361CDC">
            <w:pPr>
              <w:spacing w:line="240" w:lineRule="auto"/>
              <w:rPr>
                <w:bCs/>
              </w:rPr>
            </w:pPr>
            <w:r>
              <w:rPr>
                <w:rFonts w:eastAsia="Malgun Gothic" w:hint="eastAsia"/>
                <w:bCs/>
                <w:lang w:val="en-GB"/>
              </w:rPr>
              <w:t>We</w:t>
            </w:r>
            <w:r>
              <w:rPr>
                <w:rFonts w:eastAsia="Malgun Gothic"/>
                <w:bCs/>
                <w:lang w:val="en-GB"/>
              </w:rPr>
              <w:t xml:space="preserve"> are ok with the proposal. </w:t>
            </w:r>
          </w:p>
        </w:tc>
      </w:tr>
      <w:tr w:rsidR="000D2C46" w14:paraId="751712C9" w14:textId="77777777" w:rsidTr="00220791">
        <w:tc>
          <w:tcPr>
            <w:tcW w:w="1555" w:type="dxa"/>
            <w:vAlign w:val="center"/>
          </w:tcPr>
          <w:p w14:paraId="5B7099B4" w14:textId="47EE6E3C" w:rsidR="000D2C46" w:rsidRDefault="000D2C46" w:rsidP="000D2C46">
            <w:pPr>
              <w:rPr>
                <w:rFonts w:eastAsia="Malgun Gothic"/>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d"/>
              <w:numPr>
                <w:ilvl w:val="0"/>
                <w:numId w:val="48"/>
              </w:numPr>
              <w:overflowPunct w:val="0"/>
              <w:ind w:firstLineChars="0"/>
              <w:contextualSpacing/>
              <w:textAlignment w:val="baseline"/>
              <w:rPr>
                <w:bCs/>
                <w:iCs/>
                <w:szCs w:val="21"/>
              </w:rPr>
            </w:pPr>
            <w:r w:rsidRPr="009B7BF5">
              <w:rPr>
                <w:bCs/>
                <w:iCs/>
                <w:szCs w:val="21"/>
              </w:rPr>
              <w:t xml:space="preserve">2-layer Scenario </w:t>
            </w:r>
            <w:r>
              <w:rPr>
                <w:bCs/>
                <w:iCs/>
                <w:szCs w:val="21"/>
              </w:rPr>
              <w:t xml:space="preserve">C </w:t>
            </w:r>
            <w:r w:rsidRPr="009B7BF5">
              <w:rPr>
                <w:bCs/>
                <w:iCs/>
                <w:szCs w:val="21"/>
              </w:rPr>
              <w:t xml:space="preserve"> (Dense Urban with 2-layer)</w:t>
            </w:r>
          </w:p>
          <w:p w14:paraId="3F4AA65A" w14:textId="77777777" w:rsidR="000D2C46" w:rsidRPr="009B7BF5" w:rsidRDefault="000D2C46" w:rsidP="000D2C46">
            <w:pPr>
              <w:pStyle w:val="affd"/>
              <w:numPr>
                <w:ilvl w:val="1"/>
                <w:numId w:val="48"/>
              </w:numPr>
              <w:ind w:firstLineChars="0"/>
              <w:rPr>
                <w:bCs/>
                <w:iCs/>
                <w:szCs w:val="21"/>
              </w:rPr>
            </w:pPr>
            <w:r w:rsidRPr="009B7BF5">
              <w:rPr>
                <w:bCs/>
                <w:iCs/>
                <w:szCs w:val="21"/>
              </w:rPr>
              <w:t>Layer 1: Dense Urban Macro layer</w:t>
            </w:r>
            <w:r>
              <w:rPr>
                <w:bCs/>
                <w:iCs/>
                <w:szCs w:val="21"/>
              </w:rPr>
              <w:t xml:space="preserve"> </w:t>
            </w:r>
            <w:r w:rsidRPr="00D009A3">
              <w:rPr>
                <w:bCs/>
                <w:iCs/>
                <w:color w:val="FF0000"/>
                <w:szCs w:val="21"/>
              </w:rPr>
              <w:t>using SBFD</w:t>
            </w:r>
          </w:p>
          <w:p w14:paraId="2DDC9686" w14:textId="77777777" w:rsidR="000D2C46" w:rsidRPr="00D009A3" w:rsidRDefault="000D2C46" w:rsidP="000D2C46">
            <w:pPr>
              <w:pStyle w:val="affd"/>
              <w:numPr>
                <w:ilvl w:val="1"/>
                <w:numId w:val="48"/>
              </w:numPr>
              <w:ind w:firstLineChars="0"/>
              <w:rPr>
                <w:bCs/>
                <w:lang w:val="en-GB"/>
              </w:rPr>
            </w:pPr>
            <w:r w:rsidRPr="00D009A3">
              <w:rPr>
                <w:bCs/>
                <w:iCs/>
                <w:szCs w:val="21"/>
              </w:rPr>
              <w:t>Layer 2: Dense Urban Micro layer</w:t>
            </w:r>
            <w:r>
              <w:rPr>
                <w:bCs/>
                <w:iCs/>
                <w:szCs w:val="21"/>
              </w:rPr>
              <w:t xml:space="preserve"> </w:t>
            </w:r>
            <w:r w:rsidRPr="00D009A3">
              <w:rPr>
                <w:bCs/>
                <w:iCs/>
                <w:color w:val="FF0000"/>
                <w:szCs w:val="21"/>
              </w:rPr>
              <w:t>using legacy TDD</w:t>
            </w:r>
          </w:p>
          <w:p w14:paraId="09C56742" w14:textId="028765A1" w:rsidR="000D2C46" w:rsidRDefault="000D2C46" w:rsidP="000D2C46">
            <w:pPr>
              <w:rPr>
                <w:rFonts w:eastAsia="Malgun Gothic"/>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220791">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295B07">
            <w:pPr>
              <w:rPr>
                <w:bCs/>
              </w:rPr>
            </w:pPr>
            <w:r>
              <w:rPr>
                <w:rFonts w:hint="eastAsia"/>
                <w:bCs/>
              </w:rPr>
              <w:t>X</w:t>
            </w:r>
            <w:r>
              <w:rPr>
                <w:bCs/>
              </w:rPr>
              <w:t>iaomi</w:t>
            </w:r>
          </w:p>
        </w:tc>
        <w:tc>
          <w:tcPr>
            <w:tcW w:w="8407" w:type="dxa"/>
          </w:tcPr>
          <w:p w14:paraId="6F2FBF94" w14:textId="77777777" w:rsidR="00834F3D" w:rsidRDefault="00834F3D" w:rsidP="00295B07">
            <w:pPr>
              <w:rPr>
                <w:bCs/>
              </w:rPr>
            </w:pPr>
            <w:r>
              <w:rPr>
                <w:rFonts w:hint="eastAsia"/>
                <w:bCs/>
              </w:rPr>
              <w:t>W</w:t>
            </w:r>
            <w:r>
              <w:rPr>
                <w:bCs/>
              </w:rPr>
              <w:t>e are fine with the proposal.</w:t>
            </w:r>
          </w:p>
        </w:tc>
      </w:tr>
      <w:tr w:rsidR="004204CC" w14:paraId="3F7FFA7D" w14:textId="77777777" w:rsidTr="00350653">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bl>
    <w:p w14:paraId="2373C3C4" w14:textId="77777777" w:rsidR="00607DAD" w:rsidRPr="00074820"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9"/>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d"/>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d"/>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d"/>
              <w:numPr>
                <w:ilvl w:val="1"/>
                <w:numId w:val="48"/>
              </w:numPr>
              <w:spacing w:line="240" w:lineRule="auto"/>
              <w:ind w:firstLineChars="0"/>
              <w:rPr>
                <w:bCs/>
                <w:iCs/>
              </w:rPr>
            </w:pPr>
            <w:r w:rsidRPr="009B7BF5">
              <w:rPr>
                <w:bCs/>
                <w:iCs/>
              </w:rPr>
              <w:lastRenderedPageBreak/>
              <w:t>1-layer scenario: Urban Macro with dynamic TDD UL/DL assignment</w:t>
            </w:r>
          </w:p>
          <w:p w14:paraId="414A44D8" w14:textId="77777777" w:rsidR="00631FBE" w:rsidRPr="009B7BF5" w:rsidRDefault="00631FBE" w:rsidP="004627B1">
            <w:pPr>
              <w:pStyle w:val="affd"/>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d"/>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d"/>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d"/>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d"/>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d"/>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d"/>
              <w:numPr>
                <w:ilvl w:val="3"/>
                <w:numId w:val="48"/>
              </w:numPr>
              <w:spacing w:line="240" w:lineRule="auto"/>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62834F65" w14:textId="77777777" w:rsidR="00631FBE" w:rsidRPr="009B7BF5" w:rsidRDefault="00631FBE" w:rsidP="004627B1">
            <w:pPr>
              <w:pStyle w:val="affd"/>
              <w:numPr>
                <w:ilvl w:val="3"/>
                <w:numId w:val="48"/>
              </w:numPr>
              <w:spacing w:line="240" w:lineRule="auto"/>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6289C868" w14:textId="77777777" w:rsidR="00631FBE" w:rsidRPr="009B7BF5" w:rsidRDefault="00631FBE" w:rsidP="004627B1">
            <w:pPr>
              <w:pStyle w:val="affd"/>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d"/>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d"/>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d"/>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d"/>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d"/>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d"/>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d"/>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d"/>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d"/>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d"/>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d"/>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d"/>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d"/>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d"/>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lastRenderedPageBreak/>
              <w:t>Urban Macro with dynamic TDD UL/DL assignment</w:t>
            </w:r>
          </w:p>
          <w:p w14:paraId="61748920"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d"/>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d"/>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d"/>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gramStart"/>
            <w:r w:rsidRPr="009B7BF5">
              <w:t>InH</w:t>
            </w:r>
            <w:proofErr w:type="gram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gramStart"/>
            <w:r w:rsidRPr="009B7BF5">
              <w:t>InF</w:t>
            </w:r>
            <w:proofErr w:type="gram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affd"/>
              <w:widowControl/>
              <w:spacing w:line="240" w:lineRule="auto"/>
              <w:ind w:firstLineChars="0" w:firstLine="0"/>
              <w:rPr>
                <w:b/>
                <w:i/>
              </w:rPr>
            </w:pPr>
            <w:bookmarkStart w:id="229"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29"/>
          </w:p>
          <w:tbl>
            <w:tblPr>
              <w:tblStyle w:val="aff9"/>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30" w:name="_Ref102051708"/>
            <w:bookmarkStart w:id="231" w:name="_Ref111189764"/>
            <w:r w:rsidRPr="009B7BF5">
              <w:rPr>
                <w:rFonts w:eastAsia="Times New Roman"/>
                <w:b/>
                <w:bCs/>
                <w:i/>
                <w:u w:val="single"/>
              </w:rPr>
              <w:t>Proposal 1:</w:t>
            </w:r>
            <w:r w:rsidRPr="009B7BF5">
              <w:rPr>
                <w:rFonts w:eastAsia="Times New Roman"/>
                <w:b/>
                <w:bCs/>
                <w:i/>
              </w:rPr>
              <w:t xml:space="preserve"> </w:t>
            </w:r>
            <w:bookmarkEnd w:id="230"/>
            <w:r w:rsidRPr="009B7BF5">
              <w:rPr>
                <w:rFonts w:eastAsia="Times New Roman"/>
                <w:b/>
                <w:bCs/>
                <w:i/>
              </w:rPr>
              <w:t>For evaluation of dynamic/flexible TDD, consider the following scenarios for evaluation:</w:t>
            </w:r>
            <w:bookmarkEnd w:id="231"/>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proofErr w:type="gramStart"/>
            <w:r w:rsidRPr="009B7BF5">
              <w:rPr>
                <w:b/>
                <w:i/>
              </w:rPr>
              <w:t>where</w:t>
            </w:r>
            <w:proofErr w:type="gramEnd"/>
            <w:r w:rsidRPr="009B7BF5">
              <w:rPr>
                <w:b/>
                <w:i/>
              </w:rPr>
              <w:t xml:space="preserv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d"/>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 xml:space="preserve">Optional: Dense Urban with two layers deployed in the same carrier, where macro gNBs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affd"/>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d"/>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d"/>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d"/>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d"/>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d"/>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d"/>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d"/>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d"/>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w:t>
      </w:r>
      <w:proofErr w:type="gramStart"/>
      <w:r>
        <w:rPr>
          <w:bCs/>
          <w:iCs/>
        </w:rPr>
        <w:t>CMCC</w:t>
      </w:r>
      <w:proofErr w:type="gramEnd"/>
      <w:r>
        <w:rPr>
          <w:bCs/>
          <w:iCs/>
        </w:rPr>
        <w:t xml:space="preserve">]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d"/>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d"/>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d"/>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d"/>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d"/>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w:t>
      </w:r>
      <w:proofErr w:type="gramStart"/>
      <w:r>
        <w:rPr>
          <w:bCs/>
          <w:iCs/>
        </w:rPr>
        <w:t>CMCC</w:t>
      </w:r>
      <w:proofErr w:type="gramEnd"/>
      <w:r>
        <w:rPr>
          <w:bCs/>
          <w:iCs/>
        </w:rPr>
        <w:t xml:space="preserve">] suggests </w:t>
      </w:r>
      <w:r w:rsidRPr="009B7BF5">
        <w:rPr>
          <w:bCs/>
          <w:iCs/>
        </w:rPr>
        <w:t>Indoor office with dynamic TDD UL/DL assignment</w:t>
      </w:r>
      <w:r>
        <w:rPr>
          <w:bCs/>
          <w:iCs/>
        </w:rPr>
        <w:t>.</w:t>
      </w:r>
    </w:p>
    <w:p w14:paraId="08D7B89B" w14:textId="385CC65D" w:rsidR="00DE2FAC" w:rsidRPr="00181EB1" w:rsidRDefault="00DE2FAC" w:rsidP="004627B1">
      <w:pPr>
        <w:pStyle w:val="affd"/>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d"/>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d"/>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d"/>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d"/>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d"/>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d"/>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d"/>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d"/>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d"/>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lastRenderedPageBreak/>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d"/>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gramStart"/>
      <w:r w:rsidR="00251910" w:rsidRPr="009B7BF5">
        <w:t>Spreadtrum</w:t>
      </w:r>
      <w:proofErr w:type="gram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d"/>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d"/>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7777777" w:rsidR="003D74DB" w:rsidRDefault="003D74DB" w:rsidP="003D74DB">
      <w:pPr>
        <w:pStyle w:val="3"/>
      </w:pPr>
      <w:r>
        <w:t>1st Round Proposals</w:t>
      </w:r>
    </w:p>
    <w:p w14:paraId="0C481567" w14:textId="2A1815B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d"/>
        <w:numPr>
          <w:ilvl w:val="0"/>
          <w:numId w:val="48"/>
        </w:numPr>
        <w:ind w:firstLineChars="0"/>
        <w:rPr>
          <w:bCs/>
          <w:iCs/>
        </w:rPr>
      </w:pPr>
      <w:r w:rsidRPr="009B7BF5">
        <w:rPr>
          <w:bCs/>
          <w:iCs/>
        </w:rPr>
        <w:t>FR1</w:t>
      </w:r>
    </w:p>
    <w:p w14:paraId="67E7F665" w14:textId="77777777" w:rsidR="000D56A8" w:rsidRPr="009B7BF5" w:rsidRDefault="000D56A8" w:rsidP="004627B1">
      <w:pPr>
        <w:pStyle w:val="affd"/>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d"/>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d"/>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d"/>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d"/>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d"/>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d"/>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d"/>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d"/>
        <w:numPr>
          <w:ilvl w:val="3"/>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3A18EB4D" w14:textId="77777777" w:rsidR="000D56A8" w:rsidRPr="009B7BF5" w:rsidRDefault="000D56A8" w:rsidP="004627B1">
      <w:pPr>
        <w:pStyle w:val="affd"/>
        <w:numPr>
          <w:ilvl w:val="3"/>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6907C86E" w14:textId="77777777" w:rsidR="000D56A8" w:rsidRPr="009B7BF5" w:rsidRDefault="000D56A8" w:rsidP="004627B1">
      <w:pPr>
        <w:pStyle w:val="affd"/>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d"/>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d"/>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d"/>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d"/>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d"/>
        <w:numPr>
          <w:ilvl w:val="0"/>
          <w:numId w:val="48"/>
        </w:numPr>
        <w:ind w:firstLineChars="0"/>
        <w:rPr>
          <w:bCs/>
          <w:iCs/>
        </w:rPr>
      </w:pPr>
      <w:r w:rsidRPr="009B7BF5">
        <w:rPr>
          <w:bCs/>
          <w:iCs/>
        </w:rPr>
        <w:t>FR2-1</w:t>
      </w:r>
    </w:p>
    <w:p w14:paraId="13A7764B" w14:textId="77777777" w:rsidR="000D56A8" w:rsidRPr="009B7BF5" w:rsidRDefault="000D56A8" w:rsidP="004627B1">
      <w:pPr>
        <w:pStyle w:val="affd"/>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d"/>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d"/>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d"/>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d"/>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d"/>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lang w:val="en-GB"/>
              </w:rPr>
              <w:t>) .</w:t>
            </w:r>
            <w:proofErr w:type="gramEnd"/>
            <w:r>
              <w:rPr>
                <w:bCs/>
                <w:lang w:val="en-GB"/>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w:t>
            </w:r>
            <w:proofErr w:type="gramStart"/>
            <w:r>
              <w:rPr>
                <w:rFonts w:eastAsia="Times New Roman"/>
                <w:b/>
                <w:i/>
                <w:u w:val="single"/>
              </w:rPr>
              <w:t>1:</w:t>
            </w:r>
            <w:proofErr w:type="gramEnd"/>
            <w:r>
              <w:rPr>
                <w:rFonts w:eastAsia="Times New Roman"/>
                <w:b/>
                <w:i/>
                <w:u w:val="single"/>
              </w:rPr>
              <w:t>(Modified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d"/>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affd"/>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d"/>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d"/>
              <w:numPr>
                <w:ilvl w:val="1"/>
                <w:numId w:val="48"/>
              </w:numPr>
              <w:spacing w:line="240" w:lineRule="auto"/>
              <w:ind w:firstLineChars="0"/>
            </w:pPr>
            <w:r>
              <w:t>2-layer Scenario A</w:t>
            </w:r>
          </w:p>
          <w:p w14:paraId="1EA3341E" w14:textId="77777777" w:rsidR="002C2798" w:rsidRDefault="002C2798" w:rsidP="002C2798">
            <w:pPr>
              <w:pStyle w:val="affd"/>
              <w:numPr>
                <w:ilvl w:val="2"/>
                <w:numId w:val="48"/>
              </w:numPr>
              <w:spacing w:line="240" w:lineRule="auto"/>
              <w:ind w:firstLineChars="0"/>
            </w:pPr>
            <w:r>
              <w:t xml:space="preserve">Layer 1: Dense Urban Macro layer </w:t>
            </w:r>
          </w:p>
          <w:p w14:paraId="7613134D" w14:textId="77777777" w:rsidR="002C2798" w:rsidRDefault="002C2798" w:rsidP="002C2798">
            <w:pPr>
              <w:pStyle w:val="affd"/>
              <w:numPr>
                <w:ilvl w:val="2"/>
                <w:numId w:val="48"/>
              </w:numPr>
              <w:spacing w:line="240" w:lineRule="auto"/>
              <w:ind w:firstLineChars="0"/>
            </w:pPr>
            <w:r>
              <w:t>Layer 2: Dense Urban Micro layer</w:t>
            </w:r>
          </w:p>
          <w:p w14:paraId="54D857D9" w14:textId="77777777" w:rsidR="002C2798" w:rsidRDefault="002C2798" w:rsidP="002C2798">
            <w:pPr>
              <w:pStyle w:val="affd"/>
              <w:numPr>
                <w:ilvl w:val="1"/>
                <w:numId w:val="48"/>
              </w:numPr>
              <w:spacing w:line="240" w:lineRule="auto"/>
              <w:ind w:firstLineChars="0"/>
            </w:pPr>
            <w:r>
              <w:t>2-layer Scenario B</w:t>
            </w:r>
          </w:p>
          <w:p w14:paraId="0AAF08CF" w14:textId="77777777" w:rsidR="002C2798" w:rsidRDefault="002C2798" w:rsidP="002C2798">
            <w:pPr>
              <w:pStyle w:val="affd"/>
              <w:numPr>
                <w:ilvl w:val="2"/>
                <w:numId w:val="48"/>
              </w:numPr>
              <w:spacing w:line="240" w:lineRule="auto"/>
              <w:ind w:firstLineChars="0"/>
            </w:pPr>
            <w:r>
              <w:t>Layer 1: Urban Macro</w:t>
            </w:r>
          </w:p>
          <w:p w14:paraId="77F1B308" w14:textId="77777777" w:rsidR="002C2798" w:rsidRDefault="002C2798" w:rsidP="002C2798">
            <w:pPr>
              <w:pStyle w:val="affd"/>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d"/>
              <w:numPr>
                <w:ilvl w:val="3"/>
                <w:numId w:val="48"/>
              </w:numPr>
              <w:spacing w:line="240" w:lineRule="auto"/>
              <w:ind w:firstLineChars="0"/>
            </w:pPr>
            <w:r>
              <w:t>Regarding the Indoor office layer, reuse the Indoor office (</w:t>
            </w:r>
            <w:proofErr w:type="gramStart"/>
            <w:r>
              <w:t>InH</w:t>
            </w:r>
            <w:proofErr w:type="gramEnd"/>
            <w:r>
              <w:t>) scenario and relevant channel model in TR38.901.</w:t>
            </w:r>
          </w:p>
          <w:p w14:paraId="31A1C4FF" w14:textId="77777777" w:rsidR="002C2798" w:rsidRDefault="002C2798" w:rsidP="002C2798">
            <w:pPr>
              <w:pStyle w:val="affd"/>
              <w:numPr>
                <w:ilvl w:val="3"/>
                <w:numId w:val="48"/>
              </w:numPr>
              <w:spacing w:line="240" w:lineRule="auto"/>
              <w:ind w:firstLineChars="0"/>
            </w:pPr>
            <w:r>
              <w:t>Regarding the Indoor factory layer, reuse the Indoor factory (</w:t>
            </w:r>
            <w:proofErr w:type="gramStart"/>
            <w:r>
              <w:t>InF</w:t>
            </w:r>
            <w:proofErr w:type="gramEnd"/>
            <w:r>
              <w:t>) scenario and relevant channel model in TR38.901.</w:t>
            </w:r>
          </w:p>
          <w:p w14:paraId="260F2888" w14:textId="77777777" w:rsidR="002C2798" w:rsidRDefault="002C2798" w:rsidP="002C2798">
            <w:pPr>
              <w:pStyle w:val="affd"/>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d"/>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d"/>
              <w:numPr>
                <w:ilvl w:val="2"/>
                <w:numId w:val="48"/>
              </w:numPr>
              <w:spacing w:line="240" w:lineRule="auto"/>
              <w:ind w:firstLineChars="0"/>
            </w:pPr>
            <w:r>
              <w:t xml:space="preserve">Layer 2 uses one of the following options (companies to report which option </w:t>
            </w:r>
            <w:r>
              <w:lastRenderedPageBreak/>
              <w:t>is used)</w:t>
            </w:r>
          </w:p>
          <w:p w14:paraId="5C56065A" w14:textId="77777777" w:rsidR="002C2798" w:rsidRDefault="002C2798" w:rsidP="002C2798">
            <w:pPr>
              <w:pStyle w:val="affd"/>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d"/>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d"/>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d"/>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d"/>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d"/>
              <w:numPr>
                <w:ilvl w:val="0"/>
                <w:numId w:val="48"/>
              </w:numPr>
              <w:spacing w:line="240" w:lineRule="auto"/>
              <w:ind w:firstLineChars="0"/>
            </w:pPr>
            <w:r>
              <w:t>For above scenarios, the following is assumed:</w:t>
            </w:r>
          </w:p>
          <w:p w14:paraId="0F049720" w14:textId="77777777" w:rsidR="002C2798" w:rsidRDefault="002C2798" w:rsidP="002C2798">
            <w:pPr>
              <w:pStyle w:val="affd"/>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d"/>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d"/>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3F4635">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3F4635">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CE0E41">
        <w:tc>
          <w:tcPr>
            <w:tcW w:w="1555" w:type="dxa"/>
          </w:tcPr>
          <w:p w14:paraId="76D00B65" w14:textId="7FA5751C" w:rsidR="00361CDC" w:rsidRDefault="00361CDC" w:rsidP="00361CDC">
            <w:pPr>
              <w:spacing w:line="240" w:lineRule="auto"/>
              <w:rPr>
                <w:bCs/>
              </w:rPr>
            </w:pPr>
            <w:r>
              <w:rPr>
                <w:rFonts w:eastAsia="Malgun Gothic" w:hint="eastAsia"/>
                <w:bCs/>
                <w:lang w:val="en-GB"/>
              </w:rPr>
              <w:t>Samsung</w:t>
            </w:r>
          </w:p>
        </w:tc>
        <w:tc>
          <w:tcPr>
            <w:tcW w:w="8407" w:type="dxa"/>
          </w:tcPr>
          <w:p w14:paraId="26521981" w14:textId="098AABF6" w:rsidR="00361CDC" w:rsidRDefault="00361CDC" w:rsidP="00361CDC">
            <w:pPr>
              <w:spacing w:line="240" w:lineRule="auto"/>
              <w:rPr>
                <w:bCs/>
              </w:rPr>
            </w:pPr>
            <w:r>
              <w:rPr>
                <w:rFonts w:eastAsia="Malgun Gothic" w:hint="eastAsia"/>
                <w:bCs/>
                <w:lang w:val="en-GB"/>
              </w:rPr>
              <w:t xml:space="preserve">We are </w:t>
            </w:r>
            <w:r>
              <w:rPr>
                <w:rFonts w:eastAsia="Malgun Gothic"/>
                <w:bCs/>
                <w:lang w:val="en-GB"/>
              </w:rPr>
              <w:t>ok with the proposal</w:t>
            </w:r>
          </w:p>
        </w:tc>
      </w:tr>
      <w:tr w:rsidR="000D2C46" w:rsidRPr="00F25ABF" w14:paraId="4C5779C0" w14:textId="77777777" w:rsidTr="00787877">
        <w:tc>
          <w:tcPr>
            <w:tcW w:w="1555" w:type="dxa"/>
            <w:vAlign w:val="center"/>
          </w:tcPr>
          <w:p w14:paraId="46B9466C" w14:textId="149140E1" w:rsidR="000D2C46" w:rsidRDefault="000D2C46" w:rsidP="000D2C46">
            <w:pPr>
              <w:rPr>
                <w:rFonts w:eastAsia="Malgun Gothic"/>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d"/>
              <w:numPr>
                <w:ilvl w:val="1"/>
                <w:numId w:val="48"/>
              </w:numPr>
              <w:spacing w:line="240" w:lineRule="auto"/>
              <w:ind w:firstLineChars="0"/>
            </w:pPr>
            <w:r>
              <w:t>2-layer Scenario C</w:t>
            </w:r>
          </w:p>
          <w:p w14:paraId="046632A1" w14:textId="77777777" w:rsidR="000D2C46" w:rsidRDefault="000D2C46" w:rsidP="000D2C46">
            <w:pPr>
              <w:pStyle w:val="affd"/>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d"/>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C263B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295B07">
            <w:pPr>
              <w:spacing w:line="240" w:lineRule="auto"/>
              <w:rPr>
                <w:bCs/>
              </w:rPr>
            </w:pPr>
            <w:r>
              <w:rPr>
                <w:rFonts w:hint="eastAsia"/>
                <w:bCs/>
              </w:rPr>
              <w:t>X</w:t>
            </w:r>
            <w:r>
              <w:rPr>
                <w:bCs/>
              </w:rPr>
              <w:t>iaomi</w:t>
            </w:r>
          </w:p>
        </w:tc>
        <w:tc>
          <w:tcPr>
            <w:tcW w:w="8407" w:type="dxa"/>
          </w:tcPr>
          <w:p w14:paraId="5413FDA7" w14:textId="77777777" w:rsidR="00834F3D" w:rsidRDefault="00834F3D" w:rsidP="00295B07">
            <w:pPr>
              <w:spacing w:line="240" w:lineRule="auto"/>
              <w:rPr>
                <w:bCs/>
              </w:rPr>
            </w:pPr>
            <w:r>
              <w:rPr>
                <w:rFonts w:hint="eastAsia"/>
                <w:bCs/>
              </w:rPr>
              <w:t>F</w:t>
            </w:r>
            <w:r>
              <w:rPr>
                <w:bCs/>
              </w:rPr>
              <w:t xml:space="preserve">or 1-layer scenario, we are not sure why </w:t>
            </w:r>
            <w:r w:rsidRPr="009B7BF5">
              <w:rPr>
                <w:bCs/>
                <w:iCs/>
                <w:szCs w:val="21"/>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295B07">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295B07">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776548">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9D0D06"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9D0D0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9D0D0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9D0D0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d"/>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9D0D06"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9D0D0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9D0D0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9D0D0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9D0D0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631FBE" w:rsidRPr="003A0BA9">
              <w:rPr>
                <w:bCs/>
              </w:rPr>
              <w:t>is</w:t>
            </w:r>
            <w:proofErr w:type="gramEnd"/>
            <w:r w:rsidR="00631FBE" w:rsidRPr="003A0BA9">
              <w:rPr>
                <w:bCs/>
              </w:rPr>
              <w:t xml:space="preserve">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9D0D06"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9D0D06"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9D0D06"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9D0D06"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9D0D0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9D0D06"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9D0D0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9D0D0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9D0D0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9D0D06"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9D0D06"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9D0D06"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9D0D06"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9D0D0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9D0D06"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w:t>
            </w:r>
            <w:proofErr w:type="gramStart"/>
            <w:r w:rsidR="00631FBE" w:rsidRPr="003A0BA9">
              <w:rPr>
                <w:bCs/>
              </w:rPr>
              <w:t>is</w:t>
            </w:r>
            <w:proofErr w:type="gramEnd"/>
            <w:r w:rsidR="00631FBE" w:rsidRPr="003A0BA9">
              <w:rPr>
                <w:bCs/>
              </w:rPr>
              <w:t xml:space="preserve">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d"/>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9D0D06"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9D0D06" w:rsidP="00FD4F70">
            <w:pPr>
              <w:pStyle w:val="affd"/>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9D0D06"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9D0D06"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9D0D06" w:rsidP="00FD4F70">
            <w:pPr>
              <w:pStyle w:val="affd"/>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w:t>
            </w:r>
            <w:proofErr w:type="gramStart"/>
            <w:r w:rsidR="00A66556" w:rsidRPr="003A0BA9">
              <w:rPr>
                <w:i/>
              </w:rPr>
              <w:t>is</w:t>
            </w:r>
            <w:proofErr w:type="gramEnd"/>
            <w:r w:rsidR="00A66556" w:rsidRPr="003A0BA9">
              <w:rPr>
                <w:i/>
              </w:rPr>
              <w:t xml:space="preserve">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d"/>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d"/>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d"/>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d"/>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d"/>
              <w:numPr>
                <w:ilvl w:val="1"/>
                <w:numId w:val="30"/>
              </w:numPr>
              <w:snapToGrid w:val="0"/>
              <w:spacing w:line="240" w:lineRule="auto"/>
              <w:ind w:firstLineChars="0"/>
              <w:rPr>
                <w:i/>
              </w:rPr>
            </w:pPr>
            <w:r w:rsidRPr="003A0BA9">
              <w:rPr>
                <w:i/>
              </w:rPr>
              <w:t xml:space="preserve">The ISS,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d"/>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9D0D06" w:rsidP="009B7BF5">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d"/>
              <w:spacing w:line="240" w:lineRule="auto"/>
              <w:ind w:left="420" w:firstLineChars="0" w:firstLine="0"/>
              <w:rPr>
                <w:i/>
              </w:rPr>
            </w:pPr>
            <w:r w:rsidRPr="003A0BA9">
              <w:rPr>
                <w:i/>
              </w:rPr>
              <w:t>where,</w:t>
            </w:r>
          </w:p>
          <w:p w14:paraId="2B24DD5C" w14:textId="77777777" w:rsidR="00640EA8" w:rsidRPr="003A0BA9" w:rsidRDefault="009D0D06"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9D0D06"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9D0D06"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9D0D06" w:rsidP="00FD4F70">
            <w:pPr>
              <w:pStyle w:val="affd"/>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9D0D06" w:rsidP="00FD4F70">
            <w:pPr>
              <w:pStyle w:val="affd"/>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9D0D06" w:rsidP="00FD4F70">
            <w:pPr>
              <w:pStyle w:val="affd"/>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9D0D06" w:rsidP="00FD4F70">
            <w:pPr>
              <w:pStyle w:val="affd"/>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9D0D06"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9D0D06"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9D0D06"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9D0D06" w:rsidP="00FD4F70">
            <w:pPr>
              <w:pStyle w:val="affd"/>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w:t>
            </w:r>
            <w:proofErr w:type="gramStart"/>
            <w:r w:rsidR="00640EA8" w:rsidRPr="003A0BA9">
              <w:rPr>
                <w:i/>
              </w:rPr>
              <w:t>is</w:t>
            </w:r>
            <w:proofErr w:type="gramEnd"/>
            <w:r w:rsidR="00640EA8" w:rsidRPr="003A0BA9">
              <w:rPr>
                <w:i/>
              </w:rPr>
              <w:t xml:space="preserve">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affd"/>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9D0D06" w:rsidP="009B7BF5">
            <w:pPr>
              <w:pStyle w:val="affd"/>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d"/>
              <w:spacing w:line="240" w:lineRule="auto"/>
              <w:ind w:left="420" w:firstLineChars="0" w:firstLine="0"/>
              <w:rPr>
                <w:i/>
              </w:rPr>
            </w:pPr>
            <w:r w:rsidRPr="003A0BA9">
              <w:rPr>
                <w:i/>
              </w:rPr>
              <w:t>where,</w:t>
            </w:r>
          </w:p>
          <w:p w14:paraId="32B36F7C" w14:textId="77777777" w:rsidR="00640EA8" w:rsidRPr="003A0BA9" w:rsidRDefault="009D0D06"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9D0D06" w:rsidP="00FD4F70">
            <w:pPr>
              <w:pStyle w:val="affd"/>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9D0D06" w:rsidP="00FD4F70">
            <w:pPr>
              <w:pStyle w:val="affd"/>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w:t>
            </w:r>
            <w:proofErr w:type="gramStart"/>
            <w:r w:rsidR="00640EA8" w:rsidRPr="003A0BA9">
              <w:rPr>
                <w:i/>
              </w:rPr>
              <w:t>is</w:t>
            </w:r>
            <w:proofErr w:type="gramEnd"/>
            <w:r w:rsidR="00640EA8" w:rsidRPr="003A0BA9">
              <w:rPr>
                <w:i/>
              </w:rPr>
              <w:t xml:space="preserve">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d"/>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9D0D06"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d"/>
              <w:spacing w:line="240" w:lineRule="auto"/>
              <w:ind w:left="420" w:firstLineChars="0" w:firstLine="0"/>
              <w:rPr>
                <w:i/>
              </w:rPr>
            </w:pPr>
            <w:r w:rsidRPr="003A0BA9">
              <w:rPr>
                <w:i/>
              </w:rPr>
              <w:t>where,</w:t>
            </w:r>
          </w:p>
          <w:p w14:paraId="7805D078" w14:textId="77777777" w:rsidR="00E37AB0" w:rsidRPr="003A0BA9" w:rsidRDefault="009D0D06" w:rsidP="00FD4F70">
            <w:pPr>
              <w:pStyle w:val="affd"/>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9D0D06"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9D0D06"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9D0D06"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w:t>
            </w:r>
            <w:proofErr w:type="gramStart"/>
            <w:r w:rsidR="00E37AB0" w:rsidRPr="003A0BA9">
              <w:rPr>
                <w:i/>
              </w:rPr>
              <w:t>is</w:t>
            </w:r>
            <w:proofErr w:type="gramEnd"/>
            <w:r w:rsidR="00E37AB0" w:rsidRPr="003A0BA9">
              <w:rPr>
                <w:i/>
              </w:rPr>
              <w:t xml:space="preserve">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d"/>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d"/>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d"/>
              <w:numPr>
                <w:ilvl w:val="1"/>
                <w:numId w:val="35"/>
              </w:numPr>
              <w:adjustRightInd/>
              <w:snapToGrid w:val="0"/>
              <w:spacing w:line="240" w:lineRule="auto"/>
              <w:ind w:left="840" w:firstLineChars="0"/>
              <w:rPr>
                <w:i/>
              </w:rPr>
            </w:pPr>
            <w:r w:rsidRPr="003A0BA9">
              <w:rPr>
                <w:i/>
              </w:rPr>
              <w:t xml:space="preserve">The UE ISS,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d"/>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d"/>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d"/>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9D0D06" w:rsidP="009B7BF5">
            <w:pPr>
              <w:pStyle w:val="affd"/>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d"/>
              <w:spacing w:line="240" w:lineRule="auto"/>
              <w:ind w:left="420" w:firstLineChars="0" w:firstLine="0"/>
              <w:rPr>
                <w:i/>
              </w:rPr>
            </w:pPr>
            <w:r w:rsidRPr="003A0BA9">
              <w:rPr>
                <w:i/>
              </w:rPr>
              <w:t>where,</w:t>
            </w:r>
          </w:p>
          <w:p w14:paraId="52DB6A6A" w14:textId="77777777" w:rsidR="0074539A" w:rsidRPr="003A0BA9" w:rsidRDefault="009D0D06" w:rsidP="00FD4F70">
            <w:pPr>
              <w:pStyle w:val="affd"/>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9D0D06" w:rsidP="00FD4F70">
            <w:pPr>
              <w:pStyle w:val="affd"/>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9D0D06" w:rsidP="00FD4F70">
            <w:pPr>
              <w:pStyle w:val="affd"/>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9D0D06" w:rsidP="00FD4F70">
            <w:pPr>
              <w:pStyle w:val="affd"/>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9D0D06" w:rsidP="00FD4F70">
            <w:pPr>
              <w:pStyle w:val="affd"/>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w:t>
            </w:r>
            <w:proofErr w:type="gramStart"/>
            <w:r w:rsidR="0074539A" w:rsidRPr="003A0BA9">
              <w:rPr>
                <w:i/>
              </w:rPr>
              <w:t>is</w:t>
            </w:r>
            <w:proofErr w:type="gramEnd"/>
            <w:r w:rsidR="0074539A" w:rsidRPr="003A0BA9">
              <w:rPr>
                <w:i/>
              </w:rPr>
              <w:t xml:space="preserve">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d"/>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d"/>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d"/>
              <w:numPr>
                <w:ilvl w:val="0"/>
                <w:numId w:val="36"/>
              </w:numPr>
              <w:snapToGrid w:val="0"/>
              <w:spacing w:line="240" w:lineRule="auto"/>
              <w:ind w:firstLineChars="0"/>
              <w:rPr>
                <w:i/>
              </w:rPr>
            </w:pPr>
            <w:r w:rsidRPr="003A0BA9">
              <w:rPr>
                <w:i/>
              </w:rPr>
              <w:t xml:space="preserve">Adjacent-channel inter-subband selectivity,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d"/>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32" w:name="_Toc115420100"/>
            <w:bookmarkStart w:id="233" w:name="_Toc115421629"/>
            <w:bookmarkStart w:id="234" w:name="_Toc115426276"/>
            <w:bookmarkStart w:id="235" w:name="_Toc115426466"/>
            <w:bookmarkStart w:id="236" w:name="_Toc115432730"/>
            <w:bookmarkStart w:id="237" w:name="_Toc115432795"/>
            <w:bookmarkStart w:id="238" w:name="_Toc115434296"/>
            <w:bookmarkStart w:id="239" w:name="_Toc115457256"/>
            <w:bookmarkStart w:id="240" w:name="_Toc115457334"/>
            <w:bookmarkStart w:id="241" w:name="_Toc115476267"/>
            <w:bookmarkStart w:id="242" w:name="_Toc115476531"/>
            <w:bookmarkStart w:id="243" w:name="_Toc115476912"/>
            <w:bookmarkStart w:id="244" w:name="_Toc115477009"/>
            <w:r w:rsidRPr="003A0BA9">
              <w:rPr>
                <w:u w:val="single"/>
              </w:rPr>
              <w:t>Proposal 22:</w:t>
            </w:r>
            <w:r w:rsidRPr="003A0BA9">
              <w:t xml:space="preserve"> RAN1 to agree that gNB self-interference (RSI) is modelled as frequency flat.</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92EB538" w14:textId="7857260D" w:rsidR="005621EC" w:rsidRPr="003A0BA9" w:rsidRDefault="005621EC" w:rsidP="009B7BF5">
            <w:pPr>
              <w:pStyle w:val="Proposal"/>
              <w:widowControl/>
              <w:spacing w:after="0" w:line="240" w:lineRule="auto"/>
            </w:pPr>
            <w:bookmarkStart w:id="245" w:name="_Toc115420099"/>
            <w:bookmarkStart w:id="246" w:name="_Toc115421628"/>
            <w:bookmarkStart w:id="247" w:name="_Toc115426277"/>
            <w:bookmarkStart w:id="248" w:name="_Toc115426467"/>
            <w:bookmarkStart w:id="249" w:name="_Toc115432731"/>
            <w:bookmarkStart w:id="250" w:name="_Toc115432796"/>
            <w:bookmarkStart w:id="251" w:name="_Toc115434297"/>
            <w:bookmarkStart w:id="252" w:name="_Toc115457257"/>
            <w:bookmarkStart w:id="253" w:name="_Toc115457335"/>
            <w:bookmarkStart w:id="254" w:name="_Toc115476268"/>
            <w:bookmarkStart w:id="255" w:name="_Toc115476532"/>
            <w:bookmarkStart w:id="256" w:name="_Toc115476913"/>
            <w:bookmarkStart w:id="257" w:name="_Toc115477010"/>
            <w:r w:rsidRPr="003A0BA9">
              <w:rPr>
                <w:u w:val="single"/>
              </w:rPr>
              <w:t>Proposal 23:</w:t>
            </w:r>
            <w:r w:rsidRPr="003A0BA9">
              <w:t xml:space="preserve"> </w:t>
            </w:r>
            <w:bookmarkStart w:id="258"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FEAE3C1" w14:textId="45B56E41" w:rsidR="005621EC" w:rsidRPr="003A0BA9" w:rsidRDefault="005621EC" w:rsidP="009B7BF5">
            <w:pPr>
              <w:pStyle w:val="Proposal"/>
              <w:widowControl/>
              <w:spacing w:after="0" w:line="240" w:lineRule="auto"/>
            </w:pPr>
            <w:bookmarkStart w:id="259" w:name="_Toc115420101"/>
            <w:bookmarkStart w:id="260" w:name="_Toc115421630"/>
            <w:bookmarkStart w:id="261" w:name="_Toc115426278"/>
            <w:bookmarkStart w:id="262" w:name="_Toc115426468"/>
            <w:bookmarkStart w:id="263" w:name="_Toc115432732"/>
            <w:bookmarkStart w:id="264" w:name="_Toc115432797"/>
            <w:bookmarkStart w:id="265" w:name="_Toc115434298"/>
            <w:bookmarkStart w:id="266" w:name="_Toc115457258"/>
            <w:bookmarkStart w:id="267" w:name="_Toc115457336"/>
            <w:bookmarkStart w:id="268" w:name="_Toc115476269"/>
            <w:bookmarkStart w:id="269" w:name="_Toc115476533"/>
            <w:bookmarkStart w:id="270" w:name="_Toc115476914"/>
            <w:bookmarkStart w:id="271"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71306F14" w14:textId="6F532D70" w:rsidR="005621EC" w:rsidRPr="003A0BA9" w:rsidRDefault="00443D43" w:rsidP="009B7BF5">
            <w:pPr>
              <w:pStyle w:val="Proposal"/>
              <w:widowControl/>
              <w:spacing w:after="0" w:line="240" w:lineRule="auto"/>
            </w:pPr>
            <w:bookmarkStart w:id="272" w:name="_Toc115426279"/>
            <w:bookmarkStart w:id="273" w:name="_Toc115426469"/>
            <w:bookmarkStart w:id="274" w:name="_Toc115432733"/>
            <w:bookmarkStart w:id="275" w:name="_Toc115432798"/>
            <w:bookmarkStart w:id="276" w:name="_Toc115434299"/>
            <w:bookmarkStart w:id="277" w:name="_Toc115457259"/>
            <w:bookmarkStart w:id="278" w:name="_Toc115457337"/>
            <w:bookmarkStart w:id="279" w:name="_Toc115476270"/>
            <w:bookmarkStart w:id="280" w:name="_Toc115476534"/>
            <w:bookmarkStart w:id="281" w:name="_Toc115476915"/>
            <w:bookmarkStart w:id="282" w:name="_Toc115477012"/>
            <w:bookmarkEnd w:id="272"/>
            <w:bookmarkEnd w:id="273"/>
            <w:bookmarkEnd w:id="274"/>
            <w:bookmarkEnd w:id="275"/>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276"/>
            <w:bookmarkEnd w:id="277"/>
            <w:bookmarkEnd w:id="278"/>
            <w:bookmarkEnd w:id="279"/>
            <w:bookmarkEnd w:id="280"/>
            <w:bookmarkEnd w:id="281"/>
            <w:bookmarkEnd w:id="282"/>
          </w:p>
          <w:p w14:paraId="6A2237CB" w14:textId="77777777" w:rsidR="005621EC" w:rsidRPr="003A0BA9" w:rsidRDefault="005621EC" w:rsidP="004627B1">
            <w:pPr>
              <w:pStyle w:val="Proposal"/>
              <w:widowControl/>
              <w:numPr>
                <w:ilvl w:val="1"/>
                <w:numId w:val="80"/>
              </w:numPr>
              <w:spacing w:after="0" w:line="240" w:lineRule="auto"/>
            </w:pPr>
            <w:bookmarkStart w:id="283" w:name="_Toc115434300"/>
            <w:bookmarkStart w:id="284" w:name="_Toc115457260"/>
            <w:bookmarkStart w:id="285" w:name="_Toc115457338"/>
            <w:bookmarkStart w:id="286" w:name="_Toc115476271"/>
            <w:bookmarkStart w:id="287" w:name="_Toc115476535"/>
            <w:bookmarkStart w:id="288" w:name="_Toc115476916"/>
            <w:bookmarkStart w:id="289" w:name="_Toc115477013"/>
            <w:r w:rsidRPr="003A0BA9">
              <w:t>An example self-interference cancellation for Urban Macro in FR1 is shown below</w:t>
            </w:r>
            <w:bookmarkEnd w:id="283"/>
            <w:bookmarkEnd w:id="284"/>
            <w:bookmarkEnd w:id="285"/>
            <w:bookmarkEnd w:id="286"/>
            <w:bookmarkEnd w:id="287"/>
            <w:bookmarkEnd w:id="288"/>
            <w:bookmarkEnd w:id="289"/>
          </w:p>
          <w:bookmarkStart w:id="290" w:name="_Toc115434301"/>
          <w:bookmarkStart w:id="291" w:name="_Toc115457261"/>
          <w:bookmarkStart w:id="292" w:name="_Toc115457339"/>
          <w:bookmarkStart w:id="293" w:name="_Toc115476272"/>
          <w:bookmarkStart w:id="294" w:name="_Toc115476536"/>
          <w:bookmarkStart w:id="295" w:name="_Toc115476917"/>
          <w:bookmarkStart w:id="296" w:name="_Toc115477014"/>
          <w:p w14:paraId="3DC34562" w14:textId="77777777" w:rsidR="005621EC" w:rsidRPr="003A0BA9" w:rsidRDefault="009D0D06"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290"/>
            <w:bookmarkEnd w:id="291"/>
            <w:bookmarkEnd w:id="292"/>
            <w:bookmarkEnd w:id="293"/>
            <w:bookmarkEnd w:id="294"/>
            <w:bookmarkEnd w:id="295"/>
            <w:bookmarkEnd w:id="296"/>
          </w:p>
          <w:bookmarkStart w:id="297" w:name="_Toc115434302"/>
          <w:bookmarkStart w:id="298" w:name="_Toc115457262"/>
          <w:bookmarkStart w:id="299" w:name="_Toc115457340"/>
          <w:bookmarkStart w:id="300" w:name="_Toc115476273"/>
          <w:bookmarkStart w:id="301" w:name="_Toc115476537"/>
          <w:bookmarkStart w:id="302" w:name="_Toc115476918"/>
          <w:bookmarkStart w:id="303" w:name="_Toc115477015"/>
          <w:p w14:paraId="074983E4" w14:textId="77777777" w:rsidR="005621EC" w:rsidRPr="003A0BA9" w:rsidRDefault="009D0D06"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297"/>
            <w:bookmarkEnd w:id="298"/>
            <w:bookmarkEnd w:id="299"/>
            <w:bookmarkEnd w:id="300"/>
            <w:bookmarkEnd w:id="301"/>
            <w:bookmarkEnd w:id="302"/>
            <w:bookmarkEnd w:id="303"/>
            <w:r w:rsidR="005621EC" w:rsidRPr="003A0BA9">
              <w:rPr>
                <w:rFonts w:eastAsiaTheme="minorEastAsia"/>
                <w:iCs/>
              </w:rPr>
              <w:t xml:space="preserve"> </w:t>
            </w:r>
          </w:p>
          <w:bookmarkStart w:id="304" w:name="_Toc115434303"/>
          <w:bookmarkStart w:id="305" w:name="_Toc115457263"/>
          <w:bookmarkStart w:id="306" w:name="_Toc115457341"/>
          <w:bookmarkStart w:id="307" w:name="_Toc115476274"/>
          <w:bookmarkStart w:id="308" w:name="_Toc115476538"/>
          <w:bookmarkStart w:id="309" w:name="_Toc115476919"/>
          <w:bookmarkStart w:id="310" w:name="_Toc115477016"/>
          <w:p w14:paraId="2A5579A7" w14:textId="77777777" w:rsidR="005621EC" w:rsidRPr="003A0BA9" w:rsidRDefault="009D0D06"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w:t>
            </w:r>
            <w:proofErr w:type="gramStart"/>
            <w:r w:rsidR="005621EC" w:rsidRPr="003A0BA9">
              <w:t>log</w:t>
            </w:r>
            <w:r w:rsidR="005621EC" w:rsidRPr="003A0BA9">
              <w:rPr>
                <w:vertAlign w:val="subscript"/>
              </w:rPr>
              <w:t>10</w:t>
            </w:r>
            <w:r w:rsidR="005621EC" w:rsidRPr="003A0BA9">
              <w:t>(</w:t>
            </w:r>
            <w:proofErr w:type="gramEnd"/>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04"/>
            <w:bookmarkEnd w:id="305"/>
            <w:bookmarkEnd w:id="306"/>
            <w:bookmarkEnd w:id="307"/>
            <w:bookmarkEnd w:id="308"/>
            <w:bookmarkEnd w:id="309"/>
            <w:bookmarkEnd w:id="310"/>
          </w:p>
          <w:p w14:paraId="2C28BB82" w14:textId="77777777" w:rsidR="005621EC" w:rsidRPr="003A0BA9" w:rsidRDefault="005621EC" w:rsidP="004627B1">
            <w:pPr>
              <w:pStyle w:val="Proposal"/>
              <w:widowControl/>
              <w:numPr>
                <w:ilvl w:val="2"/>
                <w:numId w:val="80"/>
              </w:numPr>
              <w:spacing w:after="0" w:line="240" w:lineRule="auto"/>
            </w:pPr>
            <w:bookmarkStart w:id="311" w:name="_Toc115434304"/>
            <w:bookmarkStart w:id="312" w:name="_Toc115457264"/>
            <w:bookmarkStart w:id="313" w:name="_Toc115457342"/>
            <w:bookmarkStart w:id="314" w:name="_Toc115476275"/>
            <w:bookmarkStart w:id="315" w:name="_Toc115476539"/>
            <w:bookmarkStart w:id="316" w:name="_Toc115476920"/>
            <w:bookmarkStart w:id="317" w:name="_Toc115477017"/>
            <w:r w:rsidRPr="003A0BA9">
              <w:t xml:space="preserve">Allocate </w:t>
            </w:r>
            <w:r w:rsidRPr="003A0BA9">
              <w:rPr>
                <w:i/>
                <w:iCs/>
              </w:rPr>
              <w:t>N</w:t>
            </w:r>
            <w:r w:rsidRPr="003A0BA9">
              <w:t xml:space="preserve"> DL RBs to be used for transmissions.</w:t>
            </w:r>
            <w:bookmarkEnd w:id="311"/>
            <w:bookmarkEnd w:id="312"/>
            <w:bookmarkEnd w:id="313"/>
            <w:bookmarkEnd w:id="314"/>
            <w:bookmarkEnd w:id="315"/>
            <w:bookmarkEnd w:id="316"/>
            <w:bookmarkEnd w:id="317"/>
          </w:p>
          <w:p w14:paraId="31AE3AC7" w14:textId="77777777" w:rsidR="005621EC" w:rsidRPr="003A0BA9" w:rsidRDefault="005621EC" w:rsidP="004627B1">
            <w:pPr>
              <w:pStyle w:val="Proposal"/>
              <w:widowControl/>
              <w:numPr>
                <w:ilvl w:val="2"/>
                <w:numId w:val="80"/>
              </w:numPr>
              <w:spacing w:after="0" w:line="240" w:lineRule="auto"/>
            </w:pPr>
            <w:bookmarkStart w:id="318" w:name="_Toc115434305"/>
            <w:bookmarkStart w:id="319" w:name="_Toc115457265"/>
            <w:bookmarkStart w:id="320" w:name="_Toc115457343"/>
            <w:bookmarkStart w:id="321" w:name="_Toc115476276"/>
            <w:bookmarkStart w:id="322" w:name="_Toc115476540"/>
            <w:bookmarkStart w:id="323" w:name="_Toc115476921"/>
            <w:bookmarkStart w:id="324"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w:t>
            </w:r>
            <w:proofErr w:type="gramStart"/>
            <w:r w:rsidRPr="003A0BA9">
              <w:t>log</w:t>
            </w:r>
            <w:r w:rsidRPr="003A0BA9">
              <w:rPr>
                <w:vertAlign w:val="subscript"/>
              </w:rPr>
              <w:t>10</w:t>
            </w:r>
            <w:r w:rsidRPr="003A0BA9">
              <w:t>(</w:t>
            </w:r>
            <w:proofErr w:type="gramEnd"/>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18"/>
            <w:bookmarkEnd w:id="319"/>
            <w:bookmarkEnd w:id="320"/>
            <w:bookmarkEnd w:id="321"/>
            <w:bookmarkEnd w:id="322"/>
            <w:bookmarkEnd w:id="323"/>
            <w:bookmarkEnd w:id="324"/>
          </w:p>
          <w:p w14:paraId="0411A1E3" w14:textId="77777777" w:rsidR="005621EC" w:rsidRPr="003A0BA9" w:rsidRDefault="005621EC" w:rsidP="004627B1">
            <w:pPr>
              <w:pStyle w:val="Proposal"/>
              <w:widowControl/>
              <w:numPr>
                <w:ilvl w:val="2"/>
                <w:numId w:val="80"/>
              </w:numPr>
              <w:spacing w:after="0" w:line="240" w:lineRule="auto"/>
            </w:pPr>
            <w:bookmarkStart w:id="325" w:name="_Toc115434306"/>
            <w:bookmarkStart w:id="326" w:name="_Toc115457266"/>
            <w:bookmarkStart w:id="327" w:name="_Toc115457344"/>
            <w:bookmarkStart w:id="328" w:name="_Toc115476277"/>
            <w:bookmarkStart w:id="329" w:name="_Toc115476541"/>
            <w:bookmarkStart w:id="330" w:name="_Toc115476922"/>
            <w:bookmarkStart w:id="331"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25"/>
            <w:bookmarkEnd w:id="326"/>
            <w:bookmarkEnd w:id="327"/>
            <w:bookmarkEnd w:id="328"/>
            <w:bookmarkEnd w:id="329"/>
            <w:bookmarkEnd w:id="330"/>
            <w:bookmarkEnd w:id="331"/>
          </w:p>
          <w:p w14:paraId="337C40C8" w14:textId="77777777" w:rsidR="005621EC" w:rsidRPr="003A0BA9" w:rsidRDefault="005621EC" w:rsidP="004627B1">
            <w:pPr>
              <w:pStyle w:val="Proposal"/>
              <w:widowControl/>
              <w:numPr>
                <w:ilvl w:val="2"/>
                <w:numId w:val="80"/>
              </w:numPr>
              <w:spacing w:after="0" w:line="240" w:lineRule="auto"/>
            </w:pPr>
            <w:bookmarkStart w:id="332" w:name="_Toc115434307"/>
            <w:bookmarkStart w:id="333" w:name="_Toc115457267"/>
            <w:bookmarkStart w:id="334" w:name="_Toc115457345"/>
            <w:bookmarkStart w:id="335" w:name="_Toc115476278"/>
            <w:bookmarkStart w:id="336" w:name="_Toc115476542"/>
            <w:bookmarkStart w:id="337" w:name="_Toc115476923"/>
            <w:bookmarkStart w:id="338"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32"/>
            <w:bookmarkEnd w:id="333"/>
            <w:bookmarkEnd w:id="334"/>
            <w:bookmarkEnd w:id="335"/>
            <w:bookmarkEnd w:id="336"/>
            <w:bookmarkEnd w:id="337"/>
            <w:bookmarkEnd w:id="338"/>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39" w:name="_Toc115434308"/>
            <w:bookmarkStart w:id="340" w:name="_Toc115457268"/>
            <w:bookmarkStart w:id="341" w:name="_Toc115457346"/>
            <w:bookmarkStart w:id="342" w:name="_Toc115476279"/>
            <w:bookmarkStart w:id="343" w:name="_Toc115476543"/>
            <w:bookmarkStart w:id="344" w:name="_Toc115476924"/>
            <w:bookmarkStart w:id="345" w:name="_Toc115477021"/>
            <w:proofErr w:type="gramStart"/>
            <w:r w:rsidRPr="003A0BA9">
              <w:rPr>
                <w:rFonts w:eastAsiaTheme="minorEastAsia"/>
              </w:rPr>
              <w:t>where</w:t>
            </w:r>
            <w:proofErr w:type="gramEnd"/>
            <w:r w:rsidRPr="003A0BA9">
              <w:rPr>
                <w:rFonts w:eastAsiaTheme="minorEastAsia"/>
              </w:rPr>
              <w:t xml:space="preserv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39"/>
            <w:bookmarkEnd w:id="340"/>
            <w:bookmarkEnd w:id="341"/>
            <w:bookmarkEnd w:id="342"/>
            <w:bookmarkEnd w:id="343"/>
            <w:bookmarkEnd w:id="344"/>
            <w:bookmarkEnd w:id="345"/>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9D0D0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9D0D0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9D0D0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9D0D06"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9D0D06"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9D0D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9D0D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w:t>
            </w:r>
            <w:proofErr w:type="gramStart"/>
            <w:r w:rsidR="00754B90" w:rsidRPr="003A0BA9">
              <w:rPr>
                <w:rFonts w:eastAsiaTheme="minorEastAsia" w:cs="Arial"/>
                <w:b w:val="0"/>
                <w:i/>
                <w:iCs/>
              </w:rPr>
              <w:t>is</w:t>
            </w:r>
            <w:proofErr w:type="gramEnd"/>
            <w:r w:rsidR="00754B9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9D0D0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9D0D0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9D0D0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9D0D06"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9D0D06"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9D0D06"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9D0D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9D0D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w:t>
            </w:r>
            <w:proofErr w:type="gramStart"/>
            <w:r w:rsidR="007404F0" w:rsidRPr="003A0BA9">
              <w:rPr>
                <w:rFonts w:eastAsiaTheme="minorEastAsia" w:cs="Arial"/>
                <w:b w:val="0"/>
                <w:i/>
                <w:iCs/>
              </w:rPr>
              <w:t>is</w:t>
            </w:r>
            <w:proofErr w:type="gramEnd"/>
            <w:r w:rsidR="007404F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9D0D0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9D0D0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9D0D0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9D0D06"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9D0D0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9D0D0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9D0D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9D0D0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9D0D06"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9D0D0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9D0D0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9D0D06"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9D0D06"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9D0D06"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9D0D06"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w:t>
            </w:r>
            <w:proofErr w:type="gramStart"/>
            <w:r w:rsidR="001C5AA2" w:rsidRPr="003A0BA9">
              <w:rPr>
                <w:rFonts w:eastAsiaTheme="minorEastAsia" w:cs="Arial"/>
                <w:b w:val="0"/>
                <w:i/>
                <w:iCs/>
              </w:rPr>
              <w:t>is</w:t>
            </w:r>
            <w:proofErr w:type="gramEnd"/>
            <w:r w:rsidR="001C5AA2"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9D0D06" w:rsidP="004627B1">
            <w:pPr>
              <w:pStyle w:val="affd"/>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d"/>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d"/>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d"/>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d"/>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d"/>
              <w:widowControl/>
              <w:numPr>
                <w:ilvl w:val="1"/>
                <w:numId w:val="101"/>
              </w:numPr>
              <w:spacing w:line="240" w:lineRule="auto"/>
              <w:ind w:firstLineChars="0"/>
              <w:rPr>
                <w:b/>
              </w:rPr>
            </w:pPr>
            <w:bookmarkStart w:id="346" w:name="_Hlk115884630"/>
            <w:r w:rsidRPr="003A0BA9">
              <w:rPr>
                <w:b/>
              </w:rPr>
              <w:t>80-95 dB (spatial) + 25~28 dB (freq.) + 20-30 (Digital IC)</w:t>
            </w:r>
          </w:p>
          <w:bookmarkEnd w:id="346"/>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d"/>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d"/>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d"/>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d"/>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d"/>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w:t>
            </w:r>
            <w:proofErr w:type="gramStart"/>
            <w:r w:rsidRPr="003A0BA9">
              <w:rPr>
                <w:b/>
              </w:rPr>
              <w:t>assumes</w:t>
            </w:r>
            <w:proofErr w:type="gramEnd"/>
            <w:r w:rsidRPr="003A0BA9">
              <w:rPr>
                <w:b/>
              </w:rPr>
              <w:t xml:space="preserve">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d"/>
              <w:widowControl/>
              <w:numPr>
                <w:ilvl w:val="0"/>
                <w:numId w:val="58"/>
              </w:numPr>
              <w:spacing w:line="240" w:lineRule="auto"/>
              <w:ind w:firstLineChars="0"/>
              <w:rPr>
                <w:b/>
                <w:iCs/>
              </w:rPr>
            </w:pPr>
            <w:proofErr w:type="gramStart"/>
            <w:r w:rsidRPr="003A0BA9">
              <w:rPr>
                <w:b/>
                <w:iCs/>
              </w:rPr>
              <w:t>where</w:t>
            </w:r>
            <w:proofErr w:type="gramEnd"/>
            <w:r w:rsidRPr="003A0BA9">
              <w:rPr>
                <w:b/>
                <w:iCs/>
              </w:rPr>
              <w:t xml:space="preserv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d"/>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d"/>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d"/>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d"/>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d"/>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d"/>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d"/>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d"/>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d"/>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d"/>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proofErr w:type="gramStart"/>
            <w:r w:rsidRPr="003A0BA9">
              <w:rPr>
                <w:b/>
                <w:i/>
              </w:rPr>
              <w:t xml:space="preserve">a </w:t>
            </w:r>
            <w:r w:rsidRPr="003A0BA9">
              <w:rPr>
                <w:b/>
              </w:rPr>
              <w:t>and</w:t>
            </w:r>
            <w:proofErr w:type="gramEnd"/>
            <w:r w:rsidRPr="003A0BA9">
              <w:rPr>
                <w:b/>
              </w:rPr>
              <w:t xml:space="preserve">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d"/>
              <w:widowControl/>
              <w:numPr>
                <w:ilvl w:val="0"/>
                <w:numId w:val="48"/>
              </w:numPr>
              <w:spacing w:line="240" w:lineRule="auto"/>
              <w:ind w:firstLineChars="0"/>
              <w:rPr>
                <w:b/>
              </w:rPr>
            </w:pPr>
            <w:proofErr w:type="gramStart"/>
            <w:r w:rsidRPr="003A0BA9">
              <w:rPr>
                <w:b/>
              </w:rPr>
              <w:t>gNB-UE</w:t>
            </w:r>
            <w:proofErr w:type="gramEnd"/>
            <w:r w:rsidRPr="003A0BA9">
              <w:rPr>
                <w:b/>
              </w:rPr>
              <w:t xml:space="preserve"> co-channel inter-subband interference: Interfernece caused by DL transmission of the aggressor gNB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d"/>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proofErr w:type="gramStart"/>
      <w:r w:rsidRPr="00390FB2">
        <w:rPr>
          <w:rFonts w:hint="eastAsia"/>
          <w:b/>
          <w:u w:val="single"/>
        </w:rPr>
        <w:t>gN</w:t>
      </w:r>
      <w:r w:rsidRPr="00390FB2">
        <w:rPr>
          <w:b/>
          <w:u w:val="single"/>
        </w:rPr>
        <w:t>B</w:t>
      </w:r>
      <w:proofErr w:type="gram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d"/>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d"/>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d"/>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d"/>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d"/>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d"/>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proofErr w:type="gramStart"/>
      <w:r>
        <w:t>CMCC</w:t>
      </w:r>
      <w:proofErr w:type="gramEnd"/>
      <w:r>
        <w:t xml:space="preserve">]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w:t>
      </w:r>
      <w:proofErr w:type="gramStart"/>
      <w:r w:rsidR="00ED75BF">
        <w:t>CMCC</w:t>
      </w:r>
      <w:proofErr w:type="gramEnd"/>
      <w:r w:rsidR="00ED75BF">
        <w:t>] propose the detailed gNB self-interference modeling.</w:t>
      </w:r>
      <w:r w:rsidR="00ED75BF" w:rsidRPr="00ED75BF">
        <w:t xml:space="preserve"> </w:t>
      </w:r>
      <w:r w:rsidR="00ED75BF">
        <w:t xml:space="preserve">Some of them [e.g., Huawei, Qualcomm, </w:t>
      </w:r>
      <w:proofErr w:type="gramStart"/>
      <w:r w:rsidR="00ED75BF">
        <w:t>CMCC</w:t>
      </w:r>
      <w:proofErr w:type="gramEnd"/>
      <w:r w:rsidR="00ED75BF">
        <w:t>]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w:t>
      </w:r>
      <w:proofErr w:type="gramStart"/>
      <w:r w:rsidR="008B5312" w:rsidRPr="008B5312">
        <w:t>Tx</w:t>
      </w:r>
      <w:proofErr w:type="gramEnd"/>
      <w:r w:rsidR="008B5312" w:rsidRPr="008B5312">
        <w:t xml:space="preserve">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proofErr w:type="gramStart"/>
      <w:r w:rsidR="00D852D1">
        <w:t>CMCC</w:t>
      </w:r>
      <w:proofErr w:type="gramEnd"/>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f9"/>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d"/>
              <w:widowControl/>
              <w:numPr>
                <w:ilvl w:val="0"/>
                <w:numId w:val="136"/>
              </w:numPr>
              <w:autoSpaceDE/>
              <w:autoSpaceDN/>
              <w:adjustRightInd/>
              <w:spacing w:line="240" w:lineRule="auto"/>
              <w:ind w:firstLineChars="0"/>
              <w:rPr>
                <w:bCs/>
              </w:rPr>
            </w:pPr>
            <w:r w:rsidRPr="005544C4">
              <w:rPr>
                <w:b/>
              </w:rPr>
              <w:t xml:space="preserve">Aspect 1: </w:t>
            </w:r>
            <w:r w:rsidRPr="005544C4">
              <w:rPr>
                <w:bCs/>
              </w:rPr>
              <w:t xml:space="preserve">The unwanted emissions due to </w:t>
            </w:r>
            <w:proofErr w:type="gramStart"/>
            <w:r w:rsidRPr="005544C4">
              <w:rPr>
                <w:bCs/>
              </w:rPr>
              <w:t>Tx</w:t>
            </w:r>
            <w:proofErr w:type="gramEnd"/>
            <w:r w:rsidRPr="005544C4">
              <w:rPr>
                <w:bCs/>
              </w:rPr>
              <w:t xml:space="preserve"> non-linearity at the transmitter of the aggressor from the allocated RBs to the non-allocated RBs in the same carrier.</w:t>
            </w:r>
          </w:p>
          <w:p w14:paraId="52C4F1B8" w14:textId="3E9283CA" w:rsidR="002852C3" w:rsidRPr="002852C3" w:rsidRDefault="002852C3">
            <w:pPr>
              <w:pStyle w:val="affd"/>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d"/>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proofErr w:type="gramStart"/>
      <w:r w:rsidR="00912D5A">
        <w:t>CMCC</w:t>
      </w:r>
      <w:proofErr w:type="gramEnd"/>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d"/>
        <w:numPr>
          <w:ilvl w:val="0"/>
          <w:numId w:val="48"/>
        </w:numPr>
        <w:ind w:firstLineChars="0"/>
      </w:pPr>
      <w:r>
        <w:rPr>
          <w:rFonts w:hint="eastAsia"/>
        </w:rPr>
        <w:t>Q</w:t>
      </w:r>
      <w:r>
        <w:t xml:space="preserve">ualcomm suggests </w:t>
      </w:r>
      <w:r w:rsidRPr="000E3203">
        <w:t xml:space="preserve">to consider an equivalent simpler model for UE </w:t>
      </w:r>
      <w:proofErr w:type="gramStart"/>
      <w:r w:rsidRPr="000E3203">
        <w:t>Tx</w:t>
      </w:r>
      <w:proofErr w:type="gramEnd"/>
      <w:r w:rsidRPr="000E3203">
        <w:t xml:space="preserve">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d"/>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d"/>
        <w:numPr>
          <w:ilvl w:val="0"/>
          <w:numId w:val="48"/>
        </w:numPr>
        <w:ind w:firstLineChars="0"/>
        <w:rPr>
          <w:bCs/>
        </w:rPr>
      </w:pPr>
      <w:r w:rsidRPr="00560E46">
        <w:rPr>
          <w:bCs/>
        </w:rPr>
        <w:lastRenderedPageBreak/>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d"/>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xml:space="preserve">, </w:t>
      </w:r>
      <w:proofErr w:type="gramStart"/>
      <w:r w:rsidR="00031230">
        <w:t>Qualcomm</w:t>
      </w:r>
      <w:proofErr w:type="gramEnd"/>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d"/>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d"/>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77777777" w:rsidR="00DE03CB" w:rsidRDefault="00DE03CB" w:rsidP="00DE03CB">
      <w:pPr>
        <w:pStyle w:val="3"/>
      </w:pPr>
      <w:r>
        <w:lastRenderedPageBreak/>
        <w:t>1st Round Proposals</w:t>
      </w:r>
    </w:p>
    <w:p w14:paraId="744D9B73" w14:textId="255F3433"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d"/>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d"/>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dBc ~30 dBc while it is a fixed value of 45 dBc for FR1. </w:t>
            </w:r>
            <w:proofErr w:type="gramStart"/>
            <w:r>
              <w:rPr>
                <w:bCs/>
                <w:lang w:val="en-GB"/>
              </w:rPr>
              <w:t>so</w:t>
            </w:r>
            <w:proofErr w:type="gramEnd"/>
            <w:r>
              <w:rPr>
                <w:bCs/>
                <w:lang w:val="en-GB"/>
              </w:rPr>
              <w:t xml:space="preserve">,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r>
              <w:t>s</w:t>
            </w:r>
            <w:r w:rsidRPr="00793AC5">
              <w:t>ubband configuration with {DUD</w:t>
            </w:r>
            <w:r>
              <w:t>=40MHz</w:t>
            </w:r>
            <w:proofErr w:type="gramStart"/>
            <w:r>
              <w:t>:20MHz:40MHz</w:t>
            </w:r>
            <w:proofErr w:type="gramEnd"/>
            <w:r w:rsidRPr="00793AC5">
              <w:t>}</w:t>
            </w:r>
            <w:r>
              <w:t xml:space="preserve"> </w:t>
            </w:r>
            <w:r w:rsidRPr="00A76C72">
              <w:rPr>
                <w:color w:val="C00000"/>
              </w:rPr>
              <w:t xml:space="preserve">at least </w:t>
            </w:r>
            <w:r>
              <w:t xml:space="preserve">for FR1. </w:t>
            </w:r>
            <w:proofErr w:type="gramStart"/>
            <w:r w:rsidRPr="00A76C72">
              <w:rPr>
                <w:strike/>
              </w:rPr>
              <w:t>and</w:t>
            </w:r>
            <w:proofErr w:type="gramEnd"/>
            <w:r w:rsidRPr="00A76C72">
              <w:rPr>
                <w:strike/>
              </w:rPr>
              <w:t xml:space="preserve"> SBFD subband configuration with {DUD=40MHz:20MHz:40MHz} for FR2.</w:t>
            </w:r>
          </w:p>
          <w:p w14:paraId="57B17300" w14:textId="77777777" w:rsidR="00772A64" w:rsidRDefault="00772A64" w:rsidP="00772A64">
            <w:pPr>
              <w:pStyle w:val="affd"/>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d"/>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B03356">
        <w:tc>
          <w:tcPr>
            <w:tcW w:w="1555" w:type="dxa"/>
            <w:vAlign w:val="center"/>
          </w:tcPr>
          <w:p w14:paraId="7137366C" w14:textId="16AE832B" w:rsidR="00595D24" w:rsidRDefault="00595D24" w:rsidP="00595D24">
            <w:pPr>
              <w:spacing w:line="240" w:lineRule="auto"/>
              <w:rPr>
                <w:bCs/>
                <w:lang w:val="en-GB"/>
              </w:rPr>
            </w:pPr>
            <w:r>
              <w:rPr>
                <w:bCs/>
              </w:rPr>
              <w:lastRenderedPageBreak/>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2A2AD8">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2A2AD8">
        <w:tc>
          <w:tcPr>
            <w:tcW w:w="1555" w:type="dxa"/>
          </w:tcPr>
          <w:p w14:paraId="6FF96B8D" w14:textId="5068A30D" w:rsidR="00361CDC" w:rsidRDefault="00361CDC" w:rsidP="00361CDC">
            <w:pPr>
              <w:spacing w:line="240" w:lineRule="auto"/>
              <w:rPr>
                <w:bCs/>
              </w:rPr>
            </w:pPr>
            <w:r>
              <w:rPr>
                <w:rFonts w:eastAsia="Malgun Gothic" w:hint="eastAsia"/>
                <w:bCs/>
                <w:lang w:val="en-GB"/>
              </w:rPr>
              <w:t>Samsung</w:t>
            </w:r>
          </w:p>
        </w:tc>
        <w:tc>
          <w:tcPr>
            <w:tcW w:w="8407" w:type="dxa"/>
          </w:tcPr>
          <w:p w14:paraId="4E9FF389" w14:textId="594416AB" w:rsidR="00361CDC" w:rsidRDefault="00361CDC" w:rsidP="00361CDC">
            <w:pPr>
              <w:spacing w:line="240" w:lineRule="auto"/>
              <w:rPr>
                <w:bCs/>
              </w:rPr>
            </w:pPr>
            <w:r>
              <w:rPr>
                <w:rFonts w:eastAsia="Malgun Gothic" w:hint="eastAsia"/>
                <w:bCs/>
                <w:lang w:val="en-GB"/>
              </w:rPr>
              <w:t xml:space="preserve">Generally fine. FR2 channel </w:t>
            </w:r>
            <w:r>
              <w:rPr>
                <w:rFonts w:eastAsia="Malgun Gothic"/>
                <w:bCs/>
                <w:lang w:val="en-GB"/>
              </w:rPr>
              <w:t>bandwidth (either 100</w:t>
            </w:r>
            <w:r>
              <w:rPr>
                <w:rFonts w:eastAsia="Malgun Gothic" w:hint="eastAsia"/>
                <w:bCs/>
                <w:lang w:val="en-GB"/>
              </w:rPr>
              <w:t xml:space="preserve">MHz or 200Mhz) is </w:t>
            </w:r>
            <w:r>
              <w:rPr>
                <w:rFonts w:eastAsia="Malgun Gothic"/>
                <w:bCs/>
                <w:lang w:val="en-GB"/>
              </w:rPr>
              <w:t xml:space="preserve">still </w:t>
            </w:r>
            <w:r>
              <w:rPr>
                <w:rFonts w:eastAsia="Malgun Gothic" w:hint="eastAsia"/>
                <w:bCs/>
                <w:lang w:val="en-GB"/>
              </w:rPr>
              <w:t>pending</w:t>
            </w:r>
            <w:r>
              <w:rPr>
                <w:rFonts w:eastAsia="Malgun Gothic"/>
                <w:bCs/>
                <w:lang w:val="en-GB"/>
              </w:rPr>
              <w:t xml:space="preserve">. </w:t>
            </w:r>
          </w:p>
        </w:tc>
      </w:tr>
      <w:tr w:rsidR="00A47C47" w14:paraId="3B63659A" w14:textId="77777777" w:rsidTr="001A4E71">
        <w:tc>
          <w:tcPr>
            <w:tcW w:w="1555" w:type="dxa"/>
            <w:vAlign w:val="center"/>
          </w:tcPr>
          <w:p w14:paraId="385E076F" w14:textId="0BBD5E22" w:rsidR="00A47C47" w:rsidRDefault="00A47C47" w:rsidP="00361CDC">
            <w:pPr>
              <w:rPr>
                <w:rFonts w:eastAsia="Malgun Gothic"/>
                <w:bCs/>
                <w:lang w:val="en-GB"/>
              </w:rPr>
            </w:pPr>
            <w:r>
              <w:rPr>
                <w:rFonts w:hint="eastAsia"/>
                <w:bCs/>
              </w:rPr>
              <w:t>CATT</w:t>
            </w:r>
          </w:p>
        </w:tc>
        <w:tc>
          <w:tcPr>
            <w:tcW w:w="8407" w:type="dxa"/>
            <w:vAlign w:val="center"/>
          </w:tcPr>
          <w:p w14:paraId="0A500884" w14:textId="7AD0E277" w:rsidR="00A47C47" w:rsidRDefault="00A47C47" w:rsidP="00361CDC">
            <w:pPr>
              <w:rPr>
                <w:rFonts w:eastAsia="Malgun Gothic"/>
                <w:bCs/>
                <w:lang w:val="en-GB"/>
              </w:rPr>
            </w:pPr>
            <w:r>
              <w:rPr>
                <w:rFonts w:hint="eastAsia"/>
                <w:bCs/>
              </w:rPr>
              <w:t>Fine with the proposal.</w:t>
            </w:r>
          </w:p>
        </w:tc>
      </w:tr>
      <w:tr w:rsidR="00E2174F" w14:paraId="7769F38C" w14:textId="77777777" w:rsidTr="008D711B">
        <w:tc>
          <w:tcPr>
            <w:tcW w:w="1555" w:type="dxa"/>
          </w:tcPr>
          <w:p w14:paraId="219E0352" w14:textId="61B5DFFE" w:rsidR="00E2174F" w:rsidRDefault="00E2174F" w:rsidP="00E2174F">
            <w:pPr>
              <w:rPr>
                <w:bCs/>
              </w:rPr>
            </w:pPr>
            <w:r>
              <w:rPr>
                <w:bCs/>
                <w:lang w:val="en-GB"/>
              </w:rPr>
              <w:t>NTT DOCOMO</w:t>
            </w:r>
          </w:p>
        </w:tc>
        <w:tc>
          <w:tcPr>
            <w:tcW w:w="8407" w:type="dxa"/>
          </w:tcPr>
          <w:p w14:paraId="45F231B6" w14:textId="195EF881" w:rsidR="00E2174F" w:rsidRDefault="00E2174F" w:rsidP="00E2174F">
            <w:pPr>
              <w:rPr>
                <w:bCs/>
              </w:rPr>
            </w:pPr>
            <w:r>
              <w:rPr>
                <w:rFonts w:eastAsia="ＭＳ 明朝" w:hint="eastAsia"/>
                <w:bCs/>
                <w:lang w:val="en-GB"/>
              </w:rPr>
              <w:t>W</w:t>
            </w:r>
            <w:r>
              <w:rPr>
                <w:rFonts w:eastAsia="ＭＳ 明朝"/>
                <w:bCs/>
                <w:lang w:val="en-GB"/>
              </w:rPr>
              <w:t>e support.</w:t>
            </w:r>
          </w:p>
        </w:tc>
      </w:tr>
      <w:tr w:rsidR="00834F3D" w14:paraId="6FA0CED7" w14:textId="77777777" w:rsidTr="00834F3D">
        <w:tc>
          <w:tcPr>
            <w:tcW w:w="1555" w:type="dxa"/>
          </w:tcPr>
          <w:p w14:paraId="6D9B2FDA" w14:textId="77777777" w:rsidR="00834F3D" w:rsidRDefault="00834F3D" w:rsidP="00295B07">
            <w:pPr>
              <w:spacing w:line="240" w:lineRule="auto"/>
              <w:rPr>
                <w:bCs/>
              </w:rPr>
            </w:pPr>
            <w:r>
              <w:rPr>
                <w:rFonts w:hint="eastAsia"/>
                <w:bCs/>
              </w:rPr>
              <w:t>X</w:t>
            </w:r>
            <w:r>
              <w:rPr>
                <w:bCs/>
              </w:rPr>
              <w:t>iaomi</w:t>
            </w:r>
          </w:p>
        </w:tc>
        <w:tc>
          <w:tcPr>
            <w:tcW w:w="8407" w:type="dxa"/>
          </w:tcPr>
          <w:p w14:paraId="7587A3B8" w14:textId="77777777" w:rsidR="00834F3D" w:rsidRDefault="00834F3D" w:rsidP="00295B07">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bl>
    <w:p w14:paraId="1936261E" w14:textId="77777777" w:rsidR="00F679B8" w:rsidRDefault="00F679B8" w:rsidP="001D2316">
      <w:pPr>
        <w:spacing w:after="120"/>
      </w:pPr>
    </w:p>
    <w:p w14:paraId="013A1A29" w14:textId="7F948784"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d"/>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d"/>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d"/>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d"/>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w:t>
            </w:r>
            <w:proofErr w:type="gramStart"/>
            <w:r>
              <w:rPr>
                <w:bCs/>
                <w:lang w:val="en-GB"/>
              </w:rPr>
              <w:t>. )</w:t>
            </w:r>
            <w:proofErr w:type="gramEnd"/>
            <w:r>
              <w:rPr>
                <w:bCs/>
                <w:lang w:val="en-GB"/>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E5FFD">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rPr>
                <w:szCs w:val="21"/>
              </w:rPr>
            </w:pPr>
            <w:r>
              <w:rPr>
                <w:bCs/>
              </w:rPr>
              <w:lastRenderedPageBreak/>
              <w:t xml:space="preserve">However, it will be good to provide the framework how to compute either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szCs w:val="21"/>
              </w:rPr>
              <w:t xml:space="preserve"> or how to compute the value of the residual self-interference in dBm based on </w:t>
            </w:r>
            <w:r>
              <w:rPr>
                <w:bCs/>
              </w:rPr>
              <w:t xml:space="preserve">the target UL receiver sensitivity, </w:t>
            </w:r>
            <w:r>
              <w:rPr>
                <w:szCs w:val="21"/>
              </w:rPr>
              <w:t>DL Tx Power, NF and UL-SB bandwidth.</w:t>
            </w:r>
          </w:p>
          <w:p w14:paraId="198BC77F" w14:textId="77777777" w:rsidR="00595D24" w:rsidRPr="008011D6" w:rsidRDefault="00595D24" w:rsidP="00595D24">
            <w:pPr>
              <w:pStyle w:val="affd"/>
              <w:numPr>
                <w:ilvl w:val="0"/>
                <w:numId w:val="150"/>
              </w:numPr>
              <w:spacing w:line="240" w:lineRule="auto"/>
              <w:ind w:firstLineChars="0"/>
              <w:rPr>
                <w:szCs w:val="21"/>
              </w:rPr>
            </w:pPr>
            <w:r w:rsidRPr="003A4B03">
              <w:rPr>
                <w:szCs w:val="21"/>
              </w:rPr>
              <w:t xml:space="preserve">For example, for sensitivity of 0.1 dB, the residual self-interference should be 10 dB below the noise floor. Then assuming 20MHz UL-SB and 5dB NF, the </w:t>
            </w:r>
            <w:r>
              <w:rPr>
                <w:szCs w:val="21"/>
              </w:rPr>
              <w:t xml:space="preserve">thermal </w:t>
            </w:r>
            <w:r w:rsidRPr="003A4B03">
              <w:rPr>
                <w:szCs w:val="21"/>
              </w:rPr>
              <w:t>noise floor is given by = -</w:t>
            </w:r>
            <w:r>
              <w:rPr>
                <w:szCs w:val="21"/>
              </w:rPr>
              <w:t xml:space="preserve">174 + 10*log10 (20e6) + 5 = -96 dBm. Then, the residual self-interference is -106 dBm. The value of </w:t>
            </w:r>
            <m:oMath>
              <m:sSubSup>
                <m:sSubSupPr>
                  <m:ctrlPr>
                    <w:rPr>
                      <w:rFonts w:ascii="Cambria Math" w:hAnsi="Cambria Math"/>
                      <w:i/>
                      <w:iCs/>
                      <w:szCs w:val="21"/>
                    </w:rPr>
                  </m:ctrlPr>
                </m:sSubSupPr>
                <m:e>
                  <m:r>
                    <m:rPr>
                      <m:sty m:val="p"/>
                    </m:rPr>
                    <w:rPr>
                      <w:rFonts w:ascii="Cambria Math" w:hAnsi="Cambria Math"/>
                      <w:szCs w:val="21"/>
                    </w:rPr>
                    <m:t>α</m:t>
                  </m:r>
                </m:e>
                <m:sub>
                  <m:r>
                    <m:rPr>
                      <m:sty m:val="p"/>
                    </m:rPr>
                    <w:rPr>
                      <w:rFonts w:ascii="Cambria Math" w:hAnsi="Cambria Math"/>
                      <w:szCs w:val="21"/>
                    </w:rPr>
                    <m:t>SI</m:t>
                  </m:r>
                </m:sub>
                <m:sup/>
              </m:sSubSup>
              <m:r>
                <w:rPr>
                  <w:rFonts w:ascii="Cambria Math" w:hAnsi="Cambria Math"/>
                  <w:szCs w:val="21"/>
                </w:rPr>
                <m:t>=T</m:t>
              </m:r>
              <m:sSub>
                <m:sSubPr>
                  <m:ctrlPr>
                    <w:rPr>
                      <w:rFonts w:ascii="Cambria Math" w:hAnsi="Cambria Math"/>
                      <w:i/>
                      <w:iCs/>
                      <w:szCs w:val="21"/>
                    </w:rPr>
                  </m:ctrlPr>
                </m:sSubPr>
                <m:e>
                  <m:r>
                    <w:rPr>
                      <w:rFonts w:ascii="Cambria Math" w:hAnsi="Cambria Math"/>
                      <w:szCs w:val="21"/>
                    </w:rPr>
                    <m:t>x</m:t>
                  </m:r>
                </m:e>
                <m:sub>
                  <m:r>
                    <w:rPr>
                      <w:rFonts w:ascii="Cambria Math" w:hAnsi="Cambria Math"/>
                      <w:szCs w:val="21"/>
                    </w:rPr>
                    <m:t>Power</m:t>
                  </m:r>
                </m:sub>
              </m:sSub>
              <m:r>
                <w:rPr>
                  <w:rFonts w:ascii="Cambria Math" w:hAnsi="Cambria Math"/>
                  <w:szCs w:val="21"/>
                </w:rPr>
                <m:t>-</m:t>
              </m:r>
              <m:sSub>
                <m:sSubPr>
                  <m:ctrlPr>
                    <w:rPr>
                      <w:rFonts w:ascii="Cambria Math" w:hAnsi="Cambria Math"/>
                      <w:i/>
                      <w:iCs/>
                      <w:szCs w:val="21"/>
                    </w:rPr>
                  </m:ctrlPr>
                </m:sSubPr>
                <m:e>
                  <m:r>
                    <w:rPr>
                      <w:rFonts w:ascii="Cambria Math" w:hAnsi="Cambria Math"/>
                      <w:szCs w:val="21"/>
                    </w:rPr>
                    <m:t>I</m:t>
                  </m:r>
                </m:e>
                <m:sub>
                  <m:r>
                    <w:rPr>
                      <w:rFonts w:ascii="Cambria Math" w:hAnsi="Cambria Math"/>
                      <w:szCs w:val="21"/>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701FCF">
        <w:tc>
          <w:tcPr>
            <w:tcW w:w="1555" w:type="dxa"/>
          </w:tcPr>
          <w:p w14:paraId="389760FF" w14:textId="115A2B45" w:rsidR="008F19C2" w:rsidRDefault="008F19C2" w:rsidP="008F19C2">
            <w:pPr>
              <w:spacing w:line="240" w:lineRule="auto"/>
              <w:rPr>
                <w:bCs/>
              </w:rPr>
            </w:pPr>
            <w:r>
              <w:rPr>
                <w:bCs/>
              </w:rPr>
              <w:lastRenderedPageBreak/>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701FCF">
        <w:tc>
          <w:tcPr>
            <w:tcW w:w="1555" w:type="dxa"/>
          </w:tcPr>
          <w:p w14:paraId="6255B4A5" w14:textId="3D58EF7F" w:rsidR="00361CDC" w:rsidRDefault="00361CDC" w:rsidP="00361CDC">
            <w:pPr>
              <w:spacing w:line="240" w:lineRule="auto"/>
              <w:rPr>
                <w:bCs/>
              </w:rPr>
            </w:pPr>
            <w:r>
              <w:rPr>
                <w:rFonts w:eastAsia="Malgun Gothic" w:hint="eastAsia"/>
                <w:bCs/>
                <w:lang w:val="en-GB"/>
              </w:rPr>
              <w:t>Samsung</w:t>
            </w:r>
          </w:p>
        </w:tc>
        <w:tc>
          <w:tcPr>
            <w:tcW w:w="8407" w:type="dxa"/>
          </w:tcPr>
          <w:p w14:paraId="0D0013E2" w14:textId="17E8BA39" w:rsidR="00361CDC" w:rsidRDefault="00361CDC" w:rsidP="00361CDC">
            <w:pPr>
              <w:spacing w:line="240" w:lineRule="auto"/>
              <w:rPr>
                <w:bCs/>
              </w:rPr>
            </w:pPr>
            <w:r>
              <w:rPr>
                <w:rFonts w:eastAsia="Malgun Gothic" w:hint="eastAsia"/>
                <w:bCs/>
                <w:lang w:val="en-GB"/>
              </w:rPr>
              <w:t>W</w:t>
            </w:r>
            <w:r>
              <w:rPr>
                <w:rFonts w:eastAsia="Malgun Gothic"/>
                <w:bCs/>
                <w:lang w:val="en-GB"/>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4424C4">
        <w:tc>
          <w:tcPr>
            <w:tcW w:w="1555" w:type="dxa"/>
            <w:vAlign w:val="center"/>
          </w:tcPr>
          <w:p w14:paraId="728D3977" w14:textId="1EC4D69A" w:rsidR="00A47C47" w:rsidRDefault="00A47C47" w:rsidP="00361CDC">
            <w:pPr>
              <w:rPr>
                <w:rFonts w:eastAsia="Malgun Gothic"/>
                <w:bCs/>
                <w:lang w:val="en-GB"/>
              </w:rPr>
            </w:pPr>
            <w:r>
              <w:rPr>
                <w:rFonts w:hint="eastAsia"/>
                <w:bCs/>
              </w:rPr>
              <w:t>CATT</w:t>
            </w:r>
          </w:p>
        </w:tc>
        <w:tc>
          <w:tcPr>
            <w:tcW w:w="8407" w:type="dxa"/>
            <w:vAlign w:val="center"/>
          </w:tcPr>
          <w:p w14:paraId="2EE2765A" w14:textId="00698247" w:rsidR="00A47C47" w:rsidRDefault="00A47C47" w:rsidP="00361CDC">
            <w:pPr>
              <w:rPr>
                <w:rFonts w:eastAsia="Malgun Gothic"/>
                <w:bCs/>
                <w:lang w:val="en-GB"/>
              </w:rPr>
            </w:pPr>
            <w:r>
              <w:rPr>
                <w:rFonts w:hint="eastAsia"/>
                <w:bCs/>
              </w:rPr>
              <w:t>We support the update from ZTE.</w:t>
            </w:r>
          </w:p>
        </w:tc>
      </w:tr>
      <w:tr w:rsidR="00E2174F" w:rsidRPr="00E96FEC" w14:paraId="3248F48D" w14:textId="77777777" w:rsidTr="00FE45F4">
        <w:tc>
          <w:tcPr>
            <w:tcW w:w="1555" w:type="dxa"/>
          </w:tcPr>
          <w:p w14:paraId="05551779" w14:textId="5D9EDF50"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2C7226D8" w14:textId="32E9F15B" w:rsidR="00E2174F" w:rsidRDefault="00E2174F" w:rsidP="00E2174F">
            <w:pPr>
              <w:rPr>
                <w:bCs/>
              </w:rPr>
            </w:pPr>
            <w:r>
              <w:rPr>
                <w:rFonts w:eastAsia="ＭＳ 明朝" w:hint="eastAsia"/>
                <w:bCs/>
                <w:lang w:val="en-GB"/>
              </w:rPr>
              <w:t>W</w:t>
            </w:r>
            <w:r>
              <w:rPr>
                <w:rFonts w:eastAsia="ＭＳ 明朝"/>
                <w:bCs/>
                <w:lang w:val="en-GB"/>
              </w:rPr>
              <w:t>e are fine with the modification by ZTE.</w:t>
            </w:r>
          </w:p>
        </w:tc>
      </w:tr>
      <w:tr w:rsidR="00834F3D" w14:paraId="1C995FD2" w14:textId="77777777" w:rsidTr="00834F3D">
        <w:tc>
          <w:tcPr>
            <w:tcW w:w="1555" w:type="dxa"/>
          </w:tcPr>
          <w:p w14:paraId="7BDC90FF" w14:textId="77777777" w:rsidR="00834F3D" w:rsidRDefault="00834F3D" w:rsidP="00295B07">
            <w:pPr>
              <w:spacing w:line="240" w:lineRule="auto"/>
              <w:rPr>
                <w:bCs/>
              </w:rPr>
            </w:pPr>
            <w:r>
              <w:rPr>
                <w:rFonts w:hint="eastAsia"/>
                <w:bCs/>
              </w:rPr>
              <w:t>X</w:t>
            </w:r>
            <w:r>
              <w:rPr>
                <w:bCs/>
              </w:rPr>
              <w:t>iaomi</w:t>
            </w:r>
          </w:p>
        </w:tc>
        <w:tc>
          <w:tcPr>
            <w:tcW w:w="8407" w:type="dxa"/>
          </w:tcPr>
          <w:p w14:paraId="57B38244" w14:textId="77777777" w:rsidR="00834F3D" w:rsidRDefault="00834F3D" w:rsidP="00295B07">
            <w:pPr>
              <w:spacing w:line="240" w:lineRule="auto"/>
              <w:rPr>
                <w:bCs/>
              </w:rPr>
            </w:pPr>
            <w:r>
              <w:rPr>
                <w:bCs/>
              </w:rPr>
              <w:t>It is more relevant to RAN4.</w:t>
            </w:r>
          </w:p>
        </w:tc>
      </w:tr>
      <w:tr w:rsidR="004204CC" w14:paraId="319CE497" w14:textId="77777777" w:rsidTr="00815929">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bl>
    <w:p w14:paraId="66C0902D" w14:textId="77777777" w:rsidR="00F679B8" w:rsidRPr="0059279C" w:rsidRDefault="00F679B8" w:rsidP="001D2316">
      <w:pPr>
        <w:spacing w:after="120"/>
        <w:rPr>
          <w:lang w:val="en-GB"/>
        </w:rPr>
      </w:pPr>
    </w:p>
    <w:p w14:paraId="1AEB63DF" w14:textId="1CE2BB13"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9D0D06"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9D0D06"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9D0D06"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9D0D06"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d"/>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d"/>
              <w:numPr>
                <w:ilvl w:val="3"/>
                <w:numId w:val="76"/>
              </w:numPr>
              <w:spacing w:line="240" w:lineRule="auto"/>
              <w:ind w:firstLineChars="0"/>
              <w:rPr>
                <w:iCs/>
                <w:szCs w:val="21"/>
                <w:lang w:val="en-GB"/>
              </w:rPr>
            </w:pPr>
            <w:r w:rsidRPr="008C2204">
              <w:rPr>
                <w:bCs/>
                <w:lang w:val="en-GB"/>
              </w:rPr>
              <w:lastRenderedPageBreak/>
              <w:t xml:space="preserve">According to our understanding and as mentioned in 2.1.1, in our opinion the ACLR (frequency isolation component) is calculated based on the assumption </w:t>
            </w:r>
            <w:proofErr w:type="gramStart"/>
            <w:r w:rsidRPr="008C2204">
              <w:rPr>
                <w:bCs/>
                <w:lang w:val="en-GB"/>
              </w:rPr>
              <w:t xml:space="preserve">that </w:t>
            </w:r>
            <w:proofErr w:type="gramEnd"/>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t>
            </w:r>
            <w:proofErr w:type="gramStart"/>
            <w:r w:rsidRPr="008C2204">
              <w:rPr>
                <w:iCs/>
                <w:szCs w:val="21"/>
                <w:lang w:val="en-GB"/>
              </w:rPr>
              <w:t xml:space="preserve">with </w:t>
            </w:r>
            <w:proofErr w:type="gramEnd"/>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9D0D06"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rPr>
              <w:t>In our implementation</w:t>
            </w:r>
            <w:r w:rsidRPr="00CC525A">
              <w:rPr>
                <w:szCs w:val="21"/>
              </w:rPr>
              <w:t xml:space="preserve">, it would be the interference if there would be a DL on one side with 20MHz BW and counting the power in that 20MHz only. </w:t>
            </w:r>
            <w:r>
              <w:rPr>
                <w:szCs w:val="21"/>
              </w:rPr>
              <w:t>Therefore, for</w:t>
            </w:r>
            <w:r w:rsidRPr="00CC525A">
              <w:rPr>
                <w:szCs w:val="21"/>
              </w:rPr>
              <w:t xml:space="preserve"> this case</w:t>
            </w:r>
            <w:r>
              <w:rPr>
                <w:szCs w:val="21"/>
              </w:rPr>
              <w:t xml:space="preserve"> </w:t>
            </w:r>
            <w:r w:rsidRPr="00CC525A">
              <w:rPr>
                <w:szCs w:val="21"/>
              </w:rPr>
              <w:t xml:space="preserve">it is assuming that power shared across </w:t>
            </w:r>
            <w:r>
              <w:rPr>
                <w:szCs w:val="21"/>
              </w:rPr>
              <w:t>2</w:t>
            </w:r>
            <w:r w:rsidRPr="00CC525A">
              <w:rPr>
                <w:szCs w:val="21"/>
              </w:rPr>
              <w:t>*</w:t>
            </w:r>
            <w:r>
              <w:rPr>
                <w:szCs w:val="21"/>
              </w:rPr>
              <w:t>4</w:t>
            </w:r>
            <w:r w:rsidRPr="00CC525A">
              <w:rPr>
                <w:szCs w:val="21"/>
              </w:rPr>
              <w:t>0 MHz DL subbands has the same impact as if the full power is put into an adjacent 20 MHz channel</w:t>
            </w:r>
            <w:r>
              <w:rPr>
                <w:szCs w:val="21"/>
              </w:rP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lastRenderedPageBreak/>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490CFE">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7777777" w:rsidR="00595D24" w:rsidRPr="00A71C89" w:rsidRDefault="009D0D06"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w:t>
            </w:r>
            <w:proofErr w:type="gramStart"/>
            <w:r w:rsidR="00595D24">
              <w:rPr>
                <w:iCs/>
                <w:szCs w:val="21"/>
              </w:rPr>
              <w:t>is</w:t>
            </w:r>
            <w:proofErr w:type="gramEnd"/>
            <w:r w:rsidR="00595D24">
              <w:rPr>
                <w:iCs/>
                <w:szCs w:val="21"/>
              </w:rPr>
              <w:t xml:space="preserve"> computed based on the maximum TxPower (e.g. 49 dBm for UMa)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490CFE">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CA6E77">
        <w:tc>
          <w:tcPr>
            <w:tcW w:w="1555" w:type="dxa"/>
          </w:tcPr>
          <w:p w14:paraId="45A866B7" w14:textId="210AE7A1" w:rsidR="00361CDC" w:rsidRDefault="00361CDC" w:rsidP="00361CDC">
            <w:pPr>
              <w:spacing w:line="240" w:lineRule="auto"/>
              <w:rPr>
                <w:bCs/>
              </w:rPr>
            </w:pPr>
            <w:r>
              <w:rPr>
                <w:rFonts w:eastAsia="Malgun Gothic" w:hint="eastAsia"/>
                <w:bCs/>
                <w:lang w:val="en-GB"/>
              </w:rPr>
              <w:t>Samsung</w:t>
            </w:r>
          </w:p>
        </w:tc>
        <w:tc>
          <w:tcPr>
            <w:tcW w:w="8407" w:type="dxa"/>
          </w:tcPr>
          <w:p w14:paraId="3A64C15D" w14:textId="77777777" w:rsidR="00361CDC" w:rsidRDefault="00361CDC" w:rsidP="00361CDC">
            <w:pPr>
              <w:spacing w:line="240" w:lineRule="auto"/>
              <w:rPr>
                <w:rFonts w:eastAsia="Malgun Gothic"/>
                <w:bCs/>
                <w:lang w:val="en-GB"/>
              </w:rPr>
            </w:pPr>
            <w:r>
              <w:rPr>
                <w:rFonts w:eastAsia="Malgun Gothic" w:hint="eastAsia"/>
                <w:bCs/>
                <w:lang w:val="en-GB"/>
              </w:rPr>
              <w:t>We have no strong motivation to introduce Gaussian</w:t>
            </w:r>
            <w:r>
              <w:rPr>
                <w:rFonts w:eastAsia="Malgun Gothic"/>
                <w:bCs/>
                <w:lang w:val="en-GB"/>
              </w:rPr>
              <w:t xml:space="preserve"> noise</w:t>
            </w:r>
            <w:r>
              <w:rPr>
                <w:rFonts w:eastAsia="Malgun Gothic" w:hint="eastAsia"/>
                <w:bCs/>
                <w:lang w:val="en-GB"/>
              </w:rPr>
              <w:t xml:space="preserve"> </w:t>
            </w:r>
            <w:r>
              <w:rPr>
                <w:rFonts w:eastAsia="Malgun Gothic"/>
                <w:bCs/>
                <w:lang w:val="en-GB"/>
              </w:rPr>
              <w:t xml:space="preserve">modelling, but live with it. </w:t>
            </w:r>
          </w:p>
          <w:p w14:paraId="68795571" w14:textId="465AD744" w:rsidR="00361CDC" w:rsidRDefault="00361CDC" w:rsidP="00361CDC">
            <w:pPr>
              <w:spacing w:line="240" w:lineRule="auto"/>
              <w:rPr>
                <w:bCs/>
              </w:rPr>
            </w:pPr>
            <w:r>
              <w:rPr>
                <w:rFonts w:eastAsia="Malgun Gothic"/>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A428AF">
        <w:tc>
          <w:tcPr>
            <w:tcW w:w="1555" w:type="dxa"/>
            <w:vAlign w:val="center"/>
          </w:tcPr>
          <w:p w14:paraId="1CD39B58" w14:textId="07C0418F" w:rsidR="00A47C47" w:rsidRDefault="00A47C47" w:rsidP="00361CDC">
            <w:pPr>
              <w:rPr>
                <w:rFonts w:eastAsia="Malgun Gothic"/>
                <w:bCs/>
                <w:lang w:val="en-GB"/>
              </w:rPr>
            </w:pPr>
            <w:r>
              <w:rPr>
                <w:rFonts w:hint="eastAsia"/>
                <w:bCs/>
              </w:rPr>
              <w:t>CATT</w:t>
            </w:r>
          </w:p>
        </w:tc>
        <w:tc>
          <w:tcPr>
            <w:tcW w:w="8407" w:type="dxa"/>
            <w:vAlign w:val="center"/>
          </w:tcPr>
          <w:p w14:paraId="7CFB47DF" w14:textId="759FAEC3" w:rsidR="00A47C47" w:rsidRDefault="00A47C47" w:rsidP="00361CDC">
            <w:pPr>
              <w:rPr>
                <w:rFonts w:eastAsia="Malgun Gothic"/>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r w:rsidR="00834F3D" w14:paraId="0980C9A9" w14:textId="77777777" w:rsidTr="00834F3D">
        <w:tc>
          <w:tcPr>
            <w:tcW w:w="1555" w:type="dxa"/>
          </w:tcPr>
          <w:p w14:paraId="7A897B4C" w14:textId="77777777" w:rsidR="00834F3D" w:rsidRDefault="00834F3D" w:rsidP="00295B07">
            <w:pPr>
              <w:spacing w:line="240" w:lineRule="auto"/>
              <w:rPr>
                <w:bCs/>
              </w:rPr>
            </w:pPr>
            <w:r>
              <w:rPr>
                <w:rFonts w:hint="eastAsia"/>
                <w:bCs/>
              </w:rPr>
              <w:t>X</w:t>
            </w:r>
            <w:r>
              <w:rPr>
                <w:bCs/>
              </w:rPr>
              <w:t>iaomi</w:t>
            </w:r>
          </w:p>
        </w:tc>
        <w:tc>
          <w:tcPr>
            <w:tcW w:w="8407" w:type="dxa"/>
          </w:tcPr>
          <w:p w14:paraId="074BFEF6" w14:textId="77777777" w:rsidR="00834F3D" w:rsidRDefault="00834F3D" w:rsidP="00295B07">
            <w:pPr>
              <w:spacing w:line="240" w:lineRule="auto"/>
              <w:rPr>
                <w:bCs/>
              </w:rPr>
            </w:pPr>
            <w:r>
              <w:rPr>
                <w:rFonts w:hint="eastAsia"/>
                <w:bCs/>
              </w:rPr>
              <w:t>S</w:t>
            </w:r>
            <w:r>
              <w:rPr>
                <w:bCs/>
              </w:rPr>
              <w:t>upport.</w:t>
            </w:r>
          </w:p>
        </w:tc>
      </w:tr>
    </w:tbl>
    <w:p w14:paraId="2398A356" w14:textId="77777777" w:rsidR="00F679B8" w:rsidRPr="00074820" w:rsidRDefault="00F679B8" w:rsidP="001D2316">
      <w:pPr>
        <w:spacing w:after="120"/>
      </w:pPr>
    </w:p>
    <w:p w14:paraId="1821A96E" w14:textId="2E15DBA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d"/>
        <w:numPr>
          <w:ilvl w:val="0"/>
          <w:numId w:val="48"/>
        </w:numPr>
        <w:ind w:firstLineChars="0"/>
        <w:rPr>
          <w:bCs/>
        </w:rPr>
      </w:pPr>
      <w:r w:rsidRPr="0060687D">
        <w:rPr>
          <w:bCs/>
        </w:rPr>
        <w:lastRenderedPageBreak/>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d"/>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d"/>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5E11C4">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601717">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601717">
        <w:tc>
          <w:tcPr>
            <w:tcW w:w="1555" w:type="dxa"/>
          </w:tcPr>
          <w:p w14:paraId="354B9901" w14:textId="27B72C68" w:rsidR="00361CDC" w:rsidRDefault="00361CDC" w:rsidP="00361CDC">
            <w:pPr>
              <w:spacing w:line="240" w:lineRule="auto"/>
              <w:rPr>
                <w:bCs/>
              </w:rPr>
            </w:pPr>
            <w:r>
              <w:rPr>
                <w:rFonts w:eastAsia="Malgun Gothic" w:hint="eastAsia"/>
                <w:bCs/>
                <w:lang w:val="en-GB"/>
              </w:rPr>
              <w:t>Samsung</w:t>
            </w:r>
          </w:p>
        </w:tc>
        <w:tc>
          <w:tcPr>
            <w:tcW w:w="8407" w:type="dxa"/>
          </w:tcPr>
          <w:p w14:paraId="392F6673" w14:textId="77777777" w:rsidR="00361CDC" w:rsidRDefault="00361CDC" w:rsidP="00361CDC">
            <w:pPr>
              <w:spacing w:line="240" w:lineRule="auto"/>
              <w:rPr>
                <w:rFonts w:eastAsia="Malgun Gothic"/>
                <w:bCs/>
                <w:lang w:val="en-GB"/>
              </w:rPr>
            </w:pPr>
            <w:r>
              <w:rPr>
                <w:rFonts w:eastAsia="Malgun Gothic"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183CE2">
        <w:tc>
          <w:tcPr>
            <w:tcW w:w="1555" w:type="dxa"/>
            <w:vAlign w:val="center"/>
          </w:tcPr>
          <w:p w14:paraId="4D9D8139" w14:textId="6EF7DF41" w:rsidR="00A47C47" w:rsidRDefault="00A47C47" w:rsidP="00361CDC">
            <w:pPr>
              <w:rPr>
                <w:rFonts w:eastAsia="Malgun Gothic"/>
                <w:bCs/>
                <w:lang w:val="en-GB"/>
              </w:rPr>
            </w:pPr>
            <w:r>
              <w:rPr>
                <w:rFonts w:hint="eastAsia"/>
                <w:bCs/>
              </w:rPr>
              <w:t>CATT</w:t>
            </w:r>
          </w:p>
        </w:tc>
        <w:tc>
          <w:tcPr>
            <w:tcW w:w="8407" w:type="dxa"/>
            <w:vAlign w:val="center"/>
          </w:tcPr>
          <w:p w14:paraId="2E733675" w14:textId="363CADC9" w:rsidR="00A47C47" w:rsidRDefault="00A47C47" w:rsidP="00361CDC">
            <w:pPr>
              <w:rPr>
                <w:rFonts w:eastAsia="Malgun Gothic"/>
                <w:bCs/>
                <w:lang w:val="en-GB"/>
              </w:rPr>
            </w:pPr>
            <w:r>
              <w:rPr>
                <w:rFonts w:hint="eastAsia"/>
                <w:bCs/>
              </w:rPr>
              <w:t>We agree with the main bullet. For the sub-bullet, we think we can directly disucss the assumed interference suppression capability for SLS purpose.</w:t>
            </w:r>
          </w:p>
        </w:tc>
      </w:tr>
      <w:tr w:rsidR="00E2174F" w:rsidRPr="00BE6E37" w14:paraId="780B5B91" w14:textId="77777777" w:rsidTr="001A12F0">
        <w:tc>
          <w:tcPr>
            <w:tcW w:w="1555" w:type="dxa"/>
          </w:tcPr>
          <w:p w14:paraId="6A07C349" w14:textId="346822CB"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46DBC46D" w14:textId="1A0BA535" w:rsidR="00E2174F" w:rsidRDefault="00E2174F" w:rsidP="00E2174F">
            <w:pPr>
              <w:rPr>
                <w:bCs/>
              </w:rPr>
            </w:pPr>
            <w:r>
              <w:rPr>
                <w:rFonts w:eastAsia="ＭＳ 明朝" w:hint="eastAsia"/>
                <w:bCs/>
                <w:lang w:val="en-GB"/>
              </w:rPr>
              <w:t>W</w:t>
            </w:r>
            <w:r>
              <w:rPr>
                <w:rFonts w:eastAsia="ＭＳ 明朝"/>
                <w:bCs/>
                <w:lang w:val="en-GB"/>
              </w:rPr>
              <w:t>e support the main sentence.</w:t>
            </w:r>
          </w:p>
        </w:tc>
      </w:tr>
      <w:tr w:rsidR="00834F3D" w14:paraId="0691A517" w14:textId="77777777" w:rsidTr="00834F3D">
        <w:tc>
          <w:tcPr>
            <w:tcW w:w="1555" w:type="dxa"/>
          </w:tcPr>
          <w:p w14:paraId="002EEB74" w14:textId="77777777" w:rsidR="00834F3D" w:rsidRDefault="00834F3D" w:rsidP="00295B07">
            <w:pPr>
              <w:spacing w:line="240" w:lineRule="auto"/>
              <w:rPr>
                <w:bCs/>
              </w:rPr>
            </w:pPr>
            <w:r>
              <w:rPr>
                <w:rFonts w:hint="eastAsia"/>
                <w:bCs/>
              </w:rPr>
              <w:t>X</w:t>
            </w:r>
            <w:r>
              <w:rPr>
                <w:bCs/>
              </w:rPr>
              <w:t>iaomi</w:t>
            </w:r>
          </w:p>
        </w:tc>
        <w:tc>
          <w:tcPr>
            <w:tcW w:w="8407" w:type="dxa"/>
          </w:tcPr>
          <w:p w14:paraId="230B60EA" w14:textId="77777777" w:rsidR="00834F3D" w:rsidRDefault="00834F3D" w:rsidP="00295B07">
            <w:pPr>
              <w:spacing w:line="240" w:lineRule="auto"/>
              <w:rPr>
                <w:bCs/>
              </w:rPr>
            </w:pPr>
            <w:r>
              <w:rPr>
                <w:bCs/>
              </w:rPr>
              <w:t>Support.</w:t>
            </w:r>
          </w:p>
        </w:tc>
      </w:tr>
      <w:tr w:rsidR="004204CC" w14:paraId="3380EC34" w14:textId="77777777" w:rsidTr="00441DB4">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szCs w:val="21"/>
              </w:rPr>
              <w:t>S</w:t>
            </w:r>
            <w:r w:rsidRPr="00D835CE">
              <w:rPr>
                <w:rFonts w:eastAsia="Batang" w:cstheme="minorHAnsi"/>
                <w:bCs/>
                <w:szCs w:val="21"/>
              </w:rPr>
              <w:t>upport proposal</w:t>
            </w:r>
            <w:r>
              <w:rPr>
                <w:rFonts w:eastAsia="Batang" w:cstheme="minorHAnsi"/>
                <w:bCs/>
                <w:szCs w:val="21"/>
              </w:rPr>
              <w:t xml:space="preserve"> 2-1-4</w:t>
            </w:r>
            <w:r w:rsidRPr="00D835CE">
              <w:rPr>
                <w:rFonts w:eastAsia="Batang" w:cstheme="minorHAnsi"/>
                <w:bCs/>
                <w:szCs w:val="21"/>
              </w:rPr>
              <w:t>.</w:t>
            </w:r>
          </w:p>
        </w:tc>
      </w:tr>
    </w:tbl>
    <w:p w14:paraId="5462B68F" w14:textId="77777777" w:rsidR="00F679B8" w:rsidRPr="00074820" w:rsidRDefault="00F679B8" w:rsidP="001D2316">
      <w:pPr>
        <w:spacing w:after="120"/>
      </w:pPr>
    </w:p>
    <w:p w14:paraId="56ABE224" w14:textId="21CEC374" w:rsidR="001D2316" w:rsidRPr="00394EBD" w:rsidRDefault="001D2316" w:rsidP="001D231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9D0D06" w:rsidP="003A0BA9">
      <w:pPr>
        <w:pStyle w:val="affd"/>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9D0D06"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9D0D06"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9D0D06"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9D0D06" w:rsidP="003A0BA9">
      <w:pPr>
        <w:pStyle w:val="affd"/>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3A0BA9" w:rsidRPr="003A0BA9">
        <w:rPr>
          <w:bCs/>
        </w:rPr>
        <w:t>is</w:t>
      </w:r>
      <w:proofErr w:type="gramEnd"/>
      <w:r w:rsidR="003A0BA9" w:rsidRPr="003A0BA9">
        <w:rPr>
          <w:bCs/>
        </w:rPr>
        <w:t xml:space="preserve">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9D0D06" w:rsidP="003A0BA9">
      <w:pPr>
        <w:pStyle w:val="affd"/>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d"/>
        <w:numPr>
          <w:ilvl w:val="1"/>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d"/>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lastRenderedPageBreak/>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A27BB6">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d"/>
              <w:numPr>
                <w:ilvl w:val="0"/>
                <w:numId w:val="150"/>
              </w:numPr>
              <w:spacing w:line="240" w:lineRule="auto"/>
              <w:ind w:firstLineChars="0"/>
              <w:rPr>
                <w:bCs/>
              </w:rPr>
            </w:pPr>
            <w:r>
              <w:rPr>
                <w:szCs w:val="21"/>
              </w:rPr>
              <w:t xml:space="preserve">Clarify how </w:t>
            </w:r>
            <m:oMath>
              <m:sSubSup>
                <m:sSubSupPr>
                  <m:ctrlPr>
                    <w:rPr>
                      <w:rFonts w:ascii="Cambria Math" w:hAnsi="Cambria Math"/>
                      <w:bCs/>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 xml:space="preserve">BS </m:t>
                  </m:r>
                  <m:sSup>
                    <m:sSupPr>
                      <m:ctrlPr>
                        <w:rPr>
                          <w:rFonts w:ascii="Cambria Math" w:hAnsi="Cambria Math"/>
                          <w:bCs/>
                          <w:i/>
                          <w:iCs/>
                          <w:szCs w:val="21"/>
                        </w:rPr>
                      </m:ctrlPr>
                    </m:sSupPr>
                    <m:e>
                      <m:r>
                        <m:rPr>
                          <m:sty m:val="p"/>
                        </m:rPr>
                        <w:rPr>
                          <w:rFonts w:ascii="Cambria Math" w:hAnsi="Cambria Math"/>
                          <w:szCs w:val="21"/>
                        </w:rPr>
                        <m:t>A</m:t>
                      </m:r>
                    </m:e>
                    <m:sup>
                      <m:r>
                        <m:rPr>
                          <m:sty m:val="p"/>
                        </m:rPr>
                        <w:rPr>
                          <w:rFonts w:ascii="Cambria Math" w:hAnsi="Cambria Math"/>
                          <w:szCs w:val="21"/>
                        </w:rPr>
                        <m:t>'</m:t>
                      </m:r>
                    </m:sup>
                  </m:sSup>
                  <m:r>
                    <m:rPr>
                      <m:sty m:val="p"/>
                    </m:rPr>
                    <w:rPr>
                      <w:rFonts w:ascii="Cambria Math" w:hAnsi="Cambria Math"/>
                      <w:szCs w:val="21"/>
                    </w:rPr>
                    <m:t>,per-RB</m:t>
                  </m:r>
                </m:sup>
              </m:sSubSup>
            </m:oMath>
            <w:r>
              <w:rPr>
                <w:szCs w:val="21"/>
              </w:rPr>
              <w:t xml:space="preserve"> is computed (similar to earlier comment)</w:t>
            </w:r>
          </w:p>
          <w:p w14:paraId="67A2ABB7" w14:textId="78871CF8" w:rsidR="00595D24" w:rsidRPr="00595D24" w:rsidRDefault="00595D24" w:rsidP="00595D24">
            <w:pPr>
              <w:pStyle w:val="affd"/>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A27BB6">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A27BB6">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A27BB6">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295B07">
            <w:pPr>
              <w:spacing w:line="240" w:lineRule="auto"/>
              <w:rPr>
                <w:bCs/>
              </w:rPr>
            </w:pPr>
            <w:r>
              <w:rPr>
                <w:rFonts w:hint="eastAsia"/>
                <w:bCs/>
              </w:rPr>
              <w:t>X</w:t>
            </w:r>
            <w:r>
              <w:rPr>
                <w:bCs/>
              </w:rPr>
              <w:t>iaomi</w:t>
            </w:r>
          </w:p>
        </w:tc>
        <w:tc>
          <w:tcPr>
            <w:tcW w:w="8407" w:type="dxa"/>
          </w:tcPr>
          <w:p w14:paraId="2BFA7BB8" w14:textId="77777777" w:rsidR="00834F3D" w:rsidRDefault="00834F3D" w:rsidP="00295B07">
            <w:pPr>
              <w:spacing w:line="240" w:lineRule="auto"/>
              <w:rPr>
                <w:bCs/>
              </w:rPr>
            </w:pPr>
            <w:r>
              <w:rPr>
                <w:rFonts w:hint="eastAsia"/>
                <w:bCs/>
              </w:rPr>
              <w:t>S</w:t>
            </w:r>
            <w:r>
              <w:rPr>
                <w:bCs/>
              </w:rPr>
              <w:t>upport.</w:t>
            </w:r>
          </w:p>
        </w:tc>
      </w:tr>
    </w:tbl>
    <w:p w14:paraId="1A4DCF6C" w14:textId="77777777" w:rsidR="00F679B8" w:rsidRPr="002E00BE" w:rsidRDefault="00F679B8" w:rsidP="001D2316">
      <w:pPr>
        <w:spacing w:after="120"/>
      </w:pPr>
    </w:p>
    <w:p w14:paraId="62BDB199" w14:textId="4EC70D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9D0D06"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9D0D06" w:rsidP="001F0FB1">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9D0D06" w:rsidP="001F0FB1">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9D0D06"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9D0D06" w:rsidP="001F0FB1">
      <w:pPr>
        <w:pStyle w:val="affd"/>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9D0D06"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9D0D06"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9D0D06"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9D0D06" w:rsidP="001F0FB1">
      <w:pPr>
        <w:pStyle w:val="affd"/>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9D0D06" w:rsidP="001F0FB1">
      <w:pPr>
        <w:pStyle w:val="affd"/>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d"/>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d"/>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9D0D06" w:rsidP="001F0FB1">
      <w:pPr>
        <w:pStyle w:val="affd"/>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9D0D06" w:rsidP="001F0FB1">
      <w:pPr>
        <w:pStyle w:val="affd"/>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9D0D06"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9D0D06" w:rsidP="001F0FB1">
      <w:pPr>
        <w:pStyle w:val="affd"/>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w:t>
      </w:r>
      <w:proofErr w:type="gramStart"/>
      <w:r w:rsidR="001F0FB1" w:rsidRPr="003A0BA9">
        <w:rPr>
          <w:bCs/>
        </w:rPr>
        <w:t>is</w:t>
      </w:r>
      <w:proofErr w:type="gramEnd"/>
      <w:r w:rsidR="001F0FB1" w:rsidRPr="003A0BA9">
        <w:rPr>
          <w:bCs/>
        </w:rPr>
        <w:t xml:space="preserve">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d"/>
        <w:numPr>
          <w:ilvl w:val="0"/>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d"/>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d"/>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d"/>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9D0D06" w:rsidP="001235AB">
            <w:pPr>
              <w:pStyle w:val="affd"/>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9D0D06" w:rsidP="001235AB">
            <w:pPr>
              <w:pStyle w:val="affd"/>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9D0D06" w:rsidP="001235AB">
            <w:pPr>
              <w:pStyle w:val="affd"/>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9D0D06" w:rsidP="001235AB">
            <w:pPr>
              <w:pStyle w:val="affd"/>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9D0D06" w:rsidP="001235AB">
            <w:pPr>
              <w:pStyle w:val="affd"/>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9D0D06"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9D0D06"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9D0D06" w:rsidP="001235AB">
            <w:pPr>
              <w:pStyle w:val="affd"/>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9D0D06" w:rsidP="001235AB">
            <w:pPr>
              <w:pStyle w:val="affd"/>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d"/>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d"/>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9D0D06"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9D0D06" w:rsidP="0055581A">
            <w:pPr>
              <w:pStyle w:val="affd"/>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9D0D06" w:rsidP="0055581A">
            <w:pPr>
              <w:pStyle w:val="affd"/>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9D0D06" w:rsidP="0055581A">
            <w:pPr>
              <w:pStyle w:val="affd"/>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9D0D06" w:rsidP="0055581A">
            <w:pPr>
              <w:pStyle w:val="affd"/>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9D0D06"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9D0D06"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9D0D06"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9D0D06" w:rsidP="0055581A">
            <w:pPr>
              <w:pStyle w:val="affd"/>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9D0D06" w:rsidP="0055581A">
            <w:pPr>
              <w:pStyle w:val="affd"/>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d"/>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d"/>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FB299B">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9D0D06" w:rsidP="00595D24">
            <w:pPr>
              <w:spacing w:line="240" w:lineRule="auto"/>
              <w:rPr>
                <w:bCs/>
                <w:lang w:val="en-GB"/>
              </w:rPr>
            </w:pPr>
            <m:oMathPara>
              <m:oMath>
                <m:sSubSup>
                  <m:sSubSupPr>
                    <m:ctrlPr>
                      <w:rPr>
                        <w:rFonts w:ascii="Cambria Math" w:hAnsi="Cambria Math"/>
                        <w:bCs/>
                        <w:i/>
                        <w:iCs/>
                        <w:szCs w:val="21"/>
                      </w:rPr>
                    </m:ctrlPr>
                  </m:sSubSupPr>
                  <m:e>
                    <m:r>
                      <m:rPr>
                        <m:sty m:val="b"/>
                      </m:rPr>
                      <w:rPr>
                        <w:rFonts w:ascii="Cambria Math" w:hAnsi="Cambria Math"/>
                        <w:szCs w:val="21"/>
                      </w:rPr>
                      <m:t>I</m:t>
                    </m:r>
                  </m:e>
                  <m:sub>
                    <m:r>
                      <m:rPr>
                        <m:sty m:val="p"/>
                      </m:rPr>
                      <w:rPr>
                        <w:rFonts w:ascii="Cambria Math" w:hAnsi="Cambria Math"/>
                        <w:szCs w:val="21"/>
                      </w:rPr>
                      <m:t>selectivity</m:t>
                    </m:r>
                  </m:sub>
                  <m:sup>
                    <m:r>
                      <w:rPr>
                        <w:rFonts w:ascii="Cambria Math" w:hAnsi="Cambria Math"/>
                        <w:szCs w:val="21"/>
                      </w:rPr>
                      <m:t>m</m:t>
                    </m:r>
                  </m:sup>
                </m:sSubSup>
                <m:r>
                  <m:rPr>
                    <m:sty m:val="p"/>
                  </m:rPr>
                  <w:rPr>
                    <w:rFonts w:ascii="Cambria Math" w:hAnsi="Cambria Math"/>
                    <w:szCs w:val="21"/>
                  </w:rPr>
                  <m:t>=</m:t>
                </m:r>
                <m:f>
                  <m:fPr>
                    <m:type m:val="lin"/>
                    <m:ctrlPr>
                      <w:rPr>
                        <w:rFonts w:ascii="Cambria Math" w:hAnsi="Cambria Math"/>
                        <w:bCs/>
                        <w:i/>
                        <w:iCs/>
                        <w:szCs w:val="21"/>
                      </w:rPr>
                    </m:ctrlPr>
                  </m:fPr>
                  <m:num>
                    <m:sSubSup>
                      <m:sSubSupPr>
                        <m:ctrlPr>
                          <w:rPr>
                            <w:rFonts w:ascii="Cambria Math" w:hAnsi="Cambria Math"/>
                            <w:bCs/>
                            <w:i/>
                            <w:iCs/>
                            <w:szCs w:val="21"/>
                          </w:rPr>
                        </m:ctrlPr>
                      </m:sSubSupPr>
                      <m:e>
                        <m:r>
                          <m:rPr>
                            <m:sty m:val="b"/>
                          </m:rPr>
                          <w:rPr>
                            <w:rFonts w:ascii="Cambria Math" w:hAnsi="Cambria Math"/>
                            <w:szCs w:val="21"/>
                          </w:rPr>
                          <m:t>H</m:t>
                        </m:r>
                      </m:e>
                      <m:sub>
                        <m:r>
                          <m:rPr>
                            <m:sty m:val="p"/>
                          </m:rPr>
                          <w:rPr>
                            <w:rFonts w:ascii="Cambria Math" w:hAnsi="Cambria Math"/>
                            <w:szCs w:val="21"/>
                          </w:rPr>
                          <m:t>CLI</m:t>
                        </m:r>
                      </m:sub>
                      <m:sup>
                        <m:d>
                          <m:dPr>
                            <m:ctrlPr>
                              <w:rPr>
                                <w:rFonts w:ascii="Cambria Math" w:hAnsi="Cambria Math"/>
                                <w:bCs/>
                                <w:i/>
                                <w:iCs/>
                                <w:szCs w:val="21"/>
                              </w:rPr>
                            </m:ctrlPr>
                          </m:dPr>
                          <m:e>
                            <m:r>
                              <m:rPr>
                                <m:sty m:val="p"/>
                              </m:rPr>
                              <w:rPr>
                                <w:rFonts w:ascii="Cambria Math" w:hAnsi="Cambria Math"/>
                                <w:szCs w:val="21"/>
                              </w:rPr>
                              <m:t>m</m:t>
                            </m:r>
                          </m:e>
                        </m:d>
                      </m:sup>
                    </m:sSubSup>
                    <m:sSup>
                      <m:sSupPr>
                        <m:ctrlPr>
                          <w:rPr>
                            <w:rFonts w:ascii="Cambria Math" w:hAnsi="Cambria Math"/>
                            <w:b/>
                            <w:bCs/>
                            <w:i/>
                            <w:iCs/>
                            <w:szCs w:val="21"/>
                          </w:rPr>
                        </m:ctrlPr>
                      </m:sSupPr>
                      <m:e>
                        <m:r>
                          <m:rPr>
                            <m:sty m:val="b"/>
                          </m:rPr>
                          <w:rPr>
                            <w:rFonts w:ascii="Cambria Math" w:hAnsi="Cambria Math"/>
                            <w:szCs w:val="21"/>
                          </w:rPr>
                          <m:t>W</m:t>
                        </m:r>
                      </m:e>
                      <m:sup>
                        <m:d>
                          <m:dPr>
                            <m:ctrlPr>
                              <w:rPr>
                                <w:rFonts w:ascii="Cambria Math" w:hAnsi="Cambria Math"/>
                                <w:bCs/>
                                <w:i/>
                                <w:iCs/>
                                <w:szCs w:val="21"/>
                              </w:rPr>
                            </m:ctrlPr>
                          </m:dPr>
                          <m:e>
                            <m:r>
                              <m:rPr>
                                <m:sty m:val="p"/>
                              </m:rPr>
                              <w:rPr>
                                <w:rFonts w:ascii="Cambria Math" w:hAnsi="Cambria Math"/>
                                <w:szCs w:val="21"/>
                              </w:rPr>
                              <m:t>m</m:t>
                            </m:r>
                          </m:e>
                        </m:d>
                      </m:sup>
                    </m:sSup>
                    <m:sSup>
                      <m:sSupPr>
                        <m:ctrlPr>
                          <w:rPr>
                            <w:rFonts w:ascii="Cambria Math" w:hAnsi="Cambria Math"/>
                            <w:b/>
                            <w:bCs/>
                            <w:i/>
                            <w:iCs/>
                            <w:szCs w:val="21"/>
                          </w:rPr>
                        </m:ctrlPr>
                      </m:sSupPr>
                      <m:e>
                        <m:r>
                          <m:rPr>
                            <m:sty m:val="b"/>
                          </m:rPr>
                          <w:rPr>
                            <w:rFonts w:ascii="Cambria Math" w:hAnsi="Cambria Math"/>
                            <w:szCs w:val="21"/>
                          </w:rPr>
                          <m:t>s</m:t>
                        </m:r>
                      </m:e>
                      <m:sup>
                        <m:d>
                          <m:dPr>
                            <m:ctrlPr>
                              <w:rPr>
                                <w:rFonts w:ascii="Cambria Math" w:hAnsi="Cambria Math"/>
                                <w:bCs/>
                                <w:i/>
                                <w:iCs/>
                                <w:szCs w:val="21"/>
                              </w:rPr>
                            </m:ctrlPr>
                          </m:dPr>
                          <m:e>
                            <m:r>
                              <m:rPr>
                                <m:sty m:val="p"/>
                              </m:rPr>
                              <w:rPr>
                                <w:rFonts w:ascii="Cambria Math" w:hAnsi="Cambria Math"/>
                                <w:szCs w:val="21"/>
                              </w:rPr>
                              <m:t>m</m:t>
                            </m:r>
                          </m:e>
                        </m:d>
                      </m:sup>
                    </m:sSup>
                  </m:num>
                  <m:den>
                    <m:sSup>
                      <m:sSupPr>
                        <m:ctrlPr>
                          <w:rPr>
                            <w:rFonts w:ascii="Cambria Math" w:hAnsi="Cambria Math"/>
                            <w:bCs/>
                            <w:i/>
                            <w:iCs/>
                            <w:szCs w:val="21"/>
                          </w:rPr>
                        </m:ctrlPr>
                      </m:sSupPr>
                      <m:e>
                        <m:r>
                          <m:rPr>
                            <m:sty m:val="p"/>
                          </m:rPr>
                          <w:rPr>
                            <w:rFonts w:ascii="Cambria Math" w:hAnsi="Cambria Math"/>
                            <w:szCs w:val="21"/>
                          </w:rPr>
                          <m:t>(</m:t>
                        </m:r>
                        <m:sSubSup>
                          <m:sSubSupPr>
                            <m:ctrlPr>
                              <w:rPr>
                                <w:rFonts w:ascii="Cambria Math" w:hAnsi="Cambria Math"/>
                                <w:bCs/>
                                <w:i/>
                                <w:iCs/>
                                <w:szCs w:val="21"/>
                              </w:rPr>
                            </m:ctrlPr>
                          </m:sSubSupPr>
                          <m:e>
                            <m:r>
                              <m:rPr>
                                <m:sty m:val="p"/>
                              </m:rPr>
                              <w:rPr>
                                <w:rFonts w:ascii="Cambria Math" w:hAnsi="Cambria Math"/>
                                <w:szCs w:val="21"/>
                              </w:rPr>
                              <m:t>ACS</m:t>
                            </m:r>
                          </m:e>
                          <m:sub>
                            <m:r>
                              <m:rPr>
                                <m:sty m:val="p"/>
                              </m:rPr>
                              <w:rPr>
                                <w:rFonts w:ascii="Cambria Math" w:hAnsi="Cambria Math"/>
                                <w:szCs w:val="21"/>
                              </w:rPr>
                              <m:t>BS</m:t>
                            </m:r>
                          </m:sub>
                          <m:sup/>
                        </m:sSubSup>
                        <m:r>
                          <m:rPr>
                            <m:sty m:val="p"/>
                          </m:rPr>
                          <w:rPr>
                            <w:rFonts w:ascii="Cambria Math" w:hAnsi="Cambria Math"/>
                            <w:szCs w:val="21"/>
                          </w:rPr>
                          <m:t>*</m:t>
                        </m:r>
                        <m:sSub>
                          <m:sSubPr>
                            <m:ctrlPr>
                              <w:rPr>
                                <w:rFonts w:ascii="Cambria Math" w:hAnsi="Cambria Math"/>
                                <w:bCs/>
                                <w:szCs w:val="21"/>
                              </w:rPr>
                            </m:ctrlPr>
                          </m:sSubPr>
                          <m:e>
                            <m:r>
                              <m:rPr>
                                <m:sty m:val="p"/>
                              </m:rPr>
                              <w:rPr>
                                <w:rFonts w:ascii="Cambria Math" w:hAnsi="Cambria Math"/>
                                <w:szCs w:val="21"/>
                              </w:rPr>
                              <m:t>N</m:t>
                            </m:r>
                          </m:e>
                          <m:sub>
                            <m:r>
                              <m:rPr>
                                <m:sty m:val="p"/>
                              </m:rPr>
                              <w:rPr>
                                <w:rFonts w:ascii="Cambria Math" w:hAnsi="Cambria Math"/>
                                <w:szCs w:val="21"/>
                              </w:rPr>
                              <m:t>ULRB</m:t>
                            </m:r>
                          </m:sub>
                        </m:sSub>
                        <m:r>
                          <m:rPr>
                            <m:sty m:val="p"/>
                          </m:rPr>
                          <w:rPr>
                            <w:rFonts w:ascii="Cambria Math" w:hAnsi="Cambria Math"/>
                            <w:szCs w:val="21"/>
                          </w:rPr>
                          <m:t>)</m:t>
                        </m:r>
                      </m:e>
                      <m:sup>
                        <m:f>
                          <m:fPr>
                            <m:type m:val="lin"/>
                            <m:ctrlPr>
                              <w:rPr>
                                <w:rFonts w:ascii="Cambria Math" w:hAnsi="Cambria Math"/>
                                <w:bCs/>
                                <w:i/>
                                <w:iCs/>
                                <w:szCs w:val="21"/>
                              </w:rPr>
                            </m:ctrlPr>
                          </m:fPr>
                          <m:num>
                            <m:r>
                              <m:rPr>
                                <m:sty m:val="p"/>
                              </m:rPr>
                              <w:rPr>
                                <w:rFonts w:ascii="Cambria Math" w:hAnsi="Cambria Math"/>
                                <w:szCs w:val="21"/>
                              </w:rPr>
                              <m:t>1</m:t>
                            </m:r>
                          </m:num>
                          <m:den>
                            <m:r>
                              <m:rPr>
                                <m:sty m:val="p"/>
                              </m:rPr>
                              <w:rPr>
                                <w:rFonts w:ascii="Cambria Math" w:hAnsi="Cambria Math"/>
                                <w:szCs w:val="21"/>
                              </w:rPr>
                              <m:t>2</m:t>
                            </m:r>
                          </m:den>
                        </m:f>
                      </m:sup>
                    </m:sSup>
                  </m:den>
                </m:f>
              </m:oMath>
            </m:oMathPara>
          </w:p>
        </w:tc>
      </w:tr>
      <w:tr w:rsidR="008955B9" w:rsidRPr="001821DC" w14:paraId="5B4612DE" w14:textId="77777777" w:rsidTr="00364951">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364951">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bl>
    <w:p w14:paraId="5AF3C2C5" w14:textId="77777777" w:rsidR="00F679B8" w:rsidRPr="00DF7F90" w:rsidRDefault="00F679B8" w:rsidP="001D2316">
      <w:pPr>
        <w:spacing w:after="120"/>
      </w:pPr>
    </w:p>
    <w:p w14:paraId="7154075E" w14:textId="0C40AB6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d"/>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t>
            </w:r>
            <w:r>
              <w:rPr>
                <w:bCs/>
              </w:rPr>
              <w:lastRenderedPageBreak/>
              <w:t xml:space="preserve">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F22EB7">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w:t>
            </w:r>
            <w:proofErr w:type="gramStart"/>
            <w:r>
              <w:rPr>
                <w:bCs/>
              </w:rPr>
              <w:t>reflects</w:t>
            </w:r>
            <w:proofErr w:type="gramEnd"/>
            <w:r>
              <w:rPr>
                <w:bCs/>
              </w:rPr>
              <w:t xml:space="preserve"> the impact of CLI with increased quantization noise when CLI is higher than RSSI of DL signal.</w:t>
            </w:r>
          </w:p>
          <w:p w14:paraId="0127BE93" w14:textId="77777777" w:rsidR="00595D24" w:rsidRPr="0029525F" w:rsidRDefault="00595D24" w:rsidP="00595D24">
            <w:pPr>
              <w:pStyle w:val="affd"/>
              <w:numPr>
                <w:ilvl w:val="0"/>
                <w:numId w:val="105"/>
              </w:numPr>
              <w:spacing w:line="240" w:lineRule="auto"/>
              <w:ind w:firstLineChars="0"/>
              <w:rPr>
                <w:rFonts w:ascii="Times New Roman" w:eastAsia="SimSun" w:hAnsi="Times New Roman"/>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d"/>
              <w:numPr>
                <w:ilvl w:val="0"/>
                <w:numId w:val="105"/>
              </w:numPr>
              <w:spacing w:line="240" w:lineRule="auto"/>
              <w:ind w:firstLineChars="0"/>
              <w:rPr>
                <w:rFonts w:ascii="Times New Roman" w:eastAsia="SimSun" w:hAnsi="Times New Roman"/>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F22EB7">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F8607B">
        <w:tc>
          <w:tcPr>
            <w:tcW w:w="1555" w:type="dxa"/>
          </w:tcPr>
          <w:p w14:paraId="31C6DAE7" w14:textId="1AE8A2A4" w:rsidR="00361CDC" w:rsidRDefault="00361CDC" w:rsidP="00361CDC">
            <w:pPr>
              <w:spacing w:line="240" w:lineRule="auto"/>
              <w:rPr>
                <w:bCs/>
              </w:rPr>
            </w:pPr>
            <w:r>
              <w:rPr>
                <w:rFonts w:eastAsia="Malgun Gothic" w:hint="eastAsia"/>
                <w:bCs/>
                <w:lang w:val="en-GB"/>
              </w:rPr>
              <w:t>Samsung</w:t>
            </w:r>
          </w:p>
        </w:tc>
        <w:tc>
          <w:tcPr>
            <w:tcW w:w="8407" w:type="dxa"/>
          </w:tcPr>
          <w:p w14:paraId="34C88B44" w14:textId="69B41B6F" w:rsidR="00361CDC" w:rsidRDefault="00361CDC" w:rsidP="00361CDC">
            <w:pPr>
              <w:spacing w:line="240" w:lineRule="auto"/>
              <w:rPr>
                <w:bCs/>
              </w:rPr>
            </w:pPr>
            <w:r>
              <w:rPr>
                <w:rFonts w:eastAsia="Malgun Gothic" w:hint="eastAsia"/>
                <w:bCs/>
                <w:lang w:val="en-GB"/>
              </w:rPr>
              <w:t xml:space="preserve">Support </w:t>
            </w:r>
          </w:p>
        </w:tc>
      </w:tr>
      <w:tr w:rsidR="00A47C47" w:rsidRPr="001E2249" w14:paraId="1133038B" w14:textId="77777777" w:rsidTr="003549A9">
        <w:tc>
          <w:tcPr>
            <w:tcW w:w="1555" w:type="dxa"/>
            <w:vAlign w:val="center"/>
          </w:tcPr>
          <w:p w14:paraId="1CEAAA57" w14:textId="1ADA9C7C" w:rsidR="00A47C47" w:rsidRDefault="00A47C47" w:rsidP="00361CDC">
            <w:pPr>
              <w:rPr>
                <w:rFonts w:eastAsia="Malgun Gothic"/>
                <w:bCs/>
                <w:lang w:val="en-GB"/>
              </w:rPr>
            </w:pPr>
            <w:r>
              <w:rPr>
                <w:rFonts w:hint="eastAsia"/>
                <w:bCs/>
              </w:rPr>
              <w:t>CATT</w:t>
            </w:r>
          </w:p>
        </w:tc>
        <w:tc>
          <w:tcPr>
            <w:tcW w:w="8407" w:type="dxa"/>
            <w:vAlign w:val="center"/>
          </w:tcPr>
          <w:p w14:paraId="71958C44" w14:textId="4FB1F798" w:rsidR="00A47C47" w:rsidRDefault="00A47C47" w:rsidP="00361CDC">
            <w:pPr>
              <w:rPr>
                <w:rFonts w:eastAsia="Malgun Gothic"/>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1F3166">
        <w:tc>
          <w:tcPr>
            <w:tcW w:w="1555" w:type="dxa"/>
          </w:tcPr>
          <w:p w14:paraId="3E480BBA" w14:textId="40EFC9DD"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6CF6A500" w14:textId="4A2004D7" w:rsidR="00E2174F" w:rsidRDefault="00E2174F" w:rsidP="00E2174F">
            <w:pPr>
              <w:rPr>
                <w:bCs/>
              </w:rPr>
            </w:pPr>
            <w:r>
              <w:rPr>
                <w:rFonts w:eastAsia="ＭＳ 明朝" w:hint="eastAsia"/>
                <w:bCs/>
                <w:lang w:val="en-GB"/>
              </w:rPr>
              <w:t>W</w:t>
            </w:r>
            <w:r>
              <w:rPr>
                <w:rFonts w:eastAsia="ＭＳ 明朝"/>
                <w:bCs/>
                <w:lang w:val="en-GB"/>
              </w:rPr>
              <w:t>e support.</w:t>
            </w:r>
          </w:p>
        </w:tc>
      </w:tr>
      <w:tr w:rsidR="00834F3D" w14:paraId="30DE5BC6" w14:textId="77777777" w:rsidTr="00834F3D">
        <w:tc>
          <w:tcPr>
            <w:tcW w:w="1555" w:type="dxa"/>
          </w:tcPr>
          <w:p w14:paraId="671DE4FE" w14:textId="77777777" w:rsidR="00834F3D" w:rsidRDefault="00834F3D" w:rsidP="00295B07">
            <w:pPr>
              <w:spacing w:line="240" w:lineRule="auto"/>
              <w:rPr>
                <w:bCs/>
              </w:rPr>
            </w:pPr>
            <w:r>
              <w:rPr>
                <w:rFonts w:hint="eastAsia"/>
                <w:bCs/>
              </w:rPr>
              <w:t>X</w:t>
            </w:r>
            <w:r>
              <w:rPr>
                <w:bCs/>
              </w:rPr>
              <w:t>iaomi</w:t>
            </w:r>
          </w:p>
        </w:tc>
        <w:tc>
          <w:tcPr>
            <w:tcW w:w="8407" w:type="dxa"/>
          </w:tcPr>
          <w:p w14:paraId="00E6C9F5" w14:textId="77777777" w:rsidR="00834F3D" w:rsidRDefault="00834F3D" w:rsidP="00295B07">
            <w:pPr>
              <w:spacing w:line="240" w:lineRule="auto"/>
              <w:rPr>
                <w:bCs/>
              </w:rPr>
            </w:pPr>
            <w:r>
              <w:rPr>
                <w:rFonts w:hint="eastAsia"/>
                <w:bCs/>
              </w:rPr>
              <w:t>F</w:t>
            </w:r>
            <w:r>
              <w:rPr>
                <w:bCs/>
              </w:rPr>
              <w:t>ine with the proposal.</w:t>
            </w:r>
          </w:p>
        </w:tc>
      </w:tr>
    </w:tbl>
    <w:p w14:paraId="38A75E74" w14:textId="77777777" w:rsidR="00F679B8" w:rsidRPr="00074820" w:rsidRDefault="00F679B8" w:rsidP="001D2316">
      <w:pPr>
        <w:spacing w:after="120"/>
      </w:pPr>
    </w:p>
    <w:p w14:paraId="56ABA144" w14:textId="0B8B5B2C"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lastRenderedPageBreak/>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7F33DF">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9D1103">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4A35CB">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gramStart"/>
            <w:r>
              <w:rPr>
                <w:rFonts w:eastAsia="Malgun Gothic"/>
                <w:bCs/>
              </w:rPr>
              <w:t>gNB</w:t>
            </w:r>
            <w:proofErr w:type="gramEnd"/>
            <w:r>
              <w:rPr>
                <w:rFonts w:eastAsia="Malgun Gothic"/>
                <w:bCs/>
              </w:rPr>
              <w:t xml:space="preserve"> ACLR and gNB ACS for co-channel and adjacent channel can be same or different and it’s up to RAN4.</w:t>
            </w:r>
          </w:p>
        </w:tc>
      </w:tr>
      <w:tr w:rsidR="00A47C47" w:rsidRPr="00F25ABF" w14:paraId="31C8C121" w14:textId="77777777" w:rsidTr="004A35CB">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BD6762">
        <w:tc>
          <w:tcPr>
            <w:tcW w:w="1555" w:type="dxa"/>
          </w:tcPr>
          <w:p w14:paraId="170AAC37" w14:textId="7AC62115"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0F7D6FB5" w14:textId="1DF0271B" w:rsidR="00E2174F" w:rsidRDefault="00E2174F" w:rsidP="00E2174F">
            <w:pPr>
              <w:rPr>
                <w:bCs/>
              </w:rPr>
            </w:pPr>
            <w:r>
              <w:rPr>
                <w:rFonts w:eastAsia="ＭＳ 明朝" w:hint="eastAsia"/>
                <w:bCs/>
                <w:lang w:val="en-GB"/>
              </w:rPr>
              <w:t>W</w:t>
            </w:r>
            <w:r>
              <w:rPr>
                <w:rFonts w:eastAsia="ＭＳ 明朝"/>
                <w:bCs/>
                <w:lang w:val="en-GB"/>
              </w:rPr>
              <w:t>e support.</w:t>
            </w:r>
          </w:p>
        </w:tc>
      </w:tr>
      <w:tr w:rsidR="00834F3D" w14:paraId="777FFE89" w14:textId="77777777" w:rsidTr="00834F3D">
        <w:tc>
          <w:tcPr>
            <w:tcW w:w="1555" w:type="dxa"/>
          </w:tcPr>
          <w:p w14:paraId="1A7987AE" w14:textId="77777777" w:rsidR="00834F3D" w:rsidRDefault="00834F3D" w:rsidP="00295B07">
            <w:pPr>
              <w:spacing w:line="240" w:lineRule="auto"/>
              <w:rPr>
                <w:bCs/>
              </w:rPr>
            </w:pPr>
            <w:r>
              <w:rPr>
                <w:rFonts w:hint="eastAsia"/>
                <w:bCs/>
              </w:rPr>
              <w:t>X</w:t>
            </w:r>
            <w:r>
              <w:rPr>
                <w:bCs/>
              </w:rPr>
              <w:t>iaomi</w:t>
            </w:r>
          </w:p>
        </w:tc>
        <w:tc>
          <w:tcPr>
            <w:tcW w:w="8407" w:type="dxa"/>
          </w:tcPr>
          <w:p w14:paraId="4356E445" w14:textId="77777777" w:rsidR="00834F3D" w:rsidRDefault="00834F3D" w:rsidP="00295B07">
            <w:pPr>
              <w:spacing w:line="240" w:lineRule="auto"/>
              <w:rPr>
                <w:bCs/>
              </w:rPr>
            </w:pPr>
            <w:r>
              <w:rPr>
                <w:rFonts w:hint="eastAsia"/>
                <w:bCs/>
              </w:rPr>
              <w:t>S</w:t>
            </w:r>
            <w:r>
              <w:rPr>
                <w:bCs/>
              </w:rPr>
              <w:t>upport.</w:t>
            </w:r>
          </w:p>
        </w:tc>
      </w:tr>
      <w:tr w:rsidR="004204CC" w14:paraId="75E223CB" w14:textId="77777777" w:rsidTr="00BE4A7C">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bl>
    <w:p w14:paraId="2785AE89" w14:textId="77777777" w:rsidR="00F679B8" w:rsidRDefault="00F679B8" w:rsidP="00C85795">
      <w:pPr>
        <w:spacing w:after="120"/>
      </w:pPr>
    </w:p>
    <w:p w14:paraId="7C71B202" w14:textId="7354F829"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DE3901">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B22B6">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79323B">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79323B">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643D9">
        <w:tc>
          <w:tcPr>
            <w:tcW w:w="1555" w:type="dxa"/>
          </w:tcPr>
          <w:p w14:paraId="2760447F" w14:textId="16B03F25"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33308EEF" w14:textId="02732225" w:rsidR="00E2174F" w:rsidRDefault="00E2174F" w:rsidP="00E2174F">
            <w:pPr>
              <w:rPr>
                <w:bCs/>
              </w:rPr>
            </w:pPr>
            <w:r>
              <w:rPr>
                <w:rFonts w:eastAsia="ＭＳ 明朝" w:hint="eastAsia"/>
                <w:bCs/>
                <w:lang w:val="en-GB"/>
              </w:rPr>
              <w:t>W</w:t>
            </w:r>
            <w:r>
              <w:rPr>
                <w:rFonts w:eastAsia="ＭＳ 明朝"/>
                <w:bCs/>
                <w:lang w:val="en-GB"/>
              </w:rPr>
              <w:t>e support.</w:t>
            </w:r>
          </w:p>
        </w:tc>
      </w:tr>
      <w:tr w:rsidR="00834F3D" w14:paraId="736E0B27" w14:textId="77777777" w:rsidTr="00834F3D">
        <w:tc>
          <w:tcPr>
            <w:tcW w:w="1555" w:type="dxa"/>
          </w:tcPr>
          <w:p w14:paraId="4E80473A" w14:textId="77777777" w:rsidR="00834F3D" w:rsidRDefault="00834F3D" w:rsidP="00295B07">
            <w:pPr>
              <w:spacing w:line="240" w:lineRule="auto"/>
              <w:rPr>
                <w:bCs/>
              </w:rPr>
            </w:pPr>
            <w:r>
              <w:rPr>
                <w:rFonts w:hint="eastAsia"/>
                <w:bCs/>
              </w:rPr>
              <w:t>X</w:t>
            </w:r>
            <w:r>
              <w:rPr>
                <w:bCs/>
              </w:rPr>
              <w:t>iaomi</w:t>
            </w:r>
          </w:p>
        </w:tc>
        <w:tc>
          <w:tcPr>
            <w:tcW w:w="8407" w:type="dxa"/>
          </w:tcPr>
          <w:p w14:paraId="2A394DE5" w14:textId="77777777" w:rsidR="00834F3D" w:rsidRDefault="00834F3D" w:rsidP="00295B07">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5F31EC">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bl>
    <w:p w14:paraId="413C7E3F" w14:textId="77777777" w:rsidR="00F679B8" w:rsidRPr="00E574F2" w:rsidRDefault="00F679B8" w:rsidP="001D2316">
      <w:pPr>
        <w:spacing w:after="120"/>
      </w:pPr>
    </w:p>
    <w:p w14:paraId="1D4C4AEB" w14:textId="1633CFE7" w:rsidR="00043C89" w:rsidRDefault="00043C89" w:rsidP="00CB32EA">
      <w:pPr>
        <w:pStyle w:val="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d"/>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d"/>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d"/>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d"/>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d"/>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d"/>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d"/>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d"/>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d"/>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d"/>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47" w:name="_Hlk115898988"/>
            <w:r w:rsidRPr="006F4248">
              <w:rPr>
                <w:i/>
              </w:rPr>
              <w:t>The blocking interference of gNB suffered by other gNBs should be evaluated in system level simulation</w:t>
            </w:r>
            <w:bookmarkEnd w:id="347"/>
            <w:r w:rsidRPr="006F4248">
              <w:rPr>
                <w:i/>
              </w:rPr>
              <w:t xml:space="preserve"> with the definition provided as follows:</w:t>
            </w:r>
          </w:p>
          <w:p w14:paraId="550CE158" w14:textId="77777777" w:rsidR="00262A26" w:rsidRPr="006F4248" w:rsidRDefault="009D0D06"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9D0D06" w:rsidP="006F4248">
            <w:pPr>
              <w:pStyle w:val="affd"/>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9D0D06" w:rsidP="006F4248">
            <w:pPr>
              <w:pStyle w:val="affd"/>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w:t>
            </w:r>
            <w:proofErr w:type="gramStart"/>
            <w:r w:rsidR="00262A26" w:rsidRPr="006F4248">
              <w:rPr>
                <w:i/>
              </w:rPr>
              <w:t>is</w:t>
            </w:r>
            <w:proofErr w:type="gramEnd"/>
            <w:r w:rsidR="00262A26" w:rsidRPr="006F4248">
              <w:rPr>
                <w:i/>
              </w:rPr>
              <w:t xml:space="preserve">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9D0D06" w:rsidP="006F4248">
            <w:pPr>
              <w:pStyle w:val="affd"/>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9D0D06" w:rsidP="006F4248">
            <w:pPr>
              <w:pStyle w:val="affd"/>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9D0D06" w:rsidP="006F4248">
            <w:pPr>
              <w:pStyle w:val="affd"/>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9D0D06" w:rsidP="006F4248">
            <w:pPr>
              <w:pStyle w:val="affd"/>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9"/>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lastRenderedPageBreak/>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lastRenderedPageBreak/>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48" w:name="_Toc115258516"/>
            <w:bookmarkStart w:id="349" w:name="_Toc115420093"/>
            <w:bookmarkStart w:id="350" w:name="_Toc115421623"/>
            <w:bookmarkStart w:id="351" w:name="_Toc115426271"/>
            <w:bookmarkStart w:id="352" w:name="_Toc115426461"/>
            <w:bookmarkStart w:id="353" w:name="_Toc115432725"/>
            <w:bookmarkStart w:id="354" w:name="_Toc115432790"/>
            <w:bookmarkStart w:id="355" w:name="_Toc115434291"/>
            <w:bookmarkStart w:id="356" w:name="_Toc115457251"/>
            <w:bookmarkStart w:id="357" w:name="_Toc115457329"/>
            <w:bookmarkStart w:id="358" w:name="_Toc115476262"/>
            <w:bookmarkStart w:id="359" w:name="_Toc115476526"/>
            <w:bookmarkStart w:id="360" w:name="_Toc115476907"/>
            <w:bookmarkStart w:id="361" w:name="_Toc115477004"/>
            <w:bookmarkStart w:id="362" w:name="_Toc111041821"/>
            <w:bookmarkStart w:id="363" w:name="_Toc111143033"/>
            <w:bookmarkStart w:id="364" w:name="_Toc111143065"/>
            <w:bookmarkStart w:id="365" w:name="_Toc111143097"/>
            <w:bookmarkStart w:id="366" w:name="_Toc111143192"/>
            <w:bookmarkStart w:id="367" w:name="_Toc111145947"/>
            <w:bookmarkStart w:id="368" w:name="_Toc111194314"/>
            <w:bookmarkStart w:id="369" w:name="_Toc111229207"/>
            <w:bookmarkStart w:id="370" w:name="_Toc111235477"/>
            <w:bookmarkStart w:id="371" w:name="_Toc111244879"/>
            <w:bookmarkStart w:id="372" w:name="_Toc111245644"/>
            <w:bookmarkStart w:id="373" w:name="_Toc111213726"/>
            <w:bookmarkStart w:id="374" w:name="_Toc111213760"/>
            <w:bookmarkStart w:id="375" w:name="_Toc111213794"/>
            <w:r w:rsidRPr="006F4248">
              <w:rPr>
                <w:u w:val="single"/>
              </w:rPr>
              <w:t xml:space="preserve">Proposal 17: </w:t>
            </w:r>
            <w:r w:rsidRPr="006F4248">
              <w:t>RAN1 to agree that companies report Type-1 RU in the agreement as mean resource utilization for dynamic/flexible TDD evaluations.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6F4248">
              <w:t xml:space="preserv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37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37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游明朝"/>
                <w:b/>
                <w:u w:val="single"/>
              </w:rPr>
              <w:t>Proposal 4:</w:t>
            </w:r>
            <w:r w:rsidRPr="006F4248">
              <w:rPr>
                <w:rFonts w:eastAsia="游明朝"/>
                <w:b/>
              </w:rPr>
              <w:t xml:space="preserve"> </w:t>
            </w:r>
            <w:r w:rsidRPr="006F4248">
              <w:rPr>
                <w:rFonts w:eastAsia="游明朝"/>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377" w:name="OLE_LINK3"/>
            <w:r w:rsidRPr="006F4248">
              <w:rPr>
                <w:b/>
                <w:u w:val="single"/>
              </w:rPr>
              <w:t>Proposal 5:</w:t>
            </w:r>
            <w:r w:rsidRPr="006F4248">
              <w:rPr>
                <w:b/>
              </w:rPr>
              <w:t xml:space="preserve">  The definition provided in Table 1 is adopted for SBFD and dynamic/flexible TDD evaluation.</w:t>
            </w:r>
          </w:p>
          <w:tbl>
            <w:tblPr>
              <w:tblStyle w:val="aff9"/>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37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lastRenderedPageBreak/>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d"/>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d"/>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d"/>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d"/>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d"/>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d"/>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d"/>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9"/>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d"/>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d"/>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d"/>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d"/>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d"/>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d"/>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lastRenderedPageBreak/>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proofErr w:type="gramStart"/>
      <w:r w:rsidR="00AF520D" w:rsidRPr="0060687D">
        <w:t>Intel</w:t>
      </w:r>
      <w:proofErr w:type="gramEnd"/>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77777777" w:rsidR="002C154B" w:rsidRDefault="002C154B" w:rsidP="002C154B">
      <w:pPr>
        <w:pStyle w:val="3"/>
      </w:pPr>
      <w:r>
        <w:t>1st Round Proposals</w:t>
      </w:r>
    </w:p>
    <w:p w14:paraId="085A8084" w14:textId="6AF8CE60"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d"/>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d"/>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594A71">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F57FF3">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DC6A27">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lastRenderedPageBreak/>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DC6A27">
        <w:tc>
          <w:tcPr>
            <w:tcW w:w="1555" w:type="dxa"/>
            <w:vAlign w:val="center"/>
          </w:tcPr>
          <w:p w14:paraId="6390C858" w14:textId="47D09E98" w:rsidR="00A47C47" w:rsidRDefault="00A47C47" w:rsidP="00361CDC">
            <w:pPr>
              <w:rPr>
                <w:rFonts w:eastAsia="Malgun Gothic"/>
                <w:bCs/>
              </w:rPr>
            </w:pPr>
            <w:r>
              <w:rPr>
                <w:rFonts w:hint="eastAsia"/>
                <w:bCs/>
              </w:rPr>
              <w:lastRenderedPageBreak/>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295B07">
            <w:pPr>
              <w:spacing w:line="240" w:lineRule="auto"/>
              <w:rPr>
                <w:bCs/>
              </w:rPr>
            </w:pPr>
            <w:r>
              <w:rPr>
                <w:rFonts w:hint="eastAsia"/>
                <w:bCs/>
              </w:rPr>
              <w:t>X</w:t>
            </w:r>
            <w:r>
              <w:rPr>
                <w:bCs/>
              </w:rPr>
              <w:t>iaomi</w:t>
            </w:r>
          </w:p>
        </w:tc>
        <w:tc>
          <w:tcPr>
            <w:tcW w:w="8407" w:type="dxa"/>
          </w:tcPr>
          <w:p w14:paraId="1ED9A1F9" w14:textId="77777777" w:rsidR="00834F3D" w:rsidRDefault="00834F3D" w:rsidP="00295B07">
            <w:pPr>
              <w:spacing w:line="240" w:lineRule="auto"/>
              <w:rPr>
                <w:bCs/>
              </w:rPr>
            </w:pPr>
            <w:r>
              <w:rPr>
                <w:bCs/>
              </w:rPr>
              <w:t>Fine with the proposal.</w:t>
            </w:r>
          </w:p>
        </w:tc>
      </w:tr>
      <w:tr w:rsidR="004204CC" w14:paraId="43A91C48" w14:textId="77777777" w:rsidTr="00DC48DE">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bl>
    <w:p w14:paraId="19BC04DC" w14:textId="01E55FD2" w:rsidR="00116242" w:rsidRDefault="00116242" w:rsidP="00903854">
      <w:pPr>
        <w:spacing w:after="120"/>
      </w:pPr>
    </w:p>
    <w:p w14:paraId="10B9471B" w14:textId="7C61B1EA"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d"/>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d"/>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d"/>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BA38BF">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5540F6">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lastRenderedPageBreak/>
              <w:t>CDF of DL SINR in DL-only slots</w:t>
            </w:r>
          </w:p>
          <w:p w14:paraId="3C08E5AD"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d"/>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C0058F">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C0058F">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741D1C">
        <w:tc>
          <w:tcPr>
            <w:tcW w:w="1555" w:type="dxa"/>
          </w:tcPr>
          <w:p w14:paraId="08036838" w14:textId="00CBDF60" w:rsidR="00E2174F" w:rsidRDefault="00E2174F" w:rsidP="00E2174F">
            <w:pPr>
              <w:rPr>
                <w:bCs/>
              </w:rPr>
            </w:pPr>
            <w:r>
              <w:rPr>
                <w:rFonts w:eastAsia="ＭＳ 明朝" w:hint="eastAsia"/>
                <w:bCs/>
              </w:rPr>
              <w:t>N</w:t>
            </w:r>
            <w:r>
              <w:rPr>
                <w:rFonts w:eastAsia="ＭＳ 明朝"/>
                <w:bCs/>
              </w:rPr>
              <w:t>TT DOCOMO</w:t>
            </w:r>
          </w:p>
        </w:tc>
        <w:tc>
          <w:tcPr>
            <w:tcW w:w="8407" w:type="dxa"/>
          </w:tcPr>
          <w:p w14:paraId="05C1DD80" w14:textId="284515C2" w:rsidR="00E2174F" w:rsidRDefault="00E2174F" w:rsidP="00E2174F">
            <w:pPr>
              <w:rPr>
                <w:bCs/>
              </w:rPr>
            </w:pPr>
            <w:r>
              <w:rPr>
                <w:rFonts w:eastAsia="ＭＳ 明朝" w:hint="eastAsia"/>
                <w:bCs/>
              </w:rPr>
              <w:t>Y</w:t>
            </w:r>
            <w:r>
              <w:rPr>
                <w:rFonts w:eastAsia="ＭＳ 明朝"/>
                <w:bCs/>
              </w:rPr>
              <w:t xml:space="preserve">es, we think calibration is beneficial. Urban macro and Indoor hotspots can be used for the scenarios for Deployment case 1. And </w:t>
            </w:r>
            <w:r w:rsidRPr="00C0504B">
              <w:rPr>
                <w:rFonts w:eastAsia="ＭＳ 明朝"/>
                <w:bCs/>
              </w:rPr>
              <w:t xml:space="preserve">DL Geometry and Coupling gain </w:t>
            </w:r>
            <w:r>
              <w:rPr>
                <w:rFonts w:eastAsia="ＭＳ 明朝"/>
                <w:bCs/>
              </w:rPr>
              <w:t>can be</w:t>
            </w:r>
            <w:r w:rsidRPr="00C0504B">
              <w:rPr>
                <w:rFonts w:eastAsia="ＭＳ 明朝"/>
                <w:bCs/>
              </w:rPr>
              <w:t xml:space="preserve"> baseline for calibration metrics, and UL SINR </w:t>
            </w:r>
            <w:r>
              <w:rPr>
                <w:rFonts w:eastAsia="ＭＳ 明朝"/>
                <w:bCs/>
              </w:rPr>
              <w:t>can be</w:t>
            </w:r>
            <w:r w:rsidRPr="00C0504B">
              <w:rPr>
                <w:rFonts w:eastAsia="ＭＳ 明朝"/>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295B07">
            <w:pPr>
              <w:spacing w:line="240" w:lineRule="auto"/>
              <w:rPr>
                <w:bCs/>
              </w:rPr>
            </w:pPr>
            <w:r>
              <w:rPr>
                <w:rFonts w:hint="eastAsia"/>
                <w:bCs/>
              </w:rPr>
              <w:t>X</w:t>
            </w:r>
            <w:r>
              <w:rPr>
                <w:bCs/>
              </w:rPr>
              <w:t>iaomi</w:t>
            </w:r>
          </w:p>
        </w:tc>
        <w:tc>
          <w:tcPr>
            <w:tcW w:w="8407" w:type="dxa"/>
          </w:tcPr>
          <w:p w14:paraId="4F82E2A6" w14:textId="77777777" w:rsidR="00834F3D" w:rsidRDefault="00834F3D" w:rsidP="00295B07">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295B07">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295B07">
            <w:pPr>
              <w:spacing w:line="240" w:lineRule="auto"/>
              <w:rPr>
                <w:bCs/>
              </w:rPr>
            </w:pPr>
            <w:r>
              <w:rPr>
                <w:bCs/>
              </w:rPr>
              <w:t>DL SINR and UL SINR should be used as the metrices for SLS calibration.</w:t>
            </w:r>
          </w:p>
        </w:tc>
      </w:tr>
    </w:tbl>
    <w:p w14:paraId="699F2CE6" w14:textId="1A8A6A3E" w:rsidR="001C16CA" w:rsidRPr="0023216D" w:rsidRDefault="001C16CA" w:rsidP="00903854">
      <w:pPr>
        <w:spacing w:after="120"/>
      </w:pPr>
    </w:p>
    <w:p w14:paraId="4B1A9B93" w14:textId="77777777" w:rsidR="001C16CA" w:rsidRPr="00116242"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d"/>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d"/>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d"/>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d"/>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 xml:space="preserve">Micro layer: According to </w:t>
                  </w:r>
                  <w:r w:rsidRPr="00FD4C5B">
                    <w:rPr>
                      <w:bCs/>
                    </w:rPr>
                    <w:lastRenderedPageBreak/>
                    <w:t>previous agreement</w:t>
                  </w:r>
                </w:p>
                <w:p w14:paraId="500EB8E9" w14:textId="77777777" w:rsidR="00631FBE" w:rsidRPr="00FD4C5B" w:rsidRDefault="00631FBE" w:rsidP="004627B1">
                  <w:pPr>
                    <w:pStyle w:val="affd"/>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d"/>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FD4C5B" w:rsidRDefault="00631FBE" w:rsidP="001A3596">
                  <w:pPr>
                    <w:rPr>
                      <w:b/>
                      <w:bCs/>
                    </w:rPr>
                  </w:pPr>
                  <w:r w:rsidRPr="00FD4C5B">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FD4C5B" w:rsidRDefault="00631FBE" w:rsidP="001A3596">
                  <w:pPr>
                    <w:rPr>
                      <w:b/>
                      <w:bCs/>
                    </w:rPr>
                  </w:pPr>
                  <w:r w:rsidRPr="00FD4C5B">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ＭＳ 明朝"/>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d"/>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d"/>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d"/>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d"/>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d"/>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d"/>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d"/>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d"/>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d"/>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d"/>
              <w:widowControl/>
              <w:numPr>
                <w:ilvl w:val="2"/>
                <w:numId w:val="48"/>
              </w:numPr>
              <w:spacing w:line="240" w:lineRule="auto"/>
              <w:ind w:firstLineChars="0"/>
              <w:rPr>
                <w:rFonts w:cs="Times"/>
              </w:rPr>
            </w:pPr>
            <w:r w:rsidRPr="00FD4C5B">
              <w:rPr>
                <w:rFonts w:cs="Times"/>
              </w:rPr>
              <w:lastRenderedPageBreak/>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d"/>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d"/>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d"/>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d"/>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d"/>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d"/>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d"/>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d"/>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d"/>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d"/>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d"/>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d"/>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d"/>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d"/>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d"/>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d"/>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w:t>
            </w:r>
            <w:proofErr w:type="gramStart"/>
            <w:r w:rsidRPr="00FD4C5B">
              <w:t>Y%</w:t>
            </w:r>
            <w:proofErr w:type="gramEnd"/>
            <w:r w:rsidRPr="00FD4C5B">
              <w:t xml:space="preserve">)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d"/>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d"/>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d"/>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d"/>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d"/>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d"/>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d"/>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affd"/>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affd"/>
              <w:numPr>
                <w:ilvl w:val="1"/>
                <w:numId w:val="85"/>
              </w:numPr>
              <w:snapToGrid w:val="0"/>
              <w:spacing w:line="240" w:lineRule="auto"/>
              <w:ind w:firstLineChars="0"/>
              <w:rPr>
                <w:i/>
              </w:rPr>
            </w:pPr>
            <w:r w:rsidRPr="00FD4C5B">
              <w:rPr>
                <w:i/>
              </w:rPr>
              <w:t>Dense Urban Macro layer scenario</w:t>
            </w:r>
            <w:proofErr w:type="gramStart"/>
            <w:r w:rsidRPr="00FD4C5B">
              <w:rPr>
                <w:i/>
              </w:rPr>
              <w:t xml:space="preserve">: </w:t>
            </w:r>
            <w:proofErr w:type="gramEnd"/>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d"/>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d"/>
              <w:numPr>
                <w:ilvl w:val="0"/>
                <w:numId w:val="25"/>
              </w:numPr>
              <w:snapToGrid w:val="0"/>
              <w:spacing w:line="240" w:lineRule="auto"/>
              <w:ind w:firstLineChars="0"/>
              <w:rPr>
                <w:i/>
              </w:rPr>
            </w:pPr>
            <w:r w:rsidRPr="00FD4C5B">
              <w:rPr>
                <w:i/>
              </w:rPr>
              <w:lastRenderedPageBreak/>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d"/>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d"/>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d"/>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d"/>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affd"/>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d"/>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d"/>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d"/>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d"/>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d"/>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d"/>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d"/>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d"/>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d"/>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d"/>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d"/>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d"/>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d"/>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d"/>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d"/>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378" w:name="_Toc115258510"/>
            <w:bookmarkStart w:id="379" w:name="_Toc115420087"/>
            <w:bookmarkStart w:id="380" w:name="_Toc115421617"/>
            <w:bookmarkStart w:id="381" w:name="_Toc115426265"/>
            <w:bookmarkStart w:id="382" w:name="_Toc115426455"/>
            <w:bookmarkStart w:id="383" w:name="_Toc115432719"/>
            <w:bookmarkStart w:id="384" w:name="_Toc115432784"/>
            <w:bookmarkStart w:id="385" w:name="_Toc115434285"/>
            <w:bookmarkStart w:id="386" w:name="_Toc115457245"/>
            <w:bookmarkStart w:id="387" w:name="_Toc115457323"/>
            <w:bookmarkStart w:id="388" w:name="_Toc115476256"/>
            <w:bookmarkStart w:id="389" w:name="_Toc115476520"/>
            <w:bookmarkStart w:id="390" w:name="_Toc115476901"/>
            <w:bookmarkStart w:id="391" w:name="_Toc115476998"/>
            <w:r w:rsidRPr="00FD4C5B">
              <w:rPr>
                <w:u w:val="single"/>
              </w:rPr>
              <w:t xml:space="preserve">Proposal 16: </w:t>
            </w:r>
            <w:r w:rsidRPr="00FD4C5B">
              <w:t>RAN1 to agree the following parameters in FFS for the agreed baseline UE clustering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F35A74" w14:textId="77777777" w:rsidR="002E3F73" w:rsidRPr="00FD4C5B" w:rsidRDefault="002E3F73" w:rsidP="004627B1">
            <w:pPr>
              <w:pStyle w:val="Proposal"/>
              <w:widowControl/>
              <w:numPr>
                <w:ilvl w:val="1"/>
                <w:numId w:val="98"/>
              </w:numPr>
              <w:spacing w:after="0" w:line="240" w:lineRule="auto"/>
            </w:pPr>
            <w:bookmarkStart w:id="392" w:name="_Toc115258511"/>
            <w:bookmarkStart w:id="393" w:name="_Toc115420088"/>
            <w:bookmarkStart w:id="394" w:name="_Toc115421618"/>
            <w:bookmarkStart w:id="395" w:name="_Toc115426266"/>
            <w:bookmarkStart w:id="396" w:name="_Toc115426456"/>
            <w:bookmarkStart w:id="397" w:name="_Toc115432720"/>
            <w:bookmarkStart w:id="398" w:name="_Toc115432785"/>
            <w:bookmarkStart w:id="399" w:name="_Toc115434286"/>
            <w:bookmarkStart w:id="400" w:name="_Toc115457246"/>
            <w:bookmarkStart w:id="401" w:name="_Toc115457324"/>
            <w:bookmarkStart w:id="402" w:name="_Toc115476257"/>
            <w:bookmarkStart w:id="403" w:name="_Toc115476521"/>
            <w:bookmarkStart w:id="404" w:name="_Toc115476902"/>
            <w:bookmarkStart w:id="405" w:name="_Toc115476999"/>
            <w:r w:rsidRPr="00FD4C5B">
              <w:t>Indoor UEs height is at 1.5m inside the clusters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5E20907" w14:textId="77777777" w:rsidR="002E3F73" w:rsidRPr="00FD4C5B" w:rsidRDefault="002E3F73" w:rsidP="004627B1">
            <w:pPr>
              <w:pStyle w:val="Proposal"/>
              <w:widowControl/>
              <w:numPr>
                <w:ilvl w:val="1"/>
                <w:numId w:val="98"/>
              </w:numPr>
              <w:spacing w:after="0" w:line="240" w:lineRule="auto"/>
            </w:pPr>
            <w:bookmarkStart w:id="406" w:name="_Toc115258512"/>
            <w:bookmarkStart w:id="407" w:name="_Toc115420089"/>
            <w:bookmarkStart w:id="408" w:name="_Toc115421619"/>
            <w:bookmarkStart w:id="409" w:name="_Toc115426267"/>
            <w:bookmarkStart w:id="410" w:name="_Toc115426457"/>
            <w:bookmarkStart w:id="411" w:name="_Toc115432721"/>
            <w:bookmarkStart w:id="412" w:name="_Toc115432786"/>
            <w:bookmarkStart w:id="413" w:name="_Toc115434287"/>
            <w:bookmarkStart w:id="414" w:name="_Toc115457247"/>
            <w:bookmarkStart w:id="415" w:name="_Toc115457325"/>
            <w:bookmarkStart w:id="416" w:name="_Toc115476258"/>
            <w:bookmarkStart w:id="417" w:name="_Toc115476522"/>
            <w:bookmarkStart w:id="418" w:name="_Toc115476903"/>
            <w:bookmarkStart w:id="419" w:name="_Toc115477000"/>
            <w:r w:rsidRPr="00FD4C5B">
              <w:t>M = 10 users per macro TRP</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20" w:name="_Toc115258513"/>
            <w:bookmarkStart w:id="421" w:name="_Toc115420090"/>
            <w:bookmarkStart w:id="422" w:name="_Toc115421620"/>
            <w:bookmarkStart w:id="423" w:name="_Toc115426268"/>
            <w:bookmarkStart w:id="424" w:name="_Toc115426458"/>
            <w:bookmarkStart w:id="425" w:name="_Toc115432722"/>
            <w:bookmarkStart w:id="426" w:name="_Toc115432787"/>
            <w:bookmarkStart w:id="427" w:name="_Toc115434288"/>
            <w:bookmarkStart w:id="428" w:name="_Toc115457248"/>
            <w:bookmarkStart w:id="429" w:name="_Toc115457326"/>
            <w:bookmarkStart w:id="430" w:name="_Toc115476259"/>
            <w:bookmarkStart w:id="431" w:name="_Toc115476523"/>
            <w:bookmarkStart w:id="432" w:name="_Toc115476904"/>
            <w:bookmarkStart w:id="433" w:name="_Toc115477001"/>
            <w:r w:rsidRPr="00FD4C5B">
              <w:t>X = 1 indoor cluster per macro TRP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77B087B" w14:textId="77777777" w:rsidR="002E3F73" w:rsidRPr="00FD4C5B" w:rsidRDefault="002E3F73" w:rsidP="004627B1">
            <w:pPr>
              <w:pStyle w:val="Proposal"/>
              <w:widowControl/>
              <w:numPr>
                <w:ilvl w:val="1"/>
                <w:numId w:val="98"/>
              </w:numPr>
              <w:spacing w:after="0" w:line="240" w:lineRule="auto"/>
            </w:pPr>
            <w:bookmarkStart w:id="434" w:name="_Toc115258514"/>
            <w:bookmarkStart w:id="435" w:name="_Toc115420091"/>
            <w:bookmarkStart w:id="436" w:name="_Toc115421621"/>
            <w:bookmarkStart w:id="437" w:name="_Toc115426269"/>
            <w:bookmarkStart w:id="438" w:name="_Toc115426459"/>
            <w:bookmarkStart w:id="439" w:name="_Toc115432723"/>
            <w:bookmarkStart w:id="440" w:name="_Toc115432788"/>
            <w:bookmarkStart w:id="441" w:name="_Toc115434289"/>
            <w:bookmarkStart w:id="442" w:name="_Toc115457249"/>
            <w:bookmarkStart w:id="443" w:name="_Toc115457327"/>
            <w:bookmarkStart w:id="444" w:name="_Toc115476260"/>
            <w:bookmarkStart w:id="445" w:name="_Toc115476524"/>
            <w:bookmarkStart w:id="446" w:name="_Toc115476905"/>
            <w:bookmarkStart w:id="447" w:name="_Toc115477002"/>
            <w:r w:rsidRPr="00FD4C5B">
              <w:t>D</w:t>
            </w:r>
            <w:r w:rsidRPr="00FD4C5B">
              <w:rPr>
                <w:vertAlign w:val="subscript"/>
              </w:rPr>
              <w:t xml:space="preserve">inter-cluster </w:t>
            </w:r>
            <w:r w:rsidRPr="00FD4C5B">
              <w:t>is not needed when X=1</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6A5AFCD" w14:textId="4D47BB61" w:rsidR="003F5525" w:rsidRPr="00F44CB8" w:rsidRDefault="002E3F73" w:rsidP="004627B1">
            <w:pPr>
              <w:pStyle w:val="Proposal"/>
              <w:widowControl/>
              <w:numPr>
                <w:ilvl w:val="1"/>
                <w:numId w:val="98"/>
              </w:numPr>
              <w:spacing w:after="0" w:line="240" w:lineRule="auto"/>
            </w:pPr>
            <w:bookmarkStart w:id="448" w:name="_Toc115258515"/>
            <w:bookmarkStart w:id="449" w:name="_Toc115420092"/>
            <w:bookmarkStart w:id="450" w:name="_Toc115421622"/>
            <w:bookmarkStart w:id="451" w:name="_Toc115426270"/>
            <w:bookmarkStart w:id="452" w:name="_Toc115426460"/>
            <w:bookmarkStart w:id="453" w:name="_Toc115432724"/>
            <w:bookmarkStart w:id="454" w:name="_Toc115432789"/>
            <w:bookmarkStart w:id="455" w:name="_Toc115434290"/>
            <w:bookmarkStart w:id="456" w:name="_Toc115457250"/>
            <w:bookmarkStart w:id="457" w:name="_Toc115457328"/>
            <w:bookmarkStart w:id="458" w:name="_Toc115476261"/>
            <w:bookmarkStart w:id="459" w:name="_Toc115476525"/>
            <w:bookmarkStart w:id="460" w:name="_Toc115476906"/>
            <w:bookmarkStart w:id="461" w:name="_Toc115477003"/>
            <w:r w:rsidRPr="00FD4C5B">
              <w:t>Companies can report D</w:t>
            </w:r>
            <w:r w:rsidRPr="00FD4C5B">
              <w:rPr>
                <w:vertAlign w:val="subscript"/>
              </w:rPr>
              <w:t xml:space="preserve">macro-to-cluster </w:t>
            </w:r>
            <w:r w:rsidRPr="00FD4C5B">
              <w:t>and 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lastRenderedPageBreak/>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2. Cluster centers for operator </w:t>
            </w:r>
            <w:proofErr w:type="gramStart"/>
            <w:r w:rsidRPr="00FD4C5B">
              <w:rPr>
                <w:rFonts w:eastAsiaTheme="minorEastAsia" w:cs="Arial"/>
                <w:b w:val="0"/>
                <w:i/>
              </w:rPr>
              <w:t>A</w:t>
            </w:r>
            <w:proofErr w:type="gramEnd"/>
            <w:r w:rsidRPr="00FD4C5B">
              <w:rPr>
                <w:rFonts w:eastAsiaTheme="minorEastAsia" w:cs="Arial"/>
                <w:b w:val="0"/>
                <w:i/>
              </w:rPr>
              <w:t xml:space="preserve">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d"/>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d"/>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d"/>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d"/>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roofErr w:type="gramStart"/>
            <w:r w:rsidRPr="00FD4C5B">
              <w:rPr>
                <w:b/>
                <w:iCs/>
                <w:u w:val="single"/>
              </w:rPr>
              <w:t>..</w:t>
            </w:r>
            <w:proofErr w:type="gramEnd"/>
          </w:p>
          <w:p w14:paraId="616A653E" w14:textId="77777777" w:rsidR="00B50668" w:rsidRPr="00FD4C5B" w:rsidRDefault="00B50668" w:rsidP="004627B1">
            <w:pPr>
              <w:pStyle w:val="affd"/>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d"/>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d"/>
              <w:widowControl/>
              <w:numPr>
                <w:ilvl w:val="0"/>
                <w:numId w:val="54"/>
              </w:numPr>
              <w:spacing w:line="240" w:lineRule="auto"/>
              <w:ind w:firstLineChars="0"/>
              <w:rPr>
                <w:rFonts w:eastAsia="Times New Roman"/>
                <w:b/>
              </w:rPr>
            </w:pPr>
            <w:proofErr w:type="gramStart"/>
            <w:r w:rsidRPr="00FD4C5B">
              <w:rPr>
                <w:rFonts w:eastAsia="Arial"/>
                <w:b/>
              </w:rPr>
              <w:t>one</w:t>
            </w:r>
            <w:proofErr w:type="gramEnd"/>
            <w:r w:rsidRPr="00FD4C5B">
              <w:rPr>
                <w:rFonts w:eastAsia="Arial"/>
                <w:b/>
              </w:rPr>
              <w:t xml:space="preserve"> InH layout is dropped randomly for each macro sector.  FFS: #TRPs per </w:t>
            </w:r>
            <w:proofErr w:type="gramStart"/>
            <w:r w:rsidRPr="00FD4C5B">
              <w:rPr>
                <w:rFonts w:eastAsia="Arial"/>
                <w:b/>
              </w:rPr>
              <w:t>InH</w:t>
            </w:r>
            <w:proofErr w:type="gramEnd"/>
            <w:r w:rsidRPr="00FD4C5B">
              <w:rPr>
                <w:rFonts w:eastAsia="Arial"/>
                <w:b/>
              </w:rPr>
              <w:t xml:space="preserve">. </w:t>
            </w:r>
          </w:p>
          <w:p w14:paraId="61CD0D24" w14:textId="77777777" w:rsidR="004A4256" w:rsidRPr="00FD4C5B" w:rsidRDefault="004A4256" w:rsidP="004627B1">
            <w:pPr>
              <w:pStyle w:val="affd"/>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d"/>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d"/>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d"/>
              <w:widowControl/>
              <w:numPr>
                <w:ilvl w:val="0"/>
                <w:numId w:val="106"/>
              </w:numPr>
              <w:spacing w:line="240" w:lineRule="auto"/>
              <w:ind w:firstLineChars="0"/>
              <w:contextualSpacing/>
              <w:rPr>
                <w:b/>
              </w:rPr>
            </w:pPr>
            <w:r w:rsidRPr="00FD4C5B">
              <w:rPr>
                <w:b/>
              </w:rPr>
              <w:lastRenderedPageBreak/>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d"/>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46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463" w:name="_Ref111197329"/>
            <w:bookmarkEnd w:id="46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463"/>
            <w:r w:rsidRPr="00FD4C5B">
              <w:rPr>
                <w:b/>
                <w:i/>
              </w:rPr>
              <w:t>:</w:t>
            </w:r>
          </w:p>
          <w:p w14:paraId="305A18B8" w14:textId="5C383138" w:rsidR="003F5525" w:rsidRPr="00F44CB8" w:rsidRDefault="00DB06A7" w:rsidP="004627B1">
            <w:pPr>
              <w:pStyle w:val="affd"/>
              <w:widowControl/>
              <w:numPr>
                <w:ilvl w:val="0"/>
                <w:numId w:val="107"/>
              </w:numPr>
              <w:spacing w:line="240" w:lineRule="auto"/>
              <w:ind w:firstLineChars="0"/>
              <w:rPr>
                <w:b/>
                <w:i/>
              </w:rPr>
            </w:pPr>
            <w:bookmarkStart w:id="464" w:name="_Hlk115444203"/>
            <w:r w:rsidRPr="00FD4C5B">
              <w:rPr>
                <w:b/>
                <w:i/>
              </w:rPr>
              <w:t>UEs in the same cluster deployed on the same floor, and the floor for the cluster is selected randomly. Multiple clusters can be deployed in a building.</w:t>
            </w:r>
            <w:bookmarkEnd w:id="46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d"/>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d"/>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d"/>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d"/>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d"/>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d"/>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d"/>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d"/>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d"/>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d"/>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d"/>
              <w:widowControl/>
              <w:numPr>
                <w:ilvl w:val="3"/>
                <w:numId w:val="48"/>
              </w:numPr>
              <w:spacing w:line="240" w:lineRule="auto"/>
              <w:ind w:firstLineChars="0"/>
              <w:rPr>
                <w:b/>
                <w:i/>
              </w:rPr>
            </w:pPr>
            <w:r w:rsidRPr="00FD4C5B">
              <w:rPr>
                <w:b/>
                <w:i/>
              </w:rPr>
              <w:lastRenderedPageBreak/>
              <w:t xml:space="preserve">Outdoor UEs: 1.5 m; </w:t>
            </w:r>
          </w:p>
          <w:p w14:paraId="18EE05BF" w14:textId="77777777" w:rsidR="00C427E2" w:rsidRPr="00FD4C5B" w:rsidRDefault="00C427E2" w:rsidP="004627B1">
            <w:pPr>
              <w:pStyle w:val="affd"/>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d"/>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d"/>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d"/>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d"/>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d"/>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d"/>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d"/>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d"/>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d"/>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d"/>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d"/>
              <w:numPr>
                <w:ilvl w:val="0"/>
                <w:numId w:val="48"/>
              </w:numPr>
              <w:spacing w:line="240" w:lineRule="auto"/>
              <w:ind w:firstLineChars="0"/>
              <w:rPr>
                <w:b/>
                <w:i/>
              </w:rPr>
            </w:pPr>
            <w:r w:rsidRPr="00FD4C5B">
              <w:rPr>
                <w:b/>
                <w:i/>
              </w:rPr>
              <w:t>UE distribution: Y% UEs are randomly and uniformly dropped within the building, and (1-</w:t>
            </w:r>
            <w:proofErr w:type="gramStart"/>
            <w:r w:rsidRPr="00FD4C5B">
              <w:rPr>
                <w:b/>
                <w:i/>
              </w:rPr>
              <w:t>Y%</w:t>
            </w:r>
            <w:proofErr w:type="gramEnd"/>
            <w:r w:rsidRPr="00FD4C5B">
              <w:rPr>
                <w:b/>
                <w:i/>
              </w:rPr>
              <w:t>)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d"/>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d"/>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d"/>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d"/>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d"/>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d"/>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d"/>
              <w:widowControl/>
              <w:numPr>
                <w:ilvl w:val="1"/>
                <w:numId w:val="118"/>
              </w:numPr>
              <w:spacing w:line="240" w:lineRule="auto"/>
              <w:ind w:firstLineChars="0"/>
              <w:rPr>
                <w:rFonts w:eastAsia="Batang"/>
                <w:b/>
                <w:bCs/>
              </w:rPr>
            </w:pPr>
            <w:r w:rsidRPr="00FD4C5B">
              <w:rPr>
                <w:rFonts w:eastAsia="Batang"/>
                <w:b/>
                <w:bCs/>
              </w:rPr>
              <w:lastRenderedPageBreak/>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d"/>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9"/>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d"/>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75AB5" w:rsidP="00CD1C45">
      <w:pPr>
        <w:spacing w:after="120"/>
        <w:jc w:val="center"/>
      </w:pPr>
      <w: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8pt;height:157.75pt;mso-width-percent:0;mso-height-percent:0;mso-width-percent:0;mso-height-percent:0" o:ole="">
            <v:imagedata r:id="rId17" o:title=""/>
          </v:shape>
          <o:OLEObject Type="Embed" ProgID="Visio.Drawing.15" ShapeID="_x0000_i1025" DrawAspect="Content" ObjectID="_1727001180"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9"/>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lastRenderedPageBreak/>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d"/>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d"/>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d"/>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d"/>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d"/>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d"/>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8251A2" w:rsidRDefault="00353600" w:rsidP="00353600">
                  <w:pPr>
                    <w:rPr>
                      <w:b/>
                      <w:bCs/>
                    </w:rPr>
                  </w:pPr>
                  <w:r w:rsidRPr="008251A2">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8251A2" w:rsidRDefault="00353600" w:rsidP="00353600">
                  <w:pPr>
                    <w:rPr>
                      <w:b/>
                      <w:bCs/>
                    </w:rPr>
                  </w:pPr>
                  <w:bookmarkStart w:id="465" w:name="OLE_LINK20"/>
                  <w:bookmarkStart w:id="466" w:name="OLE_LINK21"/>
                  <w:r w:rsidRPr="008251A2">
                    <w:rPr>
                      <w:b/>
                      <w:bCs/>
                    </w:rPr>
                    <w:t>Minimum UE-UE (2D) distance</w:t>
                  </w:r>
                  <w:bookmarkEnd w:id="465"/>
                  <w:bookmarkEnd w:id="46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affd"/>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d"/>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proofErr w:type="gramStart"/>
      <w:r w:rsidR="00E644B8">
        <w:t>CMCC</w:t>
      </w:r>
      <w:proofErr w:type="gramEnd"/>
      <w:r w:rsidR="00E644B8">
        <w:t>] suggest 3m</w:t>
      </w:r>
      <w:r w:rsidR="0090542A">
        <w:t>.</w:t>
      </w:r>
    </w:p>
    <w:p w14:paraId="1AFF1DA6" w14:textId="22DE8C76" w:rsidR="004160F8" w:rsidRDefault="004160F8" w:rsidP="004627B1">
      <w:pPr>
        <w:pStyle w:val="affd"/>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d"/>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d"/>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d"/>
        <w:numPr>
          <w:ilvl w:val="0"/>
          <w:numId w:val="48"/>
        </w:numPr>
        <w:spacing w:after="120"/>
        <w:ind w:firstLineChars="0"/>
      </w:pPr>
      <w:r>
        <w:rPr>
          <w:rFonts w:hint="eastAsia"/>
        </w:rPr>
        <w:t>F</w:t>
      </w:r>
      <w:r>
        <w:t>or Indoor office,</w:t>
      </w:r>
    </w:p>
    <w:p w14:paraId="2656FEE5" w14:textId="1BCB551D" w:rsidR="00372D3A" w:rsidRDefault="00114C48" w:rsidP="004627B1">
      <w:pPr>
        <w:pStyle w:val="affd"/>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xml:space="preserve">, </w:t>
      </w:r>
      <w:proofErr w:type="gramStart"/>
      <w:r w:rsidR="00681500">
        <w:t>KT</w:t>
      </w:r>
      <w:proofErr w:type="gramEnd"/>
      <w:r w:rsidR="00681500">
        <w:t>] suggest for 3m</w:t>
      </w:r>
      <w:r w:rsidR="00581743">
        <w:t>.</w:t>
      </w:r>
    </w:p>
    <w:p w14:paraId="33F80050" w14:textId="702BE17C" w:rsidR="001C4C51" w:rsidRDefault="003E7AFA" w:rsidP="004627B1">
      <w:pPr>
        <w:pStyle w:val="affd"/>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d"/>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d"/>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d"/>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9"/>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467" w:name="_Hlk115707994"/>
            <w:r w:rsidRPr="00751133">
              <w:rPr>
                <w:rFonts w:cs="Times"/>
              </w:rPr>
              <w:t>UE distribution of Urban Macro and Dense Urban Macro layer,</w:t>
            </w:r>
            <w:bookmarkEnd w:id="467"/>
            <w:r w:rsidRPr="00751133">
              <w:rPr>
                <w:rFonts w:cs="Times"/>
              </w:rPr>
              <w:t xml:space="preserve"> </w:t>
            </w:r>
          </w:p>
          <w:p w14:paraId="274A2AB8" w14:textId="77777777" w:rsidR="007E6C89" w:rsidRPr="00751133" w:rsidRDefault="007E6C89" w:rsidP="004627B1">
            <w:pPr>
              <w:pStyle w:val="affd"/>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d"/>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d"/>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d"/>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d"/>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d"/>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d"/>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d"/>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d"/>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d"/>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d"/>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d"/>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d"/>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d"/>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d"/>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d"/>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d"/>
        <w:numPr>
          <w:ilvl w:val="1"/>
          <w:numId w:val="48"/>
        </w:numPr>
        <w:spacing w:after="120"/>
        <w:ind w:firstLineChars="0"/>
      </w:pPr>
      <w:r>
        <w:lastRenderedPageBreak/>
        <w:t>ZTE suggest</w:t>
      </w:r>
      <w:r w:rsidR="00533759">
        <w:t>s</w:t>
      </w:r>
      <w:r>
        <w:t xml:space="preserve"> X = 1</w:t>
      </w:r>
      <w:r w:rsidR="000A12AD">
        <w:t xml:space="preserve"> or 2</w:t>
      </w:r>
    </w:p>
    <w:p w14:paraId="218AC660" w14:textId="6BF699DE" w:rsidR="001D39D1" w:rsidRDefault="001D39D1" w:rsidP="004627B1">
      <w:pPr>
        <w:pStyle w:val="affd"/>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d"/>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d"/>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d"/>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affd"/>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d"/>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d"/>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d"/>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d"/>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d"/>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d"/>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d"/>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d"/>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d"/>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d"/>
        <w:numPr>
          <w:ilvl w:val="2"/>
          <w:numId w:val="48"/>
        </w:numPr>
        <w:spacing w:after="120"/>
        <w:ind w:firstLineChars="0"/>
      </w:pPr>
      <w:r w:rsidRPr="006F2450">
        <w:t>For Urban Macro</w:t>
      </w:r>
    </w:p>
    <w:p w14:paraId="6A290579" w14:textId="645A4B4E" w:rsidR="009D0868" w:rsidRPr="009B3D2C" w:rsidRDefault="007963BA" w:rsidP="004627B1">
      <w:pPr>
        <w:pStyle w:val="affd"/>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d"/>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d"/>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d"/>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d"/>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d"/>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d"/>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d"/>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d"/>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d"/>
        <w:numPr>
          <w:ilvl w:val="0"/>
          <w:numId w:val="48"/>
        </w:numPr>
        <w:spacing w:after="120"/>
        <w:ind w:firstLineChars="0"/>
        <w:rPr>
          <w:rFonts w:cs="Times"/>
        </w:rPr>
      </w:pPr>
      <w:r>
        <w:rPr>
          <w:rFonts w:cs="Times"/>
        </w:rPr>
        <w:lastRenderedPageBreak/>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d"/>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d"/>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d"/>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d"/>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d"/>
        <w:numPr>
          <w:ilvl w:val="1"/>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58C186CF" w14:textId="77777777" w:rsidR="00B5284C" w:rsidRPr="009B7BF5" w:rsidRDefault="00B5284C" w:rsidP="004627B1">
      <w:pPr>
        <w:pStyle w:val="affd"/>
        <w:numPr>
          <w:ilvl w:val="1"/>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d"/>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d"/>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d"/>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w:t>
      </w:r>
      <w:proofErr w:type="gramStart"/>
      <w:r>
        <w:t>CMCC</w:t>
      </w:r>
      <w:proofErr w:type="gramEnd"/>
      <w:r>
        <w:t xml:space="preserve">]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d"/>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d"/>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d"/>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d"/>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d"/>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d"/>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d"/>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d"/>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d"/>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d"/>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w:t>
      </w:r>
      <w:proofErr w:type="gramStart"/>
      <w:r w:rsidRPr="0060687D">
        <w:t>Y%</w:t>
      </w:r>
      <w:proofErr w:type="gramEnd"/>
      <w:r w:rsidRPr="0060687D">
        <w:t xml:space="preserve">)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d"/>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d"/>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d"/>
        <w:numPr>
          <w:ilvl w:val="1"/>
          <w:numId w:val="48"/>
        </w:numPr>
        <w:ind w:firstLineChars="0"/>
      </w:pPr>
      <w:r w:rsidRPr="0060687D">
        <w:t xml:space="preserve">Y%=[80%], </w:t>
      </w:r>
    </w:p>
    <w:p w14:paraId="1599398F" w14:textId="659B0A19" w:rsidR="00065A0B" w:rsidRDefault="00065A0B" w:rsidP="004627B1">
      <w:pPr>
        <w:pStyle w:val="affd"/>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d"/>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d"/>
        <w:numPr>
          <w:ilvl w:val="1"/>
          <w:numId w:val="48"/>
        </w:numPr>
        <w:ind w:firstLineChars="0"/>
      </w:pPr>
      <w:r w:rsidRPr="00A52183">
        <w:t>Urban Macro layer:</w:t>
      </w:r>
    </w:p>
    <w:p w14:paraId="42FD485F" w14:textId="77777777" w:rsidR="00D63D4C" w:rsidRPr="00A52183" w:rsidRDefault="00D63D4C" w:rsidP="004627B1">
      <w:pPr>
        <w:pStyle w:val="affd"/>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d"/>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d"/>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affd"/>
        <w:numPr>
          <w:ilvl w:val="1"/>
          <w:numId w:val="48"/>
        </w:numPr>
        <w:ind w:firstLineChars="0"/>
      </w:pPr>
      <w:r w:rsidRPr="00A52183">
        <w:t>Indoor office layer:</w:t>
      </w:r>
    </w:p>
    <w:p w14:paraId="2C37215E" w14:textId="77777777" w:rsidR="00D63D4C" w:rsidRPr="00A52183" w:rsidRDefault="00D63D4C" w:rsidP="004627B1">
      <w:pPr>
        <w:pStyle w:val="affd"/>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d"/>
        <w:numPr>
          <w:ilvl w:val="2"/>
          <w:numId w:val="48"/>
        </w:numPr>
        <w:ind w:firstLineChars="0"/>
      </w:pPr>
      <w:r w:rsidRPr="00233AE2">
        <w:t>100% indoor in houses: speed with 3km/h, height with 1.5m.</w:t>
      </w:r>
    </w:p>
    <w:p w14:paraId="55213D6D" w14:textId="5315C5C1" w:rsidR="002C0ECA" w:rsidRDefault="002C0ECA" w:rsidP="002C0ECA">
      <w:r>
        <w:rPr>
          <w:rFonts w:hint="eastAsia"/>
        </w:rPr>
        <w:lastRenderedPageBreak/>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d"/>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d"/>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d"/>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d"/>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d"/>
        <w:numPr>
          <w:ilvl w:val="0"/>
          <w:numId w:val="48"/>
        </w:numPr>
        <w:ind w:firstLineChars="0"/>
      </w:pPr>
      <w:r>
        <w:t xml:space="preserve">Option 1. Cluster centers for each operator are independently dropped. </w:t>
      </w:r>
    </w:p>
    <w:p w14:paraId="0739CDBB" w14:textId="2A758FD1" w:rsidR="001F7943" w:rsidRDefault="001F7943" w:rsidP="004627B1">
      <w:pPr>
        <w:pStyle w:val="affd"/>
        <w:numPr>
          <w:ilvl w:val="0"/>
          <w:numId w:val="48"/>
        </w:numPr>
        <w:ind w:firstLineChars="0"/>
      </w:pPr>
      <w:r>
        <w:t xml:space="preserve">Option 2. Cluster centers for operator </w:t>
      </w:r>
      <w:proofErr w:type="gramStart"/>
      <w:r>
        <w:t>A</w:t>
      </w:r>
      <w:proofErr w:type="gramEnd"/>
      <w:r>
        <w:t xml:space="preserve"> are dropped. The cluster centers are used for operator B.</w:t>
      </w:r>
    </w:p>
    <w:p w14:paraId="6AD3F867" w14:textId="7E12CC29" w:rsidR="007E7653" w:rsidRDefault="007E7653" w:rsidP="007E7653">
      <w:pPr>
        <w:spacing w:after="120"/>
      </w:pPr>
    </w:p>
    <w:p w14:paraId="4F3F7998" w14:textId="77777777" w:rsidR="00D23C42" w:rsidRDefault="00D23C42" w:rsidP="00D23C42">
      <w:pPr>
        <w:pStyle w:val="3"/>
      </w:pPr>
      <w:r>
        <w:t>1st Round Proposals</w:t>
      </w:r>
    </w:p>
    <w:p w14:paraId="305A77BF" w14:textId="5CEF5212"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d"/>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d"/>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d"/>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75AB5" w:rsidP="00E9374A">
            <w:pPr>
              <w:spacing w:line="240" w:lineRule="auto"/>
              <w:rPr>
                <w:bCs/>
              </w:rPr>
            </w:pPr>
            <w:r>
              <w:object w:dxaOrig="5468" w:dyaOrig="3242" w14:anchorId="070AD9E1">
                <v:shape id="_x0000_i1026" type="#_x0000_t75" alt="" style="width:274.25pt;height:157.75pt;mso-width-percent:0;mso-height-percent:0;mso-width-percent:0;mso-height-percent:0" o:ole="">
                  <v:imagedata r:id="rId19" o:title=""/>
                </v:shape>
                <o:OLEObject Type="Embed" ProgID="Visio.Drawing.15" ShapeID="_x0000_i1026" DrawAspect="Content" ObjectID="_1727001181"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E019B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295B07">
            <w:pPr>
              <w:spacing w:line="240" w:lineRule="auto"/>
              <w:rPr>
                <w:bCs/>
              </w:rPr>
            </w:pPr>
            <w:r>
              <w:rPr>
                <w:rFonts w:hint="eastAsia"/>
                <w:bCs/>
              </w:rPr>
              <w:t>Xiaomi</w:t>
            </w:r>
          </w:p>
        </w:tc>
        <w:tc>
          <w:tcPr>
            <w:tcW w:w="8407" w:type="dxa"/>
          </w:tcPr>
          <w:p w14:paraId="47D23029" w14:textId="77777777" w:rsidR="00834F3D" w:rsidRDefault="00834F3D" w:rsidP="00295B07">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295B07">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295B07">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D432BB">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bl>
    <w:p w14:paraId="204C07C1" w14:textId="77777777" w:rsidR="00C83A93" w:rsidRPr="00831A79" w:rsidRDefault="00C83A93" w:rsidP="00834F3D">
      <w:pPr>
        <w:spacing w:after="120"/>
        <w:ind w:firstLineChars="200" w:firstLine="420"/>
      </w:pPr>
    </w:p>
    <w:p w14:paraId="28142864" w14:textId="2293D0C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d"/>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d"/>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d"/>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d"/>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d"/>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d"/>
              <w:numPr>
                <w:ilvl w:val="0"/>
                <w:numId w:val="77"/>
              </w:numPr>
              <w:ind w:left="0" w:firstLineChars="0" w:firstLine="0"/>
              <w:textAlignment w:val="baseline"/>
              <w:rPr>
                <w:bCs/>
              </w:rPr>
            </w:pPr>
            <w:r w:rsidRPr="001E12E5">
              <w:rPr>
                <w:bCs/>
              </w:rPr>
              <w:lastRenderedPageBreak/>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60687D" w:rsidRDefault="00E90AF8" w:rsidP="00E9374A">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60687D" w:rsidRDefault="00E90AF8" w:rsidP="00E9374A">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ＭＳ 明朝"/>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9F744F">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9F744F">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9F744F">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9F744F">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9420C1">
        <w:tc>
          <w:tcPr>
            <w:tcW w:w="1555" w:type="dxa"/>
          </w:tcPr>
          <w:p w14:paraId="750C4CDF" w14:textId="5027FE8D"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73EE032A" w14:textId="295D4722" w:rsidR="00E2174F" w:rsidRDefault="00E2174F" w:rsidP="00E2174F">
            <w:pPr>
              <w:rPr>
                <w:bCs/>
              </w:rPr>
            </w:pPr>
            <w:r>
              <w:rPr>
                <w:rFonts w:eastAsia="ＭＳ 明朝" w:hint="eastAsia"/>
                <w:bCs/>
                <w:lang w:val="en-GB"/>
              </w:rPr>
              <w:t>W</w:t>
            </w:r>
            <w:r>
              <w:rPr>
                <w:rFonts w:eastAsia="ＭＳ 明朝"/>
                <w:bCs/>
                <w:lang w:val="en-GB"/>
              </w:rPr>
              <w:t>e support.</w:t>
            </w:r>
          </w:p>
        </w:tc>
      </w:tr>
      <w:tr w:rsidR="00834F3D" w14:paraId="4F6DDF2A" w14:textId="77777777" w:rsidTr="00834F3D">
        <w:tc>
          <w:tcPr>
            <w:tcW w:w="1555" w:type="dxa"/>
          </w:tcPr>
          <w:p w14:paraId="6573DD96" w14:textId="77777777" w:rsidR="00834F3D" w:rsidRDefault="00834F3D" w:rsidP="00295B07">
            <w:pPr>
              <w:spacing w:line="240" w:lineRule="auto"/>
              <w:rPr>
                <w:bCs/>
              </w:rPr>
            </w:pPr>
            <w:r>
              <w:rPr>
                <w:rFonts w:hint="eastAsia"/>
                <w:bCs/>
              </w:rPr>
              <w:t>X</w:t>
            </w:r>
            <w:r>
              <w:rPr>
                <w:bCs/>
              </w:rPr>
              <w:t>iaomi</w:t>
            </w:r>
          </w:p>
        </w:tc>
        <w:tc>
          <w:tcPr>
            <w:tcW w:w="8407" w:type="dxa"/>
          </w:tcPr>
          <w:p w14:paraId="2908BE00" w14:textId="77777777" w:rsidR="00834F3D" w:rsidRDefault="00834F3D" w:rsidP="00295B07">
            <w:pPr>
              <w:spacing w:line="240" w:lineRule="auto"/>
              <w:rPr>
                <w:bCs/>
              </w:rPr>
            </w:pPr>
            <w:r>
              <w:rPr>
                <w:bCs/>
              </w:rPr>
              <w:t>Unified minimum UE-UE distance should be assumed for all scenario. Either 1.5m or 3m is OK for us.</w:t>
            </w:r>
          </w:p>
        </w:tc>
      </w:tr>
      <w:tr w:rsidR="004204CC" w14:paraId="3DAA511F" w14:textId="77777777" w:rsidTr="00684050">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hint="eastAsia"/>
                <w:bCs/>
              </w:rPr>
            </w:pPr>
            <w:r>
              <w:rPr>
                <w:rFonts w:eastAsia="ＭＳ 明朝" w:hint="eastAsia"/>
                <w:bCs/>
              </w:rPr>
              <w:t>K</w:t>
            </w:r>
            <w:r>
              <w:rPr>
                <w:rFonts w:eastAsia="ＭＳ 明朝"/>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bl>
    <w:p w14:paraId="37AAB7E3" w14:textId="1A486AC9" w:rsidR="00C83A93" w:rsidRPr="00361CDC" w:rsidRDefault="00C83A93" w:rsidP="00C83A93">
      <w:pPr>
        <w:spacing w:after="120"/>
        <w:rPr>
          <w:rFonts w:eastAsia="Malgun Gothic"/>
          <w:lang w:val="en-GB"/>
        </w:rPr>
      </w:pPr>
    </w:p>
    <w:p w14:paraId="2B5D5C61" w14:textId="11CFE33D"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d"/>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d"/>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d"/>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gramStart"/>
            <w:r>
              <w:rPr>
                <w:bCs/>
              </w:rPr>
              <w:t>specially</w:t>
            </w:r>
            <w:proofErr w:type="gram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AE6923">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38368F">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38368F">
        <w:tc>
          <w:tcPr>
            <w:tcW w:w="1555" w:type="dxa"/>
          </w:tcPr>
          <w:p w14:paraId="0E2D115E" w14:textId="465CBD0F" w:rsidR="00361CDC" w:rsidRDefault="00361CDC" w:rsidP="00361CDC">
            <w:pPr>
              <w:spacing w:line="240" w:lineRule="auto"/>
              <w:rPr>
                <w:bCs/>
              </w:rPr>
            </w:pPr>
            <w:r>
              <w:rPr>
                <w:rFonts w:eastAsia="Malgun Gothic"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lang w:val="en-GB"/>
              </w:rPr>
              <w:t>Support</w:t>
            </w:r>
          </w:p>
        </w:tc>
      </w:tr>
      <w:tr w:rsidR="00C74C74" w:rsidRPr="00F25ABF" w14:paraId="5306957F" w14:textId="77777777" w:rsidTr="00F05B5E">
        <w:tc>
          <w:tcPr>
            <w:tcW w:w="1555" w:type="dxa"/>
            <w:vAlign w:val="center"/>
          </w:tcPr>
          <w:p w14:paraId="1E2F4434" w14:textId="60F2B540" w:rsidR="00C74C74" w:rsidRDefault="00C74C74" w:rsidP="00361CDC">
            <w:pPr>
              <w:rPr>
                <w:rFonts w:eastAsia="Malgun Gothic"/>
                <w:bCs/>
                <w:lang w:val="en-GB"/>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lang w:val="en-GB"/>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295B07">
            <w:pPr>
              <w:spacing w:line="240" w:lineRule="auto"/>
              <w:rPr>
                <w:bCs/>
              </w:rPr>
            </w:pPr>
            <w:r>
              <w:rPr>
                <w:rFonts w:hint="eastAsia"/>
                <w:bCs/>
              </w:rPr>
              <w:t>X</w:t>
            </w:r>
            <w:r>
              <w:rPr>
                <w:bCs/>
              </w:rPr>
              <w:t>iaomi</w:t>
            </w:r>
          </w:p>
        </w:tc>
        <w:tc>
          <w:tcPr>
            <w:tcW w:w="8407" w:type="dxa"/>
          </w:tcPr>
          <w:p w14:paraId="451F4FAA" w14:textId="77777777" w:rsidR="00834F3D" w:rsidRDefault="00834F3D" w:rsidP="00295B07">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EE6736">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bl>
    <w:p w14:paraId="6FC7159F" w14:textId="77777777" w:rsidR="00F34C41" w:rsidRPr="00520FEE" w:rsidRDefault="00F34C41" w:rsidP="00517888">
      <w:pPr>
        <w:rPr>
          <w:rFonts w:cs="Times"/>
          <w:lang w:val="en-GB"/>
        </w:rPr>
      </w:pPr>
    </w:p>
    <w:p w14:paraId="1FE99558" w14:textId="78679208"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d"/>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affd"/>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 xml:space="preserve">One of the main potential benefits of SBFD is coverage enhancements. There are basically two reasons a UE can be in poor coverage, either it is very far away from the base station, or it is indoors, i.e., suffers from shadowing and penetration loss. To study the benefits of SBFD, </w:t>
            </w:r>
            <w:r w:rsidRPr="00277F22">
              <w:lastRenderedPageBreak/>
              <w:t>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X=</w:t>
            </w:r>
            <w:proofErr w:type="gramStart"/>
            <w:r w:rsidRPr="00FC41AD">
              <w:rPr>
                <w:color w:val="C00000"/>
                <w:lang w:val="en-GB"/>
              </w:rPr>
              <w:t xml:space="preserve">1  </w:t>
            </w:r>
            <w:r>
              <w:rPr>
                <w:lang w:val="en-GB"/>
              </w:rPr>
              <w:t>as</w:t>
            </w:r>
            <w:proofErr w:type="gramEnd"/>
            <w:r>
              <w:rPr>
                <w:lang w:val="en-GB"/>
              </w:rP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6E03FB">
        <w:tc>
          <w:tcPr>
            <w:tcW w:w="1555" w:type="dxa"/>
            <w:vAlign w:val="center"/>
          </w:tcPr>
          <w:p w14:paraId="6008D759" w14:textId="6F62BBAE" w:rsidR="00595D24" w:rsidRDefault="00595D24" w:rsidP="00595D24">
            <w:pPr>
              <w:spacing w:line="240" w:lineRule="auto"/>
              <w:rPr>
                <w:bCs/>
                <w:lang w:val="en-GB"/>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r w:rsidR="00846662" w:rsidRPr="00F25ABF" w14:paraId="6936E7B6" w14:textId="77777777" w:rsidTr="000002B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C70F22">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szCs w:val="21"/>
              </w:rPr>
              <w:t>3(</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1) + 1.5; </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w:t>
            </w:r>
            <w:proofErr w:type="gramStart"/>
            <w:r w:rsidRPr="009A5563">
              <w:rPr>
                <w:rFonts w:cs="Times"/>
                <w:szCs w:val="21"/>
              </w:rPr>
              <w:t>uniform(</w:t>
            </w:r>
            <w:proofErr w:type="gramEnd"/>
            <w:r w:rsidRPr="009A5563">
              <w:rPr>
                <w:rFonts w:cs="Times"/>
                <w:szCs w:val="21"/>
              </w:rPr>
              <w:t>1,</w:t>
            </w:r>
            <w:r w:rsidRPr="009A5563">
              <w:rPr>
                <w:rFonts w:eastAsia="DengXian" w:cs="Times"/>
                <w:szCs w:val="21"/>
              </w:rPr>
              <w:t xml:space="preserve"> N</w:t>
            </w:r>
            <w:r w:rsidRPr="009A5563">
              <w:rPr>
                <w:rFonts w:eastAsia="DengXian" w:cs="Times"/>
                <w:szCs w:val="21"/>
                <w:vertAlign w:val="subscript"/>
              </w:rPr>
              <w:t>fl</w:t>
            </w:r>
            <w:r w:rsidRPr="009A5563">
              <w:rPr>
                <w:rFonts w:cs="Times"/>
                <w:szCs w:val="21"/>
              </w:rPr>
              <w:t xml:space="preserve">) where </w:t>
            </w:r>
            <w:r w:rsidRPr="009A5563">
              <w:rPr>
                <w:rFonts w:eastAsia="DengXian" w:cs="Times"/>
                <w:szCs w:val="21"/>
              </w:rPr>
              <w:t>N</w:t>
            </w:r>
            <w:r w:rsidRPr="009A5563">
              <w:rPr>
                <w:rFonts w:eastAsia="DengXian" w:cs="Times"/>
                <w:szCs w:val="21"/>
                <w:vertAlign w:val="subscript"/>
              </w:rPr>
              <w:t>fl</w:t>
            </w:r>
            <w:r w:rsidRPr="009A5563">
              <w:rPr>
                <w:rFonts w:cs="Times"/>
                <w:szCs w:val="21"/>
              </w:rPr>
              <w:t xml:space="preserve"> ~ uniform(4,8)</w:t>
            </w:r>
            <w:r>
              <w:rPr>
                <w:rFonts w:cs="Times"/>
                <w:szCs w:val="21"/>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C70F22">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DD4272">
        <w:tc>
          <w:tcPr>
            <w:tcW w:w="1555" w:type="dxa"/>
          </w:tcPr>
          <w:p w14:paraId="476EAD02" w14:textId="43DA5EB7"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7BF00B54" w14:textId="2B705B16" w:rsidR="00E2174F" w:rsidRDefault="00E2174F" w:rsidP="00E2174F">
            <w:pPr>
              <w:rPr>
                <w:bCs/>
              </w:rPr>
            </w:pPr>
            <w:r>
              <w:rPr>
                <w:rFonts w:eastAsia="ＭＳ 明朝" w:hint="eastAsia"/>
                <w:bCs/>
                <w:lang w:val="en-GB"/>
              </w:rPr>
              <w:t>W</w:t>
            </w:r>
            <w:r>
              <w:rPr>
                <w:rFonts w:eastAsia="ＭＳ 明朝"/>
                <w:bCs/>
                <w:lang w:val="en-GB"/>
              </w:rPr>
              <w:t>e support Alt-2.</w:t>
            </w:r>
          </w:p>
        </w:tc>
      </w:tr>
      <w:tr w:rsidR="00834F3D" w14:paraId="57970F0B" w14:textId="77777777" w:rsidTr="00834F3D">
        <w:tc>
          <w:tcPr>
            <w:tcW w:w="1555" w:type="dxa"/>
          </w:tcPr>
          <w:p w14:paraId="302F1659" w14:textId="77777777" w:rsidR="00834F3D" w:rsidRDefault="00834F3D" w:rsidP="00295B07">
            <w:pPr>
              <w:spacing w:line="240" w:lineRule="auto"/>
              <w:rPr>
                <w:bCs/>
              </w:rPr>
            </w:pPr>
            <w:r>
              <w:rPr>
                <w:rFonts w:hint="eastAsia"/>
                <w:bCs/>
              </w:rPr>
              <w:t>X</w:t>
            </w:r>
            <w:r>
              <w:rPr>
                <w:bCs/>
              </w:rPr>
              <w:t>iaomi</w:t>
            </w:r>
          </w:p>
        </w:tc>
        <w:tc>
          <w:tcPr>
            <w:tcW w:w="8407" w:type="dxa"/>
          </w:tcPr>
          <w:p w14:paraId="19792542" w14:textId="77777777" w:rsidR="00834F3D" w:rsidRDefault="00834F3D" w:rsidP="00295B07">
            <w:pPr>
              <w:spacing w:line="240" w:lineRule="auto"/>
              <w:rPr>
                <w:bCs/>
              </w:rPr>
            </w:pPr>
            <w:r>
              <w:rPr>
                <w:rFonts w:hint="eastAsia"/>
                <w:bCs/>
              </w:rPr>
              <w:t>F</w:t>
            </w:r>
            <w:r>
              <w:rPr>
                <w:bCs/>
              </w:rPr>
              <w:t>ine with the proposal.</w:t>
            </w:r>
          </w:p>
        </w:tc>
      </w:tr>
      <w:tr w:rsidR="004204CC" w14:paraId="2BD5D59D" w14:textId="77777777" w:rsidTr="00854BA2">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bl>
    <w:p w14:paraId="7710A0AC" w14:textId="77777777" w:rsidR="00F34C41" w:rsidRPr="00EE5068" w:rsidRDefault="00F34C41" w:rsidP="00834F3D">
      <w:pPr>
        <w:ind w:firstLineChars="200" w:firstLine="420"/>
        <w:rPr>
          <w:rFonts w:cs="Times"/>
          <w:lang w:val="en-GB"/>
        </w:rPr>
      </w:pPr>
    </w:p>
    <w:p w14:paraId="16C87948" w14:textId="1E3EDCC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d"/>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d"/>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d"/>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 xml:space="preserve">n addition, it is also worth noting that if UE cluster is simulated, it should be simulated in both </w:t>
            </w:r>
            <w:r>
              <w:rPr>
                <w:bCs/>
              </w:rPr>
              <w:lastRenderedPageBreak/>
              <w:t>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C2311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C2311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C2311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C2311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295B07">
            <w:pPr>
              <w:spacing w:line="240" w:lineRule="auto"/>
              <w:rPr>
                <w:bCs/>
              </w:rPr>
            </w:pPr>
            <w:r>
              <w:rPr>
                <w:rFonts w:hint="eastAsia"/>
                <w:bCs/>
              </w:rPr>
              <w:t>X</w:t>
            </w:r>
            <w:r>
              <w:rPr>
                <w:bCs/>
              </w:rPr>
              <w:t>iaomi</w:t>
            </w:r>
          </w:p>
        </w:tc>
        <w:tc>
          <w:tcPr>
            <w:tcW w:w="8407" w:type="dxa"/>
          </w:tcPr>
          <w:p w14:paraId="66D555B0" w14:textId="77777777" w:rsidR="00834F3D" w:rsidRDefault="00834F3D" w:rsidP="00295B07">
            <w:pPr>
              <w:spacing w:line="240" w:lineRule="auto"/>
              <w:rPr>
                <w:bCs/>
              </w:rPr>
            </w:pPr>
            <w:r>
              <w:rPr>
                <w:bCs/>
              </w:rPr>
              <w:t>Although we prefer to reuse the radius of Micro for UE cluster, i.e. R=28.9m, we are also fine with the current proposal.</w:t>
            </w:r>
          </w:p>
        </w:tc>
      </w:tr>
    </w:tbl>
    <w:p w14:paraId="72106C5A" w14:textId="77777777" w:rsidR="00F34C41" w:rsidRPr="00F96C17" w:rsidRDefault="00F34C41" w:rsidP="00517888">
      <w:pPr>
        <w:rPr>
          <w:rFonts w:cs="Times"/>
          <w:lang w:val="en-GB"/>
        </w:rPr>
      </w:pPr>
    </w:p>
    <w:p w14:paraId="29F1B47B" w14:textId="41BC7D32"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d"/>
        <w:numPr>
          <w:ilvl w:val="0"/>
          <w:numId w:val="138"/>
        </w:numPr>
        <w:ind w:firstLineChars="0"/>
      </w:pPr>
      <w:r w:rsidRPr="008276CC">
        <w:t>Baseline: 100% Outdoor in cars: 30km/h</w:t>
      </w:r>
    </w:p>
    <w:p w14:paraId="299A315E" w14:textId="77777777" w:rsidR="00E725FD" w:rsidRPr="008276CC" w:rsidRDefault="00E725FD" w:rsidP="0003121C">
      <w:pPr>
        <w:pStyle w:val="affd"/>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d"/>
        <w:numPr>
          <w:ilvl w:val="1"/>
          <w:numId w:val="138"/>
        </w:numPr>
        <w:ind w:firstLineChars="0"/>
      </w:pPr>
      <w:r w:rsidRPr="008276CC">
        <w:t xml:space="preserve">Outdoor UEs: 1.5 m; </w:t>
      </w:r>
    </w:p>
    <w:p w14:paraId="7D6EE43B" w14:textId="046DEF7E" w:rsidR="00E725FD" w:rsidRPr="008276CC" w:rsidRDefault="00E725FD" w:rsidP="0003121C">
      <w:pPr>
        <w:pStyle w:val="affd"/>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0C66FF">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6A643C">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072085">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072085">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295B07">
            <w:pPr>
              <w:spacing w:line="240" w:lineRule="auto"/>
              <w:rPr>
                <w:bCs/>
              </w:rPr>
            </w:pPr>
            <w:r>
              <w:rPr>
                <w:rFonts w:hint="eastAsia"/>
                <w:bCs/>
              </w:rPr>
              <w:t>X</w:t>
            </w:r>
            <w:r>
              <w:rPr>
                <w:bCs/>
              </w:rPr>
              <w:t>iaomi</w:t>
            </w:r>
          </w:p>
        </w:tc>
        <w:tc>
          <w:tcPr>
            <w:tcW w:w="8407" w:type="dxa"/>
          </w:tcPr>
          <w:p w14:paraId="238A4CDF" w14:textId="77777777" w:rsidR="00834F3D" w:rsidRDefault="00834F3D" w:rsidP="00295B07">
            <w:pPr>
              <w:spacing w:line="240" w:lineRule="auto"/>
              <w:rPr>
                <w:bCs/>
              </w:rPr>
            </w:pPr>
            <w:r>
              <w:rPr>
                <w:bCs/>
              </w:rPr>
              <w:t>Support.</w:t>
            </w:r>
          </w:p>
        </w:tc>
      </w:tr>
      <w:tr w:rsidR="004204CC" w14:paraId="4352290A" w14:textId="77777777" w:rsidTr="00337C4B">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bl>
    <w:p w14:paraId="44E2EDEE" w14:textId="77777777" w:rsidR="00C83A93" w:rsidRDefault="00C83A93" w:rsidP="00C83A93">
      <w:pPr>
        <w:spacing w:after="120"/>
      </w:pPr>
    </w:p>
    <w:p w14:paraId="50CE90DC" w14:textId="5F1A975C" w:rsidR="00C83A93" w:rsidRPr="00394EBD" w:rsidRDefault="00C83A93" w:rsidP="00C83A93">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d"/>
        <w:numPr>
          <w:ilvl w:val="0"/>
          <w:numId w:val="48"/>
        </w:numPr>
        <w:ind w:firstLineChars="0"/>
      </w:pPr>
      <w:r w:rsidRPr="0060687D">
        <w:rPr>
          <w:bCs/>
          <w:iCs/>
        </w:rPr>
        <w:t>Layer 1: Urban Macro</w:t>
      </w:r>
    </w:p>
    <w:p w14:paraId="6FAAD68A" w14:textId="79D93B2B" w:rsidR="003900F8" w:rsidRPr="0060687D" w:rsidRDefault="003900F8" w:rsidP="004627B1">
      <w:pPr>
        <w:pStyle w:val="affd"/>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d"/>
        <w:numPr>
          <w:ilvl w:val="0"/>
          <w:numId w:val="48"/>
        </w:numPr>
        <w:ind w:firstLineChars="0"/>
      </w:pPr>
      <w:r w:rsidRPr="0060687D">
        <w:rPr>
          <w:bCs/>
          <w:iCs/>
        </w:rPr>
        <w:t xml:space="preserve">Layer 2: </w:t>
      </w:r>
    </w:p>
    <w:p w14:paraId="4AB7DB4F" w14:textId="77777777" w:rsidR="003900F8" w:rsidRPr="0060687D" w:rsidRDefault="003900F8" w:rsidP="004627B1">
      <w:pPr>
        <w:pStyle w:val="affd"/>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d"/>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d"/>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d"/>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affd"/>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affd"/>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d"/>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d"/>
              <w:numPr>
                <w:ilvl w:val="1"/>
                <w:numId w:val="48"/>
              </w:numPr>
              <w:ind w:firstLineChars="0"/>
              <w:rPr>
                <w:color w:val="C00000"/>
              </w:rPr>
            </w:pPr>
            <w:r w:rsidRPr="0060687D">
              <w:lastRenderedPageBreak/>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d"/>
              <w:numPr>
                <w:ilvl w:val="0"/>
                <w:numId w:val="48"/>
              </w:numPr>
              <w:ind w:firstLineChars="0"/>
            </w:pPr>
            <w:r w:rsidRPr="0060687D">
              <w:rPr>
                <w:bCs/>
                <w:iCs/>
              </w:rPr>
              <w:t xml:space="preserve">Layer 2: </w:t>
            </w:r>
          </w:p>
          <w:p w14:paraId="55346152" w14:textId="77777777" w:rsidR="0041445B" w:rsidRPr="0060687D" w:rsidRDefault="0041445B" w:rsidP="0041445B">
            <w:pPr>
              <w:pStyle w:val="affd"/>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d"/>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d"/>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d"/>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lastRenderedPageBreak/>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5C12EC">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454EFF">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454EFF">
        <w:tc>
          <w:tcPr>
            <w:tcW w:w="1555" w:type="dxa"/>
          </w:tcPr>
          <w:p w14:paraId="3DBA0C76" w14:textId="4206A330" w:rsidR="00361CDC" w:rsidRDefault="00361CDC" w:rsidP="00361CDC">
            <w:pPr>
              <w:spacing w:line="240" w:lineRule="auto"/>
              <w:rPr>
                <w:bCs/>
              </w:rPr>
            </w:pPr>
            <w:r>
              <w:rPr>
                <w:rFonts w:eastAsia="Malgun Gothic" w:hint="eastAsia"/>
                <w:bCs/>
                <w:lang w:val="en-GB"/>
              </w:rPr>
              <w:t>Samsung</w:t>
            </w:r>
          </w:p>
        </w:tc>
        <w:tc>
          <w:tcPr>
            <w:tcW w:w="8407" w:type="dxa"/>
          </w:tcPr>
          <w:p w14:paraId="257CEFF3" w14:textId="13AF4667" w:rsidR="00361CDC" w:rsidRDefault="00361CDC" w:rsidP="00361CDC">
            <w:pPr>
              <w:spacing w:line="240" w:lineRule="auto"/>
              <w:rPr>
                <w:bCs/>
              </w:rPr>
            </w:pPr>
            <w:r>
              <w:rPr>
                <w:rFonts w:eastAsia="Malgun Gothic" w:hint="eastAsia"/>
                <w:bCs/>
                <w:lang w:val="en-GB"/>
              </w:rPr>
              <w:t>Support the proposal</w:t>
            </w:r>
          </w:p>
        </w:tc>
      </w:tr>
      <w:tr w:rsidR="00C74C74" w:rsidRPr="009E02AC" w14:paraId="778861F4" w14:textId="77777777" w:rsidTr="004B20E6">
        <w:tc>
          <w:tcPr>
            <w:tcW w:w="1555" w:type="dxa"/>
            <w:vAlign w:val="center"/>
          </w:tcPr>
          <w:p w14:paraId="4165D3FD" w14:textId="56FE3B01" w:rsidR="00C74C74" w:rsidRDefault="00C74C74" w:rsidP="00361CDC">
            <w:pPr>
              <w:rPr>
                <w:rFonts w:eastAsia="Malgun Gothic"/>
                <w:bCs/>
                <w:lang w:val="en-GB"/>
              </w:rPr>
            </w:pPr>
            <w:r>
              <w:rPr>
                <w:rFonts w:hint="eastAsia"/>
                <w:bCs/>
              </w:rPr>
              <w:t>CATT</w:t>
            </w:r>
          </w:p>
        </w:tc>
        <w:tc>
          <w:tcPr>
            <w:tcW w:w="8407" w:type="dxa"/>
            <w:vAlign w:val="center"/>
          </w:tcPr>
          <w:p w14:paraId="7A8265CD" w14:textId="722A7199" w:rsidR="00C74C74" w:rsidRDefault="00C74C74" w:rsidP="00361CDC">
            <w:pPr>
              <w:rPr>
                <w:rFonts w:eastAsia="Malgun Gothic"/>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295B07">
            <w:pPr>
              <w:spacing w:line="240" w:lineRule="auto"/>
              <w:rPr>
                <w:bCs/>
              </w:rPr>
            </w:pPr>
            <w:r>
              <w:rPr>
                <w:rFonts w:hint="eastAsia"/>
                <w:bCs/>
              </w:rPr>
              <w:t>X</w:t>
            </w:r>
            <w:r>
              <w:rPr>
                <w:bCs/>
              </w:rPr>
              <w:t>iaomi</w:t>
            </w:r>
          </w:p>
        </w:tc>
        <w:tc>
          <w:tcPr>
            <w:tcW w:w="8407" w:type="dxa"/>
          </w:tcPr>
          <w:p w14:paraId="0D33E040" w14:textId="77777777" w:rsidR="00834F3D" w:rsidRDefault="00834F3D" w:rsidP="00295B07">
            <w:pPr>
              <w:spacing w:line="240" w:lineRule="auto"/>
              <w:rPr>
                <w:bCs/>
              </w:rPr>
            </w:pPr>
            <w:r>
              <w:rPr>
                <w:bCs/>
              </w:rPr>
              <w:t>Support.</w:t>
            </w:r>
          </w:p>
        </w:tc>
      </w:tr>
    </w:tbl>
    <w:p w14:paraId="3E736954" w14:textId="77777777" w:rsidR="00F34C41" w:rsidRPr="0041445B" w:rsidRDefault="00F34C41" w:rsidP="00075AC0">
      <w:pPr>
        <w:rPr>
          <w:lang w:val="en-GB"/>
        </w:rPr>
      </w:pPr>
    </w:p>
    <w:p w14:paraId="390C2D64" w14:textId="70353C5E"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d"/>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d"/>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d"/>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d"/>
        <w:numPr>
          <w:ilvl w:val="0"/>
          <w:numId w:val="48"/>
        </w:numPr>
        <w:ind w:firstLineChars="0"/>
      </w:pPr>
      <w:r>
        <w:rPr>
          <w:rFonts w:hint="eastAsia"/>
        </w:rPr>
        <w:t>F</w:t>
      </w:r>
      <w:r>
        <w:t>FS:</w:t>
      </w:r>
    </w:p>
    <w:p w14:paraId="64DE3A51" w14:textId="77777777" w:rsidR="00083BA6" w:rsidRDefault="00083BA6" w:rsidP="004627B1">
      <w:pPr>
        <w:pStyle w:val="affd"/>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d"/>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d"/>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d"/>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d"/>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d"/>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affd"/>
              <w:numPr>
                <w:ilvl w:val="0"/>
                <w:numId w:val="27"/>
              </w:numPr>
              <w:snapToGrid w:val="0"/>
              <w:spacing w:beforeLines="30" w:before="72" w:line="60" w:lineRule="atLeast"/>
              <w:ind w:firstLineChars="0"/>
            </w:pPr>
            <w:r w:rsidRPr="007E3B85">
              <w:lastRenderedPageBreak/>
              <w:t>Indoor office layer:</w:t>
            </w:r>
          </w:p>
          <w:p w14:paraId="458BE71E" w14:textId="77777777" w:rsidR="00F0249A" w:rsidRPr="00877A33" w:rsidRDefault="00F0249A" w:rsidP="0055581A">
            <w:pPr>
              <w:pStyle w:val="affd"/>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d"/>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d"/>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295B07">
            <w:pPr>
              <w:spacing w:line="240" w:lineRule="auto"/>
              <w:rPr>
                <w:bCs/>
              </w:rPr>
            </w:pPr>
            <w:r>
              <w:rPr>
                <w:rFonts w:hint="eastAsia"/>
                <w:bCs/>
              </w:rPr>
              <w:t>X</w:t>
            </w:r>
            <w:r>
              <w:rPr>
                <w:bCs/>
              </w:rPr>
              <w:t>iaomi</w:t>
            </w:r>
          </w:p>
        </w:tc>
        <w:tc>
          <w:tcPr>
            <w:tcW w:w="8407" w:type="dxa"/>
          </w:tcPr>
          <w:p w14:paraId="1971D0C7" w14:textId="77777777" w:rsidR="00834F3D" w:rsidRDefault="00834F3D" w:rsidP="00295B07">
            <w:pPr>
              <w:spacing w:line="240" w:lineRule="auto"/>
              <w:rPr>
                <w:bCs/>
              </w:rPr>
            </w:pPr>
            <w:r>
              <w:rPr>
                <w:bCs/>
              </w:rPr>
              <w:t>Support.</w:t>
            </w:r>
          </w:p>
        </w:tc>
      </w:tr>
    </w:tbl>
    <w:p w14:paraId="4276FA61" w14:textId="07092D6C" w:rsidR="00A0165D"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d"/>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d"/>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d"/>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d"/>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d"/>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d"/>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d"/>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d"/>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d"/>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d"/>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lastRenderedPageBreak/>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9"/>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ＭＳ 明朝" w:cs="Times"/>
                      <w:b/>
                      <w:iCs/>
                    </w:rPr>
                    <w:t xml:space="preserve">D </w:t>
                  </w:r>
                  <w:r w:rsidRPr="00B83904">
                    <w:rPr>
                      <w:b/>
                    </w:rPr>
                    <w:t xml:space="preserve">Deployment </w:t>
                  </w:r>
                  <w:r w:rsidRPr="00B83904">
                    <w:rPr>
                      <w:rFonts w:eastAsia="ＭＳ 明朝"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ＭＳ 明朝" w:cs="Times"/>
                      <w:b/>
                      <w:iCs/>
                    </w:rPr>
                    <w:t xml:space="preserve">D </w:t>
                  </w:r>
                  <w:r w:rsidRPr="00B83904">
                    <w:rPr>
                      <w:b/>
                    </w:rPr>
                    <w:t xml:space="preserve">Deployment </w:t>
                  </w:r>
                  <w:r w:rsidRPr="00B83904">
                    <w:rPr>
                      <w:rFonts w:eastAsia="ＭＳ 明朝"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ＭＳ 明朝"/>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9"/>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ＭＳ 明朝" w:cs="Times"/>
                      <w:b/>
                      <w:iCs/>
                    </w:rPr>
                    <w:t xml:space="preserve">D </w:t>
                  </w:r>
                  <w:r w:rsidRPr="00B83904">
                    <w:rPr>
                      <w:b/>
                    </w:rPr>
                    <w:t xml:space="preserve">Deployment </w:t>
                  </w:r>
                  <w:r w:rsidRPr="00B83904">
                    <w:rPr>
                      <w:rFonts w:eastAsia="ＭＳ 明朝"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ＭＳ 明朝" w:cs="Times"/>
                      <w:b/>
                      <w:iCs/>
                    </w:rPr>
                    <w:t xml:space="preserve">D </w:t>
                  </w:r>
                  <w:r w:rsidRPr="00B83904">
                    <w:rPr>
                      <w:b/>
                    </w:rPr>
                    <w:t xml:space="preserve">Deployment </w:t>
                  </w:r>
                  <w:r w:rsidRPr="00B83904">
                    <w:rPr>
                      <w:rFonts w:eastAsia="ＭＳ 明朝"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d"/>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d"/>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9"/>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468" w:name="_Toc115420052"/>
            <w:bookmarkStart w:id="469" w:name="_Toc115421584"/>
            <w:bookmarkStart w:id="470" w:name="_Toc115426233"/>
            <w:bookmarkStart w:id="471" w:name="_Toc115426423"/>
            <w:bookmarkStart w:id="472" w:name="_Toc115432684"/>
            <w:bookmarkStart w:id="473" w:name="_Toc115432749"/>
            <w:bookmarkStart w:id="474" w:name="_Toc115434253"/>
            <w:bookmarkStart w:id="475" w:name="_Toc115457213"/>
            <w:bookmarkStart w:id="476" w:name="_Toc115457291"/>
            <w:bookmarkStart w:id="477" w:name="_Toc115476222"/>
            <w:bookmarkStart w:id="478" w:name="_Toc115476486"/>
            <w:bookmarkStart w:id="479" w:name="_Toc115476867"/>
            <w:bookmarkStart w:id="480"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1A21345" w14:textId="77777777" w:rsidR="001665F1" w:rsidRPr="00B83904" w:rsidRDefault="001665F1" w:rsidP="001665F1">
            <w:pPr>
              <w:pStyle w:val="Proposal"/>
              <w:widowControl/>
              <w:spacing w:after="0" w:line="240" w:lineRule="auto"/>
            </w:pPr>
            <w:bookmarkStart w:id="481" w:name="_Toc110462304"/>
            <w:bookmarkStart w:id="482" w:name="_Toc111041833"/>
            <w:bookmarkStart w:id="483" w:name="_Toc111143043"/>
            <w:bookmarkStart w:id="484" w:name="_Toc111143075"/>
            <w:bookmarkStart w:id="485" w:name="_Toc111143107"/>
            <w:bookmarkStart w:id="486" w:name="_Toc111143202"/>
            <w:bookmarkStart w:id="487" w:name="_Toc111145957"/>
            <w:bookmarkStart w:id="488" w:name="_Toc111194326"/>
            <w:bookmarkStart w:id="489" w:name="_Toc111229215"/>
            <w:bookmarkStart w:id="490" w:name="_Toc111235486"/>
            <w:bookmarkStart w:id="491" w:name="_Toc111244887"/>
            <w:bookmarkStart w:id="492" w:name="_Toc111245652"/>
            <w:bookmarkStart w:id="493" w:name="_Toc111213734"/>
            <w:bookmarkStart w:id="494" w:name="_Toc111213768"/>
            <w:bookmarkStart w:id="495" w:name="_Toc111213802"/>
            <w:bookmarkStart w:id="496" w:name="_Toc115258523"/>
            <w:bookmarkStart w:id="497" w:name="_Toc115420103"/>
            <w:bookmarkStart w:id="498" w:name="_Toc115421632"/>
            <w:bookmarkStart w:id="499" w:name="_Toc115426280"/>
            <w:bookmarkStart w:id="500" w:name="_Toc115426470"/>
            <w:bookmarkStart w:id="501" w:name="_Toc115432734"/>
            <w:bookmarkStart w:id="502" w:name="_Toc115432799"/>
            <w:bookmarkStart w:id="503" w:name="_Toc115434309"/>
            <w:bookmarkStart w:id="504" w:name="_Toc115457269"/>
            <w:bookmarkStart w:id="505" w:name="_Toc115457347"/>
            <w:bookmarkStart w:id="506" w:name="_Toc115476280"/>
            <w:bookmarkStart w:id="507" w:name="_Toc115476544"/>
            <w:bookmarkStart w:id="508" w:name="_Toc115476925"/>
            <w:bookmarkStart w:id="509" w:name="_Toc115477022"/>
            <w:r w:rsidRPr="00B83904">
              <w:rPr>
                <w:u w:val="single"/>
              </w:rPr>
              <w:lastRenderedPageBreak/>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481"/>
            <w:bookmarkEnd w:id="482"/>
            <w:r w:rsidRPr="00B83904">
              <w:t xml:space="preserve"> and 12 OFDM symbols in the SBFD slot.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B83904">
              <w:t xml:space="preserve"> </w:t>
            </w:r>
          </w:p>
          <w:p w14:paraId="72B15A72" w14:textId="7A2FE36F" w:rsidR="00E563A7" w:rsidRPr="00B83904" w:rsidRDefault="00E563A7" w:rsidP="00A318A0">
            <w:pPr>
              <w:pStyle w:val="Proposal"/>
              <w:widowControl/>
              <w:spacing w:after="0" w:line="240" w:lineRule="auto"/>
            </w:pPr>
            <w:bookmarkStart w:id="510" w:name="_Toc115432735"/>
            <w:bookmarkStart w:id="511" w:name="_Toc115432800"/>
            <w:bookmarkStart w:id="512" w:name="_Toc115434310"/>
            <w:bookmarkStart w:id="513" w:name="_Toc115457270"/>
            <w:bookmarkStart w:id="514" w:name="_Toc115457348"/>
            <w:bookmarkStart w:id="515" w:name="_Toc115476281"/>
            <w:bookmarkStart w:id="516" w:name="_Toc115476545"/>
            <w:bookmarkStart w:id="517" w:name="_Toc115476926"/>
            <w:bookmarkStart w:id="518" w:name="_Toc115477023"/>
            <w:r w:rsidRPr="00B83904">
              <w:rPr>
                <w:u w:val="single"/>
              </w:rPr>
              <w:t>Proposal 27:</w:t>
            </w:r>
            <w:r w:rsidRPr="00B83904">
              <w:t xml:space="preserve"> RAN1 to agree to the following regarding SBFD configuration for FR1</w:t>
            </w:r>
            <w:bookmarkEnd w:id="510"/>
            <w:bookmarkEnd w:id="511"/>
            <w:bookmarkEnd w:id="512"/>
            <w:bookmarkEnd w:id="513"/>
            <w:bookmarkEnd w:id="514"/>
            <w:bookmarkEnd w:id="515"/>
            <w:bookmarkEnd w:id="516"/>
            <w:bookmarkEnd w:id="517"/>
            <w:bookmarkEnd w:id="51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19" w:name="_Toc115432736"/>
            <w:bookmarkStart w:id="520" w:name="_Toc115432801"/>
            <w:bookmarkStart w:id="521" w:name="_Toc115434311"/>
            <w:bookmarkStart w:id="522" w:name="_Toc115457271"/>
            <w:bookmarkStart w:id="523" w:name="_Toc115457349"/>
            <w:bookmarkStart w:id="524" w:name="_Toc115476282"/>
            <w:bookmarkStart w:id="525" w:name="_Toc115476546"/>
            <w:bookmarkStart w:id="526" w:name="_Toc115476927"/>
            <w:bookmarkStart w:id="527" w:name="_Toc115477024"/>
            <w:r w:rsidRPr="00B83904">
              <w:t>For SBFD evaluation, the guard band size (i.e. NG) should be reported by companies.</w:t>
            </w:r>
            <w:bookmarkEnd w:id="519"/>
            <w:bookmarkEnd w:id="520"/>
            <w:bookmarkEnd w:id="521"/>
            <w:bookmarkEnd w:id="522"/>
            <w:bookmarkEnd w:id="523"/>
            <w:bookmarkEnd w:id="524"/>
            <w:bookmarkEnd w:id="525"/>
            <w:bookmarkEnd w:id="526"/>
            <w:bookmarkEnd w:id="52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28" w:name="_Toc115432737"/>
            <w:bookmarkStart w:id="529" w:name="_Toc115432802"/>
            <w:bookmarkStart w:id="530" w:name="_Toc115434312"/>
            <w:bookmarkStart w:id="531" w:name="_Toc115457272"/>
            <w:bookmarkStart w:id="532" w:name="_Toc115457350"/>
            <w:bookmarkStart w:id="533" w:name="_Toc115476283"/>
            <w:bookmarkStart w:id="534" w:name="_Toc115476547"/>
            <w:bookmarkStart w:id="535" w:name="_Toc115476928"/>
            <w:bookmarkStart w:id="536" w:name="_Toc115477025"/>
            <w:r w:rsidRPr="00B83904">
              <w:t>For SLS calibration purpose, SBFD Subband configuration#1 with {DUD} pattern is assumed.</w:t>
            </w:r>
            <w:bookmarkEnd w:id="528"/>
            <w:bookmarkEnd w:id="529"/>
            <w:bookmarkEnd w:id="530"/>
            <w:bookmarkEnd w:id="531"/>
            <w:bookmarkEnd w:id="532"/>
            <w:bookmarkEnd w:id="533"/>
            <w:bookmarkEnd w:id="534"/>
            <w:bookmarkEnd w:id="535"/>
            <w:bookmarkEnd w:id="536"/>
          </w:p>
          <w:p w14:paraId="3892E51B" w14:textId="77777777" w:rsidR="00E563A7" w:rsidRPr="00B83904" w:rsidRDefault="00E563A7" w:rsidP="004627B1">
            <w:pPr>
              <w:pStyle w:val="Proposal"/>
              <w:widowControl/>
              <w:numPr>
                <w:ilvl w:val="1"/>
                <w:numId w:val="99"/>
              </w:numPr>
              <w:spacing w:after="0" w:line="240" w:lineRule="auto"/>
            </w:pPr>
            <w:bookmarkStart w:id="537" w:name="_Toc115432738"/>
            <w:bookmarkStart w:id="538" w:name="_Toc115432803"/>
            <w:bookmarkStart w:id="539" w:name="_Toc115434313"/>
            <w:bookmarkStart w:id="540" w:name="_Toc115457273"/>
            <w:bookmarkStart w:id="541" w:name="_Toc115457351"/>
            <w:bookmarkStart w:id="542" w:name="_Toc115476284"/>
            <w:bookmarkStart w:id="543" w:name="_Toc115476548"/>
            <w:bookmarkStart w:id="544" w:name="_Toc115476929"/>
            <w:bookmarkStart w:id="545" w:name="_Toc115477026"/>
            <w:r w:rsidRPr="00B83904">
              <w:t>SBFD UL subband is about 20% of the channel bandwidth:</w:t>
            </w:r>
            <w:bookmarkEnd w:id="537"/>
            <w:bookmarkEnd w:id="538"/>
            <w:bookmarkEnd w:id="539"/>
            <w:bookmarkEnd w:id="540"/>
            <w:bookmarkEnd w:id="541"/>
            <w:bookmarkEnd w:id="542"/>
            <w:bookmarkEnd w:id="543"/>
            <w:bookmarkEnd w:id="544"/>
            <w:bookmarkEnd w:id="54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546" w:name="_Toc115432739"/>
            <w:bookmarkStart w:id="547" w:name="_Toc115432804"/>
            <w:bookmarkStart w:id="548" w:name="_Toc115434314"/>
            <w:bookmarkStart w:id="549" w:name="_Toc115457274"/>
            <w:bookmarkStart w:id="550" w:name="_Toc115457352"/>
            <w:bookmarkStart w:id="551" w:name="_Toc115476285"/>
            <w:bookmarkStart w:id="552" w:name="_Toc115476549"/>
            <w:bookmarkStart w:id="553" w:name="_Toc115476930"/>
            <w:bookmarkStart w:id="554" w:name="_Toc115477027"/>
            <w:r w:rsidRPr="00B83904">
              <w:t>For FR1 with 100MHz channel bandwidth and 30kHz SCS (273 PRB</w:t>
            </w:r>
            <w:proofErr w:type="gramStart"/>
            <w:r w:rsidRPr="00B83904">
              <w:t>):</w:t>
            </w:r>
            <w:proofErr w:type="gramEnd"/>
            <w:r w:rsidRPr="00B83904">
              <w:t xml:space="preserve"> &lt; ND, NU, NG &gt; = &lt;106, 51, 5&gt;.</w:t>
            </w:r>
            <w:bookmarkEnd w:id="546"/>
            <w:bookmarkEnd w:id="547"/>
            <w:bookmarkEnd w:id="548"/>
            <w:bookmarkEnd w:id="549"/>
            <w:bookmarkEnd w:id="550"/>
            <w:bookmarkEnd w:id="551"/>
            <w:bookmarkEnd w:id="552"/>
            <w:bookmarkEnd w:id="553"/>
            <w:bookmarkEnd w:id="55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55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555"/>
          </w:p>
          <w:p w14:paraId="4825B340" w14:textId="0EE2449E" w:rsidR="00297302" w:rsidRPr="00B83904" w:rsidRDefault="00297302" w:rsidP="00A318A0">
            <w:pPr>
              <w:pStyle w:val="Proposal"/>
              <w:widowControl/>
              <w:spacing w:after="0" w:line="240" w:lineRule="auto"/>
            </w:pPr>
            <w:bookmarkStart w:id="556" w:name="_Toc115420110"/>
            <w:bookmarkStart w:id="557" w:name="_Toc115421639"/>
            <w:bookmarkStart w:id="558" w:name="_Toc115426287"/>
            <w:bookmarkStart w:id="559" w:name="_Toc115426477"/>
            <w:bookmarkStart w:id="560" w:name="_Toc115432741"/>
            <w:bookmarkStart w:id="561" w:name="_Toc115432806"/>
            <w:bookmarkStart w:id="562" w:name="_Toc115434316"/>
            <w:bookmarkStart w:id="563" w:name="_Toc115457276"/>
            <w:bookmarkStart w:id="564" w:name="_Toc115457354"/>
            <w:bookmarkStart w:id="565" w:name="_Toc115476286"/>
            <w:bookmarkStart w:id="566" w:name="_Toc115476550"/>
            <w:bookmarkStart w:id="567" w:name="_Toc115476931"/>
            <w:bookmarkStart w:id="568" w:name="_Toc115477028"/>
            <w:r w:rsidRPr="00B83904">
              <w:rPr>
                <w:u w:val="single"/>
              </w:rPr>
              <w:t xml:space="preserve">Proposal 28: </w:t>
            </w:r>
            <w:r w:rsidRPr="00B83904">
              <w:t>RAN1 to agree to modify Alt 3 as following-</w:t>
            </w:r>
            <w:bookmarkEnd w:id="556"/>
            <w:bookmarkEnd w:id="557"/>
            <w:bookmarkEnd w:id="558"/>
            <w:bookmarkEnd w:id="559"/>
            <w:bookmarkEnd w:id="560"/>
            <w:bookmarkEnd w:id="561"/>
            <w:bookmarkEnd w:id="562"/>
            <w:bookmarkEnd w:id="563"/>
            <w:bookmarkEnd w:id="564"/>
            <w:bookmarkEnd w:id="565"/>
            <w:bookmarkEnd w:id="566"/>
            <w:bookmarkEnd w:id="567"/>
            <w:bookmarkEnd w:id="56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569" w:name="_Toc115420111"/>
            <w:bookmarkStart w:id="570" w:name="_Toc115421640"/>
            <w:bookmarkStart w:id="571" w:name="_Toc115426288"/>
            <w:bookmarkStart w:id="572" w:name="_Toc115426478"/>
            <w:bookmarkStart w:id="573" w:name="_Toc115432742"/>
            <w:bookmarkStart w:id="574" w:name="_Toc115432807"/>
            <w:bookmarkStart w:id="575" w:name="_Toc115434317"/>
            <w:bookmarkStart w:id="576" w:name="_Toc115457277"/>
            <w:bookmarkStart w:id="577" w:name="_Toc115457355"/>
            <w:bookmarkStart w:id="578" w:name="_Toc115476287"/>
            <w:bookmarkStart w:id="579" w:name="_Toc115476551"/>
            <w:bookmarkStart w:id="580" w:name="_Toc115476932"/>
            <w:bookmarkStart w:id="581" w:name="_Toc115477029"/>
            <w:r w:rsidRPr="00B83904">
              <w:t>For performance evaluation and comparison between baseline legacy TDD operation and SBFD operation under SBFD Deployment Case 1, make the following update for Alt 3:</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00E2CE5" w14:textId="77777777" w:rsidR="00297302" w:rsidRPr="00B83904" w:rsidRDefault="00297302" w:rsidP="004627B1">
            <w:pPr>
              <w:pStyle w:val="Proposal"/>
              <w:widowControl/>
              <w:numPr>
                <w:ilvl w:val="0"/>
                <w:numId w:val="100"/>
              </w:numPr>
              <w:spacing w:after="0" w:line="240" w:lineRule="auto"/>
            </w:pPr>
            <w:bookmarkStart w:id="582" w:name="_Toc115420112"/>
            <w:bookmarkStart w:id="583" w:name="_Toc115421641"/>
            <w:bookmarkStart w:id="584" w:name="_Toc115426289"/>
            <w:bookmarkStart w:id="585" w:name="_Toc115426479"/>
            <w:bookmarkStart w:id="586" w:name="_Toc115432743"/>
            <w:bookmarkStart w:id="587" w:name="_Toc115432808"/>
            <w:bookmarkStart w:id="588" w:name="_Toc115434318"/>
            <w:bookmarkStart w:id="589" w:name="_Toc115457278"/>
            <w:bookmarkStart w:id="590" w:name="_Toc115457356"/>
            <w:bookmarkStart w:id="591" w:name="_Toc115476288"/>
            <w:bookmarkStart w:id="592" w:name="_Toc115476552"/>
            <w:bookmarkStart w:id="593" w:name="_Toc115476933"/>
            <w:bookmarkStart w:id="594" w:name="_Toc115477030"/>
            <w:r w:rsidRPr="00B83904">
              <w:t>Alt 3 (strive for the same UL/DL resource ratio between Legacy TDD and SBFD):</w:t>
            </w:r>
            <w:bookmarkEnd w:id="582"/>
            <w:bookmarkEnd w:id="583"/>
            <w:bookmarkEnd w:id="584"/>
            <w:bookmarkEnd w:id="585"/>
            <w:bookmarkEnd w:id="586"/>
            <w:bookmarkEnd w:id="587"/>
            <w:bookmarkEnd w:id="588"/>
            <w:bookmarkEnd w:id="589"/>
            <w:bookmarkEnd w:id="590"/>
            <w:bookmarkEnd w:id="591"/>
            <w:bookmarkEnd w:id="592"/>
            <w:bookmarkEnd w:id="593"/>
            <w:bookmarkEnd w:id="59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595" w:name="_Toc115420113"/>
            <w:bookmarkStart w:id="596" w:name="_Toc115421642"/>
            <w:bookmarkStart w:id="597" w:name="_Toc115426290"/>
            <w:bookmarkStart w:id="598" w:name="_Toc115426480"/>
            <w:bookmarkStart w:id="599" w:name="_Toc115432744"/>
            <w:bookmarkStart w:id="600" w:name="_Toc115432809"/>
            <w:bookmarkStart w:id="601" w:name="_Toc115434319"/>
            <w:bookmarkStart w:id="602" w:name="_Toc115457279"/>
            <w:bookmarkStart w:id="603" w:name="_Toc115457357"/>
            <w:bookmarkStart w:id="604" w:name="_Toc115476289"/>
            <w:bookmarkStart w:id="605" w:name="_Toc115476553"/>
            <w:bookmarkStart w:id="606" w:name="_Toc115476934"/>
            <w:bookmarkStart w:id="607" w:name="_Toc115477031"/>
            <w:r w:rsidRPr="00B83904">
              <w:t>Legacy TDD: Static TDD UL/DL configuration with {DU’DDU’}, where U’=[0D:2G:12U], the switching slots are in the UL slot denoted as U’</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33D502D6" w14:textId="343A833C" w:rsidR="003F5525" w:rsidRPr="00B83904" w:rsidRDefault="00297302" w:rsidP="004627B1">
            <w:pPr>
              <w:pStyle w:val="Proposal"/>
              <w:widowControl/>
              <w:numPr>
                <w:ilvl w:val="0"/>
                <w:numId w:val="100"/>
              </w:numPr>
              <w:spacing w:after="0" w:line="240" w:lineRule="auto"/>
            </w:pPr>
            <w:bookmarkStart w:id="608" w:name="_Toc115420114"/>
            <w:bookmarkStart w:id="609" w:name="_Toc115421643"/>
            <w:bookmarkStart w:id="610" w:name="_Toc115426291"/>
            <w:bookmarkStart w:id="611" w:name="_Toc115426481"/>
            <w:bookmarkStart w:id="612" w:name="_Toc115432745"/>
            <w:bookmarkStart w:id="613" w:name="_Toc115432810"/>
            <w:bookmarkStart w:id="614" w:name="_Toc115434320"/>
            <w:bookmarkStart w:id="615" w:name="_Toc115457280"/>
            <w:bookmarkStart w:id="616" w:name="_Toc115457358"/>
            <w:bookmarkStart w:id="617" w:name="_Toc115476290"/>
            <w:bookmarkStart w:id="618" w:name="_Toc115476554"/>
            <w:bookmarkStart w:id="619" w:name="_Toc115476935"/>
            <w:bookmarkStart w:id="620" w:name="_Toc115477032"/>
            <w:r w:rsidRPr="00B83904">
              <w:t>SBFD: Frame structure#2 (XXXXU), where X denotes a SBFD slot. In time domain, SBFD UL subband spans all the symbols in a SBFD slot. In frequency domain, SBFD UL subband is about 20% of the channel bandwidth.</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0DDA8D62" w14:textId="4485AA14" w:rsidR="00297302" w:rsidRPr="00B83904" w:rsidRDefault="00297302" w:rsidP="00A318A0">
            <w:pPr>
              <w:pStyle w:val="Proposal"/>
              <w:widowControl/>
              <w:spacing w:after="0" w:line="240" w:lineRule="auto"/>
            </w:pPr>
            <w:bookmarkStart w:id="621" w:name="_Toc115421644"/>
            <w:bookmarkStart w:id="622" w:name="_Toc115426292"/>
            <w:bookmarkStart w:id="623" w:name="_Toc115426482"/>
            <w:bookmarkStart w:id="624" w:name="_Toc115432746"/>
            <w:bookmarkStart w:id="625" w:name="_Toc115432811"/>
            <w:bookmarkStart w:id="626" w:name="_Toc115434321"/>
            <w:bookmarkStart w:id="627" w:name="_Toc115457281"/>
            <w:bookmarkStart w:id="628" w:name="_Toc115457359"/>
            <w:bookmarkStart w:id="629" w:name="_Toc115476291"/>
            <w:bookmarkStart w:id="630" w:name="_Toc115476555"/>
            <w:bookmarkStart w:id="631" w:name="_Toc115476936"/>
            <w:bookmarkStart w:id="632" w:name="_Toc115477033"/>
            <w:r w:rsidRPr="00B83904">
              <w:rPr>
                <w:u w:val="single"/>
              </w:rPr>
              <w:t xml:space="preserve">Proposal 29: </w:t>
            </w:r>
            <w:r w:rsidRPr="00B83904">
              <w:t>RAN1 to agree to further down-select Alt2 and Alt3 (with the proposed DU’DDU’ configuration) for system level simulations.</w:t>
            </w:r>
            <w:bookmarkEnd w:id="621"/>
            <w:bookmarkEnd w:id="622"/>
            <w:bookmarkEnd w:id="623"/>
            <w:bookmarkEnd w:id="624"/>
            <w:bookmarkEnd w:id="625"/>
            <w:bookmarkEnd w:id="626"/>
            <w:bookmarkEnd w:id="627"/>
            <w:bookmarkEnd w:id="628"/>
            <w:bookmarkEnd w:id="629"/>
            <w:bookmarkEnd w:id="630"/>
            <w:bookmarkEnd w:id="631"/>
            <w:bookmarkEnd w:id="632"/>
          </w:p>
          <w:p w14:paraId="1CE75C30" w14:textId="1D821840" w:rsidR="00297302" w:rsidRPr="00B83904" w:rsidRDefault="00297302" w:rsidP="00A318A0">
            <w:pPr>
              <w:pStyle w:val="Proposal"/>
              <w:widowControl/>
              <w:spacing w:after="0" w:line="240" w:lineRule="auto"/>
            </w:pPr>
            <w:bookmarkStart w:id="633" w:name="_Toc115258524"/>
            <w:bookmarkStart w:id="634" w:name="_Toc115421645"/>
            <w:bookmarkStart w:id="635" w:name="_Toc115426293"/>
            <w:bookmarkStart w:id="636" w:name="_Toc115426483"/>
            <w:bookmarkStart w:id="637" w:name="_Toc115432747"/>
            <w:bookmarkStart w:id="638" w:name="_Toc115432812"/>
            <w:bookmarkStart w:id="639" w:name="_Toc115434322"/>
            <w:bookmarkStart w:id="640" w:name="_Toc115457282"/>
            <w:bookmarkStart w:id="641" w:name="_Toc115457360"/>
            <w:bookmarkStart w:id="642" w:name="_Toc115476292"/>
            <w:bookmarkStart w:id="643" w:name="_Toc115476556"/>
            <w:bookmarkStart w:id="644" w:name="_Toc115476937"/>
            <w:bookmarkStart w:id="64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73A8A0FB" w14:textId="793460B9" w:rsidR="00297302" w:rsidRPr="00B83904" w:rsidRDefault="00B20C71" w:rsidP="00BF517A">
            <w:pPr>
              <w:pStyle w:val="Proposal"/>
              <w:widowControl/>
              <w:spacing w:after="0" w:line="240" w:lineRule="auto"/>
            </w:pPr>
            <w:bookmarkStart w:id="646" w:name="_Toc115421646"/>
            <w:bookmarkStart w:id="647" w:name="_Toc115426294"/>
            <w:bookmarkStart w:id="648" w:name="_Toc115426484"/>
            <w:bookmarkStart w:id="649" w:name="_Toc115432748"/>
            <w:bookmarkStart w:id="650" w:name="_Toc115432813"/>
            <w:bookmarkStart w:id="651" w:name="_Toc115434323"/>
            <w:bookmarkStart w:id="652" w:name="_Toc115457283"/>
            <w:bookmarkStart w:id="653" w:name="_Toc115457361"/>
            <w:bookmarkStart w:id="654" w:name="_Toc115476293"/>
            <w:bookmarkStart w:id="655" w:name="_Toc115476557"/>
            <w:bookmarkStart w:id="656" w:name="_Toc115476938"/>
            <w:bookmarkStart w:id="657" w:name="_Toc115477035"/>
            <w:r w:rsidRPr="00B83904">
              <w:rPr>
                <w:u w:val="single"/>
              </w:rPr>
              <w:t xml:space="preserve">Proposal 31: </w:t>
            </w:r>
            <w:r w:rsidRPr="00B83904">
              <w:t xml:space="preserve">RAN1 to agree a separate SBFD subband configuration for FR2. </w:t>
            </w:r>
            <w:bookmarkStart w:id="658" w:name="_Toc115258532"/>
            <w:bookmarkStart w:id="659" w:name="_Toc115420118"/>
            <w:r w:rsidRPr="00B83904">
              <w:t>For FR2 with 200MHz channel bandwidth and 120kHz SCS (132 PRB</w:t>
            </w:r>
            <w:proofErr w:type="gramStart"/>
            <w:r w:rsidRPr="00B83904">
              <w:t>):</w:t>
            </w:r>
            <w:proofErr w:type="gramEnd"/>
            <w:r w:rsidRPr="00B83904">
              <w:t xml:space="preserve">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646"/>
            <w:bookmarkEnd w:id="647"/>
            <w:bookmarkEnd w:id="648"/>
            <w:bookmarkEnd w:id="658"/>
            <w:bookmarkEnd w:id="659"/>
            <w:r w:rsidRPr="00B83904">
              <w:t>.</w:t>
            </w:r>
            <w:bookmarkEnd w:id="649"/>
            <w:bookmarkEnd w:id="650"/>
            <w:bookmarkEnd w:id="651"/>
            <w:bookmarkEnd w:id="652"/>
            <w:bookmarkEnd w:id="653"/>
            <w:bookmarkEnd w:id="654"/>
            <w:bookmarkEnd w:id="655"/>
            <w:bookmarkEnd w:id="656"/>
            <w:bookmarkEnd w:id="65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gramStart"/>
            <w:r w:rsidRPr="00B83904">
              <w:rPr>
                <w:b/>
                <w:iCs/>
              </w:rPr>
              <w:t>gNB</w:t>
            </w:r>
            <w:proofErr w:type="gramEnd"/>
            <w:r w:rsidRPr="00B83904">
              <w:rPr>
                <w:b/>
                <w:iCs/>
              </w:rPr>
              <w:t xml:space="preserve"> dynamically schedules the UE within the UL or DL subbands of the SBFD slot. </w:t>
            </w:r>
          </w:p>
          <w:p w14:paraId="14973DCD" w14:textId="26C1F082" w:rsidR="003F5525" w:rsidRPr="00B83904" w:rsidRDefault="00847544" w:rsidP="004627B1">
            <w:pPr>
              <w:pStyle w:val="affd"/>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d"/>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d"/>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d"/>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d"/>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游明朝"/>
                <w:b/>
                <w:u w:val="single"/>
              </w:rPr>
              <w:t>Proposal 1:</w:t>
            </w:r>
            <w:r w:rsidRPr="00B83904">
              <w:rPr>
                <w:rFonts w:eastAsia="游明朝"/>
                <w:b/>
              </w:rPr>
              <w:t xml:space="preserve"> For the number of PRBs for SBFD with DL-UL-DL subbands, </w:t>
            </w:r>
            <w:bookmarkStart w:id="660" w:name="_Hlk115978211"/>
            <w:r w:rsidRPr="00B83904">
              <w:rPr>
                <w:rFonts w:eastAsia="游明朝"/>
                <w:b/>
              </w:rPr>
              <w:t xml:space="preserve">UL subband with </w:t>
            </w:r>
            <w:r w:rsidRPr="00B83904">
              <w:rPr>
                <w:rFonts w:eastAsia="游明朝"/>
                <w:b/>
                <w:bCs/>
              </w:rPr>
              <w:t>55 RBPs for FR1 and 14 PRBs for FR2 and guardband with 5 PRBs for both FR1 and FR2 are used for the evaluation</w:t>
            </w:r>
            <w:r w:rsidRPr="00B83904">
              <w:rPr>
                <w:rFonts w:eastAsia="游明朝"/>
                <w:b/>
              </w:rPr>
              <w:t>.</w:t>
            </w:r>
            <w:bookmarkEnd w:id="66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d"/>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d"/>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d"/>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d"/>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d"/>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d"/>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d"/>
              <w:widowControl/>
              <w:numPr>
                <w:ilvl w:val="0"/>
                <w:numId w:val="67"/>
              </w:numPr>
              <w:spacing w:line="240" w:lineRule="auto"/>
              <w:ind w:left="720" w:firstLineChars="0"/>
              <w:rPr>
                <w:rFonts w:eastAsia="Batang"/>
                <w:b/>
                <w:bCs/>
                <w:iCs/>
              </w:rPr>
            </w:pPr>
            <w:r w:rsidRPr="00B83904">
              <w:rPr>
                <w:rFonts w:eastAsia="Batang"/>
                <w:b/>
                <w:bCs/>
                <w:iCs/>
              </w:rPr>
              <w:lastRenderedPageBreak/>
              <w:t>Alt 3 (SBFD UL subband is about 25% of the channel bandwidth):</w:t>
            </w:r>
          </w:p>
          <w:p w14:paraId="5A7A0076"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d"/>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d"/>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d"/>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d"/>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d"/>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d"/>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d"/>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w:t>
      </w:r>
      <w:proofErr w:type="gramStart"/>
      <w:r>
        <w:rPr>
          <w:iCs/>
        </w:rPr>
        <w:t>CMCC</w:t>
      </w:r>
      <w:proofErr w:type="gramEnd"/>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d"/>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d"/>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d"/>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d"/>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d"/>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d"/>
        <w:numPr>
          <w:ilvl w:val="1"/>
          <w:numId w:val="48"/>
        </w:numPr>
        <w:ind w:firstLineChars="0"/>
      </w:pPr>
      <w:r w:rsidRPr="00A318A0">
        <w:lastRenderedPageBreak/>
        <w:t>Alt 3 (</w:t>
      </w:r>
      <w:r w:rsidRPr="00A318A0">
        <w:rPr>
          <w:iCs/>
        </w:rPr>
        <w:t>SBFD UL subband is about 25% of the channel bandwidth</w:t>
      </w:r>
      <w:r w:rsidRPr="00A318A0">
        <w:t>):</w:t>
      </w:r>
    </w:p>
    <w:p w14:paraId="675F68FF" w14:textId="77777777" w:rsidR="00E42CED" w:rsidRPr="00A318A0" w:rsidRDefault="00E42CED" w:rsidP="004627B1">
      <w:pPr>
        <w:pStyle w:val="affd"/>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d"/>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9"/>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ＭＳ 明朝"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ＭＳ 明朝"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ＭＳ 明朝" w:cstheme="minorHAnsi"/>
              </w:rPr>
            </w:pPr>
            <w:r w:rsidRPr="00D261D2">
              <w:rPr>
                <w:rFonts w:eastAsia="ＭＳ 明朝" w:cstheme="minorHAnsi"/>
                <w:b/>
                <w:bCs/>
              </w:rPr>
              <w:t xml:space="preserve">&lt;DL:UL:SBFD </w:t>
            </w:r>
            <w:r w:rsidRPr="00D261D2">
              <w:rPr>
                <w:rFonts w:cstheme="minorHAnsi"/>
                <w:b/>
                <w:bCs/>
              </w:rPr>
              <w:t xml:space="preserve">(X) </w:t>
            </w:r>
            <w:r w:rsidRPr="00D261D2">
              <w:rPr>
                <w:rFonts w:eastAsia="ＭＳ 明朝"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ＭＳ 明朝" w:cstheme="minorHAnsi"/>
                <w:b/>
                <w:bCs/>
              </w:rPr>
            </w:pPr>
            <w:r w:rsidRPr="00D261D2">
              <w:rPr>
                <w:rFonts w:eastAsia="ＭＳ 明朝"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7202B233"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6C7B449D"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372DE799"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2568117C"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24738EA0"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ＭＳ 明朝"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ＭＳ 明朝"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50E86590"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1722BEE3"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2B01BE8B"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ＭＳ 明朝"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ＭＳ 明朝"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575954E0" w14:textId="77777777" w:rsidR="00D261D2" w:rsidRPr="00D261D2" w:rsidRDefault="00D261D2" w:rsidP="00D261D2">
            <w:pPr>
              <w:spacing w:line="240" w:lineRule="auto"/>
              <w:jc w:val="center"/>
              <w:rPr>
                <w:rFonts w:eastAsia="ＭＳ 明朝"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ＭＳ 明朝"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ＭＳ 明朝" w:cstheme="minorHAnsi"/>
              </w:rPr>
            </w:pPr>
          </w:p>
        </w:tc>
        <w:tc>
          <w:tcPr>
            <w:tcW w:w="1270" w:type="dxa"/>
            <w:vAlign w:val="center"/>
          </w:tcPr>
          <w:p w14:paraId="26AEA4CC" w14:textId="77777777" w:rsidR="00D261D2" w:rsidRPr="00D261D2" w:rsidRDefault="00D261D2" w:rsidP="00D261D2">
            <w:pPr>
              <w:spacing w:line="240" w:lineRule="auto"/>
              <w:jc w:val="center"/>
              <w:rPr>
                <w:rFonts w:eastAsia="ＭＳ 明朝" w:cstheme="minorHAnsi"/>
              </w:rPr>
            </w:pPr>
          </w:p>
        </w:tc>
        <w:tc>
          <w:tcPr>
            <w:tcW w:w="1164" w:type="dxa"/>
            <w:vAlign w:val="center"/>
          </w:tcPr>
          <w:p w14:paraId="14F4E115" w14:textId="77777777" w:rsidR="00D261D2" w:rsidRPr="00D261D2" w:rsidRDefault="00D261D2" w:rsidP="00D261D2">
            <w:pPr>
              <w:spacing w:line="240" w:lineRule="auto"/>
              <w:jc w:val="center"/>
              <w:rPr>
                <w:rFonts w:eastAsia="ＭＳ 明朝"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ＭＳ 明朝"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ＭＳ 明朝" w:cstheme="minorHAnsi"/>
              </w:rPr>
            </w:pPr>
            <w:r w:rsidRPr="00D261D2">
              <w:rPr>
                <w:rFonts w:eastAsia="ＭＳ 明朝"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ＭＳ 明朝"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ＭＳ 明朝"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ＭＳ 明朝"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ＭＳ 明朝" w:cstheme="minorHAnsi"/>
              </w:rPr>
            </w:pPr>
          </w:p>
        </w:tc>
        <w:tc>
          <w:tcPr>
            <w:tcW w:w="1559" w:type="dxa"/>
            <w:vAlign w:val="center"/>
          </w:tcPr>
          <w:p w14:paraId="17D95541"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ＭＳ 明朝"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ＭＳ 明朝"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 xml:space="preserve">00MHz channel bandwidth and </w:t>
      </w:r>
      <w:proofErr w:type="gramStart"/>
      <w:r w:rsidRPr="00A318A0">
        <w:t>120kHz</w:t>
      </w:r>
      <w:proofErr w:type="gramEnd"/>
      <w:r w:rsidRPr="00A318A0">
        <w:t xml:space="preserve">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d"/>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d"/>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d"/>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9"/>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sidR="002E516F">
              <w:rPr>
                <w:rFonts w:eastAsia="ＭＳ 明朝" w:cs="Times"/>
                <w:b/>
                <w:iCs/>
              </w:rPr>
              <w:t xml:space="preserve"> or Case 4</w:t>
            </w:r>
            <w:r w:rsidRPr="00A318A0">
              <w:rPr>
                <w:rFonts w:eastAsia="ＭＳ 明朝"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sidR="002E516F">
              <w:rPr>
                <w:rFonts w:eastAsia="ＭＳ 明朝"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d"/>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d"/>
              <w:numPr>
                <w:ilvl w:val="1"/>
                <w:numId w:val="141"/>
              </w:numPr>
              <w:spacing w:line="240" w:lineRule="auto"/>
              <w:ind w:firstLineChars="0"/>
            </w:pPr>
            <w:r>
              <w:rPr>
                <w:rFonts w:hint="eastAsia"/>
              </w:rPr>
              <w:t>E</w:t>
            </w:r>
            <w:r>
              <w:t>ricsson</w:t>
            </w:r>
          </w:p>
          <w:p w14:paraId="1055630A" w14:textId="77777777" w:rsidR="001806D4" w:rsidRDefault="00ED1D55" w:rsidP="008B156C">
            <w:pPr>
              <w:pStyle w:val="affd"/>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d"/>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62546EAC" w:rsidR="00131BA7" w:rsidRDefault="00131BA7" w:rsidP="00131BA7">
      <w:pPr>
        <w:pStyle w:val="3"/>
      </w:pPr>
      <w:r>
        <w:t>1st Round Proposals</w:t>
      </w:r>
    </w:p>
    <w:p w14:paraId="259B3B35" w14:textId="1DC3A737"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d"/>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d"/>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d"/>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proofErr w:type="gramStart"/>
            <w:r w:rsidR="00951E89">
              <w:rPr>
                <w:bCs/>
              </w:rPr>
              <w:t>both</w:t>
            </w:r>
            <w:proofErr w:type="gramEnd"/>
            <w:r w:rsidR="00951E89">
              <w:rPr>
                <w:bCs/>
              </w:rPr>
              <w:t xml:space="preserve">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d"/>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d"/>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d"/>
              <w:numPr>
                <w:ilvl w:val="1"/>
                <w:numId w:val="48"/>
              </w:numPr>
              <w:ind w:firstLineChars="0"/>
              <w:rPr>
                <w:i/>
                <w:iCs/>
              </w:rPr>
            </w:pPr>
            <w:r w:rsidRPr="00951E89">
              <w:rPr>
                <w:i/>
                <w:iCs/>
              </w:rPr>
              <w:t xml:space="preserve">SBFD: Frame structure#2 (XXXXU), where X denotes a SBFD slot. In time domain, SBFD UL subband spans all the symbols in a SBFD slot. In frequency domain, SBFD </w:t>
            </w:r>
            <w:r w:rsidRPr="00951E89">
              <w:rPr>
                <w:i/>
                <w:iCs/>
              </w:rPr>
              <w:lastRenderedPageBreak/>
              <w:t>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07FF8">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296B7D">
        <w:tc>
          <w:tcPr>
            <w:tcW w:w="1555" w:type="dxa"/>
          </w:tcPr>
          <w:p w14:paraId="768101D1" w14:textId="61529329" w:rsidR="00E2174F" w:rsidRDefault="00E2174F" w:rsidP="00E2174F">
            <w:pPr>
              <w:rPr>
                <w:rFonts w:eastAsia="Malgun Gothic"/>
                <w:bCs/>
              </w:rPr>
            </w:pPr>
            <w:r>
              <w:rPr>
                <w:rFonts w:eastAsia="ＭＳ 明朝" w:hint="eastAsia"/>
                <w:bCs/>
                <w:lang w:val="en-GB"/>
              </w:rPr>
              <w:t>N</w:t>
            </w:r>
            <w:r>
              <w:rPr>
                <w:rFonts w:eastAsia="ＭＳ 明朝"/>
                <w:bCs/>
                <w:lang w:val="en-GB"/>
              </w:rPr>
              <w:t>TT DOCOMO</w:t>
            </w:r>
          </w:p>
        </w:tc>
        <w:tc>
          <w:tcPr>
            <w:tcW w:w="8407" w:type="dxa"/>
          </w:tcPr>
          <w:p w14:paraId="4E2F9E7E" w14:textId="37E46549" w:rsidR="00E2174F" w:rsidRDefault="00E2174F" w:rsidP="00E2174F">
            <w:pPr>
              <w:rPr>
                <w:rFonts w:eastAsia="Malgun Gothic"/>
                <w:bCs/>
              </w:rPr>
            </w:pPr>
            <w:r>
              <w:rPr>
                <w:rFonts w:eastAsia="ＭＳ 明朝" w:hint="eastAsia"/>
                <w:bCs/>
                <w:lang w:val="en-GB"/>
              </w:rPr>
              <w:t>W</w:t>
            </w:r>
            <w:r>
              <w:rPr>
                <w:rFonts w:eastAsia="ＭＳ 明朝"/>
                <w:bCs/>
                <w:lang w:val="en-GB"/>
              </w:rPr>
              <w:t>e are fine with the proposal.</w:t>
            </w:r>
          </w:p>
        </w:tc>
      </w:tr>
      <w:tr w:rsidR="00834F3D" w14:paraId="2DEB8950" w14:textId="77777777" w:rsidTr="00834F3D">
        <w:tc>
          <w:tcPr>
            <w:tcW w:w="1555" w:type="dxa"/>
          </w:tcPr>
          <w:p w14:paraId="1C715E92" w14:textId="77777777" w:rsidR="00834F3D" w:rsidRDefault="00834F3D" w:rsidP="00295B07">
            <w:pPr>
              <w:spacing w:line="240" w:lineRule="auto"/>
              <w:rPr>
                <w:bCs/>
              </w:rPr>
            </w:pPr>
            <w:r>
              <w:rPr>
                <w:rFonts w:hint="eastAsia"/>
                <w:bCs/>
              </w:rPr>
              <w:t>X</w:t>
            </w:r>
            <w:r>
              <w:rPr>
                <w:bCs/>
              </w:rPr>
              <w:t>iaomi</w:t>
            </w:r>
          </w:p>
        </w:tc>
        <w:tc>
          <w:tcPr>
            <w:tcW w:w="8407" w:type="dxa"/>
          </w:tcPr>
          <w:p w14:paraId="4445D6EA" w14:textId="77777777" w:rsidR="00834F3D" w:rsidRDefault="00834F3D" w:rsidP="00295B07">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295B07">
            <w:pPr>
              <w:spacing w:line="240" w:lineRule="auto"/>
              <w:rPr>
                <w:bCs/>
              </w:rPr>
            </w:pPr>
          </w:p>
          <w:p w14:paraId="6A023713" w14:textId="77777777" w:rsidR="00834F3D" w:rsidRPr="00A318A0" w:rsidRDefault="00834F3D" w:rsidP="00295B07">
            <w:pPr>
              <w:tabs>
                <w:tab w:val="num" w:pos="720"/>
              </w:tabs>
              <w:rPr>
                <w:bCs/>
                <w:szCs w:val="21"/>
              </w:rPr>
            </w:pPr>
            <w:r w:rsidRPr="00A318A0">
              <w:rPr>
                <w:bCs/>
                <w:szCs w:val="21"/>
              </w:rPr>
              <w:t>For performance evaluation and comparison between baseline legacy TDD operation and SBFD operation under SBFD Deployment Case 1, Alt 3</w:t>
            </w:r>
            <w:r>
              <w:rPr>
                <w:bCs/>
                <w:szCs w:val="21"/>
              </w:rPr>
              <w:t xml:space="preserve"> </w:t>
            </w:r>
            <w:r w:rsidRPr="00300BFB">
              <w:rPr>
                <w:bCs/>
                <w:color w:val="FF0000"/>
                <w:szCs w:val="21"/>
                <w:u w:val="single"/>
              </w:rPr>
              <w:t>and Alt 4 are</w:t>
            </w:r>
            <w:r w:rsidRPr="00300BFB">
              <w:rPr>
                <w:bCs/>
                <w:szCs w:val="21"/>
              </w:rPr>
              <w:t xml:space="preserve"> </w:t>
            </w:r>
            <w:r w:rsidRPr="00300BFB">
              <w:rPr>
                <w:bCs/>
                <w:strike/>
                <w:color w:val="FF0000"/>
                <w:szCs w:val="21"/>
              </w:rPr>
              <w:t>is</w:t>
            </w:r>
            <w:r>
              <w:rPr>
                <w:bCs/>
                <w:szCs w:val="21"/>
              </w:rPr>
              <w:t xml:space="preserve"> deprioritized.</w:t>
            </w:r>
          </w:p>
          <w:p w14:paraId="7207BD06" w14:textId="77777777" w:rsidR="00834F3D" w:rsidRDefault="00834F3D" w:rsidP="00295B07">
            <w:pPr>
              <w:spacing w:line="240" w:lineRule="auto"/>
              <w:rPr>
                <w:bCs/>
              </w:rPr>
            </w:pPr>
          </w:p>
        </w:tc>
      </w:tr>
      <w:tr w:rsidR="004204CC" w14:paraId="5E07FB0F" w14:textId="77777777" w:rsidTr="007E3C62">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bl>
    <w:p w14:paraId="6194E626" w14:textId="77777777" w:rsidR="00453542" w:rsidRDefault="00453542" w:rsidP="00DF2C6A"/>
    <w:p w14:paraId="6944DF20" w14:textId="7E72A426"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0409A2">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242EB7">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242EB7">
        <w:tc>
          <w:tcPr>
            <w:tcW w:w="1555" w:type="dxa"/>
          </w:tcPr>
          <w:p w14:paraId="609B910E" w14:textId="3D636955" w:rsidR="00361CDC" w:rsidRDefault="00361CDC" w:rsidP="00361CDC">
            <w:pPr>
              <w:spacing w:line="240" w:lineRule="auto"/>
              <w:rPr>
                <w:bCs/>
              </w:rPr>
            </w:pPr>
            <w:r>
              <w:rPr>
                <w:rFonts w:eastAsia="Malgun Gothic" w:hint="eastAsia"/>
                <w:bCs/>
                <w:lang w:val="en-GB"/>
              </w:rPr>
              <w:t>Samsung</w:t>
            </w:r>
          </w:p>
        </w:tc>
        <w:tc>
          <w:tcPr>
            <w:tcW w:w="8407" w:type="dxa"/>
          </w:tcPr>
          <w:p w14:paraId="4B18A5EB" w14:textId="29CCAEAF" w:rsidR="00361CDC" w:rsidRDefault="00361CDC" w:rsidP="00361CDC">
            <w:pPr>
              <w:spacing w:line="240" w:lineRule="auto"/>
              <w:rPr>
                <w:bCs/>
              </w:rPr>
            </w:pPr>
            <w:r>
              <w:rPr>
                <w:rFonts w:eastAsia="Malgun Gothic" w:hint="eastAsia"/>
                <w:bCs/>
                <w:lang w:val="en-GB"/>
              </w:rPr>
              <w:t xml:space="preserve">Support </w:t>
            </w:r>
          </w:p>
        </w:tc>
      </w:tr>
      <w:tr w:rsidR="00C74C74" w:rsidRPr="00F25ABF" w14:paraId="5C931047" w14:textId="77777777" w:rsidTr="00075841">
        <w:tc>
          <w:tcPr>
            <w:tcW w:w="1555" w:type="dxa"/>
            <w:vAlign w:val="center"/>
          </w:tcPr>
          <w:p w14:paraId="1FB1F637" w14:textId="7D67D6F6" w:rsidR="00C74C74" w:rsidRDefault="00C74C74" w:rsidP="00361CDC">
            <w:pPr>
              <w:rPr>
                <w:rFonts w:eastAsia="Malgun Gothic"/>
                <w:bCs/>
                <w:lang w:val="en-GB"/>
              </w:rPr>
            </w:pPr>
            <w:r>
              <w:rPr>
                <w:rFonts w:hint="eastAsia"/>
                <w:bCs/>
              </w:rPr>
              <w:t>CATT</w:t>
            </w:r>
          </w:p>
        </w:tc>
        <w:tc>
          <w:tcPr>
            <w:tcW w:w="8407" w:type="dxa"/>
            <w:vAlign w:val="center"/>
          </w:tcPr>
          <w:p w14:paraId="093F4DA9" w14:textId="13AE96DA" w:rsidR="00C74C74" w:rsidRDefault="00C74C74" w:rsidP="00361CDC">
            <w:pPr>
              <w:rPr>
                <w:rFonts w:eastAsia="Malgun Gothic"/>
                <w:bCs/>
                <w:lang w:val="en-GB"/>
              </w:rPr>
            </w:pPr>
            <w:r>
              <w:rPr>
                <w:rFonts w:hint="eastAsia"/>
                <w:bCs/>
              </w:rPr>
              <w:t>Support</w:t>
            </w:r>
          </w:p>
        </w:tc>
      </w:tr>
      <w:tr w:rsidR="00E2174F" w:rsidRPr="00F25ABF" w14:paraId="4C9C8DDC" w14:textId="77777777" w:rsidTr="008533E2">
        <w:tc>
          <w:tcPr>
            <w:tcW w:w="1555" w:type="dxa"/>
          </w:tcPr>
          <w:p w14:paraId="10F9E62F" w14:textId="11F41341"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5E004D26" w14:textId="5B935F5B" w:rsidR="00E2174F" w:rsidRDefault="00E2174F" w:rsidP="00E2174F">
            <w:pPr>
              <w:rPr>
                <w:bCs/>
              </w:rPr>
            </w:pPr>
            <w:r>
              <w:rPr>
                <w:rFonts w:eastAsia="ＭＳ 明朝" w:hint="eastAsia"/>
                <w:bCs/>
                <w:lang w:val="en-GB"/>
              </w:rPr>
              <w:t>W</w:t>
            </w:r>
            <w:r>
              <w:rPr>
                <w:rFonts w:eastAsia="ＭＳ 明朝"/>
                <w:bCs/>
                <w:lang w:val="en-GB"/>
              </w:rPr>
              <w:t>e support the proposal.</w:t>
            </w:r>
          </w:p>
        </w:tc>
      </w:tr>
      <w:tr w:rsidR="00834F3D" w14:paraId="5B73E6D4" w14:textId="77777777" w:rsidTr="00834F3D">
        <w:tc>
          <w:tcPr>
            <w:tcW w:w="1555" w:type="dxa"/>
          </w:tcPr>
          <w:p w14:paraId="7B953E17" w14:textId="77777777" w:rsidR="00834F3D" w:rsidRDefault="00834F3D" w:rsidP="00295B07">
            <w:pPr>
              <w:spacing w:line="240" w:lineRule="auto"/>
              <w:rPr>
                <w:bCs/>
              </w:rPr>
            </w:pPr>
            <w:r>
              <w:rPr>
                <w:rFonts w:hint="eastAsia"/>
                <w:bCs/>
              </w:rPr>
              <w:t>X</w:t>
            </w:r>
            <w:r>
              <w:rPr>
                <w:bCs/>
              </w:rPr>
              <w:t>iaomi</w:t>
            </w:r>
          </w:p>
        </w:tc>
        <w:tc>
          <w:tcPr>
            <w:tcW w:w="8407" w:type="dxa"/>
          </w:tcPr>
          <w:p w14:paraId="277C0260" w14:textId="77777777" w:rsidR="00834F3D" w:rsidRDefault="00834F3D" w:rsidP="00295B07">
            <w:pPr>
              <w:spacing w:line="240" w:lineRule="auto"/>
              <w:rPr>
                <w:bCs/>
              </w:rPr>
            </w:pPr>
            <w:r>
              <w:rPr>
                <w:rFonts w:hint="eastAsia"/>
                <w:bCs/>
              </w:rPr>
              <w:t>S</w:t>
            </w:r>
            <w:r>
              <w:rPr>
                <w:bCs/>
              </w:rPr>
              <w:t>upport.</w:t>
            </w:r>
          </w:p>
        </w:tc>
      </w:tr>
      <w:tr w:rsidR="004204CC" w14:paraId="56429498" w14:textId="77777777" w:rsidTr="003373F0">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bl>
    <w:p w14:paraId="078E6419" w14:textId="77777777" w:rsidR="00453542" w:rsidRDefault="00453542" w:rsidP="00046B64">
      <w:pPr>
        <w:spacing w:after="120"/>
      </w:pPr>
    </w:p>
    <w:p w14:paraId="216025C1" w14:textId="77777777" w:rsidR="00775A8E" w:rsidRPr="00394EBD" w:rsidRDefault="00775A8E" w:rsidP="00775A8E">
      <w:pPr>
        <w:pStyle w:val="40"/>
        <w:tabs>
          <w:tab w:val="clear" w:pos="567"/>
        </w:tabs>
        <w:ind w:left="0" w:firstLine="0"/>
        <w:rPr>
          <w:b/>
          <w:i/>
          <w:u w:val="single"/>
        </w:rPr>
      </w:pPr>
      <w:r w:rsidRPr="00394EBD">
        <w:rPr>
          <w:b/>
          <w:i/>
          <w:u w:val="single"/>
        </w:rPr>
        <w:lastRenderedPageBreak/>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d"/>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d"/>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d"/>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d"/>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d"/>
              <w:numPr>
                <w:ilvl w:val="0"/>
                <w:numId w:val="139"/>
              </w:numPr>
              <w:ind w:firstLineChars="0"/>
            </w:pPr>
            <w:r w:rsidRPr="00043BFD">
              <w:t xml:space="preserve">For FR1 with 100MHz channel bandwidth and </w:t>
            </w:r>
            <w:proofErr w:type="gramStart"/>
            <w:r w:rsidRPr="00043BFD">
              <w:t>30kHz</w:t>
            </w:r>
            <w:proofErr w:type="gramEnd"/>
            <w:r w:rsidRPr="00043BFD">
              <w:t xml:space="preserve"> SCS (273 PRB)</w:t>
            </w:r>
            <w:r w:rsidR="00951E89">
              <w:t>, we propose the following two candidates.</w:t>
            </w:r>
          </w:p>
          <w:p w14:paraId="6868BA0C" w14:textId="702B2098" w:rsidR="002875C0" w:rsidRDefault="002875C0" w:rsidP="002875C0">
            <w:pPr>
              <w:pStyle w:val="affd"/>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d"/>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DB0406">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affd"/>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d"/>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d"/>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466D2F">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d"/>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A34EF2">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w:t>
            </w:r>
            <w:r>
              <w:rPr>
                <w:rFonts w:eastAsia="Malgun Gothic"/>
                <w:bCs/>
              </w:rPr>
              <w:lastRenderedPageBreak/>
              <w:t xml:space="preserve">spec. So, 100MHz channel bandwidth can also be acceptable for SLS purpose. </w:t>
            </w:r>
          </w:p>
        </w:tc>
      </w:tr>
      <w:tr w:rsidR="00C74C74" w:rsidRPr="00F25ABF" w14:paraId="4AD3EBEC" w14:textId="77777777" w:rsidTr="00A34EF2">
        <w:tc>
          <w:tcPr>
            <w:tcW w:w="1555" w:type="dxa"/>
            <w:vAlign w:val="center"/>
          </w:tcPr>
          <w:p w14:paraId="0EB5C06F" w14:textId="7F943856" w:rsidR="00C74C74" w:rsidRDefault="00C74C74" w:rsidP="00361CDC">
            <w:pPr>
              <w:rPr>
                <w:rFonts w:eastAsia="Malgun Gothic"/>
                <w:bCs/>
              </w:rPr>
            </w:pPr>
            <w:r>
              <w:rPr>
                <w:rFonts w:hint="eastAsia"/>
                <w:bCs/>
              </w:rPr>
              <w:lastRenderedPageBreak/>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rPr>
                <w:szCs w:val="21"/>
              </w:rPr>
              <w:t>&lt; N</w:t>
            </w:r>
            <w:r w:rsidRPr="00820989">
              <w:rPr>
                <w:szCs w:val="21"/>
                <w:vertAlign w:val="subscript"/>
              </w:rPr>
              <w:t>D</w:t>
            </w:r>
            <w:r w:rsidRPr="00820989">
              <w:rPr>
                <w:szCs w:val="21"/>
              </w:rPr>
              <w:t>, N</w:t>
            </w:r>
            <w:r w:rsidRPr="00820989">
              <w:rPr>
                <w:szCs w:val="21"/>
                <w:vertAlign w:val="subscript"/>
              </w:rPr>
              <w:t>U</w:t>
            </w:r>
            <w:r w:rsidRPr="00820989">
              <w:rPr>
                <w:szCs w:val="21"/>
              </w:rPr>
              <w:t>,</w:t>
            </w:r>
            <w:r w:rsidRPr="00820989">
              <w:rPr>
                <w:szCs w:val="21"/>
                <w:vertAlign w:val="subscript"/>
              </w:rPr>
              <w:t xml:space="preserve"> </w:t>
            </w:r>
            <w:proofErr w:type="gramStart"/>
            <w:r w:rsidRPr="00820989">
              <w:rPr>
                <w:szCs w:val="21"/>
              </w:rPr>
              <w:t>N</w:t>
            </w:r>
            <w:r w:rsidRPr="00820989">
              <w:rPr>
                <w:szCs w:val="21"/>
                <w:vertAlign w:val="subscript"/>
              </w:rPr>
              <w:t>G</w:t>
            </w:r>
            <w:proofErr w:type="gramEnd"/>
            <w:r w:rsidRPr="00820989">
              <w:rPr>
                <w:szCs w:val="21"/>
              </w:rPr>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02DE5C99" w14:textId="5594F7DD" w:rsidR="00E2174F" w:rsidRDefault="00E2174F" w:rsidP="00E2174F">
            <w:pPr>
              <w:rPr>
                <w:bCs/>
              </w:rPr>
            </w:pPr>
            <w:r>
              <w:rPr>
                <w:rFonts w:eastAsia="ＭＳ 明朝" w:hint="eastAsia"/>
                <w:bCs/>
                <w:lang w:val="en-GB"/>
              </w:rPr>
              <w:t>W</w:t>
            </w:r>
            <w:r>
              <w:rPr>
                <w:rFonts w:eastAsia="ＭＳ 明朝"/>
                <w:bCs/>
                <w:lang w:val="en-GB"/>
              </w:rPr>
              <w:t>e prefer to use 100 MHz channel bandwidth for FR2-1.</w:t>
            </w:r>
          </w:p>
        </w:tc>
      </w:tr>
      <w:tr w:rsidR="00834F3D" w14:paraId="3F1C3CCB" w14:textId="77777777" w:rsidTr="00834F3D">
        <w:tc>
          <w:tcPr>
            <w:tcW w:w="1555" w:type="dxa"/>
          </w:tcPr>
          <w:p w14:paraId="347A84BE" w14:textId="77777777" w:rsidR="00834F3D" w:rsidRDefault="00834F3D" w:rsidP="00295B07">
            <w:pPr>
              <w:spacing w:line="240" w:lineRule="auto"/>
              <w:rPr>
                <w:bCs/>
              </w:rPr>
            </w:pPr>
            <w:r>
              <w:rPr>
                <w:rFonts w:hint="eastAsia"/>
                <w:bCs/>
              </w:rPr>
              <w:t>X</w:t>
            </w:r>
            <w:r>
              <w:rPr>
                <w:bCs/>
              </w:rPr>
              <w:t>iaomi</w:t>
            </w:r>
          </w:p>
        </w:tc>
        <w:tc>
          <w:tcPr>
            <w:tcW w:w="8407" w:type="dxa"/>
          </w:tcPr>
          <w:p w14:paraId="5B434789" w14:textId="77777777" w:rsidR="00834F3D" w:rsidRDefault="00834F3D" w:rsidP="00295B07">
            <w:pPr>
              <w:spacing w:line="240" w:lineRule="auto"/>
              <w:rPr>
                <w:bCs/>
              </w:rPr>
            </w:pPr>
            <w:r>
              <w:rPr>
                <w:bCs/>
              </w:rPr>
              <w:t>Either way is OK to us.</w:t>
            </w:r>
          </w:p>
        </w:tc>
      </w:tr>
    </w:tbl>
    <w:p w14:paraId="468CA609" w14:textId="77777777" w:rsidR="00046B64" w:rsidRPr="00074820" w:rsidRDefault="00046B64" w:rsidP="00046B64">
      <w:pPr>
        <w:spacing w:after="120"/>
      </w:pPr>
    </w:p>
    <w:p w14:paraId="1CCA8BD3" w14:textId="3670106B"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d"/>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5B2F2B">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78779E">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78779E">
        <w:tc>
          <w:tcPr>
            <w:tcW w:w="1555" w:type="dxa"/>
          </w:tcPr>
          <w:p w14:paraId="3C07773B" w14:textId="696AA133" w:rsidR="00361CDC" w:rsidRDefault="00361CDC" w:rsidP="00361CDC">
            <w:pPr>
              <w:spacing w:line="240" w:lineRule="auto"/>
              <w:rPr>
                <w:bCs/>
              </w:rPr>
            </w:pPr>
            <w:r>
              <w:rPr>
                <w:rFonts w:eastAsia="Malgun Gothic"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lang w:val="en-GB"/>
              </w:rPr>
              <w:t>Support</w:t>
            </w:r>
            <w:r>
              <w:rPr>
                <w:rFonts w:eastAsia="Malgun Gothic"/>
                <w:bCs/>
                <w:lang w:val="en-GB"/>
              </w:rPr>
              <w:t xml:space="preserve">, 1 or 2 symbols gap is enough. </w:t>
            </w:r>
          </w:p>
        </w:tc>
      </w:tr>
      <w:tr w:rsidR="00C74C74" w:rsidRPr="00F25ABF" w14:paraId="7E125E9B" w14:textId="77777777" w:rsidTr="000D31D3">
        <w:tc>
          <w:tcPr>
            <w:tcW w:w="1555" w:type="dxa"/>
            <w:vAlign w:val="center"/>
          </w:tcPr>
          <w:p w14:paraId="540D6CD0" w14:textId="1A6D81E3" w:rsidR="00C74C74" w:rsidRDefault="00C74C74" w:rsidP="00361CDC">
            <w:pPr>
              <w:rPr>
                <w:rFonts w:eastAsia="Malgun Gothic"/>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lang w:val="en-GB"/>
              </w:rPr>
            </w:pPr>
            <w:r>
              <w:rPr>
                <w:rFonts w:hint="eastAsia"/>
                <w:bCs/>
              </w:rPr>
              <w:t>Fine.</w:t>
            </w:r>
          </w:p>
        </w:tc>
      </w:tr>
      <w:tr w:rsidR="00E2174F" w:rsidRPr="00F25ABF" w14:paraId="308F575F" w14:textId="77777777" w:rsidTr="008C058A">
        <w:tc>
          <w:tcPr>
            <w:tcW w:w="1555" w:type="dxa"/>
          </w:tcPr>
          <w:p w14:paraId="3F40C4FB" w14:textId="330C9B37"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32D1AAB9" w14:textId="05AB5B36" w:rsidR="00E2174F" w:rsidRDefault="00E2174F" w:rsidP="00E2174F">
            <w:pPr>
              <w:tabs>
                <w:tab w:val="left" w:pos="1913"/>
              </w:tabs>
              <w:rPr>
                <w:bCs/>
              </w:rPr>
            </w:pPr>
            <w:r>
              <w:rPr>
                <w:rFonts w:eastAsia="ＭＳ 明朝" w:hint="eastAsia"/>
                <w:bCs/>
                <w:lang w:val="en-GB"/>
              </w:rPr>
              <w:t>W</w:t>
            </w:r>
            <w:r>
              <w:rPr>
                <w:rFonts w:eastAsia="ＭＳ 明朝"/>
                <w:bCs/>
                <w:lang w:val="en-GB"/>
              </w:rPr>
              <w:t>e support the proposal.</w:t>
            </w:r>
          </w:p>
        </w:tc>
      </w:tr>
      <w:tr w:rsidR="00834F3D" w14:paraId="49968D3C" w14:textId="77777777" w:rsidTr="00834F3D">
        <w:tc>
          <w:tcPr>
            <w:tcW w:w="1555" w:type="dxa"/>
          </w:tcPr>
          <w:p w14:paraId="4DFB1BE7" w14:textId="77777777" w:rsidR="00834F3D" w:rsidRDefault="00834F3D" w:rsidP="00295B07">
            <w:pPr>
              <w:spacing w:line="240" w:lineRule="auto"/>
              <w:rPr>
                <w:bCs/>
              </w:rPr>
            </w:pPr>
            <w:r>
              <w:rPr>
                <w:rFonts w:hint="eastAsia"/>
                <w:bCs/>
              </w:rPr>
              <w:t>X</w:t>
            </w:r>
            <w:r>
              <w:rPr>
                <w:bCs/>
              </w:rPr>
              <w:t>iaomi</w:t>
            </w:r>
          </w:p>
        </w:tc>
        <w:tc>
          <w:tcPr>
            <w:tcW w:w="8407" w:type="dxa"/>
          </w:tcPr>
          <w:p w14:paraId="356A499B" w14:textId="77777777" w:rsidR="00834F3D" w:rsidRDefault="00834F3D" w:rsidP="00295B07">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BD457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bl>
    <w:p w14:paraId="4B53A155" w14:textId="77777777" w:rsidR="00046B64" w:rsidRPr="00074820" w:rsidRDefault="00046B64" w:rsidP="00046B64">
      <w:pPr>
        <w:spacing w:after="120"/>
      </w:pPr>
    </w:p>
    <w:p w14:paraId="6261270C" w14:textId="1ED376A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9"/>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ＭＳ 明朝" w:cs="Times"/>
                <w:b/>
                <w:iCs/>
              </w:rPr>
              <w:t xml:space="preserve">D </w:t>
            </w:r>
            <w:r w:rsidR="00DB5261" w:rsidRPr="00A318A0">
              <w:rPr>
                <w:b/>
              </w:rPr>
              <w:t xml:space="preserve">Deployment </w:t>
            </w:r>
            <w:r w:rsidR="00DB5261" w:rsidRPr="00A318A0">
              <w:rPr>
                <w:rFonts w:eastAsia="ＭＳ 明朝" w:cs="Times"/>
                <w:b/>
                <w:iCs/>
              </w:rPr>
              <w:t>Case 3-2</w:t>
            </w:r>
            <w:r w:rsidR="00DB5261">
              <w:rPr>
                <w:rFonts w:eastAsia="ＭＳ 明朝" w:cs="Times"/>
                <w:b/>
                <w:iCs/>
              </w:rPr>
              <w:t xml:space="preserve"> or Case 4</w:t>
            </w:r>
            <w:r w:rsidR="00DB5261" w:rsidRPr="00A318A0">
              <w:rPr>
                <w:rFonts w:eastAsia="ＭＳ 明朝"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ＭＳ 明朝" w:cs="Times"/>
                <w:b/>
                <w:iCs/>
              </w:rPr>
              <w:t xml:space="preserve">D </w:t>
            </w:r>
            <w:r w:rsidRPr="00A318A0">
              <w:rPr>
                <w:b/>
              </w:rPr>
              <w:t xml:space="preserve">Deployment </w:t>
            </w:r>
            <w:r w:rsidRPr="00A318A0">
              <w:rPr>
                <w:rFonts w:eastAsia="ＭＳ 明朝" w:cs="Times"/>
                <w:b/>
                <w:iCs/>
              </w:rPr>
              <w:t>Case 3-2</w:t>
            </w:r>
            <w:r>
              <w:rPr>
                <w:rFonts w:eastAsia="ＭＳ 明朝"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d"/>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w:t>
            </w:r>
            <w:r w:rsidR="00740219" w:rsidRPr="00357812">
              <w:lastRenderedPageBreak/>
              <w:t>Case 1</w:t>
            </w:r>
          </w:p>
          <w:p w14:paraId="4F2EB63D" w14:textId="6BD74A4D" w:rsidR="00357812" w:rsidRPr="00357812" w:rsidRDefault="00357812" w:rsidP="00357812">
            <w:pPr>
              <w:pStyle w:val="affd"/>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D5618D">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4E5BEF">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3D128D">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3D128D">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0F7770">
        <w:tc>
          <w:tcPr>
            <w:tcW w:w="1555" w:type="dxa"/>
          </w:tcPr>
          <w:p w14:paraId="4E3CB78D" w14:textId="4A235BB3"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0A5A7BD6" w14:textId="4981CFF2" w:rsidR="00E2174F" w:rsidRDefault="00E2174F" w:rsidP="00E2174F">
            <w:pPr>
              <w:rPr>
                <w:bCs/>
              </w:rPr>
            </w:pPr>
            <w:r>
              <w:rPr>
                <w:rFonts w:eastAsia="ＭＳ 明朝" w:hint="eastAsia"/>
                <w:bCs/>
                <w:lang w:val="en-GB"/>
              </w:rPr>
              <w:t>W</w:t>
            </w:r>
            <w:r>
              <w:rPr>
                <w:rFonts w:eastAsia="ＭＳ 明朝"/>
                <w:bCs/>
                <w:lang w:val="en-GB"/>
              </w:rPr>
              <w:t>e support the proposal.</w:t>
            </w:r>
          </w:p>
        </w:tc>
      </w:tr>
      <w:tr w:rsidR="00834F3D" w14:paraId="4A8AF59C" w14:textId="77777777" w:rsidTr="00834F3D">
        <w:tc>
          <w:tcPr>
            <w:tcW w:w="1555" w:type="dxa"/>
          </w:tcPr>
          <w:p w14:paraId="0986C07B" w14:textId="77777777" w:rsidR="00834F3D" w:rsidRDefault="00834F3D" w:rsidP="00295B07">
            <w:pPr>
              <w:spacing w:line="240" w:lineRule="auto"/>
              <w:rPr>
                <w:bCs/>
              </w:rPr>
            </w:pPr>
            <w:r>
              <w:rPr>
                <w:bCs/>
              </w:rPr>
              <w:t>Xiaomi</w:t>
            </w:r>
          </w:p>
        </w:tc>
        <w:tc>
          <w:tcPr>
            <w:tcW w:w="8407" w:type="dxa"/>
          </w:tcPr>
          <w:p w14:paraId="1192DF3E" w14:textId="77777777" w:rsidR="00834F3D" w:rsidRDefault="00834F3D" w:rsidP="00295B07">
            <w:pPr>
              <w:spacing w:line="240" w:lineRule="auto"/>
              <w:rPr>
                <w:bCs/>
              </w:rPr>
            </w:pPr>
            <w:r>
              <w:rPr>
                <w:rFonts w:hint="eastAsia"/>
                <w:bCs/>
              </w:rPr>
              <w:t>W</w:t>
            </w:r>
            <w:r>
              <w:rPr>
                <w:bCs/>
              </w:rPr>
              <w:t>e don’t support Alt 4 of SBFD configuration has a high priority.</w:t>
            </w:r>
          </w:p>
        </w:tc>
      </w:tr>
    </w:tbl>
    <w:p w14:paraId="5FADB23A" w14:textId="77777777" w:rsidR="009A5537" w:rsidRPr="009A5537" w:rsidRDefault="009A5537"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d"/>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d"/>
                    <w:numPr>
                      <w:ilvl w:val="1"/>
                      <w:numId w:val="72"/>
                    </w:numPr>
                    <w:ind w:firstLineChars="0"/>
                    <w:rPr>
                      <w:rFonts w:cs="Times"/>
                      <w:iCs/>
                      <w:strike/>
                      <w:color w:val="FF0000"/>
                    </w:rPr>
                  </w:pPr>
                  <w:proofErr w:type="gramStart"/>
                  <w:r w:rsidRPr="00F05397">
                    <w:rPr>
                      <w:rFonts w:cs="Times"/>
                      <w:iCs/>
                    </w:rPr>
                    <w:t>assume</w:t>
                  </w:r>
                  <w:proofErr w:type="gramEnd"/>
                  <w:r w:rsidRPr="00F05397">
                    <w:rPr>
                      <w:rFonts w:cs="Times"/>
                      <w:iCs/>
                    </w:rPr>
                    <w:t xml:space="preserv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d"/>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 xml:space="preserve">FTP packet </w:t>
                  </w:r>
                  <w:r w:rsidRPr="00F05397">
                    <w:rPr>
                      <w:rFonts w:cs="Times"/>
                      <w:iCs/>
                    </w:rPr>
                    <w:lastRenderedPageBreak/>
                    <w:t>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lastRenderedPageBreak/>
                    <w:t>Both symmetric and asymmetric packet size for UL and DL can be considered. Companies to report which option is used.</w:t>
                  </w:r>
                </w:p>
                <w:p w14:paraId="7C2CC95A" w14:textId="77777777" w:rsidR="00CE2158" w:rsidRPr="00F05397" w:rsidRDefault="00CE2158" w:rsidP="004627B1">
                  <w:pPr>
                    <w:pStyle w:val="affd"/>
                    <w:numPr>
                      <w:ilvl w:val="0"/>
                      <w:numId w:val="73"/>
                    </w:numPr>
                    <w:ind w:firstLineChars="0"/>
                    <w:rPr>
                      <w:rFonts w:cs="Times"/>
                      <w:iCs/>
                    </w:rPr>
                  </w:pPr>
                  <w:r w:rsidRPr="00F05397">
                    <w:rPr>
                      <w:rFonts w:cs="Times"/>
                      <w:iCs/>
                    </w:rPr>
                    <w:lastRenderedPageBreak/>
                    <w:t xml:space="preserve">Option 1: Symmetric packet size: </w:t>
                  </w:r>
                </w:p>
                <w:p w14:paraId="5D358139" w14:textId="77777777" w:rsidR="00CE2158" w:rsidRPr="00F05397" w:rsidRDefault="00CE2158" w:rsidP="004627B1">
                  <w:pPr>
                    <w:pStyle w:val="affd"/>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affd"/>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d"/>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d"/>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d"/>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 xml:space="preserve">Arrival rate </w:t>
                  </w:r>
                  <w:r w:rsidRPr="00F05397">
                    <w:rPr>
                      <w:rFonts w:cs="Times"/>
                      <w:b/>
                      <w:iCs/>
                    </w:rPr>
                    <w:lastRenderedPageBreak/>
                    <w:t>for</w:t>
                  </w:r>
                  <w:r w:rsidRPr="00F05397" w:rsidDel="00CF2C8E">
                    <w:rPr>
                      <w:rFonts w:cs="Times"/>
                      <w:b/>
                      <w:iCs/>
                    </w:rPr>
                    <w:t xml:space="preserve"> </w:t>
                  </w:r>
                  <w:r w:rsidRPr="00F05397">
                    <w:rPr>
                      <w:rFonts w:cs="Times"/>
                      <w:b/>
                      <w:iCs/>
                    </w:rPr>
                    <w:t>legacy TDD operation (Baseline for comparison with SBF</w:t>
                  </w:r>
                  <w:r w:rsidRPr="00F05397">
                    <w:rPr>
                      <w:rFonts w:eastAsia="ＭＳ 明朝" w:cs="Times"/>
                      <w:b/>
                      <w:iCs/>
                    </w:rPr>
                    <w:t xml:space="preserve">D </w:t>
                  </w:r>
                  <w:r w:rsidRPr="00F05397">
                    <w:rPr>
                      <w:b/>
                    </w:rPr>
                    <w:t xml:space="preserve">Deployment </w:t>
                  </w:r>
                  <w:r w:rsidRPr="00F05397">
                    <w:rPr>
                      <w:rFonts w:eastAsia="ＭＳ 明朝"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 xml:space="preserve">UL </w:t>
                  </w:r>
                  <w:r w:rsidRPr="00F05397">
                    <w:rPr>
                      <w:rFonts w:cs="Times"/>
                      <w:b/>
                      <w:iCs/>
                    </w:rPr>
                    <w:lastRenderedPageBreak/>
                    <w:t>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d"/>
                    <w:numPr>
                      <w:ilvl w:val="0"/>
                      <w:numId w:val="74"/>
                    </w:numPr>
                    <w:ind w:firstLineChars="0"/>
                    <w:rPr>
                      <w:rFonts w:cs="Times"/>
                      <w:iCs/>
                    </w:rPr>
                  </w:pPr>
                  <w:r w:rsidRPr="00F05397">
                    <w:rPr>
                      <w:rFonts w:cs="Times"/>
                      <w:iCs/>
                    </w:rPr>
                    <w:lastRenderedPageBreak/>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w:t>
                  </w:r>
                  <w:r w:rsidRPr="00F05397">
                    <w:rPr>
                      <w:rFonts w:cs="Times"/>
                      <w:iCs/>
                    </w:rPr>
                    <w:lastRenderedPageBreak/>
                    <w:t xml:space="preserve">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d"/>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ＭＳ 明朝"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ＭＳ 明朝"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ＭＳ 明朝" w:cs="Times"/>
                      <w:b/>
                      <w:iCs/>
                    </w:rPr>
                    <w:t xml:space="preserve">D </w:t>
                  </w:r>
                  <w:r w:rsidRPr="00F05397">
                    <w:rPr>
                      <w:b/>
                    </w:rPr>
                    <w:t xml:space="preserve">Deployment </w:t>
                  </w:r>
                  <w:r w:rsidRPr="00F05397">
                    <w:rPr>
                      <w:rFonts w:eastAsia="ＭＳ 明朝"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d"/>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d"/>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d"/>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d"/>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d"/>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ＭＳ 明朝"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ＭＳ 明朝"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ＭＳ 明朝"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lastRenderedPageBreak/>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ＭＳ 明朝"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d"/>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d"/>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d"/>
              <w:widowControl/>
              <w:numPr>
                <w:ilvl w:val="0"/>
                <w:numId w:val="94"/>
              </w:numPr>
              <w:spacing w:line="240" w:lineRule="auto"/>
              <w:ind w:firstLineChars="0"/>
              <w:rPr>
                <w:i/>
              </w:rPr>
            </w:pPr>
            <w:r w:rsidRPr="00F05397">
              <w:rPr>
                <w:i/>
              </w:rPr>
              <w:lastRenderedPageBreak/>
              <w:t xml:space="preserve">for low load, the adjacent channel interference will be applied with 10% as the probability; </w:t>
            </w:r>
          </w:p>
          <w:p w14:paraId="1A1323D2" w14:textId="77777777" w:rsidR="00E71663" w:rsidRPr="00F05397" w:rsidRDefault="00E71663" w:rsidP="004627B1">
            <w:pPr>
              <w:pStyle w:val="affd"/>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d"/>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661" w:name="_Toc111194319"/>
            <w:bookmarkStart w:id="662" w:name="_Toc111229209"/>
            <w:bookmarkStart w:id="663" w:name="_Toc111235480"/>
            <w:bookmarkStart w:id="664" w:name="_Toc111244881"/>
            <w:bookmarkStart w:id="665" w:name="_Toc111245646"/>
            <w:bookmarkStart w:id="666" w:name="_Toc111213728"/>
            <w:bookmarkStart w:id="667" w:name="_Toc111213762"/>
            <w:bookmarkStart w:id="668" w:name="_Toc111213796"/>
            <w:bookmarkStart w:id="669" w:name="_Toc115258518"/>
            <w:bookmarkStart w:id="670" w:name="_Toc115420095"/>
            <w:bookmarkStart w:id="671" w:name="_Toc115421625"/>
            <w:bookmarkStart w:id="672" w:name="_Toc115426273"/>
            <w:bookmarkStart w:id="673" w:name="_Toc115426463"/>
            <w:bookmarkStart w:id="674" w:name="_Toc115432727"/>
            <w:bookmarkStart w:id="675" w:name="_Toc115432792"/>
            <w:bookmarkStart w:id="676" w:name="_Toc115434293"/>
            <w:bookmarkStart w:id="677" w:name="_Toc115457253"/>
            <w:bookmarkStart w:id="678" w:name="_Toc115457331"/>
            <w:bookmarkStart w:id="679" w:name="_Toc115476264"/>
            <w:bookmarkStart w:id="680" w:name="_Toc115476528"/>
            <w:bookmarkStart w:id="681" w:name="_Toc115476909"/>
            <w:bookmarkStart w:id="68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47E452" w14:textId="3D763695" w:rsidR="003F5525" w:rsidRPr="00F05397" w:rsidRDefault="00156523" w:rsidP="00D9226C">
            <w:pPr>
              <w:pStyle w:val="Proposal"/>
              <w:widowControl/>
              <w:spacing w:after="0" w:line="240" w:lineRule="auto"/>
            </w:pPr>
            <w:bookmarkStart w:id="683" w:name="_Toc110462300"/>
            <w:bookmarkStart w:id="684" w:name="_Toc111041829"/>
            <w:bookmarkStart w:id="685" w:name="_Toc111143039"/>
            <w:bookmarkStart w:id="686" w:name="_Toc111143071"/>
            <w:bookmarkStart w:id="687" w:name="_Toc111143103"/>
            <w:bookmarkStart w:id="688" w:name="_Toc111143198"/>
            <w:bookmarkStart w:id="689" w:name="_Toc111145953"/>
            <w:bookmarkStart w:id="690" w:name="_Toc111194322"/>
            <w:bookmarkStart w:id="691" w:name="_Toc111229211"/>
            <w:bookmarkStart w:id="692" w:name="_Toc111235482"/>
            <w:bookmarkStart w:id="693" w:name="_Toc111244883"/>
            <w:bookmarkStart w:id="694" w:name="_Toc111245648"/>
            <w:bookmarkStart w:id="695" w:name="_Toc111213730"/>
            <w:bookmarkStart w:id="696" w:name="_Toc111213764"/>
            <w:bookmarkStart w:id="697" w:name="_Toc111213798"/>
            <w:bookmarkStart w:id="698" w:name="_Toc115258520"/>
            <w:bookmarkStart w:id="699" w:name="_Toc115420096"/>
            <w:bookmarkStart w:id="700" w:name="_Toc115421626"/>
            <w:bookmarkStart w:id="701" w:name="_Toc115426274"/>
            <w:bookmarkStart w:id="702" w:name="_Toc115426464"/>
            <w:bookmarkStart w:id="703" w:name="_Toc115432728"/>
            <w:bookmarkStart w:id="704" w:name="_Toc115432793"/>
            <w:bookmarkStart w:id="705" w:name="_Toc115434294"/>
            <w:bookmarkStart w:id="706" w:name="_Toc115457254"/>
            <w:bookmarkStart w:id="707" w:name="_Toc115457332"/>
            <w:bookmarkStart w:id="708" w:name="_Toc115476265"/>
            <w:bookmarkStart w:id="709" w:name="_Toc115476529"/>
            <w:bookmarkStart w:id="710" w:name="_Toc115476910"/>
            <w:bookmarkStart w:id="71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12" w:name="_Hlk115945749"/>
            <w:r w:rsidRPr="00F05397">
              <w:rPr>
                <w:b/>
                <w:bCs/>
              </w:rPr>
              <w:t>Remove square bracket for the traffic load</w:t>
            </w:r>
            <w:r w:rsidRPr="00F05397">
              <w:t xml:space="preserve"> (i.e.,</w:t>
            </w:r>
            <w:r w:rsidRPr="00F05397">
              <w:rPr>
                <w:b/>
                <w:iCs/>
              </w:rPr>
              <w:t xml:space="preserve"> low (&lt;10%), medium (20%-40%) and high (~50%)).</w:t>
            </w:r>
            <w:bookmarkEnd w:id="71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游明朝"/>
                <w:b/>
                <w:u w:val="single"/>
              </w:rPr>
              <w:t>Proposal 2:</w:t>
            </w:r>
            <w:r w:rsidRPr="00F97D8F">
              <w:rPr>
                <w:rFonts w:eastAsia="游明朝"/>
                <w:b/>
              </w:rPr>
              <w:t xml:space="preserve"> </w:t>
            </w:r>
            <w:r w:rsidRPr="00F97D8F">
              <w:rPr>
                <w:rFonts w:eastAsia="游明朝"/>
                <w:b/>
                <w:bCs/>
              </w:rPr>
              <w:t>Common parameters including power and load levels can be used for deployment case 1 and 4</w:t>
            </w:r>
            <w:r w:rsidRPr="00F97D8F">
              <w:rPr>
                <w:rFonts w:eastAsia="游明朝"/>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d"/>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9"/>
              <w:tblW w:w="0" w:type="auto"/>
              <w:tblInd w:w="1080" w:type="dxa"/>
              <w:tblLook w:val="04A0" w:firstRow="1" w:lastRow="0" w:firstColumn="1" w:lastColumn="0" w:noHBand="0" w:noVBand="1"/>
            </w:tblPr>
            <w:tblGrid>
              <w:gridCol w:w="1760"/>
              <w:gridCol w:w="2387"/>
              <w:gridCol w:w="2387"/>
            </w:tblGrid>
            <w:tr w:rsidR="00E3280C" w:rsidRPr="00F05397" w14:paraId="1C5CFE79" w14:textId="77777777" w:rsidTr="00E3280C">
              <w:tc>
                <w:tcPr>
                  <w:tcW w:w="0" w:type="auto"/>
                </w:tcPr>
                <w:p w14:paraId="490ECBF7" w14:textId="77777777" w:rsidR="00E3280C" w:rsidRPr="00F05397" w:rsidRDefault="00E3280C" w:rsidP="00A47C47">
                  <w:pPr>
                    <w:pStyle w:val="affd"/>
                    <w:spacing w:line="240" w:lineRule="auto"/>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d"/>
                    <w:spacing w:line="240" w:lineRule="auto"/>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d"/>
                    <w:spacing w:line="240" w:lineRule="auto"/>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d"/>
                    <w:spacing w:line="240" w:lineRule="auto"/>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d"/>
                    <w:spacing w:line="240" w:lineRule="auto"/>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d"/>
                    <w:spacing w:line="240" w:lineRule="auto"/>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d"/>
                    <w:spacing w:line="240" w:lineRule="auto"/>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d"/>
                    <w:spacing w:line="240" w:lineRule="auto"/>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d"/>
                    <w:spacing w:line="240" w:lineRule="auto"/>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d"/>
                    <w:spacing w:line="240" w:lineRule="auto"/>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d"/>
                    <w:spacing w:line="240" w:lineRule="auto"/>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d"/>
                    <w:spacing w:line="240" w:lineRule="auto"/>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d"/>
                    <w:spacing w:line="240" w:lineRule="auto"/>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d"/>
                    <w:spacing w:line="240" w:lineRule="auto"/>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d"/>
                    <w:spacing w:line="240" w:lineRule="auto"/>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 xml:space="preserve">for traffic model of FTP model 3 for scenarios in deployment case 1 </w:t>
      </w:r>
      <w:r w:rsidR="00352E6A" w:rsidRPr="00352E6A">
        <w:rPr>
          <w:iCs/>
        </w:rPr>
        <w:lastRenderedPageBreak/>
        <w:t>for SBFD.</w:t>
      </w:r>
    </w:p>
    <w:tbl>
      <w:tblPr>
        <w:tblStyle w:val="aff9"/>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d"/>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d"/>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d"/>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d"/>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d"/>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affd"/>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affd"/>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d"/>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d"/>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d"/>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d"/>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d"/>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d"/>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d"/>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d"/>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d"/>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d"/>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d"/>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d"/>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d"/>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lastRenderedPageBreak/>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d"/>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proofErr w:type="gramStart"/>
      <w:r w:rsidR="00CE3012">
        <w:rPr>
          <w:iCs/>
        </w:rPr>
        <w:t>CMCC</w:t>
      </w:r>
      <w:proofErr w:type="gramEnd"/>
      <w:r w:rsidR="00CE3012">
        <w:rPr>
          <w:iCs/>
        </w:rPr>
        <w:t xml:space="preserve">]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9"/>
        <w:tblW w:w="0" w:type="auto"/>
        <w:tblInd w:w="1080" w:type="dxa"/>
        <w:tblLook w:val="04A0" w:firstRow="1" w:lastRow="0" w:firstColumn="1" w:lastColumn="0" w:noHBand="0" w:noVBand="1"/>
      </w:tblPr>
      <w:tblGrid>
        <w:gridCol w:w="1760"/>
        <w:gridCol w:w="2558"/>
        <w:gridCol w:w="2558"/>
      </w:tblGrid>
      <w:tr w:rsidR="00097293" w:rsidRPr="00097293" w14:paraId="43B7C7F0" w14:textId="77777777" w:rsidTr="00E565D4">
        <w:tc>
          <w:tcPr>
            <w:tcW w:w="0" w:type="auto"/>
          </w:tcPr>
          <w:p w14:paraId="0AD080D0" w14:textId="77777777" w:rsidR="00097293" w:rsidRPr="00097293" w:rsidRDefault="00097293" w:rsidP="00A47C47">
            <w:pPr>
              <w:pStyle w:val="affd"/>
              <w:spacing w:line="240" w:lineRule="auto"/>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d"/>
              <w:spacing w:line="240" w:lineRule="auto"/>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d"/>
              <w:spacing w:line="240" w:lineRule="auto"/>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d"/>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d"/>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d"/>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d"/>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d"/>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d"/>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d"/>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d"/>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d"/>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77777777" w:rsidR="00903854" w:rsidRDefault="00903854" w:rsidP="00B8300E">
      <w:pPr>
        <w:pStyle w:val="3"/>
      </w:pPr>
      <w:r>
        <w:lastRenderedPageBreak/>
        <w:t>1st Round Proposals</w:t>
      </w:r>
    </w:p>
    <w:p w14:paraId="089F9763" w14:textId="3A84560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D52B9E">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B42FAD">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B42FAD">
        <w:tc>
          <w:tcPr>
            <w:tcW w:w="1555" w:type="dxa"/>
          </w:tcPr>
          <w:p w14:paraId="7B966443" w14:textId="149C707F" w:rsidR="00361CDC" w:rsidRDefault="00361CDC" w:rsidP="00361CDC">
            <w:pPr>
              <w:spacing w:line="240" w:lineRule="auto"/>
              <w:rPr>
                <w:bCs/>
              </w:rPr>
            </w:pPr>
            <w:r>
              <w:rPr>
                <w:rFonts w:eastAsia="Malgun Gothic" w:hint="eastAsia"/>
                <w:bCs/>
                <w:lang w:val="en-GB"/>
              </w:rPr>
              <w:t>Samsung</w:t>
            </w:r>
          </w:p>
        </w:tc>
        <w:tc>
          <w:tcPr>
            <w:tcW w:w="8407" w:type="dxa"/>
          </w:tcPr>
          <w:p w14:paraId="53914A63" w14:textId="50948217" w:rsidR="00361CDC" w:rsidRDefault="00361CDC" w:rsidP="00361CDC">
            <w:pPr>
              <w:spacing w:line="240" w:lineRule="auto"/>
              <w:rPr>
                <w:bCs/>
              </w:rPr>
            </w:pPr>
            <w:r>
              <w:rPr>
                <w:rFonts w:eastAsia="Malgun Gothic" w:hint="eastAsia"/>
                <w:bCs/>
                <w:lang w:val="en-GB"/>
              </w:rPr>
              <w:t>Support</w:t>
            </w:r>
          </w:p>
        </w:tc>
      </w:tr>
      <w:tr w:rsidR="00C74C74" w:rsidRPr="00F25ABF" w14:paraId="58CF6360" w14:textId="77777777" w:rsidTr="00D3500F">
        <w:tc>
          <w:tcPr>
            <w:tcW w:w="1555" w:type="dxa"/>
            <w:vAlign w:val="center"/>
          </w:tcPr>
          <w:p w14:paraId="661B1C82" w14:textId="1841E38C" w:rsidR="00C74C74" w:rsidRDefault="00C74C74" w:rsidP="00361CDC">
            <w:pPr>
              <w:rPr>
                <w:rFonts w:eastAsia="Malgun Gothic"/>
                <w:bCs/>
                <w:lang w:val="en-GB"/>
              </w:rPr>
            </w:pPr>
            <w:r>
              <w:rPr>
                <w:rFonts w:hint="eastAsia"/>
                <w:bCs/>
              </w:rPr>
              <w:t>CATT</w:t>
            </w:r>
          </w:p>
        </w:tc>
        <w:tc>
          <w:tcPr>
            <w:tcW w:w="8407" w:type="dxa"/>
            <w:vAlign w:val="center"/>
          </w:tcPr>
          <w:p w14:paraId="392197F5" w14:textId="32C33EE3" w:rsidR="00C74C74" w:rsidRDefault="00C74C74" w:rsidP="00361CDC">
            <w:pPr>
              <w:rPr>
                <w:rFonts w:eastAsia="Malgun Gothic"/>
                <w:bCs/>
                <w:lang w:val="en-GB"/>
              </w:rPr>
            </w:pPr>
            <w:r>
              <w:rPr>
                <w:bCs/>
              </w:rPr>
              <w:t>Fine with the proposal.</w:t>
            </w:r>
          </w:p>
        </w:tc>
      </w:tr>
      <w:tr w:rsidR="00E2174F" w:rsidRPr="00F25ABF" w14:paraId="2A5F6DD1" w14:textId="77777777" w:rsidTr="008735FB">
        <w:tc>
          <w:tcPr>
            <w:tcW w:w="1555" w:type="dxa"/>
          </w:tcPr>
          <w:p w14:paraId="7BF72B82" w14:textId="143ADD70"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544D0902" w14:textId="314DDE0A" w:rsidR="00E2174F" w:rsidRDefault="00E2174F" w:rsidP="00E2174F">
            <w:pPr>
              <w:rPr>
                <w:bCs/>
              </w:rPr>
            </w:pPr>
            <w:r>
              <w:rPr>
                <w:rFonts w:eastAsia="ＭＳ 明朝" w:hint="eastAsia"/>
                <w:bCs/>
                <w:lang w:val="en-GB"/>
              </w:rPr>
              <w:t>W</w:t>
            </w:r>
            <w:r>
              <w:rPr>
                <w:rFonts w:eastAsia="ＭＳ 明朝"/>
                <w:bCs/>
                <w:lang w:val="en-GB"/>
              </w:rPr>
              <w:t>e are fine.</w:t>
            </w:r>
          </w:p>
        </w:tc>
      </w:tr>
      <w:tr w:rsidR="00834F3D" w14:paraId="37A0A851" w14:textId="77777777" w:rsidTr="00834F3D">
        <w:tc>
          <w:tcPr>
            <w:tcW w:w="1555" w:type="dxa"/>
          </w:tcPr>
          <w:p w14:paraId="2694F05C" w14:textId="77777777" w:rsidR="00834F3D" w:rsidRDefault="00834F3D" w:rsidP="00295B07">
            <w:pPr>
              <w:spacing w:line="240" w:lineRule="auto"/>
              <w:rPr>
                <w:bCs/>
              </w:rPr>
            </w:pPr>
            <w:r>
              <w:rPr>
                <w:rFonts w:hint="eastAsia"/>
                <w:bCs/>
              </w:rPr>
              <w:t>X</w:t>
            </w:r>
            <w:r>
              <w:rPr>
                <w:bCs/>
              </w:rPr>
              <w:t>iaomi</w:t>
            </w:r>
          </w:p>
        </w:tc>
        <w:tc>
          <w:tcPr>
            <w:tcW w:w="8407" w:type="dxa"/>
          </w:tcPr>
          <w:p w14:paraId="3AD5D031" w14:textId="77777777" w:rsidR="00834F3D" w:rsidRDefault="00834F3D" w:rsidP="00295B07">
            <w:pPr>
              <w:spacing w:line="240" w:lineRule="auto"/>
              <w:rPr>
                <w:bCs/>
              </w:rPr>
            </w:pPr>
            <w:r>
              <w:rPr>
                <w:rFonts w:hint="eastAsia"/>
                <w:bCs/>
              </w:rPr>
              <w:t>F</w:t>
            </w:r>
            <w:r>
              <w:rPr>
                <w:bCs/>
              </w:rPr>
              <w:t>ine with the proposal.</w:t>
            </w:r>
          </w:p>
        </w:tc>
      </w:tr>
    </w:tbl>
    <w:p w14:paraId="38D806D9" w14:textId="77777777" w:rsidR="00453542" w:rsidRDefault="00453542" w:rsidP="001B6E12">
      <w:pPr>
        <w:spacing w:after="120"/>
      </w:pPr>
    </w:p>
    <w:p w14:paraId="6DED0FC6" w14:textId="51C45EE4"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221D9F">
        <w:tc>
          <w:tcPr>
            <w:tcW w:w="1555" w:type="dxa"/>
            <w:vAlign w:val="center"/>
          </w:tcPr>
          <w:p w14:paraId="64FFB549" w14:textId="054B8A8A" w:rsidR="00595D24" w:rsidRDefault="00595D24" w:rsidP="00595D24">
            <w:pPr>
              <w:spacing w:line="240" w:lineRule="auto"/>
              <w:rPr>
                <w:bCs/>
                <w:lang w:val="en-GB"/>
              </w:rPr>
            </w:pPr>
            <w:r>
              <w:rPr>
                <w:bCs/>
              </w:rPr>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D1598D">
        <w:tc>
          <w:tcPr>
            <w:tcW w:w="1555" w:type="dxa"/>
          </w:tcPr>
          <w:p w14:paraId="50ACA405" w14:textId="45D70336" w:rsidR="00351CFA" w:rsidRDefault="00351CFA" w:rsidP="00351CFA">
            <w:pPr>
              <w:spacing w:line="240" w:lineRule="auto"/>
              <w:rPr>
                <w:bCs/>
              </w:rPr>
            </w:pPr>
            <w:r>
              <w:rPr>
                <w:bCs/>
              </w:rPr>
              <w:lastRenderedPageBreak/>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D1598D">
        <w:tc>
          <w:tcPr>
            <w:tcW w:w="1555" w:type="dxa"/>
          </w:tcPr>
          <w:p w14:paraId="7793D656" w14:textId="7B5E2DA2" w:rsidR="00361CDC" w:rsidRDefault="00361CDC" w:rsidP="00361CDC">
            <w:pPr>
              <w:spacing w:line="240" w:lineRule="auto"/>
              <w:rPr>
                <w:bCs/>
              </w:rPr>
            </w:pPr>
            <w:r>
              <w:rPr>
                <w:rFonts w:eastAsia="Malgun Gothic" w:hint="eastAsia"/>
                <w:bCs/>
                <w:lang w:val="en-GB"/>
              </w:rPr>
              <w:t>Samsung</w:t>
            </w:r>
          </w:p>
        </w:tc>
        <w:tc>
          <w:tcPr>
            <w:tcW w:w="8407" w:type="dxa"/>
          </w:tcPr>
          <w:p w14:paraId="7D92A2A4" w14:textId="670993D7" w:rsidR="00361CDC" w:rsidRDefault="00361CDC" w:rsidP="00361CDC">
            <w:pPr>
              <w:spacing w:line="240" w:lineRule="auto"/>
              <w:rPr>
                <w:bCs/>
              </w:rPr>
            </w:pPr>
            <w:r>
              <w:rPr>
                <w:rFonts w:eastAsia="Malgun Gothic" w:hint="eastAsia"/>
                <w:bCs/>
                <w:lang w:val="en-GB"/>
              </w:rPr>
              <w:t>Support</w:t>
            </w:r>
          </w:p>
        </w:tc>
      </w:tr>
      <w:tr w:rsidR="00C74C74" w:rsidRPr="0011075A" w14:paraId="521BCCB8" w14:textId="77777777" w:rsidTr="00D1598D">
        <w:tc>
          <w:tcPr>
            <w:tcW w:w="1555" w:type="dxa"/>
          </w:tcPr>
          <w:p w14:paraId="7BB0FB6B" w14:textId="5DDC15AA" w:rsidR="00C74C74" w:rsidRDefault="00C74C74" w:rsidP="00361CDC">
            <w:pPr>
              <w:rPr>
                <w:rFonts w:eastAsia="Malgun Gothic"/>
                <w:bCs/>
                <w:lang w:val="en-GB"/>
              </w:rPr>
            </w:pPr>
            <w:r>
              <w:rPr>
                <w:rFonts w:hint="eastAsia"/>
                <w:bCs/>
              </w:rPr>
              <w:t>CATT</w:t>
            </w:r>
          </w:p>
        </w:tc>
        <w:tc>
          <w:tcPr>
            <w:tcW w:w="8407" w:type="dxa"/>
          </w:tcPr>
          <w:p w14:paraId="4FAA44BC" w14:textId="5F3815B7" w:rsidR="00C74C74" w:rsidRDefault="00C74C74" w:rsidP="00361CDC">
            <w:pPr>
              <w:rPr>
                <w:rFonts w:eastAsia="Malgun Gothic"/>
                <w:bCs/>
                <w:lang w:val="en-GB"/>
              </w:rPr>
            </w:pPr>
            <w:r w:rsidRPr="0082786A">
              <w:rPr>
                <w:bCs/>
              </w:rPr>
              <w:t>Fine with the proposal.</w:t>
            </w:r>
          </w:p>
        </w:tc>
      </w:tr>
      <w:tr w:rsidR="00834F3D" w14:paraId="016CA067" w14:textId="77777777" w:rsidTr="00834F3D">
        <w:tc>
          <w:tcPr>
            <w:tcW w:w="1555" w:type="dxa"/>
          </w:tcPr>
          <w:p w14:paraId="2EE0868B" w14:textId="77777777" w:rsidR="00834F3D" w:rsidRDefault="00834F3D" w:rsidP="00295B07">
            <w:pPr>
              <w:spacing w:line="240" w:lineRule="auto"/>
              <w:rPr>
                <w:bCs/>
              </w:rPr>
            </w:pPr>
            <w:r>
              <w:rPr>
                <w:rFonts w:hint="eastAsia"/>
                <w:bCs/>
              </w:rPr>
              <w:t>X</w:t>
            </w:r>
            <w:r>
              <w:rPr>
                <w:bCs/>
              </w:rPr>
              <w:t>iaomi</w:t>
            </w:r>
          </w:p>
        </w:tc>
        <w:tc>
          <w:tcPr>
            <w:tcW w:w="8407" w:type="dxa"/>
          </w:tcPr>
          <w:p w14:paraId="76965CA2" w14:textId="77777777" w:rsidR="00834F3D" w:rsidRDefault="00834F3D" w:rsidP="00295B07">
            <w:pPr>
              <w:spacing w:line="240" w:lineRule="auto"/>
              <w:rPr>
                <w:bCs/>
              </w:rPr>
            </w:pPr>
            <w:r>
              <w:rPr>
                <w:rFonts w:hint="eastAsia"/>
                <w:bCs/>
              </w:rPr>
              <w:t>F</w:t>
            </w:r>
            <w:r>
              <w:rPr>
                <w:bCs/>
              </w:rPr>
              <w:t>ine with the proposal.</w:t>
            </w:r>
          </w:p>
        </w:tc>
      </w:tr>
    </w:tbl>
    <w:p w14:paraId="06BDFCAC" w14:textId="77777777" w:rsidR="001B6E12" w:rsidRPr="00074820" w:rsidRDefault="001B6E12" w:rsidP="001B6E12">
      <w:pPr>
        <w:spacing w:after="120"/>
      </w:pPr>
    </w:p>
    <w:p w14:paraId="4192F819" w14:textId="521D1AE3"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d"/>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d"/>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9"/>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d"/>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19405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337A99">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3461D5">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295B07">
            <w:pPr>
              <w:spacing w:line="240" w:lineRule="auto"/>
              <w:rPr>
                <w:bCs/>
              </w:rPr>
            </w:pPr>
            <w:r>
              <w:rPr>
                <w:rFonts w:hint="eastAsia"/>
                <w:bCs/>
              </w:rPr>
              <w:t>X</w:t>
            </w:r>
            <w:r>
              <w:rPr>
                <w:bCs/>
              </w:rPr>
              <w:t>iaomi</w:t>
            </w:r>
          </w:p>
        </w:tc>
        <w:tc>
          <w:tcPr>
            <w:tcW w:w="8407" w:type="dxa"/>
          </w:tcPr>
          <w:p w14:paraId="43188A7E" w14:textId="77777777" w:rsidR="00834F3D" w:rsidRDefault="00834F3D" w:rsidP="00295B07">
            <w:pPr>
              <w:spacing w:line="240" w:lineRule="auto"/>
              <w:rPr>
                <w:bCs/>
              </w:rPr>
            </w:pPr>
            <w:r>
              <w:rPr>
                <w:bCs/>
              </w:rPr>
              <w:t xml:space="preserve">Option#3 seems not possible to make sure DL RU and UL RU both medium level. Furthermore, </w:t>
            </w:r>
            <w:r>
              <w:rPr>
                <w:bCs/>
              </w:rPr>
              <w:lastRenderedPageBreak/>
              <w:t>considering the traffic loads are kept the same for each layer, it is strange that a higher RU is assumed for layer 2 which has more UL resources.</w:t>
            </w:r>
          </w:p>
        </w:tc>
      </w:tr>
    </w:tbl>
    <w:p w14:paraId="39703179" w14:textId="77777777" w:rsidR="00453542" w:rsidRDefault="00453542" w:rsidP="00D924FC">
      <w:pPr>
        <w:spacing w:after="120"/>
      </w:pPr>
    </w:p>
    <w:p w14:paraId="3178EE64" w14:textId="4466C448"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d"/>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d"/>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9"/>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proofErr w:type="gramStart"/>
            <w:r>
              <w:rPr>
                <w:rFonts w:hint="eastAsia"/>
                <w:bCs/>
              </w:rPr>
              <w:t>g</w:t>
            </w:r>
            <w:r>
              <w:rPr>
                <w:bCs/>
              </w:rPr>
              <w:t>enerally</w:t>
            </w:r>
            <w:proofErr w:type="gramEnd"/>
            <w:r>
              <w:rPr>
                <w:bCs/>
              </w:rPr>
              <w:t xml:space="preserve">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FC7786">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eg. Three options are sufficient.  </w:t>
            </w:r>
          </w:p>
        </w:tc>
      </w:tr>
      <w:tr w:rsidR="007579BD" w:rsidRPr="00F25ABF" w14:paraId="2D5E0BB9" w14:textId="77777777" w:rsidTr="00FC7786">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FC7786">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6E0C5B">
        <w:tc>
          <w:tcPr>
            <w:tcW w:w="1555" w:type="dxa"/>
          </w:tcPr>
          <w:p w14:paraId="0C835211" w14:textId="2BF32F6D" w:rsidR="00E2174F" w:rsidRDefault="00E2174F" w:rsidP="00E2174F">
            <w:pPr>
              <w:rPr>
                <w:bCs/>
              </w:rPr>
            </w:pPr>
            <w:r>
              <w:rPr>
                <w:rFonts w:eastAsia="ＭＳ 明朝" w:hint="eastAsia"/>
                <w:bCs/>
                <w:lang w:val="en-GB"/>
              </w:rPr>
              <w:t>N</w:t>
            </w:r>
            <w:r>
              <w:rPr>
                <w:rFonts w:eastAsia="ＭＳ 明朝"/>
                <w:bCs/>
                <w:lang w:val="en-GB"/>
              </w:rPr>
              <w:t>TT DOCOMO</w:t>
            </w:r>
          </w:p>
        </w:tc>
        <w:tc>
          <w:tcPr>
            <w:tcW w:w="8407" w:type="dxa"/>
          </w:tcPr>
          <w:p w14:paraId="24F00C80" w14:textId="2B6F2C2F" w:rsidR="00E2174F" w:rsidRDefault="00E2174F" w:rsidP="00E2174F">
            <w:pPr>
              <w:tabs>
                <w:tab w:val="left" w:pos="2891"/>
              </w:tabs>
              <w:rPr>
                <w:bCs/>
              </w:rPr>
            </w:pPr>
            <w:r>
              <w:rPr>
                <w:rFonts w:eastAsia="ＭＳ 明朝" w:hint="eastAsia"/>
                <w:bCs/>
                <w:lang w:val="en-GB"/>
              </w:rPr>
              <w:t>W</w:t>
            </w:r>
            <w:r>
              <w:rPr>
                <w:rFonts w:eastAsia="ＭＳ 明朝"/>
                <w:bCs/>
                <w:lang w:val="en-GB"/>
              </w:rPr>
              <w:t>e support.</w:t>
            </w:r>
          </w:p>
        </w:tc>
      </w:tr>
      <w:tr w:rsidR="00834F3D" w14:paraId="0C6A47F6" w14:textId="77777777" w:rsidTr="00834F3D">
        <w:tc>
          <w:tcPr>
            <w:tcW w:w="1555" w:type="dxa"/>
          </w:tcPr>
          <w:p w14:paraId="7BC209CB" w14:textId="77777777" w:rsidR="00834F3D" w:rsidRDefault="00834F3D" w:rsidP="00295B07">
            <w:pPr>
              <w:spacing w:line="240" w:lineRule="auto"/>
              <w:rPr>
                <w:bCs/>
              </w:rPr>
            </w:pPr>
            <w:r>
              <w:rPr>
                <w:rFonts w:hint="eastAsia"/>
                <w:bCs/>
              </w:rPr>
              <w:t>X</w:t>
            </w:r>
            <w:r>
              <w:rPr>
                <w:bCs/>
              </w:rPr>
              <w:t>iaomi</w:t>
            </w:r>
          </w:p>
        </w:tc>
        <w:tc>
          <w:tcPr>
            <w:tcW w:w="8407" w:type="dxa"/>
          </w:tcPr>
          <w:p w14:paraId="5DFEA0C3" w14:textId="77777777" w:rsidR="00834F3D" w:rsidRDefault="00834F3D" w:rsidP="00295B07">
            <w:pPr>
              <w:spacing w:line="240" w:lineRule="auto"/>
              <w:rPr>
                <w:bCs/>
              </w:rPr>
            </w:pPr>
            <w:r>
              <w:rPr>
                <w:rFonts w:hint="eastAsia"/>
                <w:bCs/>
              </w:rPr>
              <w:t>S</w:t>
            </w:r>
            <w:r>
              <w:rPr>
                <w:bCs/>
              </w:rPr>
              <w:t>imilar comments on option#2 and option#5 as previous proposal.</w:t>
            </w:r>
          </w:p>
        </w:tc>
      </w:tr>
    </w:tbl>
    <w:p w14:paraId="054460DB" w14:textId="77777777" w:rsidR="00453542" w:rsidRDefault="00453542" w:rsidP="00CE68A5">
      <w:pPr>
        <w:spacing w:after="120"/>
      </w:pPr>
    </w:p>
    <w:p w14:paraId="3BA300BD" w14:textId="0C2174B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4C3249">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4C3249">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533C9">
        <w:tc>
          <w:tcPr>
            <w:tcW w:w="1555" w:type="dxa"/>
          </w:tcPr>
          <w:p w14:paraId="503C10E2" w14:textId="6930C0A6" w:rsidR="00361CDC" w:rsidRDefault="00361CDC" w:rsidP="00361CDC">
            <w:pPr>
              <w:spacing w:line="240" w:lineRule="auto"/>
              <w:rPr>
                <w:bCs/>
              </w:rPr>
            </w:pPr>
            <w:r>
              <w:rPr>
                <w:rFonts w:eastAsia="Malgun Gothic"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lang w:val="en-GB"/>
              </w:rPr>
              <w:t>Support</w:t>
            </w:r>
          </w:p>
        </w:tc>
      </w:tr>
      <w:tr w:rsidR="00C74C74" w:rsidRPr="00F25ABF" w14:paraId="72E87912" w14:textId="77777777" w:rsidTr="00F12702">
        <w:tc>
          <w:tcPr>
            <w:tcW w:w="1555" w:type="dxa"/>
            <w:vAlign w:val="center"/>
          </w:tcPr>
          <w:p w14:paraId="3D5807E9" w14:textId="2B4473B3" w:rsidR="00C74C74" w:rsidRDefault="00C74C74" w:rsidP="00361CDC">
            <w:pPr>
              <w:rPr>
                <w:rFonts w:eastAsia="Malgun Gothic"/>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lang w:val="en-GB"/>
              </w:rPr>
            </w:pPr>
            <w:r>
              <w:rPr>
                <w:bCs/>
              </w:rPr>
              <w:t>Fine with the proposal.</w:t>
            </w:r>
          </w:p>
        </w:tc>
      </w:tr>
      <w:tr w:rsidR="00834F3D" w14:paraId="5ACCE004" w14:textId="77777777" w:rsidTr="00834F3D">
        <w:tc>
          <w:tcPr>
            <w:tcW w:w="1555" w:type="dxa"/>
          </w:tcPr>
          <w:p w14:paraId="301D4FD0" w14:textId="77777777" w:rsidR="00834F3D" w:rsidRDefault="00834F3D" w:rsidP="00295B07">
            <w:pPr>
              <w:spacing w:line="240" w:lineRule="auto"/>
              <w:rPr>
                <w:bCs/>
              </w:rPr>
            </w:pPr>
            <w:r>
              <w:rPr>
                <w:rFonts w:hint="eastAsia"/>
                <w:bCs/>
              </w:rPr>
              <w:t>X</w:t>
            </w:r>
            <w:r>
              <w:rPr>
                <w:bCs/>
              </w:rPr>
              <w:t>iaomi</w:t>
            </w:r>
          </w:p>
        </w:tc>
        <w:tc>
          <w:tcPr>
            <w:tcW w:w="8407" w:type="dxa"/>
          </w:tcPr>
          <w:p w14:paraId="6F8BA1D8" w14:textId="77777777" w:rsidR="00834F3D" w:rsidRDefault="00834F3D" w:rsidP="00295B07">
            <w:pPr>
              <w:spacing w:line="240" w:lineRule="auto"/>
              <w:rPr>
                <w:bCs/>
              </w:rPr>
            </w:pPr>
            <w:r>
              <w:rPr>
                <w:rFonts w:hint="eastAsia"/>
                <w:bCs/>
              </w:rPr>
              <w:t>S</w:t>
            </w:r>
            <w:r>
              <w:rPr>
                <w:bCs/>
              </w:rPr>
              <w:t>upport.</w:t>
            </w:r>
          </w:p>
        </w:tc>
      </w:tr>
    </w:tbl>
    <w:p w14:paraId="3EE0AF80" w14:textId="77777777" w:rsidR="001B6E12" w:rsidRPr="00074820" w:rsidRDefault="001B6E12" w:rsidP="001B6E12">
      <w:pPr>
        <w:spacing w:after="120"/>
      </w:pPr>
    </w:p>
    <w:p w14:paraId="4CB98DB4" w14:textId="77777777" w:rsidR="001B6E12" w:rsidRDefault="001B6E12" w:rsidP="001B6E12"/>
    <w:p w14:paraId="05D6620F" w14:textId="77777777" w:rsidR="00920515" w:rsidRPr="00C01EFB" w:rsidRDefault="00920515">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9"/>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d"/>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d"/>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d"/>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d"/>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d"/>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13" w:name="_Toc111145913"/>
            <w:bookmarkStart w:id="71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713"/>
            <w:bookmarkEnd w:id="71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15" w:name="_Toc115420097"/>
            <w:bookmarkStart w:id="716" w:name="_Toc115421627"/>
            <w:bookmarkStart w:id="717" w:name="_Toc115426275"/>
            <w:bookmarkStart w:id="718" w:name="_Toc115426465"/>
            <w:bookmarkStart w:id="719" w:name="_Toc115432729"/>
            <w:bookmarkStart w:id="720" w:name="_Toc115432794"/>
            <w:bookmarkStart w:id="721" w:name="_Toc115434295"/>
            <w:bookmarkStart w:id="722" w:name="_Toc115457255"/>
            <w:bookmarkStart w:id="723" w:name="_Toc115457333"/>
            <w:bookmarkStart w:id="724" w:name="_Toc115476266"/>
            <w:bookmarkStart w:id="725" w:name="_Toc115476530"/>
            <w:bookmarkStart w:id="726" w:name="_Toc115476911"/>
            <w:bookmarkStart w:id="727" w:name="_Toc115477008"/>
            <w:r w:rsidRPr="006747B0">
              <w:rPr>
                <w:u w:val="single"/>
              </w:rPr>
              <w:t xml:space="preserve">Proposal 21: </w:t>
            </w:r>
            <w:r w:rsidRPr="006747B0">
              <w:t>RAN1 to modify the table for the antenna assumptions for system level simulations as follows.</w:t>
            </w:r>
            <w:bookmarkEnd w:id="715"/>
            <w:bookmarkEnd w:id="716"/>
            <w:bookmarkEnd w:id="717"/>
            <w:bookmarkEnd w:id="718"/>
            <w:bookmarkEnd w:id="719"/>
            <w:bookmarkEnd w:id="720"/>
            <w:bookmarkEnd w:id="721"/>
            <w:bookmarkEnd w:id="722"/>
            <w:bookmarkEnd w:id="723"/>
            <w:bookmarkEnd w:id="724"/>
            <w:bookmarkEnd w:id="725"/>
            <w:bookmarkEnd w:id="726"/>
            <w:bookmarkEnd w:id="72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9D0D0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9D0D0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w:t>
                  </w:r>
                  <w:proofErr w:type="gramStart"/>
                  <w:r w:rsidRPr="006747B0">
                    <w:rPr>
                      <w:rFonts w:cs="Arial"/>
                    </w:rPr>
                    <w:t>,4,2,1,1</w:t>
                  </w:r>
                  <w:proofErr w:type="gramEnd"/>
                  <w:r w:rsidRPr="006747B0">
                    <w:rPr>
                      <w:rFonts w:cs="Arial"/>
                    </w:rPr>
                    <w:t>).</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TxRUs: same as legacy </w:t>
                  </w:r>
                  <w:r w:rsidRPr="006747B0">
                    <w:rPr>
                      <w:rFonts w:cs="Arial"/>
                    </w:rPr>
                    <w:lastRenderedPageBreak/>
                    <w:t>TDD</w:t>
                  </w:r>
                </w:p>
                <w:p w14:paraId="577D8FC5" w14:textId="77777777" w:rsidR="001C6BE6" w:rsidRPr="006747B0" w:rsidRDefault="009D0D06"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9D0D0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9D0D0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w:t>
                  </w:r>
                  <w:proofErr w:type="gramStart"/>
                  <w:r w:rsidRPr="006747B0">
                    <w:rPr>
                      <w:rFonts w:cs="Arial"/>
                    </w:rPr>
                    <w:t>,8,2,1,1</w:t>
                  </w:r>
                  <w:proofErr w:type="gramEnd"/>
                  <w:r w:rsidRPr="006747B0">
                    <w:rPr>
                      <w:rFonts w:cs="Arial"/>
                    </w:rPr>
                    <w:t>).</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6747B0" w:rsidRDefault="009D0D06"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9D0D0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9D0D0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w:t>
                  </w:r>
                  <w:proofErr w:type="gramStart"/>
                  <w:r w:rsidRPr="006747B0">
                    <w:rPr>
                      <w:rFonts w:cs="Arial"/>
                      <w:color w:val="FF0000"/>
                    </w:rPr>
                    <w:t>,8</w:t>
                  </w:r>
                  <w:r w:rsidRPr="006747B0">
                    <w:rPr>
                      <w:rFonts w:cs="Arial"/>
                    </w:rPr>
                    <w:t>,2,1,1</w:t>
                  </w:r>
                  <w:proofErr w:type="gramEnd"/>
                  <w:r w:rsidRPr="006747B0">
                    <w:rPr>
                      <w:rFonts w:cs="Arial"/>
                    </w:rPr>
                    <w:t>).</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6747B0" w:rsidRDefault="009D0D06"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9D0D0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9D0D0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w:t>
                  </w:r>
                  <w:proofErr w:type="gramStart"/>
                  <w:r w:rsidRPr="006747B0">
                    <w:rPr>
                      <w:rFonts w:cs="Arial"/>
                      <w:lang w:eastAsia="x-none"/>
                    </w:rPr>
                    <w:t>,12,2,2,2</w:t>
                  </w:r>
                  <w:proofErr w:type="gramEnd"/>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6747B0" w:rsidRDefault="009D0D06"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28" w:name="_Toc115420098"/>
            <w:bookmarkEnd w:id="72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d"/>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d"/>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9"/>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xml:space="preserve">: The total number of antenna elements of the antenna array for SBFD is two times of the total number of antenna elements of the antenna </w:t>
            </w:r>
            <w:r w:rsidRPr="00616DD0">
              <w:rPr>
                <w:rFonts w:hint="eastAsia"/>
              </w:rPr>
              <w:lastRenderedPageBreak/>
              <w:t>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d"/>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9"/>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8251A2" w:rsidRDefault="009D0D06" w:rsidP="00E565D4">
                  <w:pPr>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8251A2">
                    <w:rPr>
                      <w:lang w:val="fr-FR"/>
                    </w:rPr>
                    <w:t xml:space="preserve">= (4,4,2,1,1; 4,4) </w:t>
                  </w:r>
                </w:p>
                <w:p w14:paraId="4C5946B9" w14:textId="77777777" w:rsidR="00E565D4" w:rsidRDefault="009D0D0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d"/>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d"/>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d"/>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(2,4,2,1,1).</w:t>
                  </w:r>
                </w:p>
                <w:p w14:paraId="7B889BED" w14:textId="77777777" w:rsidR="00E565D4" w:rsidRPr="00A07EED" w:rsidRDefault="00E565D4" w:rsidP="00E565D4">
                  <w:pPr>
                    <w:pStyle w:val="affd"/>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49FB7147" w14:textId="426E2141" w:rsidR="00E565D4" w:rsidRPr="001829D7" w:rsidRDefault="009D0D06" w:rsidP="00E565D4">
                  <w:pPr>
                    <w:pStyle w:val="affd"/>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(d</w:t>
                  </w:r>
                  <w:r w:rsidR="00E565D4" w:rsidRPr="00E565D4">
                    <w:rPr>
                      <w:vertAlign w:val="subscript"/>
                    </w:rPr>
                    <w:t>a,H</w:t>
                  </w:r>
                  <w:r w:rsidR="00E565D4" w:rsidRPr="00E344A1">
                    <w:t>,d</w:t>
                  </w:r>
                  <w:r w:rsidR="00E565D4" w:rsidRPr="00E565D4">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8251A2" w:rsidRDefault="009D0D06" w:rsidP="00E565D4">
                  <w:pPr>
                    <w:rPr>
                      <w:color w:val="FF0000"/>
                      <w:lang w:val="fr-FR"/>
                    </w:rPr>
                  </w:pPr>
                  <m:oMath>
                    <m:d>
                      <m:dPr>
                        <m:ctrlPr>
                          <w:rPr>
                            <w:rFonts w:ascii="Cambria Math" w:hAnsi="Cambria Math"/>
                            <w:i/>
                            <w:iCs/>
                            <w:color w:val="FF0000"/>
                          </w:rPr>
                        </m:ctrlPr>
                      </m:dPr>
                      <m:e>
                        <m:r>
                          <m:rPr>
                            <m:sty m:val="p"/>
                          </m:rPr>
                          <w:rPr>
                            <w:rFonts w:ascii="Cambria Math" w:hAnsi="Cambria Math"/>
                            <w:color w:val="FF0000"/>
                            <w:lang w:val="fr-FR"/>
                          </w:rPr>
                          <m:t>M,N,P,</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g</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g</m:t>
                            </m:r>
                          </m:sub>
                        </m:sSub>
                        <m: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p</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p</m:t>
                            </m:r>
                          </m:sub>
                        </m:sSub>
                      </m:e>
                    </m:d>
                  </m:oMath>
                  <w:r w:rsidR="00E565D4" w:rsidRPr="008251A2">
                    <w:rPr>
                      <w:color w:val="FF0000"/>
                      <w:lang w:val="fr-FR"/>
                    </w:rPr>
                    <w:t>=(</w:t>
                  </w:r>
                  <w:r w:rsidR="00E565D4" w:rsidRPr="008251A2">
                    <w:rPr>
                      <w:rFonts w:hint="eastAsia"/>
                      <w:color w:val="FF0000"/>
                      <w:lang w:val="fr-FR"/>
                    </w:rPr>
                    <w:t>16</w:t>
                  </w:r>
                  <w:r w:rsidR="00E565D4" w:rsidRPr="008251A2">
                    <w:rPr>
                      <w:color w:val="FF0000"/>
                      <w:lang w:val="fr-FR"/>
                    </w:rPr>
                    <w:t>,8,2,1,1; 1,1)</w:t>
                  </w:r>
                </w:p>
                <w:p w14:paraId="79E37D98" w14:textId="77777777" w:rsidR="00E565D4" w:rsidRDefault="009D0D0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d"/>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d"/>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d"/>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8251A2">
                    <w:rPr>
                      <w:color w:val="FF0000"/>
                      <w:lang w:val="fr-FR"/>
                    </w:rPr>
                    <w:t>= (</w:t>
                  </w:r>
                  <w:r w:rsidRPr="008251A2">
                    <w:rPr>
                      <w:rFonts w:hint="eastAsia"/>
                      <w:color w:val="FF0000"/>
                      <w:lang w:val="fr-FR"/>
                    </w:rPr>
                    <w:t>8</w:t>
                  </w:r>
                  <w:r w:rsidRPr="008251A2">
                    <w:rPr>
                      <w:color w:val="FF0000"/>
                      <w:lang w:val="fr-FR"/>
                    </w:rPr>
                    <w:t>,8,2,1,1).</w:t>
                  </w:r>
                </w:p>
                <w:p w14:paraId="73F45A5D" w14:textId="77777777" w:rsidR="00E565D4" w:rsidRPr="001F5C76" w:rsidRDefault="00E565D4" w:rsidP="00E565D4">
                  <w:pPr>
                    <w:pStyle w:val="affd"/>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071EE290" w14:textId="15FE8086" w:rsidR="00E565D4" w:rsidRDefault="009D0D06" w:rsidP="00E565D4">
                  <w:pPr>
                    <w:pStyle w:val="affd"/>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(d</w:t>
                  </w:r>
                  <w:r w:rsidR="00E565D4" w:rsidRPr="008251A2">
                    <w:rPr>
                      <w:vertAlign w:val="subscript"/>
                    </w:rPr>
                    <w:t>a,H</w:t>
                  </w:r>
                  <w:r w:rsidR="00E565D4" w:rsidRPr="00081501">
                    <w:t>,d</w:t>
                  </w:r>
                  <w:r w:rsidR="00E565D4" w:rsidRPr="008251A2">
                    <w:rPr>
                      <w:vertAlign w:val="subscript"/>
                    </w:rPr>
                    <w:t>a,V</w:t>
                  </w:r>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9D0D0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9D0D0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d"/>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d"/>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d"/>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(4,8,2,1,1).</w:t>
                  </w:r>
                </w:p>
                <w:p w14:paraId="71BE37D5" w14:textId="77777777" w:rsidR="00E565D4" w:rsidRPr="00251564" w:rsidRDefault="00E565D4" w:rsidP="00E565D4">
                  <w:pPr>
                    <w:pStyle w:val="affd"/>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2970D2CD" w14:textId="77777777" w:rsidR="00E565D4" w:rsidRPr="00251564" w:rsidRDefault="009D0D06" w:rsidP="00E565D4">
                  <w:pPr>
                    <w:pStyle w:val="affd"/>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9D0D0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9D0D0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d"/>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d"/>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d"/>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w:t>
                  </w:r>
                  <w:r>
                    <w:t>4,8,2,</w:t>
                  </w:r>
                  <w:r w:rsidRPr="008251A2">
                    <w:rPr>
                      <w:rFonts w:hint="eastAsia"/>
                      <w:color w:val="FF0000"/>
                    </w:rPr>
                    <w:t>2</w:t>
                  </w:r>
                  <w:r>
                    <w:t>,2</w:t>
                  </w:r>
                  <w:r w:rsidRPr="008251A2">
                    <w:rPr>
                      <w:lang w:val="fr-FR"/>
                    </w:rPr>
                    <w:t>).</w:t>
                  </w:r>
                </w:p>
                <w:p w14:paraId="24460FF6" w14:textId="77777777" w:rsidR="00E565D4" w:rsidRPr="008D4A06" w:rsidRDefault="00E565D4" w:rsidP="00E565D4">
                  <w:pPr>
                    <w:pStyle w:val="affd"/>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3E77D210" w14:textId="5F955A36" w:rsidR="00E565D4" w:rsidRDefault="009D0D06" w:rsidP="00E565D4">
                  <w:pPr>
                    <w:pStyle w:val="affd"/>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d"/>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d"/>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d"/>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d"/>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d"/>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d"/>
        <w:numPr>
          <w:ilvl w:val="0"/>
          <w:numId w:val="48"/>
        </w:numPr>
        <w:ind w:firstLineChars="0"/>
        <w:rPr>
          <w:bCs/>
          <w:iCs/>
        </w:rPr>
      </w:pPr>
      <w:r w:rsidRPr="00F97D8F">
        <w:rPr>
          <w:bCs/>
          <w:iCs/>
        </w:rPr>
        <w:t xml:space="preserve">FR2-1: </w:t>
      </w:r>
    </w:p>
    <w:p w14:paraId="5DF704E2" w14:textId="6C9AF497" w:rsidR="00FB1938" w:rsidRDefault="00F15CF5" w:rsidP="004627B1">
      <w:pPr>
        <w:pStyle w:val="affd"/>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057E01D2" w:rsidR="00903854" w:rsidRDefault="00903854" w:rsidP="00B8300E">
      <w:pPr>
        <w:pStyle w:val="3"/>
      </w:pPr>
      <w:r>
        <w:t>1st Round Proposals</w:t>
      </w:r>
    </w:p>
    <w:p w14:paraId="1B9D3766" w14:textId="6309D88B"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9D0D0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9D0D0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w:t>
            </w:r>
            <w:proofErr w:type="gramStart"/>
            <w:r w:rsidRPr="006747B0">
              <w:rPr>
                <w:rFonts w:cs="Arial"/>
              </w:rPr>
              <w:t>,4,2,1,1</w:t>
            </w:r>
            <w:proofErr w:type="gramEnd"/>
            <w:r w:rsidRPr="006747B0">
              <w:rPr>
                <w:rFonts w:cs="Arial"/>
              </w:rPr>
              <w:t>).</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6747B0" w:rsidRDefault="009D0D06"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9D0D0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9D0D0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w:t>
            </w:r>
            <w:proofErr w:type="gramStart"/>
            <w:r w:rsidRPr="006747B0">
              <w:rPr>
                <w:rFonts w:cs="Arial"/>
              </w:rPr>
              <w:t>,8,2,1,1</w:t>
            </w:r>
            <w:proofErr w:type="gramEnd"/>
            <w:r w:rsidRPr="006747B0">
              <w:rPr>
                <w:rFonts w:cs="Arial"/>
              </w:rPr>
              <w:t>).</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6747B0" w:rsidRDefault="009D0D06"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(0.5, 0.5)λ,  +45°/-45° polarization, </w:t>
            </w:r>
            <w:r w:rsidR="00030E38" w:rsidRPr="006747B0">
              <w:rPr>
                <w:rFonts w:cs="Arial"/>
                <w:lang w:eastAsia="x-none"/>
              </w:rPr>
              <w:lastRenderedPageBreak/>
              <w:t>(d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lastRenderedPageBreak/>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9D0D0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9D0D0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w:t>
            </w:r>
            <w:proofErr w:type="gramStart"/>
            <w:r w:rsidRPr="006747B0">
              <w:rPr>
                <w:rFonts w:cs="Arial"/>
                <w:color w:val="FF0000"/>
              </w:rPr>
              <w:t>,8</w:t>
            </w:r>
            <w:r w:rsidRPr="006747B0">
              <w:rPr>
                <w:rFonts w:cs="Arial"/>
              </w:rPr>
              <w:t>,2,1,1</w:t>
            </w:r>
            <w:proofErr w:type="gramEnd"/>
            <w:r w:rsidRPr="006747B0">
              <w:rPr>
                <w:rFonts w:cs="Arial"/>
              </w:rPr>
              <w:t>).</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6747B0" w:rsidRDefault="009D0D06"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9D0D0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9D0D0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w:t>
            </w:r>
            <w:proofErr w:type="gramStart"/>
            <w:r w:rsidRPr="006747B0">
              <w:rPr>
                <w:rFonts w:cs="Arial"/>
                <w:lang w:eastAsia="x-none"/>
              </w:rPr>
              <w:t>,12,2,2,2</w:t>
            </w:r>
            <w:proofErr w:type="gramEnd"/>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6747B0" w:rsidRDefault="009D0D06"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576800">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576800">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576800">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576800">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bl>
    <w:p w14:paraId="287259BC" w14:textId="77777777" w:rsidR="00757610" w:rsidRPr="00030E38" w:rsidRDefault="00757610" w:rsidP="00316760"/>
    <w:p w14:paraId="61B85653" w14:textId="45523E79" w:rsidR="0005361B" w:rsidRPr="00394EBD" w:rsidRDefault="0005361B" w:rsidP="0005361B">
      <w:pPr>
        <w:pStyle w:val="40"/>
        <w:tabs>
          <w:tab w:val="clear" w:pos="567"/>
        </w:tabs>
        <w:ind w:left="0" w:firstLine="0"/>
        <w:rPr>
          <w:b/>
          <w:i/>
          <w:u w:val="single"/>
        </w:rPr>
      </w:pPr>
      <w:r w:rsidRPr="00394EBD">
        <w:rPr>
          <w:b/>
          <w:i/>
          <w:u w:val="single"/>
        </w:rPr>
        <w:lastRenderedPageBreak/>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d"/>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d"/>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d"/>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d"/>
        <w:numPr>
          <w:ilvl w:val="0"/>
          <w:numId w:val="48"/>
        </w:numPr>
        <w:ind w:firstLineChars="0"/>
        <w:rPr>
          <w:bCs/>
          <w:iCs/>
        </w:rPr>
      </w:pPr>
      <w:r w:rsidRPr="00F97D8F">
        <w:rPr>
          <w:bCs/>
          <w:iCs/>
        </w:rPr>
        <w:t xml:space="preserve">FR2-1: </w:t>
      </w:r>
    </w:p>
    <w:p w14:paraId="79630491" w14:textId="5FD58B73" w:rsidR="001B6E12" w:rsidRDefault="00316760" w:rsidP="004627B1">
      <w:pPr>
        <w:pStyle w:val="affd"/>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E447E7">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99331E">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295B07">
            <w:pPr>
              <w:spacing w:line="240" w:lineRule="auto"/>
              <w:rPr>
                <w:bCs/>
              </w:rPr>
            </w:pPr>
            <w:r>
              <w:rPr>
                <w:rFonts w:hint="eastAsia"/>
                <w:bCs/>
              </w:rPr>
              <w:t>X</w:t>
            </w:r>
            <w:r>
              <w:rPr>
                <w:bCs/>
              </w:rPr>
              <w:t>iaomi</w:t>
            </w:r>
          </w:p>
        </w:tc>
        <w:tc>
          <w:tcPr>
            <w:tcW w:w="8407" w:type="dxa"/>
          </w:tcPr>
          <w:p w14:paraId="10773B31" w14:textId="77777777" w:rsidR="00834F3D" w:rsidRDefault="00834F3D" w:rsidP="00295B07">
            <w:pPr>
              <w:spacing w:line="240" w:lineRule="auto"/>
              <w:rPr>
                <w:bCs/>
              </w:rPr>
            </w:pPr>
            <w:r>
              <w:rPr>
                <w:rFonts w:hint="eastAsia"/>
                <w:bCs/>
              </w:rPr>
              <w:t>S</w:t>
            </w:r>
            <w:r>
              <w:rPr>
                <w:bCs/>
              </w:rPr>
              <w:t>upport.</w:t>
            </w:r>
          </w:p>
        </w:tc>
      </w:tr>
    </w:tbl>
    <w:p w14:paraId="15FA9AED" w14:textId="77777777" w:rsidR="001B6E12" w:rsidRPr="00074820"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9"/>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w:t>
                        </w:r>
                        <w:r w:rsidRPr="00F97D8F">
                          <w:rPr>
                            <w:rFonts w:cs="Times"/>
                          </w:rPr>
                          <w:lastRenderedPageBreak/>
                          <w:t xml:space="preserve">=25m), </w:t>
                        </w:r>
                      </w:p>
                      <w:p w14:paraId="638AE8A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lastRenderedPageBreak/>
                          <w:t>TRP-to-UE: InH-Office in TR 38.901</w:t>
                        </w:r>
                      </w:p>
                      <w:p w14:paraId="2DC65DA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Macro-to-Micro: UMa O2O in TR 38.901</w:t>
                        </w:r>
                      </w:p>
                      <w:p w14:paraId="31641E2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 xml:space="preserve">Macro-to-Micro: UMa O2O in TR 38.901 </w:t>
                        </w:r>
                      </w:p>
                      <w:p w14:paraId="64DC6F53"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ＭＳ 明朝"/>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9"/>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d"/>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d"/>
                          <w:numPr>
                            <w:ilvl w:val="0"/>
                            <w:numId w:val="22"/>
                          </w:numPr>
                          <w:overflowPunct w:val="0"/>
                          <w:ind w:left="420" w:firstLineChars="0" w:hanging="420"/>
                          <w:textAlignment w:val="baseline"/>
                        </w:pPr>
                        <w:r w:rsidRPr="00F97D8F">
                          <w:lastRenderedPageBreak/>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affd"/>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d"/>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w:t>
                        </w:r>
                        <w:r w:rsidRPr="00F97D8F">
                          <w:lastRenderedPageBreak/>
                          <w:t>=1.5m)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d"/>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d"/>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d"/>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d"/>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d"/>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d"/>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d"/>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d"/>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d"/>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d"/>
              <w:numPr>
                <w:ilvl w:val="1"/>
                <w:numId w:val="48"/>
              </w:numPr>
              <w:spacing w:line="240" w:lineRule="auto"/>
              <w:ind w:firstLineChars="0"/>
            </w:pPr>
            <w:r w:rsidRPr="00F97D8F">
              <w:t>80% low-loss model</w:t>
            </w:r>
          </w:p>
          <w:p w14:paraId="0BB51BEE" w14:textId="77777777" w:rsidR="00CE2158" w:rsidRPr="00F97D8F" w:rsidRDefault="00CE2158" w:rsidP="004627B1">
            <w:pPr>
              <w:pStyle w:val="affd"/>
              <w:numPr>
                <w:ilvl w:val="1"/>
                <w:numId w:val="48"/>
              </w:numPr>
              <w:spacing w:line="240" w:lineRule="auto"/>
              <w:ind w:firstLineChars="0"/>
            </w:pPr>
            <w:r w:rsidRPr="00F97D8F">
              <w:t>20% high-loss model</w:t>
            </w:r>
          </w:p>
          <w:p w14:paraId="3DFD3435" w14:textId="77777777" w:rsidR="00CE2158" w:rsidRPr="00F97D8F" w:rsidRDefault="00CE2158" w:rsidP="004627B1">
            <w:pPr>
              <w:pStyle w:val="affd"/>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d"/>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d"/>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d"/>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d"/>
                    <w:numPr>
                      <w:ilvl w:val="1"/>
                      <w:numId w:val="22"/>
                    </w:numPr>
                    <w:ind w:left="840" w:firstLineChars="0" w:hanging="420"/>
                    <w:rPr>
                      <w:bCs/>
                    </w:rPr>
                  </w:pPr>
                  <w:r w:rsidRPr="00F97D8F">
                    <w:rPr>
                      <w:bCs/>
                    </w:rPr>
                    <w:lastRenderedPageBreak/>
                    <w:t>UMa in TR 38.901</w:t>
                  </w:r>
                </w:p>
                <w:p w14:paraId="1E860914" w14:textId="77777777" w:rsidR="00CE2158" w:rsidRPr="00F97D8F" w:rsidRDefault="00CE2158" w:rsidP="00F97D8F">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d"/>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d"/>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d"/>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d"/>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d"/>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d"/>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d"/>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d"/>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d"/>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d"/>
                    <w:numPr>
                      <w:ilvl w:val="1"/>
                      <w:numId w:val="22"/>
                    </w:numPr>
                    <w:ind w:left="840" w:firstLineChars="0" w:hanging="420"/>
                    <w:rPr>
                      <w:rFonts w:eastAsia="ＭＳ 明朝"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d"/>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d"/>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d"/>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d"/>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d"/>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d"/>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d"/>
                    <w:numPr>
                      <w:ilvl w:val="1"/>
                      <w:numId w:val="22"/>
                    </w:numPr>
                    <w:ind w:left="840" w:firstLineChars="0" w:hanging="420"/>
                  </w:pPr>
                  <w:r w:rsidRPr="00F97D8F">
                    <w:t>Option 1: A.2.1.2 in TR36.843 (*)</w:t>
                  </w:r>
                </w:p>
                <w:p w14:paraId="4F14CB84" w14:textId="77777777" w:rsidR="00CE2158" w:rsidRPr="00F97D8F" w:rsidRDefault="00CE2158" w:rsidP="00F97D8F">
                  <w:pPr>
                    <w:pStyle w:val="affd"/>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d"/>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d"/>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d"/>
                    <w:numPr>
                      <w:ilvl w:val="1"/>
                      <w:numId w:val="22"/>
                    </w:numPr>
                    <w:ind w:left="840" w:firstLineChars="0" w:hanging="420"/>
                  </w:pPr>
                  <w:r w:rsidRPr="00F97D8F">
                    <w:t>Option 2:</w:t>
                  </w:r>
                </w:p>
                <w:p w14:paraId="68F37BF8" w14:textId="77777777" w:rsidR="00CE2158" w:rsidRPr="00F97D8F" w:rsidRDefault="00CE2158" w:rsidP="00F97D8F">
                  <w:pPr>
                    <w:pStyle w:val="affd"/>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d"/>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57C820FC" w14:textId="77777777" w:rsidR="00CE2158" w:rsidRPr="00F97D8F" w:rsidRDefault="00CE2158" w:rsidP="00F97D8F">
                  <w:pPr>
                    <w:pStyle w:val="affd"/>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d"/>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d"/>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d"/>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d"/>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d"/>
                    <w:numPr>
                      <w:ilvl w:val="1"/>
                      <w:numId w:val="22"/>
                    </w:numPr>
                    <w:ind w:left="840" w:firstLineChars="0" w:hanging="420"/>
                  </w:pPr>
                  <w:r w:rsidRPr="00F97D8F">
                    <w:t>Option 2:</w:t>
                  </w:r>
                </w:p>
                <w:p w14:paraId="6203E0DA" w14:textId="77777777" w:rsidR="00CE2158" w:rsidRPr="00F97D8F" w:rsidRDefault="00CE2158" w:rsidP="00F97D8F">
                  <w:pPr>
                    <w:pStyle w:val="affd"/>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d"/>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d"/>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d"/>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d"/>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d"/>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d"/>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w:t>
            </w:r>
            <w:r w:rsidRPr="005D4DA5">
              <w:rPr>
                <w:i/>
              </w:rPr>
              <w:lastRenderedPageBreak/>
              <w:t>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d"/>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d"/>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d"/>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d"/>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d"/>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d"/>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d"/>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d"/>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d"/>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 xml:space="preserve">under UMa, Dense Urban, and </w:t>
      </w:r>
      <w:proofErr w:type="gramStart"/>
      <w:r w:rsidR="000A6C21" w:rsidRPr="000A6C21">
        <w:rPr>
          <w:rFonts w:cs="Times"/>
          <w:iCs/>
        </w:rPr>
        <w:t>InH</w:t>
      </w:r>
      <w:proofErr w:type="gramEnd"/>
      <w:r w:rsidR="000A6C21" w:rsidRPr="000A6C21">
        <w:rPr>
          <w:rFonts w:cs="Times"/>
          <w:iCs/>
        </w:rPr>
        <w:t xml:space="preserve"> scenarios</w:t>
      </w:r>
      <w:r w:rsidRPr="00751133">
        <w:rPr>
          <w:rFonts w:cs="Times"/>
          <w:iCs/>
        </w:rPr>
        <w:t>.</w:t>
      </w:r>
    </w:p>
    <w:tbl>
      <w:tblPr>
        <w:tblStyle w:val="aff9"/>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Macro-to-Micro: UMa O2O in TR 38.901</w:t>
                  </w:r>
                </w:p>
                <w:p w14:paraId="274B337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=25m); ASA and ZSA statistics updated </w:t>
                  </w:r>
                  <w:r w:rsidRPr="00582B4B">
                    <w:rPr>
                      <w:rFonts w:cs="Times"/>
                      <w:szCs w:val="20"/>
                    </w:rPr>
                    <w:lastRenderedPageBreak/>
                    <w:t>to be the same as ASD and ZSD; ZoD offset = 0</w:t>
                  </w:r>
                </w:p>
                <w:p w14:paraId="3361453A"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UMa O2O in TR 38.901 </w:t>
                  </w:r>
                </w:p>
                <w:p w14:paraId="35A987AE"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d"/>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656CD5">
        <w:t>CMCC</w:t>
      </w:r>
      <w:proofErr w:type="gramEnd"/>
      <w:r w:rsidR="00656CD5">
        <w:t>]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d"/>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UMa, Dense Urban, and </w:t>
      </w:r>
      <w:proofErr w:type="gramStart"/>
      <w:r w:rsidR="003E5356" w:rsidRPr="003E5356">
        <w:t>InH</w:t>
      </w:r>
      <w:proofErr w:type="gramEnd"/>
      <w:r w:rsidR="003E5356" w:rsidRPr="003E5356">
        <w:t xml:space="preserve"> scenarios</w:t>
      </w:r>
      <w:r w:rsidRPr="00751133">
        <w:rPr>
          <w:rFonts w:cs="Times"/>
          <w:iCs/>
        </w:rPr>
        <w:t>.</w:t>
      </w:r>
    </w:p>
    <w:tbl>
      <w:tblPr>
        <w:tblStyle w:val="aff9"/>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d"/>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d"/>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d"/>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UMi-Street canyon in TR 38.901; ASD and ZSD statistics updated to be the </w:t>
                  </w:r>
                  <w:r w:rsidRPr="00471E76">
                    <w:lastRenderedPageBreak/>
                    <w:t>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d"/>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d"/>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d"/>
                    <w:numPr>
                      <w:ilvl w:val="0"/>
                      <w:numId w:val="22"/>
                    </w:numPr>
                    <w:overflowPunct w:val="0"/>
                    <w:ind w:left="420" w:firstLineChars="0" w:hanging="420"/>
                    <w:textAlignment w:val="baseline"/>
                  </w:pPr>
                  <w:r w:rsidRPr="00471E76">
                    <w:t xml:space="preserve">UE-to-UE: InH-Office in TR </w:t>
                  </w:r>
                  <w:r w:rsidRPr="00471E76">
                    <w:lastRenderedPageBreak/>
                    <w:t>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295933">
        <w:t>CMCC</w:t>
      </w:r>
      <w:proofErr w:type="gramEnd"/>
      <w:r w:rsidR="00295933">
        <w:t>]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d"/>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d"/>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d"/>
        <w:numPr>
          <w:ilvl w:val="1"/>
          <w:numId w:val="48"/>
        </w:numPr>
        <w:spacing w:after="120"/>
        <w:ind w:firstLineChars="0"/>
      </w:pPr>
      <w:r w:rsidRPr="007041AF">
        <w:t>80% low-loss model</w:t>
      </w:r>
    </w:p>
    <w:p w14:paraId="43EA6389" w14:textId="77777777" w:rsidR="00210BFB" w:rsidRDefault="00210BFB" w:rsidP="004627B1">
      <w:pPr>
        <w:pStyle w:val="affd"/>
        <w:numPr>
          <w:ilvl w:val="1"/>
          <w:numId w:val="48"/>
        </w:numPr>
        <w:spacing w:after="120"/>
        <w:ind w:firstLineChars="0"/>
      </w:pPr>
      <w:r w:rsidRPr="007041AF">
        <w:t>20% high-loss model</w:t>
      </w:r>
    </w:p>
    <w:p w14:paraId="11F9473A" w14:textId="77777777" w:rsidR="00210BFB" w:rsidRDefault="00210BFB" w:rsidP="004627B1">
      <w:pPr>
        <w:pStyle w:val="affd"/>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d"/>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d"/>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d"/>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d"/>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proofErr w:type="gramStart"/>
      <w:r w:rsidRPr="00B81477">
        <w:rPr>
          <w:bCs/>
        </w:rPr>
        <w:t>,</w:t>
      </w:r>
      <w:r>
        <w:rPr>
          <w:bCs/>
        </w:rPr>
        <w:t xml:space="preserve"> </w:t>
      </w:r>
      <w:proofErr w:type="gramEnd"/>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affd"/>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d"/>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d"/>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d"/>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d"/>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d"/>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w:t>
      </w:r>
      <w:r w:rsidRPr="00E33CCD">
        <w:rPr>
          <w:bCs/>
        </w:rPr>
        <w:lastRenderedPageBreak/>
        <w:t>loss mode</w:t>
      </w:r>
      <w:r>
        <w:rPr>
          <w:bCs/>
        </w:rPr>
        <w:t>l is considered.</w:t>
      </w:r>
    </w:p>
    <w:p w14:paraId="3E021434" w14:textId="77777777" w:rsidR="00E06147" w:rsidRDefault="00E06147" w:rsidP="004627B1">
      <w:pPr>
        <w:pStyle w:val="affd"/>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d"/>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d"/>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d"/>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d"/>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d"/>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d"/>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d"/>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d"/>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d"/>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gramStart"/>
      <w:r w:rsidRPr="00734D86">
        <w:rPr>
          <w:bCs/>
          <w:iCs/>
        </w:rPr>
        <w:t>In</w:t>
      </w:r>
      <w:r>
        <w:rPr>
          <w:bCs/>
          <w:iCs/>
        </w:rPr>
        <w:t>F</w:t>
      </w:r>
      <w:proofErr w:type="gramEnd"/>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d"/>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d"/>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d"/>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d"/>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d"/>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d"/>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d"/>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d"/>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d"/>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d"/>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d"/>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d"/>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d"/>
        <w:numPr>
          <w:ilvl w:val="1"/>
          <w:numId w:val="48"/>
        </w:numPr>
        <w:spacing w:beforeLines="50" w:before="120" w:afterLines="50" w:after="120"/>
        <w:ind w:firstLineChars="0"/>
        <w:rPr>
          <w:bCs/>
        </w:rPr>
      </w:pPr>
      <w:r>
        <w:rPr>
          <w:bCs/>
        </w:rPr>
        <w:lastRenderedPageBreak/>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d"/>
        <w:numPr>
          <w:ilvl w:val="2"/>
          <w:numId w:val="48"/>
        </w:numPr>
        <w:spacing w:beforeLines="50" w:before="120" w:afterLines="50" w:after="120"/>
        <w:ind w:firstLineChars="0"/>
      </w:pPr>
      <w:r>
        <w:t>Option 2:</w:t>
      </w:r>
    </w:p>
    <w:p w14:paraId="5886BA09" w14:textId="77777777" w:rsidR="00E06147" w:rsidRPr="00083C0D" w:rsidRDefault="00E06147" w:rsidP="004627B1">
      <w:pPr>
        <w:pStyle w:val="affd"/>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d"/>
        <w:numPr>
          <w:ilvl w:val="3"/>
          <w:numId w:val="48"/>
        </w:numPr>
        <w:spacing w:beforeLines="50" w:before="120" w:afterLines="50" w:after="120"/>
        <w:ind w:firstLineChars="0"/>
        <w:rPr>
          <w:bCs/>
        </w:rPr>
      </w:pPr>
      <w:r w:rsidRPr="00083C0D">
        <w:rPr>
          <w:bCs/>
          <w:iCs/>
        </w:rPr>
        <w:t xml:space="preserve">For Indoor factory layer: </w:t>
      </w:r>
      <w:proofErr w:type="gramStart"/>
      <w:r w:rsidRPr="00471E76">
        <w:t>In</w:t>
      </w:r>
      <w:r>
        <w:t>F</w:t>
      </w:r>
      <w:proofErr w:type="gramEnd"/>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d"/>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d"/>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d"/>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d"/>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d"/>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d"/>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9D0D06"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proofErr w:type="gramStart"/>
      <w:r>
        <w:rPr>
          <w:rFonts w:hint="eastAsia"/>
          <w:bCs/>
        </w:rPr>
        <w:t>w</w:t>
      </w:r>
      <w:r>
        <w:rPr>
          <w:bCs/>
        </w:rPr>
        <w:t>herein</w:t>
      </w:r>
      <w:proofErr w:type="gramEnd"/>
      <w:r>
        <w:rPr>
          <w:bCs/>
        </w:rPr>
        <w:t>,</w:t>
      </w:r>
    </w:p>
    <w:p w14:paraId="1C94B495" w14:textId="77777777" w:rsidR="005F10B2" w:rsidRDefault="009D0D06" w:rsidP="004627B1">
      <w:pPr>
        <w:pStyle w:val="affd"/>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9D0D06" w:rsidP="004627B1">
      <w:pPr>
        <w:pStyle w:val="affd"/>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9D0D06" w:rsidP="004627B1">
      <w:pPr>
        <w:pStyle w:val="affd"/>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proofErr w:type="gramStart"/>
      <w:r w:rsidR="005F10B2" w:rsidRPr="002425AF">
        <w:rPr>
          <w:bCs/>
        </w:rPr>
        <w:t>is</w:t>
      </w:r>
      <w:proofErr w:type="gramEnd"/>
      <w:r w:rsidR="005F10B2" w:rsidRPr="002425AF">
        <w:rPr>
          <w:bCs/>
        </w:rPr>
        <w:t xml:space="preserve"> the 2-D distance between BS and the building wall</w:t>
      </w:r>
      <w:r w:rsidR="005F10B2">
        <w:rPr>
          <w:bCs/>
        </w:rPr>
        <w:t>.</w:t>
      </w:r>
    </w:p>
    <w:p w14:paraId="3B6D9C2F" w14:textId="76EB48F2" w:rsidR="00ED5F0A" w:rsidRDefault="00C75AB5" w:rsidP="005F10B2">
      <w:pPr>
        <w:spacing w:after="120"/>
        <w:jc w:val="center"/>
      </w:pPr>
      <w:r w:rsidRPr="00147F39">
        <w:object w:dxaOrig="6194" w:dyaOrig="3347" w14:anchorId="77B25226">
          <v:shape id="_x0000_i1027" type="#_x0000_t75" alt="" style="width:206pt;height:108.3pt;mso-width-percent:0;mso-height-percent:0;mso-width-percent:0;mso-height-percent:0" o:ole="" o:allowoverlap="f">
            <v:imagedata r:id="rId22" o:title=""/>
          </v:shape>
          <o:OLEObject Type="Embed" ProgID="Visio.Drawing.11" ShapeID="_x0000_i1027" DrawAspect="Content" ObjectID="_1727001182" r:id="rId23"/>
        </w:object>
      </w:r>
      <w:r w:rsidR="005F10B2">
        <w:t xml:space="preserve">  </w:t>
      </w:r>
      <w:r>
        <w:object w:dxaOrig="8385" w:dyaOrig="3420" w14:anchorId="13FFE5C1">
          <v:shape id="_x0000_i1028" type="#_x0000_t75" alt="" style="width:278.6pt;height:115.2pt;mso-width-percent:0;mso-height-percent:0;mso-width-percent:0;mso-height-percent:0" o:ole="">
            <v:imagedata r:id="rId24" o:title=""/>
          </v:shape>
          <o:OLEObject Type="Embed" ProgID="Visio.Drawing.15" ShapeID="_x0000_i1028" DrawAspect="Content" ObjectID="_1727001183" r:id="rId25"/>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0BD04BBD" w:rsidR="00903854" w:rsidRDefault="00903854" w:rsidP="00B8300E">
      <w:pPr>
        <w:pStyle w:val="3"/>
      </w:pPr>
      <w:r>
        <w:lastRenderedPageBreak/>
        <w:t>1st Round Proposals</w:t>
      </w:r>
    </w:p>
    <w:p w14:paraId="13317C9B" w14:textId="37A82082"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732D69">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732D69">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DE1C68">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D73AC0">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AF2AE0">
        <w:tc>
          <w:tcPr>
            <w:tcW w:w="1555" w:type="dxa"/>
          </w:tcPr>
          <w:p w14:paraId="5261926E" w14:textId="0EA25AA8" w:rsidR="00E2174F" w:rsidRDefault="00E2174F" w:rsidP="00E2174F">
            <w:pPr>
              <w:rPr>
                <w:bCs/>
              </w:rPr>
            </w:pPr>
            <w:r>
              <w:rPr>
                <w:rFonts w:eastAsia="ＭＳ 明朝" w:hint="eastAsia"/>
                <w:bCs/>
              </w:rPr>
              <w:t>N</w:t>
            </w:r>
            <w:r>
              <w:rPr>
                <w:rFonts w:eastAsia="ＭＳ 明朝"/>
                <w:bCs/>
              </w:rPr>
              <w:t>TT DOCOMO</w:t>
            </w:r>
          </w:p>
        </w:tc>
        <w:tc>
          <w:tcPr>
            <w:tcW w:w="8407" w:type="dxa"/>
          </w:tcPr>
          <w:p w14:paraId="043B72E9" w14:textId="057C8B9E" w:rsidR="00E2174F" w:rsidRDefault="00E2174F" w:rsidP="00E2174F">
            <w:pPr>
              <w:tabs>
                <w:tab w:val="left" w:pos="1096"/>
              </w:tabs>
              <w:rPr>
                <w:bCs/>
              </w:rPr>
            </w:pPr>
            <w:r>
              <w:rPr>
                <w:rFonts w:eastAsia="ＭＳ 明朝" w:hint="eastAsia"/>
                <w:bCs/>
              </w:rPr>
              <w:t>W</w:t>
            </w:r>
            <w:r>
              <w:rPr>
                <w:rFonts w:eastAsia="ＭＳ 明朝"/>
                <w:bCs/>
              </w:rPr>
              <w:t>e support</w:t>
            </w:r>
          </w:p>
        </w:tc>
      </w:tr>
      <w:tr w:rsidR="00834F3D" w14:paraId="410714AA" w14:textId="77777777" w:rsidTr="00834F3D">
        <w:tc>
          <w:tcPr>
            <w:tcW w:w="1555" w:type="dxa"/>
          </w:tcPr>
          <w:p w14:paraId="2269E727" w14:textId="77777777" w:rsidR="00834F3D" w:rsidRDefault="00834F3D" w:rsidP="00295B07">
            <w:pPr>
              <w:spacing w:line="240" w:lineRule="auto"/>
              <w:rPr>
                <w:bCs/>
              </w:rPr>
            </w:pPr>
            <w:r>
              <w:rPr>
                <w:rFonts w:hint="eastAsia"/>
                <w:bCs/>
              </w:rPr>
              <w:t>X</w:t>
            </w:r>
            <w:r>
              <w:rPr>
                <w:bCs/>
              </w:rPr>
              <w:t>iaomi</w:t>
            </w:r>
          </w:p>
        </w:tc>
        <w:tc>
          <w:tcPr>
            <w:tcW w:w="8407" w:type="dxa"/>
          </w:tcPr>
          <w:p w14:paraId="53D582C8" w14:textId="77777777" w:rsidR="00834F3D" w:rsidRDefault="00834F3D" w:rsidP="00295B07">
            <w:pPr>
              <w:spacing w:line="240" w:lineRule="auto"/>
              <w:rPr>
                <w:bCs/>
              </w:rPr>
            </w:pPr>
            <w:r>
              <w:rPr>
                <w:rFonts w:hint="eastAsia"/>
                <w:bCs/>
              </w:rPr>
              <w:t>S</w:t>
            </w:r>
            <w:r>
              <w:rPr>
                <w:bCs/>
              </w:rPr>
              <w:t>upport.</w:t>
            </w:r>
          </w:p>
        </w:tc>
      </w:tr>
      <w:tr w:rsidR="004204CC" w14:paraId="2ED3C1E7" w14:textId="77777777" w:rsidTr="00F45462">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bl>
    <w:p w14:paraId="3D51279D" w14:textId="77777777" w:rsidR="00757610" w:rsidRPr="00074820" w:rsidRDefault="00757610" w:rsidP="001B6E12">
      <w:pPr>
        <w:spacing w:after="120"/>
      </w:pPr>
    </w:p>
    <w:p w14:paraId="478436D0" w14:textId="3CE2056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A5762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A5762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304B6F">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705379">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295B07">
            <w:pPr>
              <w:spacing w:line="240" w:lineRule="auto"/>
              <w:rPr>
                <w:bCs/>
              </w:rPr>
            </w:pPr>
            <w:r>
              <w:rPr>
                <w:rFonts w:hint="eastAsia"/>
                <w:bCs/>
              </w:rPr>
              <w:t>X</w:t>
            </w:r>
            <w:r>
              <w:rPr>
                <w:bCs/>
              </w:rPr>
              <w:t>iaomi</w:t>
            </w:r>
          </w:p>
        </w:tc>
        <w:tc>
          <w:tcPr>
            <w:tcW w:w="8407" w:type="dxa"/>
          </w:tcPr>
          <w:p w14:paraId="3E6EA4C7" w14:textId="77777777" w:rsidR="00834F3D" w:rsidRDefault="00834F3D" w:rsidP="00295B07">
            <w:pPr>
              <w:spacing w:line="240" w:lineRule="auto"/>
              <w:rPr>
                <w:bCs/>
              </w:rPr>
            </w:pPr>
            <w:r>
              <w:rPr>
                <w:rFonts w:hint="eastAsia"/>
                <w:bCs/>
              </w:rPr>
              <w:t>S</w:t>
            </w:r>
            <w:r>
              <w:rPr>
                <w:bCs/>
              </w:rPr>
              <w:t>upport.</w:t>
            </w:r>
          </w:p>
        </w:tc>
      </w:tr>
      <w:tr w:rsidR="004204CC" w14:paraId="2A3E7DF4" w14:textId="77777777" w:rsidTr="00700E55">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bl>
    <w:p w14:paraId="0A518241" w14:textId="77777777" w:rsidR="00757610" w:rsidRPr="00074820" w:rsidRDefault="00757610" w:rsidP="001B6E12">
      <w:pPr>
        <w:spacing w:after="120"/>
      </w:pPr>
    </w:p>
    <w:p w14:paraId="02F14044" w14:textId="2505A691"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d"/>
        <w:numPr>
          <w:ilvl w:val="0"/>
          <w:numId w:val="48"/>
        </w:numPr>
        <w:ind w:firstLineChars="0"/>
      </w:pPr>
      <w:r w:rsidRPr="007041AF">
        <w:t>Indoor office: penetration loss is not modelled.</w:t>
      </w:r>
    </w:p>
    <w:p w14:paraId="4A0D6D2A" w14:textId="77777777" w:rsidR="00CE7FA5" w:rsidRPr="007041AF" w:rsidRDefault="00CE7FA5" w:rsidP="00FC6D06">
      <w:pPr>
        <w:pStyle w:val="affd"/>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d"/>
        <w:numPr>
          <w:ilvl w:val="1"/>
          <w:numId w:val="48"/>
        </w:numPr>
        <w:ind w:firstLineChars="0"/>
      </w:pPr>
      <w:r w:rsidRPr="007041AF">
        <w:t>80% low-loss model</w:t>
      </w:r>
    </w:p>
    <w:p w14:paraId="2BC29D05" w14:textId="77777777" w:rsidR="00CE7FA5" w:rsidRDefault="00CE7FA5" w:rsidP="00FC6D06">
      <w:pPr>
        <w:pStyle w:val="affd"/>
        <w:numPr>
          <w:ilvl w:val="1"/>
          <w:numId w:val="48"/>
        </w:numPr>
        <w:ind w:firstLineChars="0"/>
      </w:pPr>
      <w:r w:rsidRPr="007041AF">
        <w:t>20% high-loss model</w:t>
      </w:r>
    </w:p>
    <w:p w14:paraId="640E93BF" w14:textId="1BF647F4" w:rsidR="00CE7FA5" w:rsidRDefault="00CE7FA5" w:rsidP="00FC6D06">
      <w:pPr>
        <w:pStyle w:val="affd"/>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d"/>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460248">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460248">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20C7C">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336F87">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295B07">
            <w:pPr>
              <w:spacing w:line="240" w:lineRule="auto"/>
              <w:rPr>
                <w:bCs/>
              </w:rPr>
            </w:pPr>
            <w:r>
              <w:rPr>
                <w:rFonts w:hint="eastAsia"/>
                <w:bCs/>
              </w:rPr>
              <w:t>X</w:t>
            </w:r>
            <w:r>
              <w:rPr>
                <w:bCs/>
              </w:rPr>
              <w:t>iaomi</w:t>
            </w:r>
          </w:p>
        </w:tc>
        <w:tc>
          <w:tcPr>
            <w:tcW w:w="8407" w:type="dxa"/>
          </w:tcPr>
          <w:p w14:paraId="3688C1F5" w14:textId="77777777" w:rsidR="00834F3D" w:rsidRDefault="00834F3D" w:rsidP="00295B07">
            <w:pPr>
              <w:spacing w:line="240" w:lineRule="auto"/>
              <w:rPr>
                <w:bCs/>
              </w:rPr>
            </w:pPr>
            <w:r>
              <w:rPr>
                <w:rFonts w:hint="eastAsia"/>
                <w:bCs/>
              </w:rPr>
              <w:t>S</w:t>
            </w:r>
            <w:r>
              <w:rPr>
                <w:bCs/>
              </w:rPr>
              <w:t>upport.</w:t>
            </w:r>
          </w:p>
        </w:tc>
      </w:tr>
    </w:tbl>
    <w:p w14:paraId="64DEC649" w14:textId="77777777" w:rsidR="001B6E12" w:rsidRPr="00074820" w:rsidRDefault="001B6E12" w:rsidP="001B6E12">
      <w:pPr>
        <w:spacing w:after="120"/>
      </w:pPr>
    </w:p>
    <w:p w14:paraId="5169DCC6" w14:textId="4C1AEF91"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d"/>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d"/>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d"/>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d"/>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d"/>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d"/>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d"/>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d"/>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d"/>
              <w:numPr>
                <w:ilvl w:val="1"/>
                <w:numId w:val="22"/>
              </w:numPr>
              <w:ind w:left="840" w:firstLineChars="0" w:hanging="420"/>
              <w:rPr>
                <w:bCs/>
              </w:rPr>
            </w:pPr>
            <w:r w:rsidRPr="00F97D8F">
              <w:rPr>
                <w:bCs/>
              </w:rPr>
              <w:lastRenderedPageBreak/>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d"/>
              <w:numPr>
                <w:ilvl w:val="2"/>
                <w:numId w:val="22"/>
              </w:numPr>
              <w:ind w:left="1260" w:firstLineChars="0" w:hanging="420"/>
              <w:rPr>
                <w:rFonts w:eastAsia="ＭＳ 明朝"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d"/>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d"/>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d"/>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d"/>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d"/>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d"/>
              <w:numPr>
                <w:ilvl w:val="1"/>
                <w:numId w:val="22"/>
              </w:numPr>
              <w:ind w:left="840" w:firstLineChars="0" w:hanging="420"/>
              <w:rPr>
                <w:rFonts w:eastAsia="ＭＳ 明朝"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proofErr w:type="gramStart"/>
                  <w:r>
                    <w:rPr>
                      <w:rFonts w:hint="eastAsia"/>
                    </w:rPr>
                    <w:t>where</w:t>
                  </w:r>
                  <w:proofErr w:type="gramEnd"/>
                  <w:r>
                    <w:rPr>
                      <w:rFonts w:hint="eastAsia"/>
                    </w:rPr>
                    <w:t xml:space="preserv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proofErr w:type="gramStart"/>
                  <w:r>
                    <w:rPr>
                      <w:rFonts w:hint="eastAsia"/>
                    </w:rPr>
                    <w:t>for</w:t>
                  </w:r>
                  <w:proofErr w:type="gramEnd"/>
                  <w:r>
                    <w:rPr>
                      <w:rFonts w:hint="eastAsia"/>
                    </w:rPr>
                    <w:t xml:space="preserve">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295B07">
            <w:pPr>
              <w:spacing w:line="240" w:lineRule="auto"/>
              <w:rPr>
                <w:bCs/>
              </w:rPr>
            </w:pPr>
            <w:r>
              <w:rPr>
                <w:rFonts w:hint="eastAsia"/>
                <w:bCs/>
              </w:rPr>
              <w:t>X</w:t>
            </w:r>
            <w:r>
              <w:rPr>
                <w:bCs/>
              </w:rPr>
              <w:t>iaomi</w:t>
            </w:r>
          </w:p>
        </w:tc>
        <w:tc>
          <w:tcPr>
            <w:tcW w:w="8407" w:type="dxa"/>
          </w:tcPr>
          <w:p w14:paraId="7FA94060" w14:textId="77777777" w:rsidR="00834F3D" w:rsidRDefault="00834F3D" w:rsidP="00295B07">
            <w:pPr>
              <w:spacing w:line="240" w:lineRule="auto"/>
              <w:rPr>
                <w:bCs/>
              </w:rPr>
            </w:pPr>
            <w:r>
              <w:rPr>
                <w:rFonts w:hint="eastAsia"/>
                <w:bCs/>
              </w:rPr>
              <w:t>S</w:t>
            </w:r>
            <w:r>
              <w:rPr>
                <w:bCs/>
              </w:rPr>
              <w:t>upport.</w:t>
            </w:r>
          </w:p>
        </w:tc>
      </w:tr>
    </w:tbl>
    <w:p w14:paraId="3C851E5B" w14:textId="77777777" w:rsidR="001B6E12" w:rsidRPr="00074820" w:rsidRDefault="001B6E12" w:rsidP="001B6E12">
      <w:pPr>
        <w:spacing w:after="120"/>
      </w:pPr>
    </w:p>
    <w:p w14:paraId="7C91E800" w14:textId="639DF26C" w:rsidR="00422DF7" w:rsidRPr="00394EBD" w:rsidRDefault="00422DF7" w:rsidP="00422DF7">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d"/>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d"/>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d"/>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d"/>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d"/>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d"/>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d"/>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d"/>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d"/>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d"/>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d"/>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295B07">
            <w:pPr>
              <w:spacing w:line="240" w:lineRule="auto"/>
              <w:rPr>
                <w:bCs/>
              </w:rPr>
            </w:pPr>
            <w:r>
              <w:rPr>
                <w:rFonts w:hint="eastAsia"/>
                <w:bCs/>
              </w:rPr>
              <w:t>X</w:t>
            </w:r>
            <w:r>
              <w:rPr>
                <w:bCs/>
              </w:rPr>
              <w:t>iaomi</w:t>
            </w:r>
          </w:p>
        </w:tc>
        <w:tc>
          <w:tcPr>
            <w:tcW w:w="8407" w:type="dxa"/>
          </w:tcPr>
          <w:p w14:paraId="226C7E62" w14:textId="77777777" w:rsidR="00834F3D" w:rsidRDefault="00834F3D" w:rsidP="00295B07">
            <w:pPr>
              <w:spacing w:line="240" w:lineRule="auto"/>
              <w:rPr>
                <w:bCs/>
              </w:rPr>
            </w:pPr>
            <w:r>
              <w:rPr>
                <w:rFonts w:hint="eastAsia"/>
                <w:bCs/>
              </w:rPr>
              <w:t>S</w:t>
            </w:r>
            <w:r>
              <w:rPr>
                <w:bCs/>
              </w:rPr>
              <w:t>upport.</w:t>
            </w:r>
          </w:p>
        </w:tc>
      </w:tr>
      <w:tr w:rsidR="004204CC" w14:paraId="06D0A06A" w14:textId="77777777" w:rsidTr="00E668C3">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bl>
    <w:p w14:paraId="324CF054" w14:textId="77777777" w:rsidR="00422DF7" w:rsidRPr="00074820" w:rsidRDefault="00422DF7" w:rsidP="00422DF7">
      <w:pPr>
        <w:spacing w:after="120"/>
      </w:pPr>
    </w:p>
    <w:p w14:paraId="4CAC9377" w14:textId="3C391FAE"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d"/>
              <w:numPr>
                <w:ilvl w:val="1"/>
                <w:numId w:val="22"/>
              </w:numPr>
              <w:ind w:left="840" w:firstLineChars="0" w:hanging="420"/>
            </w:pPr>
            <w:r w:rsidRPr="00F97D8F">
              <w:t>Option 1: A.2.1.2 in TR36.843 (*)</w:t>
            </w:r>
          </w:p>
          <w:p w14:paraId="287DAC90" w14:textId="77777777" w:rsidR="008D06CC" w:rsidRPr="00F97D8F" w:rsidRDefault="008D06CC" w:rsidP="00F95900">
            <w:pPr>
              <w:pStyle w:val="affd"/>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d"/>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d"/>
              <w:numPr>
                <w:ilvl w:val="0"/>
                <w:numId w:val="22"/>
              </w:numPr>
              <w:ind w:left="420" w:firstLineChars="0" w:hanging="420"/>
              <w:rPr>
                <w:bCs/>
              </w:rPr>
            </w:pPr>
            <w:r w:rsidRPr="00F97D8F">
              <w:rPr>
                <w:bCs/>
              </w:rPr>
              <w:t xml:space="preserve">Indoor UE to Indoor UE: Only the channel model between Indoor UEs within the </w:t>
            </w:r>
            <w:r w:rsidRPr="00F97D8F">
              <w:rPr>
                <w:bCs/>
              </w:rPr>
              <w:lastRenderedPageBreak/>
              <w:t>same building is considered</w:t>
            </w:r>
          </w:p>
          <w:p w14:paraId="63965DF5" w14:textId="77777777" w:rsidR="008D06CC" w:rsidRPr="00F97D8F" w:rsidRDefault="008D06CC" w:rsidP="00F95900">
            <w:pPr>
              <w:pStyle w:val="affd"/>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d"/>
              <w:numPr>
                <w:ilvl w:val="1"/>
                <w:numId w:val="22"/>
              </w:numPr>
              <w:ind w:left="840" w:firstLineChars="0" w:hanging="420"/>
            </w:pPr>
            <w:r w:rsidRPr="00F97D8F">
              <w:t>Option 2:</w:t>
            </w:r>
          </w:p>
          <w:p w14:paraId="71995EDC" w14:textId="77777777" w:rsidR="008D06CC" w:rsidRPr="00F97D8F" w:rsidRDefault="008D06CC" w:rsidP="00F95900">
            <w:pPr>
              <w:pStyle w:val="affd"/>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d"/>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56BF78E9" w14:textId="77777777" w:rsidR="008D06CC" w:rsidRPr="00F97D8F" w:rsidRDefault="008D06CC" w:rsidP="00F95900">
            <w:pPr>
              <w:pStyle w:val="affd"/>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d"/>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d"/>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d"/>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d"/>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d"/>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d"/>
              <w:numPr>
                <w:ilvl w:val="1"/>
                <w:numId w:val="22"/>
              </w:numPr>
              <w:ind w:left="840" w:firstLineChars="0" w:hanging="420"/>
            </w:pPr>
            <w:r w:rsidRPr="00F97D8F">
              <w:t>Option 2:</w:t>
            </w:r>
          </w:p>
          <w:p w14:paraId="0E39B659" w14:textId="095AA72A" w:rsidR="008D06CC" w:rsidRPr="00F97D8F" w:rsidRDefault="008D06CC" w:rsidP="00F95900">
            <w:pPr>
              <w:pStyle w:val="affd"/>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d"/>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ASD and ZSD statistics updated to be the same as ASA and ZSA.</w:t>
            </w:r>
          </w:p>
          <w:p w14:paraId="6273F88F" w14:textId="77777777" w:rsidR="008D06CC" w:rsidRPr="00F97D8F" w:rsidRDefault="008D06CC" w:rsidP="00F95900">
            <w:pPr>
              <w:pStyle w:val="affd"/>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d"/>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d"/>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295B07">
            <w:pPr>
              <w:spacing w:line="240" w:lineRule="auto"/>
              <w:rPr>
                <w:bCs/>
              </w:rPr>
            </w:pPr>
            <w:r>
              <w:rPr>
                <w:rFonts w:hint="eastAsia"/>
                <w:bCs/>
              </w:rPr>
              <w:t>X</w:t>
            </w:r>
            <w:r>
              <w:rPr>
                <w:bCs/>
              </w:rPr>
              <w:t>iaomi</w:t>
            </w:r>
          </w:p>
        </w:tc>
        <w:tc>
          <w:tcPr>
            <w:tcW w:w="8407" w:type="dxa"/>
          </w:tcPr>
          <w:p w14:paraId="09D1073B" w14:textId="77777777" w:rsidR="00834F3D" w:rsidRDefault="00834F3D" w:rsidP="00295B07">
            <w:pPr>
              <w:spacing w:line="240" w:lineRule="auto"/>
              <w:rPr>
                <w:bCs/>
              </w:rPr>
            </w:pPr>
            <w:r>
              <w:rPr>
                <w:rFonts w:hint="eastAsia"/>
                <w:bCs/>
              </w:rPr>
              <w:t>S</w:t>
            </w:r>
            <w:r>
              <w:rPr>
                <w:bCs/>
              </w:rPr>
              <w:t>upport.</w:t>
            </w:r>
          </w:p>
        </w:tc>
      </w:tr>
      <w:tr w:rsidR="004204CC" w14:paraId="71652646" w14:textId="77777777" w:rsidTr="009867B3">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bl>
    <w:p w14:paraId="6FA80704" w14:textId="77777777" w:rsidR="00757610" w:rsidRPr="008D06CC" w:rsidRDefault="00757610" w:rsidP="00422DF7">
      <w:pPr>
        <w:spacing w:after="120"/>
      </w:pPr>
    </w:p>
    <w:p w14:paraId="4B7A58B2" w14:textId="753A380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d"/>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d"/>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4E1BFD">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4E1BFD">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CB674D">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6E225B">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295B07">
            <w:pPr>
              <w:spacing w:line="240" w:lineRule="auto"/>
              <w:rPr>
                <w:bCs/>
              </w:rPr>
            </w:pPr>
            <w:r>
              <w:rPr>
                <w:rFonts w:hint="eastAsia"/>
                <w:bCs/>
              </w:rPr>
              <w:t>X</w:t>
            </w:r>
            <w:r>
              <w:rPr>
                <w:bCs/>
              </w:rPr>
              <w:t>iaomi</w:t>
            </w:r>
          </w:p>
        </w:tc>
        <w:tc>
          <w:tcPr>
            <w:tcW w:w="8407" w:type="dxa"/>
          </w:tcPr>
          <w:p w14:paraId="79B2E4C3" w14:textId="77777777" w:rsidR="00834F3D" w:rsidRDefault="00834F3D" w:rsidP="00295B07">
            <w:pPr>
              <w:spacing w:line="240" w:lineRule="auto"/>
              <w:rPr>
                <w:bCs/>
              </w:rPr>
            </w:pPr>
            <w:r>
              <w:rPr>
                <w:rFonts w:hint="eastAsia"/>
                <w:bCs/>
              </w:rPr>
              <w:t>S</w:t>
            </w:r>
            <w:r>
              <w:rPr>
                <w:bCs/>
              </w:rPr>
              <w:t>upport.</w:t>
            </w:r>
          </w:p>
        </w:tc>
      </w:tr>
      <w:tr w:rsidR="004204CC" w14:paraId="0CD0455E" w14:textId="77777777" w:rsidTr="00FE6C9B">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bl>
    <w:p w14:paraId="05FD04D2" w14:textId="77777777" w:rsidR="00757610" w:rsidRPr="003D425B" w:rsidRDefault="00757610" w:rsidP="00422DF7">
      <w:pPr>
        <w:spacing w:after="120"/>
      </w:pPr>
    </w:p>
    <w:p w14:paraId="7A63FFAA" w14:textId="14C7C84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EA56A4">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EA56A4">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FB2958">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960EF6">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bl>
    <w:p w14:paraId="148DCC00" w14:textId="77777777" w:rsidR="00422DF7" w:rsidRPr="00074820" w:rsidRDefault="00422DF7" w:rsidP="00422DF7">
      <w:pPr>
        <w:spacing w:after="120"/>
      </w:pPr>
    </w:p>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lastRenderedPageBreak/>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d"/>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d"/>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d"/>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d"/>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d"/>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d"/>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d"/>
              <w:widowControl/>
              <w:numPr>
                <w:ilvl w:val="0"/>
                <w:numId w:val="91"/>
              </w:numPr>
              <w:spacing w:line="240" w:lineRule="auto"/>
              <w:ind w:firstLineChars="0"/>
              <w:rPr>
                <w:i/>
              </w:rPr>
            </w:pPr>
            <w:r w:rsidRPr="00213C05">
              <w:rPr>
                <w:i/>
              </w:rPr>
              <w:t xml:space="preserve">For the case when only K/2 Tx chains are applied, only half of the gNB transmission power can be applied since the PA is bundled with </w:t>
            </w:r>
            <w:proofErr w:type="gramStart"/>
            <w:r w:rsidRPr="00213C05">
              <w:rPr>
                <w:i/>
              </w:rPr>
              <w:t>Tx</w:t>
            </w:r>
            <w:proofErr w:type="gramEnd"/>
            <w:r w:rsidRPr="00213C05">
              <w:rPr>
                <w:i/>
              </w:rPr>
              <w:t xml:space="preserve"> chains.</w:t>
            </w:r>
          </w:p>
          <w:p w14:paraId="7AE51D39" w14:textId="77777777" w:rsidR="00837C26" w:rsidRPr="00213C05" w:rsidRDefault="00837C26" w:rsidP="004627B1">
            <w:pPr>
              <w:pStyle w:val="affd"/>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d"/>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d"/>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d"/>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d"/>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d"/>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d"/>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d"/>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d"/>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游明朝"/>
                <w:b/>
                <w:u w:val="single"/>
              </w:rPr>
              <w:t>Proposal 2:</w:t>
            </w:r>
            <w:r w:rsidRPr="00213C05">
              <w:rPr>
                <w:rFonts w:eastAsia="游明朝"/>
                <w:b/>
              </w:rPr>
              <w:t xml:space="preserve"> </w:t>
            </w:r>
            <w:r w:rsidRPr="00213C05">
              <w:rPr>
                <w:rFonts w:eastAsia="游明朝"/>
                <w:b/>
                <w:bCs/>
              </w:rPr>
              <w:t>Common parameters including power and load levels can be used for deployment case 1 and 4</w:t>
            </w:r>
            <w:r w:rsidRPr="00213C05">
              <w:rPr>
                <w:rFonts w:eastAsia="游明朝"/>
                <w:b/>
              </w:rPr>
              <w:t>.</w:t>
            </w:r>
          </w:p>
          <w:p w14:paraId="6B773D93" w14:textId="712FC9E9" w:rsidR="003F5525" w:rsidRPr="00213C05" w:rsidRDefault="00411C29" w:rsidP="00F97D8F">
            <w:pPr>
              <w:spacing w:line="240" w:lineRule="auto"/>
            </w:pPr>
            <w:r w:rsidRPr="00213C05">
              <w:rPr>
                <w:rFonts w:eastAsia="游明朝"/>
                <w:b/>
                <w:u w:val="single"/>
              </w:rPr>
              <w:t>Proposal 3:</w:t>
            </w:r>
            <w:r w:rsidRPr="00213C05">
              <w:rPr>
                <w:rFonts w:eastAsia="游明朝"/>
                <w:b/>
              </w:rPr>
              <w:t xml:space="preserve"> </w:t>
            </w:r>
            <w:r w:rsidRPr="00213C05">
              <w:rPr>
                <w:rFonts w:eastAsia="游明朝"/>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d"/>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d"/>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d"/>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d"/>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d"/>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d"/>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d"/>
                    <w:numPr>
                      <w:ilvl w:val="0"/>
                      <w:numId w:val="75"/>
                    </w:numPr>
                    <w:ind w:firstLineChars="0"/>
                  </w:pPr>
                  <w:r w:rsidRPr="00213C05">
                    <w:t>Max: [53/56] dBm for 100MHz</w:t>
                  </w:r>
                </w:p>
                <w:p w14:paraId="08220D6F" w14:textId="77777777" w:rsidR="00174880" w:rsidRPr="00213C05" w:rsidRDefault="00174880" w:rsidP="004627B1">
                  <w:pPr>
                    <w:pStyle w:val="affd"/>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d"/>
                    <w:numPr>
                      <w:ilvl w:val="0"/>
                      <w:numId w:val="75"/>
                    </w:numPr>
                    <w:ind w:firstLineChars="0"/>
                  </w:pPr>
                  <w:r w:rsidRPr="00213C05">
                    <w:t>Max: [43] dBm for 200MHz [refer to TR 38.828 Table 5.2.2.4-1]</w:t>
                  </w:r>
                </w:p>
                <w:p w14:paraId="7E031CD6" w14:textId="77777777" w:rsidR="00174880" w:rsidRPr="00213C05" w:rsidRDefault="00174880" w:rsidP="004627B1">
                  <w:pPr>
                    <w:pStyle w:val="affd"/>
                    <w:numPr>
                      <w:ilvl w:val="0"/>
                      <w:numId w:val="75"/>
                    </w:numPr>
                    <w:ind w:firstLineChars="0"/>
                  </w:pPr>
                  <w:r w:rsidRPr="00213C05">
                    <w:t xml:space="preserve">Min: [40] dBm for 200MHz. EIRP should not exceed 73 dBm. [refer </w:t>
                  </w:r>
                  <w:r w:rsidRPr="00213C05">
                    <w:lastRenderedPageBreak/>
                    <w:t>to TR 38.802 Table A.2.1-1]</w:t>
                  </w:r>
                </w:p>
              </w:tc>
            </w:tr>
          </w:tbl>
          <w:p w14:paraId="32979C61" w14:textId="30D5E01E" w:rsidR="00174880" w:rsidRPr="00213C05" w:rsidRDefault="00076F7B" w:rsidP="00F97D8F">
            <w:pPr>
              <w:spacing w:line="240" w:lineRule="auto"/>
              <w:rPr>
                <w:b/>
                <w:i/>
              </w:rPr>
            </w:pPr>
            <w:r w:rsidRPr="00213C05">
              <w:rPr>
                <w:b/>
                <w:i/>
                <w:u w:val="single"/>
              </w:rPr>
              <w:lastRenderedPageBreak/>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d"/>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d"/>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d"/>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9"/>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lastRenderedPageBreak/>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xml:space="preserve">, Qualcomm, </w:t>
      </w:r>
      <w:proofErr w:type="gramStart"/>
      <w:r>
        <w:t>Intel</w:t>
      </w:r>
      <w:proofErr w:type="gramEnd"/>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d"/>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d"/>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d"/>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d"/>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d"/>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d"/>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d"/>
        <w:numPr>
          <w:ilvl w:val="0"/>
          <w:numId w:val="48"/>
        </w:numPr>
        <w:spacing w:after="120"/>
        <w:ind w:firstLineChars="0"/>
      </w:pPr>
      <w:r w:rsidRPr="008B1283">
        <w:t>Indoor hotspot</w:t>
      </w:r>
      <w:r>
        <w:t xml:space="preserve"> [FR1]:</w:t>
      </w:r>
    </w:p>
    <w:p w14:paraId="37949BC8" w14:textId="69265124" w:rsidR="008B1283" w:rsidRDefault="008B1283" w:rsidP="004627B1">
      <w:pPr>
        <w:pStyle w:val="affd"/>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d"/>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d"/>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d"/>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d"/>
        <w:numPr>
          <w:ilvl w:val="1"/>
          <w:numId w:val="48"/>
        </w:numPr>
        <w:spacing w:after="120"/>
        <w:ind w:firstLineChars="0"/>
      </w:pPr>
      <w:r>
        <w:t>28</w:t>
      </w:r>
      <w:r w:rsidRPr="00D503A3">
        <w:t xml:space="preserve"> dBm for 100MHz</w:t>
      </w:r>
    </w:p>
    <w:p w14:paraId="2DDC4FAB" w14:textId="77777777" w:rsidR="00546EE1" w:rsidRDefault="00546EE1" w:rsidP="004627B1">
      <w:pPr>
        <w:pStyle w:val="affd"/>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d"/>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d"/>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d"/>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d"/>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d"/>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d"/>
        <w:numPr>
          <w:ilvl w:val="1"/>
          <w:numId w:val="48"/>
        </w:numPr>
        <w:spacing w:before="72"/>
        <w:ind w:firstLineChars="0"/>
        <w:rPr>
          <w:iCs/>
        </w:rPr>
      </w:pPr>
      <w:r w:rsidRPr="00BD1A58">
        <w:rPr>
          <w:iCs/>
        </w:rPr>
        <w:lastRenderedPageBreak/>
        <w:t xml:space="preserve">For the case when only K/2 Tx chains are applied, only half of the gNB transmission power can be applied since the PA is bundled with </w:t>
      </w:r>
      <w:proofErr w:type="gramStart"/>
      <w:r w:rsidRPr="00BD1A58">
        <w:rPr>
          <w:iCs/>
        </w:rPr>
        <w:t>Tx</w:t>
      </w:r>
      <w:proofErr w:type="gramEnd"/>
      <w:r w:rsidRPr="00BD1A58">
        <w:rPr>
          <w:iCs/>
        </w:rPr>
        <w:t xml:space="preserve"> chains.</w:t>
      </w:r>
    </w:p>
    <w:p w14:paraId="5E28A37F" w14:textId="47792F44" w:rsidR="00FB29F7" w:rsidRPr="00FD0964" w:rsidRDefault="00BD1A58" w:rsidP="004627B1">
      <w:pPr>
        <w:pStyle w:val="affd"/>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d"/>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d"/>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d"/>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77777777" w:rsidR="00903854" w:rsidRDefault="00903854" w:rsidP="00B8300E">
      <w:pPr>
        <w:pStyle w:val="3"/>
      </w:pPr>
      <w:r>
        <w:t>1st Round Proposals</w:t>
      </w:r>
    </w:p>
    <w:p w14:paraId="0FF50253" w14:textId="3B802274"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d"/>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D37FDF">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5101D7">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ＭＳ 明朝" w:hint="eastAsia"/>
                <w:bCs/>
              </w:rPr>
              <w:t>W</w:t>
            </w:r>
            <w:r>
              <w:rPr>
                <w:rFonts w:eastAsia="ＭＳ 明朝"/>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295B07">
            <w:pPr>
              <w:spacing w:line="240" w:lineRule="auto"/>
              <w:rPr>
                <w:bCs/>
              </w:rPr>
            </w:pPr>
            <w:r>
              <w:rPr>
                <w:rFonts w:hint="eastAsia"/>
                <w:bCs/>
              </w:rPr>
              <w:t>X</w:t>
            </w:r>
            <w:r>
              <w:rPr>
                <w:bCs/>
              </w:rPr>
              <w:t>iaomi</w:t>
            </w:r>
          </w:p>
        </w:tc>
        <w:tc>
          <w:tcPr>
            <w:tcW w:w="8407" w:type="dxa"/>
          </w:tcPr>
          <w:p w14:paraId="44B9B97F" w14:textId="77777777" w:rsidR="00834F3D" w:rsidRDefault="00834F3D" w:rsidP="00295B07">
            <w:pPr>
              <w:spacing w:line="240" w:lineRule="auto"/>
              <w:rPr>
                <w:bCs/>
              </w:rPr>
            </w:pPr>
            <w:r>
              <w:rPr>
                <w:rFonts w:hint="eastAsia"/>
                <w:bCs/>
              </w:rPr>
              <w:t>S</w:t>
            </w:r>
            <w:r>
              <w:rPr>
                <w:bCs/>
              </w:rPr>
              <w:t>upport.</w:t>
            </w:r>
          </w:p>
        </w:tc>
      </w:tr>
      <w:tr w:rsidR="004204CC" w14:paraId="14B3D77A" w14:textId="77777777" w:rsidTr="003B169C">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bl>
    <w:p w14:paraId="3E158A79" w14:textId="77777777" w:rsidR="001B6E12" w:rsidRPr="00074820" w:rsidRDefault="001B6E12" w:rsidP="001B6E12">
      <w:pPr>
        <w:spacing w:after="120"/>
      </w:pPr>
    </w:p>
    <w:p w14:paraId="5B6E2344" w14:textId="04E72EB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d"/>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d"/>
              <w:numPr>
                <w:ilvl w:val="1"/>
                <w:numId w:val="48"/>
              </w:numPr>
              <w:spacing w:before="72"/>
              <w:ind w:firstLineChars="0"/>
              <w:rPr>
                <w:iCs/>
              </w:rPr>
            </w:pPr>
            <w:r w:rsidRPr="00BD1A58">
              <w:rPr>
                <w:iCs/>
              </w:rPr>
              <w:t xml:space="preserve">For the case when only K/2 Tx chains are applied, only half of the gNB transmission power can be applied since the PA is bundled with </w:t>
            </w:r>
            <w:proofErr w:type="gramStart"/>
            <w:r w:rsidRPr="00BD1A58">
              <w:rPr>
                <w:iCs/>
              </w:rPr>
              <w:t>Tx</w:t>
            </w:r>
            <w:proofErr w:type="gramEnd"/>
            <w:r w:rsidRPr="00BD1A58">
              <w:rPr>
                <w:iCs/>
              </w:rPr>
              <w:t xml:space="preserve">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C96695">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C96695">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C96695">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C96695">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F27C02">
        <w:tc>
          <w:tcPr>
            <w:tcW w:w="1555" w:type="dxa"/>
          </w:tcPr>
          <w:p w14:paraId="29CBC146" w14:textId="3BB34804" w:rsidR="00E2174F" w:rsidRDefault="00E2174F" w:rsidP="00E2174F">
            <w:pPr>
              <w:rPr>
                <w:bCs/>
              </w:rPr>
            </w:pPr>
            <w:r>
              <w:rPr>
                <w:rFonts w:eastAsia="ＭＳ 明朝" w:hint="eastAsia"/>
                <w:bCs/>
              </w:rPr>
              <w:t>N</w:t>
            </w:r>
            <w:r>
              <w:rPr>
                <w:rFonts w:eastAsia="ＭＳ 明朝"/>
                <w:bCs/>
              </w:rPr>
              <w:t>TT DOCOMO</w:t>
            </w:r>
          </w:p>
        </w:tc>
        <w:tc>
          <w:tcPr>
            <w:tcW w:w="8407" w:type="dxa"/>
          </w:tcPr>
          <w:p w14:paraId="08C25F84" w14:textId="67DE9A17" w:rsidR="00E2174F" w:rsidRDefault="00E2174F" w:rsidP="00E2174F">
            <w:pPr>
              <w:rPr>
                <w:bCs/>
              </w:rPr>
            </w:pPr>
            <w:r>
              <w:rPr>
                <w:rFonts w:eastAsia="ＭＳ 明朝" w:hint="eastAsia"/>
                <w:bCs/>
              </w:rPr>
              <w:t>W</w:t>
            </w:r>
            <w:r>
              <w:rPr>
                <w:rFonts w:eastAsia="ＭＳ 明朝"/>
                <w:bCs/>
              </w:rPr>
              <w:t>e support.</w:t>
            </w:r>
          </w:p>
        </w:tc>
      </w:tr>
      <w:tr w:rsidR="00834F3D" w14:paraId="67D81C80" w14:textId="77777777" w:rsidTr="00834F3D">
        <w:tc>
          <w:tcPr>
            <w:tcW w:w="1555" w:type="dxa"/>
          </w:tcPr>
          <w:p w14:paraId="288D840C" w14:textId="77777777" w:rsidR="00834F3D" w:rsidRDefault="00834F3D" w:rsidP="00295B07">
            <w:pPr>
              <w:spacing w:line="240" w:lineRule="auto"/>
              <w:rPr>
                <w:bCs/>
              </w:rPr>
            </w:pPr>
            <w:r>
              <w:rPr>
                <w:rFonts w:hint="eastAsia"/>
                <w:bCs/>
              </w:rPr>
              <w:t>X</w:t>
            </w:r>
            <w:r>
              <w:rPr>
                <w:bCs/>
              </w:rPr>
              <w:t>iaomi</w:t>
            </w:r>
          </w:p>
        </w:tc>
        <w:tc>
          <w:tcPr>
            <w:tcW w:w="8407" w:type="dxa"/>
          </w:tcPr>
          <w:p w14:paraId="580F8E6F" w14:textId="77777777" w:rsidR="00834F3D" w:rsidRDefault="00834F3D" w:rsidP="00295B07">
            <w:pPr>
              <w:spacing w:line="240" w:lineRule="auto"/>
              <w:rPr>
                <w:bCs/>
              </w:rPr>
            </w:pPr>
            <w:r>
              <w:rPr>
                <w:rFonts w:hint="eastAsia"/>
                <w:bCs/>
              </w:rPr>
              <w:t>S</w:t>
            </w:r>
            <w:r>
              <w:rPr>
                <w:bCs/>
              </w:rPr>
              <w:t>upport.</w:t>
            </w:r>
          </w:p>
        </w:tc>
      </w:tr>
      <w:tr w:rsidR="004204CC" w14:paraId="1C361A5C" w14:textId="77777777" w:rsidTr="00991FAC">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bl>
    <w:p w14:paraId="0F0E07AA" w14:textId="77777777" w:rsidR="001B6E12" w:rsidRPr="00074820" w:rsidRDefault="001B6E12" w:rsidP="001B6E12">
      <w:pPr>
        <w:spacing w:after="120"/>
      </w:pPr>
    </w:p>
    <w:p w14:paraId="2848C0DA" w14:textId="302B4D4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F66E5C">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0F7A8F">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466D5F">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bl>
    <w:p w14:paraId="704FAB82" w14:textId="77777777" w:rsidR="001A403D"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9"/>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d"/>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ＭＳ 明朝"/>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lastRenderedPageBreak/>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d"/>
                    <w:numPr>
                      <w:ilvl w:val="1"/>
                      <w:numId w:val="38"/>
                    </w:numPr>
                    <w:ind w:firstLineChars="0"/>
                    <w:textAlignment w:val="baseline"/>
                  </w:pPr>
                  <w:r w:rsidRPr="009B213E">
                    <w:t>Two panel groups</w:t>
                  </w:r>
                </w:p>
                <w:p w14:paraId="4621C885" w14:textId="77777777" w:rsidR="00A86F68" w:rsidRPr="009B213E" w:rsidRDefault="00A86F68" w:rsidP="00FD4F70">
                  <w:pPr>
                    <w:pStyle w:val="affd"/>
                    <w:numPr>
                      <w:ilvl w:val="1"/>
                      <w:numId w:val="38"/>
                    </w:numPr>
                    <w:ind w:firstLineChars="0"/>
                    <w:textAlignment w:val="baseline"/>
                  </w:pPr>
                  <w:r w:rsidRPr="009B213E">
                    <w:rPr>
                      <w:lang w:val="fr-FR"/>
                    </w:rPr>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B213E">
                    <w:rPr>
                      <w:lang w:val="fr-FR"/>
                    </w:rPr>
                    <w:t xml:space="preserve">= </w:t>
                  </w:r>
                  <w:r w:rsidRPr="009B213E">
                    <w:t>(8,8,2,1,1;2,8)</w:t>
                  </w:r>
                  <w:r w:rsidRPr="009B213E">
                    <w:rPr>
                      <w:lang w:val="fr-FR"/>
                    </w:rPr>
                    <w:t>.</w:t>
                  </w:r>
                </w:p>
                <w:p w14:paraId="19166EA9" w14:textId="77777777" w:rsidR="00A86F68" w:rsidRPr="009B213E" w:rsidRDefault="00A86F68" w:rsidP="00FD4F70">
                  <w:pPr>
                    <w:pStyle w:val="affd"/>
                    <w:numPr>
                      <w:ilvl w:val="1"/>
                      <w:numId w:val="38"/>
                    </w:numPr>
                    <w:ind w:firstLineChars="0"/>
                    <w:textAlignment w:val="baseline"/>
                  </w:pPr>
                  <w:r w:rsidRPr="009B213E">
                    <w:rPr>
                      <w:lang w:val="fr-FR"/>
                    </w:rPr>
                    <w:t xml:space="preserve">Number of TxRUs: </w:t>
                  </w:r>
                  <w:r w:rsidRPr="009B213E">
                    <w:rPr>
                      <w:color w:val="FF0000"/>
                      <w:lang w:val="fr-FR"/>
                    </w:rPr>
                    <w:t>same as legacy TDD</w:t>
                  </w:r>
                </w:p>
                <w:p w14:paraId="0CA002CB" w14:textId="77777777" w:rsidR="00A86F68" w:rsidRPr="009B213E" w:rsidRDefault="009D0D06"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(d</w:t>
                  </w:r>
                  <w:r w:rsidR="00A86F68" w:rsidRPr="009B213E">
                    <w:rPr>
                      <w:vertAlign w:val="subscript"/>
                    </w:rPr>
                    <w:t>a,H</w:t>
                  </w:r>
                  <w:r w:rsidR="00A86F68" w:rsidRPr="009B213E">
                    <w:t>,d</w:t>
                  </w:r>
                  <w:r w:rsidR="00A86F68" w:rsidRPr="009B213E">
                    <w:rPr>
                      <w:vertAlign w:val="subscript"/>
                    </w:rPr>
                    <w:t>a,V</w:t>
                  </w:r>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d"/>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 xml:space="preserve">MPL, MCL, </w:t>
            </w:r>
            <w:proofErr w:type="gramStart"/>
            <w:r w:rsidRPr="009B213E">
              <w:rPr>
                <w:bCs/>
                <w:iCs/>
              </w:rPr>
              <w:t>MIL</w:t>
            </w:r>
            <w:proofErr w:type="gramEnd"/>
            <w:r w:rsidRPr="009B213E">
              <w:rPr>
                <w:bCs/>
                <w:iCs/>
              </w:rPr>
              <w:t>.</w:t>
            </w:r>
          </w:p>
          <w:p w14:paraId="4443120A" w14:textId="4D4B2427" w:rsidR="003F5525" w:rsidRPr="009B213E" w:rsidRDefault="00A86F68" w:rsidP="004627B1">
            <w:pPr>
              <w:pStyle w:val="affd"/>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 xml:space="preserve">MPL, MCL, </w:t>
            </w:r>
            <w:proofErr w:type="gramStart"/>
            <w:r w:rsidRPr="009B213E">
              <w:rPr>
                <w:bCs/>
                <w:iCs/>
              </w:rPr>
              <w:t>MIL</w:t>
            </w:r>
            <w:proofErr w:type="gramEnd"/>
            <w:r w:rsidRPr="009B213E">
              <w:rPr>
                <w:bCs/>
                <w:iCs/>
              </w:rPr>
              <w:t>.</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lastRenderedPageBreak/>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d"/>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d"/>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d"/>
              <w:numPr>
                <w:ilvl w:val="1"/>
                <w:numId w:val="46"/>
              </w:numPr>
              <w:snapToGrid w:val="0"/>
              <w:spacing w:line="240" w:lineRule="auto"/>
              <w:ind w:firstLineChars="0"/>
              <w:rPr>
                <w:i/>
              </w:rPr>
            </w:pPr>
            <w:r w:rsidRPr="009B213E">
              <w:rPr>
                <w:i/>
              </w:rPr>
              <w:t xml:space="preserve">MIL = Total transmit power – Receiver sensitivity – </w:t>
            </w:r>
            <w:proofErr w:type="gramStart"/>
            <w:r w:rsidRPr="009B213E">
              <w:rPr>
                <w:i/>
              </w:rPr>
              <w:t>Tx</w:t>
            </w:r>
            <w:proofErr w:type="gramEnd"/>
            <w:r w:rsidRPr="009B213E">
              <w:rPr>
                <w:i/>
              </w:rPr>
              <w:t xml:space="preserve"> loss – Rx loss + gNB antenna gain (component 2 + 3 + 4) + UE antenna gain.</w:t>
            </w:r>
          </w:p>
          <w:p w14:paraId="736E7663" w14:textId="77777777" w:rsidR="00376E09" w:rsidRPr="009B213E" w:rsidRDefault="00376E09" w:rsidP="00FD4F70">
            <w:pPr>
              <w:pStyle w:val="affd"/>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d"/>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d"/>
              <w:numPr>
                <w:ilvl w:val="1"/>
                <w:numId w:val="46"/>
              </w:numPr>
              <w:snapToGrid w:val="0"/>
              <w:spacing w:line="240" w:lineRule="auto"/>
              <w:ind w:firstLineChars="0"/>
              <w:rPr>
                <w:i/>
              </w:rPr>
            </w:pPr>
            <w:r w:rsidRPr="009B213E">
              <w:rPr>
                <w:i/>
              </w:rPr>
              <w:t xml:space="preserve">MPL = MIL – Shadow fading margin + BS selection/macro-diversity gain – Penetration margin + </w:t>
            </w:r>
            <w:proofErr w:type="gramStart"/>
            <w:r w:rsidRPr="009B213E">
              <w:rPr>
                <w:i/>
              </w:rPr>
              <w:t>Other</w:t>
            </w:r>
            <w:proofErr w:type="gramEnd"/>
            <w:r w:rsidRPr="009B213E">
              <w:rPr>
                <w:i/>
              </w:rPr>
              <w:t xml:space="preserve"> gains.</w:t>
            </w:r>
          </w:p>
          <w:p w14:paraId="1C639697" w14:textId="2A76439A" w:rsidR="00376E09" w:rsidRPr="009B213E" w:rsidRDefault="00376E09" w:rsidP="00F97D8F">
            <w:pPr>
              <w:pStyle w:val="affd"/>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729" w:name="_Toc111145909"/>
            <w:bookmarkStart w:id="73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729"/>
            <w:bookmarkEnd w:id="730"/>
          </w:p>
          <w:p w14:paraId="6F265C21" w14:textId="70FCE32D" w:rsidR="00AB3A7A" w:rsidRPr="009B213E" w:rsidRDefault="00566044" w:rsidP="00F97D8F">
            <w:pPr>
              <w:pStyle w:val="Proposal"/>
              <w:widowControl/>
              <w:spacing w:after="0" w:line="240" w:lineRule="auto"/>
            </w:pPr>
            <w:bookmarkStart w:id="731" w:name="_Toc102127479"/>
            <w:bookmarkStart w:id="732" w:name="_Toc102127699"/>
            <w:bookmarkStart w:id="733" w:name="_Toc102143744"/>
            <w:bookmarkStart w:id="734" w:name="_Toc102143765"/>
            <w:bookmarkStart w:id="735" w:name="_Toc102151259"/>
            <w:bookmarkStart w:id="736" w:name="_Toc102155498"/>
            <w:bookmarkStart w:id="737" w:name="_Toc102159324"/>
            <w:bookmarkStart w:id="738" w:name="_Toc102159445"/>
            <w:bookmarkStart w:id="739" w:name="_Toc102172296"/>
            <w:bookmarkStart w:id="740" w:name="_Toc102172344"/>
            <w:bookmarkStart w:id="741" w:name="_Toc102172709"/>
            <w:bookmarkStart w:id="742" w:name="_Toc102173917"/>
            <w:bookmarkStart w:id="743" w:name="_Toc108098329"/>
            <w:bookmarkStart w:id="744" w:name="_Toc110462279"/>
            <w:bookmarkStart w:id="745" w:name="_Toc111041805"/>
            <w:bookmarkStart w:id="746" w:name="_Toc111143017"/>
            <w:bookmarkStart w:id="747" w:name="_Toc111143049"/>
            <w:bookmarkStart w:id="748" w:name="_Toc111143081"/>
            <w:bookmarkStart w:id="749" w:name="_Toc111143176"/>
            <w:bookmarkStart w:id="750" w:name="_Toc111145931"/>
            <w:bookmarkStart w:id="751" w:name="_Toc111194299"/>
            <w:bookmarkStart w:id="752" w:name="_Toc111229192"/>
            <w:bookmarkStart w:id="753" w:name="_Toc111235462"/>
            <w:bookmarkStart w:id="754" w:name="_Toc111244855"/>
            <w:bookmarkStart w:id="755" w:name="_Toc111245620"/>
            <w:bookmarkStart w:id="756" w:name="_Toc111213703"/>
            <w:bookmarkStart w:id="757" w:name="_Toc111213737"/>
            <w:bookmarkStart w:id="758" w:name="_Toc111213771"/>
            <w:bookmarkStart w:id="759" w:name="_Toc115258470"/>
            <w:bookmarkStart w:id="760" w:name="_Toc115420053"/>
            <w:bookmarkStart w:id="761" w:name="_Toc115421585"/>
            <w:bookmarkStart w:id="762" w:name="_Toc115426234"/>
            <w:bookmarkStart w:id="763" w:name="_Toc115426424"/>
            <w:bookmarkStart w:id="764" w:name="_Toc115432685"/>
            <w:bookmarkStart w:id="765" w:name="_Toc115432750"/>
            <w:bookmarkStart w:id="766" w:name="_Toc115434254"/>
            <w:bookmarkStart w:id="767" w:name="_Toc115457214"/>
            <w:bookmarkStart w:id="768" w:name="_Toc115457292"/>
            <w:bookmarkStart w:id="769" w:name="_Toc115476223"/>
            <w:bookmarkStart w:id="770" w:name="_Toc115476487"/>
            <w:bookmarkStart w:id="771" w:name="_Toc115476868"/>
            <w:bookmarkStart w:id="772" w:name="_Toc115476965"/>
            <w:bookmarkStart w:id="773" w:name="_Hlk102061643"/>
            <w:r w:rsidRPr="009B213E">
              <w:rPr>
                <w:u w:val="single"/>
              </w:rPr>
              <w:lastRenderedPageBreak/>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7806601" w14:textId="4D17D5DC" w:rsidR="00AD1E76" w:rsidRPr="009B213E" w:rsidRDefault="00AD1E76" w:rsidP="00F97D8F">
            <w:pPr>
              <w:pStyle w:val="Proposal"/>
              <w:widowControl/>
              <w:spacing w:after="0" w:line="240" w:lineRule="auto"/>
            </w:pPr>
            <w:bookmarkStart w:id="774" w:name="_Toc102127480"/>
            <w:bookmarkStart w:id="775" w:name="_Toc102127700"/>
            <w:bookmarkStart w:id="776" w:name="_Toc102143745"/>
            <w:bookmarkStart w:id="777" w:name="_Toc102143766"/>
            <w:bookmarkStart w:id="778" w:name="_Toc102151260"/>
            <w:bookmarkStart w:id="779" w:name="_Toc102155499"/>
            <w:bookmarkStart w:id="780" w:name="_Toc102159325"/>
            <w:bookmarkStart w:id="781" w:name="_Toc102159446"/>
            <w:bookmarkStart w:id="782" w:name="_Toc102172297"/>
            <w:bookmarkStart w:id="783" w:name="_Toc102172345"/>
            <w:bookmarkStart w:id="784" w:name="_Toc102172710"/>
            <w:bookmarkStart w:id="785" w:name="_Toc102173918"/>
            <w:bookmarkStart w:id="786" w:name="_Toc108098330"/>
            <w:bookmarkStart w:id="787" w:name="_Toc110462280"/>
            <w:bookmarkStart w:id="788" w:name="_Toc111041806"/>
            <w:bookmarkStart w:id="789" w:name="_Toc111143018"/>
            <w:bookmarkStart w:id="790" w:name="_Toc111143050"/>
            <w:bookmarkStart w:id="791" w:name="_Toc111143082"/>
            <w:bookmarkStart w:id="792" w:name="_Toc111143177"/>
            <w:bookmarkStart w:id="793" w:name="_Toc111145932"/>
            <w:bookmarkStart w:id="794" w:name="_Toc111194300"/>
            <w:bookmarkStart w:id="795" w:name="_Toc111229193"/>
            <w:bookmarkStart w:id="796" w:name="_Toc111235463"/>
            <w:bookmarkStart w:id="797" w:name="_Toc111244856"/>
            <w:bookmarkStart w:id="798" w:name="_Toc111245621"/>
            <w:bookmarkStart w:id="799" w:name="_Toc111213704"/>
            <w:bookmarkStart w:id="800" w:name="_Toc111213738"/>
            <w:bookmarkStart w:id="801" w:name="_Toc111213772"/>
            <w:bookmarkStart w:id="802" w:name="_Toc115258471"/>
            <w:bookmarkStart w:id="803" w:name="_Toc115420054"/>
            <w:bookmarkStart w:id="804" w:name="_Toc115421586"/>
            <w:bookmarkStart w:id="805" w:name="_Toc115426235"/>
            <w:bookmarkStart w:id="806" w:name="_Toc115426425"/>
            <w:bookmarkStart w:id="807" w:name="_Toc115432686"/>
            <w:bookmarkStart w:id="808" w:name="_Toc115432751"/>
            <w:bookmarkStart w:id="809" w:name="_Toc115434255"/>
            <w:bookmarkStart w:id="810" w:name="_Toc115457215"/>
            <w:bookmarkStart w:id="811" w:name="_Toc115457293"/>
            <w:bookmarkStart w:id="812" w:name="_Toc115476224"/>
            <w:bookmarkStart w:id="813" w:name="_Toc115476488"/>
            <w:bookmarkStart w:id="814" w:name="_Toc115476869"/>
            <w:bookmarkStart w:id="815" w:name="_Toc115476966"/>
            <w:bookmarkStart w:id="816" w:name="_Hlk102138212"/>
            <w:bookmarkEnd w:id="77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13ACF7" w14:textId="5DE4773E" w:rsidR="00842DB2" w:rsidRPr="009B213E" w:rsidRDefault="00842DB2" w:rsidP="00F97D8F">
            <w:pPr>
              <w:pStyle w:val="Proposal"/>
              <w:widowControl/>
              <w:spacing w:after="0" w:line="240" w:lineRule="auto"/>
            </w:pPr>
            <w:bookmarkStart w:id="817" w:name="_Toc102127481"/>
            <w:bookmarkStart w:id="818" w:name="_Toc102127701"/>
            <w:bookmarkStart w:id="819" w:name="_Toc102143746"/>
            <w:bookmarkStart w:id="820" w:name="_Toc102143767"/>
            <w:bookmarkStart w:id="821" w:name="_Toc102151261"/>
            <w:bookmarkStart w:id="822" w:name="_Toc102155500"/>
            <w:bookmarkStart w:id="823" w:name="_Toc102159326"/>
            <w:bookmarkStart w:id="824" w:name="_Toc102159447"/>
            <w:bookmarkStart w:id="825" w:name="_Toc102172298"/>
            <w:bookmarkStart w:id="826" w:name="_Toc102172346"/>
            <w:bookmarkStart w:id="827" w:name="_Toc102172711"/>
            <w:bookmarkStart w:id="828" w:name="_Toc102173919"/>
            <w:bookmarkStart w:id="829" w:name="_Toc108098331"/>
            <w:bookmarkStart w:id="830" w:name="_Toc110462281"/>
            <w:bookmarkStart w:id="831" w:name="_Toc111041807"/>
            <w:bookmarkStart w:id="832" w:name="_Toc111143019"/>
            <w:bookmarkStart w:id="833" w:name="_Toc111143051"/>
            <w:bookmarkStart w:id="834" w:name="_Toc111143083"/>
            <w:bookmarkStart w:id="835" w:name="_Toc111143178"/>
            <w:bookmarkStart w:id="836" w:name="_Toc111145933"/>
            <w:bookmarkStart w:id="837" w:name="_Toc111194301"/>
            <w:bookmarkStart w:id="838" w:name="_Toc111229194"/>
            <w:bookmarkStart w:id="839" w:name="_Toc111235464"/>
            <w:bookmarkStart w:id="840" w:name="_Toc111244857"/>
            <w:bookmarkStart w:id="841" w:name="_Toc111245622"/>
            <w:bookmarkStart w:id="842" w:name="_Toc111213705"/>
            <w:bookmarkStart w:id="843" w:name="_Toc111213739"/>
            <w:bookmarkStart w:id="844" w:name="_Toc111213773"/>
            <w:bookmarkStart w:id="845" w:name="_Toc115258472"/>
            <w:bookmarkStart w:id="846" w:name="_Toc115420055"/>
            <w:bookmarkStart w:id="847" w:name="_Toc115421587"/>
            <w:bookmarkStart w:id="848" w:name="_Toc115426236"/>
            <w:bookmarkStart w:id="849" w:name="_Toc115426426"/>
            <w:bookmarkStart w:id="850" w:name="_Toc115432687"/>
            <w:bookmarkStart w:id="851" w:name="_Toc115432752"/>
            <w:bookmarkStart w:id="852" w:name="_Toc115434256"/>
            <w:bookmarkStart w:id="853" w:name="_Toc115457216"/>
            <w:bookmarkStart w:id="854" w:name="_Toc115457294"/>
            <w:bookmarkStart w:id="855" w:name="_Toc115476225"/>
            <w:bookmarkStart w:id="856" w:name="_Toc115476489"/>
            <w:bookmarkStart w:id="857" w:name="_Toc115476870"/>
            <w:bookmarkStart w:id="858" w:name="_Toc115476967"/>
            <w:bookmarkEnd w:id="816"/>
            <w:r w:rsidRPr="009B213E">
              <w:rPr>
                <w:u w:val="single"/>
              </w:rPr>
              <w:t xml:space="preserve">Proposal 4: </w:t>
            </w:r>
            <w:r w:rsidRPr="009B213E">
              <w:t>The self-interference channel should be modeled as a set of tapped delay lines directly from TX sub-array ports to RX sub-array ports.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8FF415A" w14:textId="01BF69B8" w:rsidR="00842DB2" w:rsidRPr="009B213E" w:rsidRDefault="00842DB2" w:rsidP="00F97D8F">
            <w:pPr>
              <w:pStyle w:val="Proposal"/>
              <w:widowControl/>
              <w:spacing w:after="0" w:line="240" w:lineRule="auto"/>
            </w:pPr>
            <w:bookmarkStart w:id="859" w:name="_Toc102127482"/>
            <w:bookmarkStart w:id="860" w:name="_Toc102127702"/>
            <w:bookmarkStart w:id="861" w:name="_Toc102143747"/>
            <w:bookmarkStart w:id="862" w:name="_Toc102143768"/>
            <w:bookmarkStart w:id="863" w:name="_Toc102151262"/>
            <w:bookmarkStart w:id="864" w:name="_Toc102155501"/>
            <w:bookmarkStart w:id="865" w:name="_Toc102159327"/>
            <w:bookmarkStart w:id="866" w:name="_Toc102159448"/>
            <w:bookmarkStart w:id="867" w:name="_Toc102172299"/>
            <w:bookmarkStart w:id="868" w:name="_Toc102172347"/>
            <w:bookmarkStart w:id="869" w:name="_Toc102172712"/>
            <w:bookmarkStart w:id="870" w:name="_Toc102173920"/>
            <w:bookmarkStart w:id="871" w:name="_Toc108098332"/>
            <w:bookmarkStart w:id="872" w:name="_Toc110462282"/>
            <w:bookmarkStart w:id="873" w:name="_Toc111041808"/>
            <w:bookmarkStart w:id="874" w:name="_Toc111143020"/>
            <w:bookmarkStart w:id="875" w:name="_Toc111143052"/>
            <w:bookmarkStart w:id="876" w:name="_Toc111143084"/>
            <w:bookmarkStart w:id="877" w:name="_Toc111143179"/>
            <w:bookmarkStart w:id="878" w:name="_Toc111145934"/>
            <w:bookmarkStart w:id="879" w:name="_Toc111194302"/>
            <w:bookmarkStart w:id="880" w:name="_Toc111229195"/>
            <w:bookmarkStart w:id="881" w:name="_Toc111235465"/>
            <w:bookmarkStart w:id="882" w:name="_Toc111244858"/>
            <w:bookmarkStart w:id="883" w:name="_Toc111245623"/>
            <w:bookmarkStart w:id="884" w:name="_Toc111213706"/>
            <w:bookmarkStart w:id="885" w:name="_Toc111213740"/>
            <w:bookmarkStart w:id="886" w:name="_Toc111213774"/>
            <w:bookmarkStart w:id="887" w:name="_Toc115258473"/>
            <w:bookmarkStart w:id="888" w:name="_Toc115420056"/>
            <w:bookmarkStart w:id="889" w:name="_Toc115421588"/>
            <w:bookmarkStart w:id="890" w:name="_Toc115426237"/>
            <w:bookmarkStart w:id="891" w:name="_Toc115426427"/>
            <w:bookmarkStart w:id="892" w:name="_Toc115432688"/>
            <w:bookmarkStart w:id="893" w:name="_Toc115432753"/>
            <w:bookmarkStart w:id="894" w:name="_Toc115434257"/>
            <w:bookmarkStart w:id="895" w:name="_Toc115457217"/>
            <w:bookmarkStart w:id="896" w:name="_Toc115457295"/>
            <w:bookmarkStart w:id="897" w:name="_Toc115476226"/>
            <w:bookmarkStart w:id="898" w:name="_Toc115476490"/>
            <w:bookmarkStart w:id="899" w:name="_Toc115476871"/>
            <w:bookmarkStart w:id="900" w:name="_Toc115476968"/>
            <w:bookmarkStart w:id="90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78186F8A" w14:textId="35C60AEC" w:rsidR="00842DB2" w:rsidRPr="009B213E" w:rsidRDefault="00842DB2" w:rsidP="00F97D8F">
            <w:pPr>
              <w:pStyle w:val="Proposal"/>
              <w:widowControl/>
              <w:spacing w:after="0" w:line="240" w:lineRule="auto"/>
            </w:pPr>
            <w:bookmarkStart w:id="902" w:name="_Toc111041809"/>
            <w:bookmarkStart w:id="903" w:name="_Toc111143021"/>
            <w:bookmarkStart w:id="904" w:name="_Toc111143053"/>
            <w:bookmarkStart w:id="905" w:name="_Toc111143085"/>
            <w:bookmarkStart w:id="906" w:name="_Toc111143180"/>
            <w:bookmarkStart w:id="907" w:name="_Toc111145935"/>
            <w:bookmarkStart w:id="908" w:name="_Toc111194303"/>
            <w:bookmarkStart w:id="909" w:name="_Toc111229196"/>
            <w:bookmarkStart w:id="910" w:name="_Toc111235466"/>
            <w:bookmarkStart w:id="911" w:name="_Toc111244859"/>
            <w:bookmarkStart w:id="912" w:name="_Toc111245624"/>
            <w:bookmarkStart w:id="913" w:name="_Toc111213707"/>
            <w:bookmarkStart w:id="914" w:name="_Toc111213741"/>
            <w:bookmarkStart w:id="915" w:name="_Toc111213775"/>
            <w:bookmarkStart w:id="916" w:name="_Toc115258474"/>
            <w:bookmarkStart w:id="917" w:name="_Toc115420057"/>
            <w:bookmarkStart w:id="918" w:name="_Toc115421589"/>
            <w:bookmarkStart w:id="919" w:name="_Toc115426238"/>
            <w:bookmarkStart w:id="920" w:name="_Toc115426428"/>
            <w:bookmarkStart w:id="921" w:name="_Toc115432689"/>
            <w:bookmarkStart w:id="922" w:name="_Toc115432754"/>
            <w:bookmarkStart w:id="923" w:name="_Toc115434258"/>
            <w:bookmarkStart w:id="924" w:name="_Toc115457218"/>
            <w:bookmarkStart w:id="925" w:name="_Toc115457296"/>
            <w:bookmarkStart w:id="926" w:name="_Toc115476227"/>
            <w:bookmarkStart w:id="927" w:name="_Toc115476491"/>
            <w:bookmarkStart w:id="928" w:name="_Toc115476872"/>
            <w:bookmarkStart w:id="929" w:name="_Toc115476969"/>
            <w:bookmarkEnd w:id="90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78551B6E" w14:textId="24518BF6" w:rsidR="005B1426" w:rsidRPr="009B213E" w:rsidRDefault="008E6CD8" w:rsidP="00F97D8F">
            <w:pPr>
              <w:pStyle w:val="Proposal"/>
              <w:widowControl/>
              <w:spacing w:after="0" w:line="240" w:lineRule="auto"/>
            </w:pPr>
            <w:bookmarkStart w:id="930" w:name="_Toc111041810"/>
            <w:bookmarkStart w:id="931" w:name="_Toc111143022"/>
            <w:bookmarkStart w:id="932" w:name="_Toc111143054"/>
            <w:bookmarkStart w:id="933" w:name="_Toc111143086"/>
            <w:bookmarkStart w:id="934" w:name="_Toc111143181"/>
            <w:bookmarkStart w:id="935" w:name="_Toc111145936"/>
            <w:bookmarkStart w:id="936" w:name="_Toc111194304"/>
            <w:bookmarkStart w:id="937" w:name="_Toc111229197"/>
            <w:bookmarkStart w:id="938" w:name="_Toc111235467"/>
            <w:bookmarkStart w:id="939" w:name="_Toc111244860"/>
            <w:bookmarkStart w:id="940" w:name="_Toc111245625"/>
            <w:bookmarkStart w:id="941" w:name="_Toc111213708"/>
            <w:bookmarkStart w:id="942" w:name="_Toc111213742"/>
            <w:bookmarkStart w:id="943" w:name="_Toc111213776"/>
            <w:bookmarkStart w:id="944" w:name="_Toc115258475"/>
            <w:bookmarkStart w:id="945" w:name="_Toc115420058"/>
            <w:bookmarkStart w:id="946" w:name="_Toc115421590"/>
            <w:bookmarkStart w:id="947" w:name="_Toc115426239"/>
            <w:bookmarkStart w:id="948" w:name="_Toc115426429"/>
            <w:bookmarkStart w:id="949" w:name="_Toc115432690"/>
            <w:bookmarkStart w:id="950" w:name="_Toc115432755"/>
            <w:bookmarkStart w:id="951" w:name="_Toc115434259"/>
            <w:bookmarkStart w:id="952" w:name="_Toc115457219"/>
            <w:bookmarkStart w:id="953" w:name="_Toc115457297"/>
            <w:bookmarkStart w:id="954" w:name="_Toc115476228"/>
            <w:bookmarkStart w:id="955" w:name="_Toc115476492"/>
            <w:bookmarkStart w:id="956" w:name="_Toc115476873"/>
            <w:bookmarkStart w:id="95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958"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958"/>
          </w:p>
          <w:p w14:paraId="055CC3FD" w14:textId="5074BDA6" w:rsidR="00D94815" w:rsidRPr="009B213E" w:rsidRDefault="00D94815" w:rsidP="00F97D8F">
            <w:pPr>
              <w:pStyle w:val="Proposal"/>
              <w:widowControl/>
              <w:spacing w:after="0" w:line="240" w:lineRule="auto"/>
            </w:pPr>
            <w:bookmarkStart w:id="959" w:name="_Toc110462283"/>
            <w:bookmarkStart w:id="960" w:name="_Toc111041811"/>
            <w:bookmarkStart w:id="961" w:name="_Toc111143023"/>
            <w:bookmarkStart w:id="962" w:name="_Toc111143055"/>
            <w:bookmarkStart w:id="963" w:name="_Toc111143087"/>
            <w:bookmarkStart w:id="964" w:name="_Toc111143182"/>
            <w:bookmarkStart w:id="965" w:name="_Toc111145937"/>
            <w:bookmarkStart w:id="966" w:name="_Toc111194305"/>
            <w:bookmarkStart w:id="967" w:name="_Toc111229198"/>
            <w:bookmarkStart w:id="968" w:name="_Toc111235468"/>
            <w:bookmarkStart w:id="969" w:name="_Toc111244861"/>
            <w:bookmarkStart w:id="970" w:name="_Toc111245626"/>
            <w:bookmarkStart w:id="971" w:name="_Toc111213709"/>
            <w:bookmarkStart w:id="972" w:name="_Toc111213743"/>
            <w:bookmarkStart w:id="973" w:name="_Toc111213777"/>
            <w:bookmarkStart w:id="974" w:name="_Toc115258476"/>
            <w:bookmarkStart w:id="975" w:name="_Toc115420059"/>
            <w:bookmarkStart w:id="976" w:name="_Toc115421591"/>
            <w:bookmarkStart w:id="977" w:name="_Toc115426240"/>
            <w:bookmarkStart w:id="978" w:name="_Toc115426430"/>
            <w:bookmarkStart w:id="979" w:name="_Toc115432691"/>
            <w:bookmarkStart w:id="980" w:name="_Toc115432756"/>
            <w:bookmarkStart w:id="981" w:name="_Toc115434260"/>
            <w:bookmarkStart w:id="982" w:name="_Toc115457220"/>
            <w:bookmarkStart w:id="983" w:name="_Toc115457298"/>
            <w:bookmarkStart w:id="984" w:name="_Toc115476229"/>
            <w:bookmarkStart w:id="985" w:name="_Toc115476493"/>
            <w:bookmarkStart w:id="986" w:name="_Toc115476874"/>
            <w:bookmarkStart w:id="98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988" w:name="_Toc111145910"/>
            <w:bookmarkStart w:id="98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988"/>
            <w:bookmarkEnd w:id="989"/>
          </w:p>
          <w:p w14:paraId="62EC6557" w14:textId="2A39809E" w:rsidR="00937BE2" w:rsidRPr="009B213E" w:rsidRDefault="00937BE2" w:rsidP="00F97D8F">
            <w:pPr>
              <w:pStyle w:val="Proposal"/>
              <w:widowControl/>
              <w:spacing w:after="0" w:line="240" w:lineRule="auto"/>
            </w:pPr>
            <w:bookmarkStart w:id="990" w:name="_Toc110462284"/>
            <w:bookmarkStart w:id="991" w:name="_Toc111041812"/>
            <w:bookmarkStart w:id="992" w:name="_Toc111143024"/>
            <w:bookmarkStart w:id="993" w:name="_Toc111143056"/>
            <w:bookmarkStart w:id="994" w:name="_Toc111143088"/>
            <w:bookmarkStart w:id="995" w:name="_Toc111143183"/>
            <w:bookmarkStart w:id="996" w:name="_Toc111145938"/>
            <w:bookmarkStart w:id="997" w:name="_Toc111194306"/>
            <w:bookmarkStart w:id="998" w:name="_Toc111229199"/>
            <w:bookmarkStart w:id="999" w:name="_Toc111235469"/>
            <w:bookmarkStart w:id="1000" w:name="_Toc111244862"/>
            <w:bookmarkStart w:id="1001" w:name="_Toc111245627"/>
            <w:bookmarkStart w:id="1002" w:name="_Toc111213710"/>
            <w:bookmarkStart w:id="1003" w:name="_Toc111213744"/>
            <w:bookmarkStart w:id="1004" w:name="_Toc111213778"/>
            <w:bookmarkStart w:id="1005" w:name="_Toc115258477"/>
            <w:bookmarkStart w:id="1006" w:name="_Toc115420060"/>
            <w:bookmarkStart w:id="1007" w:name="_Toc115421592"/>
            <w:bookmarkStart w:id="1008" w:name="_Toc115426241"/>
            <w:bookmarkStart w:id="1009" w:name="_Toc115426431"/>
            <w:bookmarkStart w:id="1010" w:name="_Toc115432692"/>
            <w:bookmarkStart w:id="1011" w:name="_Toc115432757"/>
            <w:bookmarkStart w:id="1012" w:name="_Toc115434261"/>
            <w:bookmarkStart w:id="1013" w:name="_Toc115457221"/>
            <w:bookmarkStart w:id="1014" w:name="_Toc115457299"/>
            <w:bookmarkStart w:id="1015" w:name="_Toc115476230"/>
            <w:bookmarkStart w:id="1016" w:name="_Toc115476494"/>
            <w:bookmarkStart w:id="1017" w:name="_Toc115476875"/>
            <w:bookmarkStart w:id="101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6475628" w14:textId="3A4F0B31" w:rsidR="00E32CC9" w:rsidRPr="009B213E" w:rsidRDefault="00E32CC9" w:rsidP="00F97D8F">
            <w:pPr>
              <w:pStyle w:val="Proposal"/>
              <w:widowControl/>
              <w:spacing w:after="0" w:line="240" w:lineRule="auto"/>
            </w:pPr>
            <w:bookmarkStart w:id="1019" w:name="_Toc110462285"/>
            <w:bookmarkStart w:id="1020" w:name="_Toc111041813"/>
            <w:bookmarkStart w:id="1021" w:name="_Toc111143025"/>
            <w:bookmarkStart w:id="1022" w:name="_Toc111143057"/>
            <w:bookmarkStart w:id="1023" w:name="_Toc111143089"/>
            <w:bookmarkStart w:id="1024" w:name="_Toc111143184"/>
            <w:bookmarkStart w:id="1025" w:name="_Toc111145939"/>
            <w:bookmarkStart w:id="1026" w:name="_Toc111194307"/>
            <w:bookmarkStart w:id="1027" w:name="_Toc111229200"/>
            <w:bookmarkStart w:id="1028" w:name="_Toc111235470"/>
            <w:bookmarkStart w:id="1029" w:name="_Toc111244863"/>
            <w:bookmarkStart w:id="1030" w:name="_Toc111245628"/>
            <w:bookmarkStart w:id="1031" w:name="_Toc111213711"/>
            <w:bookmarkStart w:id="1032" w:name="_Toc111213745"/>
            <w:bookmarkStart w:id="1033" w:name="_Toc111213779"/>
            <w:bookmarkStart w:id="1034" w:name="_Toc115258478"/>
            <w:bookmarkStart w:id="1035" w:name="_Toc115420061"/>
            <w:bookmarkStart w:id="1036" w:name="_Toc115421593"/>
            <w:bookmarkStart w:id="1037" w:name="_Toc115426242"/>
            <w:bookmarkStart w:id="1038" w:name="_Toc115426432"/>
            <w:bookmarkStart w:id="1039" w:name="_Toc115432693"/>
            <w:bookmarkStart w:id="1040" w:name="_Toc115432758"/>
            <w:bookmarkStart w:id="1041" w:name="_Toc115434262"/>
            <w:bookmarkStart w:id="1042" w:name="_Toc115457222"/>
            <w:bookmarkStart w:id="1043" w:name="_Toc115457300"/>
            <w:bookmarkStart w:id="1044" w:name="_Toc115476231"/>
            <w:bookmarkStart w:id="1045" w:name="_Toc115476495"/>
            <w:bookmarkStart w:id="1046" w:name="_Toc115476876"/>
            <w:bookmarkStart w:id="104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48" w:name="_Toc110462286"/>
            <w:bookmarkStart w:id="1049" w:name="_Toc111041814"/>
            <w:bookmarkStart w:id="1050" w:name="_Toc111143026"/>
            <w:bookmarkStart w:id="1051" w:name="_Toc111143058"/>
            <w:bookmarkStart w:id="1052" w:name="_Toc111143090"/>
            <w:bookmarkStart w:id="1053" w:name="_Toc111143185"/>
            <w:bookmarkStart w:id="1054" w:name="_Toc111145940"/>
            <w:bookmarkStart w:id="1055" w:name="_Toc111194308"/>
            <w:bookmarkStart w:id="1056" w:name="_Toc111229201"/>
            <w:bookmarkStart w:id="1057" w:name="_Toc111235471"/>
            <w:bookmarkStart w:id="1058" w:name="_Toc111244864"/>
            <w:bookmarkStart w:id="1059" w:name="_Toc111245629"/>
            <w:bookmarkStart w:id="1060" w:name="_Toc111213712"/>
            <w:bookmarkStart w:id="1061" w:name="_Toc111213746"/>
            <w:bookmarkStart w:id="1062" w:name="_Toc111213780"/>
            <w:bookmarkStart w:id="106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64"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06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065"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065"/>
          </w:p>
          <w:p w14:paraId="6AF57696" w14:textId="77777777" w:rsidR="00CB2EB5" w:rsidRPr="009B213E" w:rsidRDefault="00CB2EB5" w:rsidP="00F97D8F">
            <w:pPr>
              <w:pStyle w:val="Proposal"/>
              <w:widowControl/>
              <w:spacing w:after="0" w:line="240" w:lineRule="auto"/>
            </w:pPr>
            <w:bookmarkStart w:id="1066" w:name="_Toc115420062"/>
            <w:bookmarkStart w:id="1067" w:name="_Toc115421594"/>
            <w:bookmarkStart w:id="1068" w:name="_Toc115426243"/>
            <w:bookmarkStart w:id="1069" w:name="_Toc115426433"/>
            <w:bookmarkStart w:id="1070" w:name="_Toc115432694"/>
            <w:bookmarkStart w:id="1071" w:name="_Toc115432759"/>
            <w:bookmarkStart w:id="1072" w:name="_Toc115434263"/>
            <w:bookmarkStart w:id="1073" w:name="_Toc115457223"/>
            <w:bookmarkStart w:id="1074" w:name="_Toc115457301"/>
            <w:bookmarkStart w:id="1075" w:name="_Toc115476232"/>
            <w:bookmarkStart w:id="1076" w:name="_Toc115476496"/>
            <w:bookmarkStart w:id="1077" w:name="_Toc115476877"/>
            <w:bookmarkStart w:id="1078"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5D33F38" w14:textId="77777777" w:rsidR="00CB2EB5" w:rsidRPr="009B213E" w:rsidRDefault="00CB2EB5" w:rsidP="004627B1">
            <w:pPr>
              <w:pStyle w:val="Proposal"/>
              <w:widowControl/>
              <w:numPr>
                <w:ilvl w:val="1"/>
                <w:numId w:val="51"/>
              </w:numPr>
              <w:spacing w:after="0" w:line="240" w:lineRule="auto"/>
              <w:ind w:left="2160"/>
            </w:pPr>
            <w:bookmarkStart w:id="1079" w:name="_Toc115476233"/>
            <w:bookmarkStart w:id="1080" w:name="_Toc115476497"/>
            <w:bookmarkStart w:id="1081" w:name="_Toc115476878"/>
            <w:bookmarkStart w:id="1082" w:name="_Toc115476975"/>
            <w:bookmarkStart w:id="1083" w:name="_Toc115420063"/>
            <w:bookmarkStart w:id="1084" w:name="_Toc115421595"/>
            <w:bookmarkStart w:id="1085" w:name="_Toc115426244"/>
            <w:bookmarkStart w:id="1086" w:name="_Toc115426434"/>
            <w:bookmarkStart w:id="1087" w:name="_Toc115432695"/>
            <w:bookmarkStart w:id="1088" w:name="_Toc115432760"/>
            <w:bookmarkStart w:id="1089" w:name="_Toc115434264"/>
            <w:bookmarkStart w:id="1090" w:name="_Toc115457224"/>
            <w:bookmarkStart w:id="1091" w:name="_Toc115457302"/>
            <w:r w:rsidRPr="009B213E">
              <w:t>Realistic net effect model for the gNB Tx chain that captures the essential behavior of the following (assuming compliance with base station ACLR requirements):</w:t>
            </w:r>
            <w:bookmarkEnd w:id="1079"/>
            <w:bookmarkEnd w:id="1080"/>
            <w:bookmarkEnd w:id="1081"/>
            <w:bookmarkEnd w:id="1082"/>
          </w:p>
          <w:p w14:paraId="742D2261" w14:textId="77777777" w:rsidR="00CB2EB5" w:rsidRPr="009B213E" w:rsidRDefault="00CB2EB5" w:rsidP="004627B1">
            <w:pPr>
              <w:pStyle w:val="Proposal"/>
              <w:widowControl/>
              <w:numPr>
                <w:ilvl w:val="2"/>
                <w:numId w:val="51"/>
              </w:numPr>
              <w:spacing w:after="0" w:line="240" w:lineRule="auto"/>
              <w:ind w:left="2880"/>
            </w:pPr>
            <w:bookmarkStart w:id="1092" w:name="_Toc115476234"/>
            <w:bookmarkStart w:id="1093" w:name="_Toc115476498"/>
            <w:bookmarkStart w:id="1094" w:name="_Toc115476879"/>
            <w:bookmarkStart w:id="1095" w:name="_Toc115476976"/>
            <w:r w:rsidRPr="009B213E">
              <w:t>DPD + PA combination</w:t>
            </w:r>
            <w:bookmarkEnd w:id="1092"/>
            <w:bookmarkEnd w:id="1093"/>
            <w:bookmarkEnd w:id="1094"/>
            <w:bookmarkEnd w:id="1095"/>
          </w:p>
          <w:p w14:paraId="028CD7AE" w14:textId="77777777" w:rsidR="00CB2EB5" w:rsidRPr="009B213E" w:rsidRDefault="00CB2EB5" w:rsidP="004627B1">
            <w:pPr>
              <w:pStyle w:val="Proposal"/>
              <w:widowControl/>
              <w:numPr>
                <w:ilvl w:val="2"/>
                <w:numId w:val="51"/>
              </w:numPr>
              <w:spacing w:after="0" w:line="240" w:lineRule="auto"/>
              <w:ind w:left="2880"/>
            </w:pPr>
            <w:bookmarkStart w:id="1096" w:name="_Toc115476235"/>
            <w:bookmarkStart w:id="1097" w:name="_Toc115476499"/>
            <w:bookmarkStart w:id="1098" w:name="_Toc115476880"/>
            <w:bookmarkStart w:id="1099" w:name="_Toc115476977"/>
            <w:r w:rsidRPr="009B213E">
              <w:t>Crest-factor reduction (CFR) + filtering combination</w:t>
            </w:r>
            <w:bookmarkEnd w:id="1083"/>
            <w:bookmarkEnd w:id="1084"/>
            <w:bookmarkEnd w:id="1085"/>
            <w:bookmarkEnd w:id="1086"/>
            <w:bookmarkEnd w:id="1087"/>
            <w:bookmarkEnd w:id="1088"/>
            <w:bookmarkEnd w:id="1089"/>
            <w:bookmarkEnd w:id="1090"/>
            <w:bookmarkEnd w:id="1091"/>
            <w:bookmarkEnd w:id="1096"/>
            <w:bookmarkEnd w:id="1097"/>
            <w:bookmarkEnd w:id="1098"/>
            <w:bookmarkEnd w:id="1099"/>
          </w:p>
          <w:p w14:paraId="703AEC2D" w14:textId="77777777" w:rsidR="00CB2EB5" w:rsidRPr="009B213E" w:rsidRDefault="00CB2EB5" w:rsidP="004627B1">
            <w:pPr>
              <w:pStyle w:val="Proposal"/>
              <w:widowControl/>
              <w:numPr>
                <w:ilvl w:val="1"/>
                <w:numId w:val="51"/>
              </w:numPr>
              <w:spacing w:after="0" w:line="240" w:lineRule="auto"/>
              <w:ind w:left="2160"/>
            </w:pPr>
            <w:bookmarkStart w:id="1100" w:name="_Toc115476236"/>
            <w:bookmarkStart w:id="1101" w:name="_Toc115476500"/>
            <w:bookmarkStart w:id="1102" w:name="_Toc115476881"/>
            <w:bookmarkStart w:id="1103" w:name="_Toc115476978"/>
            <w:bookmarkStart w:id="1104" w:name="_Toc115420065"/>
            <w:bookmarkStart w:id="1105" w:name="_Toc115421597"/>
            <w:bookmarkStart w:id="1106" w:name="_Toc115426246"/>
            <w:bookmarkStart w:id="1107" w:name="_Toc115426436"/>
            <w:bookmarkStart w:id="1108" w:name="_Toc115432697"/>
            <w:bookmarkStart w:id="1109" w:name="_Toc115432762"/>
            <w:bookmarkStart w:id="1110" w:name="_Toc115434266"/>
            <w:bookmarkStart w:id="1111" w:name="_Toc115457226"/>
            <w:bookmarkStart w:id="1112" w:name="_Toc115457304"/>
            <w:r w:rsidRPr="009B213E">
              <w:t>Realistic model for the gNB Rx chain including</w:t>
            </w:r>
            <w:bookmarkEnd w:id="1100"/>
            <w:bookmarkEnd w:id="1101"/>
            <w:bookmarkEnd w:id="1102"/>
            <w:bookmarkEnd w:id="1103"/>
          </w:p>
          <w:p w14:paraId="1F835C82" w14:textId="77777777" w:rsidR="00CB2EB5" w:rsidRPr="009B213E" w:rsidRDefault="00CB2EB5" w:rsidP="004627B1">
            <w:pPr>
              <w:pStyle w:val="Proposal"/>
              <w:widowControl/>
              <w:numPr>
                <w:ilvl w:val="2"/>
                <w:numId w:val="51"/>
              </w:numPr>
              <w:spacing w:after="0" w:line="240" w:lineRule="auto"/>
              <w:ind w:left="2880"/>
            </w:pPr>
            <w:bookmarkStart w:id="1113" w:name="_Toc115476237"/>
            <w:bookmarkStart w:id="1114" w:name="_Toc115476501"/>
            <w:bookmarkStart w:id="1115" w:name="_Toc115476882"/>
            <w:bookmarkStart w:id="1116" w:name="_Toc115476979"/>
            <w:r w:rsidRPr="009B213E">
              <w:lastRenderedPageBreak/>
              <w:t>Non-linearities of the various components e.g., LNA, mixer(s), AGC</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D80AFD6" w14:textId="77777777" w:rsidR="00CB2EB5" w:rsidRPr="009B213E" w:rsidRDefault="00CB2EB5" w:rsidP="004627B1">
            <w:pPr>
              <w:pStyle w:val="Proposal"/>
              <w:widowControl/>
              <w:numPr>
                <w:ilvl w:val="2"/>
                <w:numId w:val="51"/>
              </w:numPr>
              <w:spacing w:after="0" w:line="240" w:lineRule="auto"/>
              <w:ind w:left="2880"/>
            </w:pPr>
            <w:bookmarkStart w:id="1117" w:name="_Toc115420066"/>
            <w:bookmarkStart w:id="1118" w:name="_Toc115421598"/>
            <w:bookmarkStart w:id="1119" w:name="_Toc115426247"/>
            <w:bookmarkStart w:id="1120" w:name="_Toc115426437"/>
            <w:bookmarkStart w:id="1121" w:name="_Toc115432698"/>
            <w:bookmarkStart w:id="1122" w:name="_Toc115432763"/>
            <w:bookmarkStart w:id="1123" w:name="_Toc115434267"/>
            <w:bookmarkStart w:id="1124" w:name="_Toc115457227"/>
            <w:bookmarkStart w:id="1125" w:name="_Toc115457305"/>
            <w:bookmarkStart w:id="1126" w:name="_Toc115476238"/>
            <w:bookmarkStart w:id="1127" w:name="_Toc115476502"/>
            <w:bookmarkStart w:id="1128" w:name="_Toc115476883"/>
            <w:bookmarkStart w:id="1129" w:name="_Toc115476980"/>
            <w:r w:rsidRPr="009B213E">
              <w:t>Reciprocal mixing interference to different sub-carriers in the UL subband from the DL subbands</w:t>
            </w:r>
            <w:bookmarkEnd w:id="1117"/>
            <w:bookmarkEnd w:id="1118"/>
            <w:bookmarkEnd w:id="1119"/>
            <w:bookmarkEnd w:id="1120"/>
            <w:bookmarkEnd w:id="1121"/>
            <w:bookmarkEnd w:id="1122"/>
            <w:bookmarkEnd w:id="1123"/>
            <w:bookmarkEnd w:id="1124"/>
            <w:bookmarkEnd w:id="1125"/>
            <w:r w:rsidRPr="009B213E">
              <w:t xml:space="preserve"> due to phase noise</w:t>
            </w:r>
            <w:bookmarkEnd w:id="1126"/>
            <w:bookmarkEnd w:id="1127"/>
            <w:bookmarkEnd w:id="1128"/>
            <w:bookmarkEnd w:id="112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130" w:name="_Toc111145912"/>
            <w:bookmarkStart w:id="113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130"/>
            <w:r w:rsidR="007C472F" w:rsidRPr="009B213E">
              <w:rPr>
                <w:rFonts w:asciiTheme="minorHAnsi" w:hAnsiTheme="minorHAnsi"/>
              </w:rPr>
              <w:t xml:space="preserve"> (Option 1 and Option 3).</w:t>
            </w:r>
            <w:bookmarkEnd w:id="113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132" w:name="_Toc111041822"/>
            <w:bookmarkStart w:id="1133" w:name="_Toc111143034"/>
            <w:bookmarkStart w:id="1134" w:name="_Toc111143066"/>
            <w:bookmarkStart w:id="1135" w:name="_Toc111143098"/>
            <w:bookmarkStart w:id="1136" w:name="_Toc111143193"/>
            <w:bookmarkStart w:id="1137" w:name="_Toc111145948"/>
            <w:bookmarkStart w:id="1138" w:name="_Toc111194315"/>
            <w:bookmarkStart w:id="1139" w:name="_Toc111229208"/>
            <w:bookmarkStart w:id="1140" w:name="_Toc111235478"/>
            <w:bookmarkStart w:id="1141" w:name="_Toc111244880"/>
            <w:bookmarkStart w:id="1142" w:name="_Toc111245645"/>
            <w:bookmarkStart w:id="1143" w:name="_Toc111213727"/>
            <w:bookmarkStart w:id="1144" w:name="_Toc111213761"/>
            <w:bookmarkStart w:id="1145" w:name="_Toc111213795"/>
            <w:bookmarkStart w:id="1146" w:name="_Toc115258517"/>
            <w:bookmarkStart w:id="1147" w:name="_Toc115420094"/>
            <w:bookmarkStart w:id="1148" w:name="_Toc115421624"/>
            <w:bookmarkStart w:id="1149" w:name="_Toc115426272"/>
            <w:bookmarkStart w:id="1150" w:name="_Toc115426462"/>
            <w:bookmarkStart w:id="1151" w:name="_Toc115432726"/>
            <w:bookmarkStart w:id="1152" w:name="_Toc115432791"/>
            <w:bookmarkStart w:id="1153" w:name="_Toc115434292"/>
            <w:bookmarkStart w:id="1154" w:name="_Toc115457252"/>
            <w:bookmarkStart w:id="1155" w:name="_Toc115457330"/>
            <w:bookmarkStart w:id="1156" w:name="_Toc115476263"/>
            <w:bookmarkStart w:id="1157" w:name="_Toc115476527"/>
            <w:bookmarkStart w:id="1158" w:name="_Toc115476908"/>
            <w:bookmarkStart w:id="115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7C472F" w:rsidRPr="009B213E">
              <w:t xml:space="preserve"> (Option 2 in the proposal discussed in RAN1 #110)</w:t>
            </w:r>
            <w:bookmarkEnd w:id="1149"/>
            <w:bookmarkEnd w:id="1150"/>
            <w:bookmarkEnd w:id="1151"/>
            <w:bookmarkEnd w:id="1152"/>
            <w:bookmarkEnd w:id="1153"/>
            <w:bookmarkEnd w:id="1154"/>
            <w:bookmarkEnd w:id="1155"/>
            <w:bookmarkEnd w:id="1156"/>
            <w:bookmarkEnd w:id="1157"/>
            <w:bookmarkEnd w:id="1158"/>
            <w:bookmarkEnd w:id="115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proofErr w:type="gramStart"/>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ＭＳ 明朝"/>
              </w:rPr>
            </w:pPr>
            <w:r w:rsidRPr="009B213E">
              <w:rPr>
                <w:rFonts w:eastAsia="游明朝"/>
                <w:b/>
                <w:u w:val="single"/>
              </w:rPr>
              <w:t>Proposal 5:</w:t>
            </w:r>
            <w:r w:rsidRPr="009B213E">
              <w:rPr>
                <w:rFonts w:eastAsia="游明朝"/>
                <w:b/>
              </w:rPr>
              <w:t xml:space="preserve"> </w:t>
            </w:r>
            <w:r w:rsidRPr="009B213E">
              <w:rPr>
                <w:rFonts w:eastAsia="游明朝"/>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游明朝"/>
                <w:b/>
                <w:u w:val="single"/>
              </w:rPr>
              <w:t>Proposal 6:</w:t>
            </w:r>
            <w:r w:rsidRPr="009B213E">
              <w:rPr>
                <w:rFonts w:eastAsia="游明朝"/>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9"/>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 xml:space="preserve">Output </w:t>
                  </w:r>
                  <w:r w:rsidRPr="009B213E">
                    <w:rPr>
                      <w:bCs/>
                    </w:rPr>
                    <w:lastRenderedPageBreak/>
                    <w:t>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lastRenderedPageBreak/>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d"/>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d"/>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d"/>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d"/>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d"/>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d"/>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d"/>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d"/>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d"/>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d"/>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d"/>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d"/>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d"/>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d"/>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proofErr w:type="gramStart"/>
      <w:r w:rsidR="001F3CEB" w:rsidRPr="00397C73">
        <w:t>CMCC</w:t>
      </w:r>
      <w:proofErr w:type="gramEnd"/>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d"/>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d"/>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d"/>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d"/>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d"/>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d"/>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d"/>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d"/>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d"/>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d"/>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d"/>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d"/>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d"/>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d"/>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d"/>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d"/>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d"/>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 xml:space="preserve">MPL, MCL, </w:t>
      </w:r>
      <w:proofErr w:type="gramStart"/>
      <w:r w:rsidRPr="00397C73">
        <w:rPr>
          <w:bCs/>
          <w:iCs/>
        </w:rPr>
        <w:t>MIL</w:t>
      </w:r>
      <w:proofErr w:type="gramEnd"/>
      <w:r w:rsidRPr="00397C73">
        <w:rPr>
          <w:bCs/>
          <w:iCs/>
        </w:rPr>
        <w:t>.</w:t>
      </w:r>
    </w:p>
    <w:p w14:paraId="158A5B17" w14:textId="53E55235" w:rsidR="006E6470" w:rsidRPr="00397C73" w:rsidRDefault="00C87FA9" w:rsidP="004627B1">
      <w:pPr>
        <w:pStyle w:val="affd"/>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 xml:space="preserve">MPL, MCL, </w:t>
      </w:r>
      <w:proofErr w:type="gramStart"/>
      <w:r w:rsidRPr="00397C73">
        <w:rPr>
          <w:bCs/>
          <w:iCs/>
        </w:rPr>
        <w:t>MIL</w:t>
      </w:r>
      <w:proofErr w:type="gramEnd"/>
      <w:r w:rsidRPr="00397C73">
        <w:rPr>
          <w:bCs/>
          <w:iCs/>
        </w:rPr>
        <w:t>.</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77777777" w:rsidR="00CB5226" w:rsidRDefault="00CB5226" w:rsidP="00CB5226">
      <w:pPr>
        <w:pStyle w:val="3"/>
      </w:pPr>
      <w:r>
        <w:lastRenderedPageBreak/>
        <w:t>1st Round Proposals</w:t>
      </w:r>
    </w:p>
    <w:p w14:paraId="1F3255EE" w14:textId="789AE3D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d"/>
        <w:numPr>
          <w:ilvl w:val="0"/>
          <w:numId w:val="79"/>
        </w:numPr>
        <w:ind w:firstLineChars="0"/>
      </w:pPr>
      <w:r>
        <w:t>To evaluate coverage enhancement</w:t>
      </w:r>
    </w:p>
    <w:p w14:paraId="36904C6B" w14:textId="0D4DD539" w:rsidR="002F0495" w:rsidRDefault="002F0495" w:rsidP="00EA56B1">
      <w:pPr>
        <w:pStyle w:val="affd"/>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d"/>
        <w:numPr>
          <w:ilvl w:val="0"/>
          <w:numId w:val="79"/>
        </w:numPr>
        <w:ind w:firstLineChars="0"/>
      </w:pPr>
      <w:r>
        <w:t>To evaluate inter-UE CLI on DL performance and guard band requirement</w:t>
      </w:r>
    </w:p>
    <w:p w14:paraId="4F9A34CF" w14:textId="6CB89B9B" w:rsidR="002F0495" w:rsidRDefault="002F0495" w:rsidP="00EA56B1">
      <w:pPr>
        <w:pStyle w:val="affd"/>
        <w:numPr>
          <w:ilvl w:val="0"/>
          <w:numId w:val="79"/>
        </w:numPr>
        <w:ind w:firstLineChars="0"/>
      </w:pPr>
      <w:r>
        <w:t>To evaluate inter-gNB and intra-gNB CLI and guard band requirement from a BS perspective</w:t>
      </w:r>
    </w:p>
    <w:p w14:paraId="69E8C73B" w14:textId="0136786E" w:rsidR="002F0495" w:rsidRDefault="002F0495" w:rsidP="00EA56B1">
      <w:pPr>
        <w:pStyle w:val="affd"/>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d"/>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E712E">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d"/>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d"/>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d"/>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A103B">
        <w:tc>
          <w:tcPr>
            <w:tcW w:w="1555" w:type="dxa"/>
          </w:tcPr>
          <w:p w14:paraId="08A440CB" w14:textId="486799B1"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Pr>
          <w:p w14:paraId="205659D4" w14:textId="497FF19E" w:rsidR="00E2174F" w:rsidRDefault="00E2174F" w:rsidP="00E2174F">
            <w:pPr>
              <w:rPr>
                <w:rFonts w:eastAsia="Malgun Gothic"/>
                <w:bCs/>
              </w:rPr>
            </w:pPr>
            <w:r>
              <w:rPr>
                <w:rFonts w:eastAsia="ＭＳ 明朝" w:hint="eastAsia"/>
                <w:bCs/>
              </w:rPr>
              <w:t>W</w:t>
            </w:r>
            <w:r>
              <w:rPr>
                <w:rFonts w:eastAsia="ＭＳ 明朝"/>
                <w:bCs/>
              </w:rPr>
              <w:t>e support.</w:t>
            </w:r>
          </w:p>
        </w:tc>
      </w:tr>
      <w:tr w:rsidR="00834F3D" w14:paraId="2C0811DC" w14:textId="77777777" w:rsidTr="00834F3D">
        <w:tc>
          <w:tcPr>
            <w:tcW w:w="1555" w:type="dxa"/>
          </w:tcPr>
          <w:p w14:paraId="17181C87" w14:textId="77777777" w:rsidR="00834F3D" w:rsidRDefault="00834F3D" w:rsidP="00295B07">
            <w:pPr>
              <w:spacing w:line="240" w:lineRule="auto"/>
              <w:rPr>
                <w:bCs/>
              </w:rPr>
            </w:pPr>
            <w:r>
              <w:rPr>
                <w:rFonts w:hint="eastAsia"/>
                <w:bCs/>
              </w:rPr>
              <w:t>X</w:t>
            </w:r>
            <w:r>
              <w:rPr>
                <w:bCs/>
              </w:rPr>
              <w:t>iaomi</w:t>
            </w:r>
          </w:p>
        </w:tc>
        <w:tc>
          <w:tcPr>
            <w:tcW w:w="8407" w:type="dxa"/>
          </w:tcPr>
          <w:p w14:paraId="130B1A99" w14:textId="77777777" w:rsidR="00834F3D" w:rsidRDefault="00834F3D" w:rsidP="00295B07">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bl>
    <w:p w14:paraId="1EC3DA52" w14:textId="77777777" w:rsidR="001B6E12" w:rsidRPr="00074820" w:rsidRDefault="001B6E12" w:rsidP="001B6E12">
      <w:pPr>
        <w:spacing w:after="120"/>
      </w:pPr>
    </w:p>
    <w:p w14:paraId="6E31640F" w14:textId="58ACD837"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d"/>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d"/>
        <w:numPr>
          <w:ilvl w:val="0"/>
          <w:numId w:val="79"/>
        </w:numPr>
        <w:ind w:firstLineChars="0"/>
      </w:pPr>
      <w:r>
        <w:t xml:space="preserve">Method 2: At least for the purpose of link-level evaluation of performance and feasibility of self-interference </w:t>
      </w:r>
      <w:r>
        <w:lastRenderedPageBreak/>
        <w:t>cancellation:</w:t>
      </w:r>
    </w:p>
    <w:p w14:paraId="6DE02C63" w14:textId="028B10FA" w:rsidR="00453009" w:rsidRDefault="00453009" w:rsidP="00EA56B1">
      <w:pPr>
        <w:pStyle w:val="affd"/>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d"/>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d"/>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021DA1">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proofErr w:type="gramStart"/>
            <w:r>
              <w:rPr>
                <w:bCs/>
              </w:rPr>
              <w:t>we</w:t>
            </w:r>
            <w:proofErr w:type="gramEnd"/>
            <w:r>
              <w:rPr>
                <w:bCs/>
              </w:rPr>
              <w:t xml:space="preserve"> are open to discuss about above two menthod.</w:t>
            </w:r>
          </w:p>
        </w:tc>
      </w:tr>
      <w:tr w:rsidR="00962294" w14:paraId="2CFEA89C" w14:textId="77777777" w:rsidTr="00021DA1">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A64A86">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ＭＳ 明朝" w:hint="eastAsia"/>
                <w:bCs/>
              </w:rPr>
              <w:t>W</w:t>
            </w:r>
            <w:r>
              <w:rPr>
                <w:rFonts w:eastAsia="ＭＳ 明朝"/>
                <w:bCs/>
              </w:rPr>
              <w:t>e support.</w:t>
            </w:r>
          </w:p>
        </w:tc>
      </w:tr>
    </w:tbl>
    <w:p w14:paraId="453DAA4F" w14:textId="77777777" w:rsidR="007B2983" w:rsidRPr="00074820" w:rsidRDefault="007B2983" w:rsidP="007B2983">
      <w:pPr>
        <w:spacing w:after="120"/>
      </w:pPr>
    </w:p>
    <w:p w14:paraId="0EE0C62A" w14:textId="5DA3D3D7" w:rsidR="001B6E12" w:rsidRDefault="001B6E12" w:rsidP="001B6E12">
      <w:pPr>
        <w:spacing w:after="120"/>
      </w:pPr>
    </w:p>
    <w:p w14:paraId="1577544C" w14:textId="77777777"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d"/>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d"/>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d"/>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d"/>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d"/>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d"/>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d"/>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d"/>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d"/>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d"/>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d"/>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d"/>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d"/>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d"/>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906499">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3544FF">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041138">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A67BF2">
        <w:tc>
          <w:tcPr>
            <w:tcW w:w="1555" w:type="dxa"/>
          </w:tcPr>
          <w:p w14:paraId="1D8DBE90" w14:textId="5236338E" w:rsidR="00E2174F" w:rsidRDefault="00E2174F" w:rsidP="00E2174F">
            <w:pPr>
              <w:rPr>
                <w:rFonts w:eastAsia="Malgun Gothic"/>
                <w:bCs/>
              </w:rPr>
            </w:pPr>
            <w:r>
              <w:rPr>
                <w:rFonts w:eastAsia="ＭＳ 明朝" w:hint="eastAsia"/>
                <w:bCs/>
                <w:lang w:val="en-GB"/>
              </w:rPr>
              <w:t>N</w:t>
            </w:r>
            <w:r>
              <w:rPr>
                <w:rFonts w:eastAsia="ＭＳ 明朝"/>
                <w:bCs/>
                <w:lang w:val="en-GB"/>
              </w:rPr>
              <w:t>TT DOCOMO</w:t>
            </w:r>
          </w:p>
        </w:tc>
        <w:tc>
          <w:tcPr>
            <w:tcW w:w="8407" w:type="dxa"/>
          </w:tcPr>
          <w:p w14:paraId="61D4664A" w14:textId="0464A6C8" w:rsidR="00E2174F" w:rsidRDefault="00E2174F" w:rsidP="00E2174F">
            <w:pPr>
              <w:tabs>
                <w:tab w:val="left" w:pos="1268"/>
              </w:tabs>
              <w:rPr>
                <w:rFonts w:eastAsia="Malgun Gothic"/>
                <w:bCs/>
              </w:rPr>
            </w:pPr>
            <w:r>
              <w:rPr>
                <w:rFonts w:eastAsia="ＭＳ 明朝" w:hint="eastAsia"/>
                <w:bCs/>
                <w:lang w:val="en-GB"/>
              </w:rPr>
              <w:t>W</w:t>
            </w:r>
            <w:r>
              <w:rPr>
                <w:rFonts w:eastAsia="ＭＳ 明朝"/>
                <w:bCs/>
                <w:lang w:val="en-GB"/>
              </w:rPr>
              <w:t>e support.</w:t>
            </w:r>
          </w:p>
        </w:tc>
      </w:tr>
      <w:tr w:rsidR="00834F3D" w14:paraId="5225073F" w14:textId="77777777" w:rsidTr="00834F3D">
        <w:tc>
          <w:tcPr>
            <w:tcW w:w="1555" w:type="dxa"/>
          </w:tcPr>
          <w:p w14:paraId="1C0D40F2" w14:textId="77777777" w:rsidR="00834F3D" w:rsidRDefault="00834F3D" w:rsidP="00295B07">
            <w:pPr>
              <w:spacing w:line="240" w:lineRule="auto"/>
              <w:rPr>
                <w:bCs/>
              </w:rPr>
            </w:pPr>
            <w:r>
              <w:rPr>
                <w:rFonts w:hint="eastAsia"/>
                <w:bCs/>
              </w:rPr>
              <w:t>X</w:t>
            </w:r>
            <w:r>
              <w:rPr>
                <w:bCs/>
              </w:rPr>
              <w:t>iaomi</w:t>
            </w:r>
          </w:p>
        </w:tc>
        <w:tc>
          <w:tcPr>
            <w:tcW w:w="8407" w:type="dxa"/>
          </w:tcPr>
          <w:p w14:paraId="43814AF2" w14:textId="77777777" w:rsidR="00834F3D" w:rsidRDefault="00834F3D" w:rsidP="00295B07">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bl>
    <w:p w14:paraId="5D9D14BC" w14:textId="77777777" w:rsidR="007B2983" w:rsidRPr="00E41D50" w:rsidRDefault="007B2983" w:rsidP="007B2983">
      <w:pPr>
        <w:spacing w:after="120"/>
        <w:rPr>
          <w:lang w:val="en-GB"/>
        </w:rPr>
      </w:pPr>
    </w:p>
    <w:p w14:paraId="7102DA23" w14:textId="77777777" w:rsidR="007B2983" w:rsidRPr="00074820" w:rsidRDefault="007B2983" w:rsidP="001B6E12">
      <w:pPr>
        <w:spacing w:after="120"/>
      </w:pPr>
    </w:p>
    <w:p w14:paraId="601EEAEF" w14:textId="3C5CC1BE"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d"/>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d"/>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d"/>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d"/>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d"/>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d"/>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 xml:space="preserve">MPL, MCL, </w:t>
      </w:r>
      <w:proofErr w:type="gramStart"/>
      <w:r w:rsidRPr="00F97D8F">
        <w:rPr>
          <w:bCs/>
          <w:iCs/>
        </w:rPr>
        <w:t>MIL</w:t>
      </w:r>
      <w:proofErr w:type="gramEnd"/>
      <w:r w:rsidRPr="00F97D8F">
        <w:rPr>
          <w:bCs/>
          <w:iCs/>
        </w:rPr>
        <w:t>.</w:t>
      </w:r>
    </w:p>
    <w:p w14:paraId="1D27BD13" w14:textId="3EF44B64" w:rsidR="001B6E12" w:rsidRPr="003D425B" w:rsidRDefault="005B30C9" w:rsidP="004627B1">
      <w:pPr>
        <w:pStyle w:val="affd"/>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 xml:space="preserve">MPL, MCL, </w:t>
      </w:r>
      <w:proofErr w:type="gramStart"/>
      <w:r w:rsidRPr="00F97D8F">
        <w:rPr>
          <w:bCs/>
          <w:iCs/>
        </w:rPr>
        <w:t>MIL</w:t>
      </w:r>
      <w:proofErr w:type="gramEnd"/>
      <w:r w:rsidRPr="00F97D8F">
        <w:rPr>
          <w:bCs/>
          <w:iCs/>
        </w:rPr>
        <w:t>.</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9"/>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AD7865">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616D7E">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ＭＳ 明朝" w:hint="eastAsia"/>
                <w:bCs/>
              </w:rPr>
              <w:t>N</w:t>
            </w:r>
            <w:r>
              <w:rPr>
                <w:rFonts w:eastAsia="ＭＳ 明朝"/>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ＭＳ 明朝" w:hint="eastAsia"/>
              </w:rPr>
              <w:t>W</w:t>
            </w:r>
            <w:r>
              <w:rPr>
                <w:rFonts w:eastAsia="ＭＳ 明朝"/>
              </w:rPr>
              <w:t>e are fine.</w:t>
            </w:r>
          </w:p>
        </w:tc>
      </w:tr>
      <w:tr w:rsidR="00834F3D" w14:paraId="7EC7DA1F" w14:textId="77777777" w:rsidTr="00834F3D">
        <w:tc>
          <w:tcPr>
            <w:tcW w:w="1555" w:type="dxa"/>
          </w:tcPr>
          <w:p w14:paraId="79624193" w14:textId="77777777" w:rsidR="00834F3D" w:rsidRDefault="00834F3D" w:rsidP="00295B07">
            <w:pPr>
              <w:spacing w:line="240" w:lineRule="auto"/>
              <w:rPr>
                <w:bCs/>
              </w:rPr>
            </w:pPr>
            <w:r>
              <w:rPr>
                <w:rFonts w:hint="eastAsia"/>
                <w:bCs/>
              </w:rPr>
              <w:t>X</w:t>
            </w:r>
            <w:r>
              <w:rPr>
                <w:bCs/>
              </w:rPr>
              <w:t>iaomi</w:t>
            </w:r>
          </w:p>
        </w:tc>
        <w:tc>
          <w:tcPr>
            <w:tcW w:w="8407" w:type="dxa"/>
          </w:tcPr>
          <w:p w14:paraId="497A958B" w14:textId="77777777" w:rsidR="00834F3D" w:rsidRDefault="00834F3D" w:rsidP="00295B07">
            <w:pPr>
              <w:spacing w:line="240" w:lineRule="auto"/>
              <w:rPr>
                <w:bCs/>
              </w:rPr>
            </w:pPr>
            <w:r>
              <w:rPr>
                <w:rFonts w:hint="eastAsia"/>
                <w:bCs/>
              </w:rPr>
              <w:t>S</w:t>
            </w:r>
            <w:r>
              <w:rPr>
                <w:bCs/>
              </w:rPr>
              <w:t>upport.</w:t>
            </w:r>
          </w:p>
        </w:tc>
      </w:tr>
    </w:tbl>
    <w:p w14:paraId="418C7FA0" w14:textId="10A1413A" w:rsidR="00AC2D07"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9"/>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9D0D06" w:rsidP="00EB28DA">
            <w:pPr>
              <w:spacing w:line="240" w:lineRule="auto"/>
            </w:pPr>
            <w:hyperlink r:id="rId30"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lang w:val="en-GB"/>
              </w:rPr>
              <w:t>Samsung</w:t>
            </w:r>
          </w:p>
        </w:tc>
        <w:tc>
          <w:tcPr>
            <w:tcW w:w="2072" w:type="dxa"/>
          </w:tcPr>
          <w:p w14:paraId="105844CE" w14:textId="736436F7" w:rsidR="00361CDC" w:rsidRPr="00CF08D6" w:rsidRDefault="00361CDC" w:rsidP="00361CDC">
            <w:pPr>
              <w:spacing w:line="240" w:lineRule="auto"/>
            </w:pPr>
            <w:r>
              <w:rPr>
                <w:rFonts w:eastAsia="Malgun Gothic" w:hint="eastAsia"/>
                <w:lang w:val="en-GB"/>
              </w:rPr>
              <w:t>Kyungjun Choi</w:t>
            </w:r>
          </w:p>
        </w:tc>
        <w:tc>
          <w:tcPr>
            <w:tcW w:w="5215" w:type="dxa"/>
          </w:tcPr>
          <w:p w14:paraId="255455AD" w14:textId="669D9EDC" w:rsidR="00361CDC" w:rsidRPr="00CF08D6" w:rsidRDefault="00361CDC" w:rsidP="00361CDC">
            <w:pPr>
              <w:spacing w:line="240" w:lineRule="auto"/>
            </w:pPr>
            <w:r>
              <w:rPr>
                <w:rFonts w:eastAsia="Malgun Gothic"/>
                <w:lang w:val="en-GB"/>
              </w:rPr>
              <w:t>k</w:t>
            </w:r>
            <w:r>
              <w:rPr>
                <w:rFonts w:eastAsia="Malgun Gothic" w:hint="eastAsia"/>
                <w:lang w:val="en-GB"/>
              </w:rPr>
              <w:t>yungj.</w:t>
            </w:r>
            <w:r>
              <w:rPr>
                <w:rFonts w:eastAsia="Malgun Gothic"/>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ＭＳ 明朝" w:hint="eastAsia"/>
              </w:rPr>
              <w:t>N</w:t>
            </w:r>
            <w:r>
              <w:rPr>
                <w:rFonts w:eastAsia="ＭＳ 明朝"/>
              </w:rPr>
              <w:t>TT DOCOMO</w:t>
            </w:r>
          </w:p>
        </w:tc>
        <w:tc>
          <w:tcPr>
            <w:tcW w:w="2072" w:type="dxa"/>
          </w:tcPr>
          <w:p w14:paraId="3FCD54BB" w14:textId="53433F8D" w:rsidR="00E2174F" w:rsidRPr="00CF08D6" w:rsidRDefault="00E2174F" w:rsidP="00E2174F">
            <w:pPr>
              <w:spacing w:line="240" w:lineRule="auto"/>
            </w:pPr>
            <w:r>
              <w:rPr>
                <w:rFonts w:eastAsia="ＭＳ 明朝" w:hint="eastAsia"/>
              </w:rPr>
              <w:t>D</w:t>
            </w:r>
            <w:r>
              <w:rPr>
                <w:rFonts w:eastAsia="ＭＳ 明朝"/>
              </w:rPr>
              <w:t>aisuke Kurita</w:t>
            </w:r>
          </w:p>
        </w:tc>
        <w:tc>
          <w:tcPr>
            <w:tcW w:w="5215" w:type="dxa"/>
          </w:tcPr>
          <w:p w14:paraId="43385CA8" w14:textId="55E9E2DB" w:rsidR="00E2174F" w:rsidRPr="00CF08D6" w:rsidRDefault="00E2174F" w:rsidP="00E2174F">
            <w:pPr>
              <w:spacing w:line="240" w:lineRule="auto"/>
            </w:pPr>
            <w:r>
              <w:rPr>
                <w:rFonts w:eastAsia="ＭＳ 明朝" w:hint="eastAsia"/>
              </w:rPr>
              <w:t>k</w:t>
            </w:r>
            <w:r>
              <w:rPr>
                <w:rFonts w:eastAsia="ＭＳ 明朝"/>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lang w:val="en-GB"/>
              </w:rPr>
              <w:t>LG</w:t>
            </w:r>
          </w:p>
        </w:tc>
        <w:tc>
          <w:tcPr>
            <w:tcW w:w="2072" w:type="dxa"/>
          </w:tcPr>
          <w:p w14:paraId="68CA38C6" w14:textId="77777777" w:rsidR="004204CC" w:rsidRDefault="004204CC" w:rsidP="004204CC">
            <w:pPr>
              <w:spacing w:line="240" w:lineRule="auto"/>
              <w:rPr>
                <w:rFonts w:eastAsia="BatangChe" w:cstheme="minorHAnsi"/>
                <w:lang w:val="en-GB"/>
              </w:rPr>
            </w:pPr>
            <w:r>
              <w:rPr>
                <w:rFonts w:eastAsia="BatangChe" w:cstheme="minorHAnsi" w:hint="eastAsia"/>
                <w:lang w:val="en-GB"/>
              </w:rPr>
              <w:t>M</w:t>
            </w:r>
            <w:r>
              <w:rPr>
                <w:rFonts w:eastAsia="BatangChe" w:cstheme="minorHAnsi"/>
                <w:lang w:val="en-GB"/>
              </w:rPr>
              <w:t>inwoo Song</w:t>
            </w:r>
          </w:p>
          <w:p w14:paraId="7F1A1B33" w14:textId="30F0EEA1" w:rsidR="004204CC" w:rsidRPr="00CF08D6" w:rsidRDefault="004204CC" w:rsidP="004204CC">
            <w:pPr>
              <w:spacing w:line="240" w:lineRule="auto"/>
            </w:pPr>
            <w:r w:rsidRPr="006A7D6F">
              <w:rPr>
                <w:rFonts w:cstheme="minorHAnsi"/>
                <w:lang w:val="en-GB"/>
              </w:rPr>
              <w:t>Hyunsoo Ko</w:t>
            </w:r>
          </w:p>
        </w:tc>
        <w:tc>
          <w:tcPr>
            <w:tcW w:w="5215" w:type="dxa"/>
          </w:tcPr>
          <w:p w14:paraId="25FF6324" w14:textId="77777777" w:rsidR="004204CC" w:rsidRDefault="009D0D06" w:rsidP="004204CC">
            <w:pPr>
              <w:spacing w:line="240" w:lineRule="auto"/>
              <w:ind w:firstLineChars="50" w:firstLine="105"/>
              <w:rPr>
                <w:rStyle w:val="afd"/>
                <w:rFonts w:eastAsia="Malgun Gothic" w:cstheme="minorHAnsi"/>
                <w:lang w:val="en-GB"/>
              </w:rPr>
            </w:pPr>
            <w:hyperlink r:id="rId31" w:history="1">
              <w:r w:rsidR="004204CC" w:rsidRPr="00D835CE">
                <w:rPr>
                  <w:rStyle w:val="afd"/>
                  <w:rFonts w:eastAsia="Malgun Gothic" w:cstheme="minorHAnsi"/>
                  <w:lang w:val="en-GB"/>
                </w:rPr>
                <w:t>minwoo1.song@lge.com</w:t>
              </w:r>
            </w:hyperlink>
          </w:p>
          <w:p w14:paraId="2792814B" w14:textId="518B2EF3" w:rsidR="004204CC" w:rsidRPr="00CF08D6" w:rsidRDefault="009D0D06" w:rsidP="004204CC">
            <w:pPr>
              <w:spacing w:line="240" w:lineRule="auto"/>
            </w:pPr>
            <w:hyperlink r:id="rId32" w:history="1">
              <w:r w:rsidR="004204CC" w:rsidRPr="000A58FC">
                <w:rPr>
                  <w:rStyle w:val="afd"/>
                  <w:rFonts w:eastAsia="Malgun Gothic" w:cstheme="minorHAnsi"/>
                  <w:lang w:val="en-GB"/>
                </w:rPr>
                <w:t>hyunsoo.ko@lge.com</w:t>
              </w:r>
            </w:hyperlink>
            <w:r w:rsidR="004204CC">
              <w:rPr>
                <w:rFonts w:eastAsia="Malgun Gothic" w:cstheme="minorHAnsi"/>
                <w:lang w:val="en-GB"/>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ＭＳ 明朝" w:hint="eastAsia"/>
              </w:rPr>
            </w:pPr>
            <w:r>
              <w:rPr>
                <w:rFonts w:eastAsia="ＭＳ 明朝" w:hint="eastAsia"/>
              </w:rPr>
              <w:t>K</w:t>
            </w:r>
            <w:r>
              <w:rPr>
                <w:rFonts w:eastAsia="ＭＳ 明朝"/>
              </w:rPr>
              <w:t>DDI</w:t>
            </w:r>
          </w:p>
        </w:tc>
        <w:tc>
          <w:tcPr>
            <w:tcW w:w="2072" w:type="dxa"/>
          </w:tcPr>
          <w:p w14:paraId="02894AF5" w14:textId="3553993C" w:rsidR="004204CC" w:rsidRPr="00A37639" w:rsidRDefault="00A37639" w:rsidP="004204CC">
            <w:pPr>
              <w:spacing w:line="240" w:lineRule="auto"/>
              <w:rPr>
                <w:rFonts w:eastAsia="ＭＳ 明朝" w:hint="eastAsia"/>
              </w:rPr>
            </w:pPr>
            <w:r>
              <w:rPr>
                <w:rFonts w:eastAsia="ＭＳ 明朝" w:hint="eastAsia"/>
              </w:rPr>
              <w:t>M</w:t>
            </w:r>
            <w:r>
              <w:rPr>
                <w:rFonts w:eastAsia="ＭＳ 明朝"/>
              </w:rPr>
              <w:t>asahito Umehara</w:t>
            </w:r>
          </w:p>
        </w:tc>
        <w:tc>
          <w:tcPr>
            <w:tcW w:w="5215" w:type="dxa"/>
          </w:tcPr>
          <w:p w14:paraId="680D4D3A" w14:textId="7D2AE341" w:rsidR="004204CC" w:rsidRPr="00A37639" w:rsidRDefault="0023245A" w:rsidP="0023245A">
            <w:pPr>
              <w:spacing w:line="240" w:lineRule="auto"/>
              <w:rPr>
                <w:rFonts w:eastAsia="ＭＳ 明朝" w:hint="eastAsia"/>
              </w:rPr>
            </w:pPr>
            <w:hyperlink r:id="rId33" w:history="1">
              <w:r w:rsidRPr="0002422D">
                <w:rPr>
                  <w:rStyle w:val="afd"/>
                </w:rPr>
                <w:t>m</w:t>
              </w:r>
              <w:r w:rsidRPr="0002422D">
                <w:rPr>
                  <w:rStyle w:val="afd"/>
                  <w:rFonts w:eastAsia="ＭＳ 明朝"/>
                </w:rPr>
                <w:t>a-umehara@kddi.com</w:t>
              </w:r>
            </w:hyperlink>
          </w:p>
        </w:tc>
      </w:tr>
      <w:tr w:rsidR="004204CC" w14:paraId="74F2E230" w14:textId="77777777" w:rsidTr="00C05469">
        <w:tc>
          <w:tcPr>
            <w:tcW w:w="1773" w:type="dxa"/>
          </w:tcPr>
          <w:p w14:paraId="1F41A25C" w14:textId="68E5B22F" w:rsidR="004204CC" w:rsidRDefault="004204CC" w:rsidP="004204CC">
            <w:pPr>
              <w:spacing w:line="240" w:lineRule="auto"/>
              <w:jc w:val="center"/>
            </w:pPr>
          </w:p>
        </w:tc>
        <w:tc>
          <w:tcPr>
            <w:tcW w:w="2072" w:type="dxa"/>
          </w:tcPr>
          <w:p w14:paraId="33FE6C54" w14:textId="660F02A7" w:rsidR="004204CC" w:rsidRDefault="004204CC" w:rsidP="004204CC">
            <w:pPr>
              <w:spacing w:line="240" w:lineRule="auto"/>
            </w:pPr>
          </w:p>
        </w:tc>
        <w:tc>
          <w:tcPr>
            <w:tcW w:w="5215" w:type="dxa"/>
          </w:tcPr>
          <w:p w14:paraId="428EA23D" w14:textId="55BD9BCE" w:rsidR="004204CC" w:rsidRPr="0023245A" w:rsidRDefault="004204CC" w:rsidP="004204CC">
            <w:pPr>
              <w:spacing w:line="240" w:lineRule="auto"/>
            </w:pPr>
            <w:bookmarkStart w:id="1160" w:name="_GoBack"/>
            <w:bookmarkEnd w:id="1160"/>
          </w:p>
        </w:tc>
      </w:tr>
      <w:tr w:rsidR="004204CC" w14:paraId="317DE4AA" w14:textId="77777777" w:rsidTr="00C05469">
        <w:tc>
          <w:tcPr>
            <w:tcW w:w="1773" w:type="dxa"/>
          </w:tcPr>
          <w:p w14:paraId="24DC3816" w14:textId="46B7D037" w:rsidR="004204CC" w:rsidRDefault="004204CC" w:rsidP="004204CC">
            <w:pPr>
              <w:spacing w:line="240" w:lineRule="auto"/>
              <w:jc w:val="center"/>
            </w:pPr>
          </w:p>
        </w:tc>
        <w:tc>
          <w:tcPr>
            <w:tcW w:w="2072" w:type="dxa"/>
          </w:tcPr>
          <w:p w14:paraId="2F606628" w14:textId="25158C65" w:rsidR="004204CC" w:rsidRDefault="004204CC" w:rsidP="004204CC">
            <w:pPr>
              <w:spacing w:line="240" w:lineRule="auto"/>
            </w:pPr>
          </w:p>
        </w:tc>
        <w:tc>
          <w:tcPr>
            <w:tcW w:w="5215" w:type="dxa"/>
          </w:tcPr>
          <w:p w14:paraId="203BCEEC" w14:textId="4EF19608" w:rsidR="004204CC" w:rsidRDefault="004204CC" w:rsidP="004204CC">
            <w:pPr>
              <w:spacing w:line="240" w:lineRule="auto"/>
            </w:pPr>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ＭＳ 明朝"/>
              </w:rPr>
            </w:pPr>
          </w:p>
        </w:tc>
        <w:tc>
          <w:tcPr>
            <w:tcW w:w="2072" w:type="dxa"/>
          </w:tcPr>
          <w:p w14:paraId="59138C23" w14:textId="18475538" w:rsidR="004204CC" w:rsidRPr="00CF08D6" w:rsidRDefault="004204CC" w:rsidP="004204CC">
            <w:pPr>
              <w:spacing w:line="240" w:lineRule="auto"/>
              <w:rPr>
                <w:rFonts w:eastAsia="ＭＳ 明朝"/>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ＭＳ 明朝"/>
              </w:rPr>
            </w:pPr>
          </w:p>
        </w:tc>
        <w:tc>
          <w:tcPr>
            <w:tcW w:w="2072" w:type="dxa"/>
          </w:tcPr>
          <w:p w14:paraId="7AA1CAFF" w14:textId="5E2EE0C9" w:rsidR="004204CC" w:rsidRDefault="004204CC" w:rsidP="004204CC">
            <w:pPr>
              <w:spacing w:line="240" w:lineRule="auto"/>
              <w:rPr>
                <w:rFonts w:eastAsia="ＭＳ 明朝"/>
              </w:rPr>
            </w:pPr>
          </w:p>
        </w:tc>
        <w:tc>
          <w:tcPr>
            <w:tcW w:w="5215" w:type="dxa"/>
          </w:tcPr>
          <w:p w14:paraId="2BF5983E" w14:textId="750BBBC1" w:rsidR="004204CC" w:rsidRDefault="004204CC" w:rsidP="004204CC">
            <w:pPr>
              <w:spacing w:line="240" w:lineRule="auto"/>
              <w:rPr>
                <w:rFonts w:eastAsia="ＭＳ 明朝"/>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ＭＳ 明朝"/>
              </w:rPr>
            </w:pPr>
          </w:p>
        </w:tc>
        <w:tc>
          <w:tcPr>
            <w:tcW w:w="2072" w:type="dxa"/>
          </w:tcPr>
          <w:p w14:paraId="727A1811" w14:textId="48F4AAFC" w:rsidR="004204CC" w:rsidRDefault="004204CC" w:rsidP="004204CC">
            <w:pPr>
              <w:spacing w:line="240" w:lineRule="auto"/>
              <w:rPr>
                <w:rFonts w:eastAsia="ＭＳ 明朝"/>
              </w:rPr>
            </w:pPr>
          </w:p>
        </w:tc>
        <w:tc>
          <w:tcPr>
            <w:tcW w:w="5215" w:type="dxa"/>
          </w:tcPr>
          <w:p w14:paraId="50FA2C8D" w14:textId="090CBE7E" w:rsidR="004204CC" w:rsidRDefault="004204CC" w:rsidP="004204CC">
            <w:pPr>
              <w:spacing w:line="240" w:lineRule="auto"/>
              <w:rPr>
                <w:rFonts w:eastAsia="ＭＳ 明朝"/>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ＭＳ 明朝"/>
              </w:rPr>
            </w:pPr>
          </w:p>
        </w:tc>
        <w:tc>
          <w:tcPr>
            <w:tcW w:w="2072" w:type="dxa"/>
          </w:tcPr>
          <w:p w14:paraId="2DEA22E8" w14:textId="06980E83" w:rsidR="004204CC" w:rsidRDefault="004204CC" w:rsidP="004204CC">
            <w:pPr>
              <w:spacing w:line="240" w:lineRule="auto"/>
              <w:rPr>
                <w:rFonts w:eastAsia="ＭＳ 明朝"/>
              </w:rPr>
            </w:pPr>
          </w:p>
        </w:tc>
        <w:tc>
          <w:tcPr>
            <w:tcW w:w="5215" w:type="dxa"/>
          </w:tcPr>
          <w:p w14:paraId="0A49F1C1" w14:textId="3F038F2A" w:rsidR="004204CC" w:rsidRPr="00AC2A98" w:rsidRDefault="004204CC" w:rsidP="004204CC">
            <w:pPr>
              <w:spacing w:line="240" w:lineRule="auto"/>
              <w:rPr>
                <w:rFonts w:eastAsia="ＭＳ 明朝"/>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161" w:name="_Ref450735844"/>
      <w:bookmarkStart w:id="1162" w:name="_Ref450342757"/>
      <w:bookmarkStart w:id="1163" w:name="_Ref457730460"/>
    </w:p>
    <w:p w14:paraId="67D40CF5" w14:textId="77777777" w:rsidR="0001781D" w:rsidRDefault="0001781D">
      <w:pPr>
        <w:pStyle w:val="affd"/>
        <w:numPr>
          <w:ilvl w:val="0"/>
          <w:numId w:val="135"/>
        </w:numPr>
        <w:ind w:firstLineChars="0"/>
      </w:pPr>
      <w:bookmarkStart w:id="1164" w:name="_Ref115735826"/>
      <w:bookmarkEnd w:id="1161"/>
      <w:bookmarkEnd w:id="1162"/>
      <w:bookmarkEnd w:id="1163"/>
      <w:r>
        <w:t>RP-213591, New SI: Study on evolution of NR duplex operation, CMCC</w:t>
      </w:r>
      <w:bookmarkEnd w:id="1164"/>
    </w:p>
    <w:p w14:paraId="4D01F5FC" w14:textId="4204BEED" w:rsidR="0001781D" w:rsidRDefault="00207704">
      <w:pPr>
        <w:pStyle w:val="affd"/>
        <w:numPr>
          <w:ilvl w:val="0"/>
          <w:numId w:val="135"/>
        </w:numPr>
        <w:ind w:firstLineChars="0"/>
      </w:pPr>
      <w:bookmarkStart w:id="1165" w:name="_Ref115735841"/>
      <w:r w:rsidRPr="00207704">
        <w:t>RP-222110</w:t>
      </w:r>
      <w:r w:rsidR="0001781D">
        <w:t>, Revised SID: Study on evolution of NR duplex operation, CMCC</w:t>
      </w:r>
      <w:bookmarkEnd w:id="1165"/>
    </w:p>
    <w:p w14:paraId="11448796" w14:textId="3A06F8F5" w:rsidR="00525DC8" w:rsidRDefault="00525DC8">
      <w:pPr>
        <w:pStyle w:val="affd"/>
        <w:numPr>
          <w:ilvl w:val="0"/>
          <w:numId w:val="135"/>
        </w:numPr>
        <w:ind w:firstLineChars="0"/>
      </w:pPr>
      <w:bookmarkStart w:id="1166" w:name="_Ref115735926"/>
      <w:r>
        <w:t>R1-2208408</w:t>
      </w:r>
      <w:r>
        <w:tab/>
        <w:t>Discussion on evaluation and methodologies on evolution of NR duplex operation</w:t>
      </w:r>
      <w:r>
        <w:tab/>
        <w:t>Huawei, HiSilicon</w:t>
      </w:r>
      <w:bookmarkEnd w:id="1166"/>
    </w:p>
    <w:p w14:paraId="0D124D94" w14:textId="77777777" w:rsidR="00525DC8" w:rsidRDefault="00525DC8">
      <w:pPr>
        <w:pStyle w:val="affd"/>
        <w:numPr>
          <w:ilvl w:val="0"/>
          <w:numId w:val="135"/>
        </w:numPr>
        <w:ind w:firstLineChars="0"/>
      </w:pPr>
      <w:r>
        <w:t>R1-2208483</w:t>
      </w:r>
      <w:r>
        <w:tab/>
        <w:t>Discussion of evaluation on NR duplex evolution</w:t>
      </w:r>
      <w:r>
        <w:tab/>
        <w:t>ZTE</w:t>
      </w:r>
    </w:p>
    <w:p w14:paraId="1236D034" w14:textId="77777777" w:rsidR="00525DC8" w:rsidRDefault="00525DC8">
      <w:pPr>
        <w:pStyle w:val="affd"/>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d"/>
        <w:numPr>
          <w:ilvl w:val="0"/>
          <w:numId w:val="135"/>
        </w:numPr>
        <w:ind w:firstLineChars="0"/>
      </w:pPr>
      <w:r>
        <w:t>R1-2208531</w:t>
      </w:r>
      <w:r>
        <w:tab/>
        <w:t>Discussion on evaluation on NR duplex operation</w:t>
      </w:r>
      <w:r>
        <w:tab/>
        <w:t>KT Corp.</w:t>
      </w:r>
    </w:p>
    <w:p w14:paraId="736C4034" w14:textId="77777777" w:rsidR="00525DC8" w:rsidRDefault="00525DC8">
      <w:pPr>
        <w:pStyle w:val="affd"/>
        <w:numPr>
          <w:ilvl w:val="0"/>
          <w:numId w:val="135"/>
        </w:numPr>
        <w:ind w:firstLineChars="0"/>
      </w:pPr>
      <w:r>
        <w:t>R1-2208640</w:t>
      </w:r>
      <w:r>
        <w:tab/>
        <w:t>Evaluation on NR duplex evolution</w:t>
      </w:r>
      <w:r>
        <w:tab/>
        <w:t>vivo</w:t>
      </w:r>
    </w:p>
    <w:p w14:paraId="1AE7F3A5" w14:textId="77777777" w:rsidR="00525DC8" w:rsidRDefault="00525DC8">
      <w:pPr>
        <w:pStyle w:val="affd"/>
        <w:numPr>
          <w:ilvl w:val="0"/>
          <w:numId w:val="135"/>
        </w:numPr>
        <w:ind w:firstLineChars="0"/>
      </w:pPr>
      <w:r>
        <w:t>R1-2208856</w:t>
      </w:r>
      <w:r>
        <w:tab/>
        <w:t>Discussion on evaluation on NR duplex evolution</w:t>
      </w:r>
      <w:r>
        <w:tab/>
        <w:t>OPPO</w:t>
      </w:r>
    </w:p>
    <w:p w14:paraId="4F7AB205" w14:textId="77777777" w:rsidR="00525DC8" w:rsidRDefault="00525DC8">
      <w:pPr>
        <w:pStyle w:val="affd"/>
        <w:numPr>
          <w:ilvl w:val="0"/>
          <w:numId w:val="135"/>
        </w:numPr>
        <w:ind w:firstLineChars="0"/>
      </w:pPr>
      <w:r>
        <w:t>R1-2208973</w:t>
      </w:r>
      <w:r>
        <w:tab/>
        <w:t>Discussion on evaluation on NR duplex evolution</w:t>
      </w:r>
      <w:r>
        <w:tab/>
        <w:t>CATT</w:t>
      </w:r>
    </w:p>
    <w:p w14:paraId="310C42AF" w14:textId="77777777" w:rsidR="00525DC8" w:rsidRDefault="00525DC8">
      <w:pPr>
        <w:pStyle w:val="affd"/>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d"/>
        <w:numPr>
          <w:ilvl w:val="0"/>
          <w:numId w:val="135"/>
        </w:numPr>
        <w:ind w:firstLineChars="0"/>
      </w:pPr>
      <w:r>
        <w:t>R1-2209027</w:t>
      </w:r>
      <w:r>
        <w:tab/>
        <w:t>On evaluation methodology for NR-duplex</w:t>
      </w:r>
      <w:r>
        <w:tab/>
        <w:t>InterDigital, Inc.</w:t>
      </w:r>
    </w:p>
    <w:p w14:paraId="0F2D5334" w14:textId="77777777" w:rsidR="00525DC8" w:rsidRDefault="00525DC8">
      <w:pPr>
        <w:pStyle w:val="affd"/>
        <w:numPr>
          <w:ilvl w:val="0"/>
          <w:numId w:val="135"/>
        </w:numPr>
        <w:ind w:firstLineChars="0"/>
      </w:pPr>
      <w:r>
        <w:t>R1-2209051</w:t>
      </w:r>
      <w:r>
        <w:tab/>
        <w:t>Evaluations for NR duplex evolution</w:t>
      </w:r>
      <w:r>
        <w:tab/>
        <w:t>Intel Corporation</w:t>
      </w:r>
    </w:p>
    <w:p w14:paraId="58DDBB3F" w14:textId="77777777" w:rsidR="00525DC8" w:rsidRDefault="00525DC8">
      <w:pPr>
        <w:pStyle w:val="affd"/>
        <w:numPr>
          <w:ilvl w:val="0"/>
          <w:numId w:val="135"/>
        </w:numPr>
        <w:ind w:firstLineChars="0"/>
      </w:pPr>
      <w:r>
        <w:t>R1-2209098</w:t>
      </w:r>
      <w:r>
        <w:tab/>
        <w:t>Preliminary System Level Simulation Results for SBFD</w:t>
      </w:r>
      <w:r>
        <w:tab/>
        <w:t>Sony</w:t>
      </w:r>
    </w:p>
    <w:p w14:paraId="4D65330E" w14:textId="77777777" w:rsidR="00525DC8" w:rsidRDefault="00525DC8">
      <w:pPr>
        <w:pStyle w:val="affd"/>
        <w:numPr>
          <w:ilvl w:val="0"/>
          <w:numId w:val="135"/>
        </w:numPr>
        <w:ind w:firstLineChars="0"/>
      </w:pPr>
      <w:r>
        <w:t>R1-2209174</w:t>
      </w:r>
      <w:r>
        <w:tab/>
        <w:t>Evaluation of NR duplex evolution</w:t>
      </w:r>
      <w:r>
        <w:tab/>
        <w:t>Ericsson</w:t>
      </w:r>
    </w:p>
    <w:p w14:paraId="3E6491C1" w14:textId="77777777" w:rsidR="00525DC8" w:rsidRDefault="00525DC8">
      <w:pPr>
        <w:pStyle w:val="affd"/>
        <w:numPr>
          <w:ilvl w:val="0"/>
          <w:numId w:val="135"/>
        </w:numPr>
        <w:ind w:firstLineChars="0"/>
      </w:pPr>
      <w:r>
        <w:t>R1-2209283</w:t>
      </w:r>
      <w:r>
        <w:tab/>
        <w:t>Discussion on evaluation on NR duplex evolution</w:t>
      </w:r>
      <w:r>
        <w:tab/>
        <w:t>xiaomi</w:t>
      </w:r>
    </w:p>
    <w:p w14:paraId="333861A5" w14:textId="77777777" w:rsidR="00525DC8" w:rsidRDefault="00525DC8">
      <w:pPr>
        <w:pStyle w:val="affd"/>
        <w:numPr>
          <w:ilvl w:val="0"/>
          <w:numId w:val="135"/>
        </w:numPr>
        <w:ind w:firstLineChars="0"/>
      </w:pPr>
      <w:r>
        <w:t>R1-2209334</w:t>
      </w:r>
      <w:r>
        <w:tab/>
        <w:t>Summary#1 on evaluation on NR duplex evolution</w:t>
      </w:r>
      <w:r>
        <w:tab/>
        <w:t>Moderator (CMCC)</w:t>
      </w:r>
    </w:p>
    <w:p w14:paraId="1506CA31" w14:textId="77777777" w:rsidR="00525DC8" w:rsidRDefault="00525DC8">
      <w:pPr>
        <w:pStyle w:val="affd"/>
        <w:numPr>
          <w:ilvl w:val="0"/>
          <w:numId w:val="135"/>
        </w:numPr>
        <w:ind w:firstLineChars="0"/>
      </w:pPr>
      <w:r>
        <w:t>R1-2209335</w:t>
      </w:r>
      <w:r>
        <w:tab/>
        <w:t>Discussion on evaluation on NR duplex evolution</w:t>
      </w:r>
      <w:r>
        <w:tab/>
        <w:t>CMCC</w:t>
      </w:r>
    </w:p>
    <w:p w14:paraId="408765B6" w14:textId="77777777" w:rsidR="00525DC8" w:rsidRDefault="00525DC8">
      <w:pPr>
        <w:pStyle w:val="affd"/>
        <w:numPr>
          <w:ilvl w:val="0"/>
          <w:numId w:val="135"/>
        </w:numPr>
        <w:ind w:firstLineChars="0"/>
      </w:pPr>
      <w:r>
        <w:t>R1-2209423</w:t>
      </w:r>
      <w:r>
        <w:tab/>
        <w:t>Evaluation of UE-UE CLI for NR SBFD operation</w:t>
      </w:r>
      <w:r>
        <w:tab/>
        <w:t>NEC</w:t>
      </w:r>
    </w:p>
    <w:p w14:paraId="2555BB87" w14:textId="77777777" w:rsidR="00525DC8" w:rsidRDefault="00525DC8">
      <w:pPr>
        <w:pStyle w:val="affd"/>
        <w:numPr>
          <w:ilvl w:val="0"/>
          <w:numId w:val="135"/>
        </w:numPr>
        <w:ind w:firstLineChars="0"/>
      </w:pPr>
      <w:r>
        <w:t>R1-2209582</w:t>
      </w:r>
      <w:r>
        <w:tab/>
        <w:t>Initial evaluation on NR duplex evolution</w:t>
      </w:r>
      <w:r>
        <w:tab/>
        <w:t>Apple</w:t>
      </w:r>
    </w:p>
    <w:p w14:paraId="6507FDA9" w14:textId="77777777" w:rsidR="00525DC8" w:rsidRDefault="00525DC8">
      <w:pPr>
        <w:pStyle w:val="affd"/>
        <w:numPr>
          <w:ilvl w:val="0"/>
          <w:numId w:val="135"/>
        </w:numPr>
        <w:ind w:firstLineChars="0"/>
      </w:pPr>
      <w:r>
        <w:t>R1-2209728</w:t>
      </w:r>
      <w:r>
        <w:tab/>
        <w:t>Discussion on evaluation for NR duplex evolution</w:t>
      </w:r>
      <w:r>
        <w:tab/>
        <w:t>Samsung</w:t>
      </w:r>
    </w:p>
    <w:p w14:paraId="7E9B3181" w14:textId="77777777" w:rsidR="00525DC8" w:rsidRDefault="00525DC8">
      <w:pPr>
        <w:pStyle w:val="affd"/>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d"/>
        <w:numPr>
          <w:ilvl w:val="0"/>
          <w:numId w:val="135"/>
        </w:numPr>
        <w:ind w:firstLineChars="0"/>
      </w:pPr>
      <w:r>
        <w:t>R1-2209808</w:t>
      </w:r>
      <w:r>
        <w:tab/>
        <w:t>Study on Evaluation for NR duplex evolution</w:t>
      </w:r>
      <w:r>
        <w:tab/>
        <w:t>LG Electronics</w:t>
      </w:r>
    </w:p>
    <w:p w14:paraId="4BE5DE56" w14:textId="77777777" w:rsidR="00525DC8" w:rsidRDefault="00525DC8">
      <w:pPr>
        <w:pStyle w:val="affd"/>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d"/>
        <w:numPr>
          <w:ilvl w:val="0"/>
          <w:numId w:val="135"/>
        </w:numPr>
        <w:ind w:firstLineChars="0"/>
      </w:pPr>
      <w:r>
        <w:lastRenderedPageBreak/>
        <w:t>R1-2209982</w:t>
      </w:r>
      <w:r>
        <w:tab/>
        <w:t>On Deployment scenarios and evaluation Methodology for NR duplex evolution</w:t>
      </w:r>
      <w:r>
        <w:tab/>
        <w:t>Qualcomm Incorporated</w:t>
      </w:r>
    </w:p>
    <w:p w14:paraId="31A2A7C7" w14:textId="77777777" w:rsidR="00525DC8" w:rsidRDefault="00525DC8">
      <w:pPr>
        <w:pStyle w:val="affd"/>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d"/>
        <w:numPr>
          <w:ilvl w:val="0"/>
          <w:numId w:val="135"/>
        </w:numPr>
        <w:ind w:firstLineChars="0"/>
      </w:pPr>
      <w:bookmarkStart w:id="1167" w:name="_Ref115735939"/>
      <w:r>
        <w:t>R1-2210194</w:t>
      </w:r>
      <w:r>
        <w:tab/>
        <w:t>Considerations and Recommendations for Evaluation of NR Duplex evolution</w:t>
      </w:r>
      <w:r>
        <w:tab/>
        <w:t>Charter Communications, Inc</w:t>
      </w:r>
      <w:bookmarkEnd w:id="1167"/>
    </w:p>
    <w:p w14:paraId="1799B360" w14:textId="7E832AD6" w:rsidR="00E261D7" w:rsidRDefault="00E261D7" w:rsidP="0030453B"/>
    <w:sectPr w:rsidR="00E261D7">
      <w:headerReference w:type="even" r:id="rId34"/>
      <w:footerReference w:type="even" r:id="rId35"/>
      <w:footerReference w:type="default" r:id="rId36"/>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5389AD" w14:textId="77777777" w:rsidR="009D0D06" w:rsidRDefault="009D0D06">
      <w:r>
        <w:separator/>
      </w:r>
    </w:p>
  </w:endnote>
  <w:endnote w:type="continuationSeparator" w:id="0">
    <w:p w14:paraId="53D5C232" w14:textId="77777777" w:rsidR="009D0D06" w:rsidRDefault="009D0D06">
      <w:r>
        <w:continuationSeparator/>
      </w:r>
    </w:p>
  </w:endnote>
  <w:endnote w:type="continuationNotice" w:id="1">
    <w:p w14:paraId="5AFFF177" w14:textId="77777777" w:rsidR="009D0D06" w:rsidRDefault="009D0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KaiTi_GB2312">
    <w:altName w:val="微软雅黑"/>
    <w:charset w:val="86"/>
    <w:family w:val="modern"/>
    <w:pitch w:val="default"/>
    <w:sig w:usb0="00000000" w:usb1="00000000" w:usb2="00000010" w:usb3="00000000" w:csb0="00040000" w:csb1="00000000"/>
  </w:font>
  <w:font w:name="BatangChe">
    <w:charset w:val="81"/>
    <w:family w:val="roma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1E2249" w:rsidRDefault="001E2249">
    <w:pPr>
      <w:pStyle w:val="af6"/>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separate"/>
    </w:r>
    <w:r>
      <w:rPr>
        <w:rStyle w:val="aff3"/>
        <w:noProof/>
      </w:rPr>
      <w:t>1</w:t>
    </w:r>
    <w:r>
      <w:rPr>
        <w:rStyle w:val="aff3"/>
      </w:rPr>
      <w:fldChar w:fldCharType="end"/>
    </w:r>
  </w:p>
  <w:p w14:paraId="1DD0350A" w14:textId="77777777" w:rsidR="001E2249" w:rsidRDefault="001E2249">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3BBB98BA" w:rsidR="001E2249" w:rsidRDefault="001E2249">
    <w:pPr>
      <w:pStyle w:val="af6"/>
      <w:ind w:right="360"/>
    </w:pPr>
    <w:r>
      <w:rPr>
        <w:rStyle w:val="aff3"/>
      </w:rPr>
      <w:fldChar w:fldCharType="begin"/>
    </w:r>
    <w:r>
      <w:rPr>
        <w:rStyle w:val="aff3"/>
      </w:rPr>
      <w:instrText xml:space="preserve"> PAGE </w:instrText>
    </w:r>
    <w:r>
      <w:rPr>
        <w:rStyle w:val="aff3"/>
      </w:rPr>
      <w:fldChar w:fldCharType="separate"/>
    </w:r>
    <w:r w:rsidR="0023245A">
      <w:rPr>
        <w:rStyle w:val="aff3"/>
        <w:noProof/>
      </w:rPr>
      <w:t>124</w:t>
    </w:r>
    <w:r>
      <w:rPr>
        <w:rStyle w:val="aff3"/>
      </w:rPr>
      <w:fldChar w:fldCharType="end"/>
    </w:r>
    <w:r>
      <w:rPr>
        <w:rStyle w:val="aff3"/>
      </w:rPr>
      <w:t>/</w:t>
    </w:r>
    <w:r>
      <w:rPr>
        <w:rStyle w:val="aff3"/>
      </w:rPr>
      <w:fldChar w:fldCharType="begin"/>
    </w:r>
    <w:r>
      <w:rPr>
        <w:rStyle w:val="aff3"/>
      </w:rPr>
      <w:instrText xml:space="preserve"> NUMPAGES </w:instrText>
    </w:r>
    <w:r>
      <w:rPr>
        <w:rStyle w:val="aff3"/>
      </w:rPr>
      <w:fldChar w:fldCharType="separate"/>
    </w:r>
    <w:r w:rsidR="0023245A">
      <w:rPr>
        <w:rStyle w:val="aff3"/>
        <w:noProof/>
      </w:rPr>
      <w:t>125</w:t>
    </w:r>
    <w:r>
      <w:rPr>
        <w:rStyle w:val="af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7A6C9" w14:textId="77777777" w:rsidR="009D0D06" w:rsidRDefault="009D0D06">
      <w:r>
        <w:separator/>
      </w:r>
    </w:p>
  </w:footnote>
  <w:footnote w:type="continuationSeparator" w:id="0">
    <w:p w14:paraId="1B78C59F" w14:textId="77777777" w:rsidR="009D0D06" w:rsidRDefault="009D0D06">
      <w:r>
        <w:continuationSeparator/>
      </w:r>
    </w:p>
  </w:footnote>
  <w:footnote w:type="continuationNotice" w:id="1">
    <w:p w14:paraId="19FC0A16" w14:textId="77777777" w:rsidR="009D0D06" w:rsidRDefault="009D0D0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1E2249" w:rsidRDefault="001E224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ＭＳ 明朝"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2"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413260"/>
    <w:multiLevelType w:val="hybridMultilevel"/>
    <w:tmpl w:val="7AD00428"/>
    <w:lvl w:ilvl="0" w:tplc="E6284B9C">
      <w:start w:val="1"/>
      <w:numFmt w:val="bullet"/>
      <w:lvlText w:val="−"/>
      <w:lvlJc w:val="left"/>
      <w:pPr>
        <w:ind w:left="840" w:hanging="420"/>
      </w:pPr>
      <w:rPr>
        <w:rFonts w:ascii="Arial" w:eastAsia="ＭＳ 明朝"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CC90218"/>
    <w:multiLevelType w:val="hybridMultilevel"/>
    <w:tmpl w:val="1A5ECA72"/>
    <w:lvl w:ilvl="0" w:tplc="E6284B9C">
      <w:start w:val="1"/>
      <w:numFmt w:val="bullet"/>
      <w:lvlText w:val="−"/>
      <w:lvlJc w:val="left"/>
      <w:pPr>
        <w:ind w:left="420" w:hanging="420"/>
      </w:pPr>
      <w:rPr>
        <w:rFonts w:ascii="Arial" w:eastAsia="ＭＳ 明朝"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2BE7DCC"/>
    <w:multiLevelType w:val="hybridMultilevel"/>
    <w:tmpl w:val="D0829F46"/>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3"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AF40F0B"/>
    <w:multiLevelType w:val="hybridMultilevel"/>
    <w:tmpl w:val="A3C8CB7C"/>
    <w:lvl w:ilvl="0" w:tplc="E6284B9C">
      <w:start w:val="1"/>
      <w:numFmt w:val="bullet"/>
      <w:lvlText w:val="−"/>
      <w:lvlJc w:val="left"/>
      <w:pPr>
        <w:ind w:left="840" w:hanging="420"/>
      </w:pPr>
      <w:rPr>
        <w:rFonts w:ascii="Arial" w:eastAsia="ＭＳ 明朝"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2BC84259"/>
    <w:multiLevelType w:val="hybridMultilevel"/>
    <w:tmpl w:val="A0F09A30"/>
    <w:lvl w:ilvl="0" w:tplc="E6284B9C">
      <w:start w:val="1"/>
      <w:numFmt w:val="bullet"/>
      <w:lvlText w:val="−"/>
      <w:lvlJc w:val="left"/>
      <w:pPr>
        <w:ind w:left="420" w:hanging="420"/>
      </w:pPr>
      <w:rPr>
        <w:rFonts w:ascii="Arial" w:eastAsia="ＭＳ 明朝"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0"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7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1"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ＭＳ 明朝"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5"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8"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0"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08"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1"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2"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3"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4"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6"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7"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3"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4"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2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7467B06"/>
    <w:multiLevelType w:val="hybridMultilevel"/>
    <w:tmpl w:val="E28802F8"/>
    <w:lvl w:ilvl="0" w:tplc="E6284B9C">
      <w:start w:val="1"/>
      <w:numFmt w:val="bullet"/>
      <w:lvlText w:val="−"/>
      <w:lvlJc w:val="left"/>
      <w:pPr>
        <w:ind w:left="840" w:hanging="420"/>
      </w:pPr>
      <w:rPr>
        <w:rFonts w:ascii="Arial" w:eastAsia="ＭＳ 明朝"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ＭＳ 明朝"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4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4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8"/>
  </w:num>
  <w:num w:numId="2">
    <w:abstractNumId w:val="43"/>
  </w:num>
  <w:num w:numId="3">
    <w:abstractNumId w:val="59"/>
  </w:num>
  <w:num w:numId="4">
    <w:abstractNumId w:val="77"/>
  </w:num>
  <w:num w:numId="5">
    <w:abstractNumId w:val="88"/>
  </w:num>
  <w:num w:numId="6">
    <w:abstractNumId w:val="151"/>
  </w:num>
  <w:num w:numId="7">
    <w:abstractNumId w:val="89"/>
  </w:num>
  <w:num w:numId="8">
    <w:abstractNumId w:val="137"/>
  </w:num>
  <w:num w:numId="9">
    <w:abstractNumId w:val="69"/>
  </w:num>
  <w:num w:numId="10">
    <w:abstractNumId w:val="105"/>
  </w:num>
  <w:num w:numId="11">
    <w:abstractNumId w:val="80"/>
  </w:num>
  <w:num w:numId="12">
    <w:abstractNumId w:val="45"/>
  </w:num>
  <w:num w:numId="13">
    <w:abstractNumId w:val="126"/>
  </w:num>
  <w:num w:numId="14">
    <w:abstractNumId w:val="72"/>
  </w:num>
  <w:num w:numId="15">
    <w:abstractNumId w:val="143"/>
  </w:num>
  <w:num w:numId="16">
    <w:abstractNumId w:val="127"/>
  </w:num>
  <w:num w:numId="17">
    <w:abstractNumId w:val="142"/>
  </w:num>
  <w:num w:numId="18">
    <w:abstractNumId w:val="94"/>
  </w:num>
  <w:num w:numId="19">
    <w:abstractNumId w:val="91"/>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num>
  <w:num w:numId="22">
    <w:abstractNumId w:val="136"/>
  </w:num>
  <w:num w:numId="23">
    <w:abstractNumId w:val="30"/>
  </w:num>
  <w:num w:numId="24">
    <w:abstractNumId w:val="42"/>
  </w:num>
  <w:num w:numId="25">
    <w:abstractNumId w:val="9"/>
  </w:num>
  <w:num w:numId="26">
    <w:abstractNumId w:val="64"/>
  </w:num>
  <w:num w:numId="27">
    <w:abstractNumId w:val="92"/>
  </w:num>
  <w:num w:numId="28">
    <w:abstractNumId w:val="133"/>
  </w:num>
  <w:num w:numId="29">
    <w:abstractNumId w:val="123"/>
  </w:num>
  <w:num w:numId="30">
    <w:abstractNumId w:val="51"/>
  </w:num>
  <w:num w:numId="31">
    <w:abstractNumId w:val="31"/>
  </w:num>
  <w:num w:numId="32">
    <w:abstractNumId w:val="134"/>
  </w:num>
  <w:num w:numId="33">
    <w:abstractNumId w:val="145"/>
  </w:num>
  <w:num w:numId="34">
    <w:abstractNumId w:val="3"/>
  </w:num>
  <w:num w:numId="35">
    <w:abstractNumId w:val="24"/>
  </w:num>
  <w:num w:numId="36">
    <w:abstractNumId w:val="98"/>
  </w:num>
  <w:num w:numId="37">
    <w:abstractNumId w:val="95"/>
  </w:num>
  <w:num w:numId="38">
    <w:abstractNumId w:val="61"/>
  </w:num>
  <w:num w:numId="39">
    <w:abstractNumId w:val="54"/>
  </w:num>
  <w:num w:numId="40">
    <w:abstractNumId w:val="39"/>
  </w:num>
  <w:num w:numId="41">
    <w:abstractNumId w:val="83"/>
  </w:num>
  <w:num w:numId="42">
    <w:abstractNumId w:val="85"/>
  </w:num>
  <w:num w:numId="43">
    <w:abstractNumId w:val="120"/>
  </w:num>
  <w:num w:numId="44">
    <w:abstractNumId w:val="63"/>
  </w:num>
  <w:num w:numId="45">
    <w:abstractNumId w:val="14"/>
  </w:num>
  <w:num w:numId="46">
    <w:abstractNumId w:val="35"/>
  </w:num>
  <w:num w:numId="47">
    <w:abstractNumId w:val="10"/>
  </w:num>
  <w:num w:numId="48">
    <w:abstractNumId w:val="47"/>
  </w:num>
  <w:num w:numId="49">
    <w:abstractNumId w:val="110"/>
  </w:num>
  <w:num w:numId="50">
    <w:abstractNumId w:val="138"/>
  </w:num>
  <w:num w:numId="51">
    <w:abstractNumId w:val="117"/>
  </w:num>
  <w:num w:numId="52">
    <w:abstractNumId w:val="149"/>
  </w:num>
  <w:num w:numId="53">
    <w:abstractNumId w:val="70"/>
  </w:num>
  <w:num w:numId="54">
    <w:abstractNumId w:val="97"/>
  </w:num>
  <w:num w:numId="55">
    <w:abstractNumId w:val="93"/>
  </w:num>
  <w:num w:numId="56">
    <w:abstractNumId w:val="101"/>
  </w:num>
  <w:num w:numId="57">
    <w:abstractNumId w:val="118"/>
  </w:num>
  <w:num w:numId="58">
    <w:abstractNumId w:val="87"/>
  </w:num>
  <w:num w:numId="59">
    <w:abstractNumId w:val="144"/>
  </w:num>
  <w:num w:numId="60">
    <w:abstractNumId w:val="122"/>
  </w:num>
  <w:num w:numId="61">
    <w:abstractNumId w:val="86"/>
  </w:num>
  <w:num w:numId="62">
    <w:abstractNumId w:val="76"/>
  </w:num>
  <w:num w:numId="63">
    <w:abstractNumId w:val="131"/>
  </w:num>
  <w:num w:numId="64">
    <w:abstractNumId w:val="34"/>
  </w:num>
  <w:num w:numId="65">
    <w:abstractNumId w:val="23"/>
  </w:num>
  <w:num w:numId="66">
    <w:abstractNumId w:val="125"/>
  </w:num>
  <w:num w:numId="67">
    <w:abstractNumId w:val="46"/>
  </w:num>
  <w:num w:numId="68">
    <w:abstractNumId w:val="1"/>
  </w:num>
  <w:num w:numId="69">
    <w:abstractNumId w:val="79"/>
  </w:num>
  <w:num w:numId="70">
    <w:abstractNumId w:val="75"/>
  </w:num>
  <w:num w:numId="71">
    <w:abstractNumId w:val="130"/>
  </w:num>
  <w:num w:numId="72">
    <w:abstractNumId w:val="5"/>
  </w:num>
  <w:num w:numId="73">
    <w:abstractNumId w:val="25"/>
  </w:num>
  <w:num w:numId="74">
    <w:abstractNumId w:val="40"/>
  </w:num>
  <w:num w:numId="75">
    <w:abstractNumId w:val="57"/>
  </w:num>
  <w:num w:numId="76">
    <w:abstractNumId w:val="111"/>
  </w:num>
  <w:num w:numId="77">
    <w:abstractNumId w:val="121"/>
  </w:num>
  <w:num w:numId="78">
    <w:abstractNumId w:val="2"/>
  </w:num>
  <w:num w:numId="79">
    <w:abstractNumId w:val="44"/>
  </w:num>
  <w:num w:numId="80">
    <w:abstractNumId w:val="60"/>
  </w:num>
  <w:num w:numId="81">
    <w:abstractNumId w:val="13"/>
  </w:num>
  <w:num w:numId="82">
    <w:abstractNumId w:val="112"/>
  </w:num>
  <w:num w:numId="83">
    <w:abstractNumId w:val="106"/>
  </w:num>
  <w:num w:numId="84">
    <w:abstractNumId w:val="124"/>
  </w:num>
  <w:num w:numId="85">
    <w:abstractNumId w:val="19"/>
  </w:num>
  <w:num w:numId="86">
    <w:abstractNumId w:val="103"/>
  </w:num>
  <w:num w:numId="87">
    <w:abstractNumId w:val="58"/>
  </w:num>
  <w:num w:numId="88">
    <w:abstractNumId w:val="74"/>
  </w:num>
  <w:num w:numId="89">
    <w:abstractNumId w:val="107"/>
  </w:num>
  <w:num w:numId="90">
    <w:abstractNumId w:val="148"/>
  </w:num>
  <w:num w:numId="91">
    <w:abstractNumId w:val="37"/>
  </w:num>
  <w:num w:numId="92">
    <w:abstractNumId w:val="81"/>
  </w:num>
  <w:num w:numId="93">
    <w:abstractNumId w:val="53"/>
  </w:num>
  <w:num w:numId="94">
    <w:abstractNumId w:val="32"/>
  </w:num>
  <w:num w:numId="95">
    <w:abstractNumId w:val="99"/>
  </w:num>
  <w:num w:numId="96">
    <w:abstractNumId w:val="62"/>
  </w:num>
  <w:num w:numId="97">
    <w:abstractNumId w:val="4"/>
  </w:num>
  <w:num w:numId="98">
    <w:abstractNumId w:val="68"/>
  </w:num>
  <w:num w:numId="99">
    <w:abstractNumId w:val="21"/>
  </w:num>
  <w:num w:numId="100">
    <w:abstractNumId w:val="132"/>
  </w:num>
  <w:num w:numId="101">
    <w:abstractNumId w:val="119"/>
  </w:num>
  <w:num w:numId="102">
    <w:abstractNumId w:val="50"/>
  </w:num>
  <w:num w:numId="103">
    <w:abstractNumId w:val="27"/>
  </w:num>
  <w:num w:numId="104">
    <w:abstractNumId w:val="52"/>
  </w:num>
  <w:num w:numId="105">
    <w:abstractNumId w:val="15"/>
  </w:num>
  <w:num w:numId="106">
    <w:abstractNumId w:val="67"/>
  </w:num>
  <w:num w:numId="107">
    <w:abstractNumId w:val="17"/>
  </w:num>
  <w:num w:numId="108">
    <w:abstractNumId w:val="102"/>
  </w:num>
  <w:num w:numId="109">
    <w:abstractNumId w:val="66"/>
  </w:num>
  <w:num w:numId="110">
    <w:abstractNumId w:val="29"/>
  </w:num>
  <w:num w:numId="111">
    <w:abstractNumId w:val="26"/>
  </w:num>
  <w:num w:numId="112">
    <w:abstractNumId w:val="12"/>
  </w:num>
  <w:num w:numId="113">
    <w:abstractNumId w:val="41"/>
  </w:num>
  <w:num w:numId="114">
    <w:abstractNumId w:val="56"/>
  </w:num>
  <w:num w:numId="115">
    <w:abstractNumId w:val="150"/>
  </w:num>
  <w:num w:numId="116">
    <w:abstractNumId w:val="108"/>
  </w:num>
  <w:num w:numId="117">
    <w:abstractNumId w:val="84"/>
  </w:num>
  <w:num w:numId="118">
    <w:abstractNumId w:val="6"/>
  </w:num>
  <w:num w:numId="119">
    <w:abstractNumId w:val="128"/>
  </w:num>
  <w:num w:numId="120">
    <w:abstractNumId w:val="18"/>
  </w:num>
  <w:num w:numId="121">
    <w:abstractNumId w:val="65"/>
  </w:num>
  <w:num w:numId="122">
    <w:abstractNumId w:val="7"/>
  </w:num>
  <w:num w:numId="123">
    <w:abstractNumId w:val="100"/>
  </w:num>
  <w:num w:numId="124">
    <w:abstractNumId w:val="71"/>
  </w:num>
  <w:num w:numId="125">
    <w:abstractNumId w:val="114"/>
  </w:num>
  <w:num w:numId="126">
    <w:abstractNumId w:val="82"/>
  </w:num>
  <w:num w:numId="127">
    <w:abstractNumId w:val="141"/>
  </w:num>
  <w:num w:numId="128">
    <w:abstractNumId w:val="113"/>
  </w:num>
  <w:num w:numId="129">
    <w:abstractNumId w:val="115"/>
  </w:num>
  <w:num w:numId="130">
    <w:abstractNumId w:val="33"/>
  </w:num>
  <w:num w:numId="131">
    <w:abstractNumId w:val="20"/>
  </w:num>
  <w:num w:numId="13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47"/>
  </w:num>
  <w:num w:numId="135">
    <w:abstractNumId w:val="0"/>
  </w:num>
  <w:num w:numId="136">
    <w:abstractNumId w:val="146"/>
  </w:num>
  <w:num w:numId="137">
    <w:abstractNumId w:val="22"/>
  </w:num>
  <w:num w:numId="138">
    <w:abstractNumId w:val="129"/>
  </w:num>
  <w:num w:numId="139">
    <w:abstractNumId w:val="104"/>
  </w:num>
  <w:num w:numId="140">
    <w:abstractNumId w:val="36"/>
  </w:num>
  <w:num w:numId="141">
    <w:abstractNumId w:val="140"/>
  </w:num>
  <w:num w:numId="142">
    <w:abstractNumId w:val="38"/>
  </w:num>
  <w:num w:numId="143">
    <w:abstractNumId w:val="116"/>
  </w:num>
  <w:num w:numId="144">
    <w:abstractNumId w:val="109"/>
  </w:num>
  <w:num w:numId="145">
    <w:abstractNumId w:val="135"/>
  </w:num>
  <w:num w:numId="146">
    <w:abstractNumId w:val="55"/>
  </w:num>
  <w:num w:numId="147">
    <w:abstractNumId w:val="139"/>
  </w:num>
  <w:num w:numId="148">
    <w:abstractNumId w:val="28"/>
  </w:num>
  <w:num w:numId="149">
    <w:abstractNumId w:val="96"/>
  </w:num>
  <w:num w:numId="150">
    <w:abstractNumId w:val="8"/>
  </w:num>
  <w:num w:numId="151">
    <w:abstractNumId w:val="90"/>
  </w:num>
  <w:num w:numId="152">
    <w:abstractNumId w:val="11"/>
  </w:num>
  <w:num w:numId="153">
    <w:abstractNumId w:val="4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8EF"/>
    <w:rsid w:val="00AB0A16"/>
    <w:rsid w:val="00AB0ADE"/>
    <w:rsid w:val="00AB0B59"/>
    <w:rsid w:val="00AB0BD1"/>
    <w:rsid w:val="00AB0CA0"/>
    <w:rsid w:val="00AB0D9A"/>
    <w:rsid w:val="00AB0DE1"/>
    <w:rsid w:val="00AB0E43"/>
    <w:rsid w:val="00AB0F88"/>
    <w:rsid w:val="00AB0FC6"/>
    <w:rsid w:val="00AB102D"/>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4239A"/>
    <w:pPr>
      <w:widowControl w:val="0"/>
      <w:jc w:val="both"/>
    </w:pPr>
    <w:rPr>
      <w:rFonts w:asciiTheme="minorHAnsi" w:eastAsiaTheme="minorEastAsia" w:hAnsiTheme="minorHAnsi" w:cstheme="minorBidi"/>
      <w:kern w:val="2"/>
      <w:sz w:val="21"/>
      <w:szCs w:val="22"/>
      <w:lang w:eastAsia="ja-JP"/>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BC2B99"/>
    <w:pPr>
      <w:keepNext/>
      <w:numPr>
        <w:numId w:val="76"/>
      </w:numPr>
      <w:spacing w:before="240" w:after="240"/>
      <w:jc w:val="both"/>
      <w:outlineLvl w:val="0"/>
    </w:pPr>
    <w:rPr>
      <w:rFonts w:ascii="Arial" w:eastAsia="SimHei"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BC2B99"/>
    <w:pPr>
      <w:keepNext/>
      <w:numPr>
        <w:ilvl w:val="1"/>
        <w:numId w:val="76"/>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BC2B99"/>
    <w:pPr>
      <w:keepNext/>
      <w:keepLines/>
      <w:numPr>
        <w:ilvl w:val="2"/>
        <w:numId w:val="76"/>
      </w:numPr>
      <w:spacing w:before="260" w:after="260" w:line="416" w:lineRule="auto"/>
      <w:outlineLvl w:val="2"/>
    </w:pPr>
    <w:rPr>
      <w:rFonts w:eastAsia="SimHei"/>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C4239A"/>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C4239A"/>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BC2B99"/>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BC2B99"/>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BC2B99"/>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ＭＳ 明朝"/>
      <w:lang w:eastAsia="en-GB"/>
    </w:rPr>
  </w:style>
  <w:style w:type="paragraph" w:styleId="Web">
    <w:name w:val="Normal (Web)"/>
    <w:basedOn w:val="a1"/>
    <w:uiPriority w:val="99"/>
    <w:unhideWhenUsed/>
    <w:qFormat/>
    <w:pPr>
      <w:spacing w:before="100" w:beforeAutospacing="1" w:after="100" w:afterAutospacing="1"/>
    </w:pPr>
  </w:style>
  <w:style w:type="character" w:styleId="aff3">
    <w:name w:val="page number"/>
    <w:basedOn w:val="a2"/>
    <w:qFormat/>
  </w:style>
  <w:style w:type="paragraph" w:styleId="aff4">
    <w:name w:val="Plain Text"/>
    <w:basedOn w:val="a1"/>
    <w:link w:val="aff5"/>
    <w:uiPriority w:val="99"/>
    <w:qFormat/>
    <w:rPr>
      <w:rFonts w:ascii="Courier New" w:eastAsia="Times New Roman" w:hAnsi="Courier New"/>
      <w:lang w:val="nb-NO" w:eastAsia="en-GB"/>
    </w:rPr>
  </w:style>
  <w:style w:type="character" w:styleId="aff6">
    <w:name w:val="Strong"/>
    <w:basedOn w:val="a2"/>
    <w:uiPriority w:val="22"/>
    <w:qFormat/>
    <w:rPr>
      <w:b/>
      <w:bCs/>
    </w:rPr>
  </w:style>
  <w:style w:type="paragraph" w:styleId="aff7">
    <w:name w:val="Subtitle"/>
    <w:basedOn w:val="a1"/>
    <w:next w:val="a1"/>
    <w:link w:val="aff8"/>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9">
    <w:name w:val="Table Grid"/>
    <w:aliases w:val="TableGrid"/>
    <w:basedOn w:val="a3"/>
    <w:uiPriority w:val="39"/>
    <w:qFormat/>
    <w:rsid w:val="00BC2B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a">
    <w:name w:val="table of figures"/>
    <w:basedOn w:val="a7"/>
    <w:next w:val="a1"/>
    <w:uiPriority w:val="99"/>
    <w:qFormat/>
    <w:pPr>
      <w:ind w:left="1701" w:hanging="1701"/>
    </w:pPr>
    <w:rPr>
      <w:rFonts w:asciiTheme="minorHAnsi" w:hAnsiTheme="minorHAnsi"/>
      <w:b/>
    </w:rPr>
  </w:style>
  <w:style w:type="paragraph" w:styleId="affb">
    <w:name w:val="Title"/>
    <w:basedOn w:val="a1"/>
    <w:next w:val="a1"/>
    <w:link w:val="affc"/>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30">
    <w:name w:val="Colorful List Accent 1"/>
    <w:basedOn w:val="a3"/>
    <w:uiPriority w:val="34"/>
    <w:qFormat/>
    <w:rPr>
      <w:rFonts w:eastAsia="ＭＳ ゴシック"/>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ＭＳ 明朝" w:hAnsi="Arial"/>
      <w:lang w:val="en-GB" w:eastAsia="en-US"/>
    </w:rPr>
  </w:style>
  <w:style w:type="character" w:customStyle="1" w:styleId="10">
    <w:name w:val="見出し 1 (文字)"/>
    <w:aliases w:val="NMP Heading 1 (文字),H1 (文字),h11 (文字),h12 (文字),h13 (文字),h14 (文字),h15 (文字),h16 (文字),app heading 1 (文字),l1 (文字),Memo Heading 1 (文字),Heading 1_a (文字),heading 1 (文字),h17 (文字),h111 (文字),h121 (文字),h131 (文字),h141 (文字),h151 (文字),h161 (文字),h18 (文字)"/>
    <w:link w:val="1"/>
    <w:qFormat/>
    <w:rPr>
      <w:rFonts w:ascii="Arial" w:eastAsia="SimHei" w:hAnsi="Arial"/>
      <w:b/>
      <w:sz w:val="32"/>
      <w:szCs w:val="32"/>
    </w:rPr>
  </w:style>
  <w:style w:type="character" w:customStyle="1" w:styleId="20">
    <w:name w:val="見出し 2 (文字)"/>
    <w:aliases w:val="Head2A (文字),2 (文字),H2 (文字),h2 (文字),UNDERRUBRIK 1-2 (文字),DO NOT USE_h2 (文字),h21 (文字),H2 Char (文字),h2 Char (文字),Sub-section (文字),Heading Two (文字),R2 (文字),l2 (文字),Head 2 (文字),List level 2 (文字),Sub-Heading (文字),A (文字),1st level heading (文字)"/>
    <w:link w:val="2"/>
    <w:qFormat/>
    <w:rPr>
      <w:rFonts w:ascii="Arial" w:eastAsia="SimHei" w:hAnsi="Arial"/>
      <w:sz w:val="24"/>
      <w:szCs w:val="24"/>
    </w:rPr>
  </w:style>
  <w:style w:type="character" w:customStyle="1" w:styleId="30">
    <w:name w:val="見出し 3 (文字)"/>
    <w:aliases w:val="no break (文字),H3 (文字),Underrubrik2 (文字),h3 (文字),Memo Heading 3 (文字),hello (文字),Titre 3 Car (文字),no break Car (文字),H3 Car (文字),Underrubrik2 Car (文字),h3 Car (文字),Memo Heading 3 Car (文字),hello Car (文字),Heading 3 Char Car (文字),H3 Char Car (文字)"/>
    <w:link w:val="3"/>
    <w:qFormat/>
    <w:rsid w:val="000B6680"/>
    <w:rPr>
      <w:rFonts w:ascii="Times New Roman" w:eastAsia="SimHei" w:hAnsi="Times New Roman"/>
      <w:bCs/>
      <w:snapToGrid w:val="0"/>
      <w:kern w:val="2"/>
      <w:sz w:val="24"/>
      <w:szCs w:val="32"/>
    </w:rPr>
  </w:style>
  <w:style w:type="character" w:customStyle="1" w:styleId="41">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
    <w:link w:val="40"/>
    <w:qFormat/>
    <w:rPr>
      <w:rFonts w:ascii="Times New Roman" w:eastAsia="SimHei" w:hAnsi="Times New Roman"/>
      <w:bCs/>
      <w:snapToGrid w:val="0"/>
      <w:kern w:val="2"/>
      <w:sz w:val="24"/>
      <w:szCs w:val="32"/>
      <w:u w:color="4472C4" w:themeColor="accent5"/>
    </w:rPr>
  </w:style>
  <w:style w:type="character" w:customStyle="1" w:styleId="50">
    <w:name w:val="見出し 5 (文字)"/>
    <w:aliases w:val="h5 (文字),Heading5 (文字)"/>
    <w:link w:val="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d">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affe"/>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8">
    <w:name w:val="副題 (文字)"/>
    <w:link w:val="aff7"/>
    <w:uiPriority w:val="11"/>
    <w:qFormat/>
    <w:rPr>
      <w:rFonts w:ascii="Cambria" w:eastAsia="Times New Roman" w:hAnsi="Cambria" w:cs="Times New Roman"/>
      <w:sz w:val="24"/>
      <w:szCs w:val="24"/>
      <w:lang w:val="en-GB"/>
    </w:rPr>
  </w:style>
  <w:style w:type="paragraph" w:customStyle="1" w:styleId="14">
    <w:name w:val="修订1"/>
    <w:hidden/>
    <w:uiPriority w:val="99"/>
    <w:semiHidden/>
    <w:qFormat/>
    <w:pPr>
      <w:spacing w:line="288" w:lineRule="auto"/>
      <w:jc w:val="both"/>
    </w:pPr>
    <w:rPr>
      <w:rFonts w:ascii="Times New Roman" w:hAnsi="Times New Roman"/>
      <w:lang w:val="en-GB" w:eastAsia="en-US"/>
    </w:rPr>
  </w:style>
  <w:style w:type="character" w:customStyle="1" w:styleId="ad">
    <w:name w:val="コメント文字列 (文字)"/>
    <w:link w:val="ac"/>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e">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d"/>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コメント内容 (文字)"/>
    <w:link w:val="ae"/>
    <w:uiPriority w:val="99"/>
    <w:qFormat/>
    <w:rPr>
      <w:rFonts w:ascii="Times New Roman" w:hAnsi="Times New Roman"/>
      <w:b/>
      <w:bCs/>
      <w:lang w:eastAsia="zh-CN"/>
    </w:rPr>
  </w:style>
  <w:style w:type="character" w:customStyle="1" w:styleId="a6">
    <w:name w:val="吹き出し (文字)"/>
    <w:basedOn w:val="a2"/>
    <w:link w:val="a5"/>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字列 (文字)"/>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見出しマップ (文字)"/>
    <w:link w:val="af2"/>
    <w:uiPriority w:val="99"/>
    <w:qFormat/>
    <w:rPr>
      <w:rFonts w:ascii="Tahoma" w:hAnsi="Tahoma"/>
      <w:shd w:val="clear" w:color="auto" w:fill="000080"/>
      <w:lang w:eastAsia="en-US"/>
    </w:rPr>
  </w:style>
  <w:style w:type="character" w:customStyle="1" w:styleId="aff5">
    <w:name w:val="書式なし (文字)"/>
    <w:basedOn w:val="a2"/>
    <w:link w:val="aff4"/>
    <w:uiPriority w:val="99"/>
    <w:qFormat/>
    <w:rPr>
      <w:rFonts w:ascii="Courier New" w:eastAsia="Times New Roman" w:hAnsi="Courier New"/>
      <w:lang w:val="nb-NO" w:eastAsia="en-GB"/>
    </w:rPr>
  </w:style>
  <w:style w:type="character" w:customStyle="1" w:styleId="a8">
    <w:name w:val="本文 (文字)"/>
    <w:aliases w:val="bt (文字),Corps de texte Car (文字),Corps de texte Car1 Car (文字),Corps de texte Car Car Car (文字),Corps de texte Car1 Car Car Car (文字),Corps de texte Car Car Car Car Car (文字),Corps de texte Car1 Car Car Car Car Car (文字),bt Car (文字)"/>
    <w:link w:val="a7"/>
    <w:qFormat/>
    <w:rPr>
      <w:rFonts w:ascii="Times" w:hAnsi="Times"/>
      <w:szCs w:val="24"/>
      <w:lang w:eastAsia="en-US"/>
    </w:rPr>
  </w:style>
  <w:style w:type="character" w:customStyle="1" w:styleId="22">
    <w:name w:val="本文 2 (文字)"/>
    <w:link w:val="21"/>
    <w:qFormat/>
    <w:rPr>
      <w:rFonts w:ascii="Arial" w:hAnsi="Arial"/>
      <w:sz w:val="22"/>
      <w:lang w:eastAsia="en-US"/>
    </w:rPr>
  </w:style>
  <w:style w:type="character" w:customStyle="1" w:styleId="24">
    <w:name w:val="本文インデント 2 (文字)"/>
    <w:basedOn w:val="a2"/>
    <w:link w:val="23"/>
    <w:qFormat/>
    <w:rPr>
      <w:rFonts w:ascii="Times New Roman" w:eastAsia="Times New Roman" w:hAnsi="Times New Roman"/>
      <w:kern w:val="2"/>
      <w:lang w:val="zh-CN" w:eastAsia="zh-CN"/>
    </w:rPr>
  </w:style>
  <w:style w:type="character" w:customStyle="1" w:styleId="34">
    <w:name w:val="本文インデント 3 (文字)"/>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ＭＳ 明朝" w:hAnsi="Arial"/>
      <w:lang w:val="en-GB" w:eastAsia="en-US"/>
    </w:rPr>
  </w:style>
  <w:style w:type="paragraph" w:customStyle="1" w:styleId="TabList">
    <w:name w:val="TabList"/>
    <w:basedOn w:val="a1"/>
    <w:qFormat/>
    <w:pPr>
      <w:tabs>
        <w:tab w:val="left" w:pos="1134"/>
      </w:tabs>
    </w:pPr>
    <w:rPr>
      <w:rFonts w:eastAsia="ＭＳ 明朝"/>
      <w:lang w:eastAsia="en-GB"/>
    </w:rPr>
  </w:style>
  <w:style w:type="paragraph" w:customStyle="1" w:styleId="tabletext0">
    <w:name w:val="table text"/>
    <w:basedOn w:val="a1"/>
    <w:next w:val="table"/>
    <w:qFormat/>
    <w:rPr>
      <w:rFonts w:eastAsia="ＭＳ 明朝"/>
      <w:i/>
      <w:lang w:eastAsia="en-GB"/>
    </w:rPr>
  </w:style>
  <w:style w:type="paragraph" w:customStyle="1" w:styleId="HE">
    <w:name w:val="HE"/>
    <w:basedOn w:val="a1"/>
    <w:qFormat/>
    <w:rPr>
      <w:rFonts w:eastAsia="ＭＳ 明朝"/>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ＭＳ 明朝"/>
      <w:lang w:eastAsia="en-GB"/>
    </w:rPr>
  </w:style>
  <w:style w:type="paragraph" w:customStyle="1" w:styleId="textintend2">
    <w:name w:val="text intend 2"/>
    <w:basedOn w:val="text"/>
    <w:qFormat/>
    <w:pPr>
      <w:numPr>
        <w:numId w:val="6"/>
      </w:numPr>
      <w:spacing w:after="120"/>
    </w:pPr>
    <w:rPr>
      <w:rFonts w:eastAsia="ＭＳ 明朝"/>
      <w:lang w:eastAsia="en-GB"/>
    </w:rPr>
  </w:style>
  <w:style w:type="paragraph" w:customStyle="1" w:styleId="textintend3">
    <w:name w:val="text intend 3"/>
    <w:basedOn w:val="text"/>
    <w:qFormat/>
    <w:pPr>
      <w:numPr>
        <w:numId w:val="7"/>
      </w:numPr>
      <w:spacing w:after="120"/>
    </w:pPr>
    <w:rPr>
      <w:rFonts w:eastAsia="ＭＳ 明朝"/>
      <w:lang w:eastAsia="en-GB"/>
    </w:rPr>
  </w:style>
  <w:style w:type="paragraph" w:customStyle="1" w:styleId="normalpuce">
    <w:name w:val="normal puce"/>
    <w:basedOn w:val="a1"/>
    <w:qFormat/>
    <w:pPr>
      <w:numPr>
        <w:numId w:val="8"/>
      </w:numPr>
      <w:spacing w:before="60" w:after="60"/>
    </w:pPr>
    <w:rPr>
      <w:rFonts w:eastAsia="ＭＳ 明朝"/>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付 (文字)"/>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見出し 6 (文字)"/>
    <w:link w:val="6"/>
    <w:qFormat/>
    <w:rPr>
      <w:rFonts w:ascii="Times New Roman" w:eastAsia="SimHei" w:hAnsi="Times New Roman"/>
      <w:bCs/>
      <w:snapToGrid w:val="0"/>
      <w:kern w:val="2"/>
      <w:sz w:val="24"/>
      <w:szCs w:val="32"/>
      <w:u w:color="4472C4" w:themeColor="accent5"/>
    </w:rPr>
  </w:style>
  <w:style w:type="character" w:customStyle="1" w:styleId="70">
    <w:name w:val="見出し 7 (文字)"/>
    <w:aliases w:val="st (文字),h7 (文字)"/>
    <w:link w:val="7"/>
    <w:qFormat/>
    <w:rPr>
      <w:rFonts w:ascii="Times New Roman" w:eastAsia="SimHei" w:hAnsi="Times New Roman"/>
      <w:bCs/>
      <w:snapToGrid w:val="0"/>
      <w:kern w:val="2"/>
      <w:sz w:val="24"/>
      <w:szCs w:val="32"/>
      <w:u w:color="4472C4" w:themeColor="accent5"/>
    </w:rPr>
  </w:style>
  <w:style w:type="character" w:customStyle="1" w:styleId="80">
    <w:name w:val="見出し 8 (文字)"/>
    <w:aliases w:val="acronym (文字)"/>
    <w:link w:val="8"/>
    <w:uiPriority w:val="99"/>
    <w:qFormat/>
    <w:rPr>
      <w:rFonts w:ascii="Arial" w:eastAsia="SimHei" w:hAnsi="Arial"/>
      <w:b/>
      <w:sz w:val="32"/>
      <w:szCs w:val="32"/>
    </w:rPr>
  </w:style>
  <w:style w:type="character" w:customStyle="1" w:styleId="90">
    <w:name w:val="見出し 9 (文字)"/>
    <w:aliases w:val="appendix (文字)"/>
    <w:link w:val="9"/>
    <w:uiPriority w:val="99"/>
    <w:qFormat/>
    <w:rPr>
      <w:rFonts w:ascii="Arial" w:eastAsia="SimHei" w:hAnsi="Arial"/>
      <w:b/>
      <w:sz w:val="32"/>
      <w:szCs w:val="32"/>
    </w:rPr>
  </w:style>
  <w:style w:type="character" w:customStyle="1" w:styleId="aff0">
    <w:name w:val="一覧 (文字)"/>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一覧 2 (文字)"/>
    <w:link w:val="26"/>
    <w:uiPriority w:val="99"/>
    <w:qFormat/>
    <w:rPr>
      <w:rFonts w:ascii="Times New Roman" w:hAnsi="Times New Roman"/>
      <w:lang w:eastAsia="en-US"/>
    </w:rPr>
  </w:style>
  <w:style w:type="character" w:customStyle="1" w:styleId="36">
    <w:name w:val="一覧 3 (文字)"/>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フッター (文字)"/>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ＭＳ 明朝" w:hAnsi="Arial"/>
      <w:lang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ＭＳ 明朝"/>
    </w:rPr>
  </w:style>
  <w:style w:type="paragraph" w:customStyle="1" w:styleId="Comments">
    <w:name w:val="Comments"/>
    <w:basedOn w:val="a1"/>
    <w:link w:val="CommentsChar"/>
    <w:qFormat/>
    <w:pPr>
      <w:spacing w:before="40"/>
    </w:pPr>
    <w:rPr>
      <w:rFonts w:ascii="Arial" w:eastAsia="ＭＳ 明朝" w:hAnsi="Arial"/>
      <w:i/>
      <w:sz w:val="18"/>
      <w:lang w:eastAsia="en-GB"/>
    </w:rPr>
  </w:style>
  <w:style w:type="character" w:customStyle="1" w:styleId="CommentsChar">
    <w:name w:val="Comments Char"/>
    <w:link w:val="Comments"/>
    <w:qFormat/>
    <w:rPr>
      <w:rFonts w:ascii="Arial" w:eastAsia="ＭＳ 明朝" w:hAnsi="Arial"/>
      <w:i/>
      <w:sz w:val="18"/>
      <w:szCs w:val="24"/>
      <w:lang w:val="en-GB" w:eastAsia="en-GB"/>
    </w:rPr>
  </w:style>
  <w:style w:type="paragraph" w:customStyle="1" w:styleId="bullet">
    <w:name w:val="bullet"/>
    <w:basedOn w:val="affd"/>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c">
    <w:name w:val="表題 (文字)"/>
    <w:basedOn w:val="a2"/>
    <w:link w:val="affb"/>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ＭＳ 明朝"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図表番号 (文字)"/>
    <w:aliases w:val="cap (文字),cap Char (文字),Caption Char (文字),Caption Char1 Char (文字),cap Char Char1 (文字),Caption Char Char1 Char (文字),cap Char2 (文字),cap Char2 Char Char Char (文字),cap1 (文字),cap2 (文字),cap11 (文字),cap Char Char Char Char Char (文字),Légende-figure (文字)"/>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7">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7"/>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游ゴシック" w:eastAsia="游ゴシック" w:hAnsi="游ゴシック"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8">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9">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ＭＳ Ｐゴシック" w:hAnsi="Times" w:cs="Times"/>
    </w:rPr>
  </w:style>
  <w:style w:type="paragraph" w:customStyle="1" w:styleId="72">
    <w:name w:val="标题 72"/>
    <w:basedOn w:val="a1"/>
    <w:qFormat/>
    <w:pPr>
      <w:tabs>
        <w:tab w:val="left" w:pos="1296"/>
      </w:tabs>
    </w:pPr>
    <w:rPr>
      <w:rFonts w:ascii="Times" w:eastAsia="ＭＳ Ｐゴシック"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ＭＳ Ｐゴシック"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ＭＳ Ｐゴシック"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ＭＳ 明朝" w:hAnsi="Arial"/>
      <w:iCs/>
      <w:color w:val="000000"/>
      <w:szCs w:val="26"/>
    </w:rPr>
  </w:style>
  <w:style w:type="character" w:customStyle="1" w:styleId="131">
    <w:name w:val="表 (青) 13 (文字)"/>
    <w:uiPriority w:val="34"/>
    <w:qFormat/>
    <w:locked/>
    <w:rPr>
      <w:rFonts w:eastAsia="ＭＳ ゴシック"/>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ＭＳ Ｐゴシック" w:hAnsi="Arial" w:cs="Arial"/>
      <w:color w:val="000000"/>
    </w:rPr>
  </w:style>
  <w:style w:type="paragraph" w:customStyle="1" w:styleId="heading4">
    <w:name w:val="heading4"/>
    <w:basedOn w:val="a1"/>
    <w:qFormat/>
    <w:pPr>
      <w:keepNext/>
      <w:spacing w:before="240" w:after="60"/>
      <w:ind w:left="864" w:hanging="864"/>
    </w:pPr>
    <w:rPr>
      <w:rFonts w:ascii="Arial" w:eastAsia="ＭＳ Ｐゴシック"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a">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ＭＳ ゴシック"/>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b">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2">
    <w:name w:val="本文 3 (文字)"/>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c">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ＭＳ 明朝"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d">
    <w:name w:val="样式1"/>
    <w:basedOn w:val="3"/>
    <w:link w:val="1Char0"/>
    <w:uiPriority w:val="99"/>
    <w:qFormat/>
    <w:rPr>
      <w:rFonts w:ascii="Cambria" w:hAnsi="Cambria"/>
      <w:b/>
      <w:bCs w:val="0"/>
      <w:sz w:val="26"/>
      <w:szCs w:val="26"/>
    </w:rPr>
  </w:style>
  <w:style w:type="character" w:customStyle="1" w:styleId="1Char0">
    <w:name w:val="样式1 Char"/>
    <w:basedOn w:val="30"/>
    <w:link w:val="1d"/>
    <w:uiPriority w:val="99"/>
    <w:qFormat/>
    <w:rPr>
      <w:rFonts w:ascii="Cambria" w:eastAsia="SimHei" w:hAnsi="Cambria"/>
      <w:b/>
      <w:bCs w:val="0"/>
      <w:snapToGrid w:val="0"/>
      <w:kern w:val="2"/>
      <w:sz w:val="26"/>
      <w:szCs w:val="26"/>
    </w:rPr>
  </w:style>
  <w:style w:type="paragraph" w:customStyle="1" w:styleId="List21">
    <w:name w:val="List 21"/>
    <w:basedOn w:val="affd"/>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ＭＳ 明朝" w:hAnsi="Arial"/>
      <w:lang w:eastAsia="en-GB"/>
    </w:rPr>
  </w:style>
  <w:style w:type="character" w:customStyle="1" w:styleId="Doc-titleChar">
    <w:name w:val="Doc-title Char"/>
    <w:link w:val="Doc-title"/>
    <w:qFormat/>
    <w:rPr>
      <w:rFonts w:ascii="Arial" w:eastAsia="ＭＳ 明朝"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BC2B99"/>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BC2B99"/>
    <w:pPr>
      <w:tabs>
        <w:tab w:val="decimal" w:pos="0"/>
      </w:tabs>
    </w:pPr>
    <w:rPr>
      <w:rFonts w:ascii="Arial" w:hAnsi="Arial"/>
      <w:noProof/>
      <w:sz w:val="21"/>
      <w:szCs w:val="21"/>
    </w:rPr>
  </w:style>
  <w:style w:type="paragraph" w:customStyle="1" w:styleId="afff3">
    <w:name w:val="表头文本"/>
    <w:rsid w:val="00BC2B99"/>
    <w:pPr>
      <w:jc w:val="center"/>
    </w:pPr>
    <w:rPr>
      <w:rFonts w:ascii="Arial" w:hAnsi="Arial"/>
      <w:b/>
      <w:sz w:val="21"/>
      <w:szCs w:val="21"/>
    </w:rPr>
  </w:style>
  <w:style w:type="table" w:customStyle="1" w:styleId="afff4">
    <w:name w:val="表样式"/>
    <w:basedOn w:val="a3"/>
    <w:rsid w:val="00BC2B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C2B99"/>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BC2B99"/>
    <w:pPr>
      <w:keepNext/>
      <w:spacing w:before="80" w:after="80"/>
      <w:jc w:val="center"/>
    </w:pPr>
  </w:style>
  <w:style w:type="paragraph" w:customStyle="1" w:styleId="afff6">
    <w:name w:val="文档标题"/>
    <w:basedOn w:val="a1"/>
    <w:rsid w:val="00BC2B99"/>
    <w:pPr>
      <w:tabs>
        <w:tab w:val="left" w:pos="0"/>
      </w:tabs>
      <w:spacing w:before="300" w:after="300"/>
      <w:jc w:val="center"/>
    </w:pPr>
    <w:rPr>
      <w:rFonts w:ascii="Arial" w:eastAsia="SimHei" w:hAnsi="Arial"/>
      <w:sz w:val="36"/>
      <w:szCs w:val="36"/>
    </w:rPr>
  </w:style>
  <w:style w:type="paragraph" w:customStyle="1" w:styleId="afff7">
    <w:name w:val="正文（首行不缩进）"/>
    <w:basedOn w:val="a1"/>
    <w:rsid w:val="00BC2B99"/>
  </w:style>
  <w:style w:type="paragraph" w:customStyle="1" w:styleId="afff8">
    <w:name w:val="注示头"/>
    <w:basedOn w:val="a1"/>
    <w:rsid w:val="00BC2B99"/>
    <w:pPr>
      <w:pBdr>
        <w:top w:val="single" w:sz="4" w:space="1" w:color="000000"/>
      </w:pBdr>
    </w:pPr>
    <w:rPr>
      <w:rFonts w:ascii="Arial" w:eastAsia="SimHei" w:hAnsi="Arial"/>
      <w:sz w:val="18"/>
    </w:rPr>
  </w:style>
  <w:style w:type="paragraph" w:customStyle="1" w:styleId="afff9">
    <w:name w:val="注示文本"/>
    <w:basedOn w:val="a1"/>
    <w:rsid w:val="00BC2B99"/>
    <w:pPr>
      <w:pBdr>
        <w:bottom w:val="single" w:sz="4" w:space="1" w:color="000000"/>
      </w:pBdr>
      <w:ind w:firstLine="360"/>
    </w:pPr>
    <w:rPr>
      <w:rFonts w:ascii="Arial" w:eastAsia="KaiTi_GB2312" w:hAnsi="Arial"/>
      <w:sz w:val="18"/>
      <w:szCs w:val="18"/>
    </w:rPr>
  </w:style>
  <w:style w:type="paragraph" w:customStyle="1" w:styleId="afffa">
    <w:name w:val="编写建议"/>
    <w:basedOn w:val="a1"/>
    <w:rsid w:val="00BC2B99"/>
    <w:pPr>
      <w:ind w:firstLine="420"/>
    </w:pPr>
    <w:rPr>
      <w:rFonts w:ascii="Arial" w:hAnsi="Arial" w:cs="Arial"/>
      <w:i/>
      <w:color w:val="0000FF"/>
    </w:rPr>
  </w:style>
  <w:style w:type="character" w:customStyle="1" w:styleId="afffb">
    <w:name w:val="样式一"/>
    <w:basedOn w:val="a2"/>
    <w:rsid w:val="00BC2B99"/>
    <w:rPr>
      <w:rFonts w:ascii="SimSun" w:hAnsi="SimSun"/>
      <w:b/>
      <w:bCs/>
      <w:color w:val="000000"/>
      <w:sz w:val="36"/>
    </w:rPr>
  </w:style>
  <w:style w:type="character" w:customStyle="1" w:styleId="afffc">
    <w:name w:val="样式二"/>
    <w:basedOn w:val="afffb"/>
    <w:rsid w:val="00BC2B99"/>
    <w:rPr>
      <w:rFonts w:ascii="SimSun" w:hAnsi="SimSun"/>
      <w:b/>
      <w:bCs/>
      <w:color w:val="000000"/>
      <w:sz w:val="36"/>
    </w:rPr>
  </w:style>
  <w:style w:type="character" w:customStyle="1" w:styleId="1e">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e">
    <w:name w:val="@他3"/>
    <w:basedOn w:val="a2"/>
    <w:uiPriority w:val="99"/>
    <w:unhideWhenUsed/>
    <w:rsid w:val="00090F37"/>
    <w:rPr>
      <w:color w:val="2B579A"/>
      <w:shd w:val="clear" w:color="auto" w:fill="E1DFDD"/>
    </w:rPr>
  </w:style>
  <w:style w:type="paragraph" w:customStyle="1" w:styleId="83">
    <w:name w:val="目录 83"/>
    <w:basedOn w:val="132"/>
    <w:semiHidden/>
    <w:rsid w:val="00E1300E"/>
  </w:style>
  <w:style w:type="paragraph" w:customStyle="1" w:styleId="132">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2"/>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d"/>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package" Target="embeddings/Microsoft_Visio___.vsdx"/><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package" Target="embeddings/Microsoft_Visio___1.vsdx"/><Relationship Id="rId33" Type="http://schemas.openxmlformats.org/officeDocument/2006/relationships/hyperlink" Target="mailto:ma-umehara@kddi.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hyperlink" Target="mailto:hyunsoo.ko@lge.com"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oleObject" Target="embeddings/Microsoft_Visio_2003-2010___.vsd"/><Relationship Id="rId28" Type="http://schemas.openxmlformats.org/officeDocument/2006/relationships/image" Target="media/image12.pn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minwoo1.song@lge.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hyperlink" Target="mailto:salvatore.talarico@intel.com"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5.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125</Pages>
  <Words>45314</Words>
  <Characters>258292</Characters>
  <Application>Microsoft Office Word</Application>
  <DocSecurity>0</DocSecurity>
  <Lines>2152</Lines>
  <Paragraphs>605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303001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梅原 雅人</cp:lastModifiedBy>
  <cp:revision>6</cp:revision>
  <cp:lastPrinted>2014-11-07T02:38:00Z</cp:lastPrinted>
  <dcterms:created xsi:type="dcterms:W3CDTF">2022-10-11T03:28:00Z</dcterms:created>
  <dcterms:modified xsi:type="dcterms:W3CDTF">2022-10-11T04:46:00Z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