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60219">
            <w:rPr>
              <w:rStyle w:val="PlaceholderText"/>
            </w:rPr>
            <w:t>[Status]</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77777777" w:rsidR="00545C3F" w:rsidRDefault="00576440">
      <w:pPr>
        <w:pStyle w:val="Heading5"/>
      </w:pPr>
      <w:r>
        <w:rPr>
          <w:highlight w:val="cyan"/>
        </w:rPr>
        <w:t>Conclusion 1-1a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16D7D9B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BodyText"/>
              <w:spacing w:after="0"/>
              <w:rPr>
                <w:rFonts w:ascii="Times New Roman" w:hAnsi="Times New Roman"/>
                <w:szCs w:val="20"/>
                <w:lang w:eastAsia="zh-CN"/>
              </w:rPr>
            </w:pPr>
          </w:p>
          <w:p w14:paraId="3DBB4BD5" w14:textId="5FA8D9C2" w:rsidR="00A01052" w:rsidRDefault="001324C2" w:rsidP="0025064E">
            <w:pPr>
              <w:pStyle w:val="BodyText"/>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BodyText"/>
              <w:spacing w:after="0"/>
              <w:rPr>
                <w:rFonts w:ascii="Times New Roman" w:hAnsi="Times New Roman"/>
                <w:szCs w:val="20"/>
                <w:lang w:eastAsia="zh-CN"/>
              </w:rPr>
            </w:pPr>
          </w:p>
          <w:p w14:paraId="37EDAACF" w14:textId="2B1F6765" w:rsidR="00A01052" w:rsidRDefault="00A01052" w:rsidP="00A01052">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BodyText"/>
              <w:spacing w:after="0"/>
              <w:rPr>
                <w:rFonts w:ascii="Times New Roman" w:hAnsi="Times New Roman"/>
                <w:lang w:eastAsia="zh-CN"/>
              </w:rPr>
            </w:pPr>
          </w:p>
          <w:p w14:paraId="6BEB5C4D" w14:textId="3E680752" w:rsidR="00A01052" w:rsidRDefault="00A01052" w:rsidP="0025064E">
            <w:pPr>
              <w:pStyle w:val="BodyText"/>
              <w:spacing w:after="0"/>
              <w:rPr>
                <w:rFonts w:ascii="Times New Roman" w:hAnsi="Times New Roman"/>
                <w:szCs w:val="20"/>
                <w:lang w:eastAsia="zh-CN"/>
              </w:rPr>
            </w:pPr>
          </w:p>
        </w:tc>
      </w:tr>
      <w:tr w:rsidR="00707A9B" w14:paraId="4C7DACA8" w14:textId="77777777" w:rsidTr="00B32312">
        <w:trPr>
          <w:trHeight w:val="339"/>
        </w:trPr>
        <w:tc>
          <w:tcPr>
            <w:tcW w:w="1871" w:type="dxa"/>
          </w:tcPr>
          <w:p w14:paraId="7AA91306"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937168D" w14:textId="4D46CAA1" w:rsidR="000D30ED" w:rsidRDefault="000D30ED" w:rsidP="000D30ED">
            <w:pPr>
              <w:pStyle w:val="BodyText"/>
              <w:spacing w:after="0"/>
              <w:rPr>
                <w:rFonts w:ascii="Times New Roman" w:hAnsi="Times New Roman"/>
                <w:szCs w:val="20"/>
                <w:lang w:eastAsia="zh-CN"/>
              </w:rPr>
            </w:pPr>
            <w:r>
              <w:rPr>
                <w:rFonts w:ascii="Times New Roman" w:hAnsi="Times New Roman"/>
                <w:szCs w:val="20"/>
                <w:lang w:eastAsia="zh-CN"/>
              </w:rPr>
              <w:t xml:space="preserve">According to the comments from several companies, it seems that we need to know what to focus on in 9.2.4.2 while the discussion is going on in 9.2.1. </w:t>
            </w:r>
            <w:r>
              <w:rPr>
                <w:rFonts w:ascii="Times New Roman" w:hAnsi="Times New Roman"/>
                <w:szCs w:val="20"/>
                <w:lang w:eastAsia="zh-CN"/>
              </w:rPr>
              <w:t xml:space="preserve">Would be a possible </w:t>
            </w:r>
            <w:r>
              <w:rPr>
                <w:rFonts w:ascii="Times New Roman" w:hAnsi="Times New Roman"/>
                <w:szCs w:val="20"/>
                <w:lang w:eastAsia="zh-CN"/>
              </w:rPr>
              <w:t>compromise shown below a feasible way forward?</w:t>
            </w:r>
          </w:p>
          <w:p w14:paraId="2168C6F0" w14:textId="77777777" w:rsidR="000D30ED" w:rsidRDefault="000D30ED" w:rsidP="000D30ED">
            <w:pPr>
              <w:pStyle w:val="BodyText"/>
              <w:spacing w:after="0"/>
              <w:rPr>
                <w:rFonts w:ascii="Times New Roman" w:hAnsi="Times New Roman"/>
                <w:szCs w:val="20"/>
                <w:lang w:eastAsia="zh-CN"/>
              </w:rPr>
            </w:pPr>
          </w:p>
          <w:p w14:paraId="4BA4A301" w14:textId="77777777" w:rsidR="000D30ED" w:rsidRDefault="000D30ED" w:rsidP="000D30ED">
            <w:pPr>
              <w:pStyle w:val="Heading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ListParagraph"/>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w:t>
      </w:r>
      <w:r>
        <w:rPr>
          <w:rFonts w:ascii="Times New Roman" w:hAnsi="Times New Roman"/>
          <w:szCs w:val="20"/>
          <w:lang w:eastAsia="zh-CN"/>
        </w:rPr>
        <w:lastRenderedPageBreak/>
        <w:t>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77777777" w:rsidR="00545C3F" w:rsidRDefault="00576440">
      <w:pPr>
        <w:pStyle w:val="Heading5"/>
      </w:pPr>
      <w:r>
        <w:rPr>
          <w:highlight w:val="cyan"/>
        </w:rPr>
        <w:t>Discussion point 1-2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B32312">
        <w:trPr>
          <w:trHeight w:val="339"/>
        </w:trPr>
        <w:tc>
          <w:tcPr>
            <w:tcW w:w="1871" w:type="dxa"/>
          </w:tcPr>
          <w:p w14:paraId="36948F02"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B32312">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77777777" w:rsidR="00707A9B" w:rsidRDefault="00707A9B">
            <w:pPr>
              <w:pStyle w:val="BodyText"/>
              <w:spacing w:after="0"/>
              <w:rPr>
                <w:rFonts w:ascii="Times New Roman" w:hAnsi="Times New Roman"/>
                <w:szCs w:val="20"/>
                <w:lang w:eastAsia="zh-CN"/>
              </w:rPr>
            </w:pPr>
          </w:p>
        </w:tc>
        <w:tc>
          <w:tcPr>
            <w:tcW w:w="8021" w:type="dxa"/>
          </w:tcPr>
          <w:p w14:paraId="1D907E16" w14:textId="77777777" w:rsidR="00707A9B" w:rsidRDefault="00707A9B">
            <w:pPr>
              <w:pStyle w:val="BodyText"/>
              <w:rPr>
                <w:rFonts w:ascii="Times New Roman" w:hAnsi="Times New Roman"/>
                <w:szCs w:val="20"/>
                <w:lang w:eastAsia="zh-CN"/>
              </w:rPr>
            </w:pPr>
          </w:p>
        </w:tc>
      </w:tr>
    </w:tbl>
    <w:p w14:paraId="78939A94" w14:textId="77777777" w:rsidR="00545C3F" w:rsidRDefault="00576440">
      <w:pPr>
        <w:pStyle w:val="Heading2"/>
        <w:numPr>
          <w:ilvl w:val="1"/>
          <w:numId w:val="11"/>
        </w:numPr>
        <w:rPr>
          <w:lang w:eastAsia="zh-CN"/>
        </w:rPr>
      </w:pPr>
      <w:r>
        <w:rPr>
          <w:lang w:eastAsia="zh-CN"/>
        </w:rPr>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w:t>
      </w:r>
      <w:r>
        <w:lastRenderedPageBreak/>
        <w:t xml:space="preserve">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B32312">
        <w:trPr>
          <w:trHeight w:val="339"/>
        </w:trPr>
        <w:tc>
          <w:tcPr>
            <w:tcW w:w="1871" w:type="dxa"/>
          </w:tcPr>
          <w:p w14:paraId="51A97D49"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w:t>
            </w:r>
          </w:p>
        </w:tc>
      </w:tr>
      <w:tr w:rsidR="00707A9B" w14:paraId="4013C641" w14:textId="77777777">
        <w:trPr>
          <w:trHeight w:val="339"/>
        </w:trPr>
        <w:tc>
          <w:tcPr>
            <w:tcW w:w="1871" w:type="dxa"/>
          </w:tcPr>
          <w:p w14:paraId="7A5B0528" w14:textId="77777777" w:rsidR="00707A9B" w:rsidRDefault="00707A9B">
            <w:pPr>
              <w:pStyle w:val="BodyText"/>
              <w:spacing w:after="0"/>
              <w:rPr>
                <w:rFonts w:ascii="Times New Roman" w:hAnsi="Times New Roman"/>
                <w:szCs w:val="20"/>
                <w:lang w:eastAsia="zh-CN"/>
              </w:rPr>
            </w:pPr>
          </w:p>
        </w:tc>
        <w:tc>
          <w:tcPr>
            <w:tcW w:w="8021" w:type="dxa"/>
          </w:tcPr>
          <w:p w14:paraId="10E1C373" w14:textId="77777777" w:rsidR="00707A9B" w:rsidRDefault="00707A9B">
            <w:pPr>
              <w:pStyle w:val="BodyText"/>
              <w:spacing w:after="0"/>
              <w:rPr>
                <w:rFonts w:ascii="Times New Roman" w:hAnsi="Times New Roman"/>
                <w:szCs w:val="20"/>
                <w:lang w:eastAsia="zh-CN"/>
              </w:rPr>
            </w:pP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64A23742" w:rsidR="00451759" w:rsidRDefault="00451759">
            <w:pPr>
              <w:pStyle w:val="BodyText"/>
              <w:spacing w:after="0"/>
              <w:rPr>
                <w:rFonts w:ascii="Times New Roman" w:hAnsi="Times New Roman"/>
                <w:szCs w:val="20"/>
                <w:lang w:eastAsia="zh-CN"/>
              </w:rPr>
            </w:pPr>
          </w:p>
        </w:tc>
        <w:tc>
          <w:tcPr>
            <w:tcW w:w="8021" w:type="dxa"/>
          </w:tcPr>
          <w:p w14:paraId="2CC5629C" w14:textId="77777777" w:rsidR="00451759" w:rsidRDefault="00451759">
            <w:pPr>
              <w:pStyle w:val="BodyText"/>
              <w:spacing w:after="0"/>
              <w:rPr>
                <w:rFonts w:ascii="Times New Roman" w:hAnsi="Times New Roman"/>
                <w:szCs w:val="20"/>
              </w:rPr>
            </w:pP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27AC30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0CB6FB7" w14:textId="2FE09817"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77777777" w:rsidR="00545C3F" w:rsidRDefault="00576440">
      <w:pPr>
        <w:pStyle w:val="Heading5"/>
      </w:pPr>
      <w:r>
        <w:rPr>
          <w:highlight w:val="cyan"/>
        </w:rPr>
        <w:t>Discussion point 1-5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B32312">
        <w:trPr>
          <w:trHeight w:val="339"/>
        </w:trPr>
        <w:tc>
          <w:tcPr>
            <w:tcW w:w="1871" w:type="dxa"/>
          </w:tcPr>
          <w:p w14:paraId="5CE618AE"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77777777" w:rsidR="00707A9B" w:rsidRDefault="00707A9B">
            <w:pPr>
              <w:pStyle w:val="BodyText"/>
              <w:spacing w:after="0"/>
              <w:rPr>
                <w:rFonts w:ascii="Times New Roman" w:hAnsi="Times New Roman"/>
                <w:szCs w:val="20"/>
                <w:lang w:eastAsia="zh-CN"/>
              </w:rPr>
            </w:pPr>
          </w:p>
        </w:tc>
        <w:tc>
          <w:tcPr>
            <w:tcW w:w="8021" w:type="dxa"/>
          </w:tcPr>
          <w:p w14:paraId="3089F939" w14:textId="77777777" w:rsidR="00707A9B" w:rsidRDefault="00707A9B">
            <w:pPr>
              <w:pStyle w:val="BodyText"/>
              <w:spacing w:after="0"/>
              <w:rPr>
                <w:rFonts w:ascii="Times New Roman" w:hAnsi="Times New Roman"/>
                <w:szCs w:val="20"/>
                <w:lang w:eastAsia="zh-CN"/>
              </w:rPr>
            </w:pP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lastRenderedPageBreak/>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lastRenderedPageBreak/>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lastRenderedPageBreak/>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lastRenderedPageBreak/>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lastRenderedPageBreak/>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lastRenderedPageBreak/>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F04FED">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576440">
                <w:rPr>
                  <w:rStyle w:val="Hyperlink"/>
                  <w:rFonts w:asciiTheme="minorHAnsi" w:hAnsiTheme="minorHAnsi" w:cstheme="minorHAnsi"/>
                  <w:b/>
                  <w:bCs/>
                  <w:sz w:val="20"/>
                  <w:szCs w:val="20"/>
                </w:rPr>
                <w:t xml:space="preserve">Observation 2: </w:t>
              </w:r>
              <w:r w:rsidR="00576440">
                <w:rPr>
                  <w:rStyle w:val="Hyperlink"/>
                  <w:rFonts w:asciiTheme="minorHAnsi" w:hAnsiTheme="minorHAnsi" w:cstheme="minorHAnsi"/>
                  <w:b/>
                  <w:bCs/>
                  <w:sz w:val="20"/>
                  <w:szCs w:val="20"/>
                  <w:lang w:eastAsia="zh-CN"/>
                </w:rPr>
                <w:t>The procedure of AI/</w:t>
              </w:r>
              <w:r w:rsidR="00576440">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F04FED">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F04FED">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F04FED">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F04FED">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Hyperlink"/>
                  <w:rFonts w:asciiTheme="minorHAnsi" w:hAnsiTheme="minorHAnsi" w:cstheme="minorHAnsi"/>
                  <w:b/>
                  <w:bCs/>
                  <w:sz w:val="20"/>
                  <w:szCs w:val="20"/>
                </w:rPr>
                <w:t>Proposal 4: Support AI/ML Positioning with UE-side inference.</w:t>
              </w:r>
            </w:hyperlink>
          </w:p>
          <w:p w14:paraId="3E44DD8B" w14:textId="77777777" w:rsidR="00545C3F" w:rsidRDefault="00F04FED">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Hyperlink"/>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lastRenderedPageBreak/>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w:t>
            </w:r>
            <w:r>
              <w:rPr>
                <w:rFonts w:asciiTheme="minorHAnsi" w:hAnsiTheme="minorHAnsi" w:cstheme="minorHAnsi"/>
                <w:b/>
              </w:rPr>
              <w:lastRenderedPageBreak/>
              <w:t>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Pr>
                <w:rFonts w:asciiTheme="minorHAnsi" w:hAnsiTheme="minorHAnsi" w:cstheme="minorHAnsi"/>
                <w:b/>
                <w:szCs w:val="22"/>
              </w:rPr>
              <w:lastRenderedPageBreak/>
              <w:t>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lastRenderedPageBreak/>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assistance</w:t>
                  </w:r>
                  <w:proofErr w:type="gramEnd"/>
                  <w:r>
                    <w:rPr>
                      <w:rFonts w:asciiTheme="minorHAnsi" w:hAnsiTheme="minorHAnsi" w:cstheme="minorHAnsi"/>
                      <w:b/>
                      <w:bCs/>
                      <w:sz w:val="20"/>
                      <w:szCs w:val="20"/>
                      <w:lang w:eastAsia="zh-CN"/>
                    </w:rPr>
                    <w:t xml:space="preserv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Pr>
                      <w:rFonts w:asciiTheme="minorHAnsi" w:hAnsiTheme="minorHAnsi" w:cstheme="minorHAnsi"/>
                    </w:rPr>
                    <w:t>,Y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 xml:space="preserve">time &gt; calibration time </w:t>
                  </w:r>
                  <w:r>
                    <w:rPr>
                      <w:rFonts w:asciiTheme="minorHAnsi" w:hAnsiTheme="minorHAnsi" w:cstheme="minorHAnsi"/>
                      <w:b/>
                      <w:bCs/>
                    </w:rPr>
                    <w:lastRenderedPageBreak/>
                    <w:t>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lastRenderedPageBreak/>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w:t>
      </w:r>
      <w:r>
        <w:rPr>
          <w:lang w:val="en-GB"/>
        </w:rPr>
        <w:lastRenderedPageBreak/>
        <w:t xml:space="preserve">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w:t>
            </w:r>
            <w:r>
              <w:rPr>
                <w:lang w:eastAsia="zh-CN"/>
              </w:rPr>
              <w:lastRenderedPageBreak/>
              <w:t>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7ADF77C4" w14:textId="77777777" w:rsidR="00545C3F" w:rsidRDefault="00545C3F"/>
    <w:p w14:paraId="6A02A185" w14:textId="77777777" w:rsidR="00545C3F" w:rsidRDefault="00576440">
      <w:pPr>
        <w:pStyle w:val="Heading5"/>
        <w:rPr>
          <w:lang w:eastAsia="zh-CN"/>
        </w:rPr>
      </w:pPr>
      <w:r>
        <w:rPr>
          <w:highlight w:val="cyan"/>
          <w:lang w:eastAsia="zh-C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912EBE7" w14:textId="77777777" w:rsidR="00545C3F" w:rsidRDefault="00576440">
            <w:pPr>
              <w:pStyle w:val="BodyText"/>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(c) both (a) and (b)?</w:t>
            </w:r>
          </w:p>
          <w:p w14:paraId="7C8FA69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lastRenderedPageBreak/>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CAABDA6" w14:textId="5D8EDA64" w:rsidR="00617296" w:rsidRDefault="00A86A75" w:rsidP="0025064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BodyText"/>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BodyText"/>
              <w:spacing w:after="0"/>
              <w:rPr>
                <w:rFonts w:ascii="Times New Roman" w:hAnsi="Times New Roman"/>
                <w:szCs w:val="20"/>
                <w:lang w:eastAsia="zh-CN"/>
              </w:rPr>
            </w:pPr>
          </w:p>
        </w:tc>
      </w:tr>
      <w:tr w:rsidR="00707A9B" w14:paraId="5CCAD2F3" w14:textId="77777777" w:rsidTr="00B32312">
        <w:trPr>
          <w:trHeight w:val="339"/>
        </w:trPr>
        <w:tc>
          <w:tcPr>
            <w:tcW w:w="1871" w:type="dxa"/>
          </w:tcPr>
          <w:p w14:paraId="3102F5ED"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B32312">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B32312">
            <w:pPr>
              <w:pStyle w:val="BodyText"/>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bl>
    <w:p w14:paraId="1DED0A1A" w14:textId="77777777" w:rsidR="00545C3F" w:rsidRDefault="00545C3F"/>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lastRenderedPageBreak/>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If our understanding is not correct,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,e.g</w:t>
            </w:r>
            <w:proofErr w:type="gramEnd"/>
            <w:r>
              <w:rPr>
                <w:rFonts w:ascii="Times New Roman" w:hAnsi="Times New Roman" w:hint="eastAsia"/>
                <w:szCs w:val="20"/>
                <w:lang w:eastAsia="zh-CN"/>
              </w:rPr>
              <w:t>.,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34A56DE" w14:textId="77777777" w:rsidR="00545C3F" w:rsidRDefault="008C4761">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BodyText"/>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7B84913" w14:textId="049BE360"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217C2CE9"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BodyText"/>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B32312">
        <w:trPr>
          <w:trHeight w:val="339"/>
        </w:trPr>
        <w:tc>
          <w:tcPr>
            <w:tcW w:w="1871" w:type="dxa"/>
          </w:tcPr>
          <w:p w14:paraId="0C1C3C1D"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BodyText"/>
              <w:spacing w:after="0"/>
              <w:rPr>
                <w:rFonts w:ascii="Times New Roman" w:hAnsi="Times New Roman"/>
                <w:szCs w:val="20"/>
                <w:lang w:eastAsia="zh-CN"/>
              </w:rPr>
            </w:pP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lastRenderedPageBreak/>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482B7D89"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proofErr w:type="spellStart"/>
      <w:r w:rsidR="00E108E9">
        <w:rPr>
          <w:rFonts w:asciiTheme="minorHAnsi" w:hAnsiTheme="minorHAnsi" w:cstheme="minorHAnsi"/>
          <w:sz w:val="20"/>
          <w:szCs w:val="20"/>
          <w:lang w:eastAsia="zh-CN"/>
        </w:rPr>
        <w:t>ignaling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Default="00576440">
      <w:pPr>
        <w:pStyle w:val="Heading5"/>
        <w:rPr>
          <w:lang w:eastAsia="zh-CN"/>
        </w:rPr>
      </w:pPr>
      <w:bookmarkStart w:id="26" w:name="_GoBack"/>
      <w:bookmarkEnd w:id="26"/>
      <w:r>
        <w:rPr>
          <w:highlight w:val="cyan"/>
          <w:lang w:eastAsia="zh-CN"/>
        </w:rPr>
        <w:t>Proposal 2-4a</w:t>
      </w:r>
    </w:p>
    <w:p w14:paraId="767781E9" w14:textId="77777777" w:rsidR="00545C3F" w:rsidRDefault="00576440">
      <w:pPr>
        <w:rPr>
          <w:rFonts w:asciiTheme="minorHAnsi" w:hAnsiTheme="minorHAnsi" w:cstheme="minorHAnsi"/>
          <w:lang w:eastAsia="zh-CN"/>
        </w:rPr>
      </w:pPr>
      <w:bookmarkStart w:id="27"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742C87ED"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E108E9">
        <w:rPr>
          <w:rFonts w:asciiTheme="minorHAnsi" w:hAnsiTheme="minorHAnsi" w:cstheme="minorHAnsi"/>
          <w:sz w:val="20"/>
          <w:szCs w:val="20"/>
          <w:lang w:eastAsia="zh-CN"/>
        </w:rPr>
        <w:pgNum/>
      </w:r>
      <w:proofErr w:type="spellStart"/>
      <w:r w:rsidR="00E108E9">
        <w:rPr>
          <w:rFonts w:asciiTheme="minorHAnsi" w:hAnsiTheme="minorHAnsi" w:cstheme="minorHAnsi"/>
          <w:sz w:val="20"/>
          <w:szCs w:val="20"/>
          <w:lang w:eastAsia="zh-CN"/>
        </w:rPr>
        <w:t>ignaling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lastRenderedPageBreak/>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7"/>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7F23A45"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E108E9">
              <w:rPr>
                <w:rFonts w:asciiTheme="minorHAnsi" w:hAnsiTheme="minorHAnsi" w:cstheme="minorHAnsi"/>
                <w:bCs/>
                <w:iCs/>
                <w:color w:val="000000" w:themeColor="text1"/>
              </w:rPr>
              <w:pgNum/>
            </w:r>
            <w:proofErr w:type="spellStart"/>
            <w:r w:rsidR="00E108E9">
              <w:rPr>
                <w:rFonts w:asciiTheme="minorHAnsi" w:hAnsiTheme="minorHAnsi" w:cstheme="minorHAnsi"/>
                <w:bCs/>
                <w:iCs/>
                <w:color w:val="000000" w:themeColor="text1"/>
              </w:rPr>
              <w:t>ignaling</w:t>
            </w:r>
            <w:proofErr w:type="spellEnd"/>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E108E9">
              <w:rPr>
                <w:rFonts w:asciiTheme="minorHAnsi" w:hAnsiTheme="minorHAnsi" w:cstheme="minorHAnsi"/>
                <w:bCs/>
                <w:iCs/>
                <w:color w:val="000000" w:themeColor="text1"/>
              </w:rPr>
              <w:pgNum/>
            </w:r>
            <w:proofErr w:type="spellStart"/>
            <w:r w:rsidR="00E108E9">
              <w:rPr>
                <w:rFonts w:asciiTheme="minorHAnsi" w:hAnsiTheme="minorHAnsi" w:cstheme="minorHAnsi"/>
                <w:bCs/>
                <w:iCs/>
                <w:color w:val="000000" w:themeColor="text1"/>
              </w:rPr>
              <w:t>ignaling</w:t>
            </w:r>
            <w:proofErr w:type="spellEnd"/>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B32312">
        <w:trPr>
          <w:trHeight w:val="339"/>
        </w:trPr>
        <w:tc>
          <w:tcPr>
            <w:tcW w:w="1871" w:type="dxa"/>
          </w:tcPr>
          <w:p w14:paraId="71DF8D3D"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B32312">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77777777" w:rsidR="00707A9B" w:rsidRDefault="00707A9B" w:rsidP="0025064E">
            <w:pPr>
              <w:pStyle w:val="BodyText"/>
              <w:spacing w:after="0"/>
              <w:rPr>
                <w:rFonts w:ascii="Times New Roman" w:hAnsi="Times New Roman"/>
                <w:szCs w:val="20"/>
                <w:lang w:eastAsia="zh-CN"/>
              </w:rPr>
            </w:pPr>
          </w:p>
        </w:tc>
        <w:tc>
          <w:tcPr>
            <w:tcW w:w="8021" w:type="dxa"/>
          </w:tcPr>
          <w:p w14:paraId="1879C1B3" w14:textId="77777777" w:rsidR="00707A9B" w:rsidRDefault="00707A9B" w:rsidP="0025064E">
            <w:pPr>
              <w:pStyle w:val="BodyText"/>
              <w:spacing w:after="0"/>
              <w:rPr>
                <w:rFonts w:ascii="Times New Roman" w:hAnsi="Times New Roman"/>
                <w:szCs w:val="20"/>
                <w:lang w:eastAsia="zh-CN"/>
              </w:rPr>
            </w:pP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F04FED">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Hyperlink"/>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14" w:history="1">
        <w:r w:rsidR="00576440">
          <w:rPr>
            <w:rStyle w:val="Hyperlink"/>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Huawei, HiSilicon</w:t>
      </w:r>
    </w:p>
    <w:p w14:paraId="48D6D437"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15" w:history="1">
        <w:r w:rsidR="00576440">
          <w:rPr>
            <w:rStyle w:val="Hyperlink"/>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16" w:history="1">
        <w:r w:rsidR="00576440">
          <w:rPr>
            <w:rStyle w:val="Hyperlink"/>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Spreadtrum</w:t>
      </w:r>
      <w:proofErr w:type="spellEnd"/>
      <w:r w:rsidR="00576440">
        <w:rPr>
          <w:rFonts w:asciiTheme="minorHAnsi" w:hAnsiTheme="minorHAnsi" w:cstheme="minorHAnsi"/>
          <w:iCs/>
          <w:color w:val="000000"/>
          <w:lang w:eastAsia="zh-CN"/>
        </w:rPr>
        <w:t xml:space="preserve"> Communications</w:t>
      </w:r>
    </w:p>
    <w:p w14:paraId="0881AF35"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17" w:history="1">
        <w:r w:rsidR="00576440">
          <w:rPr>
            <w:rStyle w:val="Hyperlink"/>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18" w:history="1">
        <w:r w:rsidR="00576440">
          <w:rPr>
            <w:rStyle w:val="Hyperlink"/>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19" w:history="1">
        <w:r w:rsidR="00576440">
          <w:rPr>
            <w:rStyle w:val="Hyperlink"/>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0" w:history="1">
        <w:r w:rsidR="00576440">
          <w:rPr>
            <w:rStyle w:val="Hyperlink"/>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1" w:history="1">
        <w:r w:rsidR="00576440">
          <w:rPr>
            <w:rStyle w:val="Hyperlink"/>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2" w:history="1">
        <w:r w:rsidR="00576440">
          <w:rPr>
            <w:rStyle w:val="Hyperlink"/>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3" w:history="1">
        <w:r w:rsidR="00576440">
          <w:rPr>
            <w:rStyle w:val="Hyperlink"/>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4" w:history="1">
        <w:r w:rsidR="00576440">
          <w:rPr>
            <w:rStyle w:val="Hyperlink"/>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5" w:history="1">
        <w:r w:rsidR="00576440">
          <w:rPr>
            <w:rStyle w:val="Hyperlink"/>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6" w:history="1">
        <w:r w:rsidR="00576440">
          <w:rPr>
            <w:rStyle w:val="Hyperlink"/>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7" w:history="1">
        <w:r w:rsidR="00576440">
          <w:rPr>
            <w:rStyle w:val="Hyperlink"/>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8" w:history="1">
        <w:r w:rsidR="00576440">
          <w:rPr>
            <w:rStyle w:val="Hyperlink"/>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29" w:history="1">
        <w:r w:rsidR="00576440">
          <w:rPr>
            <w:rStyle w:val="Hyperlink"/>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30" w:history="1">
        <w:r w:rsidR="00576440">
          <w:rPr>
            <w:rStyle w:val="Hyperlink"/>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31" w:history="1">
        <w:r w:rsidR="00576440">
          <w:rPr>
            <w:rStyle w:val="Hyperlink"/>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w:t>
      </w:r>
      <w:proofErr w:type="spellStart"/>
      <w:r w:rsidR="00576440">
        <w:rPr>
          <w:rFonts w:asciiTheme="minorHAnsi" w:hAnsiTheme="minorHAnsi" w:cstheme="minorHAnsi"/>
          <w:iCs/>
          <w:color w:val="000000"/>
          <w:lang w:eastAsia="zh-CN"/>
        </w:rPr>
        <w:t>Fraunhofer</w:t>
      </w:r>
      <w:proofErr w:type="spellEnd"/>
      <w:r w:rsidR="00576440">
        <w:rPr>
          <w:rFonts w:asciiTheme="minorHAnsi" w:hAnsiTheme="minorHAnsi" w:cstheme="minorHAnsi"/>
          <w:iCs/>
          <w:color w:val="000000"/>
          <w:lang w:eastAsia="zh-CN"/>
        </w:rPr>
        <w:t xml:space="preserve"> HHI</w:t>
      </w:r>
    </w:p>
    <w:p w14:paraId="6F4F9F93"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32" w:history="1">
        <w:r w:rsidR="00576440">
          <w:rPr>
            <w:rStyle w:val="Hyperlink"/>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33" w:history="1">
        <w:r w:rsidR="00576440">
          <w:rPr>
            <w:rStyle w:val="Hyperlink"/>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34" w:history="1">
        <w:r w:rsidR="00576440">
          <w:rPr>
            <w:rStyle w:val="Hyperlink"/>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35" w:history="1">
        <w:r w:rsidR="00576440">
          <w:rPr>
            <w:rStyle w:val="Hyperlink"/>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36" w:history="1">
        <w:r w:rsidR="00576440">
          <w:rPr>
            <w:rStyle w:val="Hyperlink"/>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F04FED">
      <w:pPr>
        <w:pStyle w:val="ListParagraph"/>
        <w:numPr>
          <w:ilvl w:val="0"/>
          <w:numId w:val="47"/>
        </w:numPr>
        <w:ind w:left="540" w:hanging="540"/>
        <w:rPr>
          <w:rFonts w:asciiTheme="minorHAnsi" w:hAnsiTheme="minorHAnsi" w:cstheme="minorHAnsi"/>
          <w:iCs/>
          <w:color w:val="000000"/>
          <w:lang w:eastAsia="zh-CN"/>
        </w:rPr>
      </w:pPr>
      <w:hyperlink r:id="rId37" w:history="1">
        <w:r w:rsidR="00576440">
          <w:rPr>
            <w:rStyle w:val="Hyperlink"/>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01DC2" w14:textId="77777777" w:rsidR="00F04FED" w:rsidRDefault="00F04FED">
      <w:pPr>
        <w:spacing w:after="0"/>
      </w:pPr>
      <w:r>
        <w:separator/>
      </w:r>
    </w:p>
  </w:endnote>
  <w:endnote w:type="continuationSeparator" w:id="0">
    <w:p w14:paraId="53B3A9E2" w14:textId="77777777" w:rsidR="00F04FED" w:rsidRDefault="00F04F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default"/>
    <w:sig w:usb0="00000000" w:usb1="0000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6B881" w14:textId="77777777" w:rsidR="0025064E" w:rsidRDefault="00250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25064E" w:rsidRDefault="002506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06254" w14:textId="77777777" w:rsidR="0025064E" w:rsidRDefault="0025064E">
    <w:pPr>
      <w:pStyle w:val="Footer"/>
      <w:ind w:right="360"/>
    </w:pPr>
    <w:r>
      <w:rPr>
        <w:rStyle w:val="PageNumber"/>
      </w:rPr>
      <w:fldChar w:fldCharType="begin"/>
    </w:r>
    <w:r>
      <w:rPr>
        <w:rStyle w:val="PageNumber"/>
      </w:rPr>
      <w:instrText xml:space="preserve"> PAGE </w:instrText>
    </w:r>
    <w:r>
      <w:rPr>
        <w:rStyle w:val="PageNumber"/>
      </w:rPr>
      <w:fldChar w:fldCharType="separate"/>
    </w:r>
    <w:r w:rsidR="000D30ED">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30ED">
      <w:rPr>
        <w:rStyle w:val="PageNumber"/>
        <w:noProof/>
      </w:rPr>
      <w:t>64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395F3" w14:textId="77777777" w:rsidR="00F04FED" w:rsidRDefault="00F04FED">
      <w:pPr>
        <w:spacing w:after="0"/>
      </w:pPr>
      <w:r>
        <w:separator/>
      </w:r>
    </w:p>
  </w:footnote>
  <w:footnote w:type="continuationSeparator" w:id="0">
    <w:p w14:paraId="2372EDBF" w14:textId="77777777" w:rsidR="00F04FED" w:rsidRDefault="00F04F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6A334" w14:textId="77777777" w:rsidR="0025064E" w:rsidRDefault="002506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26"/>
  </w:num>
  <w:num w:numId="7">
    <w:abstractNumId w:val="19"/>
  </w:num>
  <w:num w:numId="8">
    <w:abstractNumId w:val="34"/>
  </w:num>
  <w:num w:numId="9">
    <w:abstractNumId w:val="27"/>
  </w:num>
  <w:num w:numId="10">
    <w:abstractNumId w:val="32"/>
  </w:num>
  <w:num w:numId="11">
    <w:abstractNumId w:val="36"/>
  </w:num>
  <w:num w:numId="12">
    <w:abstractNumId w:val="42"/>
  </w:num>
  <w:num w:numId="13">
    <w:abstractNumId w:val="23"/>
  </w:num>
  <w:num w:numId="14">
    <w:abstractNumId w:val="26"/>
    <w:lvlOverride w:ilvl="0">
      <w:startOverride w:val="1"/>
    </w:lvlOverride>
  </w:num>
  <w:num w:numId="15">
    <w:abstractNumId w:val="14"/>
    <w:lvlOverride w:ilvl="0">
      <w:startOverride w:val="1"/>
    </w:lvlOverride>
  </w:num>
  <w:num w:numId="16">
    <w:abstractNumId w:val="30"/>
  </w:num>
  <w:num w:numId="17">
    <w:abstractNumId w:val="46"/>
  </w:num>
  <w:num w:numId="18">
    <w:abstractNumId w:val="44"/>
  </w:num>
  <w:num w:numId="19">
    <w:abstractNumId w:val="33"/>
  </w:num>
  <w:num w:numId="20">
    <w:abstractNumId w:val="3"/>
  </w:num>
  <w:num w:numId="21">
    <w:abstractNumId w:val="41"/>
  </w:num>
  <w:num w:numId="22">
    <w:abstractNumId w:val="6"/>
  </w:num>
  <w:num w:numId="23">
    <w:abstractNumId w:val="4"/>
  </w:num>
  <w:num w:numId="24">
    <w:abstractNumId w:val="40"/>
  </w:num>
  <w:num w:numId="25">
    <w:abstractNumId w:val="22"/>
  </w:num>
  <w:num w:numId="26">
    <w:abstractNumId w:val="25"/>
  </w:num>
  <w:num w:numId="27">
    <w:abstractNumId w:val="12"/>
  </w:num>
  <w:num w:numId="28">
    <w:abstractNumId w:val="15"/>
  </w:num>
  <w:num w:numId="29">
    <w:abstractNumId w:val="43"/>
  </w:num>
  <w:num w:numId="30">
    <w:abstractNumId w:val="24"/>
  </w:num>
  <w:num w:numId="31">
    <w:abstractNumId w:val="38"/>
  </w:num>
  <w:num w:numId="32">
    <w:abstractNumId w:val="11"/>
  </w:num>
  <w:num w:numId="33">
    <w:abstractNumId w:val="28"/>
  </w:num>
  <w:num w:numId="34">
    <w:abstractNumId w:val="45"/>
  </w:num>
  <w:num w:numId="35">
    <w:abstractNumId w:val="16"/>
  </w:num>
  <w:num w:numId="36">
    <w:abstractNumId w:val="13"/>
  </w:num>
  <w:num w:numId="37">
    <w:abstractNumId w:val="10"/>
  </w:num>
  <w:num w:numId="38">
    <w:abstractNumId w:val="5"/>
  </w:num>
  <w:num w:numId="39">
    <w:abstractNumId w:val="35"/>
  </w:num>
  <w:num w:numId="40">
    <w:abstractNumId w:val="20"/>
  </w:num>
  <w:num w:numId="41">
    <w:abstractNumId w:val="7"/>
  </w:num>
  <w:num w:numId="42">
    <w:abstractNumId w:val="8"/>
  </w:num>
  <w:num w:numId="43">
    <w:abstractNumId w:val="1"/>
  </w:num>
  <w:num w:numId="44">
    <w:abstractNumId w:val="17"/>
  </w:num>
  <w:num w:numId="45">
    <w:abstractNumId w:val="0"/>
  </w:num>
  <w:num w:numId="46">
    <w:abstractNumId w:val="9"/>
  </w:num>
  <w:num w:numId="47">
    <w:abstractNumId w:val="39"/>
  </w:num>
  <w:num w:numId="48">
    <w:abstractNumId w:val="3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F99" w:rsidRDefault="00885F99">
      <w:pPr>
        <w:spacing w:line="240" w:lineRule="auto"/>
      </w:pPr>
      <w:r>
        <w:separator/>
      </w:r>
    </w:p>
  </w:endnote>
  <w:endnote w:type="continuationSeparator" w:id="0">
    <w:p w:rsidR="00885F99" w:rsidRDefault="00885F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default"/>
    <w:sig w:usb0="00000000" w:usb1="0000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F99" w:rsidRDefault="00885F99">
      <w:pPr>
        <w:spacing w:after="0"/>
      </w:pPr>
      <w:r>
        <w:separator/>
      </w:r>
    </w:p>
  </w:footnote>
  <w:footnote w:type="continuationSeparator" w:id="0">
    <w:p w:rsidR="00885F99" w:rsidRDefault="00885F9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16B64"/>
    <w:rsid w:val="00524F8D"/>
    <w:rsid w:val="00536EE6"/>
    <w:rsid w:val="005431B8"/>
    <w:rsid w:val="00554B43"/>
    <w:rsid w:val="00570701"/>
    <w:rsid w:val="0059242C"/>
    <w:rsid w:val="005A43B9"/>
    <w:rsid w:val="005B4731"/>
    <w:rsid w:val="005D0741"/>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85F99"/>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14BAC71-8083-40C6-AA1F-05B97CB8686E}">
  <ds:schemaRefs>
    <ds:schemaRef ds:uri="http://schemas.openxmlformats.org/officeDocument/2006/bibliography"/>
  </ds:schemaRefs>
</ds:datastoreItem>
</file>

<file path=customXml/itemProps6.xml><?xml version="1.0" encoding="utf-8"?>
<ds:datastoreItem xmlns:ds="http://schemas.openxmlformats.org/officeDocument/2006/customXml" ds:itemID="{DEF71395-57EA-417A-8EB1-F625E505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64</Pages>
  <Words>25119</Words>
  <Characters>143182</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167966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Thorsten</cp:lastModifiedBy>
  <cp:revision>3</cp:revision>
  <cp:lastPrinted>2011-11-09T07:49:00Z</cp:lastPrinted>
  <dcterms:created xsi:type="dcterms:W3CDTF">2022-10-12T16:39:00Z</dcterms:created>
  <dcterms:modified xsi:type="dcterms:W3CDTF">2022-10-12T16:44:00Z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