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23B7F" w14:textId="77777777" w:rsidR="008A017F" w:rsidRDefault="000407EF">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66814D61" w14:textId="77777777" w:rsidR="008A017F" w:rsidRDefault="000407EF">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09825EB4" w14:textId="77777777" w:rsidR="008A017F" w:rsidRDefault="008A017F">
      <w:pPr>
        <w:pStyle w:val="af0"/>
        <w:tabs>
          <w:tab w:val="left" w:pos="1800"/>
        </w:tabs>
        <w:spacing w:after="120"/>
        <w:ind w:left="1800" w:hanging="1800"/>
        <w:rPr>
          <w:rFonts w:eastAsia="宋体"/>
          <w:sz w:val="22"/>
          <w:lang w:eastAsia="zh-CN"/>
        </w:rPr>
      </w:pPr>
    </w:p>
    <w:p w14:paraId="6977D869" w14:textId="77777777" w:rsidR="008A017F" w:rsidRDefault="000407EF">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5B616C0" w14:textId="77777777" w:rsidR="008A017F" w:rsidRDefault="000407EF">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2B4AF8F1" w14:textId="77777777" w:rsidR="008A017F" w:rsidRDefault="000407EF">
      <w:pPr>
        <w:pStyle w:val="af0"/>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a1"/>
      </w:pPr>
    </w:p>
    <w:p w14:paraId="7AE95ED8" w14:textId="77777777" w:rsidR="008A017F" w:rsidRDefault="000407EF">
      <w:pPr>
        <w:pStyle w:val="a1"/>
      </w:pPr>
      <w:r>
        <w:t xml:space="preserve">In the following sections, the company proposals are summarized, and offline proposals drafted based on company contributions for discussion/input. </w:t>
      </w:r>
    </w:p>
    <w:p w14:paraId="65E878FB" w14:textId="77777777" w:rsidR="008A017F" w:rsidRDefault="008A017F">
      <w:pPr>
        <w:pStyle w:val="a1"/>
      </w:pPr>
    </w:p>
    <w:p w14:paraId="22762068" w14:textId="77777777" w:rsidR="008A017F" w:rsidRDefault="000407EF">
      <w:pPr>
        <w:pStyle w:val="1"/>
        <w:spacing w:after="120"/>
      </w:pPr>
      <w:r>
        <w:t xml:space="preserve">Training and deployment of AI/ML model </w:t>
      </w:r>
    </w:p>
    <w:p w14:paraId="28C60CDA" w14:textId="77777777" w:rsidR="008A017F" w:rsidRDefault="000407EF">
      <w:pPr>
        <w:pStyle w:val="2"/>
        <w:spacing w:after="120"/>
      </w:pPr>
      <w:r>
        <w:t>Training/inference at UE/NW side</w:t>
      </w:r>
    </w:p>
    <w:p w14:paraId="50E7BD38" w14:textId="77777777" w:rsidR="008A017F" w:rsidRDefault="000407EF">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等线"/>
                <w:iCs/>
                <w:highlight w:val="darkYellow"/>
                <w:lang w:eastAsia="zh-CN"/>
              </w:rPr>
            </w:pPr>
            <w:r>
              <w:rPr>
                <w:rFonts w:eastAsia="等线"/>
                <w:iCs/>
                <w:highlight w:val="darkYellow"/>
                <w:lang w:eastAsia="zh-CN"/>
              </w:rPr>
              <w:t>Working Assumption</w:t>
            </w:r>
          </w:p>
          <w:p w14:paraId="5D3673F4" w14:textId="77777777" w:rsidR="008A017F" w:rsidRDefault="000407EF">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宋体"/>
                <w:szCs w:val="20"/>
                <w:lang w:val="en-GB" w:eastAsia="ja-JP"/>
              </w:rPr>
            </w:pPr>
          </w:p>
        </w:tc>
      </w:tr>
    </w:tbl>
    <w:p w14:paraId="48FA9107" w14:textId="77777777" w:rsidR="008A017F" w:rsidRDefault="008A017F">
      <w:pPr>
        <w:pStyle w:val="a1"/>
      </w:pPr>
    </w:p>
    <w:p w14:paraId="4F9A89A4" w14:textId="77777777" w:rsidR="008A017F" w:rsidRDefault="000407EF">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468C40F0" w14:textId="77777777" w:rsidR="008A017F" w:rsidRDefault="008A017F">
      <w:pPr>
        <w:pStyle w:val="a1"/>
      </w:pPr>
    </w:p>
    <w:p w14:paraId="0DA4196C" w14:textId="77777777" w:rsidR="008A017F" w:rsidRDefault="000407EF">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a1"/>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a1"/>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a1"/>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a1"/>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64D781F2" w14:textId="77777777" w:rsidR="008A017F" w:rsidRDefault="008A017F">
            <w:pPr>
              <w:pStyle w:val="a1"/>
              <w:rPr>
                <w:bCs/>
                <w:i/>
                <w:szCs w:val="20"/>
                <w:lang w:val="en-GB"/>
              </w:rPr>
            </w:pPr>
          </w:p>
        </w:tc>
      </w:tr>
      <w:tr w:rsidR="008A017F" w14:paraId="5A83D798" w14:textId="77777777">
        <w:tc>
          <w:tcPr>
            <w:tcW w:w="1555" w:type="dxa"/>
            <w:vAlign w:val="center"/>
          </w:tcPr>
          <w:p w14:paraId="50F67F4A" w14:textId="77777777" w:rsidR="008A017F" w:rsidRDefault="000407EF">
            <w:pPr>
              <w:pStyle w:val="a1"/>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a1"/>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a1"/>
            </w:pPr>
            <w:r>
              <w:rPr>
                <w:rFonts w:hint="eastAsia"/>
              </w:rPr>
              <w:t>O</w:t>
            </w:r>
            <w:r>
              <w:t>PPO[7]</w:t>
            </w:r>
          </w:p>
        </w:tc>
        <w:tc>
          <w:tcPr>
            <w:tcW w:w="7507" w:type="dxa"/>
            <w:vAlign w:val="center"/>
          </w:tcPr>
          <w:p w14:paraId="13FC9C68" w14:textId="77777777" w:rsidR="008A017F" w:rsidRDefault="000407EF">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a1"/>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a1"/>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a1"/>
              <w:rPr>
                <w:bCs/>
                <w:i/>
                <w:szCs w:val="20"/>
              </w:rPr>
            </w:pPr>
          </w:p>
        </w:tc>
      </w:tr>
      <w:tr w:rsidR="008A017F" w14:paraId="1D52B230" w14:textId="77777777">
        <w:tc>
          <w:tcPr>
            <w:tcW w:w="1555" w:type="dxa"/>
            <w:vAlign w:val="center"/>
          </w:tcPr>
          <w:p w14:paraId="73ED8F76" w14:textId="77777777" w:rsidR="008A017F" w:rsidRDefault="000407EF">
            <w:pPr>
              <w:pStyle w:val="a1"/>
            </w:pPr>
            <w:r>
              <w:rPr>
                <w:rFonts w:hint="eastAsia"/>
              </w:rPr>
              <w:lastRenderedPageBreak/>
              <w:t>R</w:t>
            </w:r>
            <w:r>
              <w:t>akuten[25]</w:t>
            </w:r>
          </w:p>
        </w:tc>
        <w:tc>
          <w:tcPr>
            <w:tcW w:w="7507" w:type="dxa"/>
            <w:vAlign w:val="center"/>
          </w:tcPr>
          <w:p w14:paraId="7BA5A909" w14:textId="77777777" w:rsidR="008A017F" w:rsidRDefault="000407EF">
            <w:pPr>
              <w:pStyle w:val="a1"/>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a1"/>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08B7849B"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0366D62D"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1B3321BD" w14:textId="77777777" w:rsidR="008A017F" w:rsidRDefault="008A017F">
            <w:pPr>
              <w:pStyle w:val="a1"/>
              <w:rPr>
                <w:bCs/>
                <w:i/>
                <w:szCs w:val="20"/>
              </w:rPr>
            </w:pPr>
          </w:p>
        </w:tc>
      </w:tr>
      <w:tr w:rsidR="008A017F" w14:paraId="0C2F0CF0" w14:textId="77777777">
        <w:tc>
          <w:tcPr>
            <w:tcW w:w="1555" w:type="dxa"/>
            <w:vAlign w:val="center"/>
          </w:tcPr>
          <w:p w14:paraId="4D0B1D19" w14:textId="77777777" w:rsidR="008A017F" w:rsidRDefault="000407EF">
            <w:pPr>
              <w:pStyle w:val="a1"/>
            </w:pPr>
            <w:r>
              <w:rPr>
                <w:rFonts w:hint="eastAsia"/>
              </w:rPr>
              <w:t>P</w:t>
            </w:r>
            <w:r>
              <w:t>anasonic[30]</w:t>
            </w:r>
          </w:p>
        </w:tc>
        <w:tc>
          <w:tcPr>
            <w:tcW w:w="7507" w:type="dxa"/>
            <w:vAlign w:val="center"/>
          </w:tcPr>
          <w:p w14:paraId="3E681C9A" w14:textId="77777777" w:rsidR="008A017F" w:rsidRDefault="000407EF">
            <w:pPr>
              <w:pStyle w:val="a1"/>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a1"/>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a1"/>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59C8F24B" w14:textId="77777777" w:rsidR="008A017F" w:rsidRDefault="008A017F">
            <w:pPr>
              <w:pStyle w:val="a1"/>
              <w:rPr>
                <w:bCs/>
                <w:i/>
                <w:szCs w:val="20"/>
              </w:rPr>
            </w:pPr>
          </w:p>
        </w:tc>
      </w:tr>
    </w:tbl>
    <w:p w14:paraId="706D9AD9" w14:textId="77777777" w:rsidR="008A017F" w:rsidRDefault="008A017F">
      <w:pPr>
        <w:pStyle w:val="a1"/>
      </w:pPr>
    </w:p>
    <w:p w14:paraId="37DA6640" w14:textId="77777777" w:rsidR="008A017F" w:rsidRDefault="000407EF">
      <w:pPr>
        <w:pStyle w:val="a1"/>
      </w:pPr>
      <w:r>
        <w:rPr>
          <w:rFonts w:hint="eastAsia"/>
        </w:rPr>
        <w:t>T</w:t>
      </w:r>
      <w:r>
        <w:t xml:space="preserve">he view of each company on the above-mentioned alternatives is collected in the following table.  </w:t>
      </w:r>
    </w:p>
    <w:p w14:paraId="509182FC" w14:textId="77777777" w:rsidR="008A017F" w:rsidRDefault="000407EF">
      <w:pPr>
        <w:pStyle w:val="a1"/>
        <w:rPr>
          <w:b/>
          <w:bCs/>
          <w:color w:val="0070C0"/>
        </w:rPr>
      </w:pPr>
      <w:r>
        <w:rPr>
          <w:b/>
          <w:bCs/>
          <w:color w:val="0070C0"/>
        </w:rPr>
        <w:t>Mod’s notes:</w:t>
      </w:r>
    </w:p>
    <w:p w14:paraId="795AE04D" w14:textId="77777777" w:rsidR="008A017F" w:rsidRDefault="000407EF">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a1"/>
            </w:pPr>
          </w:p>
        </w:tc>
        <w:tc>
          <w:tcPr>
            <w:tcW w:w="3469" w:type="dxa"/>
          </w:tcPr>
          <w:p w14:paraId="5C67AAA9" w14:textId="77777777" w:rsidR="008A017F" w:rsidRDefault="000407EF">
            <w:pPr>
              <w:pStyle w:val="a1"/>
            </w:pPr>
            <w:r>
              <w:rPr>
                <w:rFonts w:hint="eastAsia"/>
              </w:rPr>
              <w:t>S</w:t>
            </w:r>
            <w:r>
              <w:t>upported or prioritized</w:t>
            </w:r>
          </w:p>
        </w:tc>
        <w:tc>
          <w:tcPr>
            <w:tcW w:w="2546" w:type="dxa"/>
          </w:tcPr>
          <w:p w14:paraId="100B0A49" w14:textId="77777777" w:rsidR="008A017F" w:rsidRDefault="000407EF">
            <w:pPr>
              <w:pStyle w:val="a1"/>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a1"/>
            </w:pPr>
            <w:r>
              <w:t>Alt.1. AI/ML model training and inference at NW side</w:t>
            </w:r>
          </w:p>
        </w:tc>
        <w:tc>
          <w:tcPr>
            <w:tcW w:w="3469" w:type="dxa"/>
          </w:tcPr>
          <w:p w14:paraId="565BE0F8"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a1"/>
            </w:pPr>
          </w:p>
        </w:tc>
      </w:tr>
      <w:tr w:rsidR="008A017F" w14:paraId="23081C99" w14:textId="77777777">
        <w:tc>
          <w:tcPr>
            <w:tcW w:w="3047" w:type="dxa"/>
          </w:tcPr>
          <w:p w14:paraId="49B41CDD" w14:textId="77777777" w:rsidR="008A017F" w:rsidRDefault="000407EF">
            <w:pPr>
              <w:pStyle w:val="a1"/>
            </w:pPr>
            <w:r>
              <w:t>Alt.2. AI/ML model training and inference at UE side</w:t>
            </w:r>
          </w:p>
        </w:tc>
        <w:tc>
          <w:tcPr>
            <w:tcW w:w="3469" w:type="dxa"/>
          </w:tcPr>
          <w:p w14:paraId="1DC42A92"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a1"/>
            </w:pPr>
            <w:r>
              <w:rPr>
                <w:rFonts w:hint="eastAsia"/>
              </w:rPr>
              <w:t>S</w:t>
            </w:r>
            <w:r>
              <w:t>preadtrum[4],</w:t>
            </w:r>
          </w:p>
        </w:tc>
      </w:tr>
      <w:tr w:rsidR="008A017F" w14:paraId="0EED1CA8" w14:textId="77777777">
        <w:tc>
          <w:tcPr>
            <w:tcW w:w="3047" w:type="dxa"/>
          </w:tcPr>
          <w:p w14:paraId="093DE1AB" w14:textId="77777777" w:rsidR="008A017F" w:rsidRDefault="000407EF">
            <w:pPr>
              <w:pStyle w:val="a1"/>
            </w:pPr>
            <w:r>
              <w:t>Alt.3. AI/ML model training at NW side, AI/ML model inference at UE side</w:t>
            </w:r>
          </w:p>
        </w:tc>
        <w:tc>
          <w:tcPr>
            <w:tcW w:w="3469" w:type="dxa"/>
          </w:tcPr>
          <w:p w14:paraId="2607068F" w14:textId="77777777" w:rsidR="008A017F" w:rsidRDefault="000407EF">
            <w:pPr>
              <w:pStyle w:val="a1"/>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a1"/>
            </w:pPr>
            <w:r>
              <w:t>Alt.4. AI/ML model training at UE side, AI/ML model inference at gNB side</w:t>
            </w:r>
          </w:p>
        </w:tc>
        <w:tc>
          <w:tcPr>
            <w:tcW w:w="3469" w:type="dxa"/>
          </w:tcPr>
          <w:p w14:paraId="43388F09" w14:textId="77777777" w:rsidR="008A017F" w:rsidRDefault="000407EF">
            <w:pPr>
              <w:pStyle w:val="a1"/>
            </w:pPr>
            <w:r>
              <w:t>Vivo[5], Apple, (2)</w:t>
            </w:r>
          </w:p>
        </w:tc>
        <w:tc>
          <w:tcPr>
            <w:tcW w:w="2546" w:type="dxa"/>
          </w:tcPr>
          <w:p w14:paraId="6BD41313" w14:textId="77777777" w:rsidR="008A017F" w:rsidRDefault="000407EF">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a1"/>
      </w:pPr>
      <w:r>
        <w:t>Based on the above information, we can observe the following:</w:t>
      </w:r>
    </w:p>
    <w:p w14:paraId="227446A5" w14:textId="77777777" w:rsidR="008A017F" w:rsidRDefault="000407EF">
      <w:pPr>
        <w:pStyle w:val="a"/>
        <w:spacing w:after="120"/>
      </w:pPr>
      <w:r>
        <w:rPr>
          <w:rFonts w:eastAsia="Yu Mincho" w:hint="eastAsia"/>
        </w:rPr>
        <w:t>A</w:t>
      </w:r>
      <w:r>
        <w:rPr>
          <w:rFonts w:eastAsia="Yu Mincho"/>
        </w:rPr>
        <w:t>lt.1 is supported by 26 companies</w:t>
      </w:r>
    </w:p>
    <w:p w14:paraId="61C6FFD5"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a1"/>
      </w:pPr>
    </w:p>
    <w:p w14:paraId="362E5B63"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68130C3" w14:textId="3267AF52" w:rsidR="008A017F" w:rsidRDefault="000F1E8E">
      <w:pPr>
        <w:pStyle w:val="6"/>
        <w:spacing w:after="120"/>
        <w:rPr>
          <w:lang w:eastAsia="zh-CN"/>
        </w:rPr>
      </w:pPr>
      <w:r>
        <w:rPr>
          <w:lang w:eastAsia="zh-CN"/>
        </w:rPr>
        <w:t xml:space="preserve">(Closed) </w:t>
      </w:r>
      <w:r w:rsidR="000407EF">
        <w:rPr>
          <w:lang w:eastAsia="zh-CN"/>
        </w:rPr>
        <w:t>Proposal 2.1</w:t>
      </w:r>
    </w:p>
    <w:p w14:paraId="15387AD0" w14:textId="77777777" w:rsidR="008A017F" w:rsidRDefault="008A017F">
      <w:pPr>
        <w:widowControl w:val="0"/>
        <w:spacing w:afterLines="50" w:after="120"/>
        <w:jc w:val="both"/>
        <w:rPr>
          <w:rFonts w:eastAsia="宋体"/>
          <w:kern w:val="2"/>
          <w:szCs w:val="20"/>
          <w:lang w:eastAsia="zh-CN"/>
        </w:rPr>
      </w:pPr>
    </w:p>
    <w:p w14:paraId="32CC4C77"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4D2AB01" w14:textId="77777777" w:rsidR="008A017F" w:rsidRDefault="000407EF">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9685B1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宋体"/>
              </w:rPr>
            </w:pPr>
            <w:r>
              <w:rPr>
                <w:rFonts w:eastAsia="宋体"/>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807A70" w14:textId="77777777" w:rsidR="008A017F" w:rsidRDefault="000407EF">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B1BE967" w14:textId="77777777" w:rsidR="008A017F" w:rsidRDefault="000407EF">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5B8EBC99"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w:t>
            </w:r>
            <w:r w:rsidR="009423AB">
              <w:rPr>
                <w:rFonts w:eastAsiaTheme="minorEastAsia"/>
                <w:color w:val="ED7D31" w:themeColor="accent2"/>
                <w:lang w:eastAsia="zh-CN"/>
              </w:rPr>
              <w:t xml:space="preserve"> proposal</w:t>
            </w:r>
            <w:r>
              <w:rPr>
                <w:rFonts w:eastAsiaTheme="minorEastAsia"/>
                <w:color w:val="ED7D31" w:themeColor="accent2"/>
                <w:lang w:eastAsia="zh-CN"/>
              </w:rPr>
              <w:t xml:space="preserve">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w:t>
            </w:r>
            <w:proofErr w:type="gramStart"/>
            <w:r w:rsidR="00E014F5">
              <w:rPr>
                <w:rFonts w:eastAsiaTheme="minorEastAsia"/>
                <w:color w:val="ED7D31" w:themeColor="accent2"/>
                <w:lang w:eastAsia="zh-CN"/>
              </w:rPr>
              <w:t xml:space="preserve">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w:t>
            </w:r>
            <w:proofErr w:type="gramEnd"/>
            <w:r w:rsidR="00E014F5">
              <w:rPr>
                <w:rFonts w:eastAsiaTheme="minorEastAsia"/>
                <w:color w:val="ED7D31" w:themeColor="accent2"/>
                <w:lang w:eastAsia="zh-CN"/>
              </w:rPr>
              <w:t xml:space="preserve"> levels and is independent of the prioritization. Please feel free to correct me if I missed something.</w:t>
            </w:r>
          </w:p>
        </w:tc>
      </w:tr>
      <w:tr w:rsidR="00DC3EB1" w14:paraId="4ECE4622" w14:textId="77777777">
        <w:tc>
          <w:tcPr>
            <w:tcW w:w="1385" w:type="dxa"/>
            <w:tcBorders>
              <w:top w:val="single" w:sz="4" w:space="0" w:color="auto"/>
              <w:left w:val="single" w:sz="4" w:space="0" w:color="auto"/>
              <w:bottom w:val="single" w:sz="4" w:space="0" w:color="auto"/>
              <w:right w:val="single" w:sz="4" w:space="0" w:color="auto"/>
            </w:tcBorders>
          </w:tcPr>
          <w:p w14:paraId="6D7790D6" w14:textId="4A2B1445" w:rsidR="00DC3EB1" w:rsidRDefault="00DC3EB1" w:rsidP="00DC3EB1">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EFC4420" w14:textId="71B586A9" w:rsidR="00DC3EB1" w:rsidRDefault="00DC3EB1" w:rsidP="00DC3EB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w:t>
            </w:r>
            <w:r w:rsidRPr="00F358AB">
              <w:rPr>
                <w:rFonts w:eastAsiaTheme="minorEastAsia"/>
                <w:lang w:eastAsia="zh-CN"/>
              </w:rPr>
              <w:t>as a compromise</w:t>
            </w:r>
            <w:r>
              <w:rPr>
                <w:rFonts w:eastAsiaTheme="minorEastAsia"/>
                <w:lang w:eastAsia="zh-CN"/>
              </w:rPr>
              <w:t xml:space="preserve"> at this stage. But in general, we agree with HW and Qualcomm about the implementation concerns for including Alt. 3. </w:t>
            </w:r>
          </w:p>
        </w:tc>
      </w:tr>
    </w:tbl>
    <w:p w14:paraId="393DBD0B" w14:textId="3D5155AE" w:rsidR="008A017F" w:rsidRDefault="008A017F">
      <w:pPr>
        <w:widowControl w:val="0"/>
        <w:spacing w:afterLines="50" w:after="120"/>
        <w:jc w:val="both"/>
        <w:rPr>
          <w:rFonts w:eastAsia="宋体"/>
          <w:b/>
          <w:i/>
          <w:kern w:val="2"/>
          <w:szCs w:val="20"/>
          <w:lang w:eastAsia="zh-CN"/>
        </w:rPr>
      </w:pPr>
    </w:p>
    <w:p w14:paraId="7450BE9D" w14:textId="58AD7509" w:rsidR="00D36ACE" w:rsidRDefault="00D36ACE">
      <w:pPr>
        <w:widowControl w:val="0"/>
        <w:spacing w:afterLines="50" w:after="120"/>
        <w:jc w:val="both"/>
        <w:rPr>
          <w:rFonts w:eastAsia="宋体"/>
          <w:b/>
          <w:i/>
          <w:kern w:val="2"/>
          <w:szCs w:val="20"/>
          <w:lang w:eastAsia="zh-CN"/>
        </w:rPr>
      </w:pPr>
    </w:p>
    <w:p w14:paraId="0609E017" w14:textId="01B31F14" w:rsidR="00D36ACE" w:rsidRDefault="00D36ACE" w:rsidP="00D36ACE">
      <w:pPr>
        <w:pStyle w:val="6"/>
        <w:spacing w:after="120"/>
        <w:rPr>
          <w:lang w:eastAsia="zh-CN"/>
        </w:rPr>
      </w:pPr>
      <w:r>
        <w:rPr>
          <w:lang w:eastAsia="zh-CN"/>
        </w:rPr>
        <w:t>Proposal 2.1a</w:t>
      </w:r>
    </w:p>
    <w:p w14:paraId="43E6744C" w14:textId="0CF569BB" w:rsidR="00D36ACE" w:rsidRDefault="00CE2B26" w:rsidP="00D36ACE">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w:t>
      </w:r>
      <w:r w:rsidR="003A1A72">
        <w:rPr>
          <w:rFonts w:eastAsia="宋体"/>
          <w:kern w:val="2"/>
          <w:szCs w:val="20"/>
          <w:lang w:eastAsia="zh-CN"/>
        </w:rPr>
        <w:t xml:space="preserve">Google, Nokia, NEC, Spreadtrum, LGE, Ericsson, CATT, DCM, Sony, SS, Xiaomi, Fujitsu, Lenovo, MTK, NVIDIA, CIACT, ZTE, CMCC, Panasonic, </w:t>
      </w:r>
      <w:proofErr w:type="spellStart"/>
      <w:r w:rsidR="003A1A72">
        <w:rPr>
          <w:rFonts w:eastAsia="宋体"/>
          <w:kern w:val="2"/>
          <w:szCs w:val="20"/>
          <w:lang w:eastAsia="zh-CN"/>
        </w:rPr>
        <w:t>Futurewei</w:t>
      </w:r>
      <w:proofErr w:type="spellEnd"/>
      <w:r w:rsidR="003A1A72">
        <w:rPr>
          <w:rFonts w:eastAsia="宋体"/>
          <w:kern w:val="2"/>
          <w:szCs w:val="20"/>
          <w:lang w:eastAsia="zh-CN"/>
        </w:rPr>
        <w:t>, OPPO (21)</w:t>
      </w:r>
    </w:p>
    <w:p w14:paraId="3DE5EE4B" w14:textId="7A51CE60" w:rsidR="003A1A72" w:rsidRDefault="003A1A72" w:rsidP="00D36ACE">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2F673DF3" w14:textId="3CE0E1A1" w:rsidR="003A1A72" w:rsidRDefault="003A1A72" w:rsidP="00D36ACE">
      <w:pPr>
        <w:widowControl w:val="0"/>
        <w:spacing w:afterLines="50" w:after="120"/>
        <w:jc w:val="both"/>
        <w:rPr>
          <w:rFonts w:eastAsia="宋体"/>
          <w:kern w:val="2"/>
          <w:szCs w:val="20"/>
          <w:lang w:eastAsia="zh-CN"/>
        </w:rPr>
      </w:pPr>
      <w:r>
        <w:rPr>
          <w:rFonts w:eastAsia="宋体"/>
          <w:kern w:val="2"/>
          <w:szCs w:val="20"/>
          <w:lang w:eastAsia="zh-CN"/>
        </w:rPr>
        <w:t>Vivo, Apple suggest to support</w:t>
      </w:r>
      <w:r w:rsidR="001C343A">
        <w:rPr>
          <w:rFonts w:eastAsia="宋体"/>
          <w:kern w:val="2"/>
          <w:szCs w:val="20"/>
          <w:lang w:eastAsia="zh-CN"/>
        </w:rPr>
        <w:t xml:space="preserve"> Alt.3, which is opposed by 16 companies. </w:t>
      </w:r>
    </w:p>
    <w:p w14:paraId="1A3CA127" w14:textId="22FF0978" w:rsidR="001C343A" w:rsidRDefault="001C343A" w:rsidP="00D36ACE">
      <w:pPr>
        <w:widowControl w:val="0"/>
        <w:spacing w:afterLines="50" w:after="120"/>
        <w:jc w:val="both"/>
        <w:rPr>
          <w:rFonts w:eastAsia="宋体"/>
          <w:kern w:val="2"/>
          <w:szCs w:val="20"/>
          <w:lang w:eastAsia="zh-CN"/>
        </w:rPr>
      </w:pPr>
    </w:p>
    <w:p w14:paraId="2D1B1231" w14:textId="59F5D61A" w:rsidR="001C343A" w:rsidRDefault="001C343A" w:rsidP="00D36ACE">
      <w:pPr>
        <w:widowControl w:val="0"/>
        <w:spacing w:afterLines="50" w:after="120"/>
        <w:jc w:val="both"/>
        <w:rPr>
          <w:rFonts w:eastAsia="宋体"/>
          <w:kern w:val="2"/>
          <w:szCs w:val="20"/>
          <w:lang w:eastAsia="zh-CN"/>
        </w:rPr>
      </w:pPr>
      <w:r w:rsidRPr="001C343A">
        <w:rPr>
          <w:rFonts w:eastAsia="宋体"/>
          <w:kern w:val="2"/>
          <w:szCs w:val="20"/>
          <w:lang w:eastAsia="zh-CN"/>
        </w:rPr>
        <w:t>From the perspective of moderator,</w:t>
      </w:r>
      <w:r>
        <w:rPr>
          <w:rFonts w:eastAsia="宋体"/>
          <w:kern w:val="2"/>
          <w:szCs w:val="20"/>
          <w:lang w:eastAsia="zh-CN"/>
        </w:rPr>
        <w:t xml:space="preserve"> the proposal is the only way we can move forward.</w:t>
      </w:r>
      <w:r w:rsidRPr="001C343A">
        <w:rPr>
          <w:rFonts w:eastAsia="宋体"/>
          <w:kern w:val="2"/>
          <w:szCs w:val="20"/>
          <w:lang w:eastAsia="zh-CN"/>
        </w:rPr>
        <w:t xml:space="preserve"> </w:t>
      </w:r>
      <w:r>
        <w:rPr>
          <w:rFonts w:eastAsia="宋体"/>
          <w:kern w:val="2"/>
          <w:szCs w:val="20"/>
          <w:lang w:eastAsia="zh-CN"/>
        </w:rPr>
        <w:t>C</w:t>
      </w:r>
      <w:r w:rsidRPr="001C343A">
        <w:rPr>
          <w:rFonts w:eastAsia="宋体"/>
          <w:kern w:val="2"/>
          <w:szCs w:val="20"/>
          <w:lang w:eastAsia="zh-CN"/>
        </w:rPr>
        <w:t xml:space="preserve">ompanies </w:t>
      </w:r>
      <w:r>
        <w:rPr>
          <w:rFonts w:eastAsia="宋体"/>
          <w:kern w:val="2"/>
          <w:szCs w:val="20"/>
          <w:lang w:eastAsia="zh-CN"/>
        </w:rPr>
        <w:t xml:space="preserve">are encouraged to accept </w:t>
      </w:r>
      <w:r w:rsidRPr="001C343A">
        <w:rPr>
          <w:rFonts w:eastAsia="宋体"/>
          <w:kern w:val="2"/>
          <w:szCs w:val="20"/>
          <w:lang w:eastAsia="zh-CN"/>
        </w:rPr>
        <w:t xml:space="preserve">the </w:t>
      </w:r>
      <w:r>
        <w:rPr>
          <w:rFonts w:eastAsia="宋体"/>
          <w:kern w:val="2"/>
          <w:szCs w:val="20"/>
          <w:lang w:eastAsia="zh-CN"/>
        </w:rPr>
        <w:t>proposal</w:t>
      </w:r>
      <w:r w:rsidRPr="001C343A">
        <w:rPr>
          <w:rFonts w:eastAsia="宋体"/>
          <w:kern w:val="2"/>
          <w:szCs w:val="20"/>
          <w:lang w:eastAsia="zh-CN"/>
        </w:rPr>
        <w:t xml:space="preserve"> as a compromise for the sake of progress.</w:t>
      </w:r>
    </w:p>
    <w:p w14:paraId="13CE8DCC" w14:textId="77777777" w:rsidR="00CE2B26" w:rsidRDefault="00CE2B26" w:rsidP="00D36ACE">
      <w:pPr>
        <w:widowControl w:val="0"/>
        <w:spacing w:afterLines="50" w:after="120"/>
        <w:jc w:val="both"/>
        <w:rPr>
          <w:rFonts w:eastAsia="宋体"/>
          <w:kern w:val="2"/>
          <w:szCs w:val="20"/>
          <w:lang w:eastAsia="zh-CN"/>
        </w:rPr>
      </w:pPr>
    </w:p>
    <w:p w14:paraId="7B086C4F" w14:textId="7879DD98" w:rsidR="00D36ACE" w:rsidRDefault="00D36ACE" w:rsidP="00D36ACE">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0D3017B3" w14:textId="77777777" w:rsidR="00D36ACE" w:rsidRDefault="00D36ACE" w:rsidP="00D36ACE">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909F164" w14:textId="77777777" w:rsidR="00D36ACE" w:rsidRDefault="00D36ACE" w:rsidP="00D36ACE">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D7E481E" w14:textId="0B69FBBB" w:rsidR="00D36ACE" w:rsidRDefault="00D36ACE" w:rsidP="00D36ACE">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sidRPr="00D36ACE">
        <w:rPr>
          <w:rFonts w:eastAsia="宋体"/>
          <w:b/>
          <w:i/>
          <w:strike/>
          <w:kern w:val="2"/>
          <w:szCs w:val="20"/>
          <w:highlight w:val="yellow"/>
          <w:lang w:eastAsia="zh-CN"/>
        </w:rPr>
        <w:t>2.9.1</w:t>
      </w:r>
      <w:r w:rsidRPr="00D36ACE">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50A188FB" w14:textId="77777777" w:rsidR="00D36ACE" w:rsidRDefault="00D36ACE" w:rsidP="00D36ACE">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010D61B" w14:textId="27825AF1" w:rsidR="00D36ACE" w:rsidRDefault="00D36ACE" w:rsidP="00D36ACE">
      <w:pPr>
        <w:pStyle w:val="a1"/>
      </w:pPr>
    </w:p>
    <w:p w14:paraId="23696BE8" w14:textId="77777777" w:rsidR="00BF22BA" w:rsidRDefault="00BF22BA" w:rsidP="00BF22BA">
      <w:pPr>
        <w:pStyle w:val="a1"/>
      </w:pPr>
    </w:p>
    <w:tbl>
      <w:tblPr>
        <w:tblStyle w:val="TableGrid61"/>
        <w:tblW w:w="8865" w:type="dxa"/>
        <w:tblLayout w:type="fixed"/>
        <w:tblLook w:val="04A0" w:firstRow="1" w:lastRow="0" w:firstColumn="1" w:lastColumn="0" w:noHBand="0" w:noVBand="1"/>
      </w:tblPr>
      <w:tblGrid>
        <w:gridCol w:w="1385"/>
        <w:gridCol w:w="7480"/>
      </w:tblGrid>
      <w:tr w:rsidR="00BF22BA" w14:paraId="1AAAAAFC" w14:textId="77777777" w:rsidTr="00D23427">
        <w:tc>
          <w:tcPr>
            <w:tcW w:w="1385" w:type="dxa"/>
            <w:tcBorders>
              <w:top w:val="single" w:sz="4" w:space="0" w:color="auto"/>
              <w:left w:val="single" w:sz="4" w:space="0" w:color="auto"/>
              <w:bottom w:val="single" w:sz="4" w:space="0" w:color="auto"/>
              <w:right w:val="single" w:sz="4" w:space="0" w:color="auto"/>
            </w:tcBorders>
          </w:tcPr>
          <w:p w14:paraId="1E5D6080" w14:textId="77777777" w:rsidR="00BF22BA" w:rsidRDefault="00BF22BA" w:rsidP="00D2342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4BD155" w14:textId="77777777" w:rsidR="00BF22BA" w:rsidRDefault="00BF22BA" w:rsidP="00D23427">
            <w:pPr>
              <w:rPr>
                <w:rFonts w:eastAsia="宋体"/>
              </w:rPr>
            </w:pPr>
            <w:r>
              <w:rPr>
                <w:rFonts w:eastAsia="宋体"/>
              </w:rPr>
              <w:t>Comments</w:t>
            </w:r>
          </w:p>
        </w:tc>
      </w:tr>
      <w:tr w:rsidR="00BF22BA" w14:paraId="718C2255" w14:textId="77777777" w:rsidTr="00D23427">
        <w:tc>
          <w:tcPr>
            <w:tcW w:w="1385" w:type="dxa"/>
            <w:tcBorders>
              <w:top w:val="single" w:sz="4" w:space="0" w:color="auto"/>
              <w:left w:val="single" w:sz="4" w:space="0" w:color="auto"/>
              <w:bottom w:val="single" w:sz="4" w:space="0" w:color="auto"/>
              <w:right w:val="single" w:sz="4" w:space="0" w:color="auto"/>
            </w:tcBorders>
          </w:tcPr>
          <w:p w14:paraId="206E37D3" w14:textId="6E368E17" w:rsidR="00BF22BA" w:rsidRDefault="00BF22BA" w:rsidP="00D2342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606EEC" w14:textId="6536465F" w:rsidR="00BF22BA" w:rsidRDefault="00BF22BA" w:rsidP="00D23427">
            <w:pPr>
              <w:rPr>
                <w:rFonts w:eastAsia="Malgun Gothic"/>
                <w:lang w:eastAsia="ko-KR"/>
              </w:rPr>
            </w:pPr>
          </w:p>
        </w:tc>
      </w:tr>
      <w:tr w:rsidR="00BF22BA" w14:paraId="16F6F90F" w14:textId="77777777" w:rsidTr="00D23427">
        <w:tc>
          <w:tcPr>
            <w:tcW w:w="1385" w:type="dxa"/>
            <w:tcBorders>
              <w:top w:val="single" w:sz="4" w:space="0" w:color="auto"/>
              <w:left w:val="single" w:sz="4" w:space="0" w:color="auto"/>
              <w:bottom w:val="single" w:sz="4" w:space="0" w:color="auto"/>
              <w:right w:val="single" w:sz="4" w:space="0" w:color="auto"/>
            </w:tcBorders>
          </w:tcPr>
          <w:p w14:paraId="280E057A" w14:textId="1F40AF54" w:rsidR="00BF22BA" w:rsidRDefault="00BF22BA" w:rsidP="00D2342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F4D0B1" w14:textId="3DF5F18E" w:rsidR="00BF22BA" w:rsidRDefault="00BF22BA" w:rsidP="00D23427">
            <w:pPr>
              <w:rPr>
                <w:rFonts w:eastAsiaTheme="minorEastAsia"/>
                <w:lang w:eastAsia="zh-CN"/>
              </w:rPr>
            </w:pPr>
          </w:p>
        </w:tc>
      </w:tr>
      <w:tr w:rsidR="00BF22BA" w14:paraId="5AC1546E" w14:textId="77777777" w:rsidTr="00D23427">
        <w:tc>
          <w:tcPr>
            <w:tcW w:w="1385" w:type="dxa"/>
            <w:tcBorders>
              <w:top w:val="single" w:sz="4" w:space="0" w:color="auto"/>
              <w:left w:val="single" w:sz="4" w:space="0" w:color="auto"/>
              <w:bottom w:val="single" w:sz="4" w:space="0" w:color="auto"/>
              <w:right w:val="single" w:sz="4" w:space="0" w:color="auto"/>
            </w:tcBorders>
          </w:tcPr>
          <w:p w14:paraId="1BBD775D" w14:textId="1003F026" w:rsidR="00BF22BA" w:rsidRDefault="00BF22BA" w:rsidP="00D2342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98E621" w14:textId="0F92DBB9" w:rsidR="00BF22BA" w:rsidRDefault="00BF22BA" w:rsidP="00D23427">
            <w:pPr>
              <w:rPr>
                <w:rFonts w:eastAsia="宋体"/>
                <w:lang w:eastAsia="zh-CN"/>
              </w:rPr>
            </w:pPr>
          </w:p>
        </w:tc>
      </w:tr>
      <w:tr w:rsidR="00BF22BA" w14:paraId="36670E24" w14:textId="77777777" w:rsidTr="00D23427">
        <w:tc>
          <w:tcPr>
            <w:tcW w:w="1385" w:type="dxa"/>
            <w:tcBorders>
              <w:top w:val="single" w:sz="4" w:space="0" w:color="auto"/>
              <w:left w:val="single" w:sz="4" w:space="0" w:color="auto"/>
              <w:bottom w:val="single" w:sz="4" w:space="0" w:color="auto"/>
              <w:right w:val="single" w:sz="4" w:space="0" w:color="auto"/>
            </w:tcBorders>
          </w:tcPr>
          <w:p w14:paraId="45D0F500" w14:textId="35FAA91D" w:rsidR="00BF22BA" w:rsidRDefault="00BF22BA" w:rsidP="00D2342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53D032" w14:textId="02208E2B" w:rsidR="00BF22BA" w:rsidRDefault="00BF22BA" w:rsidP="00D23427">
            <w:pPr>
              <w:rPr>
                <w:rFonts w:eastAsia="宋体"/>
                <w:lang w:eastAsia="zh-CN"/>
              </w:rPr>
            </w:pPr>
          </w:p>
        </w:tc>
      </w:tr>
      <w:tr w:rsidR="00BF22BA" w14:paraId="1EFF02D5" w14:textId="77777777" w:rsidTr="00D23427">
        <w:tc>
          <w:tcPr>
            <w:tcW w:w="1385" w:type="dxa"/>
            <w:tcBorders>
              <w:top w:val="single" w:sz="4" w:space="0" w:color="auto"/>
              <w:left w:val="single" w:sz="4" w:space="0" w:color="auto"/>
              <w:bottom w:val="single" w:sz="4" w:space="0" w:color="auto"/>
              <w:right w:val="single" w:sz="4" w:space="0" w:color="auto"/>
            </w:tcBorders>
          </w:tcPr>
          <w:p w14:paraId="2A965E36" w14:textId="0676B9C0" w:rsidR="00BF22BA" w:rsidRDefault="00BF22BA" w:rsidP="00D2342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A8FD01" w14:textId="6C369ECB" w:rsidR="00BF22BA" w:rsidRDefault="00BF22BA" w:rsidP="00D23427">
            <w:pPr>
              <w:rPr>
                <w:rFonts w:eastAsia="宋体"/>
                <w:lang w:eastAsia="zh-CN"/>
              </w:rPr>
            </w:pPr>
          </w:p>
        </w:tc>
      </w:tr>
      <w:tr w:rsidR="00BF22BA" w14:paraId="25278EF7" w14:textId="77777777" w:rsidTr="00D23427">
        <w:tc>
          <w:tcPr>
            <w:tcW w:w="1385" w:type="dxa"/>
            <w:tcBorders>
              <w:top w:val="single" w:sz="4" w:space="0" w:color="auto"/>
              <w:left w:val="single" w:sz="4" w:space="0" w:color="auto"/>
              <w:bottom w:val="single" w:sz="4" w:space="0" w:color="auto"/>
              <w:right w:val="single" w:sz="4" w:space="0" w:color="auto"/>
            </w:tcBorders>
          </w:tcPr>
          <w:p w14:paraId="381C5555" w14:textId="77777777" w:rsidR="00BF22BA" w:rsidRDefault="00BF22BA" w:rsidP="00D2342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02814F" w14:textId="77777777" w:rsidR="00BF22BA" w:rsidRDefault="00BF22BA" w:rsidP="00D23427">
            <w:pPr>
              <w:rPr>
                <w:rFonts w:eastAsia="宋体"/>
                <w:lang w:eastAsia="zh-CN"/>
              </w:rPr>
            </w:pPr>
          </w:p>
        </w:tc>
      </w:tr>
      <w:tr w:rsidR="00BF22BA" w14:paraId="55EEC326" w14:textId="77777777" w:rsidTr="00D23427">
        <w:tc>
          <w:tcPr>
            <w:tcW w:w="1385" w:type="dxa"/>
            <w:tcBorders>
              <w:top w:val="single" w:sz="4" w:space="0" w:color="auto"/>
              <w:left w:val="single" w:sz="4" w:space="0" w:color="auto"/>
              <w:bottom w:val="single" w:sz="4" w:space="0" w:color="auto"/>
              <w:right w:val="single" w:sz="4" w:space="0" w:color="auto"/>
            </w:tcBorders>
          </w:tcPr>
          <w:p w14:paraId="79A45658" w14:textId="77777777" w:rsidR="00BF22BA" w:rsidRDefault="00BF22BA" w:rsidP="00D2342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0916C26" w14:textId="77777777" w:rsidR="00BF22BA" w:rsidRDefault="00BF22BA" w:rsidP="00D23427">
            <w:pPr>
              <w:overflowPunct w:val="0"/>
              <w:autoSpaceDE w:val="0"/>
              <w:autoSpaceDN w:val="0"/>
              <w:adjustRightInd w:val="0"/>
              <w:spacing w:after="120"/>
              <w:textAlignment w:val="baseline"/>
              <w:rPr>
                <w:b/>
                <w:i/>
                <w:color w:val="FF0000"/>
                <w:lang w:eastAsia="zh-CN"/>
              </w:rPr>
            </w:pPr>
          </w:p>
        </w:tc>
      </w:tr>
      <w:tr w:rsidR="00BF22BA" w14:paraId="12EC3DA9" w14:textId="77777777" w:rsidTr="00D23427">
        <w:tc>
          <w:tcPr>
            <w:tcW w:w="1385" w:type="dxa"/>
            <w:tcBorders>
              <w:top w:val="single" w:sz="4" w:space="0" w:color="auto"/>
              <w:left w:val="single" w:sz="4" w:space="0" w:color="auto"/>
              <w:bottom w:val="single" w:sz="4" w:space="0" w:color="auto"/>
              <w:right w:val="single" w:sz="4" w:space="0" w:color="auto"/>
            </w:tcBorders>
          </w:tcPr>
          <w:p w14:paraId="43C15E5F" w14:textId="77777777" w:rsidR="00BF22BA" w:rsidRDefault="00BF22BA" w:rsidP="00D2342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C4E4CFC" w14:textId="77777777" w:rsidR="00BF22BA" w:rsidRDefault="00BF22BA" w:rsidP="00D23427">
            <w:pPr>
              <w:rPr>
                <w:rFonts w:eastAsia="Yu Mincho"/>
                <w:lang w:eastAsia="ja-JP"/>
              </w:rPr>
            </w:pPr>
          </w:p>
        </w:tc>
      </w:tr>
    </w:tbl>
    <w:p w14:paraId="0C063545" w14:textId="77777777" w:rsidR="00BF22BA" w:rsidRDefault="00BF22BA" w:rsidP="00BF22BA">
      <w:pPr>
        <w:spacing w:after="120"/>
      </w:pPr>
    </w:p>
    <w:p w14:paraId="4EE7886C" w14:textId="77777777" w:rsidR="00BF22BA" w:rsidRDefault="00BF22BA" w:rsidP="00D36ACE">
      <w:pPr>
        <w:pStyle w:val="a1"/>
      </w:pPr>
    </w:p>
    <w:p w14:paraId="116FB89B" w14:textId="77777777" w:rsidR="00D36ACE" w:rsidRDefault="00D36ACE">
      <w:pPr>
        <w:widowControl w:val="0"/>
        <w:spacing w:afterLines="50" w:after="120"/>
        <w:jc w:val="both"/>
        <w:rPr>
          <w:rFonts w:eastAsia="宋体"/>
          <w:b/>
          <w:i/>
          <w:kern w:val="2"/>
          <w:szCs w:val="20"/>
          <w:lang w:eastAsia="zh-CN"/>
        </w:rPr>
      </w:pPr>
    </w:p>
    <w:p w14:paraId="35B6E2F7" w14:textId="442DF8B2" w:rsidR="00D36ACE" w:rsidRDefault="00D36ACE">
      <w:pPr>
        <w:widowControl w:val="0"/>
        <w:spacing w:afterLines="50" w:after="120"/>
        <w:jc w:val="both"/>
        <w:rPr>
          <w:rFonts w:eastAsia="宋体"/>
          <w:b/>
          <w:i/>
          <w:kern w:val="2"/>
          <w:szCs w:val="20"/>
          <w:lang w:eastAsia="zh-CN"/>
        </w:rPr>
      </w:pPr>
    </w:p>
    <w:p w14:paraId="32AA8BC6" w14:textId="77777777" w:rsidR="00D36ACE" w:rsidRDefault="00D36ACE">
      <w:pPr>
        <w:widowControl w:val="0"/>
        <w:spacing w:afterLines="50" w:after="120"/>
        <w:jc w:val="both"/>
        <w:rPr>
          <w:rFonts w:eastAsia="宋体"/>
          <w:b/>
          <w:i/>
          <w:kern w:val="2"/>
          <w:szCs w:val="20"/>
          <w:lang w:eastAsia="zh-CN"/>
        </w:rPr>
      </w:pPr>
    </w:p>
    <w:p w14:paraId="108A2ED5" w14:textId="77777777" w:rsidR="008A017F" w:rsidRDefault="000407EF">
      <w:pPr>
        <w:pStyle w:val="2"/>
        <w:spacing w:after="120"/>
      </w:pPr>
      <w:r>
        <w:t>Online/offline training</w:t>
      </w:r>
    </w:p>
    <w:p w14:paraId="20336112"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等线"/>
                <w:highlight w:val="darkYellow"/>
                <w:lang w:eastAsia="zh-CN"/>
              </w:rPr>
            </w:pPr>
          </w:p>
          <w:p w14:paraId="5F910CED" w14:textId="77777777" w:rsidR="008A017F" w:rsidRDefault="000407EF">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a1"/>
      </w:pPr>
      <w:r>
        <w:lastRenderedPageBreak/>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a1"/>
            </w:pPr>
            <w:r>
              <w:t>FUTUREWEI[1]</w:t>
            </w:r>
          </w:p>
        </w:tc>
        <w:tc>
          <w:tcPr>
            <w:tcW w:w="7457" w:type="dxa"/>
            <w:vAlign w:val="center"/>
          </w:tcPr>
          <w:p w14:paraId="61F19818" w14:textId="77777777" w:rsidR="008A017F" w:rsidRDefault="000407EF">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6373E75B" w:rsidR="008A017F" w:rsidRDefault="000407EF">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sidR="00B2117E">
              <w:rPr>
                <w:i/>
                <w:iCs/>
                <w:szCs w:val="20"/>
                <w:lang w:eastAsia="zh-CN"/>
              </w:rPr>
              <w:pgNum/>
            </w:r>
            <w:proofErr w:type="spellStart"/>
            <w:r w:rsidR="00B2117E">
              <w:rPr>
                <w:i/>
                <w:iCs/>
                <w:szCs w:val="20"/>
                <w:lang w:eastAsia="zh-CN"/>
              </w:rPr>
              <w:t>ignallin</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a1"/>
            </w:pPr>
            <w:r>
              <w:rPr>
                <w:rFonts w:hint="eastAsia"/>
              </w:rPr>
              <w:t>S</w:t>
            </w:r>
            <w:r>
              <w:t>preadtrum[4]</w:t>
            </w:r>
          </w:p>
        </w:tc>
        <w:tc>
          <w:tcPr>
            <w:tcW w:w="7457" w:type="dxa"/>
            <w:vAlign w:val="center"/>
          </w:tcPr>
          <w:p w14:paraId="13DC15FC" w14:textId="77777777" w:rsidR="008A017F" w:rsidRDefault="000407EF">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a1"/>
            </w:pPr>
            <w:r>
              <w:rPr>
                <w:rFonts w:hint="eastAsia"/>
              </w:rPr>
              <w:t>O</w:t>
            </w:r>
            <w:r>
              <w:t>PPO[7]</w:t>
            </w:r>
          </w:p>
        </w:tc>
        <w:tc>
          <w:tcPr>
            <w:tcW w:w="7457" w:type="dxa"/>
            <w:vAlign w:val="center"/>
          </w:tcPr>
          <w:p w14:paraId="50EAA47E" w14:textId="77777777" w:rsidR="008A017F" w:rsidRDefault="000407EF">
            <w:pPr>
              <w:pStyle w:val="a1"/>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a1"/>
            </w:pPr>
            <w:r>
              <w:rPr>
                <w:rFonts w:hint="eastAsia"/>
              </w:rPr>
              <w:t>F</w:t>
            </w:r>
            <w:r>
              <w:t>ujitsu[12]</w:t>
            </w:r>
          </w:p>
        </w:tc>
        <w:tc>
          <w:tcPr>
            <w:tcW w:w="7457" w:type="dxa"/>
            <w:vAlign w:val="center"/>
          </w:tcPr>
          <w:p w14:paraId="7E053A7F" w14:textId="77777777" w:rsidR="008A017F" w:rsidRDefault="000407EF">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48836840" w14:textId="77777777" w:rsidR="008A017F" w:rsidRDefault="000407EF">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4434CCB" w14:textId="77777777" w:rsidR="008A017F" w:rsidRDefault="000407EF">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a1"/>
            </w:pPr>
            <w:r>
              <w:rPr>
                <w:rFonts w:hint="eastAsia"/>
              </w:rPr>
              <w:t>N</w:t>
            </w:r>
            <w:r>
              <w:t>EC[16]</w:t>
            </w:r>
          </w:p>
        </w:tc>
        <w:tc>
          <w:tcPr>
            <w:tcW w:w="7457" w:type="dxa"/>
            <w:vAlign w:val="center"/>
          </w:tcPr>
          <w:p w14:paraId="25759640" w14:textId="77777777" w:rsidR="008A017F" w:rsidRDefault="000407EF">
            <w:pPr>
              <w:pStyle w:val="a1"/>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a1"/>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a1"/>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62F29ADC"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a1"/>
            </w:pPr>
            <w:r>
              <w:rPr>
                <w:rFonts w:hint="eastAsia"/>
              </w:rPr>
              <w:t>Q</w:t>
            </w:r>
            <w:r>
              <w:t>C[29]</w:t>
            </w:r>
          </w:p>
        </w:tc>
        <w:tc>
          <w:tcPr>
            <w:tcW w:w="7457" w:type="dxa"/>
            <w:vAlign w:val="center"/>
          </w:tcPr>
          <w:p w14:paraId="4EC254C0" w14:textId="66E66481" w:rsidR="008A017F" w:rsidRDefault="000407EF">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sidR="00B2117E">
              <w:rPr>
                <w:i/>
                <w:iCs/>
                <w:szCs w:val="20"/>
                <w:lang w:val="en-GB"/>
              </w:rPr>
              <w:pgNum/>
            </w:r>
            <w:proofErr w:type="spellStart"/>
            <w:r w:rsidR="00B2117E">
              <w:rPr>
                <w:i/>
                <w:iCs/>
                <w:szCs w:val="20"/>
                <w:lang w:val="en-GB"/>
              </w:rPr>
              <w:t>ignalling</w:t>
            </w:r>
            <w:proofErr w:type="spellEnd"/>
            <w:r>
              <w:rPr>
                <w:i/>
                <w:iCs/>
                <w:szCs w:val="20"/>
                <w:lang w:val="en-GB"/>
              </w:rPr>
              <w:t>.</w:t>
            </w:r>
          </w:p>
        </w:tc>
      </w:tr>
    </w:tbl>
    <w:p w14:paraId="23A7902E" w14:textId="77777777" w:rsidR="008A017F" w:rsidRDefault="008A017F">
      <w:pPr>
        <w:pStyle w:val="a1"/>
      </w:pPr>
    </w:p>
    <w:p w14:paraId="6E530C00" w14:textId="77777777" w:rsidR="008A017F" w:rsidRDefault="000407EF">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a1"/>
            </w:pPr>
          </w:p>
        </w:tc>
        <w:tc>
          <w:tcPr>
            <w:tcW w:w="3827" w:type="dxa"/>
          </w:tcPr>
          <w:p w14:paraId="3DA2024C" w14:textId="77777777" w:rsidR="008A017F" w:rsidRDefault="000407EF">
            <w:pPr>
              <w:pStyle w:val="a1"/>
            </w:pPr>
            <w:r>
              <w:rPr>
                <w:rFonts w:hint="eastAsia"/>
              </w:rPr>
              <w:t>S</w:t>
            </w:r>
            <w:r>
              <w:t>upported or prioritized</w:t>
            </w:r>
          </w:p>
        </w:tc>
        <w:tc>
          <w:tcPr>
            <w:tcW w:w="3680" w:type="dxa"/>
          </w:tcPr>
          <w:p w14:paraId="0B3F0577" w14:textId="77777777" w:rsidR="008A017F" w:rsidRDefault="000407EF">
            <w:pPr>
              <w:pStyle w:val="a1"/>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a1"/>
            </w:pPr>
            <w:r>
              <w:t>Offline training</w:t>
            </w:r>
          </w:p>
        </w:tc>
        <w:tc>
          <w:tcPr>
            <w:tcW w:w="3827" w:type="dxa"/>
          </w:tcPr>
          <w:p w14:paraId="3EB27B33" w14:textId="77777777" w:rsidR="008A017F" w:rsidRDefault="000407EF">
            <w:pPr>
              <w:pStyle w:val="a1"/>
            </w:pPr>
            <w:r>
              <w:rPr>
                <w:rFonts w:hint="eastAsia"/>
              </w:rPr>
              <w:t>A</w:t>
            </w:r>
            <w:r>
              <w:t>ll companies</w:t>
            </w:r>
          </w:p>
        </w:tc>
        <w:tc>
          <w:tcPr>
            <w:tcW w:w="3680" w:type="dxa"/>
          </w:tcPr>
          <w:p w14:paraId="602D18D6" w14:textId="77777777" w:rsidR="008A017F" w:rsidRDefault="008A017F">
            <w:pPr>
              <w:pStyle w:val="a1"/>
            </w:pPr>
          </w:p>
        </w:tc>
      </w:tr>
      <w:tr w:rsidR="008A017F" w14:paraId="4AF060AA" w14:textId="77777777">
        <w:tc>
          <w:tcPr>
            <w:tcW w:w="1555" w:type="dxa"/>
          </w:tcPr>
          <w:p w14:paraId="5B903BA3" w14:textId="77777777" w:rsidR="008A017F" w:rsidRDefault="000407EF">
            <w:pPr>
              <w:pStyle w:val="a1"/>
            </w:pPr>
            <w:r>
              <w:t>Online training</w:t>
            </w:r>
          </w:p>
        </w:tc>
        <w:tc>
          <w:tcPr>
            <w:tcW w:w="3827" w:type="dxa"/>
          </w:tcPr>
          <w:p w14:paraId="474CB6E1" w14:textId="77777777" w:rsidR="008A017F" w:rsidRDefault="000407EF">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a1"/>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a1"/>
      </w:pPr>
    </w:p>
    <w:p w14:paraId="14DDD330" w14:textId="77777777" w:rsidR="008A017F" w:rsidRDefault="000407EF">
      <w:pPr>
        <w:pStyle w:val="a1"/>
      </w:pPr>
      <w:r>
        <w:lastRenderedPageBreak/>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a1"/>
      </w:pPr>
    </w:p>
    <w:p w14:paraId="61885501" w14:textId="77777777" w:rsidR="008A017F" w:rsidRDefault="000407EF">
      <w:pPr>
        <w:pStyle w:val="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宋体"/>
              </w:rPr>
            </w:pPr>
            <w:r>
              <w:rPr>
                <w:rFonts w:eastAsia="宋体"/>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宋体"/>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宋体"/>
                <w:lang w:eastAsia="zh-CN"/>
              </w:rPr>
            </w:pPr>
            <w:r>
              <w:rPr>
                <w:rFonts w:eastAsia="宋体"/>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宋体"/>
                <w:lang w:eastAsia="zh-CN"/>
              </w:rPr>
              <w:t>S</w:t>
            </w:r>
            <w:r>
              <w:rPr>
                <w:rFonts w:eastAsia="宋体"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55D3102E" w14:textId="77777777" w:rsidR="008A017F" w:rsidRDefault="008A017F">
            <w:pPr>
              <w:rPr>
                <w:rFonts w:eastAsia="宋体"/>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a1"/>
      </w:pPr>
    </w:p>
    <w:p w14:paraId="64CD2514" w14:textId="77777777" w:rsidR="008A017F" w:rsidRDefault="008A017F">
      <w:pPr>
        <w:pStyle w:val="a1"/>
      </w:pPr>
    </w:p>
    <w:p w14:paraId="2D1449BB" w14:textId="77777777" w:rsidR="008A017F" w:rsidRDefault="000407EF">
      <w:pPr>
        <w:pStyle w:val="6"/>
        <w:spacing w:after="120"/>
        <w:rPr>
          <w:lang w:eastAsia="zh-CN"/>
        </w:rPr>
      </w:pPr>
      <w:r>
        <w:rPr>
          <w:lang w:eastAsia="zh-CN"/>
        </w:rPr>
        <w:t>Conclusion 2.2a</w:t>
      </w:r>
    </w:p>
    <w:p w14:paraId="7E5D6020" w14:textId="77777777" w:rsidR="008A017F" w:rsidRDefault="000407EF">
      <w:pPr>
        <w:spacing w:after="120"/>
      </w:pPr>
      <w:r>
        <w:t xml:space="preserve">@Huawei: Add “including whether there is spec impact of </w:t>
      </w:r>
      <w:proofErr w:type="gramStart"/>
      <w:r>
        <w:t>not”  to</w:t>
      </w:r>
      <w:proofErr w:type="gramEnd"/>
      <w:r>
        <w:t xml:space="preserve"> address your view</w:t>
      </w:r>
    </w:p>
    <w:p w14:paraId="5F3D999E" w14:textId="77777777" w:rsidR="008A017F" w:rsidRDefault="000407EF">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74E6AA6A"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宋体"/>
              </w:rPr>
            </w:pPr>
            <w:r>
              <w:rPr>
                <w:rFonts w:eastAsia="宋体"/>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宋体"/>
                <w:lang w:eastAsia="zh-CN"/>
              </w:rPr>
            </w:pPr>
            <w:r>
              <w:rPr>
                <w:rFonts w:eastAsia="宋体"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sidRPr="009A5E06">
              <w:rPr>
                <w:rFonts w:eastAsia="宋体"/>
                <w:b/>
                <w:i/>
                <w:strike/>
                <w:color w:val="FF0000"/>
                <w:kern w:val="2"/>
                <w:szCs w:val="22"/>
                <w:highlight w:val="yellow"/>
                <w:lang w:eastAsia="zh-CN"/>
              </w:rPr>
              <w:t>starts work</w:t>
            </w:r>
            <w:r w:rsidRPr="009A5E06">
              <w:rPr>
                <w:rFonts w:eastAsia="宋体"/>
                <w:b/>
                <w:i/>
                <w:color w:val="FF0000"/>
                <w:kern w:val="2"/>
                <w:szCs w:val="22"/>
                <w:lang w:eastAsia="zh-CN"/>
              </w:rPr>
              <w:t xml:space="preserve"> </w:t>
            </w:r>
            <w:r w:rsidRPr="003E5BD2">
              <w:rPr>
                <w:rFonts w:eastAsia="宋体"/>
                <w:b/>
                <w:i/>
                <w:color w:val="FF0000"/>
                <w:kern w:val="2"/>
                <w:szCs w:val="22"/>
                <w:lang w:eastAsia="zh-CN"/>
              </w:rPr>
              <w:t xml:space="preserve">further check </w:t>
            </w:r>
            <w:r>
              <w:rPr>
                <w:rFonts w:eastAsia="宋体"/>
                <w:b/>
                <w:i/>
                <w:kern w:val="2"/>
                <w:szCs w:val="22"/>
                <w:lang w:eastAsia="zh-CN"/>
              </w:rPr>
              <w:t>on spec impact of the AI-based solution with the assumption</w:t>
            </w:r>
            <w:r w:rsidRPr="004D6019">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afa"/>
              <w:widowControl w:val="0"/>
              <w:numPr>
                <w:ilvl w:val="0"/>
                <w:numId w:val="85"/>
              </w:numPr>
              <w:spacing w:afterLines="50" w:after="120"/>
              <w:jc w:val="both"/>
              <w:rPr>
                <w:rFonts w:eastAsia="宋体"/>
                <w:b/>
                <w:i/>
                <w:kern w:val="2"/>
                <w:szCs w:val="22"/>
                <w:lang w:eastAsia="zh-CN"/>
              </w:rPr>
            </w:pPr>
            <w:r>
              <w:rPr>
                <w:rFonts w:eastAsia="宋体"/>
                <w:b/>
                <w:i/>
                <w:color w:val="FF0000"/>
                <w:kern w:val="2"/>
                <w:szCs w:val="22"/>
                <w:lang w:eastAsia="zh-CN"/>
              </w:rPr>
              <w:t>Whether</w:t>
            </w:r>
            <w:r w:rsidRPr="003E5BD2">
              <w:rPr>
                <w:rFonts w:eastAsia="宋体"/>
                <w:b/>
                <w:i/>
                <w:color w:val="FF0000"/>
                <w:kern w:val="2"/>
                <w:szCs w:val="22"/>
                <w:lang w:eastAsia="zh-CN"/>
              </w:rPr>
              <w:t xml:space="preserve"> </w:t>
            </w:r>
            <w:r w:rsidRPr="009A5E06">
              <w:rPr>
                <w:rFonts w:eastAsia="宋体"/>
                <w:b/>
                <w:i/>
                <w:kern w:val="2"/>
                <w:szCs w:val="22"/>
                <w:lang w:eastAsia="zh-CN"/>
              </w:rPr>
              <w:t>offline training</w:t>
            </w:r>
            <w:r>
              <w:rPr>
                <w:rFonts w:eastAsia="宋体"/>
                <w:b/>
                <w:i/>
                <w:kern w:val="2"/>
                <w:szCs w:val="22"/>
                <w:lang w:eastAsia="zh-CN"/>
              </w:rPr>
              <w:t xml:space="preserve"> </w:t>
            </w:r>
            <w:r w:rsidRPr="00CA791F">
              <w:rPr>
                <w:rFonts w:eastAsia="宋体"/>
                <w:b/>
                <w:i/>
                <w:color w:val="FF0000"/>
                <w:kern w:val="2"/>
                <w:szCs w:val="22"/>
                <w:lang w:eastAsia="zh-CN"/>
              </w:rPr>
              <w:t xml:space="preserve">and online training has different </w:t>
            </w:r>
            <w:r w:rsidRPr="00CA791F">
              <w:rPr>
                <w:rFonts w:eastAsia="宋体"/>
                <w:b/>
                <w:i/>
                <w:strike/>
                <w:color w:val="FF0000"/>
                <w:kern w:val="2"/>
                <w:szCs w:val="22"/>
                <w:highlight w:val="yellow"/>
                <w:lang w:eastAsia="zh-CN"/>
              </w:rPr>
              <w:t>including whether there is</w:t>
            </w:r>
            <w:r w:rsidRPr="00CA791F">
              <w:rPr>
                <w:rFonts w:eastAsia="宋体"/>
                <w:b/>
                <w:i/>
                <w:color w:val="FF0000"/>
                <w:kern w:val="2"/>
                <w:szCs w:val="22"/>
                <w:highlight w:val="yellow"/>
                <w:lang w:eastAsia="zh-CN"/>
              </w:rPr>
              <w:t xml:space="preserve"> </w:t>
            </w:r>
            <w:r w:rsidRPr="009A5E06">
              <w:rPr>
                <w:rFonts w:eastAsia="宋体"/>
                <w:b/>
                <w:i/>
                <w:kern w:val="2"/>
                <w:szCs w:val="22"/>
                <w:highlight w:val="yellow"/>
                <w:lang w:eastAsia="zh-CN"/>
              </w:rPr>
              <w:t>spec impact or not</w:t>
            </w:r>
          </w:p>
          <w:p w14:paraId="528E7FFB" w14:textId="77777777" w:rsidR="00E43427" w:rsidRPr="00074E31" w:rsidRDefault="00E43427" w:rsidP="00563402">
            <w:pPr>
              <w:pStyle w:val="afa"/>
              <w:widowControl w:val="0"/>
              <w:numPr>
                <w:ilvl w:val="0"/>
                <w:numId w:val="85"/>
              </w:numPr>
              <w:spacing w:afterLines="50" w:after="120"/>
              <w:jc w:val="both"/>
              <w:rPr>
                <w:rFonts w:eastAsia="宋体"/>
                <w:b/>
                <w:i/>
                <w:color w:val="FF0000"/>
                <w:kern w:val="2"/>
                <w:szCs w:val="20"/>
                <w:lang w:eastAsia="zh-CN"/>
              </w:rPr>
            </w:pPr>
            <w:r w:rsidRPr="00074E31">
              <w:rPr>
                <w:rFonts w:eastAsia="宋体"/>
                <w:b/>
                <w:i/>
                <w:color w:val="FF0000"/>
                <w:kern w:val="2"/>
                <w:szCs w:val="22"/>
                <w:lang w:eastAsia="zh-CN"/>
              </w:rPr>
              <w:t xml:space="preserve">Whether </w:t>
            </w:r>
            <w:r w:rsidRPr="00074E31">
              <w:rPr>
                <w:rFonts w:eastAsia="宋体"/>
                <w:b/>
                <w:i/>
                <w:kern w:val="2"/>
                <w:szCs w:val="22"/>
                <w:lang w:eastAsia="zh-CN"/>
              </w:rPr>
              <w:t>model training is transparent to air-interface signaling or not</w:t>
            </w:r>
            <w:r w:rsidRPr="00074E31">
              <w:rPr>
                <w:rFonts w:eastAsia="宋体"/>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宋体"/>
                <w:b/>
                <w:i/>
                <w:color w:val="FF0000"/>
                <w:kern w:val="2"/>
                <w:szCs w:val="20"/>
                <w:lang w:eastAsia="zh-CN"/>
              </w:rPr>
            </w:pPr>
            <w:r w:rsidRPr="00074E31">
              <w:rPr>
                <w:rFonts w:eastAsia="宋体"/>
                <w:b/>
                <w:i/>
                <w:color w:val="FF0000"/>
                <w:kern w:val="2"/>
                <w:szCs w:val="20"/>
                <w:highlight w:val="yellow"/>
                <w:lang w:eastAsia="zh-CN"/>
              </w:rPr>
              <w:t xml:space="preserve">Note: </w:t>
            </w:r>
            <w:r w:rsidRPr="00074E31">
              <w:rPr>
                <w:rFonts w:eastAsia="宋体"/>
                <w:b/>
                <w:i/>
                <w:strike/>
                <w:color w:val="FF0000"/>
                <w:kern w:val="2"/>
                <w:szCs w:val="20"/>
                <w:highlight w:val="yellow"/>
                <w:lang w:eastAsia="zh-CN"/>
              </w:rPr>
              <w:t>Defer</w:t>
            </w:r>
            <w:r w:rsidRPr="00074E31">
              <w:rPr>
                <w:rFonts w:eastAsia="宋体"/>
                <w:b/>
                <w:i/>
                <w:strike/>
                <w:color w:val="FF0000"/>
                <w:kern w:val="2"/>
                <w:szCs w:val="20"/>
                <w:lang w:eastAsia="zh-CN"/>
              </w:rPr>
              <w:t xml:space="preserve"> discussion on spec impact of the AI-based solution with the assumption of online training </w:t>
            </w:r>
            <w:r w:rsidRPr="00074E31">
              <w:rPr>
                <w:rFonts w:eastAsia="宋体"/>
                <w:b/>
                <w:i/>
                <w:strike/>
                <w:color w:val="FF0000"/>
                <w:kern w:val="2"/>
                <w:szCs w:val="20"/>
                <w:highlight w:val="yellow"/>
                <w:lang w:eastAsia="zh-CN"/>
              </w:rPr>
              <w:t>is postponed</w:t>
            </w:r>
            <w:r w:rsidRPr="00074E31">
              <w:rPr>
                <w:rFonts w:eastAsia="宋体"/>
                <w:b/>
                <w:i/>
                <w:strike/>
                <w:color w:val="FF0000"/>
                <w:kern w:val="2"/>
                <w:szCs w:val="20"/>
                <w:lang w:eastAsia="zh-CN"/>
              </w:rPr>
              <w:t xml:space="preserve"> to wait for the conclusion/agreement of</w:t>
            </w:r>
            <w:r w:rsidRPr="00074E31">
              <w:rPr>
                <w:rFonts w:eastAsia="宋体"/>
                <w:b/>
                <w:i/>
                <w:color w:val="FF0000"/>
                <w:kern w:val="2"/>
                <w:szCs w:val="20"/>
                <w:lang w:eastAsia="zh-CN"/>
              </w:rPr>
              <w:t xml:space="preserve"> </w:t>
            </w:r>
            <w:r w:rsidRPr="00074E31">
              <w:rPr>
                <w:rFonts w:eastAsia="宋体"/>
                <w:b/>
                <w:i/>
                <w:kern w:val="2"/>
                <w:szCs w:val="20"/>
                <w:lang w:eastAsia="zh-CN"/>
              </w:rPr>
              <w:t xml:space="preserve">Agenda item 9.2.1 </w:t>
            </w:r>
            <w:r w:rsidRPr="00074E31">
              <w:rPr>
                <w:rFonts w:eastAsia="宋体"/>
                <w:b/>
                <w:i/>
                <w:color w:val="FF0000"/>
                <w:kern w:val="2"/>
                <w:szCs w:val="20"/>
                <w:lang w:eastAsia="zh-CN"/>
              </w:rPr>
              <w:t xml:space="preserve">may independently decide </w:t>
            </w:r>
            <w:r w:rsidRPr="00074E31">
              <w:rPr>
                <w:rFonts w:eastAsia="宋体"/>
                <w:b/>
                <w:i/>
                <w:kern w:val="2"/>
                <w:szCs w:val="20"/>
                <w:lang w:eastAsia="zh-CN"/>
              </w:rPr>
              <w:t xml:space="preserve">online training is supported or not, </w:t>
            </w:r>
            <w:r w:rsidRPr="00074E31">
              <w:rPr>
                <w:rFonts w:eastAsia="宋体"/>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宋体"/>
                <w:color w:val="FF0000"/>
                <w:kern w:val="2"/>
                <w:szCs w:val="20"/>
                <w:lang w:eastAsia="zh-CN"/>
              </w:rPr>
            </w:pPr>
            <w:r w:rsidRPr="00972B0A">
              <w:rPr>
                <w:rFonts w:eastAsia="宋体"/>
                <w:color w:val="ED7D31" w:themeColor="accent2"/>
                <w:kern w:val="2"/>
                <w:szCs w:val="20"/>
                <w:lang w:eastAsia="zh-CN"/>
              </w:rPr>
              <w:t xml:space="preserve">Mod: </w:t>
            </w:r>
            <w:r>
              <w:rPr>
                <w:rFonts w:eastAsia="宋体"/>
                <w:color w:val="ED7D31" w:themeColor="accent2"/>
                <w:kern w:val="2"/>
                <w:szCs w:val="20"/>
                <w:lang w:eastAsia="zh-CN"/>
              </w:rPr>
              <w:t xml:space="preserve">The </w:t>
            </w:r>
            <w:r w:rsidR="009E1C9F">
              <w:rPr>
                <w:rFonts w:eastAsia="宋体"/>
                <w:color w:val="ED7D31" w:themeColor="accent2"/>
                <w:kern w:val="2"/>
                <w:szCs w:val="20"/>
                <w:lang w:eastAsia="zh-CN"/>
              </w:rPr>
              <w:t xml:space="preserve">contents for study in your proposal seems belong to the scope of 9.2.3.2. What’s 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r w:rsidR="000B6113" w:rsidRPr="00F70CB9" w14:paraId="5372BA06" w14:textId="77777777" w:rsidTr="00E43427">
        <w:tc>
          <w:tcPr>
            <w:tcW w:w="1385" w:type="dxa"/>
          </w:tcPr>
          <w:p w14:paraId="4C2FC277" w14:textId="6539CA93"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F441F54" w14:textId="751D542C" w:rsidR="000B6113" w:rsidRDefault="000B6113" w:rsidP="000B6113">
            <w:pPr>
              <w:rPr>
                <w:rFonts w:eastAsiaTheme="minorEastAsia"/>
                <w:lang w:eastAsia="zh-CN"/>
              </w:rPr>
            </w:pPr>
            <w:r>
              <w:rPr>
                <w:rFonts w:eastAsiaTheme="minorEastAsia"/>
                <w:lang w:eastAsia="zh-CN"/>
              </w:rPr>
              <w:t>Support</w:t>
            </w:r>
          </w:p>
        </w:tc>
      </w:tr>
      <w:tr w:rsidR="00B216FA" w:rsidRPr="00F70CB9" w14:paraId="09246AEB" w14:textId="77777777" w:rsidTr="00E43427">
        <w:tc>
          <w:tcPr>
            <w:tcW w:w="1385" w:type="dxa"/>
          </w:tcPr>
          <w:p w14:paraId="50023378" w14:textId="7C03D1E6"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7F7D68A4" w14:textId="39985566" w:rsidR="00B216FA" w:rsidRDefault="00B216FA" w:rsidP="00B216FA">
            <w:pPr>
              <w:rPr>
                <w:rFonts w:eastAsiaTheme="minorEastAsia"/>
                <w:lang w:eastAsia="zh-CN"/>
              </w:rPr>
            </w:pPr>
            <w:r>
              <w:rPr>
                <w:rFonts w:eastAsiaTheme="minorEastAsia"/>
                <w:lang w:eastAsia="zh-CN"/>
              </w:rPr>
              <w:t>Support</w:t>
            </w:r>
          </w:p>
        </w:tc>
      </w:tr>
      <w:tr w:rsidR="00A07979" w:rsidRPr="00F70CB9" w14:paraId="6D2D159B" w14:textId="77777777" w:rsidTr="00E43427">
        <w:tc>
          <w:tcPr>
            <w:tcW w:w="1385" w:type="dxa"/>
          </w:tcPr>
          <w:p w14:paraId="2C7E8092" w14:textId="571AF3E5"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0C17192A" w14:textId="400B8AFB" w:rsidR="00A07979" w:rsidRDefault="00A07979" w:rsidP="00A07979">
            <w:pPr>
              <w:rPr>
                <w:rFonts w:eastAsiaTheme="minorEastAsia"/>
                <w:lang w:eastAsia="zh-CN"/>
              </w:rPr>
            </w:pPr>
            <w:r>
              <w:rPr>
                <w:rFonts w:eastAsiaTheme="minorEastAsia"/>
                <w:lang w:eastAsia="zh-CN"/>
              </w:rPr>
              <w:t>Support</w:t>
            </w:r>
          </w:p>
        </w:tc>
      </w:tr>
      <w:tr w:rsidR="00B2117E" w:rsidRPr="00F70CB9" w14:paraId="3435DA26" w14:textId="77777777" w:rsidTr="00E43427">
        <w:tc>
          <w:tcPr>
            <w:tcW w:w="1385" w:type="dxa"/>
          </w:tcPr>
          <w:p w14:paraId="4FB9727D" w14:textId="448E7239" w:rsidR="00B2117E" w:rsidRPr="00171EB1" w:rsidRDefault="00B2117E" w:rsidP="00A07979">
            <w:pPr>
              <w:rPr>
                <w:rFonts w:eastAsiaTheme="minorEastAsia"/>
                <w:smallCaps/>
                <w:color w:val="ED7D31" w:themeColor="accent2"/>
                <w:lang w:eastAsia="zh-CN"/>
              </w:rPr>
            </w:pPr>
            <w:r w:rsidRPr="00171EB1">
              <w:rPr>
                <w:rFonts w:eastAsiaTheme="minorEastAsia"/>
                <w:smallCaps/>
                <w:color w:val="ED7D31" w:themeColor="accent2"/>
                <w:lang w:eastAsia="zh-CN"/>
              </w:rPr>
              <w:t>Mod</w:t>
            </w:r>
          </w:p>
        </w:tc>
        <w:tc>
          <w:tcPr>
            <w:tcW w:w="7480" w:type="dxa"/>
          </w:tcPr>
          <w:p w14:paraId="78195569" w14:textId="284F5DBB" w:rsidR="00B2117E" w:rsidRPr="00171EB1" w:rsidRDefault="00B2117E" w:rsidP="00B2117E">
            <w:pPr>
              <w:pStyle w:val="afa"/>
              <w:numPr>
                <w:ilvl w:val="0"/>
                <w:numId w:val="85"/>
              </w:numPr>
              <w:rPr>
                <w:rFonts w:eastAsiaTheme="minorEastAsia"/>
                <w:color w:val="ED7D31" w:themeColor="accent2"/>
                <w:lang w:eastAsia="zh-CN"/>
              </w:rPr>
            </w:pPr>
            <w:r w:rsidRPr="00171EB1">
              <w:rPr>
                <w:rFonts w:eastAsiaTheme="minorEastAsia"/>
                <w:color w:val="ED7D31" w:themeColor="accent2"/>
                <w:lang w:eastAsia="zh-CN"/>
              </w:rPr>
              <w:t xml:space="preserve">Supported by 17 </w:t>
            </w:r>
            <w:r w:rsidR="003E1F9C" w:rsidRPr="00171EB1">
              <w:rPr>
                <w:rFonts w:eastAsiaTheme="minorEastAsia"/>
                <w:color w:val="ED7D31" w:themeColor="accent2"/>
                <w:lang w:eastAsia="zh-CN"/>
              </w:rPr>
              <w:t>companies</w:t>
            </w:r>
          </w:p>
          <w:p w14:paraId="1869F703" w14:textId="153BAF97" w:rsidR="00B2117E" w:rsidRPr="00171EB1" w:rsidRDefault="003E1F9C" w:rsidP="00B2117E">
            <w:pPr>
              <w:pStyle w:val="afa"/>
              <w:numPr>
                <w:ilvl w:val="0"/>
                <w:numId w:val="85"/>
              </w:numPr>
              <w:rPr>
                <w:rFonts w:eastAsiaTheme="minorEastAsia"/>
                <w:color w:val="ED7D31" w:themeColor="accent2"/>
                <w:lang w:eastAsia="zh-CN"/>
              </w:rPr>
            </w:pPr>
            <w:r w:rsidRPr="00171EB1">
              <w:rPr>
                <w:rFonts w:eastAsiaTheme="minorEastAsia"/>
                <w:color w:val="ED7D31" w:themeColor="accent2"/>
                <w:lang w:eastAsia="zh-CN"/>
              </w:rPr>
              <w:t>Not supported by 1 company</w:t>
            </w:r>
          </w:p>
        </w:tc>
      </w:tr>
      <w:tr w:rsidR="00B2117E" w:rsidRPr="00F70CB9" w14:paraId="4520BBE7" w14:textId="77777777" w:rsidTr="00E43427">
        <w:tc>
          <w:tcPr>
            <w:tcW w:w="1385" w:type="dxa"/>
          </w:tcPr>
          <w:p w14:paraId="63049AAD" w14:textId="43FD9CC9" w:rsidR="00B2117E" w:rsidRDefault="00496304" w:rsidP="00A07979">
            <w:pPr>
              <w:rPr>
                <w:rFonts w:eastAsiaTheme="minorEastAsia"/>
                <w:smallCaps/>
                <w:lang w:eastAsia="zh-CN"/>
              </w:rPr>
            </w:pPr>
            <w:r>
              <w:rPr>
                <w:rFonts w:eastAsiaTheme="minorEastAsia"/>
                <w:smallCaps/>
                <w:lang w:eastAsia="zh-CN"/>
              </w:rPr>
              <w:t>Nokia</w:t>
            </w:r>
          </w:p>
        </w:tc>
        <w:tc>
          <w:tcPr>
            <w:tcW w:w="7480" w:type="dxa"/>
          </w:tcPr>
          <w:p w14:paraId="42AEC0A1" w14:textId="4E187932" w:rsidR="00B2117E" w:rsidRPr="00496304" w:rsidRDefault="00496304" w:rsidP="00496304">
            <w:pPr>
              <w:widowControl w:val="0"/>
              <w:spacing w:afterLines="50" w:after="120"/>
              <w:jc w:val="both"/>
              <w:rPr>
                <w:rFonts w:eastAsiaTheme="minorEastAsia"/>
                <w:bCs/>
                <w:iCs/>
                <w:lang w:eastAsia="zh-CN"/>
              </w:rPr>
            </w:pPr>
            <w:r w:rsidRPr="00496304">
              <w:rPr>
                <w:rFonts w:eastAsia="宋体"/>
                <w:bCs/>
                <w:iCs/>
                <w:kern w:val="2"/>
                <w:szCs w:val="22"/>
                <w:lang w:eastAsia="zh-CN"/>
              </w:rPr>
              <w:t xml:space="preserve">We do not think any proposal </w:t>
            </w:r>
            <w:r>
              <w:rPr>
                <w:rFonts w:eastAsia="宋体"/>
                <w:bCs/>
                <w:iCs/>
                <w:kern w:val="2"/>
                <w:szCs w:val="22"/>
                <w:lang w:eastAsia="zh-CN"/>
              </w:rPr>
              <w:t xml:space="preserve">is needed </w:t>
            </w:r>
            <w:r w:rsidRPr="00496304">
              <w:rPr>
                <w:rFonts w:eastAsia="宋体"/>
                <w:bCs/>
                <w:iCs/>
                <w:kern w:val="2"/>
                <w:szCs w:val="22"/>
                <w:lang w:eastAsia="zh-CN"/>
              </w:rPr>
              <w:t xml:space="preserve">on this </w:t>
            </w:r>
            <w:r>
              <w:rPr>
                <w:rFonts w:eastAsia="宋体"/>
                <w:bCs/>
                <w:iCs/>
                <w:kern w:val="2"/>
                <w:szCs w:val="22"/>
                <w:lang w:eastAsia="zh-CN"/>
              </w:rPr>
              <w:t>yet</w:t>
            </w:r>
            <w:r w:rsidRPr="00496304">
              <w:rPr>
                <w:rFonts w:eastAsia="宋体"/>
                <w:bCs/>
                <w:iCs/>
                <w:kern w:val="2"/>
                <w:szCs w:val="22"/>
                <w:lang w:eastAsia="zh-CN"/>
              </w:rPr>
              <w:t xml:space="preserve">, and can be discussed after 9.2.1 makes progress. Our earlier suggestion was just a compromise and does not have strong views to defend it either. </w:t>
            </w:r>
          </w:p>
        </w:tc>
      </w:tr>
    </w:tbl>
    <w:p w14:paraId="13BC93EC" w14:textId="77777777" w:rsidR="008A017F" w:rsidRDefault="008A017F">
      <w:pPr>
        <w:pStyle w:val="a1"/>
      </w:pPr>
    </w:p>
    <w:p w14:paraId="44838A7E" w14:textId="77777777" w:rsidR="008A017F" w:rsidRDefault="008A017F">
      <w:pPr>
        <w:pStyle w:val="a1"/>
      </w:pPr>
    </w:p>
    <w:p w14:paraId="0564E1BD" w14:textId="77777777" w:rsidR="008A017F" w:rsidRDefault="008A017F">
      <w:pPr>
        <w:pStyle w:val="a1"/>
      </w:pPr>
    </w:p>
    <w:p w14:paraId="0A34BA99" w14:textId="77777777" w:rsidR="008A017F" w:rsidRDefault="000407EF">
      <w:pPr>
        <w:pStyle w:val="1"/>
      </w:pPr>
      <w:r>
        <w:t xml:space="preserve">Sub use cases of BM-Case1 and BM-Case2 </w:t>
      </w:r>
    </w:p>
    <w:p w14:paraId="23E73622" w14:textId="77777777" w:rsidR="008A017F" w:rsidRDefault="000407EF">
      <w:pPr>
        <w:pStyle w:val="a1"/>
        <w:rPr>
          <w:lang w:val="en-GB"/>
        </w:rPr>
      </w:pPr>
      <w:r>
        <w:rPr>
          <w:lang w:val="en-GB"/>
        </w:rPr>
        <w:t xml:space="preserve"> </w:t>
      </w:r>
    </w:p>
    <w:p w14:paraId="781472D1" w14:textId="77777777" w:rsidR="008A017F" w:rsidRDefault="000407EF">
      <w:pPr>
        <w:pStyle w:val="2"/>
      </w:pPr>
      <w:r>
        <w:t>General views</w:t>
      </w:r>
    </w:p>
    <w:p w14:paraId="4385AC2B" w14:textId="77777777" w:rsidR="008A017F" w:rsidRDefault="000407EF">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lastRenderedPageBreak/>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a1"/>
            </w:pPr>
            <w:r>
              <w:rPr>
                <w:rFonts w:hint="eastAsia"/>
              </w:rPr>
              <w:t>H</w:t>
            </w:r>
            <w:r>
              <w:t>uawei[2]</w:t>
            </w:r>
          </w:p>
        </w:tc>
        <w:tc>
          <w:tcPr>
            <w:tcW w:w="7507" w:type="dxa"/>
            <w:vAlign w:val="center"/>
          </w:tcPr>
          <w:p w14:paraId="082E72BA" w14:textId="77777777" w:rsidR="008A017F" w:rsidRDefault="000407EF">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78F3ED62" w14:textId="77777777" w:rsidR="008A017F" w:rsidRDefault="000407EF">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40E6C210" w14:textId="77777777" w:rsidR="008A017F" w:rsidRDefault="000407EF">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6FAFA438" w14:textId="77777777" w:rsidR="008A017F" w:rsidRDefault="000407EF">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a1"/>
            </w:pPr>
            <w:r>
              <w:rPr>
                <w:rFonts w:hint="eastAsia"/>
              </w:rPr>
              <w:t>S</w:t>
            </w:r>
            <w:r>
              <w:t>preadtrum[4]</w:t>
            </w:r>
          </w:p>
        </w:tc>
        <w:tc>
          <w:tcPr>
            <w:tcW w:w="7507" w:type="dxa"/>
            <w:vAlign w:val="center"/>
          </w:tcPr>
          <w:p w14:paraId="7709B9DE" w14:textId="77777777" w:rsidR="008A017F" w:rsidRDefault="000407EF">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8A017F" w14:paraId="62E82AFD" w14:textId="77777777">
        <w:tc>
          <w:tcPr>
            <w:tcW w:w="1555" w:type="dxa"/>
            <w:vAlign w:val="center"/>
          </w:tcPr>
          <w:p w14:paraId="03A4B972" w14:textId="77777777" w:rsidR="008A017F" w:rsidRDefault="000407EF">
            <w:pPr>
              <w:pStyle w:val="a1"/>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a1"/>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宋体"/>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a1"/>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a1"/>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a1"/>
            </w:pPr>
            <w:r>
              <w:rPr>
                <w:rFonts w:hint="eastAsia"/>
              </w:rPr>
              <w:lastRenderedPageBreak/>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a1"/>
            </w:pPr>
            <w:r>
              <w:rPr>
                <w:rFonts w:hint="eastAsia"/>
              </w:rPr>
              <w:t>C</w:t>
            </w:r>
            <w:r>
              <w:t>IACT[17]</w:t>
            </w:r>
          </w:p>
        </w:tc>
        <w:tc>
          <w:tcPr>
            <w:tcW w:w="7507" w:type="dxa"/>
            <w:vAlign w:val="center"/>
          </w:tcPr>
          <w:p w14:paraId="1AC15725" w14:textId="77777777" w:rsidR="008A017F" w:rsidRDefault="000407EF">
            <w:pPr>
              <w:pStyle w:val="a1"/>
              <w:rPr>
                <w:i/>
                <w:iCs/>
              </w:rPr>
            </w:pPr>
            <w:r>
              <w:rPr>
                <w:i/>
                <w:iCs/>
              </w:rPr>
              <w:t>Proposal 1: BM-Case1 should be further refined and clarified according to beam management process.</w:t>
            </w:r>
          </w:p>
          <w:p w14:paraId="0638EC34" w14:textId="77777777" w:rsidR="008A017F" w:rsidRDefault="000407EF">
            <w:pPr>
              <w:pStyle w:val="a1"/>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a1"/>
            </w:pPr>
            <w:r>
              <w:rPr>
                <w:rFonts w:hint="eastAsia"/>
              </w:rPr>
              <w:t>N</w:t>
            </w:r>
            <w:r>
              <w:t>okia[20]</w:t>
            </w:r>
          </w:p>
        </w:tc>
        <w:tc>
          <w:tcPr>
            <w:tcW w:w="7507" w:type="dxa"/>
            <w:vAlign w:val="center"/>
          </w:tcPr>
          <w:p w14:paraId="24F686AB" w14:textId="77777777" w:rsidR="008A017F" w:rsidRDefault="000407EF">
            <w:pPr>
              <w:pStyle w:val="a1"/>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a1"/>
            </w:pPr>
            <w:r>
              <w:rPr>
                <w:rFonts w:hint="eastAsia"/>
              </w:rPr>
              <w:t>S</w:t>
            </w:r>
            <w:r>
              <w:t>amsung[27]</w:t>
            </w:r>
          </w:p>
        </w:tc>
        <w:tc>
          <w:tcPr>
            <w:tcW w:w="7507" w:type="dxa"/>
            <w:vAlign w:val="center"/>
          </w:tcPr>
          <w:p w14:paraId="736CCD45" w14:textId="77777777" w:rsidR="008A017F" w:rsidRDefault="000407EF">
            <w:pPr>
              <w:pStyle w:val="a1"/>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a1"/>
            </w:pPr>
            <w:r>
              <w:rPr>
                <w:rFonts w:hint="eastAsia"/>
              </w:rPr>
              <w:t>P</w:t>
            </w:r>
            <w:r>
              <w:t>anasonic[30]</w:t>
            </w:r>
          </w:p>
        </w:tc>
        <w:tc>
          <w:tcPr>
            <w:tcW w:w="7507" w:type="dxa"/>
            <w:vAlign w:val="center"/>
          </w:tcPr>
          <w:p w14:paraId="4D675AA3" w14:textId="77777777" w:rsidR="008A017F" w:rsidRDefault="000407EF">
            <w:pPr>
              <w:pStyle w:val="a1"/>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lastRenderedPageBreak/>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a1"/>
      </w:pPr>
    </w:p>
    <w:p w14:paraId="19B49CFE" w14:textId="77777777" w:rsidR="008A017F" w:rsidRDefault="000407EF">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a1"/>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a1"/>
            </w:pPr>
            <w:r>
              <w:t>Alt.1: DL Tx beam prediction</w:t>
            </w:r>
          </w:p>
        </w:tc>
        <w:tc>
          <w:tcPr>
            <w:tcW w:w="3021" w:type="dxa"/>
          </w:tcPr>
          <w:p w14:paraId="02441A27" w14:textId="77777777" w:rsidR="008A017F" w:rsidRDefault="008A017F">
            <w:pPr>
              <w:pStyle w:val="a1"/>
            </w:pPr>
          </w:p>
        </w:tc>
        <w:tc>
          <w:tcPr>
            <w:tcW w:w="3021" w:type="dxa"/>
          </w:tcPr>
          <w:p w14:paraId="09ABF315" w14:textId="77777777" w:rsidR="008A017F" w:rsidRDefault="008A017F">
            <w:pPr>
              <w:pStyle w:val="a1"/>
            </w:pPr>
          </w:p>
        </w:tc>
      </w:tr>
      <w:tr w:rsidR="008A017F" w14:paraId="3C918A60" w14:textId="77777777">
        <w:tc>
          <w:tcPr>
            <w:tcW w:w="3020" w:type="dxa"/>
          </w:tcPr>
          <w:p w14:paraId="227448D6" w14:textId="77777777" w:rsidR="008A017F" w:rsidRDefault="000407EF">
            <w:pPr>
              <w:pStyle w:val="a1"/>
            </w:pPr>
            <w:r>
              <w:t>Alt.2: DL Rx beam prediction</w:t>
            </w:r>
          </w:p>
        </w:tc>
        <w:tc>
          <w:tcPr>
            <w:tcW w:w="3021" w:type="dxa"/>
          </w:tcPr>
          <w:p w14:paraId="621B078E" w14:textId="77777777" w:rsidR="008A017F" w:rsidRDefault="008A017F">
            <w:pPr>
              <w:pStyle w:val="a1"/>
            </w:pPr>
          </w:p>
        </w:tc>
        <w:tc>
          <w:tcPr>
            <w:tcW w:w="3021" w:type="dxa"/>
          </w:tcPr>
          <w:p w14:paraId="41FDB18F" w14:textId="77777777" w:rsidR="008A017F" w:rsidRDefault="008A017F">
            <w:pPr>
              <w:pStyle w:val="a1"/>
            </w:pPr>
          </w:p>
        </w:tc>
      </w:tr>
      <w:tr w:rsidR="008A017F" w14:paraId="7AF71D65" w14:textId="77777777">
        <w:tc>
          <w:tcPr>
            <w:tcW w:w="3020" w:type="dxa"/>
          </w:tcPr>
          <w:p w14:paraId="36764D08" w14:textId="77777777" w:rsidR="008A017F" w:rsidRDefault="000407EF">
            <w:pPr>
              <w:pStyle w:val="a1"/>
            </w:pPr>
            <w:r>
              <w:t>Alt.3: Beam pair prediction</w:t>
            </w:r>
          </w:p>
        </w:tc>
        <w:tc>
          <w:tcPr>
            <w:tcW w:w="3021" w:type="dxa"/>
          </w:tcPr>
          <w:p w14:paraId="737602AC" w14:textId="77777777" w:rsidR="008A017F" w:rsidRDefault="008A017F">
            <w:pPr>
              <w:pStyle w:val="a1"/>
            </w:pPr>
          </w:p>
        </w:tc>
        <w:tc>
          <w:tcPr>
            <w:tcW w:w="3021" w:type="dxa"/>
          </w:tcPr>
          <w:p w14:paraId="1151675D" w14:textId="77777777" w:rsidR="008A017F" w:rsidRDefault="008A017F">
            <w:pPr>
              <w:pStyle w:val="a1"/>
            </w:pPr>
          </w:p>
        </w:tc>
      </w:tr>
      <w:tr w:rsidR="008A017F" w14:paraId="3DE2C465" w14:textId="77777777">
        <w:tc>
          <w:tcPr>
            <w:tcW w:w="9062" w:type="dxa"/>
            <w:gridSpan w:val="3"/>
          </w:tcPr>
          <w:p w14:paraId="752F97E3" w14:textId="77777777" w:rsidR="008A017F" w:rsidRDefault="000407EF">
            <w:pPr>
              <w:pStyle w:val="a1"/>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a1"/>
            </w:pPr>
            <w:r>
              <w:t>Alt.1: DL Tx beam prediction</w:t>
            </w:r>
          </w:p>
        </w:tc>
        <w:tc>
          <w:tcPr>
            <w:tcW w:w="3021" w:type="dxa"/>
          </w:tcPr>
          <w:p w14:paraId="5790B8CE" w14:textId="77777777" w:rsidR="008A017F" w:rsidRDefault="008A017F">
            <w:pPr>
              <w:pStyle w:val="a1"/>
            </w:pPr>
          </w:p>
        </w:tc>
        <w:tc>
          <w:tcPr>
            <w:tcW w:w="3021" w:type="dxa"/>
          </w:tcPr>
          <w:p w14:paraId="660E9206" w14:textId="77777777" w:rsidR="008A017F" w:rsidRDefault="008A017F">
            <w:pPr>
              <w:pStyle w:val="a1"/>
            </w:pPr>
          </w:p>
        </w:tc>
      </w:tr>
      <w:tr w:rsidR="008A017F" w14:paraId="64DDA57B" w14:textId="77777777">
        <w:tc>
          <w:tcPr>
            <w:tcW w:w="3020" w:type="dxa"/>
          </w:tcPr>
          <w:p w14:paraId="4B1A4FBD" w14:textId="77777777" w:rsidR="008A017F" w:rsidRDefault="000407EF">
            <w:pPr>
              <w:pStyle w:val="a1"/>
            </w:pPr>
            <w:r>
              <w:t>Alt.2: DL Rx beam prediction</w:t>
            </w:r>
          </w:p>
        </w:tc>
        <w:tc>
          <w:tcPr>
            <w:tcW w:w="3021" w:type="dxa"/>
          </w:tcPr>
          <w:p w14:paraId="4B71DAA1" w14:textId="77777777" w:rsidR="008A017F" w:rsidRDefault="008A017F">
            <w:pPr>
              <w:pStyle w:val="a1"/>
            </w:pPr>
          </w:p>
        </w:tc>
        <w:tc>
          <w:tcPr>
            <w:tcW w:w="3021" w:type="dxa"/>
          </w:tcPr>
          <w:p w14:paraId="69DD2B93" w14:textId="77777777" w:rsidR="008A017F" w:rsidRDefault="008A017F">
            <w:pPr>
              <w:pStyle w:val="a1"/>
            </w:pPr>
          </w:p>
        </w:tc>
      </w:tr>
      <w:tr w:rsidR="008A017F" w14:paraId="6CC511B4" w14:textId="77777777">
        <w:tc>
          <w:tcPr>
            <w:tcW w:w="3020" w:type="dxa"/>
          </w:tcPr>
          <w:p w14:paraId="26223BEC" w14:textId="77777777" w:rsidR="008A017F" w:rsidRDefault="000407EF">
            <w:pPr>
              <w:pStyle w:val="a1"/>
            </w:pPr>
            <w:r>
              <w:t>Alt.3: Beam pair prediction</w:t>
            </w:r>
          </w:p>
        </w:tc>
        <w:tc>
          <w:tcPr>
            <w:tcW w:w="3021" w:type="dxa"/>
          </w:tcPr>
          <w:p w14:paraId="0A619737" w14:textId="77777777" w:rsidR="008A017F" w:rsidRDefault="008A017F">
            <w:pPr>
              <w:pStyle w:val="a1"/>
            </w:pPr>
          </w:p>
        </w:tc>
        <w:tc>
          <w:tcPr>
            <w:tcW w:w="3021" w:type="dxa"/>
          </w:tcPr>
          <w:p w14:paraId="5CF2E196" w14:textId="77777777" w:rsidR="008A017F" w:rsidRDefault="008A017F">
            <w:pPr>
              <w:pStyle w:val="a1"/>
            </w:pPr>
          </w:p>
        </w:tc>
      </w:tr>
    </w:tbl>
    <w:p w14:paraId="5F451AE7" w14:textId="77777777" w:rsidR="008A017F" w:rsidRDefault="008A017F">
      <w:pPr>
        <w:pStyle w:val="a1"/>
      </w:pPr>
    </w:p>
    <w:p w14:paraId="7925FB23" w14:textId="77777777" w:rsidR="008A017F" w:rsidRDefault="008A017F">
      <w:pPr>
        <w:pStyle w:val="a1"/>
      </w:pPr>
    </w:p>
    <w:p w14:paraId="41206B25" w14:textId="77777777" w:rsidR="008A017F" w:rsidRDefault="008A017F">
      <w:pPr>
        <w:pStyle w:val="a1"/>
      </w:pPr>
    </w:p>
    <w:p w14:paraId="13BB46FB"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宋体"/>
              </w:rPr>
            </w:pPr>
            <w:r>
              <w:rPr>
                <w:rFonts w:eastAsia="宋体"/>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宋体"/>
                <w:lang w:eastAsia="zh-CN"/>
              </w:rPr>
            </w:pPr>
            <w:r>
              <w:rPr>
                <w:rFonts w:eastAsia="宋体"/>
                <w:lang w:eastAsia="zh-CN"/>
              </w:rPr>
              <w:t>S</w:t>
            </w:r>
            <w:r>
              <w:rPr>
                <w:rFonts w:eastAsia="宋体"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宋体"/>
                <w:lang w:eastAsia="zh-CN"/>
              </w:rPr>
            </w:pPr>
            <w:r>
              <w:rPr>
                <w:rFonts w:eastAsia="宋体"/>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宋体"/>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宋体"/>
                <w:lang w:eastAsia="zh-CN"/>
              </w:rPr>
            </w:pPr>
            <w:r>
              <w:rPr>
                <w:rFonts w:eastAsia="宋体"/>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宋体"/>
                <w:lang w:eastAsia="zh-CN"/>
              </w:rPr>
            </w:pPr>
            <w:r>
              <w:rPr>
                <w:rFonts w:eastAsia="宋体"/>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宋体"/>
                <w:lang w:eastAsia="zh-CN"/>
              </w:rPr>
            </w:pPr>
            <w:r>
              <w:rPr>
                <w:rFonts w:eastAsia="宋体"/>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B216FA" w14:paraId="5AE7C58A" w14:textId="77777777">
        <w:tc>
          <w:tcPr>
            <w:tcW w:w="1385" w:type="dxa"/>
          </w:tcPr>
          <w:p w14:paraId="68245664" w14:textId="3591D8C2"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551327B9" w14:textId="373566DD" w:rsidR="00B216FA" w:rsidRDefault="00B216FA" w:rsidP="00B216FA">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1B605C5D" w14:textId="77777777" w:rsidR="008A017F" w:rsidRDefault="008A017F">
      <w:pPr>
        <w:pStyle w:val="a1"/>
      </w:pPr>
    </w:p>
    <w:p w14:paraId="5AC41FF8" w14:textId="77777777" w:rsidR="008A017F" w:rsidRDefault="000407EF">
      <w:pPr>
        <w:pStyle w:val="2"/>
      </w:pPr>
      <w:r>
        <w:t>Construction of Set A and Set B</w:t>
      </w:r>
    </w:p>
    <w:p w14:paraId="310B522C" w14:textId="77777777" w:rsidR="008A017F" w:rsidRDefault="000407EF">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a1"/>
            </w:pPr>
            <w:r>
              <w:t>Huawei[2]</w:t>
            </w:r>
          </w:p>
        </w:tc>
        <w:tc>
          <w:tcPr>
            <w:tcW w:w="7507" w:type="dxa"/>
            <w:vAlign w:val="center"/>
          </w:tcPr>
          <w:p w14:paraId="282F760E" w14:textId="77777777" w:rsidR="008A017F" w:rsidRDefault="000407EF">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lastRenderedPageBreak/>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a1"/>
            </w:pPr>
            <w:r>
              <w:rPr>
                <w:rFonts w:hint="eastAsia"/>
              </w:rPr>
              <w:lastRenderedPageBreak/>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a1"/>
            </w:pPr>
            <w:r>
              <w:rPr>
                <w:rFonts w:hint="eastAsia"/>
              </w:rPr>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343C0E72"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a1"/>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a1"/>
            </w:pPr>
            <w:r>
              <w:rPr>
                <w:rFonts w:hint="eastAsia"/>
              </w:rPr>
              <w:t>O</w:t>
            </w:r>
            <w:r>
              <w:t>PPO[7]</w:t>
            </w:r>
          </w:p>
        </w:tc>
        <w:tc>
          <w:tcPr>
            <w:tcW w:w="7507" w:type="dxa"/>
            <w:vAlign w:val="center"/>
          </w:tcPr>
          <w:p w14:paraId="1385CA10" w14:textId="77777777" w:rsidR="008A017F" w:rsidRDefault="000407EF">
            <w:pPr>
              <w:pStyle w:val="a1"/>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a1"/>
            </w:pPr>
            <w:r>
              <w:rPr>
                <w:rFonts w:hint="eastAsia"/>
              </w:rPr>
              <w:t>L</w:t>
            </w:r>
            <w:r>
              <w:t>GE[9]</w:t>
            </w:r>
          </w:p>
        </w:tc>
        <w:tc>
          <w:tcPr>
            <w:tcW w:w="7507" w:type="dxa"/>
            <w:vAlign w:val="center"/>
          </w:tcPr>
          <w:p w14:paraId="1362FCFD" w14:textId="77777777" w:rsidR="008A017F" w:rsidRDefault="000407EF">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a1"/>
            </w:pPr>
            <w:r>
              <w:rPr>
                <w:rFonts w:hint="eastAsia"/>
              </w:rPr>
              <w:lastRenderedPageBreak/>
              <w:t>S</w:t>
            </w:r>
            <w:r>
              <w:t>ony[14]</w:t>
            </w:r>
          </w:p>
        </w:tc>
        <w:tc>
          <w:tcPr>
            <w:tcW w:w="7507" w:type="dxa"/>
            <w:vAlign w:val="center"/>
          </w:tcPr>
          <w:p w14:paraId="24D8EF5D" w14:textId="77777777" w:rsidR="008A017F" w:rsidRDefault="000407EF">
            <w:pPr>
              <w:pStyle w:val="a1"/>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a1"/>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a1"/>
            </w:pPr>
            <w:r>
              <w:rPr>
                <w:rFonts w:hint="eastAsia"/>
              </w:rPr>
              <w:t>X</w:t>
            </w:r>
            <w:r>
              <w:t>iaomi[18]</w:t>
            </w:r>
          </w:p>
        </w:tc>
        <w:tc>
          <w:tcPr>
            <w:tcW w:w="7507" w:type="dxa"/>
            <w:vAlign w:val="center"/>
          </w:tcPr>
          <w:p w14:paraId="42E9501B" w14:textId="77777777" w:rsidR="008A017F" w:rsidRDefault="000407EF">
            <w:pPr>
              <w:pStyle w:val="a1"/>
              <w:rPr>
                <w:bCs/>
                <w:i/>
                <w:szCs w:val="20"/>
              </w:rPr>
            </w:pPr>
            <w:r>
              <w:rPr>
                <w:bCs/>
                <w:i/>
                <w:szCs w:val="20"/>
              </w:rPr>
              <w:t>Proposal 2: For spatial domain beam prediction, consider set B is a subset of set A with high priority.</w:t>
            </w:r>
          </w:p>
          <w:p w14:paraId="0BB2E5B1" w14:textId="77777777" w:rsidR="008A017F" w:rsidRDefault="000407EF">
            <w:pPr>
              <w:pStyle w:val="a1"/>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a1"/>
            </w:pPr>
            <w:r>
              <w:rPr>
                <w:rFonts w:hint="eastAsia"/>
              </w:rPr>
              <w:t>N</w:t>
            </w:r>
            <w:r>
              <w:t>okia[20]</w:t>
            </w:r>
          </w:p>
        </w:tc>
        <w:tc>
          <w:tcPr>
            <w:tcW w:w="7507" w:type="dxa"/>
            <w:vAlign w:val="center"/>
          </w:tcPr>
          <w:p w14:paraId="61E8FCA7" w14:textId="77777777" w:rsidR="008A017F" w:rsidRDefault="000407EF">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a1"/>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a1"/>
              <w:rPr>
                <w:bCs/>
                <w:i/>
                <w:szCs w:val="20"/>
              </w:rPr>
            </w:pPr>
          </w:p>
          <w:p w14:paraId="7E61AD66" w14:textId="77777777" w:rsidR="008A017F" w:rsidRDefault="000407EF">
            <w:pPr>
              <w:pStyle w:val="a1"/>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a1"/>
              <w:rPr>
                <w:bCs/>
                <w:i/>
                <w:szCs w:val="20"/>
              </w:rPr>
            </w:pPr>
          </w:p>
          <w:p w14:paraId="4AF19975" w14:textId="77777777" w:rsidR="008A017F" w:rsidRDefault="000407EF">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198EFED" w14:textId="77777777" w:rsidR="008A017F" w:rsidRDefault="000407EF">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a1"/>
              <w:rPr>
                <w:bCs/>
                <w:i/>
                <w:szCs w:val="20"/>
              </w:rPr>
            </w:pPr>
          </w:p>
        </w:tc>
      </w:tr>
      <w:tr w:rsidR="008A017F" w14:paraId="18BF97C9" w14:textId="77777777">
        <w:tc>
          <w:tcPr>
            <w:tcW w:w="1555" w:type="dxa"/>
            <w:vAlign w:val="center"/>
          </w:tcPr>
          <w:p w14:paraId="546C609F" w14:textId="77777777" w:rsidR="008A017F" w:rsidRDefault="000407EF">
            <w:pPr>
              <w:pStyle w:val="a1"/>
            </w:pPr>
            <w:r>
              <w:rPr>
                <w:rFonts w:hint="eastAsia"/>
              </w:rPr>
              <w:t>M</w:t>
            </w:r>
            <w:r>
              <w:t>TK[23]</w:t>
            </w:r>
          </w:p>
        </w:tc>
        <w:tc>
          <w:tcPr>
            <w:tcW w:w="7507" w:type="dxa"/>
            <w:vAlign w:val="center"/>
          </w:tcPr>
          <w:p w14:paraId="5CC3A01B" w14:textId="77777777" w:rsidR="008A017F" w:rsidRDefault="000407EF">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lastRenderedPageBreak/>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ZTE[3], Spreadtrum[4](for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af6"/>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E65F9A" w14:paraId="4AF7ABC0" w14:textId="77777777">
        <w:tc>
          <w:tcPr>
            <w:tcW w:w="2830" w:type="dxa"/>
          </w:tcPr>
          <w:p w14:paraId="5DCF8152" w14:textId="77777777" w:rsidR="008A017F" w:rsidRDefault="000407EF">
            <w:pPr>
              <w:spacing w:after="120"/>
            </w:pPr>
            <w:r>
              <w:t xml:space="preserve">Alt.3 </w:t>
            </w:r>
            <w:r>
              <w:rPr>
                <w:rFonts w:eastAsia="宋体"/>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21477122" w14:textId="77777777" w:rsidR="008A017F" w:rsidRDefault="000407EF">
            <w:pPr>
              <w:rPr>
                <w:rFonts w:eastAsia="宋体"/>
                <w:lang w:val="pl-PL" w:eastAsia="zh-CN"/>
              </w:rPr>
            </w:pPr>
            <w:r>
              <w:rPr>
                <w:rFonts w:eastAsia="Yu Mincho" w:hint="eastAsia"/>
                <w:lang w:val="pl-PL" w:eastAsia="ja-JP"/>
              </w:rPr>
              <w:t>D</w:t>
            </w:r>
            <w:r>
              <w:rPr>
                <w:rFonts w:eastAsia="Yu Mincho"/>
                <w:lang w:val="pl-PL" w:eastAsia="ja-JP"/>
              </w:rPr>
              <w:t>CM, NVIDIA</w:t>
            </w:r>
            <w:r>
              <w:rPr>
                <w:rFonts w:eastAsia="宋体"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7D559E73" w14:textId="77777777" w:rsidR="008A017F" w:rsidRDefault="008A017F">
      <w:pPr>
        <w:spacing w:after="120"/>
        <w:rPr>
          <w:lang w:val="en-GB"/>
        </w:rPr>
      </w:pPr>
    </w:p>
    <w:p w14:paraId="58AC995D" w14:textId="77777777" w:rsidR="008A017F" w:rsidRDefault="000407EF">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宋体"/>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lastRenderedPageBreak/>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w:t>
            </w:r>
            <w:proofErr w:type="spellStart"/>
            <w:r>
              <w:rPr>
                <w:lang w:eastAsia="zh-CN"/>
              </w:rPr>
              <w:t>HiSi</w:t>
            </w:r>
            <w:proofErr w:type="spellEnd"/>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宋体"/>
                <w:lang w:eastAsia="zh-CN"/>
              </w:rPr>
            </w:pPr>
            <w:r>
              <w:rPr>
                <w:rFonts w:eastAsia="宋体"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2"/>
      </w:pPr>
      <w:r>
        <w:t>Details for Set B</w:t>
      </w:r>
    </w:p>
    <w:p w14:paraId="226AE07A" w14:textId="77777777" w:rsidR="008A017F" w:rsidRDefault="000407EF">
      <w:pPr>
        <w:pStyle w:val="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a1"/>
            </w:pPr>
          </w:p>
        </w:tc>
        <w:tc>
          <w:tcPr>
            <w:tcW w:w="7507" w:type="dxa"/>
            <w:vAlign w:val="center"/>
          </w:tcPr>
          <w:p w14:paraId="44620EAD" w14:textId="77777777" w:rsidR="008A017F" w:rsidRDefault="008A017F">
            <w:pPr>
              <w:spacing w:after="120"/>
              <w:jc w:val="both"/>
              <w:rPr>
                <w:rFonts w:eastAsia="宋体"/>
                <w:bCs/>
                <w:i/>
                <w:szCs w:val="20"/>
                <w:lang w:eastAsia="zh-CN"/>
              </w:rPr>
            </w:pPr>
          </w:p>
        </w:tc>
      </w:tr>
      <w:tr w:rsidR="008A017F" w14:paraId="65275E8F" w14:textId="77777777">
        <w:tc>
          <w:tcPr>
            <w:tcW w:w="1555" w:type="dxa"/>
            <w:vAlign w:val="center"/>
          </w:tcPr>
          <w:p w14:paraId="42D9E7C1" w14:textId="77777777" w:rsidR="008A017F" w:rsidRDefault="000407EF">
            <w:pPr>
              <w:pStyle w:val="a1"/>
            </w:pPr>
            <w:r>
              <w:rPr>
                <w:rFonts w:hint="eastAsia"/>
              </w:rPr>
              <w:t>S</w:t>
            </w:r>
            <w:r>
              <w:t>amsung[27]</w:t>
            </w:r>
          </w:p>
        </w:tc>
        <w:tc>
          <w:tcPr>
            <w:tcW w:w="7507" w:type="dxa"/>
            <w:vAlign w:val="center"/>
          </w:tcPr>
          <w:p w14:paraId="3C9CAA96" w14:textId="77777777" w:rsidR="008A017F" w:rsidRDefault="000407EF">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614908C4" w14:textId="77777777" w:rsidR="008A017F" w:rsidRDefault="000407EF">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9E243F5" w14:textId="77777777" w:rsidR="008A017F" w:rsidRDefault="000407EF">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855F868" w14:textId="77777777" w:rsidR="008A017F" w:rsidRDefault="000407EF">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a1"/>
              <w:rPr>
                <w:rFonts w:eastAsiaTheme="minorEastAsia"/>
                <w:lang w:eastAsia="zh-CN"/>
              </w:rPr>
            </w:pPr>
            <w:r>
              <w:t xml:space="preserve">QC[32] submitted to </w:t>
            </w:r>
            <w:r>
              <w:lastRenderedPageBreak/>
              <w:t>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lastRenderedPageBreak/>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lastRenderedPageBreak/>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宋体"/>
                <w:bCs/>
                <w:i/>
                <w:szCs w:val="20"/>
                <w:lang w:val="en-GB" w:eastAsia="zh-CN"/>
              </w:rPr>
            </w:pPr>
          </w:p>
        </w:tc>
      </w:tr>
    </w:tbl>
    <w:p w14:paraId="5F51A25B" w14:textId="77777777" w:rsidR="008A017F" w:rsidRDefault="008A017F">
      <w:pPr>
        <w:spacing w:after="120"/>
      </w:pPr>
    </w:p>
    <w:p w14:paraId="59CE770A" w14:textId="53100631" w:rsidR="008A017F" w:rsidRDefault="008566C3">
      <w:pPr>
        <w:pStyle w:val="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宋体"/>
                <w:lang w:eastAsia="zh-CN"/>
              </w:rPr>
            </w:pPr>
            <w:r>
              <w:rPr>
                <w:rFonts w:hint="eastAsia"/>
              </w:rPr>
              <w:t>S</w:t>
            </w:r>
            <w:r>
              <w:t>amsung</w:t>
            </w:r>
            <w:r>
              <w:rPr>
                <w:rFonts w:eastAsia="宋体"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lastRenderedPageBreak/>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afa"/>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宋体"/>
                <w:lang w:eastAsia="zh-CN"/>
              </w:rPr>
            </w:pPr>
            <w:r>
              <w:rPr>
                <w:rFonts w:eastAsia="宋体" w:hint="eastAsia"/>
                <w:lang w:eastAsia="zh-CN"/>
              </w:rPr>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4D17AB" w14:paraId="447ABF6D" w14:textId="77777777">
        <w:tc>
          <w:tcPr>
            <w:tcW w:w="2547" w:type="dxa"/>
          </w:tcPr>
          <w:p w14:paraId="2208167E" w14:textId="1A45E36B" w:rsidR="004D17AB" w:rsidRPr="004D17AB" w:rsidRDefault="004D17AB" w:rsidP="004D17AB">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2B53AF59" w14:textId="06324FD3" w:rsidR="004D17AB" w:rsidRDefault="004D17AB" w:rsidP="004D17AB">
            <w:r w:rsidRPr="00881FBA">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w:t>
            </w:r>
            <w:r>
              <w:t xml:space="preserve"> This could help the discussion of beam prediction at gNB-side.</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w:t>
      </w:r>
      <w:proofErr w:type="gramStart"/>
      <w:r>
        <w:rPr>
          <w:lang w:eastAsia="zh-CN"/>
        </w:rPr>
        <w:t xml:space="preserve">2 </w:t>
      </w:r>
      <w:r w:rsidR="001C0566">
        <w:rPr>
          <w:lang w:eastAsia="zh-CN"/>
        </w:rPr>
        <w:t>,</w:t>
      </w:r>
      <w:proofErr w:type="gramEnd"/>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afa"/>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af6"/>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B216FA" w14:paraId="52011723" w14:textId="77777777" w:rsidTr="00FB4133">
        <w:tc>
          <w:tcPr>
            <w:tcW w:w="2547" w:type="dxa"/>
          </w:tcPr>
          <w:p w14:paraId="6F6EF843" w14:textId="0D206F98" w:rsidR="00B216FA" w:rsidRDefault="00B216FA" w:rsidP="00B216FA">
            <w:r>
              <w:lastRenderedPageBreak/>
              <w:t>MediaTek</w:t>
            </w:r>
          </w:p>
        </w:tc>
        <w:tc>
          <w:tcPr>
            <w:tcW w:w="6515" w:type="dxa"/>
          </w:tcPr>
          <w:p w14:paraId="3065D5F0" w14:textId="5986C007" w:rsidR="00B216FA" w:rsidRDefault="00B216FA" w:rsidP="00B216FA">
            <w:pPr>
              <w:jc w:val="both"/>
            </w:pPr>
            <w:r>
              <w:t xml:space="preserve">We agree with Mod that </w:t>
            </w:r>
            <w:r w:rsidRPr="000474EC">
              <w:t>interpretation 1 and 2 ha</w:t>
            </w:r>
            <w:r w:rsidR="00F0223C">
              <w:t>ve</w:t>
            </w:r>
            <w:r w:rsidRPr="000474EC">
              <w:t xml:space="preserve"> no differen</w:t>
            </w:r>
            <w:r>
              <w:t xml:space="preserve">ce for UE-side AI/ML model, which also means that </w:t>
            </w:r>
            <w:r w:rsidRPr="000474EC">
              <w:t>interpretation 2</w:t>
            </w:r>
            <w:r>
              <w:t xml:space="preserve"> is enough to cover both UE and NW-side model. Therefore, we suggest the following modification to this conclusion.</w:t>
            </w:r>
          </w:p>
          <w:p w14:paraId="4DCD291C" w14:textId="77777777" w:rsidR="00B216FA" w:rsidRDefault="00B216FA" w:rsidP="00B216FA"/>
          <w:p w14:paraId="52AEF79B" w14:textId="77777777" w:rsidR="00B216FA" w:rsidRDefault="00B216FA" w:rsidP="00B216FA">
            <w:pPr>
              <w:spacing w:after="120"/>
              <w:jc w:val="both"/>
              <w:rPr>
                <w:b/>
                <w:i/>
                <w:lang w:eastAsia="zh-CN"/>
              </w:rPr>
            </w:pPr>
            <w:r w:rsidRPr="004E6856">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sidRPr="000474EC">
              <w:rPr>
                <w:b/>
                <w:i/>
                <w:strike/>
                <w:color w:val="C00000"/>
                <w:lang w:eastAsia="zh-CN"/>
              </w:rPr>
              <w:t>If NW-side AI/ML model is used</w:t>
            </w:r>
            <w:r>
              <w:rPr>
                <w:b/>
                <w:i/>
                <w:lang w:eastAsia="zh-CN"/>
              </w:rPr>
              <w:t xml:space="preserve">,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1D5DC662" w14:textId="77777777" w:rsidR="00B216FA" w:rsidRPr="00AE7B09" w:rsidRDefault="00B216FA" w:rsidP="00B216FA">
            <w:pPr>
              <w:pStyle w:val="afa"/>
              <w:numPr>
                <w:ilvl w:val="0"/>
                <w:numId w:val="34"/>
              </w:numPr>
              <w:spacing w:after="120"/>
              <w:rPr>
                <w:b/>
                <w:i/>
                <w:strike/>
                <w:lang w:eastAsia="zh-CN"/>
              </w:rPr>
            </w:pPr>
            <w:r w:rsidRPr="000474EC">
              <w:rPr>
                <w:b/>
                <w:i/>
                <w:strike/>
                <w:color w:val="C00000"/>
                <w:lang w:eastAsia="zh-CN"/>
              </w:rPr>
              <w:t xml:space="preserve">Note: From the specification perspective, no clarification is needed for UE-side AI/ML model. </w:t>
            </w:r>
          </w:p>
          <w:p w14:paraId="3190659C" w14:textId="77777777" w:rsidR="00B216FA" w:rsidRDefault="00B216FA" w:rsidP="00B216FA"/>
          <w:p w14:paraId="0F3727DE" w14:textId="0B96DA81" w:rsidR="00B216FA" w:rsidRDefault="00B216FA" w:rsidP="00B216FA">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w:t>
            </w:r>
            <w:r w:rsidRPr="00AE7B09">
              <w:t>2-2-2a</w:t>
            </w:r>
            <w:r>
              <w:t xml:space="preserve"> and proposal </w:t>
            </w:r>
            <w:r w:rsidRPr="00AE7B09">
              <w:t>2-2-</w:t>
            </w:r>
            <w:r>
              <w:t>1</w:t>
            </w:r>
            <w:r w:rsidRPr="00AE7B09">
              <w:t>a</w:t>
            </w:r>
            <w:r>
              <w:t xml:space="preserve">) on whether the overhead should be defined by the number of UE measurement (i.e., N1) or the size of Set B (i.e., N2). </w:t>
            </w:r>
          </w:p>
        </w:tc>
      </w:tr>
      <w:tr w:rsidR="004D17AB" w14:paraId="3751CAC9" w14:textId="77777777" w:rsidTr="00FB4133">
        <w:tc>
          <w:tcPr>
            <w:tcW w:w="2547" w:type="dxa"/>
          </w:tcPr>
          <w:p w14:paraId="0EE168FE" w14:textId="79AFD684" w:rsidR="004D17AB" w:rsidRDefault="004D17AB" w:rsidP="004D17AB">
            <w:r>
              <w:rPr>
                <w:rFonts w:hint="eastAsia"/>
              </w:rPr>
              <w:t>S</w:t>
            </w:r>
            <w:r>
              <w:t>amsung</w:t>
            </w:r>
          </w:p>
        </w:tc>
        <w:tc>
          <w:tcPr>
            <w:tcW w:w="6515" w:type="dxa"/>
          </w:tcPr>
          <w:p w14:paraId="7885927D" w14:textId="1AB41378" w:rsidR="004D17AB" w:rsidRDefault="004D17AB" w:rsidP="004D17AB">
            <w:r>
              <w:rPr>
                <w:rFonts w:hint="eastAsia"/>
              </w:rPr>
              <w:t>O</w:t>
            </w:r>
            <w:r>
              <w:t>k with the modification by MediaTek.</w:t>
            </w:r>
          </w:p>
        </w:tc>
      </w:tr>
      <w:tr w:rsidR="00B216FA" w14:paraId="6D215DA8" w14:textId="77777777" w:rsidTr="00FB4133">
        <w:tc>
          <w:tcPr>
            <w:tcW w:w="2547" w:type="dxa"/>
          </w:tcPr>
          <w:p w14:paraId="57DD40C8" w14:textId="11F425EF" w:rsidR="00B216FA" w:rsidRDefault="0023432C" w:rsidP="00B216FA">
            <w:pPr>
              <w:rPr>
                <w:rFonts w:eastAsia="Malgun Gothic"/>
                <w:lang w:eastAsia="zh-CN"/>
              </w:rPr>
            </w:pPr>
            <w:r>
              <w:rPr>
                <w:rFonts w:eastAsia="Malgun Gothic" w:hint="eastAsia"/>
                <w:lang w:eastAsia="zh-CN"/>
              </w:rPr>
              <w:t>X</w:t>
            </w:r>
            <w:r w:rsidR="00A06C1F">
              <w:rPr>
                <w:rFonts w:eastAsia="Malgun Gothic"/>
                <w:lang w:eastAsia="zh-CN"/>
              </w:rPr>
              <w:t>iaomi</w:t>
            </w:r>
          </w:p>
        </w:tc>
        <w:tc>
          <w:tcPr>
            <w:tcW w:w="6515" w:type="dxa"/>
          </w:tcPr>
          <w:p w14:paraId="5E0B2899" w14:textId="5C3ECBAE" w:rsidR="00B216FA" w:rsidRPr="004D17AB" w:rsidRDefault="0023432C" w:rsidP="004D17AB">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D8644D" w14:paraId="7687AF3B" w14:textId="77777777" w:rsidTr="00FB4133">
        <w:tc>
          <w:tcPr>
            <w:tcW w:w="2547" w:type="dxa"/>
          </w:tcPr>
          <w:p w14:paraId="3412DB56" w14:textId="3FEB206B" w:rsidR="00D8644D" w:rsidRDefault="00D8644D" w:rsidP="00D8644D">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52753BE5" w14:textId="3A478C87" w:rsidR="00D8644D" w:rsidRDefault="00D8644D" w:rsidP="00D8644D">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D8644D" w14:paraId="11210703" w14:textId="77777777" w:rsidTr="00FB4133">
        <w:tc>
          <w:tcPr>
            <w:tcW w:w="2547" w:type="dxa"/>
          </w:tcPr>
          <w:p w14:paraId="4E5A71FA" w14:textId="2CA560C8" w:rsidR="00D8644D" w:rsidRPr="00775F27" w:rsidRDefault="00775F27" w:rsidP="00D8644D">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ED37449" w14:textId="2F202DD2" w:rsidR="00D8644D" w:rsidRDefault="00775F27" w:rsidP="00D8644D">
            <w:r>
              <w:rPr>
                <w:rFonts w:eastAsia="Yu Mincho"/>
                <w:lang w:eastAsia="ja-JP"/>
              </w:rPr>
              <w:t>We prefer the modification by MTK.</w:t>
            </w:r>
          </w:p>
        </w:tc>
      </w:tr>
      <w:tr w:rsidR="0097272E" w14:paraId="68F0D61B" w14:textId="77777777" w:rsidTr="00FB4133">
        <w:tc>
          <w:tcPr>
            <w:tcW w:w="2547" w:type="dxa"/>
          </w:tcPr>
          <w:p w14:paraId="3B16C68C" w14:textId="4644A9E4" w:rsidR="0097272E" w:rsidRDefault="0097272E" w:rsidP="0097272E">
            <w:r>
              <w:rPr>
                <w:rFonts w:eastAsiaTheme="minorEastAsia" w:hint="eastAsia"/>
                <w:lang w:eastAsia="zh-CN"/>
              </w:rPr>
              <w:t>Spreadtrum</w:t>
            </w:r>
          </w:p>
        </w:tc>
        <w:tc>
          <w:tcPr>
            <w:tcW w:w="6515" w:type="dxa"/>
          </w:tcPr>
          <w:p w14:paraId="73CBB522" w14:textId="53366EB0" w:rsidR="0097272E" w:rsidRDefault="0097272E" w:rsidP="0097272E">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272E" w14:paraId="5B726BF0" w14:textId="77777777" w:rsidTr="00FB4133">
        <w:tc>
          <w:tcPr>
            <w:tcW w:w="2547" w:type="dxa"/>
          </w:tcPr>
          <w:p w14:paraId="7A52B447" w14:textId="77777777" w:rsidR="0097272E" w:rsidRDefault="0097272E" w:rsidP="0097272E"/>
        </w:tc>
        <w:tc>
          <w:tcPr>
            <w:tcW w:w="6515" w:type="dxa"/>
          </w:tcPr>
          <w:p w14:paraId="51DB0C44" w14:textId="77777777" w:rsidR="0097272E" w:rsidRDefault="0097272E" w:rsidP="0097272E"/>
        </w:tc>
      </w:tr>
      <w:tr w:rsidR="0097272E" w14:paraId="758D62E9" w14:textId="77777777" w:rsidTr="00FB4133">
        <w:tc>
          <w:tcPr>
            <w:tcW w:w="2547" w:type="dxa"/>
          </w:tcPr>
          <w:p w14:paraId="4FA3AADB" w14:textId="77777777" w:rsidR="0097272E" w:rsidRDefault="0097272E" w:rsidP="0097272E"/>
        </w:tc>
        <w:tc>
          <w:tcPr>
            <w:tcW w:w="6515" w:type="dxa"/>
          </w:tcPr>
          <w:p w14:paraId="54DE7723" w14:textId="77777777" w:rsidR="0097272E" w:rsidRDefault="0097272E" w:rsidP="0097272E"/>
        </w:tc>
      </w:tr>
    </w:tbl>
    <w:p w14:paraId="4C1885BF" w14:textId="77777777" w:rsidR="00D551E7" w:rsidRDefault="00D551E7" w:rsidP="00D551E7">
      <w:pPr>
        <w:pStyle w:val="a1"/>
      </w:pPr>
    </w:p>
    <w:p w14:paraId="63D61FBA" w14:textId="77777777" w:rsidR="00E71BEB" w:rsidRDefault="00E71BEB">
      <w:pPr>
        <w:spacing w:after="120"/>
      </w:pPr>
    </w:p>
    <w:p w14:paraId="484C1D94" w14:textId="77777777" w:rsidR="008A017F" w:rsidRDefault="000407EF">
      <w:pPr>
        <w:pStyle w:val="3"/>
      </w:pPr>
      <w:r>
        <w:t>Beam pattern for Set B</w:t>
      </w:r>
    </w:p>
    <w:p w14:paraId="2B178F55"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a1"/>
            </w:pPr>
            <w:r>
              <w:t>Huawei[2]</w:t>
            </w:r>
          </w:p>
        </w:tc>
        <w:tc>
          <w:tcPr>
            <w:tcW w:w="7507" w:type="dxa"/>
            <w:vAlign w:val="center"/>
          </w:tcPr>
          <w:p w14:paraId="2A987AC2" w14:textId="77777777" w:rsidR="008A017F" w:rsidRDefault="000407EF">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a1"/>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a1"/>
            </w:pPr>
            <w:r>
              <w:rPr>
                <w:rFonts w:hint="eastAsia"/>
              </w:rPr>
              <w:t>L</w:t>
            </w:r>
            <w:r>
              <w:t>enovo[15]</w:t>
            </w:r>
          </w:p>
        </w:tc>
        <w:tc>
          <w:tcPr>
            <w:tcW w:w="7507" w:type="dxa"/>
            <w:vAlign w:val="center"/>
          </w:tcPr>
          <w:p w14:paraId="23BF3FE0" w14:textId="77777777" w:rsidR="008A017F" w:rsidRDefault="000407EF">
            <w:pPr>
              <w:pStyle w:val="a1"/>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a1"/>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lastRenderedPageBreak/>
              <w:t>A fixed pattern;</w:t>
            </w:r>
          </w:p>
          <w:p w14:paraId="037CF504"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宋体"/>
              </w:rPr>
            </w:pPr>
            <w:r>
              <w:rPr>
                <w:rFonts w:eastAsia="宋体"/>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宋体"/>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宋体"/>
                <w:lang w:eastAsia="zh-CN"/>
              </w:rPr>
            </w:pPr>
            <w:r>
              <w:rPr>
                <w:rFonts w:eastAsia="宋体"/>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宋体"/>
                <w:lang w:eastAsia="zh-CN"/>
              </w:rPr>
            </w:pPr>
            <w:r>
              <w:rPr>
                <w:rFonts w:eastAsia="宋体"/>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宋体"/>
                <w:lang w:eastAsia="zh-CN"/>
              </w:rPr>
            </w:pPr>
            <w:r>
              <w:rPr>
                <w:rFonts w:eastAsia="宋体"/>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宋体"/>
                <w:lang w:eastAsia="zh-CN"/>
              </w:rPr>
            </w:pPr>
            <w:r>
              <w:rPr>
                <w:rFonts w:eastAsia="宋体"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宋体"/>
                <w:lang w:eastAsia="zh-CN"/>
              </w:rPr>
            </w:pPr>
            <w:r>
              <w:rPr>
                <w:rFonts w:eastAsia="宋体" w:hint="eastAsia"/>
                <w:lang w:eastAsia="zh-CN"/>
              </w:rPr>
              <w:t>Agree</w:t>
            </w:r>
          </w:p>
        </w:tc>
      </w:tr>
      <w:tr w:rsidR="008A017F" w14:paraId="6DC70F89" w14:textId="77777777">
        <w:tc>
          <w:tcPr>
            <w:tcW w:w="1385" w:type="dxa"/>
          </w:tcPr>
          <w:p w14:paraId="63922CB9"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9CAA273"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38C419D4" w14:textId="77777777">
        <w:tc>
          <w:tcPr>
            <w:tcW w:w="1385" w:type="dxa"/>
          </w:tcPr>
          <w:p w14:paraId="08ABDB0E"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43FF6B4C"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0B95AAC1" w14:textId="77777777">
        <w:tc>
          <w:tcPr>
            <w:tcW w:w="1385" w:type="dxa"/>
          </w:tcPr>
          <w:p w14:paraId="561F9DF9"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15FC4FFF"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r w:rsidR="008A017F" w14:paraId="25FFFA12" w14:textId="77777777">
        <w:tc>
          <w:tcPr>
            <w:tcW w:w="1385" w:type="dxa"/>
          </w:tcPr>
          <w:p w14:paraId="07C45BAC" w14:textId="77777777" w:rsidR="008A017F" w:rsidRDefault="000407EF">
            <w:pPr>
              <w:rPr>
                <w:rFonts w:eastAsia="宋体"/>
                <w:smallCaps/>
                <w:lang w:eastAsia="zh-CN"/>
              </w:rPr>
            </w:pPr>
            <w:r>
              <w:rPr>
                <w:rFonts w:eastAsia="宋体" w:hint="eastAsia"/>
                <w:smallCaps/>
                <w:lang w:eastAsia="zh-CN"/>
              </w:rPr>
              <w:t>CATT</w:t>
            </w:r>
          </w:p>
        </w:tc>
        <w:tc>
          <w:tcPr>
            <w:tcW w:w="7480" w:type="dxa"/>
          </w:tcPr>
          <w:p w14:paraId="12FD99BF" w14:textId="77777777" w:rsidR="008A017F" w:rsidRDefault="000407EF">
            <w:pPr>
              <w:rPr>
                <w:rFonts w:eastAsia="宋体"/>
                <w:lang w:eastAsia="zh-CN"/>
              </w:rPr>
            </w:pPr>
            <w:r>
              <w:rPr>
                <w:rFonts w:eastAsia="宋体" w:hint="eastAsia"/>
                <w:lang w:eastAsia="zh-CN"/>
              </w:rPr>
              <w:t>Agree</w:t>
            </w:r>
          </w:p>
        </w:tc>
      </w:tr>
      <w:tr w:rsidR="008A017F" w14:paraId="19E88C31" w14:textId="77777777">
        <w:tc>
          <w:tcPr>
            <w:tcW w:w="1385" w:type="dxa"/>
          </w:tcPr>
          <w:p w14:paraId="68295B87" w14:textId="77777777" w:rsidR="008A017F" w:rsidRDefault="000407EF">
            <w:pPr>
              <w:rPr>
                <w:rFonts w:eastAsia="宋体"/>
                <w:smallCaps/>
                <w:lang w:eastAsia="zh-CN"/>
              </w:rPr>
            </w:pPr>
            <w:proofErr w:type="spellStart"/>
            <w:r>
              <w:rPr>
                <w:rFonts w:eastAsia="宋体"/>
                <w:smallCaps/>
                <w:lang w:eastAsia="zh-CN"/>
              </w:rPr>
              <w:t>Futurewei</w:t>
            </w:r>
            <w:proofErr w:type="spellEnd"/>
          </w:p>
        </w:tc>
        <w:tc>
          <w:tcPr>
            <w:tcW w:w="7480" w:type="dxa"/>
          </w:tcPr>
          <w:p w14:paraId="15A945D4" w14:textId="77777777" w:rsidR="008A017F" w:rsidRDefault="000407EF">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7D36ADE"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bl>
    <w:p w14:paraId="03DC89DA" w14:textId="77777777" w:rsidR="008A017F" w:rsidRDefault="008A017F">
      <w:pPr>
        <w:pStyle w:val="a1"/>
      </w:pPr>
    </w:p>
    <w:p w14:paraId="3EA12F49" w14:textId="77777777" w:rsidR="008A017F" w:rsidRDefault="000407EF">
      <w:pPr>
        <w:pStyle w:val="2"/>
        <w:spacing w:after="120"/>
      </w:pPr>
      <w:r>
        <w:t>Input of BM-Case1 and BM-Case2</w:t>
      </w:r>
    </w:p>
    <w:p w14:paraId="489FDB1C"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DC5B434" w14:textId="77777777" w:rsidR="008A017F" w:rsidRDefault="008A017F">
            <w:pPr>
              <w:pStyle w:val="a1"/>
              <w:rPr>
                <w:lang w:val="en-GB"/>
              </w:rPr>
            </w:pPr>
          </w:p>
        </w:tc>
      </w:tr>
    </w:tbl>
    <w:p w14:paraId="7588EF62" w14:textId="77777777" w:rsidR="008A017F" w:rsidRDefault="008A017F">
      <w:pPr>
        <w:pStyle w:val="a1"/>
      </w:pPr>
    </w:p>
    <w:p w14:paraId="215474CB"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a1"/>
            </w:pPr>
            <w:r>
              <w:t>FUTUREWEI[1]</w:t>
            </w:r>
          </w:p>
        </w:tc>
        <w:tc>
          <w:tcPr>
            <w:tcW w:w="7457" w:type="dxa"/>
            <w:vAlign w:val="center"/>
          </w:tcPr>
          <w:p w14:paraId="7603FD0F"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a1"/>
            </w:pPr>
            <w:r>
              <w:rPr>
                <w:rFonts w:hint="eastAsia"/>
              </w:rPr>
              <w:t>H</w:t>
            </w:r>
            <w:r>
              <w:t>uawei[2]</w:t>
            </w:r>
          </w:p>
        </w:tc>
        <w:tc>
          <w:tcPr>
            <w:tcW w:w="7457" w:type="dxa"/>
            <w:vAlign w:val="center"/>
          </w:tcPr>
          <w:p w14:paraId="3A7F3B5F" w14:textId="77777777" w:rsidR="008A017F" w:rsidRDefault="000407EF">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a1"/>
            </w:pPr>
            <w:r>
              <w:rPr>
                <w:rFonts w:hint="eastAsia"/>
              </w:rPr>
              <w:lastRenderedPageBreak/>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a1"/>
              <w:rPr>
                <w:i/>
                <w:iCs/>
                <w:szCs w:val="20"/>
                <w:lang w:val="en-GB"/>
              </w:rPr>
            </w:pPr>
          </w:p>
        </w:tc>
      </w:tr>
      <w:tr w:rsidR="008A017F" w14:paraId="5267E3E8" w14:textId="77777777">
        <w:tc>
          <w:tcPr>
            <w:tcW w:w="1605" w:type="dxa"/>
            <w:vAlign w:val="center"/>
          </w:tcPr>
          <w:p w14:paraId="3ABCE47D" w14:textId="77777777" w:rsidR="008A017F" w:rsidRDefault="000407EF">
            <w:pPr>
              <w:pStyle w:val="a1"/>
            </w:pPr>
            <w:r>
              <w:rPr>
                <w:rFonts w:hint="eastAsia"/>
              </w:rPr>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a1"/>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a1"/>
              <w:rPr>
                <w:i/>
                <w:iCs/>
                <w:szCs w:val="20"/>
              </w:rPr>
            </w:pPr>
          </w:p>
        </w:tc>
      </w:tr>
      <w:tr w:rsidR="008A017F" w14:paraId="53B7EBD9" w14:textId="77777777">
        <w:tc>
          <w:tcPr>
            <w:tcW w:w="1605" w:type="dxa"/>
            <w:vAlign w:val="center"/>
          </w:tcPr>
          <w:p w14:paraId="2CEAD47A" w14:textId="77777777" w:rsidR="008A017F" w:rsidRDefault="000407EF">
            <w:pPr>
              <w:pStyle w:val="a1"/>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a1"/>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a1"/>
            </w:pPr>
            <w:r>
              <w:rPr>
                <w:rFonts w:hint="eastAsia"/>
              </w:rPr>
              <w:t>G</w:t>
            </w:r>
            <w:r>
              <w:t>oogle[8]</w:t>
            </w:r>
          </w:p>
        </w:tc>
        <w:tc>
          <w:tcPr>
            <w:tcW w:w="7457" w:type="dxa"/>
            <w:vAlign w:val="center"/>
          </w:tcPr>
          <w:p w14:paraId="0E9EEB1E" w14:textId="77777777" w:rsidR="008A017F" w:rsidRDefault="000407EF">
            <w:pPr>
              <w:pStyle w:val="a1"/>
              <w:rPr>
                <w:i/>
                <w:iCs/>
                <w:szCs w:val="20"/>
              </w:rPr>
            </w:pPr>
            <w:r>
              <w:rPr>
                <w:i/>
                <w:iCs/>
                <w:szCs w:val="20"/>
              </w:rPr>
              <w:t>Proposal 1: For spatial domain beam prediction, support Alt3 (CIR based on set B).</w:t>
            </w:r>
          </w:p>
          <w:p w14:paraId="01AE9B58" w14:textId="77777777" w:rsidR="008A017F" w:rsidRDefault="000407EF">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a1"/>
              <w:rPr>
                <w:i/>
                <w:iCs/>
                <w:szCs w:val="20"/>
              </w:rPr>
            </w:pPr>
            <w:r>
              <w:rPr>
                <w:i/>
                <w:iCs/>
                <w:szCs w:val="20"/>
              </w:rPr>
              <w:lastRenderedPageBreak/>
              <w:t>Proposal 7: For time-domain beam prediction, support to add CIR measurement based on set B as one alternative.</w:t>
            </w:r>
          </w:p>
          <w:p w14:paraId="2A6D94B6" w14:textId="77777777" w:rsidR="008A017F" w:rsidRDefault="000407EF">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a1"/>
            </w:pPr>
            <w:r>
              <w:rPr>
                <w:rFonts w:hint="eastAsia"/>
              </w:rPr>
              <w:lastRenderedPageBreak/>
              <w:t>L</w:t>
            </w:r>
            <w:r>
              <w:t>GE[9]</w:t>
            </w:r>
          </w:p>
        </w:tc>
        <w:tc>
          <w:tcPr>
            <w:tcW w:w="7457" w:type="dxa"/>
            <w:vAlign w:val="center"/>
          </w:tcPr>
          <w:p w14:paraId="298CC9DF" w14:textId="77777777" w:rsidR="008A017F" w:rsidRDefault="000407EF">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a1"/>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a1"/>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afa"/>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a1"/>
              <w:rPr>
                <w:i/>
                <w:iCs/>
                <w:szCs w:val="20"/>
              </w:rPr>
            </w:pPr>
          </w:p>
        </w:tc>
      </w:tr>
      <w:tr w:rsidR="008A017F" w14:paraId="42DB0819" w14:textId="77777777">
        <w:tc>
          <w:tcPr>
            <w:tcW w:w="1605" w:type="dxa"/>
            <w:vAlign w:val="center"/>
          </w:tcPr>
          <w:p w14:paraId="4F642D72" w14:textId="77777777" w:rsidR="008A017F" w:rsidRDefault="000407EF">
            <w:pPr>
              <w:pStyle w:val="a1"/>
            </w:pPr>
            <w:r>
              <w:rPr>
                <w:rFonts w:hint="eastAsia"/>
              </w:rPr>
              <w:t>S</w:t>
            </w:r>
            <w:r>
              <w:t>ony[14]</w:t>
            </w:r>
          </w:p>
        </w:tc>
        <w:tc>
          <w:tcPr>
            <w:tcW w:w="7457" w:type="dxa"/>
            <w:vAlign w:val="center"/>
          </w:tcPr>
          <w:p w14:paraId="51303E83" w14:textId="77777777" w:rsidR="008A017F" w:rsidRDefault="000407EF">
            <w:pPr>
              <w:pStyle w:val="a1"/>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a1"/>
            </w:pPr>
            <w:r>
              <w:rPr>
                <w:rFonts w:hint="eastAsia"/>
              </w:rPr>
              <w:t>L</w:t>
            </w:r>
            <w:r>
              <w:t>enovo[15]</w:t>
            </w:r>
          </w:p>
        </w:tc>
        <w:tc>
          <w:tcPr>
            <w:tcW w:w="7457" w:type="dxa"/>
            <w:vAlign w:val="center"/>
          </w:tcPr>
          <w:p w14:paraId="1163B283" w14:textId="77777777" w:rsidR="008A017F" w:rsidRDefault="000407EF">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a1"/>
            </w:pPr>
            <w:r>
              <w:rPr>
                <w:rFonts w:hint="eastAsia"/>
              </w:rPr>
              <w:t>X</w:t>
            </w:r>
            <w:r>
              <w:t>iaomi[18]</w:t>
            </w:r>
          </w:p>
        </w:tc>
        <w:tc>
          <w:tcPr>
            <w:tcW w:w="7457" w:type="dxa"/>
            <w:vAlign w:val="center"/>
          </w:tcPr>
          <w:p w14:paraId="297A5284" w14:textId="77777777" w:rsidR="008A017F" w:rsidRDefault="000407EF">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a1"/>
              <w:rPr>
                <w:i/>
                <w:iCs/>
                <w:szCs w:val="20"/>
              </w:rPr>
            </w:pPr>
          </w:p>
        </w:tc>
      </w:tr>
      <w:tr w:rsidR="008A017F" w14:paraId="3B76488E" w14:textId="77777777">
        <w:tc>
          <w:tcPr>
            <w:tcW w:w="1605" w:type="dxa"/>
            <w:vAlign w:val="center"/>
          </w:tcPr>
          <w:p w14:paraId="0C855E9D" w14:textId="77777777" w:rsidR="008A017F" w:rsidRDefault="000407EF">
            <w:pPr>
              <w:pStyle w:val="a1"/>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a1"/>
            </w:pPr>
            <w:r>
              <w:rPr>
                <w:rFonts w:hint="eastAsia"/>
              </w:rPr>
              <w:t>T</w:t>
            </w:r>
            <w:r>
              <w:t>CL[21]</w:t>
            </w:r>
          </w:p>
        </w:tc>
        <w:tc>
          <w:tcPr>
            <w:tcW w:w="7457" w:type="dxa"/>
            <w:vAlign w:val="center"/>
          </w:tcPr>
          <w:p w14:paraId="404213BF" w14:textId="77777777" w:rsidR="008A017F" w:rsidRDefault="000407EF">
            <w:pPr>
              <w:pStyle w:val="a1"/>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a1"/>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a1"/>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a1"/>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a1"/>
            </w:pPr>
            <w:r>
              <w:rPr>
                <w:rFonts w:hint="eastAsia"/>
              </w:rPr>
              <w:t>A</w:t>
            </w:r>
            <w:r>
              <w:t>pple[24]</w:t>
            </w:r>
          </w:p>
        </w:tc>
        <w:tc>
          <w:tcPr>
            <w:tcW w:w="7457" w:type="dxa"/>
            <w:vAlign w:val="center"/>
          </w:tcPr>
          <w:p w14:paraId="51BD47E5" w14:textId="77777777" w:rsidR="008A017F" w:rsidRDefault="000407EF">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a1"/>
            </w:pPr>
            <w:r>
              <w:rPr>
                <w:rFonts w:hint="eastAsia"/>
              </w:rPr>
              <w:t>N</w:t>
            </w:r>
            <w:r>
              <w:t>VIDIA[26]</w:t>
            </w:r>
          </w:p>
        </w:tc>
        <w:tc>
          <w:tcPr>
            <w:tcW w:w="7457" w:type="dxa"/>
            <w:vAlign w:val="center"/>
          </w:tcPr>
          <w:p w14:paraId="4FBB3176" w14:textId="77777777" w:rsidR="008A017F" w:rsidRDefault="000407EF">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a1"/>
              <w:rPr>
                <w:i/>
                <w:iCs/>
                <w:szCs w:val="20"/>
              </w:rPr>
            </w:pPr>
            <w:r>
              <w:rPr>
                <w:i/>
                <w:iCs/>
                <w:szCs w:val="20"/>
              </w:rPr>
              <w:t>Proposal 4: For BM-Case 1, at least support L1-RSRP measurement based on Set B of beams as AI/ML model input.</w:t>
            </w:r>
          </w:p>
          <w:p w14:paraId="5A6A88DB" w14:textId="77777777" w:rsidR="008A017F" w:rsidRDefault="000407EF">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a1"/>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a1"/>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a1"/>
            </w:pPr>
            <w:r>
              <w:rPr>
                <w:rFonts w:hint="eastAsia"/>
              </w:rPr>
              <w:lastRenderedPageBreak/>
              <w:t>D</w:t>
            </w:r>
            <w:r>
              <w:t>CM[28]</w:t>
            </w:r>
          </w:p>
        </w:tc>
        <w:tc>
          <w:tcPr>
            <w:tcW w:w="7457" w:type="dxa"/>
            <w:vAlign w:val="center"/>
          </w:tcPr>
          <w:p w14:paraId="28BB0C91" w14:textId="77777777" w:rsidR="008A017F" w:rsidRDefault="000407EF">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a1"/>
            </w:pPr>
            <w:r>
              <w:rPr>
                <w:rFonts w:hint="eastAsia"/>
              </w:rPr>
              <w:t>Q</w:t>
            </w:r>
            <w:r>
              <w:t>C[29]</w:t>
            </w:r>
          </w:p>
        </w:tc>
        <w:tc>
          <w:tcPr>
            <w:tcW w:w="7457" w:type="dxa"/>
            <w:vAlign w:val="center"/>
          </w:tcPr>
          <w:p w14:paraId="24DDFB88" w14:textId="77777777" w:rsidR="008A017F" w:rsidRDefault="000407EF">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3CF9422A" w14:textId="77777777" w:rsidR="008A017F" w:rsidRDefault="000407EF">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16C26D1" w14:textId="77777777" w:rsidR="008A017F" w:rsidRDefault="000407EF">
      <w:pPr>
        <w:pStyle w:val="a"/>
        <w:numPr>
          <w:ilvl w:val="0"/>
          <w:numId w:val="0"/>
        </w:numPr>
      </w:pPr>
      <w:r>
        <w:t>Companies have different views on the above cases. Let’s take Case X1 as the example</w:t>
      </w:r>
    </w:p>
    <w:p w14:paraId="6D19E66E" w14:textId="77777777" w:rsidR="008A017F" w:rsidRDefault="000407EF">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AA073E" w14:textId="77777777" w:rsidR="008A017F" w:rsidRDefault="000407EF">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a"/>
        <w:numPr>
          <w:ilvl w:val="0"/>
          <w:numId w:val="0"/>
        </w:numPr>
        <w:rPr>
          <w:rFonts w:eastAsia="Yu Mincho"/>
        </w:rPr>
      </w:pPr>
    </w:p>
    <w:p w14:paraId="7C73681C" w14:textId="77777777" w:rsidR="008A017F" w:rsidRDefault="008A017F">
      <w:pPr>
        <w:pStyle w:val="a"/>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af6"/>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47896352" w:rsidR="008A017F" w:rsidRDefault="000407EF">
            <w:pPr>
              <w:rPr>
                <w:rFonts w:eastAsia="宋体"/>
                <w:lang w:eastAsia="zh-CN"/>
              </w:rPr>
            </w:pPr>
            <w:r>
              <w:t>Google, DCM, Xiaomi, NEC</w:t>
            </w:r>
            <w:r>
              <w:rPr>
                <w:rFonts w:eastAsia="宋体" w:hint="eastAsia"/>
                <w:lang w:eastAsia="zh-CN"/>
              </w:rPr>
              <w:t>, ZTE</w:t>
            </w:r>
            <w:r>
              <w:rPr>
                <w:rFonts w:eastAsia="宋体"/>
                <w:lang w:eastAsia="zh-CN"/>
              </w:rPr>
              <w:t>,CMCC, HW/</w:t>
            </w:r>
            <w:proofErr w:type="spellStart"/>
            <w:r>
              <w:rPr>
                <w:rFonts w:eastAsia="宋体"/>
                <w:lang w:eastAsia="zh-CN"/>
              </w:rPr>
              <w:t>HiSi</w:t>
            </w:r>
            <w:proofErr w:type="spellEnd"/>
            <w:r>
              <w:rPr>
                <w:rFonts w:eastAsia="宋体"/>
                <w:lang w:eastAsia="zh-CN"/>
              </w:rPr>
              <w:t>, Nokia</w:t>
            </w:r>
            <w:r w:rsidR="00F34CC9">
              <w:rPr>
                <w:rFonts w:eastAsia="宋体"/>
                <w:lang w:eastAsia="zh-CN"/>
              </w:rPr>
              <w:t>, MediaTek</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2EAA4E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w:t>
            </w:r>
            <w:r w:rsidR="00F34CC9">
              <w:rPr>
                <w:rFonts w:eastAsiaTheme="minorEastAsia"/>
                <w:lang w:eastAsia="zh-CN"/>
              </w:rPr>
              <w:t>, MediaTek</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afa"/>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afa"/>
        <w:numPr>
          <w:ilvl w:val="1"/>
          <w:numId w:val="44"/>
        </w:numPr>
        <w:spacing w:after="120"/>
      </w:pPr>
      <w:r>
        <w:t xml:space="preserve">Cat1: L1-RSRS + implicit DL beam ID </w:t>
      </w:r>
    </w:p>
    <w:p w14:paraId="57D9A7C3" w14:textId="77777777" w:rsidR="008A017F" w:rsidRDefault="000407EF">
      <w:pPr>
        <w:pStyle w:val="afa"/>
        <w:numPr>
          <w:ilvl w:val="1"/>
          <w:numId w:val="44"/>
        </w:numPr>
        <w:spacing w:after="120"/>
      </w:pPr>
      <w:r>
        <w:t xml:space="preserve">Cat2: L1-RSRS + explicit DL beam ID </w:t>
      </w:r>
    </w:p>
    <w:p w14:paraId="5405DB80" w14:textId="77777777" w:rsidR="008A017F" w:rsidRDefault="000407EF">
      <w:pPr>
        <w:pStyle w:val="afa"/>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a"/>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lastRenderedPageBreak/>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宋体"/>
              </w:rPr>
            </w:pPr>
            <w:r>
              <w:rPr>
                <w:rFonts w:eastAsia="宋体"/>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宋体"/>
                <w:lang w:eastAsia="zh-CN"/>
              </w:rPr>
            </w:pPr>
            <w:r>
              <w:rPr>
                <w:rFonts w:eastAsia="宋体"/>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宋体"/>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宋体"/>
          <w:b/>
          <w:i/>
          <w:kern w:val="2"/>
          <w:szCs w:val="22"/>
          <w:u w:val="single"/>
          <w:lang w:eastAsia="zh-CN"/>
        </w:rPr>
        <w:lastRenderedPageBreak/>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宋体"/>
              </w:rPr>
            </w:pPr>
            <w:r>
              <w:rPr>
                <w:rFonts w:eastAsia="宋体"/>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宋体"/>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宋体"/>
                <w:lang w:eastAsia="zh-CN"/>
              </w:rPr>
            </w:pPr>
          </w:p>
          <w:p w14:paraId="32693CA6" w14:textId="77777777" w:rsidR="008A017F" w:rsidRDefault="000407EF">
            <w:pPr>
              <w:rPr>
                <w:rFonts w:eastAsia="宋体"/>
                <w:lang w:eastAsia="zh-CN"/>
              </w:rPr>
            </w:pPr>
            <w:r>
              <w:rPr>
                <w:rFonts w:eastAsia="宋体"/>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宋体"/>
                <w:smallCaps/>
                <w:lang w:eastAsia="zh-CN"/>
              </w:rPr>
            </w:pPr>
            <w:r>
              <w:rPr>
                <w:rFonts w:eastAsia="宋体"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宋体"/>
                <w:lang w:eastAsia="zh-CN"/>
              </w:rPr>
            </w:pPr>
            <w:r>
              <w:rPr>
                <w:rFonts w:eastAsia="宋体"/>
                <w:lang w:eastAsia="zh-CN"/>
              </w:rPr>
              <w:t>To answer questions on adding “generalization” (maybe repeat what we have clarified during online discussion):</w:t>
            </w:r>
          </w:p>
          <w:p w14:paraId="2EA7064E" w14:textId="77777777" w:rsidR="008A017F" w:rsidRDefault="000407EF">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58A9B0AE" w14:textId="77777777" w:rsidR="008A017F" w:rsidRDefault="000407EF">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宋体"/>
                <w:lang w:eastAsia="zh-CN"/>
              </w:rPr>
            </w:pPr>
          </w:p>
          <w:p w14:paraId="77210423" w14:textId="77777777" w:rsidR="008A017F" w:rsidRDefault="000407EF">
            <w:pPr>
              <w:rPr>
                <w:rFonts w:eastAsia="宋体"/>
                <w:lang w:eastAsia="zh-CN"/>
              </w:rPr>
            </w:pPr>
            <w:r>
              <w:rPr>
                <w:rFonts w:eastAsia="宋体" w:hint="eastAsia"/>
                <w:lang w:eastAsia="zh-CN"/>
              </w:rPr>
              <w:t>T</w:t>
            </w:r>
            <w:r>
              <w:rPr>
                <w:rFonts w:eastAsia="宋体"/>
                <w:lang w:eastAsia="zh-CN"/>
              </w:rPr>
              <w:t>herefore, our suggestion will be</w:t>
            </w:r>
          </w:p>
          <w:p w14:paraId="48A8A834"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宋体"/>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宋体"/>
                <w:lang w:eastAsia="zh-CN"/>
              </w:rPr>
            </w:pPr>
            <w:r>
              <w:rPr>
                <w:rFonts w:eastAsia="宋体" w:hint="eastAsia"/>
                <w:lang w:eastAsia="zh-CN"/>
              </w:rPr>
              <w:t>S</w:t>
            </w:r>
            <w:r>
              <w:rPr>
                <w:rFonts w:eastAsia="宋体"/>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lastRenderedPageBreak/>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宋体"/>
                <w:b/>
                <w:i/>
                <w:kern w:val="2"/>
                <w:szCs w:val="22"/>
                <w:u w:val="single"/>
                <w:lang w:eastAsia="zh-CN"/>
              </w:rPr>
            </w:pPr>
          </w:p>
          <w:p w14:paraId="5FC35A0E" w14:textId="77777777" w:rsidR="008A017F" w:rsidRDefault="000407EF">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2"/>
          <w:p w14:paraId="52E31717" w14:textId="77777777" w:rsidR="008A017F" w:rsidRDefault="008A017F">
            <w:pPr>
              <w:rPr>
                <w:lang w:eastAsia="zh-CN"/>
              </w:rPr>
            </w:pPr>
          </w:p>
          <w:p w14:paraId="6CF9BE6B" w14:textId="77777777" w:rsidR="008A017F" w:rsidRDefault="000407EF">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lastRenderedPageBreak/>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3"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3"/>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4"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4"/>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0B6113" w14:paraId="79787207" w14:textId="77777777">
        <w:tc>
          <w:tcPr>
            <w:tcW w:w="1385" w:type="dxa"/>
          </w:tcPr>
          <w:p w14:paraId="65D687F8" w14:textId="11AE8584"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F44C588" w14:textId="77777777" w:rsidR="000B6113" w:rsidRDefault="000B6113" w:rsidP="000B6113">
            <w:pPr>
              <w:rPr>
                <w:rFonts w:eastAsiaTheme="minorEastAsia"/>
                <w:lang w:eastAsia="zh-CN"/>
              </w:rPr>
            </w:pPr>
            <w:r>
              <w:rPr>
                <w:rFonts w:eastAsiaTheme="minorEastAsia"/>
                <w:lang w:eastAsia="zh-CN"/>
              </w:rPr>
              <w:t xml:space="preserve">@Mod: thanks for your feedback and elaboration. </w:t>
            </w:r>
          </w:p>
          <w:p w14:paraId="722B12AD" w14:textId="3C5AF588" w:rsidR="000B6113" w:rsidRDefault="000B6113" w:rsidP="000B6113">
            <w:pPr>
              <w:rPr>
                <w:rFonts w:eastAsiaTheme="minorEastAsia"/>
                <w:lang w:eastAsia="zh-CN"/>
              </w:rPr>
            </w:pPr>
            <w:r>
              <w:rPr>
                <w:rFonts w:eastAsiaTheme="minorEastAsia"/>
                <w:lang w:eastAsia="zh-CN"/>
              </w:rPr>
              <w:t>We are OK with this revision.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041D82CA" w:rsidR="008A017F" w:rsidRDefault="00C31AB4">
      <w:pPr>
        <w:pStyle w:val="6"/>
        <w:spacing w:after="120"/>
        <w:rPr>
          <w:lang w:eastAsia="zh-CN"/>
        </w:rPr>
      </w:pPr>
      <w:r>
        <w:rPr>
          <w:lang w:eastAsia="zh-CN"/>
        </w:rPr>
        <w:t xml:space="preserve">(Closed) </w:t>
      </w:r>
      <w:r w:rsidR="000407EF">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宋体"/>
              </w:rPr>
            </w:pPr>
            <w:r>
              <w:rPr>
                <w:rFonts w:eastAsia="宋体"/>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宋体"/>
                <w:lang w:eastAsia="zh-CN"/>
              </w:rPr>
            </w:pPr>
            <w:r>
              <w:rPr>
                <w:rFonts w:eastAsia="宋体"/>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宋体"/>
                <w:lang w:eastAsia="zh-CN"/>
              </w:rPr>
            </w:pPr>
            <w:r>
              <w:rPr>
                <w:rFonts w:eastAsia="宋体"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宋体"/>
                <w:lang w:eastAsia="zh-CN"/>
              </w:rPr>
            </w:pPr>
            <w:r>
              <w:rPr>
                <w:rFonts w:eastAsia="宋体" w:hint="eastAsia"/>
                <w:lang w:eastAsia="zh-CN"/>
              </w:rPr>
              <w:t xml:space="preserve">Support the </w:t>
            </w:r>
            <w:r w:rsidRPr="008A6E48">
              <w:rPr>
                <w:rFonts w:eastAsia="宋体"/>
                <w:lang w:eastAsia="zh-CN"/>
              </w:rPr>
              <w:t>Conclusion 3.5.2c</w:t>
            </w:r>
            <w:r>
              <w:rPr>
                <w:rFonts w:eastAsia="宋体"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宋体"/>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r w:rsidR="00F34CC9" w14:paraId="08B16657" w14:textId="77777777">
        <w:tc>
          <w:tcPr>
            <w:tcW w:w="1385" w:type="dxa"/>
            <w:tcBorders>
              <w:top w:val="single" w:sz="4" w:space="0" w:color="auto"/>
              <w:left w:val="single" w:sz="4" w:space="0" w:color="auto"/>
              <w:bottom w:val="single" w:sz="4" w:space="0" w:color="auto"/>
              <w:right w:val="single" w:sz="4" w:space="0" w:color="auto"/>
            </w:tcBorders>
          </w:tcPr>
          <w:p w14:paraId="6CF3EEC7" w14:textId="10A2073F" w:rsidR="00F34CC9" w:rsidRDefault="00F34CC9" w:rsidP="00F34CC9">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C45DF" w14:textId="32FCAC84" w:rsidR="00F34CC9" w:rsidRDefault="00F34CC9" w:rsidP="00F34CC9">
            <w:pPr>
              <w:rPr>
                <w:rFonts w:eastAsiaTheme="minorEastAsia"/>
                <w:lang w:eastAsia="zh-CN"/>
              </w:rPr>
            </w:pPr>
            <w:r>
              <w:rPr>
                <w:rFonts w:eastAsiaTheme="minorEastAsia"/>
                <w:lang w:eastAsia="zh-CN"/>
              </w:rPr>
              <w:t>We support the updated proposal.</w:t>
            </w:r>
          </w:p>
        </w:tc>
      </w:tr>
      <w:tr w:rsidR="00A07979" w14:paraId="46276E41" w14:textId="77777777">
        <w:tc>
          <w:tcPr>
            <w:tcW w:w="1385" w:type="dxa"/>
            <w:tcBorders>
              <w:top w:val="single" w:sz="4" w:space="0" w:color="auto"/>
              <w:left w:val="single" w:sz="4" w:space="0" w:color="auto"/>
              <w:bottom w:val="single" w:sz="4" w:space="0" w:color="auto"/>
              <w:right w:val="single" w:sz="4" w:space="0" w:color="auto"/>
            </w:tcBorders>
          </w:tcPr>
          <w:p w14:paraId="2E590947" w14:textId="62760C5D" w:rsidR="00A07979" w:rsidRDefault="00A07979" w:rsidP="00A07979">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5C53C2D" w14:textId="77777777" w:rsidR="00A07979" w:rsidRDefault="00A07979" w:rsidP="00A07979">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5AA275DE" w14:textId="77777777" w:rsidR="00A07979" w:rsidRDefault="00A07979" w:rsidP="00A07979">
            <w:pPr>
              <w:rPr>
                <w:rFonts w:eastAsiaTheme="minorEastAsia"/>
                <w:lang w:eastAsia="zh-CN"/>
              </w:rPr>
            </w:pPr>
          </w:p>
          <w:p w14:paraId="2590B897" w14:textId="77777777" w:rsidR="00A07979" w:rsidRPr="00096BC7" w:rsidRDefault="00A07979" w:rsidP="00A07979">
            <w:pPr>
              <w:rPr>
                <w:rFonts w:eastAsiaTheme="minorEastAsia"/>
                <w:color w:val="FF0000"/>
                <w:lang w:eastAsia="zh-CN"/>
              </w:rPr>
            </w:pPr>
            <w:r w:rsidRPr="00096BC7">
              <w:rPr>
                <w:rFonts w:eastAsiaTheme="minorEastAsia"/>
                <w:b/>
                <w:bCs/>
                <w:i/>
                <w:iCs/>
                <w:u w:val="single"/>
                <w:lang w:eastAsia="zh-CN"/>
              </w:rPr>
              <w:t>Conclusion 3.5.2c</w:t>
            </w:r>
            <w:r w:rsidRPr="00096BC7">
              <w:rPr>
                <w:rFonts w:eastAsiaTheme="minorEastAsia"/>
                <w:b/>
                <w:bCs/>
                <w:i/>
                <w:iCs/>
                <w:lang w:eastAsia="zh-CN"/>
              </w:rPr>
              <w:t>:</w:t>
            </w:r>
            <w:r w:rsidRPr="00096BC7">
              <w:rPr>
                <w:rFonts w:eastAsiaTheme="minorEastAsia"/>
                <w:lang w:eastAsia="zh-CN"/>
              </w:rPr>
              <w:t> </w:t>
            </w:r>
            <w:r w:rsidRPr="00096BC7">
              <w:rPr>
                <w:rFonts w:eastAsiaTheme="minorEastAsia"/>
                <w:b/>
                <w:bCs/>
                <w:i/>
                <w:iCs/>
                <w:lang w:eastAsia="zh-CN"/>
              </w:rPr>
              <w:t xml:space="preserve">For the determination/selection of assistance information (if supported), </w:t>
            </w:r>
            <w:r w:rsidRPr="00096BC7">
              <w:rPr>
                <w:rFonts w:eastAsiaTheme="minorEastAsia"/>
                <w:b/>
                <w:bCs/>
                <w:i/>
                <w:iCs/>
                <w:color w:val="FF0000"/>
                <w:lang w:eastAsia="zh-CN"/>
              </w:rPr>
              <w:t>consider the following aspects</w:t>
            </w:r>
          </w:p>
          <w:p w14:paraId="3C0644C2" w14:textId="77777777" w:rsidR="00A07979" w:rsidRPr="00397F33" w:rsidRDefault="00A07979" w:rsidP="00A07979">
            <w:pPr>
              <w:numPr>
                <w:ilvl w:val="0"/>
                <w:numId w:val="86"/>
              </w:numPr>
              <w:rPr>
                <w:rFonts w:eastAsiaTheme="minorEastAsia"/>
                <w:color w:val="FF0000"/>
                <w:lang w:eastAsia="zh-CN"/>
              </w:rPr>
            </w:pPr>
            <w:r w:rsidRPr="00397F33">
              <w:rPr>
                <w:rFonts w:eastAsiaTheme="minorEastAsia"/>
                <w:b/>
                <w:bCs/>
                <w:i/>
                <w:iCs/>
                <w:color w:val="FF0000"/>
                <w:lang w:eastAsia="zh-CN"/>
              </w:rPr>
              <w:t>Study means to provide beam-shape related assistance information while preserving sensitive proprietary information</w:t>
            </w:r>
          </w:p>
          <w:p w14:paraId="5788A064" w14:textId="77777777" w:rsidR="00A07979" w:rsidRPr="00096BC7" w:rsidRDefault="00A07979" w:rsidP="00A07979">
            <w:pPr>
              <w:numPr>
                <w:ilvl w:val="0"/>
                <w:numId w:val="86"/>
              </w:numPr>
              <w:rPr>
                <w:rFonts w:eastAsiaTheme="minorEastAsia"/>
                <w:lang w:eastAsia="zh-CN"/>
              </w:rPr>
            </w:pPr>
            <w:r w:rsidRPr="00096BC7">
              <w:rPr>
                <w:rFonts w:eastAsiaTheme="minorEastAsia"/>
                <w:b/>
                <w:bCs/>
                <w:i/>
                <w:iCs/>
                <w:lang w:eastAsia="zh-CN"/>
              </w:rPr>
              <w:t>Performance gain and specification impact</w:t>
            </w:r>
          </w:p>
          <w:p w14:paraId="2F7DF4F8" w14:textId="77777777" w:rsidR="00A07979" w:rsidRPr="00096BC7" w:rsidRDefault="00A07979" w:rsidP="00A07979">
            <w:pPr>
              <w:numPr>
                <w:ilvl w:val="1"/>
                <w:numId w:val="86"/>
              </w:numPr>
              <w:rPr>
                <w:rFonts w:eastAsiaTheme="minorEastAsia"/>
                <w:lang w:eastAsia="zh-CN"/>
              </w:rPr>
            </w:pPr>
            <w:r w:rsidRPr="00096BC7">
              <w:rPr>
                <w:rFonts w:eastAsiaTheme="minorEastAsia"/>
                <w:b/>
                <w:bCs/>
                <w:i/>
                <w:iCs/>
                <w:lang w:eastAsia="zh-CN"/>
              </w:rPr>
              <w:t>Note: Generalization is included in performance</w:t>
            </w:r>
          </w:p>
          <w:p w14:paraId="28C5C51B" w14:textId="77777777" w:rsidR="00A07979" w:rsidRDefault="00A07979" w:rsidP="00A07979">
            <w:pPr>
              <w:rPr>
                <w:rFonts w:eastAsiaTheme="minorEastAsia"/>
                <w:lang w:eastAsia="zh-CN"/>
              </w:rPr>
            </w:pPr>
          </w:p>
        </w:tc>
      </w:tr>
      <w:tr w:rsidR="004B7B81" w14:paraId="3BB64500" w14:textId="77777777">
        <w:tc>
          <w:tcPr>
            <w:tcW w:w="1385" w:type="dxa"/>
            <w:tcBorders>
              <w:top w:val="single" w:sz="4" w:space="0" w:color="auto"/>
              <w:left w:val="single" w:sz="4" w:space="0" w:color="auto"/>
              <w:bottom w:val="single" w:sz="4" w:space="0" w:color="auto"/>
              <w:right w:val="single" w:sz="4" w:space="0" w:color="auto"/>
            </w:tcBorders>
          </w:tcPr>
          <w:p w14:paraId="4B744FEE" w14:textId="0DFBADA0" w:rsidR="004B7B81" w:rsidRDefault="004B7B81" w:rsidP="004B7B81">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82B2EFC" w14:textId="0B407F43" w:rsidR="004B7B81" w:rsidRDefault="004B7B81" w:rsidP="004B7B81">
            <w:pPr>
              <w:rPr>
                <w:rFonts w:eastAsiaTheme="minorEastAsia"/>
                <w:lang w:eastAsia="zh-CN"/>
              </w:rPr>
            </w:pPr>
            <w:r>
              <w:rPr>
                <w:rFonts w:eastAsiaTheme="minorEastAsia"/>
                <w:lang w:eastAsia="zh-CN"/>
              </w:rPr>
              <w:t xml:space="preserve">We support Qualcomm’s proposal. </w:t>
            </w:r>
          </w:p>
        </w:tc>
      </w:tr>
    </w:tbl>
    <w:p w14:paraId="17E2D48D" w14:textId="1DCCF7E4" w:rsidR="008A017F" w:rsidRDefault="008A017F">
      <w:pPr>
        <w:spacing w:after="120"/>
      </w:pPr>
    </w:p>
    <w:p w14:paraId="73981D45" w14:textId="78442BA3" w:rsidR="007212A0" w:rsidRDefault="007212A0" w:rsidP="007212A0">
      <w:pPr>
        <w:pStyle w:val="6"/>
        <w:spacing w:after="120"/>
        <w:rPr>
          <w:lang w:eastAsia="zh-CN"/>
        </w:rPr>
      </w:pPr>
      <w:r>
        <w:rPr>
          <w:lang w:eastAsia="zh-CN"/>
        </w:rPr>
        <w:t>Conclusion 3.5.2</w:t>
      </w:r>
      <w:r w:rsidR="00EA2C87">
        <w:rPr>
          <w:lang w:eastAsia="zh-CN"/>
        </w:rPr>
        <w:t>d</w:t>
      </w:r>
      <w:r>
        <w:rPr>
          <w:lang w:eastAsia="zh-CN"/>
        </w:rPr>
        <w:t xml:space="preserve"> </w:t>
      </w:r>
    </w:p>
    <w:p w14:paraId="66372C98" w14:textId="77777777" w:rsidR="007212A0" w:rsidRDefault="007212A0" w:rsidP="007212A0">
      <w:pPr>
        <w:rPr>
          <w:lang w:eastAsia="zh-CN"/>
        </w:rPr>
      </w:pPr>
    </w:p>
    <w:p w14:paraId="6DB6BF99" w14:textId="77777777" w:rsidR="007212A0" w:rsidRDefault="007212A0" w:rsidP="007212A0">
      <w:pPr>
        <w:rPr>
          <w:lang w:eastAsia="zh-CN"/>
        </w:rPr>
      </w:pPr>
    </w:p>
    <w:p w14:paraId="16E13E81" w14:textId="1D8508F8" w:rsidR="007212A0" w:rsidRDefault="007D0A4B" w:rsidP="007212A0">
      <w:pPr>
        <w:spacing w:after="120"/>
      </w:pPr>
      <w:r>
        <w:t>Based on the comments, a compromised proposal is provided as below</w:t>
      </w:r>
    </w:p>
    <w:p w14:paraId="5A27A052" w14:textId="77777777" w:rsidR="007212A0" w:rsidRDefault="007212A0" w:rsidP="007212A0">
      <w:pPr>
        <w:spacing w:after="120"/>
      </w:pPr>
    </w:p>
    <w:p w14:paraId="3D3E523D" w14:textId="45B5EB98" w:rsidR="007212A0" w:rsidRDefault="007212A0" w:rsidP="007212A0">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For the determination/selection of assistance information (if supported</w:t>
      </w:r>
      <w:r w:rsidR="00AB7FE9">
        <w:rPr>
          <w:b/>
          <w:i/>
          <w:lang w:eastAsia="zh-CN"/>
        </w:rPr>
        <w:t xml:space="preserve"> </w:t>
      </w:r>
      <w:r w:rsidR="00AB7FE9" w:rsidRPr="00C31AB4">
        <w:rPr>
          <w:b/>
          <w:i/>
          <w:highlight w:val="yellow"/>
          <w:lang w:eastAsia="zh-CN"/>
        </w:rPr>
        <w:t>to use in the model input</w:t>
      </w:r>
      <w:r>
        <w:rPr>
          <w:b/>
          <w:i/>
          <w:lang w:eastAsia="zh-CN"/>
        </w:rPr>
        <w:t xml:space="preserve">), </w:t>
      </w:r>
    </w:p>
    <w:p w14:paraId="1AE5CFF2" w14:textId="07CE19D5" w:rsidR="007212A0" w:rsidRDefault="007212A0" w:rsidP="007212A0">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8C1AF4A" w14:textId="2B7F7860" w:rsidR="00B567B8" w:rsidRPr="007D0A4B" w:rsidRDefault="00B567B8" w:rsidP="007212A0">
      <w:pPr>
        <w:numPr>
          <w:ilvl w:val="0"/>
          <w:numId w:val="23"/>
        </w:numPr>
        <w:overflowPunct w:val="0"/>
        <w:autoSpaceDE w:val="0"/>
        <w:autoSpaceDN w:val="0"/>
        <w:adjustRightInd w:val="0"/>
        <w:spacing w:after="120"/>
        <w:textAlignment w:val="baseline"/>
        <w:rPr>
          <w:b/>
          <w:i/>
          <w:highlight w:val="yellow"/>
          <w:lang w:eastAsia="zh-CN"/>
        </w:rPr>
      </w:pPr>
      <w:r w:rsidRPr="007D0A4B">
        <w:rPr>
          <w:rFonts w:eastAsiaTheme="minorEastAsia"/>
          <w:b/>
          <w:bCs/>
          <w:i/>
          <w:iCs/>
          <w:highlight w:val="yellow"/>
          <w:lang w:eastAsia="zh-CN"/>
        </w:rPr>
        <w:t>Study</w:t>
      </w:r>
      <w:r w:rsidR="00A1490F" w:rsidRPr="007D0A4B">
        <w:rPr>
          <w:rFonts w:eastAsiaTheme="minorEastAsia"/>
          <w:b/>
          <w:bCs/>
          <w:i/>
          <w:iCs/>
          <w:highlight w:val="yellow"/>
          <w:lang w:eastAsia="zh-CN"/>
        </w:rPr>
        <w:t xml:space="preserve"> feasibility and/or</w:t>
      </w:r>
      <w:r w:rsidRPr="007D0A4B">
        <w:rPr>
          <w:rFonts w:eastAsiaTheme="minorEastAsia"/>
          <w:b/>
          <w:bCs/>
          <w:i/>
          <w:iCs/>
          <w:highlight w:val="yellow"/>
          <w:lang w:eastAsia="zh-CN"/>
        </w:rPr>
        <w:t xml:space="preserve"> means to provide beam-shape related assistance information while preserving proprietary information</w:t>
      </w:r>
    </w:p>
    <w:p w14:paraId="2D3EBEDE" w14:textId="77777777" w:rsidR="00B567B8" w:rsidRPr="00B567B8" w:rsidRDefault="007212A0" w:rsidP="007212A0">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B4EA837" w14:textId="33D92A76" w:rsidR="007212A0" w:rsidRPr="00B567B8" w:rsidRDefault="007212A0" w:rsidP="00B567B8">
      <w:pPr>
        <w:pStyle w:val="afa"/>
        <w:numPr>
          <w:ilvl w:val="1"/>
          <w:numId w:val="23"/>
        </w:numPr>
        <w:overflowPunct w:val="0"/>
        <w:autoSpaceDE w:val="0"/>
        <w:autoSpaceDN w:val="0"/>
        <w:adjustRightInd w:val="0"/>
        <w:spacing w:after="120"/>
        <w:textAlignment w:val="baseline"/>
        <w:rPr>
          <w:b/>
          <w:i/>
          <w:lang w:eastAsia="zh-CN"/>
        </w:rPr>
      </w:pPr>
      <w:r w:rsidRPr="00B567B8">
        <w:rPr>
          <w:b/>
          <w:i/>
          <w:lang w:eastAsia="zh-CN"/>
        </w:rPr>
        <w:t>Note: Generalization is included in performance</w:t>
      </w:r>
    </w:p>
    <w:p w14:paraId="1F82F463" w14:textId="3AEEDC60" w:rsidR="007C4CA9" w:rsidRDefault="007C4CA9">
      <w:pPr>
        <w:spacing w:after="120"/>
      </w:pPr>
      <w:bookmarkStart w:id="25" w:name="_GoBack"/>
      <w:bookmarkEnd w:id="25"/>
    </w:p>
    <w:p w14:paraId="3DE688F1" w14:textId="77777777" w:rsidR="001E6E3F" w:rsidRDefault="001E6E3F" w:rsidP="001E6E3F">
      <w:pPr>
        <w:spacing w:after="120"/>
      </w:pPr>
    </w:p>
    <w:p w14:paraId="50205B0B" w14:textId="77777777" w:rsidR="001E6E3F" w:rsidRDefault="001E6E3F" w:rsidP="001E6E3F">
      <w:pPr>
        <w:pStyle w:val="a1"/>
      </w:pPr>
    </w:p>
    <w:tbl>
      <w:tblPr>
        <w:tblStyle w:val="TableGrid61"/>
        <w:tblW w:w="8865" w:type="dxa"/>
        <w:tblLayout w:type="fixed"/>
        <w:tblLook w:val="04A0" w:firstRow="1" w:lastRow="0" w:firstColumn="1" w:lastColumn="0" w:noHBand="0" w:noVBand="1"/>
      </w:tblPr>
      <w:tblGrid>
        <w:gridCol w:w="1385"/>
        <w:gridCol w:w="7480"/>
      </w:tblGrid>
      <w:tr w:rsidR="001E6E3F" w14:paraId="41770CCB" w14:textId="77777777" w:rsidTr="003A1A72">
        <w:tc>
          <w:tcPr>
            <w:tcW w:w="1385" w:type="dxa"/>
            <w:tcBorders>
              <w:top w:val="single" w:sz="4" w:space="0" w:color="auto"/>
              <w:left w:val="single" w:sz="4" w:space="0" w:color="auto"/>
              <w:bottom w:val="single" w:sz="4" w:space="0" w:color="auto"/>
              <w:right w:val="single" w:sz="4" w:space="0" w:color="auto"/>
            </w:tcBorders>
          </w:tcPr>
          <w:p w14:paraId="04519881" w14:textId="77777777" w:rsidR="001E6E3F" w:rsidRDefault="001E6E3F" w:rsidP="003A1A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5448BB" w14:textId="77777777" w:rsidR="001E6E3F" w:rsidRDefault="001E6E3F" w:rsidP="003A1A72">
            <w:pPr>
              <w:rPr>
                <w:rFonts w:eastAsia="宋体"/>
              </w:rPr>
            </w:pPr>
            <w:r>
              <w:rPr>
                <w:rFonts w:eastAsia="宋体"/>
              </w:rPr>
              <w:t>Comments</w:t>
            </w:r>
          </w:p>
        </w:tc>
      </w:tr>
      <w:tr w:rsidR="001E6E3F" w14:paraId="639B120A" w14:textId="77777777" w:rsidTr="003A1A72">
        <w:tc>
          <w:tcPr>
            <w:tcW w:w="1385" w:type="dxa"/>
            <w:tcBorders>
              <w:top w:val="single" w:sz="4" w:space="0" w:color="auto"/>
              <w:left w:val="single" w:sz="4" w:space="0" w:color="auto"/>
              <w:bottom w:val="single" w:sz="4" w:space="0" w:color="auto"/>
              <w:right w:val="single" w:sz="4" w:space="0" w:color="auto"/>
            </w:tcBorders>
          </w:tcPr>
          <w:p w14:paraId="0F329FF1" w14:textId="00E0F136" w:rsidR="001E6E3F" w:rsidRDefault="00B12DBF" w:rsidP="003A1A72">
            <w:pPr>
              <w:rPr>
                <w:rFonts w:eastAsia="Malgun Gothic"/>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7AAF12" w14:textId="10C99AFA" w:rsidR="001E6E3F" w:rsidRDefault="00B12DBF" w:rsidP="003A1A72">
            <w:pPr>
              <w:rPr>
                <w:rFonts w:eastAsia="Malgun Gothic"/>
                <w:lang w:eastAsia="ko-KR"/>
              </w:rPr>
            </w:pPr>
            <w:r>
              <w:rPr>
                <w:rFonts w:eastAsia="Malgun Gothic" w:hint="eastAsia"/>
                <w:lang w:eastAsia="ko-KR"/>
              </w:rPr>
              <w:t>N</w:t>
            </w:r>
            <w:r>
              <w:rPr>
                <w:rFonts w:eastAsia="Malgun Gothic"/>
                <w:lang w:eastAsia="ko-KR"/>
              </w:rPr>
              <w:t xml:space="preserve">ot support. Suggest to remove the second bullet. The </w:t>
            </w:r>
            <w:r w:rsidR="006F74CB">
              <w:rPr>
                <w:rFonts w:eastAsia="Malgun Gothic"/>
                <w:lang w:eastAsia="ko-KR"/>
              </w:rPr>
              <w:t>related</w:t>
            </w:r>
            <w:r>
              <w:rPr>
                <w:rFonts w:eastAsia="Malgun Gothic"/>
                <w:lang w:eastAsia="ko-KR"/>
              </w:rPr>
              <w:t xml:space="preserve"> study should be studied in 9.2.3.1, if needed.</w:t>
            </w:r>
          </w:p>
        </w:tc>
      </w:tr>
      <w:tr w:rsidR="001E6E3F" w14:paraId="1CD6B876" w14:textId="77777777" w:rsidTr="003A1A72">
        <w:tc>
          <w:tcPr>
            <w:tcW w:w="1385" w:type="dxa"/>
            <w:tcBorders>
              <w:top w:val="single" w:sz="4" w:space="0" w:color="auto"/>
              <w:left w:val="single" w:sz="4" w:space="0" w:color="auto"/>
              <w:bottom w:val="single" w:sz="4" w:space="0" w:color="auto"/>
              <w:right w:val="single" w:sz="4" w:space="0" w:color="auto"/>
            </w:tcBorders>
          </w:tcPr>
          <w:p w14:paraId="4F0FF4EE" w14:textId="09B08C87" w:rsidR="001E6E3F" w:rsidRDefault="00496304" w:rsidP="003A1A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4633435" w14:textId="17C7A477" w:rsidR="001E6E3F" w:rsidRDefault="00496304" w:rsidP="003A1A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1E6E3F" w14:paraId="2C349091" w14:textId="77777777" w:rsidTr="003A1A72">
        <w:tc>
          <w:tcPr>
            <w:tcW w:w="1385" w:type="dxa"/>
            <w:tcBorders>
              <w:top w:val="single" w:sz="4" w:space="0" w:color="auto"/>
              <w:left w:val="single" w:sz="4" w:space="0" w:color="auto"/>
              <w:bottom w:val="single" w:sz="4" w:space="0" w:color="auto"/>
              <w:right w:val="single" w:sz="4" w:space="0" w:color="auto"/>
            </w:tcBorders>
          </w:tcPr>
          <w:p w14:paraId="746F4D39" w14:textId="1196935E" w:rsidR="001E6E3F" w:rsidRDefault="00122CB0" w:rsidP="003A1A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F2730C" w14:textId="18E2C5F5" w:rsidR="001E6E3F" w:rsidRDefault="00122CB0" w:rsidP="003A1A72">
            <w:pPr>
              <w:rPr>
                <w:rFonts w:eastAsia="宋体"/>
                <w:lang w:eastAsia="zh-CN"/>
              </w:rPr>
            </w:pPr>
            <w:r>
              <w:rPr>
                <w:rFonts w:eastAsia="宋体"/>
                <w:lang w:eastAsia="zh-CN"/>
              </w:rPr>
              <w:t>OK with the proposal.</w:t>
            </w:r>
          </w:p>
        </w:tc>
      </w:tr>
      <w:tr w:rsidR="001E6E3F" w14:paraId="10867F59" w14:textId="77777777" w:rsidTr="003A1A72">
        <w:tc>
          <w:tcPr>
            <w:tcW w:w="1385" w:type="dxa"/>
            <w:tcBorders>
              <w:top w:val="single" w:sz="4" w:space="0" w:color="auto"/>
              <w:left w:val="single" w:sz="4" w:space="0" w:color="auto"/>
              <w:bottom w:val="single" w:sz="4" w:space="0" w:color="auto"/>
              <w:right w:val="single" w:sz="4" w:space="0" w:color="auto"/>
            </w:tcBorders>
          </w:tcPr>
          <w:p w14:paraId="779AD23B" w14:textId="1AAD1EDE" w:rsidR="001E6E3F" w:rsidRDefault="00E65F9A" w:rsidP="003A1A72">
            <w:pPr>
              <w:rPr>
                <w:rFonts w:eastAsia="宋体"/>
                <w:smallCaps/>
                <w:lang w:eastAsia="zh-CN"/>
              </w:rPr>
            </w:pPr>
            <w:r w:rsidRPr="00E65F9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9800D2F" w14:textId="45B80B08" w:rsidR="001E6E3F" w:rsidRDefault="00E65F9A" w:rsidP="003A1A72">
            <w:pPr>
              <w:rPr>
                <w:rFonts w:eastAsia="宋体"/>
                <w:lang w:eastAsia="zh-CN"/>
              </w:rPr>
            </w:pPr>
            <w:r>
              <w:rPr>
                <w:rFonts w:eastAsia="宋体"/>
                <w:lang w:eastAsia="zh-CN"/>
              </w:rPr>
              <w:t>Share Nokia’s/Samsung’s view on the second bullet.  It is not needed</w:t>
            </w:r>
          </w:p>
        </w:tc>
      </w:tr>
      <w:tr w:rsidR="0097272E" w14:paraId="326B4E71" w14:textId="77777777" w:rsidTr="003A1A72">
        <w:tc>
          <w:tcPr>
            <w:tcW w:w="1385" w:type="dxa"/>
            <w:tcBorders>
              <w:top w:val="single" w:sz="4" w:space="0" w:color="auto"/>
              <w:left w:val="single" w:sz="4" w:space="0" w:color="auto"/>
              <w:bottom w:val="single" w:sz="4" w:space="0" w:color="auto"/>
              <w:right w:val="single" w:sz="4" w:space="0" w:color="auto"/>
            </w:tcBorders>
          </w:tcPr>
          <w:p w14:paraId="12D02073" w14:textId="6BCEA7C3" w:rsidR="0097272E" w:rsidRDefault="0097272E" w:rsidP="0097272E">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5798835" w14:textId="7206C432" w:rsidR="0097272E" w:rsidRDefault="0097272E" w:rsidP="0097272E">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272E" w14:paraId="02C65515" w14:textId="77777777" w:rsidTr="003A1A72">
        <w:tc>
          <w:tcPr>
            <w:tcW w:w="1385" w:type="dxa"/>
            <w:tcBorders>
              <w:top w:val="single" w:sz="4" w:space="0" w:color="auto"/>
              <w:left w:val="single" w:sz="4" w:space="0" w:color="auto"/>
              <w:bottom w:val="single" w:sz="4" w:space="0" w:color="auto"/>
              <w:right w:val="single" w:sz="4" w:space="0" w:color="auto"/>
            </w:tcBorders>
          </w:tcPr>
          <w:p w14:paraId="59AD222F" w14:textId="053C9F12" w:rsidR="0097272E" w:rsidRDefault="0097272E" w:rsidP="0097272E">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2055CCF" w14:textId="1663944A" w:rsidR="0097272E" w:rsidRDefault="0097272E" w:rsidP="0097272E">
            <w:pPr>
              <w:rPr>
                <w:rFonts w:eastAsia="宋体"/>
                <w:lang w:eastAsia="zh-CN"/>
              </w:rPr>
            </w:pPr>
          </w:p>
        </w:tc>
      </w:tr>
      <w:tr w:rsidR="0097272E" w14:paraId="59DC94F8" w14:textId="77777777" w:rsidTr="003A1A72">
        <w:tc>
          <w:tcPr>
            <w:tcW w:w="1385" w:type="dxa"/>
            <w:tcBorders>
              <w:top w:val="single" w:sz="4" w:space="0" w:color="auto"/>
              <w:left w:val="single" w:sz="4" w:space="0" w:color="auto"/>
              <w:bottom w:val="single" w:sz="4" w:space="0" w:color="auto"/>
              <w:right w:val="single" w:sz="4" w:space="0" w:color="auto"/>
            </w:tcBorders>
          </w:tcPr>
          <w:p w14:paraId="0DBABEFA" w14:textId="39747CBA" w:rsidR="0097272E" w:rsidRDefault="0097272E" w:rsidP="0097272E">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3D4713" w14:textId="01AF3442" w:rsidR="0097272E" w:rsidRDefault="0097272E" w:rsidP="0097272E">
            <w:pPr>
              <w:overflowPunct w:val="0"/>
              <w:autoSpaceDE w:val="0"/>
              <w:autoSpaceDN w:val="0"/>
              <w:adjustRightInd w:val="0"/>
              <w:spacing w:after="120"/>
              <w:textAlignment w:val="baseline"/>
              <w:rPr>
                <w:b/>
                <w:i/>
                <w:color w:val="FF0000"/>
                <w:lang w:eastAsia="zh-CN"/>
              </w:rPr>
            </w:pPr>
          </w:p>
        </w:tc>
      </w:tr>
      <w:tr w:rsidR="0097272E" w14:paraId="63BB3F3E" w14:textId="77777777" w:rsidTr="003A1A72">
        <w:tc>
          <w:tcPr>
            <w:tcW w:w="1385" w:type="dxa"/>
            <w:tcBorders>
              <w:top w:val="single" w:sz="4" w:space="0" w:color="auto"/>
              <w:left w:val="single" w:sz="4" w:space="0" w:color="auto"/>
              <w:bottom w:val="single" w:sz="4" w:space="0" w:color="auto"/>
              <w:right w:val="single" w:sz="4" w:space="0" w:color="auto"/>
            </w:tcBorders>
          </w:tcPr>
          <w:p w14:paraId="7E4BCB9A" w14:textId="23A73E19" w:rsidR="0097272E" w:rsidRDefault="0097272E" w:rsidP="0097272E">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CCEC729" w14:textId="44E1C09E" w:rsidR="0097272E" w:rsidRDefault="0097272E" w:rsidP="0097272E">
            <w:pPr>
              <w:rPr>
                <w:rFonts w:eastAsia="Yu Mincho"/>
                <w:lang w:eastAsia="ja-JP"/>
              </w:rPr>
            </w:pPr>
          </w:p>
        </w:tc>
      </w:tr>
    </w:tbl>
    <w:p w14:paraId="7889148E" w14:textId="77777777" w:rsidR="001E6E3F" w:rsidRDefault="001E6E3F">
      <w:pPr>
        <w:spacing w:after="120"/>
      </w:pPr>
    </w:p>
    <w:p w14:paraId="7400E12A" w14:textId="77777777" w:rsidR="008A017F" w:rsidRDefault="008A017F">
      <w:pPr>
        <w:spacing w:after="120"/>
      </w:pPr>
    </w:p>
    <w:p w14:paraId="60CAEE15" w14:textId="77777777" w:rsidR="008A017F" w:rsidRDefault="000407EF">
      <w:pPr>
        <w:pStyle w:val="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proofErr w:type="spellStart"/>
            <w:r>
              <w:t>HwHiSi</w:t>
            </w:r>
            <w:proofErr w:type="spellEnd"/>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proofErr w:type="spellStart"/>
            <w:r>
              <w:t>HwHiSi</w:t>
            </w:r>
            <w:proofErr w:type="spellEnd"/>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宋体"/>
                <w:lang w:eastAsia="zh-CN"/>
              </w:rPr>
            </w:pPr>
            <w:r>
              <w:t>Nokia, Ericsson</w:t>
            </w:r>
            <w:r>
              <w:rPr>
                <w:rFonts w:eastAsia="宋体" w:hint="eastAsia"/>
                <w:lang w:eastAsia="zh-CN"/>
              </w:rPr>
              <w:t>, ZTE</w:t>
            </w:r>
            <w:r w:rsidR="00FB4133">
              <w:rPr>
                <w:rFonts w:eastAsia="宋体"/>
                <w:lang w:eastAsia="zh-CN"/>
              </w:rPr>
              <w:t xml:space="preserve">, </w:t>
            </w:r>
            <w:proofErr w:type="spellStart"/>
            <w:r w:rsidR="00FB4133">
              <w:rPr>
                <w:rFonts w:eastAsia="宋体"/>
                <w:lang w:eastAsia="zh-CN"/>
              </w:rPr>
              <w:t>HwHiSi</w:t>
            </w:r>
            <w:proofErr w:type="spellEnd"/>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宋体" w:hint="eastAsia"/>
                <w:lang w:eastAsia="zh-CN"/>
              </w:rPr>
              <w:t>, ZTE</w:t>
            </w:r>
            <w:r w:rsidR="00FB4133">
              <w:rPr>
                <w:rFonts w:eastAsia="宋体"/>
                <w:lang w:eastAsia="zh-CN"/>
              </w:rPr>
              <w:t xml:space="preserve">, </w:t>
            </w:r>
            <w:proofErr w:type="spellStart"/>
            <w:r w:rsidR="00FB4133">
              <w:rPr>
                <w:rFonts w:eastAsia="宋体"/>
                <w:lang w:eastAsia="zh-CN"/>
              </w:rPr>
              <w:t>HwHiSi</w:t>
            </w:r>
            <w:proofErr w:type="spellEnd"/>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6" w:name="_Hlk116464836"/>
    </w:p>
    <w:p w14:paraId="4AD37FE2"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6"/>
    </w:tbl>
    <w:p w14:paraId="57C2FE52" w14:textId="77777777" w:rsidR="008A017F" w:rsidRDefault="008A017F">
      <w:pPr>
        <w:spacing w:after="120"/>
      </w:pPr>
    </w:p>
    <w:p w14:paraId="6EA3668E" w14:textId="77777777" w:rsidR="008A017F" w:rsidRDefault="000407EF">
      <w:pPr>
        <w:pStyle w:val="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afa"/>
        <w:numPr>
          <w:ilvl w:val="0"/>
          <w:numId w:val="53"/>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lastRenderedPageBreak/>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2EFBCED8" w:rsidR="008A017F" w:rsidRDefault="00D73CEC">
            <w:r>
              <w:t>HW/</w:t>
            </w:r>
            <w:proofErr w:type="spellStart"/>
            <w:r>
              <w:t>HiSI</w:t>
            </w:r>
            <w:proofErr w:type="spellEnd"/>
            <w:r w:rsidR="007235F6">
              <w:t>, Apple</w:t>
            </w:r>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w:t>
            </w:r>
            <w:proofErr w:type="spellStart"/>
            <w:r>
              <w:t>HiSi</w:t>
            </w:r>
            <w:proofErr w:type="spellEnd"/>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01BEE49B" w:rsidR="008A017F" w:rsidRDefault="007235F6">
            <w:r>
              <w:t>Apple</w:t>
            </w:r>
          </w:p>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E0C950A" w:rsidR="008A017F" w:rsidRDefault="00A07979">
            <w:r>
              <w:t>Qualcomm</w:t>
            </w:r>
            <w:r w:rsidR="007235F6">
              <w:t>, Apple</w:t>
            </w:r>
          </w:p>
        </w:tc>
      </w:tr>
      <w:tr w:rsidR="003D74A7" w14:paraId="72D1BD60" w14:textId="77777777">
        <w:tc>
          <w:tcPr>
            <w:tcW w:w="3114" w:type="dxa"/>
          </w:tcPr>
          <w:p w14:paraId="1F861B49" w14:textId="62DDECC7" w:rsidR="003D74A7" w:rsidRDefault="003D74A7" w:rsidP="003D74A7">
            <w:r w:rsidRPr="007072AF">
              <w:t xml:space="preserve">Maximum number of Rx beams </w:t>
            </w:r>
          </w:p>
        </w:tc>
        <w:tc>
          <w:tcPr>
            <w:tcW w:w="2977" w:type="dxa"/>
          </w:tcPr>
          <w:p w14:paraId="76D18580" w14:textId="76D17DB5" w:rsidR="003D74A7" w:rsidRDefault="003D74A7" w:rsidP="003D74A7">
            <w:r w:rsidRPr="007072AF">
              <w:t>Samsung</w:t>
            </w:r>
          </w:p>
        </w:tc>
        <w:tc>
          <w:tcPr>
            <w:tcW w:w="2971" w:type="dxa"/>
          </w:tcPr>
          <w:p w14:paraId="5EFB895E" w14:textId="58091653" w:rsidR="003D74A7" w:rsidRDefault="007235F6" w:rsidP="003D74A7">
            <w:r>
              <w:t>Apple</w:t>
            </w:r>
          </w:p>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27F131D" w:rsidR="008A017F" w:rsidRDefault="000407EF">
            <w:r>
              <w:t xml:space="preserve">Qualcomm, </w:t>
            </w:r>
            <w:proofErr w:type="spellStart"/>
            <w:r>
              <w:t>Pansonic</w:t>
            </w:r>
            <w:proofErr w:type="spellEnd"/>
            <w:r w:rsidR="00135E8A">
              <w:t>, IDCC,</w:t>
            </w:r>
          </w:p>
        </w:tc>
        <w:tc>
          <w:tcPr>
            <w:tcW w:w="2971" w:type="dxa"/>
          </w:tcPr>
          <w:p w14:paraId="3DF83AC8" w14:textId="15B6B4DB"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r w:rsidR="003D74A7">
              <w:t>, Samsung</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2A605E8F" w:rsidR="008A017F" w:rsidRDefault="000407EF">
            <w:pPr>
              <w:rPr>
                <w:rFonts w:eastAsia="Malgun Gothic"/>
                <w:lang w:eastAsia="ko-KR"/>
              </w:rPr>
            </w:pPr>
            <w:r>
              <w:rPr>
                <w:rFonts w:eastAsia="Malgun Gothic" w:hint="eastAsia"/>
                <w:lang w:eastAsia="ko-KR"/>
              </w:rPr>
              <w:t>LGE</w:t>
            </w:r>
            <w:r w:rsidR="00A07979">
              <w:rPr>
                <w:rFonts w:eastAsia="Malgun Gothic"/>
                <w:lang w:eastAsia="ko-KR"/>
              </w:rPr>
              <w:t>, Qualcomm (can merge with first row)</w:t>
            </w:r>
          </w:p>
        </w:tc>
        <w:tc>
          <w:tcPr>
            <w:tcW w:w="2971" w:type="dxa"/>
          </w:tcPr>
          <w:p w14:paraId="64E25FDE" w14:textId="128A5188"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r w:rsidR="003D74A7">
              <w:t>, Samsung</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6C272F88" w:rsidR="008A017F" w:rsidRDefault="003D74A7">
            <w:r>
              <w:rPr>
                <w:rFonts w:hint="eastAsia"/>
              </w:rPr>
              <w:t>S</w:t>
            </w:r>
            <w:r>
              <w:t>amsung</w:t>
            </w:r>
          </w:p>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3E419FB0" w:rsidR="008A017F" w:rsidRDefault="00A07979">
            <w:r>
              <w:t>V</w:t>
            </w:r>
            <w:r w:rsidR="000407EF">
              <w:t>ivo</w:t>
            </w:r>
            <w:r>
              <w:t xml:space="preserve">, </w:t>
            </w:r>
            <w:r>
              <w:rPr>
                <w:rFonts w:eastAsia="Malgun Gothic"/>
                <w:lang w:eastAsia="ko-KR"/>
              </w:rPr>
              <w:t>Qualcomm (can merge with first row)</w:t>
            </w:r>
          </w:p>
        </w:tc>
        <w:tc>
          <w:tcPr>
            <w:tcW w:w="2971" w:type="dxa"/>
          </w:tcPr>
          <w:p w14:paraId="1F6E4FFC" w14:textId="590AD0EA" w:rsidR="008A017F" w:rsidRDefault="00D73CEC">
            <w:r>
              <w:t>HW/</w:t>
            </w:r>
            <w:proofErr w:type="spellStart"/>
            <w:r>
              <w:t>HiSi</w:t>
            </w:r>
            <w:proofErr w:type="spellEnd"/>
            <w:r>
              <w:t xml:space="preserve"> (This row seems duplicated/included in the first two rows?)</w:t>
            </w:r>
            <w:r w:rsidR="003D74A7">
              <w:t>,</w:t>
            </w:r>
            <w:r>
              <w:t xml:space="preserve"> </w:t>
            </w:r>
            <w:r w:rsidR="003D74A7">
              <w:rPr>
                <w:rFonts w:hint="eastAsia"/>
              </w:rPr>
              <w:t>S</w:t>
            </w:r>
            <w:r w:rsidR="003D74A7">
              <w:t>amsung</w:t>
            </w:r>
            <w:r>
              <w:t xml:space="preserve">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7D9C62F"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r w:rsidR="00A830B6">
              <w:rPr>
                <w:rFonts w:eastAsiaTheme="minorEastAsia"/>
                <w:lang w:eastAsia="zh-CN"/>
              </w:rPr>
              <w:t>, IDCC</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A07979" w14:paraId="44C08A1C" w14:textId="77777777">
        <w:tc>
          <w:tcPr>
            <w:tcW w:w="2547" w:type="dxa"/>
          </w:tcPr>
          <w:p w14:paraId="456B1B62" w14:textId="52609A6B" w:rsidR="00A07979" w:rsidRDefault="00A07979" w:rsidP="00A07979">
            <w:r>
              <w:t>Qualcomm</w:t>
            </w:r>
          </w:p>
        </w:tc>
        <w:tc>
          <w:tcPr>
            <w:tcW w:w="6515" w:type="dxa"/>
          </w:tcPr>
          <w:p w14:paraId="390660E9" w14:textId="5F10EDA9" w:rsidR="00A07979" w:rsidRDefault="00A07979" w:rsidP="00A07979">
            <w:r>
              <w:t>Unlike</w:t>
            </w:r>
            <w:r w:rsidRPr="00397F33">
              <w:t xml:space="preserve"> DL</w:t>
            </w:r>
            <w:r>
              <w:t xml:space="preserve"> TX</w:t>
            </w:r>
            <w:r w:rsidRPr="00397F33">
              <w:t xml:space="preserve"> beam ID which </w:t>
            </w:r>
            <w:r>
              <w:t>may</w:t>
            </w:r>
            <w:r w:rsidRPr="00397F33">
              <w:t xml:space="preserve"> have correspondence with </w:t>
            </w:r>
            <w:r>
              <w:t>an RS, there is</w:t>
            </w:r>
            <w:r w:rsidRPr="00397F33">
              <w:t xml:space="preserve"> </w:t>
            </w:r>
            <w:r>
              <w:t>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456AA9" w14:paraId="07B70AA7" w14:textId="77777777">
        <w:tc>
          <w:tcPr>
            <w:tcW w:w="2547" w:type="dxa"/>
          </w:tcPr>
          <w:p w14:paraId="297F283E" w14:textId="55CB6FDA" w:rsidR="00456AA9" w:rsidRDefault="00456AA9" w:rsidP="00456AA9">
            <w:pPr>
              <w:rPr>
                <w:rFonts w:eastAsia="Malgun Gothic"/>
                <w:lang w:eastAsia="ko-KR"/>
              </w:rPr>
            </w:pPr>
            <w:proofErr w:type="spellStart"/>
            <w:r>
              <w:rPr>
                <w:rFonts w:eastAsia="Malgun Gothic"/>
                <w:lang w:eastAsia="ko-KR"/>
              </w:rPr>
              <w:t>InterDigital</w:t>
            </w:r>
            <w:proofErr w:type="spellEnd"/>
          </w:p>
        </w:tc>
        <w:tc>
          <w:tcPr>
            <w:tcW w:w="6515" w:type="dxa"/>
          </w:tcPr>
          <w:p w14:paraId="0E37A4B9" w14:textId="788EE033" w:rsidR="00456AA9" w:rsidRDefault="00456AA9" w:rsidP="00456AA9">
            <w:pPr>
              <w:rPr>
                <w:rFonts w:eastAsia="Malgun Gothic"/>
                <w:lang w:eastAsia="ko-KR"/>
              </w:rPr>
            </w:pPr>
            <w:r>
              <w:rPr>
                <w:rFonts w:eastAsia="Malgun Gothic"/>
                <w:lang w:eastAsia="ko-KR"/>
              </w:rPr>
              <w:t xml:space="preserve">We added our views in the table. </w:t>
            </w:r>
          </w:p>
        </w:tc>
      </w:tr>
      <w:tr w:rsidR="003D74A7" w14:paraId="702BA1FC" w14:textId="77777777">
        <w:tc>
          <w:tcPr>
            <w:tcW w:w="2547" w:type="dxa"/>
          </w:tcPr>
          <w:p w14:paraId="14205A0C" w14:textId="26B68194" w:rsidR="003D74A7" w:rsidRDefault="003D74A7" w:rsidP="003D74A7">
            <w:pPr>
              <w:rPr>
                <w:rFonts w:eastAsiaTheme="minorEastAsia"/>
                <w:lang w:eastAsia="zh-CN"/>
              </w:rPr>
            </w:pPr>
            <w:r w:rsidRPr="00F53B98">
              <w:t>Samsung</w:t>
            </w:r>
          </w:p>
        </w:tc>
        <w:tc>
          <w:tcPr>
            <w:tcW w:w="6515" w:type="dxa"/>
          </w:tcPr>
          <w:p w14:paraId="4295DD43" w14:textId="77777777" w:rsidR="003D74A7" w:rsidRDefault="003D74A7" w:rsidP="003D74A7">
            <w:r w:rsidRPr="00F53B98">
              <w:t>Some assistance information needs to be further clarified, e.g.</w:t>
            </w:r>
            <w:r>
              <w:t>,</w:t>
            </w:r>
            <w:r w:rsidRPr="00F53B98">
              <w:t xml:space="preserve"> Beam pair ID</w:t>
            </w:r>
            <w:r>
              <w:t>,</w:t>
            </w:r>
            <w:r w:rsidRPr="00F53B98">
              <w:t xml:space="preserve"> Beam angle</w:t>
            </w:r>
            <w:r>
              <w:t>.</w:t>
            </w:r>
          </w:p>
          <w:p w14:paraId="0A562CA8" w14:textId="77777777" w:rsidR="003D74A7" w:rsidRPr="0056298E" w:rsidRDefault="003D74A7" w:rsidP="003D74A7">
            <w:pPr>
              <w:rPr>
                <w:rFonts w:eastAsia="Malgun Gothic"/>
                <w:lang w:eastAsia="ko-KR"/>
              </w:rPr>
            </w:pPr>
            <w:r w:rsidRPr="0056298E">
              <w:rPr>
                <w:rFonts w:eastAsia="Malgun Gothic"/>
                <w:lang w:eastAsia="ko-KR"/>
              </w:rPr>
              <w:t xml:space="preserve">For UE-side model, Expected Tx beam ID and angle shall be separated. </w:t>
            </w:r>
          </w:p>
          <w:p w14:paraId="382B4CBC" w14:textId="26FBF04A" w:rsidR="003D74A7" w:rsidRDefault="003D74A7" w:rsidP="003D74A7">
            <w:pPr>
              <w:rPr>
                <w:rFonts w:eastAsiaTheme="minorEastAsia"/>
                <w:lang w:eastAsia="zh-CN"/>
              </w:rPr>
            </w:pPr>
            <w:r w:rsidRPr="0056298E">
              <w:rPr>
                <w:rFonts w:eastAsia="Malgun Gothic"/>
                <w:lang w:eastAsia="ko-KR"/>
              </w:rPr>
              <w:t xml:space="preserve">We think it is good to shorten the list, however, whether they are </w:t>
            </w:r>
            <w:r>
              <w:rPr>
                <w:rFonts w:eastAsia="Malgun Gothic"/>
                <w:lang w:eastAsia="ko-KR"/>
              </w:rPr>
              <w:t>required or not needs to be further</w:t>
            </w:r>
            <w:r w:rsidRPr="0056298E">
              <w:rPr>
                <w:rFonts w:eastAsia="Malgun Gothic"/>
                <w:lang w:eastAsia="ko-KR"/>
              </w:rPr>
              <w:t xml:space="preserve"> discuss</w:t>
            </w:r>
            <w:r>
              <w:rPr>
                <w:rFonts w:eastAsia="Malgun Gothic"/>
                <w:lang w:eastAsia="ko-KR"/>
              </w:rPr>
              <w:t>ed</w:t>
            </w:r>
            <w:r w:rsidRPr="0056298E">
              <w:rPr>
                <w:rFonts w:eastAsia="Malgun Gothic"/>
                <w:lang w:eastAsia="ko-KR"/>
              </w:rPr>
              <w:t>.</w:t>
            </w:r>
          </w:p>
        </w:tc>
      </w:tr>
      <w:tr w:rsidR="00456AA9" w14:paraId="5DF31DE0" w14:textId="77777777">
        <w:tc>
          <w:tcPr>
            <w:tcW w:w="2547" w:type="dxa"/>
          </w:tcPr>
          <w:p w14:paraId="54F22AA5" w14:textId="62EC6401" w:rsidR="00456AA9" w:rsidRDefault="007235F6" w:rsidP="00456AA9">
            <w:pPr>
              <w:rPr>
                <w:rFonts w:eastAsiaTheme="minorEastAsia"/>
                <w:lang w:eastAsia="zh-CN"/>
              </w:rPr>
            </w:pPr>
            <w:r>
              <w:rPr>
                <w:rFonts w:eastAsiaTheme="minorEastAsia"/>
                <w:lang w:eastAsia="zh-CN"/>
              </w:rPr>
              <w:t>Apple</w:t>
            </w:r>
          </w:p>
        </w:tc>
        <w:tc>
          <w:tcPr>
            <w:tcW w:w="6515" w:type="dxa"/>
          </w:tcPr>
          <w:p w14:paraId="695ADD92" w14:textId="63B52083" w:rsidR="00456AA9" w:rsidRDefault="007235F6" w:rsidP="00456AA9">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vendors X, Y, Z, is the AI model on the NW side supposed to handle all of them with UE-specific RX beam info? </w:t>
            </w:r>
            <w:r w:rsidR="00CB36E5">
              <w:rPr>
                <w:rFonts w:eastAsiaTheme="minorEastAsia"/>
                <w:lang w:eastAsia="zh-CN"/>
              </w:rPr>
              <w:t>It is hard to image that can happen</w:t>
            </w:r>
            <w:r>
              <w:rPr>
                <w:rFonts w:eastAsiaTheme="minorEastAsia"/>
                <w:lang w:eastAsia="zh-CN"/>
              </w:rPr>
              <w:t xml:space="preserve">. If the AI model is located on the UE side, then its operation regarding Rx beam is just like any other part of receiver implementation, we don’t think that </w:t>
            </w:r>
            <w:r w:rsidR="00340703">
              <w:rPr>
                <w:rFonts w:eastAsiaTheme="minorEastAsia"/>
                <w:lang w:eastAsia="zh-CN"/>
              </w:rPr>
              <w:lastRenderedPageBreak/>
              <w:t xml:space="preserve">should </w:t>
            </w:r>
            <w:proofErr w:type="gramStart"/>
            <w:r w:rsidR="00340703">
              <w:rPr>
                <w:rFonts w:eastAsiaTheme="minorEastAsia"/>
                <w:lang w:eastAsia="zh-CN"/>
              </w:rPr>
              <w:t>be</w:t>
            </w:r>
            <w:r>
              <w:rPr>
                <w:rFonts w:eastAsiaTheme="minorEastAsia"/>
                <w:lang w:eastAsia="zh-CN"/>
              </w:rPr>
              <w:t xml:space="preserve"> </w:t>
            </w:r>
            <w:r w:rsidR="00340703">
              <w:rPr>
                <w:rFonts w:eastAsiaTheme="minorEastAsia"/>
                <w:lang w:eastAsia="zh-CN"/>
              </w:rPr>
              <w:t xml:space="preserve"> </w:t>
            </w:r>
            <w:r>
              <w:rPr>
                <w:rFonts w:eastAsiaTheme="minorEastAsia"/>
                <w:lang w:eastAsia="zh-CN"/>
              </w:rPr>
              <w:t>discussed</w:t>
            </w:r>
            <w:proofErr w:type="gramEnd"/>
            <w:r>
              <w:rPr>
                <w:rFonts w:eastAsiaTheme="minorEastAsia"/>
                <w:lang w:eastAsia="zh-CN"/>
              </w:rPr>
              <w:t xml:space="preserve"> here. </w:t>
            </w:r>
            <w:r w:rsidR="00340703">
              <w:rPr>
                <w:rFonts w:eastAsiaTheme="minorEastAsia"/>
                <w:lang w:eastAsia="zh-CN"/>
              </w:rPr>
              <w:t xml:space="preserve">Also for UE position, privacy is a big </w:t>
            </w:r>
            <w:proofErr w:type="gramStart"/>
            <w:r w:rsidR="00340703">
              <w:rPr>
                <w:rFonts w:eastAsiaTheme="minorEastAsia"/>
                <w:lang w:eastAsia="zh-CN"/>
              </w:rPr>
              <w:t xml:space="preserve">concern </w:t>
            </w:r>
            <w:r w:rsidR="00CB36E5">
              <w:rPr>
                <w:rFonts w:eastAsiaTheme="minorEastAsia"/>
                <w:lang w:eastAsia="zh-CN"/>
              </w:rPr>
              <w:t xml:space="preserve"> if</w:t>
            </w:r>
            <w:proofErr w:type="gramEnd"/>
            <w:r w:rsidR="00CB36E5">
              <w:rPr>
                <w:rFonts w:eastAsiaTheme="minorEastAsia"/>
                <w:lang w:eastAsia="zh-CN"/>
              </w:rPr>
              <w:t xml:space="preserve">  </w:t>
            </w:r>
            <w:r w:rsidR="00340703">
              <w:rPr>
                <w:rFonts w:eastAsiaTheme="minorEastAsia"/>
                <w:lang w:eastAsia="zh-CN"/>
              </w:rPr>
              <w:t xml:space="preserve"> users’ location</w:t>
            </w:r>
            <w:r w:rsidR="00CB36E5">
              <w:rPr>
                <w:rFonts w:eastAsiaTheme="minorEastAsia"/>
                <w:lang w:eastAsia="zh-CN"/>
              </w:rPr>
              <w:t xml:space="preserve"> is to be shared</w:t>
            </w:r>
            <w:r w:rsidR="00340703">
              <w:rPr>
                <w:rFonts w:eastAsiaTheme="minorEastAsia"/>
                <w:lang w:eastAsia="zh-CN"/>
              </w:rPr>
              <w:t xml:space="preserve"> to network.</w:t>
            </w:r>
          </w:p>
        </w:tc>
      </w:tr>
      <w:tr w:rsidR="00456AA9" w14:paraId="3DD7CD5B" w14:textId="77777777">
        <w:tc>
          <w:tcPr>
            <w:tcW w:w="2547" w:type="dxa"/>
          </w:tcPr>
          <w:p w14:paraId="52CE1389" w14:textId="77777777" w:rsidR="00456AA9" w:rsidRDefault="00456AA9" w:rsidP="00456AA9">
            <w:pPr>
              <w:rPr>
                <w:rFonts w:eastAsiaTheme="minorEastAsia"/>
                <w:lang w:eastAsia="zh-CN"/>
              </w:rPr>
            </w:pPr>
          </w:p>
        </w:tc>
        <w:tc>
          <w:tcPr>
            <w:tcW w:w="6515" w:type="dxa"/>
          </w:tcPr>
          <w:p w14:paraId="46D03D98" w14:textId="77777777" w:rsidR="00456AA9" w:rsidRDefault="00456AA9" w:rsidP="00456AA9">
            <w:pPr>
              <w:rPr>
                <w:rFonts w:eastAsiaTheme="minorEastAsia"/>
                <w:lang w:eastAsia="zh-CN"/>
              </w:rPr>
            </w:pPr>
          </w:p>
        </w:tc>
      </w:tr>
      <w:tr w:rsidR="00456AA9" w14:paraId="70BAAED0" w14:textId="77777777">
        <w:tc>
          <w:tcPr>
            <w:tcW w:w="2547" w:type="dxa"/>
          </w:tcPr>
          <w:p w14:paraId="1AEDED6F" w14:textId="77777777" w:rsidR="00456AA9" w:rsidRDefault="00456AA9" w:rsidP="00456AA9">
            <w:pPr>
              <w:rPr>
                <w:rFonts w:eastAsiaTheme="minorEastAsia"/>
                <w:lang w:eastAsia="zh-CN"/>
              </w:rPr>
            </w:pPr>
          </w:p>
        </w:tc>
        <w:tc>
          <w:tcPr>
            <w:tcW w:w="6515" w:type="dxa"/>
          </w:tcPr>
          <w:p w14:paraId="34BA78D7" w14:textId="77777777" w:rsidR="00456AA9" w:rsidRDefault="00456AA9" w:rsidP="00456AA9">
            <w:pPr>
              <w:rPr>
                <w:rFonts w:eastAsiaTheme="minorEastAsia"/>
                <w:lang w:eastAsia="zh-CN"/>
              </w:rPr>
            </w:pPr>
          </w:p>
        </w:tc>
      </w:tr>
      <w:tr w:rsidR="00456AA9" w14:paraId="1F70DA61" w14:textId="77777777">
        <w:tc>
          <w:tcPr>
            <w:tcW w:w="2547" w:type="dxa"/>
          </w:tcPr>
          <w:p w14:paraId="44D1522E" w14:textId="77777777" w:rsidR="00456AA9" w:rsidRDefault="00456AA9" w:rsidP="00456AA9">
            <w:pPr>
              <w:rPr>
                <w:rFonts w:eastAsiaTheme="minorEastAsia"/>
                <w:lang w:eastAsia="zh-CN"/>
              </w:rPr>
            </w:pPr>
          </w:p>
        </w:tc>
        <w:tc>
          <w:tcPr>
            <w:tcW w:w="6515" w:type="dxa"/>
          </w:tcPr>
          <w:p w14:paraId="2D4A88DA" w14:textId="77777777" w:rsidR="00456AA9" w:rsidRDefault="00456AA9" w:rsidP="00456AA9">
            <w:pPr>
              <w:rPr>
                <w:rFonts w:eastAsiaTheme="minorEastAsia"/>
                <w:lang w:eastAsia="zh-CN"/>
              </w:rPr>
            </w:pPr>
          </w:p>
        </w:tc>
      </w:tr>
      <w:tr w:rsidR="00456AA9" w14:paraId="41C1E24A" w14:textId="77777777">
        <w:tc>
          <w:tcPr>
            <w:tcW w:w="2547" w:type="dxa"/>
          </w:tcPr>
          <w:p w14:paraId="47768425" w14:textId="77777777" w:rsidR="00456AA9" w:rsidRDefault="00456AA9" w:rsidP="00456AA9">
            <w:pPr>
              <w:rPr>
                <w:rFonts w:eastAsiaTheme="minorEastAsia"/>
                <w:lang w:eastAsia="zh-CN"/>
              </w:rPr>
            </w:pPr>
          </w:p>
        </w:tc>
        <w:tc>
          <w:tcPr>
            <w:tcW w:w="6515" w:type="dxa"/>
          </w:tcPr>
          <w:p w14:paraId="28B84F2B" w14:textId="77777777" w:rsidR="00456AA9" w:rsidRDefault="00456AA9" w:rsidP="00456AA9">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宋体"/>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宋体"/>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proofErr w:type="gramStart"/>
            <w:r>
              <w:rPr>
                <w:rFonts w:hint="eastAsia"/>
              </w:rPr>
              <w:t>H</w:t>
            </w:r>
            <w:r>
              <w:t>uawei[</w:t>
            </w:r>
            <w:proofErr w:type="gramEnd"/>
            <w:r>
              <w:t>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af6"/>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宋体"/>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宋体"/>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proofErr w:type="gramStart"/>
            <w:r>
              <w:t>ZTE[</w:t>
            </w:r>
            <w:proofErr w:type="gramEnd"/>
            <w:r>
              <w:t>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proofErr w:type="gramStart"/>
      <w:r>
        <w:t>Google[</w:t>
      </w:r>
      <w:proofErr w:type="gramEnd"/>
      <w:r>
        <w:t>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w:t>
            </w:r>
            <w:proofErr w:type="spellStart"/>
            <w:r>
              <w:t>HiSi</w:t>
            </w:r>
            <w:proofErr w:type="spellEnd"/>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宋体"/>
                <w:lang w:eastAsia="zh-CN"/>
              </w:rPr>
            </w:pPr>
            <w:r>
              <w:rPr>
                <w:rFonts w:eastAsia="宋体"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宋体"/>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3E366F" w14:paraId="2A1A84BC" w14:textId="77777777">
        <w:tc>
          <w:tcPr>
            <w:tcW w:w="2547" w:type="dxa"/>
          </w:tcPr>
          <w:p w14:paraId="3530A19E" w14:textId="3CC6E213" w:rsidR="003E366F" w:rsidRDefault="003E366F" w:rsidP="003E366F">
            <w:pPr>
              <w:rPr>
                <w:rFonts w:eastAsiaTheme="minorEastAsia"/>
                <w:lang w:eastAsia="zh-CN"/>
              </w:rPr>
            </w:pPr>
            <w:r>
              <w:rPr>
                <w:rFonts w:eastAsiaTheme="minorEastAsia"/>
                <w:lang w:eastAsia="zh-CN"/>
              </w:rPr>
              <w:t>Samsung</w:t>
            </w:r>
          </w:p>
        </w:tc>
        <w:tc>
          <w:tcPr>
            <w:tcW w:w="6515" w:type="dxa"/>
          </w:tcPr>
          <w:p w14:paraId="25B4F4A8" w14:textId="34DBD968" w:rsidR="003E366F" w:rsidRDefault="003E366F" w:rsidP="003E366F">
            <w:pPr>
              <w:rPr>
                <w:rFonts w:eastAsiaTheme="minorEastAsia"/>
                <w:lang w:eastAsia="zh-CN"/>
              </w:rPr>
            </w:pPr>
            <w:r>
              <w:rPr>
                <w:rFonts w:eastAsiaTheme="minorEastAsia"/>
                <w:lang w:eastAsia="zh-CN"/>
              </w:rPr>
              <w:t>L1-RSRP + DL beam ID shall be prioritized, with clarification in proposal 3.5.1.</w:t>
            </w:r>
          </w:p>
        </w:tc>
      </w:tr>
      <w:tr w:rsidR="0097272E" w14:paraId="3EEA01B5" w14:textId="77777777" w:rsidTr="0097272E">
        <w:tc>
          <w:tcPr>
            <w:tcW w:w="2547" w:type="dxa"/>
          </w:tcPr>
          <w:p w14:paraId="267812E5" w14:textId="77777777" w:rsidR="0097272E" w:rsidRDefault="0097272E" w:rsidP="00AF6A60">
            <w:pPr>
              <w:rPr>
                <w:rFonts w:eastAsia="宋体"/>
                <w:lang w:eastAsia="zh-CN"/>
              </w:rPr>
            </w:pPr>
            <w:r>
              <w:rPr>
                <w:rFonts w:eastAsia="宋体"/>
                <w:lang w:eastAsia="zh-CN"/>
              </w:rPr>
              <w:t>Spreadtrum</w:t>
            </w:r>
          </w:p>
        </w:tc>
        <w:tc>
          <w:tcPr>
            <w:tcW w:w="6515" w:type="dxa"/>
          </w:tcPr>
          <w:p w14:paraId="677998DB" w14:textId="77777777" w:rsidR="0097272E" w:rsidRDefault="0097272E" w:rsidP="00AF6A60">
            <w:pPr>
              <w:rPr>
                <w:rFonts w:eastAsia="Malgun Gothic"/>
                <w:lang w:eastAsia="ko-KR"/>
              </w:rPr>
            </w:pPr>
            <w:r w:rsidRPr="002A5692">
              <w:rPr>
                <w:rFonts w:eastAsiaTheme="minorEastAsia" w:hint="eastAsia"/>
                <w:lang w:eastAsia="zh-CN"/>
              </w:rPr>
              <w:t>L1-RSRP only</w:t>
            </w:r>
            <w:r w:rsidRPr="002A5692">
              <w:rPr>
                <w:rFonts w:eastAsiaTheme="minorEastAsia"/>
                <w:lang w:eastAsia="zh-CN"/>
              </w:rPr>
              <w:t xml:space="preserve"> </w:t>
            </w:r>
            <w:r w:rsidRPr="002A5692">
              <w:rPr>
                <w:rFonts w:eastAsiaTheme="minorEastAsia" w:hint="eastAsia"/>
                <w:lang w:eastAsia="zh-CN"/>
              </w:rPr>
              <w:t>should</w:t>
            </w:r>
            <w:r w:rsidRPr="002A5692">
              <w:rPr>
                <w:rFonts w:eastAsiaTheme="minorEastAsia"/>
                <w:lang w:eastAsia="zh-CN"/>
              </w:rPr>
              <w:t xml:space="preserve"> </w:t>
            </w:r>
            <w:r w:rsidRPr="002A5692">
              <w:rPr>
                <w:rFonts w:eastAsiaTheme="minorEastAsia" w:hint="eastAsia"/>
                <w:lang w:eastAsia="zh-CN"/>
              </w:rPr>
              <w:t>be</w:t>
            </w:r>
            <w:r w:rsidRPr="002A5692">
              <w:rPr>
                <w:rFonts w:eastAsiaTheme="minorEastAsia"/>
                <w:lang w:eastAsia="zh-CN"/>
              </w:rPr>
              <w:t xml:space="preserve"> </w:t>
            </w:r>
            <w:r w:rsidRPr="002A5692">
              <w:rPr>
                <w:rFonts w:eastAsiaTheme="minorEastAsia" w:hint="eastAsia"/>
                <w:lang w:eastAsia="zh-CN"/>
              </w:rPr>
              <w:t>used</w:t>
            </w:r>
            <w:r w:rsidRPr="002A5692">
              <w:rPr>
                <w:rFonts w:eastAsiaTheme="minorEastAsia"/>
                <w:lang w:eastAsia="zh-CN"/>
              </w:rPr>
              <w:t xml:space="preserve"> </w:t>
            </w:r>
            <w:r w:rsidRPr="002A5692">
              <w:rPr>
                <w:rFonts w:eastAsiaTheme="minorEastAsia" w:hint="eastAsia"/>
                <w:lang w:eastAsia="zh-CN"/>
              </w:rPr>
              <w:t>as the baseline.</w:t>
            </w:r>
            <w:r>
              <w:rPr>
                <w:rFonts w:eastAsiaTheme="minorEastAsia"/>
                <w:lang w:eastAsia="zh-CN"/>
              </w:rPr>
              <w:t xml:space="preserve"> </w:t>
            </w:r>
            <w:r w:rsidRPr="002A5692">
              <w:rPr>
                <w:rFonts w:eastAsiaTheme="minorEastAsia"/>
                <w:lang w:eastAsia="zh-CN"/>
              </w:rPr>
              <w:t>The gain provided by L1-RSRP + DL beam ID requires further evaluation</w:t>
            </w:r>
            <w:r>
              <w:rPr>
                <w:rFonts w:eastAsiaTheme="minorEastAsia" w:hint="eastAsia"/>
                <w:lang w:eastAsia="zh-CN"/>
              </w:rPr>
              <w:t>.</w:t>
            </w:r>
          </w:p>
        </w:tc>
      </w:tr>
    </w:tbl>
    <w:p w14:paraId="76F75294" w14:textId="77777777" w:rsidR="008A017F" w:rsidRDefault="008A017F">
      <w:pPr>
        <w:pStyle w:val="a1"/>
      </w:pPr>
    </w:p>
    <w:p w14:paraId="0927E637" w14:textId="77777777" w:rsidR="008A017F" w:rsidRDefault="000407EF">
      <w:pPr>
        <w:pStyle w:val="2"/>
        <w:spacing w:after="120"/>
      </w:pPr>
      <w:r>
        <w:t>Output of BM-Case1 and BM-Case2</w:t>
      </w:r>
    </w:p>
    <w:p w14:paraId="5AB77590" w14:textId="77777777" w:rsidR="008A017F" w:rsidRDefault="000407EF">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lastRenderedPageBreak/>
              <w:t>Note5: All of the outputs in the above alternatives may vary based on whether the AI/ML model inference is at UE side or gNB side.</w:t>
            </w:r>
          </w:p>
          <w:p w14:paraId="6B0578A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a1"/>
            </w:pPr>
            <w:r>
              <w:t>FUTUREWEI[1]</w:t>
            </w:r>
          </w:p>
        </w:tc>
        <w:tc>
          <w:tcPr>
            <w:tcW w:w="7457" w:type="dxa"/>
            <w:vAlign w:val="center"/>
          </w:tcPr>
          <w:p w14:paraId="06FAF8E6"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a1"/>
            </w:pPr>
            <w:r>
              <w:rPr>
                <w:rFonts w:hint="eastAsia"/>
              </w:rPr>
              <w:t>H</w:t>
            </w:r>
            <w:r>
              <w:t>uawei[2]</w:t>
            </w:r>
          </w:p>
        </w:tc>
        <w:tc>
          <w:tcPr>
            <w:tcW w:w="7457" w:type="dxa"/>
            <w:vAlign w:val="center"/>
          </w:tcPr>
          <w:p w14:paraId="2585D13F" w14:textId="77777777" w:rsidR="008A017F" w:rsidRDefault="000407EF">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19B92C0A" w14:textId="77777777" w:rsidR="008A017F" w:rsidRDefault="000407EF">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a1"/>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a1"/>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a1"/>
            </w:pPr>
            <w:r>
              <w:rPr>
                <w:rFonts w:hint="eastAsia"/>
              </w:rPr>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a1"/>
            </w:pPr>
            <w:r>
              <w:rPr>
                <w:rFonts w:hint="eastAsia"/>
              </w:rPr>
              <w:t>O</w:t>
            </w:r>
            <w:r>
              <w:t>PPO[7]</w:t>
            </w:r>
          </w:p>
        </w:tc>
        <w:tc>
          <w:tcPr>
            <w:tcW w:w="7457" w:type="dxa"/>
            <w:vAlign w:val="center"/>
          </w:tcPr>
          <w:p w14:paraId="4F191862" w14:textId="77777777" w:rsidR="008A017F" w:rsidRDefault="000407EF">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lastRenderedPageBreak/>
              <w:t>Tx and/or Rx Beam ID(s)</w:t>
            </w:r>
          </w:p>
          <w:p w14:paraId="16F9BA08"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a1"/>
            </w:pPr>
            <w:r>
              <w:rPr>
                <w:rFonts w:hint="eastAsia"/>
              </w:rPr>
              <w:lastRenderedPageBreak/>
              <w:t>G</w:t>
            </w:r>
            <w:r>
              <w:t>oogle[8]</w:t>
            </w:r>
          </w:p>
        </w:tc>
        <w:tc>
          <w:tcPr>
            <w:tcW w:w="7457" w:type="dxa"/>
            <w:vAlign w:val="center"/>
          </w:tcPr>
          <w:p w14:paraId="6DCAA8CB" w14:textId="77777777" w:rsidR="008A017F" w:rsidRDefault="000407EF">
            <w:pPr>
              <w:pStyle w:val="a1"/>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a1"/>
              <w:rPr>
                <w:i/>
                <w:szCs w:val="20"/>
              </w:rPr>
            </w:pPr>
            <w:r>
              <w:rPr>
                <w:i/>
                <w:szCs w:val="20"/>
              </w:rPr>
              <w:t>Proposal 9: For time-domain beam prediction, support the best beam possibility for each beam in Set A as the output.</w:t>
            </w:r>
          </w:p>
          <w:p w14:paraId="0AB0DE5D" w14:textId="77777777" w:rsidR="008A017F" w:rsidRDefault="000407EF">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a1"/>
            </w:pPr>
            <w:r>
              <w:rPr>
                <w:rFonts w:hint="eastAsia"/>
              </w:rPr>
              <w:t>E</w:t>
            </w:r>
            <w:r>
              <w:t>ricsson[10]</w:t>
            </w:r>
          </w:p>
        </w:tc>
        <w:tc>
          <w:tcPr>
            <w:tcW w:w="7457" w:type="dxa"/>
            <w:vAlign w:val="center"/>
          </w:tcPr>
          <w:p w14:paraId="5E103EB8" w14:textId="77777777" w:rsidR="008A017F" w:rsidRDefault="000407EF">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a1"/>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a1"/>
            </w:pPr>
            <w:r>
              <w:rPr>
                <w:rFonts w:hint="eastAsia"/>
              </w:rPr>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a1"/>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a1"/>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a1"/>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lastRenderedPageBreak/>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a1"/>
            </w:pPr>
            <w:r>
              <w:rPr>
                <w:rFonts w:hint="eastAsia"/>
              </w:rPr>
              <w:lastRenderedPageBreak/>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a1"/>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270A1229" w:rsidR="008A017F" w:rsidRDefault="003843A0">
            <w:r>
              <w:rPr>
                <w:bCs/>
                <w:iCs/>
              </w:rPr>
              <w:t>beam application time/dwelling time</w:t>
            </w:r>
          </w:p>
        </w:tc>
        <w:tc>
          <w:tcPr>
            <w:tcW w:w="2977" w:type="dxa"/>
          </w:tcPr>
          <w:p w14:paraId="0389AA65" w14:textId="756A7367" w:rsidR="008A017F" w:rsidRPr="003843A0" w:rsidRDefault="003843A0">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lastRenderedPageBreak/>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5970C7BF" w:rsidR="008A017F" w:rsidRPr="003712AA" w:rsidRDefault="00026EDF">
            <w:pPr>
              <w:rPr>
                <w:color w:val="ED7D31" w:themeColor="accent2"/>
              </w:rPr>
            </w:pPr>
            <w:r w:rsidRPr="003712AA">
              <w:rPr>
                <w:color w:val="ED7D31" w:themeColor="accent2"/>
              </w:rPr>
              <w:t>Mod</w:t>
            </w:r>
          </w:p>
        </w:tc>
        <w:tc>
          <w:tcPr>
            <w:tcW w:w="6515" w:type="dxa"/>
          </w:tcPr>
          <w:p w14:paraId="500DDEEB" w14:textId="4AEE4907" w:rsidR="008A017F" w:rsidRPr="003712AA" w:rsidRDefault="00026EDF">
            <w:pPr>
              <w:rPr>
                <w:color w:val="ED7D31" w:themeColor="accent2"/>
              </w:rPr>
            </w:pPr>
            <w:r w:rsidRPr="003712AA">
              <w:rPr>
                <w:color w:val="ED7D31" w:themeColor="accent2"/>
              </w:rPr>
              <w:t>Since there</w:t>
            </w:r>
            <w:r w:rsidR="00C12909">
              <w:rPr>
                <w:color w:val="ED7D31" w:themeColor="accent2"/>
              </w:rPr>
              <w:t xml:space="preserve"> are</w:t>
            </w:r>
            <w:r w:rsidRPr="003712AA">
              <w:rPr>
                <w:color w:val="ED7D31" w:themeColor="accent2"/>
              </w:rPr>
              <w:t xml:space="preserve"> no other inputs, it is moderator’s understanding other companies </w:t>
            </w:r>
            <w:r w:rsidR="00AA21EA" w:rsidRPr="003712AA">
              <w:rPr>
                <w:color w:val="ED7D31" w:themeColor="accent2"/>
              </w:rPr>
              <w:t xml:space="preserve">don’t </w:t>
            </w:r>
            <w:r w:rsidRPr="003712AA">
              <w:rPr>
                <w:color w:val="ED7D31" w:themeColor="accent2"/>
              </w:rPr>
              <w:t xml:space="preserve">have </w:t>
            </w:r>
            <w:r w:rsidR="00AA21EA" w:rsidRPr="003712AA">
              <w:rPr>
                <w:color w:val="ED7D31" w:themeColor="accent2"/>
              </w:rPr>
              <w:t>any</w:t>
            </w:r>
            <w:r w:rsidRPr="003712AA">
              <w:rPr>
                <w:color w:val="ED7D31" w:themeColor="accent2"/>
              </w:rPr>
              <w:t xml:space="preserve"> new </w:t>
            </w:r>
            <w:r w:rsidR="00AA21EA" w:rsidRPr="003712AA">
              <w:rPr>
                <w:color w:val="ED7D31" w:themeColor="accent2"/>
              </w:rPr>
              <w:t xml:space="preserve">“other information” </w:t>
            </w:r>
            <w:r w:rsidRPr="003712AA">
              <w:rPr>
                <w:color w:val="ED7D31" w:themeColor="accent2"/>
              </w:rPr>
              <w:t xml:space="preserve"> </w:t>
            </w:r>
          </w:p>
        </w:tc>
      </w:tr>
      <w:tr w:rsidR="008A017F" w14:paraId="2B973C78" w14:textId="77777777">
        <w:tc>
          <w:tcPr>
            <w:tcW w:w="2547" w:type="dxa"/>
          </w:tcPr>
          <w:p w14:paraId="5A55A7B5" w14:textId="6B32905B" w:rsidR="008A017F" w:rsidRPr="003843A0" w:rsidRDefault="003843A0">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30FAE1C" w14:textId="3D368EB5" w:rsidR="008A017F" w:rsidRDefault="003843A0">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a"/>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a"/>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a"/>
        <w:numPr>
          <w:ilvl w:val="0"/>
          <w:numId w:val="0"/>
        </w:numPr>
        <w:rPr>
          <w:rFonts w:eastAsia="Yu Mincho"/>
        </w:rPr>
      </w:pPr>
    </w:p>
    <w:p w14:paraId="49C49CAB" w14:textId="77777777" w:rsidR="008A017F" w:rsidRDefault="000407EF">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 xml:space="preserve">/AoD for Tx beam prediction and target/reference </w:t>
            </w:r>
            <w:proofErr w:type="spellStart"/>
            <w:r>
              <w:t>ZoA</w:t>
            </w:r>
            <w:proofErr w:type="spellEnd"/>
            <w:r>
              <w:t>/AoA for Rx beam prediction</w:t>
            </w:r>
          </w:p>
        </w:tc>
      </w:tr>
      <w:tr w:rsidR="008A017F" w14:paraId="59B9D6A9" w14:textId="77777777">
        <w:tc>
          <w:tcPr>
            <w:tcW w:w="2547" w:type="dxa"/>
          </w:tcPr>
          <w:p w14:paraId="7E06E3F9" w14:textId="48A89573"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Mod</w:t>
            </w:r>
          </w:p>
        </w:tc>
        <w:tc>
          <w:tcPr>
            <w:tcW w:w="6515" w:type="dxa"/>
          </w:tcPr>
          <w:p w14:paraId="6964C3D6" w14:textId="69BECC66"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 xml:space="preserve"> Here is only one company making some clarification. Does it mean other proponents of beam angles has no interesting on Alt.3 </w:t>
            </w:r>
            <w:proofErr w:type="spellStart"/>
            <w:r w:rsidRPr="00C37D6B">
              <w:rPr>
                <w:rFonts w:eastAsia="Malgun Gothic"/>
                <w:color w:val="ED7D31" w:themeColor="accent2"/>
                <w:lang w:eastAsia="ko-KR"/>
              </w:rPr>
              <w:t>any more</w:t>
            </w:r>
            <w:proofErr w:type="spellEnd"/>
            <w:r w:rsidRPr="00C37D6B">
              <w:rPr>
                <w:rFonts w:eastAsia="Malgun Gothic"/>
                <w:color w:val="ED7D31" w:themeColor="accent2"/>
                <w:lang w:eastAsia="ko-KR"/>
              </w:rPr>
              <w:t xml:space="preserve">?  </w:t>
            </w: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a"/>
        <w:numPr>
          <w:ilvl w:val="0"/>
          <w:numId w:val="0"/>
        </w:numPr>
        <w:rPr>
          <w:rFonts w:eastAsia="Yu Mincho"/>
        </w:rPr>
      </w:pPr>
    </w:p>
    <w:p w14:paraId="4A196DF3" w14:textId="77777777" w:rsidR="008A017F" w:rsidRDefault="008A017F">
      <w:pPr>
        <w:pStyle w:val="a"/>
        <w:numPr>
          <w:ilvl w:val="0"/>
          <w:numId w:val="0"/>
        </w:numPr>
      </w:pPr>
    </w:p>
    <w:p w14:paraId="4C9BDED7" w14:textId="77777777" w:rsidR="008A017F" w:rsidRDefault="008A017F">
      <w:pPr>
        <w:spacing w:after="120"/>
      </w:pPr>
    </w:p>
    <w:p w14:paraId="12C0B699" w14:textId="77777777" w:rsidR="008A017F" w:rsidRDefault="000407EF">
      <w:pPr>
        <w:pStyle w:val="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lastRenderedPageBreak/>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宋体"/>
                <w:lang w:eastAsia="zh-CN"/>
              </w:rPr>
            </w:pPr>
            <w:r>
              <w:rPr>
                <w:rFonts w:eastAsia="宋体"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r w:rsidR="0097272E" w14:paraId="5606AA17" w14:textId="77777777" w:rsidTr="0097272E">
        <w:tc>
          <w:tcPr>
            <w:tcW w:w="2547" w:type="dxa"/>
          </w:tcPr>
          <w:p w14:paraId="367AAE68" w14:textId="77777777" w:rsidR="0097272E" w:rsidRDefault="0097272E" w:rsidP="00AF6A60">
            <w:r>
              <w:rPr>
                <w:lang w:eastAsia="zh-CN"/>
              </w:rPr>
              <w:t>Spreadtrum</w:t>
            </w:r>
          </w:p>
        </w:tc>
        <w:tc>
          <w:tcPr>
            <w:tcW w:w="6515" w:type="dxa"/>
          </w:tcPr>
          <w:p w14:paraId="1B819A3C" w14:textId="77777777" w:rsidR="0097272E" w:rsidRDefault="0097272E" w:rsidP="00AF6A60">
            <w:r>
              <w:rPr>
                <w:lang w:eastAsia="zh-CN"/>
              </w:rPr>
              <w:t>W</w:t>
            </w:r>
            <w:r>
              <w:rPr>
                <w:rFonts w:hint="eastAsia"/>
                <w:lang w:eastAsia="zh-CN"/>
              </w:rPr>
              <w:t xml:space="preserve">e </w:t>
            </w:r>
            <w:r>
              <w:rPr>
                <w:lang w:eastAsia="zh-CN"/>
              </w:rPr>
              <w:t>prefer to prioritize Alt 1. And agree with Xiaomi.</w:t>
            </w:r>
          </w:p>
        </w:tc>
      </w:tr>
    </w:tbl>
    <w:p w14:paraId="22B5F2C2" w14:textId="77777777" w:rsidR="008A017F" w:rsidRDefault="008A017F">
      <w:pPr>
        <w:pStyle w:val="a1"/>
      </w:pPr>
    </w:p>
    <w:p w14:paraId="392EB832" w14:textId="77777777" w:rsidR="008A017F" w:rsidRDefault="000407EF">
      <w:pPr>
        <w:pStyle w:val="2"/>
        <w:spacing w:after="120"/>
      </w:pPr>
      <w:r>
        <w:t>Other use cases</w:t>
      </w:r>
    </w:p>
    <w:p w14:paraId="505D2716" w14:textId="77777777" w:rsidR="008A017F" w:rsidRDefault="000407EF">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a1"/>
      </w:pPr>
    </w:p>
    <w:p w14:paraId="782B940F" w14:textId="77777777" w:rsidR="008A017F" w:rsidRDefault="000407EF">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a1"/>
            </w:pPr>
            <w:r>
              <w:lastRenderedPageBreak/>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a1"/>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a1"/>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a1"/>
            </w:pPr>
            <w:r>
              <w:rPr>
                <w:rFonts w:hint="eastAsia"/>
              </w:rPr>
              <w:t>O</w:t>
            </w:r>
            <w:r>
              <w:t>PPO[7]</w:t>
            </w:r>
          </w:p>
        </w:tc>
        <w:tc>
          <w:tcPr>
            <w:tcW w:w="7457" w:type="dxa"/>
            <w:vAlign w:val="center"/>
          </w:tcPr>
          <w:p w14:paraId="2FB414F6" w14:textId="77777777" w:rsidR="008A017F" w:rsidRDefault="000407EF">
            <w:pPr>
              <w:pStyle w:val="a1"/>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a1"/>
            </w:pPr>
            <w:r>
              <w:rPr>
                <w:rFonts w:hint="eastAsia"/>
              </w:rPr>
              <w:t>L</w:t>
            </w:r>
            <w:r>
              <w:t>GE[9]</w:t>
            </w:r>
          </w:p>
        </w:tc>
        <w:tc>
          <w:tcPr>
            <w:tcW w:w="7457" w:type="dxa"/>
            <w:vAlign w:val="center"/>
          </w:tcPr>
          <w:p w14:paraId="7145E95E" w14:textId="77777777" w:rsidR="008A017F" w:rsidRDefault="000407EF">
            <w:pPr>
              <w:pStyle w:val="a1"/>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a1"/>
            </w:pPr>
            <w:r>
              <w:rPr>
                <w:rFonts w:hint="eastAsia"/>
              </w:rPr>
              <w:t>C</w:t>
            </w:r>
            <w:r>
              <w:t>ATT[11]</w:t>
            </w:r>
          </w:p>
        </w:tc>
        <w:tc>
          <w:tcPr>
            <w:tcW w:w="7457" w:type="dxa"/>
            <w:vAlign w:val="center"/>
          </w:tcPr>
          <w:p w14:paraId="608065CF" w14:textId="77777777" w:rsidR="008A017F" w:rsidRDefault="000407EF">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a1"/>
              <w:rPr>
                <w:i/>
                <w:iCs/>
                <w:szCs w:val="20"/>
              </w:rPr>
            </w:pPr>
          </w:p>
        </w:tc>
      </w:tr>
      <w:tr w:rsidR="008A017F" w14:paraId="7B056050" w14:textId="77777777">
        <w:tc>
          <w:tcPr>
            <w:tcW w:w="1605" w:type="dxa"/>
            <w:vAlign w:val="center"/>
          </w:tcPr>
          <w:p w14:paraId="4FAEC8E5" w14:textId="77777777" w:rsidR="008A017F" w:rsidRDefault="000407EF">
            <w:pPr>
              <w:pStyle w:val="a1"/>
            </w:pPr>
            <w:r>
              <w:rPr>
                <w:rFonts w:hint="eastAsia"/>
              </w:rPr>
              <w:t>S</w:t>
            </w:r>
            <w:r>
              <w:t>ony[14]</w:t>
            </w:r>
          </w:p>
        </w:tc>
        <w:tc>
          <w:tcPr>
            <w:tcW w:w="7457" w:type="dxa"/>
            <w:vAlign w:val="center"/>
          </w:tcPr>
          <w:p w14:paraId="7F5DD9C5" w14:textId="77777777" w:rsidR="008A017F" w:rsidRDefault="000407EF">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E785FF0" w14:textId="77777777" w:rsidR="008A017F" w:rsidRDefault="000407EF">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a1"/>
            </w:pPr>
            <w:r>
              <w:rPr>
                <w:rFonts w:hint="eastAsia"/>
              </w:rPr>
              <w:t>L</w:t>
            </w:r>
            <w:r>
              <w:t>enovo[15]</w:t>
            </w:r>
          </w:p>
        </w:tc>
        <w:tc>
          <w:tcPr>
            <w:tcW w:w="7457" w:type="dxa"/>
            <w:vAlign w:val="center"/>
          </w:tcPr>
          <w:p w14:paraId="55618796" w14:textId="77777777" w:rsidR="008A017F" w:rsidRDefault="000407EF">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a1"/>
            </w:pPr>
            <w:r>
              <w:t>Xiaomi[18]</w:t>
            </w:r>
          </w:p>
        </w:tc>
        <w:tc>
          <w:tcPr>
            <w:tcW w:w="7457" w:type="dxa"/>
            <w:vAlign w:val="center"/>
          </w:tcPr>
          <w:p w14:paraId="76DD608B" w14:textId="77777777" w:rsidR="008A017F" w:rsidRDefault="000407EF">
            <w:pPr>
              <w:pStyle w:val="a1"/>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a1"/>
            </w:pPr>
            <w:r>
              <w:rPr>
                <w:rFonts w:hint="eastAsia"/>
              </w:rPr>
              <w:lastRenderedPageBreak/>
              <w:t>N</w:t>
            </w:r>
            <w:r>
              <w:t>VIDIA[26]</w:t>
            </w:r>
          </w:p>
        </w:tc>
        <w:tc>
          <w:tcPr>
            <w:tcW w:w="7457" w:type="dxa"/>
            <w:vAlign w:val="center"/>
          </w:tcPr>
          <w:p w14:paraId="6C691BD9" w14:textId="77777777" w:rsidR="008A017F" w:rsidRDefault="000407EF">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a1"/>
            </w:pPr>
            <w:r>
              <w:rPr>
                <w:rFonts w:hint="eastAsia"/>
              </w:rPr>
              <w:t>D</w:t>
            </w:r>
            <w:r>
              <w:t>CM[28]</w:t>
            </w:r>
          </w:p>
        </w:tc>
        <w:tc>
          <w:tcPr>
            <w:tcW w:w="7457" w:type="dxa"/>
            <w:vAlign w:val="center"/>
          </w:tcPr>
          <w:p w14:paraId="5A667595" w14:textId="77777777" w:rsidR="008A017F" w:rsidRDefault="000407EF">
            <w:pPr>
              <w:pStyle w:val="a1"/>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a1"/>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a1"/>
      </w:pPr>
    </w:p>
    <w:p w14:paraId="3B83556C" w14:textId="77777777" w:rsidR="008A017F" w:rsidRDefault="000407EF">
      <w:pPr>
        <w:pStyle w:val="6"/>
        <w:spacing w:after="120"/>
        <w:rPr>
          <w:lang w:eastAsia="zh-CN"/>
        </w:rPr>
      </w:pPr>
      <w:r>
        <w:rPr>
          <w:lang w:eastAsia="zh-CN"/>
        </w:rPr>
        <w:t>(Closed) Conclusion 3.7</w:t>
      </w:r>
    </w:p>
    <w:p w14:paraId="3870D88A" w14:textId="77777777" w:rsidR="008A017F" w:rsidRDefault="008A017F">
      <w:pPr>
        <w:pStyle w:val="a1"/>
      </w:pPr>
    </w:p>
    <w:p w14:paraId="5C300AD6" w14:textId="77777777" w:rsidR="008A017F" w:rsidRDefault="000407EF">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a1"/>
            </w:pPr>
          </w:p>
        </w:tc>
        <w:tc>
          <w:tcPr>
            <w:tcW w:w="5806" w:type="dxa"/>
          </w:tcPr>
          <w:p w14:paraId="75285685" w14:textId="77777777" w:rsidR="008A017F" w:rsidRDefault="000407EF">
            <w:pPr>
              <w:pStyle w:val="a1"/>
            </w:pPr>
            <w:r>
              <w:t>Supporting companies</w:t>
            </w:r>
          </w:p>
        </w:tc>
      </w:tr>
      <w:tr w:rsidR="008A017F" w14:paraId="39E197D9" w14:textId="77777777">
        <w:tc>
          <w:tcPr>
            <w:tcW w:w="3256" w:type="dxa"/>
          </w:tcPr>
          <w:p w14:paraId="483B7490" w14:textId="77777777" w:rsidR="008A017F" w:rsidRDefault="000407EF">
            <w:pPr>
              <w:pStyle w:val="a1"/>
            </w:pPr>
            <w:r>
              <w:t>BM-Case3</w:t>
            </w:r>
          </w:p>
        </w:tc>
        <w:tc>
          <w:tcPr>
            <w:tcW w:w="5806" w:type="dxa"/>
          </w:tcPr>
          <w:p w14:paraId="2BF38FD5" w14:textId="77777777" w:rsidR="008A017F" w:rsidRDefault="000407EF">
            <w:pPr>
              <w:pStyle w:val="a1"/>
            </w:pPr>
            <w:r>
              <w:t xml:space="preserve">Sony[14], IDC[6], CATT[11] (be part of Case1/2), </w:t>
            </w:r>
          </w:p>
        </w:tc>
      </w:tr>
      <w:tr w:rsidR="008A017F" w14:paraId="34E23D1A" w14:textId="77777777">
        <w:tc>
          <w:tcPr>
            <w:tcW w:w="3256" w:type="dxa"/>
          </w:tcPr>
          <w:p w14:paraId="1E8B45E3" w14:textId="77777777" w:rsidR="008A017F" w:rsidRDefault="000407EF">
            <w:pPr>
              <w:pStyle w:val="a1"/>
            </w:pPr>
            <w:r>
              <w:t>BM-Case4</w:t>
            </w:r>
          </w:p>
        </w:tc>
        <w:tc>
          <w:tcPr>
            <w:tcW w:w="5806" w:type="dxa"/>
          </w:tcPr>
          <w:p w14:paraId="6004D813" w14:textId="77777777" w:rsidR="008A017F" w:rsidRDefault="000407EF">
            <w:pPr>
              <w:pStyle w:val="a1"/>
            </w:pPr>
            <w:r>
              <w:t>CATT[11] (be part of Case1/2), Lenovo[15]</w:t>
            </w:r>
          </w:p>
        </w:tc>
      </w:tr>
      <w:tr w:rsidR="008A017F" w14:paraId="5A9F42FD" w14:textId="77777777">
        <w:tc>
          <w:tcPr>
            <w:tcW w:w="3256" w:type="dxa"/>
          </w:tcPr>
          <w:p w14:paraId="664ECD02" w14:textId="77777777" w:rsidR="008A017F" w:rsidRDefault="000407EF">
            <w:pPr>
              <w:pStyle w:val="a1"/>
            </w:pPr>
            <w:r>
              <w:t>BM-Case6</w:t>
            </w:r>
          </w:p>
        </w:tc>
        <w:tc>
          <w:tcPr>
            <w:tcW w:w="5806" w:type="dxa"/>
          </w:tcPr>
          <w:p w14:paraId="781BB943" w14:textId="77777777" w:rsidR="008A017F" w:rsidRDefault="000407EF">
            <w:pPr>
              <w:pStyle w:val="a1"/>
            </w:pPr>
            <w:r>
              <w:t>Samsung[27]</w:t>
            </w:r>
          </w:p>
        </w:tc>
      </w:tr>
      <w:tr w:rsidR="008A017F" w14:paraId="6E7BE488" w14:textId="77777777">
        <w:tc>
          <w:tcPr>
            <w:tcW w:w="3256" w:type="dxa"/>
          </w:tcPr>
          <w:p w14:paraId="2AD9C34C" w14:textId="77777777" w:rsidR="008A017F" w:rsidRDefault="000407EF">
            <w:pPr>
              <w:pStyle w:val="a1"/>
            </w:pPr>
            <w:r>
              <w:t>BM-Case7</w:t>
            </w:r>
          </w:p>
        </w:tc>
        <w:tc>
          <w:tcPr>
            <w:tcW w:w="5806" w:type="dxa"/>
          </w:tcPr>
          <w:p w14:paraId="7F25F6D9" w14:textId="77777777" w:rsidR="008A017F" w:rsidRDefault="008A017F">
            <w:pPr>
              <w:pStyle w:val="a1"/>
            </w:pPr>
          </w:p>
        </w:tc>
      </w:tr>
      <w:tr w:rsidR="008A017F" w14:paraId="04A24099" w14:textId="77777777">
        <w:tc>
          <w:tcPr>
            <w:tcW w:w="3256" w:type="dxa"/>
          </w:tcPr>
          <w:p w14:paraId="21FB1F6F" w14:textId="77777777" w:rsidR="008A017F" w:rsidRDefault="000407EF">
            <w:pPr>
              <w:pStyle w:val="a1"/>
            </w:pPr>
            <w:r>
              <w:t>BM-Case8</w:t>
            </w:r>
          </w:p>
        </w:tc>
        <w:tc>
          <w:tcPr>
            <w:tcW w:w="5806" w:type="dxa"/>
          </w:tcPr>
          <w:p w14:paraId="39F199B3" w14:textId="77777777" w:rsidR="008A017F" w:rsidRDefault="008A017F">
            <w:pPr>
              <w:pStyle w:val="a1"/>
            </w:pPr>
          </w:p>
        </w:tc>
      </w:tr>
      <w:tr w:rsidR="008A017F" w14:paraId="2AB6A17E" w14:textId="77777777">
        <w:tc>
          <w:tcPr>
            <w:tcW w:w="3256" w:type="dxa"/>
          </w:tcPr>
          <w:p w14:paraId="5F94D584" w14:textId="77777777" w:rsidR="008A017F" w:rsidRDefault="000407EF">
            <w:pPr>
              <w:pStyle w:val="a1"/>
            </w:pPr>
            <w:r>
              <w:t>BM-Case9</w:t>
            </w:r>
          </w:p>
        </w:tc>
        <w:tc>
          <w:tcPr>
            <w:tcW w:w="5806" w:type="dxa"/>
          </w:tcPr>
          <w:p w14:paraId="6BD02209" w14:textId="77777777" w:rsidR="008A017F" w:rsidRDefault="008A017F">
            <w:pPr>
              <w:pStyle w:val="a1"/>
            </w:pPr>
          </w:p>
        </w:tc>
      </w:tr>
      <w:tr w:rsidR="008A017F" w14:paraId="576B7E30" w14:textId="77777777">
        <w:tc>
          <w:tcPr>
            <w:tcW w:w="3256" w:type="dxa"/>
          </w:tcPr>
          <w:p w14:paraId="3B5E19BE" w14:textId="77777777" w:rsidR="008A017F" w:rsidRDefault="000407EF">
            <w:pPr>
              <w:pStyle w:val="a1"/>
            </w:pPr>
            <w:r>
              <w:t>Deprioritize all other sub use cases</w:t>
            </w:r>
          </w:p>
        </w:tc>
        <w:tc>
          <w:tcPr>
            <w:tcW w:w="5806" w:type="dxa"/>
          </w:tcPr>
          <w:p w14:paraId="240E65FE" w14:textId="77777777" w:rsidR="008A017F" w:rsidRDefault="000407EF">
            <w:pPr>
              <w:pStyle w:val="a1"/>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a1"/>
            </w:pPr>
            <w:r>
              <w:t>Deprioritize BM-Case 6/7/8/9</w:t>
            </w:r>
          </w:p>
        </w:tc>
        <w:tc>
          <w:tcPr>
            <w:tcW w:w="5806" w:type="dxa"/>
          </w:tcPr>
          <w:p w14:paraId="704D15D8" w14:textId="77777777" w:rsidR="008A017F" w:rsidRDefault="000407EF">
            <w:pPr>
              <w:pStyle w:val="a1"/>
            </w:pPr>
            <w:r>
              <w:t>CATT[11],</w:t>
            </w:r>
          </w:p>
        </w:tc>
      </w:tr>
    </w:tbl>
    <w:p w14:paraId="7631E017" w14:textId="77777777" w:rsidR="008A017F" w:rsidRDefault="008A017F">
      <w:pPr>
        <w:pStyle w:val="a1"/>
        <w:rPr>
          <w:lang w:val="en-GB"/>
        </w:rPr>
      </w:pPr>
    </w:p>
    <w:p w14:paraId="726EB8B4" w14:textId="77777777" w:rsidR="008A017F" w:rsidRDefault="000407EF">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a"/>
      </w:pPr>
      <w:r>
        <w:t xml:space="preserve">BM-Case3 got 6 supporting companies (MTK, Google, Sony, Apple, IDC, Fujitsu). Other sub use cases get fewer supporting companies.  </w:t>
      </w:r>
    </w:p>
    <w:p w14:paraId="516BAE17" w14:textId="77777777" w:rsidR="008A017F" w:rsidRDefault="000407EF">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a1"/>
        <w:rPr>
          <w:lang w:val="en-GB"/>
        </w:rPr>
      </w:pPr>
    </w:p>
    <w:p w14:paraId="1B85BB9D" w14:textId="77777777" w:rsidR="008A017F" w:rsidRDefault="000407EF">
      <w:pPr>
        <w:pStyle w:val="a1"/>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a1"/>
        <w:rPr>
          <w:lang w:val="en-GB"/>
        </w:rPr>
      </w:pPr>
    </w:p>
    <w:p w14:paraId="34F14CE2"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523DB4B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a1"/>
              <w:rPr>
                <w:rFonts w:eastAsia="宋体"/>
              </w:rPr>
            </w:pPr>
            <w:r>
              <w:rPr>
                <w:rFonts w:eastAsia="宋体"/>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a1"/>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a1"/>
              <w:rPr>
                <w:rFonts w:eastAsia="Malgun Gothic"/>
                <w:lang w:eastAsia="ko-KR"/>
              </w:rPr>
            </w:pPr>
            <w:r>
              <w:rPr>
                <w:rFonts w:eastAsia="宋体"/>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a1"/>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a1"/>
              <w:rPr>
                <w:rFonts w:eastAsia="宋体"/>
                <w:lang w:eastAsia="zh-CN"/>
              </w:rPr>
            </w:pPr>
            <w:r>
              <w:rPr>
                <w:rFonts w:eastAsia="宋体"/>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a1"/>
              <w:rPr>
                <w:rFonts w:eastAsia="宋体"/>
                <w:smallCaps/>
                <w:lang w:eastAsia="zh-CN"/>
              </w:rPr>
            </w:pPr>
            <w:r>
              <w:rPr>
                <w:rFonts w:eastAsia="宋体"/>
                <w:smallCaps/>
                <w:lang w:eastAsia="zh-CN"/>
              </w:rPr>
              <w:lastRenderedPageBreak/>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a1"/>
              <w:rPr>
                <w:rFonts w:eastAsia="宋体"/>
                <w:lang w:eastAsia="zh-CN"/>
              </w:rPr>
            </w:pPr>
            <w:r>
              <w:rPr>
                <w:rFonts w:eastAsia="宋体"/>
                <w:lang w:eastAsia="zh-CN"/>
              </w:rPr>
              <w:t>S</w:t>
            </w:r>
            <w:r>
              <w:rPr>
                <w:rFonts w:eastAsia="宋体"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a1"/>
              <w:rPr>
                <w:rFonts w:eastAsia="宋体"/>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a1"/>
              <w:rPr>
                <w:rFonts w:eastAsia="宋体"/>
                <w:lang w:eastAsia="zh-CN"/>
              </w:rPr>
            </w:pPr>
            <w:r>
              <w:rPr>
                <w:rFonts w:eastAsia="宋体"/>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a1"/>
              <w:rPr>
                <w:rFonts w:eastAsia="宋体"/>
                <w:lang w:eastAsia="zh-CN"/>
              </w:rPr>
            </w:pPr>
            <w:r>
              <w:rPr>
                <w:rFonts w:eastAsia="宋体"/>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a1"/>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a1"/>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a1"/>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a1"/>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a1"/>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a1"/>
              <w:rPr>
                <w:rFonts w:eastAsiaTheme="minorEastAsia"/>
                <w:lang w:eastAsia="zh-CN"/>
              </w:rPr>
            </w:pPr>
            <w:r>
              <w:rPr>
                <w:rFonts w:eastAsiaTheme="minorEastAsia"/>
                <w:lang w:eastAsia="zh-CN"/>
              </w:rPr>
              <w:t>Support</w:t>
            </w:r>
          </w:p>
        </w:tc>
      </w:tr>
    </w:tbl>
    <w:p w14:paraId="4DC1FBEA" w14:textId="77777777" w:rsidR="008A017F" w:rsidRDefault="008A017F">
      <w:pPr>
        <w:pStyle w:val="a1"/>
      </w:pPr>
    </w:p>
    <w:p w14:paraId="25EA0D1C" w14:textId="77777777" w:rsidR="008A017F" w:rsidRDefault="000407EF">
      <w:pPr>
        <w:pStyle w:val="6"/>
        <w:spacing w:after="120"/>
        <w:rPr>
          <w:lang w:eastAsia="zh-CN"/>
        </w:rPr>
      </w:pPr>
      <w:r>
        <w:rPr>
          <w:lang w:eastAsia="zh-CN"/>
        </w:rPr>
        <w:t>Conclusion 3.7b</w:t>
      </w:r>
    </w:p>
    <w:p w14:paraId="1F05C17E" w14:textId="77777777" w:rsidR="008A017F" w:rsidRDefault="000407EF">
      <w:pPr>
        <w:pStyle w:val="a1"/>
      </w:pPr>
      <w:r>
        <w:t>In addition to the discussions in GTW, some clarifications from moderation perspective were made for the concerns raised in GTW discussion:</w:t>
      </w:r>
    </w:p>
    <w:p w14:paraId="3ADCBBD7" w14:textId="77777777" w:rsidR="008A017F" w:rsidRDefault="000407EF">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a1"/>
        <w:numPr>
          <w:ilvl w:val="4"/>
          <w:numId w:val="3"/>
        </w:numPr>
        <w:ind w:left="709" w:hanging="425"/>
      </w:pPr>
      <w:r>
        <w:t>The original version is that Set A and Set B are in the same band.</w:t>
      </w:r>
    </w:p>
    <w:p w14:paraId="5DAAB321" w14:textId="77777777" w:rsidR="008A017F" w:rsidRDefault="000407EF">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a1"/>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a1"/>
      </w:pPr>
    </w:p>
    <w:p w14:paraId="09356E5C" w14:textId="77777777" w:rsidR="008A017F" w:rsidRDefault="000407EF">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a1"/>
        <w:rPr>
          <w:lang w:val="en-GB"/>
        </w:rPr>
      </w:pPr>
    </w:p>
    <w:p w14:paraId="1F296CB5"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02FE722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a1"/>
              <w:rPr>
                <w:rFonts w:eastAsia="宋体"/>
              </w:rPr>
            </w:pPr>
            <w:r>
              <w:rPr>
                <w:rFonts w:eastAsia="宋体"/>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a1"/>
              <w:rPr>
                <w:rFonts w:eastAsia="Malgun Gothic"/>
                <w:smallCaps/>
                <w:lang w:eastAsia="ko-KR"/>
              </w:rPr>
            </w:pPr>
            <w:r>
              <w:rPr>
                <w:rFonts w:eastAsia="Malgun Gothic"/>
                <w:smallCaps/>
                <w:lang w:eastAsia="ko-KR"/>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a1"/>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a1"/>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a1"/>
              <w:rPr>
                <w:rFonts w:eastAsia="宋体"/>
                <w:lang w:eastAsia="zh-CN"/>
              </w:rPr>
            </w:pPr>
            <w:r>
              <w:rPr>
                <w:rFonts w:eastAsia="宋体"/>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37483FC8"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11171D5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a1"/>
              <w:rPr>
                <w:rFonts w:eastAsia="宋体"/>
                <w:lang w:eastAsia="zh-CN"/>
              </w:rPr>
            </w:pPr>
            <w:r>
              <w:rPr>
                <w:rFonts w:eastAsia="宋体"/>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a1"/>
              <w:rPr>
                <w:rFonts w:eastAsia="宋体"/>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a1"/>
              <w:rPr>
                <w:rFonts w:eastAsia="宋体"/>
                <w:lang w:eastAsia="zh-CN"/>
              </w:rPr>
            </w:pPr>
            <w:r>
              <w:rPr>
                <w:rFonts w:eastAsia="宋体" w:hint="eastAsia"/>
                <w:lang w:eastAsia="zh-CN"/>
              </w:rPr>
              <w:t>S</w:t>
            </w:r>
            <w:r>
              <w:rPr>
                <w:rFonts w:eastAsia="宋体"/>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a1"/>
              <w:rPr>
                <w:rFonts w:eastAsiaTheme="minorEastAsia"/>
                <w:lang w:eastAsia="zh-CN"/>
              </w:rPr>
            </w:pPr>
            <w:r>
              <w:rPr>
                <w:rFonts w:eastAsia="宋体" w:hint="eastAsia"/>
                <w:lang w:eastAsia="zh-CN"/>
              </w:rPr>
              <w:t>S</w:t>
            </w:r>
            <w:r>
              <w:rPr>
                <w:rFonts w:eastAsia="宋体"/>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a1"/>
              <w:rPr>
                <w:rFonts w:eastAsia="Yu Mincho"/>
                <w:lang w:eastAsia="ja-JP"/>
              </w:rPr>
            </w:pPr>
            <w:r>
              <w:rPr>
                <w:rFonts w:eastAsia="宋体"/>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a1"/>
              <w:rPr>
                <w:rFonts w:eastAsiaTheme="minorEastAsia"/>
                <w:lang w:eastAsia="zh-CN"/>
              </w:rPr>
            </w:pPr>
            <w:r>
              <w:rPr>
                <w:rFonts w:eastAsia="宋体"/>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a1"/>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a1"/>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a1"/>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a1"/>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a1"/>
              <w:rPr>
                <w:rFonts w:eastAsiaTheme="minorEastAsia"/>
                <w:lang w:eastAsia="zh-CN"/>
              </w:rPr>
            </w:pPr>
            <w:r>
              <w:rPr>
                <w:rFonts w:eastAsiaTheme="minorEastAsia"/>
                <w:lang w:eastAsia="zh-CN"/>
              </w:rPr>
              <w:t>Support</w:t>
            </w:r>
          </w:p>
        </w:tc>
      </w:tr>
      <w:tr w:rsidR="00642D94" w14:paraId="49397EE8" w14:textId="77777777">
        <w:tc>
          <w:tcPr>
            <w:tcW w:w="1385" w:type="dxa"/>
            <w:tcBorders>
              <w:top w:val="single" w:sz="4" w:space="0" w:color="auto"/>
              <w:left w:val="single" w:sz="4" w:space="0" w:color="auto"/>
              <w:bottom w:val="single" w:sz="4" w:space="0" w:color="auto"/>
              <w:right w:val="single" w:sz="4" w:space="0" w:color="auto"/>
            </w:tcBorders>
          </w:tcPr>
          <w:p w14:paraId="1CFB4D4D" w14:textId="5B1E2D7E" w:rsidR="00642D94" w:rsidRDefault="00642D94" w:rsidP="008D7953">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FD13DB7" w14:textId="21405696" w:rsidR="00642D94" w:rsidRDefault="00642D94" w:rsidP="008D795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D8644D" w14:paraId="2E463638" w14:textId="77777777">
        <w:tc>
          <w:tcPr>
            <w:tcW w:w="1385" w:type="dxa"/>
            <w:tcBorders>
              <w:top w:val="single" w:sz="4" w:space="0" w:color="auto"/>
              <w:left w:val="single" w:sz="4" w:space="0" w:color="auto"/>
              <w:bottom w:val="single" w:sz="4" w:space="0" w:color="auto"/>
              <w:right w:val="single" w:sz="4" w:space="0" w:color="auto"/>
            </w:tcBorders>
          </w:tcPr>
          <w:p w14:paraId="1E70D9D3" w14:textId="7D9187A9" w:rsidR="00D8644D" w:rsidRDefault="00D8644D" w:rsidP="00D8644D">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61354A" w14:textId="530E5395" w:rsidR="00D8644D" w:rsidRDefault="00D8644D" w:rsidP="00D8644D">
            <w:pPr>
              <w:pStyle w:val="a1"/>
              <w:rPr>
                <w:rFonts w:eastAsiaTheme="minorEastAsia"/>
                <w:lang w:eastAsia="zh-CN"/>
              </w:rPr>
            </w:pPr>
            <w:r>
              <w:rPr>
                <w:rFonts w:eastAsia="Yu Mincho" w:hint="eastAsia"/>
                <w:lang w:eastAsia="ja-JP"/>
              </w:rPr>
              <w:t>S</w:t>
            </w:r>
            <w:r>
              <w:rPr>
                <w:rFonts w:eastAsia="Yu Mincho"/>
                <w:lang w:eastAsia="ja-JP"/>
              </w:rPr>
              <w:t>upport</w:t>
            </w:r>
          </w:p>
        </w:tc>
      </w:tr>
      <w:tr w:rsidR="0097272E" w14:paraId="7C738405" w14:textId="77777777" w:rsidTr="0097272E">
        <w:tc>
          <w:tcPr>
            <w:tcW w:w="1385" w:type="dxa"/>
          </w:tcPr>
          <w:p w14:paraId="5D564D4B" w14:textId="77777777" w:rsidR="0097272E" w:rsidRDefault="0097272E" w:rsidP="00AF6A60">
            <w:pPr>
              <w:pStyle w:val="a1"/>
              <w:rPr>
                <w:rFonts w:eastAsiaTheme="minorEastAsia"/>
                <w:smallCaps/>
                <w:lang w:eastAsia="zh-CN"/>
              </w:rPr>
            </w:pPr>
            <w:r>
              <w:rPr>
                <w:rFonts w:eastAsiaTheme="minorEastAsia"/>
                <w:smallCaps/>
                <w:lang w:eastAsia="zh-CN"/>
              </w:rPr>
              <w:t>Spreadtrum</w:t>
            </w:r>
          </w:p>
        </w:tc>
        <w:tc>
          <w:tcPr>
            <w:tcW w:w="7480" w:type="dxa"/>
          </w:tcPr>
          <w:p w14:paraId="52E02836" w14:textId="77777777" w:rsidR="0097272E" w:rsidRDefault="0097272E" w:rsidP="00AF6A60">
            <w:pPr>
              <w:pStyle w:val="a1"/>
              <w:rPr>
                <w:rFonts w:eastAsiaTheme="minorEastAsia"/>
                <w:lang w:eastAsia="zh-CN"/>
              </w:rPr>
            </w:pPr>
            <w:r>
              <w:rPr>
                <w:rFonts w:eastAsiaTheme="minorEastAsia"/>
                <w:lang w:eastAsia="zh-CN"/>
              </w:rPr>
              <w:t>Support</w:t>
            </w:r>
          </w:p>
        </w:tc>
      </w:tr>
    </w:tbl>
    <w:p w14:paraId="62CE000F" w14:textId="77777777" w:rsidR="008A017F" w:rsidRDefault="008A017F">
      <w:pPr>
        <w:pStyle w:val="a1"/>
      </w:pPr>
    </w:p>
    <w:p w14:paraId="13E537DD" w14:textId="77777777" w:rsidR="008A017F" w:rsidRDefault="008A017F">
      <w:pPr>
        <w:pStyle w:val="a1"/>
      </w:pPr>
    </w:p>
    <w:p w14:paraId="5B9CC8CA" w14:textId="77777777" w:rsidR="008A017F" w:rsidRDefault="000407EF">
      <w:pPr>
        <w:pStyle w:val="1"/>
      </w:pPr>
      <w:r>
        <w:t>Spec impact</w:t>
      </w:r>
    </w:p>
    <w:p w14:paraId="28CFCD5E" w14:textId="77777777" w:rsidR="008A017F" w:rsidRDefault="008A017F">
      <w:pPr>
        <w:pStyle w:val="a1"/>
      </w:pPr>
    </w:p>
    <w:p w14:paraId="47065CC6" w14:textId="77777777" w:rsidR="008A017F" w:rsidRDefault="000407EF">
      <w:pPr>
        <w:pStyle w:val="2"/>
      </w:pPr>
      <w:r>
        <w:t>General views</w:t>
      </w:r>
    </w:p>
    <w:p w14:paraId="5A21F8A9"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a1"/>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a1"/>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F72D59B" w14:textId="77777777" w:rsidR="008A017F" w:rsidRDefault="000407EF">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a1"/>
      </w:pPr>
    </w:p>
    <w:p w14:paraId="4F6E1CB5" w14:textId="77777777" w:rsidR="008A017F" w:rsidRDefault="000407EF">
      <w:pPr>
        <w:pStyle w:val="a1"/>
        <w:rPr>
          <w:b/>
          <w:bCs/>
        </w:rPr>
      </w:pPr>
      <w:r>
        <w:rPr>
          <w:rFonts w:hint="eastAsia"/>
          <w:b/>
          <w:bCs/>
        </w:rPr>
        <w:t>M</w:t>
      </w:r>
      <w:r>
        <w:rPr>
          <w:b/>
          <w:bCs/>
        </w:rPr>
        <w:t xml:space="preserve">od recommendation: </w:t>
      </w:r>
      <w:r>
        <w:rPr>
          <w:bCs/>
        </w:rPr>
        <w:t>TBD</w:t>
      </w:r>
    </w:p>
    <w:p w14:paraId="4E50285D"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宋体"/>
              </w:rPr>
            </w:pPr>
            <w:r>
              <w:rPr>
                <w:rFonts w:eastAsia="宋体"/>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宋体"/>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宋体"/>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宋体"/>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宋体"/>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宋体"/>
                <w:lang w:eastAsia="zh-CN"/>
              </w:rPr>
            </w:pPr>
          </w:p>
        </w:tc>
      </w:tr>
    </w:tbl>
    <w:p w14:paraId="01E3391A" w14:textId="77777777" w:rsidR="008A017F" w:rsidRDefault="008A017F">
      <w:pPr>
        <w:pStyle w:val="a1"/>
      </w:pPr>
    </w:p>
    <w:p w14:paraId="05124A41" w14:textId="77777777" w:rsidR="008A017F" w:rsidRDefault="008A017F">
      <w:pPr>
        <w:pStyle w:val="a1"/>
      </w:pPr>
    </w:p>
    <w:p w14:paraId="29B74EBF" w14:textId="77777777" w:rsidR="008A017F" w:rsidRDefault="000407EF">
      <w:pPr>
        <w:pStyle w:val="2"/>
      </w:pPr>
      <w:r>
        <w:t>Life cycle management</w:t>
      </w:r>
    </w:p>
    <w:p w14:paraId="7854C985" w14:textId="77777777" w:rsidR="008A017F" w:rsidRDefault="008A017F">
      <w:pPr>
        <w:pStyle w:val="a1"/>
      </w:pPr>
    </w:p>
    <w:p w14:paraId="67C3E398"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等线"/>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lastRenderedPageBreak/>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a1"/>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a1"/>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a1"/>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a1"/>
              <w:rPr>
                <w:i/>
                <w:szCs w:val="20"/>
              </w:rPr>
            </w:pPr>
          </w:p>
        </w:tc>
      </w:tr>
      <w:tr w:rsidR="008A017F" w14:paraId="5749519F" w14:textId="77777777">
        <w:tc>
          <w:tcPr>
            <w:tcW w:w="1605" w:type="dxa"/>
            <w:vAlign w:val="center"/>
          </w:tcPr>
          <w:p w14:paraId="473CEB91" w14:textId="77777777" w:rsidR="008A017F" w:rsidRDefault="000407EF">
            <w:pPr>
              <w:pStyle w:val="a1"/>
            </w:pPr>
            <w:r>
              <w:rPr>
                <w:rFonts w:hint="eastAsia"/>
              </w:rPr>
              <w:t>O</w:t>
            </w:r>
            <w:r>
              <w:t>PPO[7]</w:t>
            </w:r>
          </w:p>
        </w:tc>
        <w:tc>
          <w:tcPr>
            <w:tcW w:w="7457" w:type="dxa"/>
            <w:vAlign w:val="center"/>
          </w:tcPr>
          <w:p w14:paraId="0725FC36" w14:textId="77777777" w:rsidR="008A017F" w:rsidRDefault="000407EF">
            <w:pPr>
              <w:pStyle w:val="a1"/>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a1"/>
            </w:pPr>
            <w:r>
              <w:rPr>
                <w:rFonts w:hint="eastAsia"/>
              </w:rPr>
              <w:t>E</w:t>
            </w:r>
            <w:r>
              <w:t>ricsson[10]</w:t>
            </w:r>
          </w:p>
        </w:tc>
        <w:tc>
          <w:tcPr>
            <w:tcW w:w="7457" w:type="dxa"/>
            <w:vAlign w:val="center"/>
          </w:tcPr>
          <w:p w14:paraId="048A74B4" w14:textId="77777777" w:rsidR="008A017F" w:rsidRDefault="000407EF">
            <w:pPr>
              <w:pStyle w:val="a1"/>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a1"/>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afa"/>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a1"/>
            </w:pPr>
            <w:r>
              <w:rPr>
                <w:rFonts w:hint="eastAsia"/>
              </w:rPr>
              <w:t>F</w:t>
            </w:r>
            <w:r>
              <w:t>ujitsu[12]</w:t>
            </w:r>
          </w:p>
        </w:tc>
        <w:tc>
          <w:tcPr>
            <w:tcW w:w="7457" w:type="dxa"/>
            <w:vAlign w:val="center"/>
          </w:tcPr>
          <w:p w14:paraId="7979272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lastRenderedPageBreak/>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2EF20DB5" w14:textId="77777777" w:rsidR="008A017F" w:rsidRDefault="000407EF">
            <w:pPr>
              <w:pStyle w:val="afa"/>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7049779" w14:textId="77777777" w:rsidR="008A017F" w:rsidRDefault="000407EF">
            <w:pPr>
              <w:pStyle w:val="afa"/>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a1"/>
            </w:pPr>
            <w:r>
              <w:rPr>
                <w:rFonts w:hint="eastAsia"/>
              </w:rPr>
              <w:lastRenderedPageBreak/>
              <w:t>L</w:t>
            </w:r>
            <w:r>
              <w:t>enovo[15]</w:t>
            </w:r>
          </w:p>
        </w:tc>
        <w:tc>
          <w:tcPr>
            <w:tcW w:w="7457" w:type="dxa"/>
            <w:vAlign w:val="center"/>
          </w:tcPr>
          <w:p w14:paraId="1E2A0F2B" w14:textId="77777777" w:rsidR="008A017F" w:rsidRDefault="000407EF">
            <w:pPr>
              <w:pStyle w:val="a1"/>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a1"/>
            </w:pPr>
            <w:r>
              <w:rPr>
                <w:rFonts w:hint="eastAsia"/>
              </w:rPr>
              <w:t>N</w:t>
            </w:r>
            <w:r>
              <w:t>EC[16]</w:t>
            </w:r>
          </w:p>
        </w:tc>
        <w:tc>
          <w:tcPr>
            <w:tcW w:w="7457" w:type="dxa"/>
            <w:vAlign w:val="center"/>
          </w:tcPr>
          <w:p w14:paraId="1A04412E" w14:textId="77777777" w:rsidR="008A017F" w:rsidRDefault="000407EF">
            <w:pPr>
              <w:pStyle w:val="a1"/>
              <w:rPr>
                <w:i/>
                <w:szCs w:val="20"/>
              </w:rPr>
            </w:pPr>
            <w:r>
              <w:rPr>
                <w:i/>
                <w:szCs w:val="20"/>
              </w:rPr>
              <w:t>Observation 1: For a sub use case, multiple AI/ML models may be arranged.</w:t>
            </w:r>
          </w:p>
          <w:p w14:paraId="304535B6" w14:textId="77777777" w:rsidR="008A017F" w:rsidRDefault="000407EF">
            <w:pPr>
              <w:pStyle w:val="a1"/>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a1"/>
            </w:pPr>
            <w:r>
              <w:rPr>
                <w:rFonts w:hint="eastAsia"/>
              </w:rPr>
              <w:t>C</w:t>
            </w:r>
            <w:r>
              <w:t>IACT[17]</w:t>
            </w:r>
          </w:p>
        </w:tc>
        <w:tc>
          <w:tcPr>
            <w:tcW w:w="7457" w:type="dxa"/>
            <w:vAlign w:val="center"/>
          </w:tcPr>
          <w:p w14:paraId="06BAF6F6" w14:textId="77777777" w:rsidR="008A017F" w:rsidRDefault="000407EF">
            <w:pPr>
              <w:pStyle w:val="a1"/>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a1"/>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a1"/>
            </w:pPr>
            <w:r>
              <w:t>Xiaomi[18]</w:t>
            </w:r>
          </w:p>
        </w:tc>
        <w:tc>
          <w:tcPr>
            <w:tcW w:w="7457" w:type="dxa"/>
            <w:vAlign w:val="center"/>
          </w:tcPr>
          <w:p w14:paraId="03C16503" w14:textId="77777777" w:rsidR="008A017F" w:rsidRDefault="000407EF">
            <w:pPr>
              <w:pStyle w:val="a1"/>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a1"/>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a1"/>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a1"/>
            </w:pPr>
            <w:r>
              <w:rPr>
                <w:rFonts w:hint="eastAsia"/>
              </w:rPr>
              <w:t>N</w:t>
            </w:r>
            <w:r>
              <w:t>okia[20]</w:t>
            </w:r>
          </w:p>
        </w:tc>
        <w:tc>
          <w:tcPr>
            <w:tcW w:w="7457" w:type="dxa"/>
            <w:vAlign w:val="center"/>
          </w:tcPr>
          <w:p w14:paraId="596E82F2" w14:textId="77777777" w:rsidR="008A017F" w:rsidRDefault="000407EF">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a1"/>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a1"/>
              <w:rPr>
                <w:i/>
                <w:szCs w:val="20"/>
                <w:lang w:val="en-GB"/>
              </w:rPr>
            </w:pPr>
          </w:p>
        </w:tc>
      </w:tr>
      <w:tr w:rsidR="008A017F" w14:paraId="364CC47E" w14:textId="77777777">
        <w:tc>
          <w:tcPr>
            <w:tcW w:w="1605" w:type="dxa"/>
            <w:vAlign w:val="center"/>
          </w:tcPr>
          <w:p w14:paraId="5886A5A3" w14:textId="77777777" w:rsidR="008A017F" w:rsidRDefault="000407EF">
            <w:pPr>
              <w:pStyle w:val="a1"/>
            </w:pPr>
            <w:r>
              <w:rPr>
                <w:rFonts w:hint="eastAsia"/>
              </w:rPr>
              <w:t>A</w:t>
            </w:r>
            <w:r>
              <w:t>pple[24]</w:t>
            </w:r>
          </w:p>
        </w:tc>
        <w:tc>
          <w:tcPr>
            <w:tcW w:w="7457" w:type="dxa"/>
            <w:vAlign w:val="center"/>
          </w:tcPr>
          <w:p w14:paraId="408D42D8" w14:textId="77777777" w:rsidR="008A017F" w:rsidRDefault="000407EF">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a1"/>
              <w:rPr>
                <w:i/>
                <w:szCs w:val="20"/>
                <w:lang w:val="en-GB"/>
              </w:rPr>
            </w:pPr>
            <w:r>
              <w:rPr>
                <w:i/>
                <w:szCs w:val="20"/>
                <w:lang w:val="en-GB"/>
              </w:rPr>
              <w:t>Proposal 1:</w:t>
            </w:r>
          </w:p>
          <w:p w14:paraId="6725761F" w14:textId="77777777" w:rsidR="008A017F" w:rsidRDefault="000407EF">
            <w:pPr>
              <w:pStyle w:val="a1"/>
              <w:rPr>
                <w:i/>
                <w:szCs w:val="20"/>
                <w:lang w:val="en-GB"/>
              </w:rPr>
            </w:pPr>
            <w:r>
              <w:rPr>
                <w:i/>
                <w:szCs w:val="20"/>
                <w:lang w:val="en-GB"/>
              </w:rPr>
              <w:lastRenderedPageBreak/>
              <w:t xml:space="preserve">•  For Model training at the NW side &amp; inference at the NW side, study efficient signalling of set B selection or beam selection and RSRP representation. </w:t>
            </w:r>
          </w:p>
          <w:p w14:paraId="23316113" w14:textId="77777777" w:rsidR="008A017F" w:rsidRDefault="000407EF">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865D943" w14:textId="77777777" w:rsidR="008A017F" w:rsidRDefault="000407EF">
            <w:pPr>
              <w:pStyle w:val="a1"/>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a1"/>
            </w:pPr>
            <w:r>
              <w:rPr>
                <w:rFonts w:hint="eastAsia"/>
              </w:rPr>
              <w:lastRenderedPageBreak/>
              <w:t>N</w:t>
            </w:r>
            <w:r>
              <w:t>VIDIA[26]</w:t>
            </w:r>
          </w:p>
        </w:tc>
        <w:tc>
          <w:tcPr>
            <w:tcW w:w="7457" w:type="dxa"/>
            <w:vAlign w:val="center"/>
          </w:tcPr>
          <w:p w14:paraId="37A35D7B" w14:textId="77777777" w:rsidR="008A017F" w:rsidRDefault="000407EF">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2BE01C78" w:rsidR="008A017F" w:rsidRDefault="00722CFC">
      <w:pPr>
        <w:pStyle w:val="6"/>
        <w:spacing w:after="120"/>
        <w:rPr>
          <w:lang w:eastAsia="zh-CN"/>
        </w:rPr>
      </w:pPr>
      <w:r>
        <w:rPr>
          <w:lang w:eastAsia="zh-CN"/>
        </w:rPr>
        <w:t xml:space="preserve">(Closed) </w:t>
      </w:r>
      <w:r w:rsidR="000407EF">
        <w:rPr>
          <w:lang w:eastAsia="zh-CN"/>
        </w:rPr>
        <w:t>Mod Recommendation 4.2.1</w:t>
      </w:r>
    </w:p>
    <w:p w14:paraId="369F8F92" w14:textId="77777777" w:rsidR="008A017F" w:rsidRDefault="000407EF">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a"/>
      </w:pPr>
      <w:r>
        <w:rPr>
          <w:rFonts w:eastAsia="Yu Mincho"/>
        </w:rPr>
        <w:t>Data collection</w:t>
      </w:r>
    </w:p>
    <w:p w14:paraId="20394557" w14:textId="77777777" w:rsidR="008A017F" w:rsidRDefault="000407EF">
      <w:pPr>
        <w:pStyle w:val="a"/>
      </w:pPr>
      <w:r>
        <w:rPr>
          <w:rFonts w:eastAsia="Yu Mincho" w:hint="eastAsia"/>
        </w:rPr>
        <w:t>M</w:t>
      </w:r>
      <w:r>
        <w:rPr>
          <w:rFonts w:eastAsia="Yu Mincho"/>
        </w:rPr>
        <w:t>odel inference operation</w:t>
      </w:r>
    </w:p>
    <w:p w14:paraId="5025E1A3" w14:textId="77777777" w:rsidR="008A017F" w:rsidRDefault="000407EF">
      <w:pPr>
        <w:pStyle w:val="a"/>
      </w:pPr>
      <w:r>
        <w:rPr>
          <w:rFonts w:eastAsia="Yu Mincho" w:hint="eastAsia"/>
        </w:rPr>
        <w:t>M</w:t>
      </w:r>
      <w:r>
        <w:rPr>
          <w:rFonts w:eastAsia="Yu Mincho"/>
        </w:rPr>
        <w:t>odel monitoring</w:t>
      </w:r>
    </w:p>
    <w:p w14:paraId="584E0B8C" w14:textId="77777777" w:rsidR="008A017F" w:rsidRDefault="000407EF">
      <w:pPr>
        <w:pStyle w:val="a"/>
      </w:pPr>
      <w:r>
        <w:rPr>
          <w:rFonts w:eastAsia="Yu Mincho" w:hint="eastAsia"/>
        </w:rPr>
        <w:t>U</w:t>
      </w:r>
      <w:r>
        <w:rPr>
          <w:rFonts w:eastAsia="Yu Mincho"/>
        </w:rPr>
        <w:t>E capability</w:t>
      </w:r>
    </w:p>
    <w:p w14:paraId="451DD1D3" w14:textId="77777777" w:rsidR="008A017F" w:rsidRDefault="000407EF">
      <w:pPr>
        <w:pStyle w:val="a"/>
      </w:pPr>
      <w:r>
        <w:t>Note: separate section(s) will be added for other component(s) once some specific spec impact(s) for BM is identified.</w:t>
      </w:r>
    </w:p>
    <w:p w14:paraId="24076EEF" w14:textId="77777777" w:rsidR="008A017F" w:rsidRDefault="008A017F">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宋体"/>
              </w:rPr>
            </w:pPr>
            <w:r>
              <w:rPr>
                <w:rFonts w:eastAsia="宋体"/>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宋体"/>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宋体"/>
                <w:lang w:eastAsia="zh-CN"/>
              </w:rPr>
            </w:pPr>
            <w:r>
              <w:rPr>
                <w:rFonts w:eastAsia="宋体"/>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宋体"/>
                <w:lang w:eastAsia="zh-CN"/>
              </w:rPr>
            </w:pPr>
            <w:r>
              <w:rPr>
                <w:rFonts w:eastAsia="宋体"/>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宋体"/>
                <w:lang w:eastAsia="zh-CN"/>
              </w:rPr>
            </w:pPr>
            <w:r>
              <w:rPr>
                <w:rFonts w:eastAsia="宋体"/>
                <w:lang w:eastAsia="zh-CN"/>
              </w:rPr>
              <w:t>It is better to revise “Data collection” to “Data collection for model training”</w:t>
            </w:r>
          </w:p>
          <w:p w14:paraId="4F801BE1" w14:textId="77777777" w:rsidR="008A017F" w:rsidRDefault="000407EF" w:rsidP="00D73CEC">
            <w:pPr>
              <w:rPr>
                <w:rFonts w:eastAsia="宋体"/>
                <w:lang w:eastAsia="zh-CN"/>
              </w:rPr>
            </w:pPr>
            <w:r>
              <w:rPr>
                <w:rFonts w:eastAsia="宋体"/>
                <w:color w:val="ED7D31" w:themeColor="accent2"/>
                <w:lang w:eastAsia="zh-CN"/>
              </w:rPr>
              <w:lastRenderedPageBreak/>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宋体"/>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宋体"/>
                <w:smallCaps/>
                <w:lang w:eastAsia="zh-CN"/>
              </w:rPr>
            </w:pPr>
            <w:r>
              <w:t>Spreadtrum</w:t>
            </w:r>
          </w:p>
        </w:tc>
        <w:tc>
          <w:tcPr>
            <w:tcW w:w="7480" w:type="dxa"/>
          </w:tcPr>
          <w:p w14:paraId="3BE8801D" w14:textId="77777777" w:rsidR="008A017F" w:rsidRDefault="000407EF" w:rsidP="00D73CEC">
            <w:pPr>
              <w:rPr>
                <w:rFonts w:eastAsia="宋体"/>
                <w:lang w:eastAsia="zh-CN"/>
              </w:rPr>
            </w:pPr>
            <w:r>
              <w:rPr>
                <w:rFonts w:eastAsia="宋体"/>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宋体"/>
                <w:lang w:eastAsia="zh-CN"/>
              </w:rPr>
            </w:pPr>
            <w:r>
              <w:rPr>
                <w:rFonts w:eastAsia="宋体"/>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宋体"/>
                <w:lang w:eastAsia="zh-CN"/>
              </w:rPr>
            </w:pPr>
            <w:r>
              <w:rPr>
                <w:rFonts w:eastAsia="宋体"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宋体"/>
                <w:lang w:eastAsia="zh-CN"/>
              </w:rPr>
            </w:pPr>
            <w:r>
              <w:rPr>
                <w:rFonts w:eastAsia="宋体"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宋体"/>
                <w:lang w:eastAsia="zh-CN"/>
              </w:rPr>
            </w:pPr>
            <w:r>
              <w:rPr>
                <w:rFonts w:eastAsia="宋体"/>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宋体"/>
                <w:lang w:eastAsia="zh-CN"/>
              </w:rPr>
            </w:pPr>
            <w:r>
              <w:rPr>
                <w:rFonts w:eastAsia="宋体" w:hint="eastAsia"/>
                <w:lang w:eastAsia="zh-CN"/>
              </w:rPr>
              <w:t>S</w:t>
            </w:r>
            <w:r>
              <w:rPr>
                <w:rFonts w:eastAsia="宋体"/>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E2BD6CA" w14:textId="4D4EC6CC" w:rsidR="00D73CEC" w:rsidRDefault="00D73CEC" w:rsidP="00D73CEC">
            <w:pPr>
              <w:rPr>
                <w:rFonts w:eastAsia="宋体"/>
                <w:lang w:eastAsia="zh-CN"/>
              </w:rPr>
            </w:pPr>
            <w:r>
              <w:rPr>
                <w:rFonts w:eastAsia="宋体"/>
                <w:lang w:eastAsia="zh-CN"/>
              </w:rPr>
              <w:t>Support</w:t>
            </w:r>
          </w:p>
        </w:tc>
      </w:tr>
    </w:tbl>
    <w:p w14:paraId="398D29EF" w14:textId="70A25CD5" w:rsidR="008A017F" w:rsidRDefault="00D73CEC">
      <w:pPr>
        <w:pStyle w:val="a1"/>
      </w:pPr>
      <w:r>
        <w:br w:type="textWrapping" w:clear="all"/>
      </w:r>
    </w:p>
    <w:p w14:paraId="778E76B6" w14:textId="77777777" w:rsidR="008A017F" w:rsidRDefault="000407EF">
      <w:pPr>
        <w:pStyle w:val="2"/>
      </w:pPr>
      <w:r>
        <w:t xml:space="preserve">Data collection </w:t>
      </w:r>
    </w:p>
    <w:p w14:paraId="2F6D097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a1"/>
            </w:pPr>
            <w:r>
              <w:t>FUTUREWEI[1]</w:t>
            </w:r>
          </w:p>
        </w:tc>
        <w:tc>
          <w:tcPr>
            <w:tcW w:w="7457" w:type="dxa"/>
            <w:vAlign w:val="center"/>
          </w:tcPr>
          <w:p w14:paraId="4E9AE21C" w14:textId="77777777" w:rsidR="008A017F" w:rsidRDefault="000407EF">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8A017F" w14:paraId="6D7E4B93" w14:textId="77777777">
        <w:tc>
          <w:tcPr>
            <w:tcW w:w="1605" w:type="dxa"/>
            <w:vAlign w:val="center"/>
          </w:tcPr>
          <w:p w14:paraId="28987A73" w14:textId="77777777" w:rsidR="008A017F" w:rsidRDefault="000407EF">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a1"/>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a1"/>
            </w:pPr>
            <w:r>
              <w:t>Vivo[5]</w:t>
            </w:r>
          </w:p>
        </w:tc>
        <w:tc>
          <w:tcPr>
            <w:tcW w:w="7457" w:type="dxa"/>
            <w:vAlign w:val="center"/>
          </w:tcPr>
          <w:p w14:paraId="1E313A14"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 xml:space="preserve">Study report enhancement as well as assistance information report for AI </w:t>
            </w:r>
            <w:r>
              <w:rPr>
                <w:rFonts w:eastAsia="宋体"/>
                <w:bCs/>
                <w:kern w:val="2"/>
                <w:szCs w:val="20"/>
                <w:lang w:eastAsia="zh-CN"/>
              </w:rPr>
              <w:lastRenderedPageBreak/>
              <w:t>model training purpose at gNB side.</w:t>
            </w:r>
          </w:p>
          <w:p w14:paraId="1B78C862"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a1"/>
            </w:pPr>
            <w:r>
              <w:rPr>
                <w:rFonts w:hint="eastAsia"/>
              </w:rPr>
              <w:lastRenderedPageBreak/>
              <w:t>O</w:t>
            </w:r>
            <w:r>
              <w:t>PPO[7]</w:t>
            </w:r>
          </w:p>
        </w:tc>
        <w:tc>
          <w:tcPr>
            <w:tcW w:w="7457" w:type="dxa"/>
            <w:vAlign w:val="center"/>
          </w:tcPr>
          <w:p w14:paraId="548C6AE1" w14:textId="77777777" w:rsidR="008A017F" w:rsidRDefault="000407EF">
            <w:pPr>
              <w:pStyle w:val="a1"/>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a1"/>
            </w:pPr>
            <w:r>
              <w:rPr>
                <w:rFonts w:hint="eastAsia"/>
              </w:rPr>
              <w:t>L</w:t>
            </w:r>
            <w:r>
              <w:t>GE[9]</w:t>
            </w:r>
          </w:p>
        </w:tc>
        <w:tc>
          <w:tcPr>
            <w:tcW w:w="7457" w:type="dxa"/>
            <w:vAlign w:val="center"/>
          </w:tcPr>
          <w:p w14:paraId="02F8D8D0" w14:textId="77777777" w:rsidR="008A017F" w:rsidRDefault="000407EF">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a1"/>
            </w:pPr>
            <w:r>
              <w:rPr>
                <w:rFonts w:hint="eastAsia"/>
              </w:rPr>
              <w:t>E</w:t>
            </w:r>
            <w:r>
              <w:t>ricsson[10]</w:t>
            </w:r>
          </w:p>
        </w:tc>
        <w:tc>
          <w:tcPr>
            <w:tcW w:w="7457" w:type="dxa"/>
            <w:vAlign w:val="center"/>
          </w:tcPr>
          <w:p w14:paraId="18D3535D" w14:textId="77777777" w:rsidR="008A017F" w:rsidRDefault="000407EF">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a1"/>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lastRenderedPageBreak/>
              <w:t>signaling for indicating UE capability for data collection.</w:t>
            </w:r>
            <w:bookmarkEnd w:id="40"/>
          </w:p>
          <w:p w14:paraId="11843F30" w14:textId="77777777" w:rsidR="008A017F" w:rsidRDefault="000407EF">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a1"/>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a1"/>
            </w:pPr>
            <w:r>
              <w:rPr>
                <w:rFonts w:hint="eastAsia"/>
              </w:rPr>
              <w:t>F</w:t>
            </w:r>
            <w:r>
              <w:t>ujitsu[12]</w:t>
            </w:r>
          </w:p>
        </w:tc>
        <w:tc>
          <w:tcPr>
            <w:tcW w:w="7457" w:type="dxa"/>
            <w:vAlign w:val="center"/>
          </w:tcPr>
          <w:p w14:paraId="3295D215" w14:textId="77777777" w:rsidR="008A017F" w:rsidRDefault="000407EF">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2D44D784"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450CBA8B"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a1"/>
            </w:pPr>
            <w:r>
              <w:rPr>
                <w:rFonts w:hint="eastAsia"/>
              </w:rPr>
              <w:t>I</w:t>
            </w:r>
            <w:r>
              <w:t>ntel[13]</w:t>
            </w:r>
          </w:p>
        </w:tc>
        <w:tc>
          <w:tcPr>
            <w:tcW w:w="7457" w:type="dxa"/>
            <w:vAlign w:val="center"/>
          </w:tcPr>
          <w:p w14:paraId="5F4B1D7B" w14:textId="77777777" w:rsidR="008A017F" w:rsidRDefault="000407EF">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a1"/>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afa"/>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afa"/>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a1"/>
            </w:pPr>
            <w:r>
              <w:rPr>
                <w:rFonts w:hint="eastAsia"/>
              </w:rPr>
              <w:t>N</w:t>
            </w:r>
            <w:r>
              <w:t>EC[16]</w:t>
            </w:r>
          </w:p>
        </w:tc>
        <w:tc>
          <w:tcPr>
            <w:tcW w:w="7457" w:type="dxa"/>
            <w:vAlign w:val="center"/>
          </w:tcPr>
          <w:p w14:paraId="4A3D55AB" w14:textId="77777777" w:rsidR="008A017F" w:rsidRDefault="000407EF">
            <w:pPr>
              <w:pStyle w:val="a1"/>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a1"/>
              <w:rPr>
                <w:bCs/>
                <w:szCs w:val="20"/>
                <w:lang w:val="en-GB"/>
              </w:rPr>
            </w:pPr>
            <w:r>
              <w:rPr>
                <w:bCs/>
                <w:szCs w:val="20"/>
                <w:lang w:val="en-GB"/>
              </w:rPr>
              <w:lastRenderedPageBreak/>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a1"/>
            </w:pPr>
            <w:r>
              <w:rPr>
                <w:rFonts w:hint="eastAsia"/>
              </w:rPr>
              <w:lastRenderedPageBreak/>
              <w:t>C</w:t>
            </w:r>
            <w:r>
              <w:t>IACT[17]</w:t>
            </w:r>
          </w:p>
        </w:tc>
        <w:tc>
          <w:tcPr>
            <w:tcW w:w="7457" w:type="dxa"/>
            <w:vAlign w:val="center"/>
          </w:tcPr>
          <w:p w14:paraId="0250320D" w14:textId="77777777" w:rsidR="008A017F" w:rsidRDefault="000407EF">
            <w:pPr>
              <w:pStyle w:val="a1"/>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a1"/>
            </w:pPr>
            <w:r>
              <w:rPr>
                <w:rFonts w:hint="eastAsia"/>
              </w:rPr>
              <w:t>C</w:t>
            </w:r>
            <w:r>
              <w:t>MCC[19]</w:t>
            </w:r>
          </w:p>
        </w:tc>
        <w:tc>
          <w:tcPr>
            <w:tcW w:w="7457" w:type="dxa"/>
            <w:vAlign w:val="center"/>
          </w:tcPr>
          <w:p w14:paraId="139D1B5C" w14:textId="77777777" w:rsidR="008A017F" w:rsidRDefault="000407EF">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a1"/>
            </w:pPr>
            <w:r>
              <w:rPr>
                <w:rFonts w:hint="eastAsia"/>
              </w:rPr>
              <w:t>N</w:t>
            </w:r>
            <w:r>
              <w:t>okia[20]</w:t>
            </w:r>
          </w:p>
        </w:tc>
        <w:tc>
          <w:tcPr>
            <w:tcW w:w="7457" w:type="dxa"/>
            <w:vAlign w:val="center"/>
          </w:tcPr>
          <w:p w14:paraId="45034AD8" w14:textId="77777777" w:rsidR="008A017F" w:rsidRDefault="000407EF">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a1"/>
            </w:pPr>
            <w:r>
              <w:rPr>
                <w:rFonts w:hint="eastAsia"/>
              </w:rPr>
              <w:t>A</w:t>
            </w:r>
            <w:r>
              <w:t>pple[24]</w:t>
            </w:r>
          </w:p>
        </w:tc>
        <w:tc>
          <w:tcPr>
            <w:tcW w:w="7457" w:type="dxa"/>
            <w:vAlign w:val="center"/>
          </w:tcPr>
          <w:p w14:paraId="4EC4FE9E" w14:textId="77777777" w:rsidR="008A017F" w:rsidRDefault="000407EF">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a1"/>
            </w:pPr>
            <w:r>
              <w:rPr>
                <w:rFonts w:hint="eastAsia"/>
              </w:rPr>
              <w:t>N</w:t>
            </w:r>
            <w:r>
              <w:t>VIDIA[26]</w:t>
            </w:r>
          </w:p>
        </w:tc>
        <w:tc>
          <w:tcPr>
            <w:tcW w:w="7457" w:type="dxa"/>
            <w:vAlign w:val="center"/>
          </w:tcPr>
          <w:p w14:paraId="38042F9C" w14:textId="77777777" w:rsidR="008A017F" w:rsidRDefault="000407EF">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a1"/>
            </w:pPr>
            <w:r>
              <w:rPr>
                <w:rFonts w:hint="eastAsia"/>
              </w:rPr>
              <w:t>S</w:t>
            </w:r>
            <w:r>
              <w:t>amsung[27]</w:t>
            </w:r>
          </w:p>
        </w:tc>
        <w:tc>
          <w:tcPr>
            <w:tcW w:w="7457" w:type="dxa"/>
            <w:vAlign w:val="center"/>
          </w:tcPr>
          <w:p w14:paraId="45524634" w14:textId="77777777" w:rsidR="008A017F" w:rsidRDefault="000407EF">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afa"/>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afa"/>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afa"/>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afa"/>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a1"/>
            </w:pPr>
            <w:r>
              <w:rPr>
                <w:rFonts w:hint="eastAsia"/>
              </w:rPr>
              <w:t>Q</w:t>
            </w:r>
            <w:r>
              <w:t>C[29]</w:t>
            </w:r>
          </w:p>
        </w:tc>
        <w:tc>
          <w:tcPr>
            <w:tcW w:w="7457" w:type="dxa"/>
            <w:vAlign w:val="center"/>
          </w:tcPr>
          <w:p w14:paraId="1608B298" w14:textId="77777777" w:rsidR="008A017F" w:rsidRDefault="000407EF">
            <w:pPr>
              <w:pStyle w:val="a1"/>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a1"/>
              <w:rPr>
                <w:bCs/>
                <w:szCs w:val="20"/>
                <w:lang w:val="en-GB"/>
              </w:rPr>
            </w:pPr>
            <w:r>
              <w:rPr>
                <w:bCs/>
                <w:szCs w:val="20"/>
                <w:lang w:val="en-GB"/>
              </w:rPr>
              <w:t xml:space="preserve">•  Examples of such assistance information: information about gNB beam shape, beam boresight directions, 3dB </w:t>
            </w:r>
            <w:proofErr w:type="spellStart"/>
            <w:r>
              <w:rPr>
                <w:bCs/>
                <w:szCs w:val="20"/>
                <w:lang w:val="en-GB"/>
              </w:rPr>
              <w:t>beamwidth</w:t>
            </w:r>
            <w:proofErr w:type="spellEnd"/>
            <w:r>
              <w:rPr>
                <w:bCs/>
                <w:szCs w:val="20"/>
                <w:lang w:val="en-GB"/>
              </w:rPr>
              <w:t>, information about gNB antenna array structure, etc.</w:t>
            </w:r>
          </w:p>
        </w:tc>
      </w:tr>
      <w:bookmarkEnd w:id="33"/>
    </w:tbl>
    <w:p w14:paraId="131C0323" w14:textId="77777777" w:rsidR="008A017F" w:rsidRDefault="008A017F">
      <w:pPr>
        <w:spacing w:after="120"/>
      </w:pPr>
    </w:p>
    <w:p w14:paraId="34B10991" w14:textId="77777777" w:rsidR="008A017F" w:rsidRDefault="008A017F">
      <w:pPr>
        <w:pStyle w:val="a1"/>
      </w:pPr>
    </w:p>
    <w:p w14:paraId="06C8CDD4" w14:textId="77777777" w:rsidR="008A017F" w:rsidRDefault="000407EF">
      <w:pPr>
        <w:pStyle w:val="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a"/>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a"/>
      </w:pPr>
      <w:r>
        <w:rPr>
          <w:lang w:val="en-US"/>
        </w:rPr>
        <w:t>What should be configured</w:t>
      </w:r>
    </w:p>
    <w:p w14:paraId="0BFC613C" w14:textId="77777777" w:rsidR="008A017F" w:rsidRDefault="000407EF">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a"/>
        <w:numPr>
          <w:ilvl w:val="0"/>
          <w:numId w:val="0"/>
        </w:numPr>
        <w:rPr>
          <w:rFonts w:eastAsia="Yu Mincho"/>
        </w:rPr>
      </w:pPr>
    </w:p>
    <w:p w14:paraId="45124FF7" w14:textId="77777777" w:rsidR="008A017F" w:rsidRDefault="000407EF">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5A6DCED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宋体"/>
                <w:b/>
                <w:i/>
                <w:kern w:val="2"/>
                <w:szCs w:val="22"/>
                <w:u w:val="single"/>
                <w:lang w:eastAsia="zh-CN"/>
              </w:rPr>
              <w:lastRenderedPageBreak/>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934C8C7" w14:textId="77777777" w:rsidR="008A017F" w:rsidRDefault="000407EF">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09074945" w14:textId="77777777" w:rsidR="008A017F" w:rsidRDefault="000407EF">
            <w:pPr>
              <w:pStyle w:val="afa"/>
              <w:numPr>
                <w:ilvl w:val="0"/>
                <w:numId w:val="72"/>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7792A0C6" w14:textId="77777777" w:rsidR="008A017F" w:rsidRDefault="000407EF">
            <w:pPr>
              <w:pStyle w:val="afa"/>
              <w:numPr>
                <w:ilvl w:val="0"/>
                <w:numId w:val="72"/>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4F2EBB6C" w14:textId="77777777" w:rsidR="008A017F" w:rsidRDefault="000407EF">
            <w:pPr>
              <w:spacing w:after="120"/>
              <w:rPr>
                <w:rFonts w:eastAsia="宋体"/>
                <w:lang w:eastAsia="zh-CN"/>
              </w:rPr>
            </w:pPr>
            <w:r>
              <w:rPr>
                <w:rFonts w:eastAsia="宋体"/>
                <w:lang w:eastAsia="zh-CN"/>
              </w:rPr>
              <w:t>To capture both possibilities, we suggest to update the proposal as follows:</w:t>
            </w:r>
          </w:p>
          <w:p w14:paraId="4ED902DD" w14:textId="77777777" w:rsidR="008A017F" w:rsidRDefault="000407EF">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afa"/>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宋体"/>
                <w:lang w:eastAsia="zh-CN"/>
              </w:rPr>
            </w:pPr>
            <w:r>
              <w:rPr>
                <w:rFonts w:eastAsia="宋体"/>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a1"/>
      </w:pPr>
    </w:p>
    <w:p w14:paraId="38B51313" w14:textId="282A6B95" w:rsidR="008A017F" w:rsidRDefault="007047C1">
      <w:pPr>
        <w:pStyle w:val="6"/>
        <w:spacing w:after="120"/>
        <w:rPr>
          <w:lang w:eastAsia="zh-CN"/>
        </w:rPr>
      </w:pPr>
      <w:r>
        <w:rPr>
          <w:lang w:eastAsia="zh-CN"/>
        </w:rPr>
        <w:lastRenderedPageBreak/>
        <w:t xml:space="preserve">(Closed) </w:t>
      </w:r>
      <w:r w:rsidR="000407EF">
        <w:rPr>
          <w:lang w:eastAsia="zh-CN"/>
        </w:rPr>
        <w:t>Proposal 4.3.1a</w:t>
      </w:r>
    </w:p>
    <w:p w14:paraId="15A9A2E3" w14:textId="77777777" w:rsidR="008A017F" w:rsidRDefault="000407EF">
      <w:pPr>
        <w:pStyle w:val="afa"/>
        <w:numPr>
          <w:ilvl w:val="0"/>
          <w:numId w:val="23"/>
        </w:numPr>
        <w:spacing w:after="120"/>
      </w:pPr>
      <w:r>
        <w:t>To address the comments of LGE/Spreadtrum, “from the perspective of 3GPP specification” is added</w:t>
      </w:r>
    </w:p>
    <w:p w14:paraId="27DA8FEB" w14:textId="77777777" w:rsidR="008A017F" w:rsidRDefault="000407EF">
      <w:pPr>
        <w:pStyle w:val="afa"/>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afa"/>
        <w:numPr>
          <w:ilvl w:val="0"/>
          <w:numId w:val="23"/>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7491E50C" w14:textId="77777777" w:rsidR="008A017F" w:rsidRDefault="000407EF">
      <w:pPr>
        <w:pStyle w:val="afa"/>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a1"/>
      </w:pPr>
    </w:p>
    <w:p w14:paraId="3626B491"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afa"/>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a1"/>
      </w:pPr>
    </w:p>
    <w:p w14:paraId="51201A7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w:t>
            </w:r>
            <w:proofErr w:type="gramStart"/>
            <w:r w:rsidR="00AB65C3">
              <w:rPr>
                <w:rFonts w:eastAsia="Malgun Gothic"/>
                <w:color w:val="ED7D31" w:themeColor="accent2"/>
                <w:lang w:eastAsia="ko-KR"/>
              </w:rPr>
              <w:t>training ”</w:t>
            </w:r>
            <w:proofErr w:type="gramEnd"/>
            <w:r w:rsidR="00AB65C3">
              <w:rPr>
                <w:rFonts w:eastAsia="Malgun Gothic"/>
                <w:color w:val="ED7D31" w:themeColor="accent2"/>
                <w:lang w:eastAsia="ko-KR"/>
              </w:rPr>
              <w:t xml:space="preserve">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afa"/>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afa"/>
              <w:numPr>
                <w:ilvl w:val="3"/>
                <w:numId w:val="57"/>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宋体"/>
                <w:b/>
                <w:i/>
                <w:kern w:val="2"/>
                <w:szCs w:val="22"/>
                <w:u w:val="single"/>
                <w:lang w:eastAsia="zh-CN"/>
              </w:rPr>
              <w:lastRenderedPageBreak/>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1A7DC70" w14:textId="77777777" w:rsidR="008A017F" w:rsidRDefault="000407EF">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0A3116D2" w14:textId="77777777" w:rsidR="002740D7" w:rsidRDefault="002740D7">
            <w:pPr>
              <w:autoSpaceDE w:val="0"/>
              <w:autoSpaceDN w:val="0"/>
              <w:adjustRightInd w:val="0"/>
              <w:snapToGrid w:val="0"/>
              <w:spacing w:after="120" w:line="259" w:lineRule="auto"/>
              <w:jc w:val="both"/>
              <w:rPr>
                <w:rFonts w:eastAsia="宋体"/>
                <w:lang w:eastAsia="zh-CN"/>
              </w:rPr>
            </w:pPr>
          </w:p>
          <w:p w14:paraId="29B2EB5E" w14:textId="2B5A138D" w:rsidR="002740D7" w:rsidRDefault="002740D7">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Mod: For data collection, it may be not L1 signaling. Not sure “for a beam report” is accurate or not.</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afa"/>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lastRenderedPageBreak/>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sidRPr="00A03DCE">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sidRPr="00A03DCE">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Spreadtrum</w:t>
            </w:r>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宋体"/>
                <w:lang w:eastAsia="zh-CN"/>
              </w:rPr>
            </w:pPr>
            <w:r w:rsidRPr="005E1FDD">
              <w:rPr>
                <w:rFonts w:eastAsia="宋体"/>
                <w:lang w:eastAsia="zh-CN"/>
              </w:rPr>
              <w:t>Agree with FL</w:t>
            </w:r>
            <w:r>
              <w:rPr>
                <w:rFonts w:eastAsia="宋体"/>
                <w:lang w:eastAsia="zh-CN"/>
              </w:rPr>
              <w:t xml:space="preserve"> version</w:t>
            </w:r>
            <w:r w:rsidRPr="005E1FDD">
              <w:rPr>
                <w:rFonts w:eastAsia="宋体"/>
                <w:lang w:eastAsia="zh-CN"/>
              </w:rPr>
              <w:t>, but we think it should be further clarified which scenario the second bullet</w:t>
            </w:r>
            <w:r>
              <w:rPr>
                <w:rFonts w:eastAsia="宋体"/>
                <w:lang w:eastAsia="zh-CN"/>
              </w:rPr>
              <w:t xml:space="preserve"> (best beam ID)</w:t>
            </w:r>
            <w:r w:rsidRPr="005E1FDD">
              <w:rPr>
                <w:rFonts w:eastAsia="宋体"/>
                <w:lang w:eastAsia="zh-CN"/>
              </w:rPr>
              <w:t xml:space="preserve"> is</w:t>
            </w:r>
            <w:r>
              <w:rPr>
                <w:rFonts w:eastAsia="宋体"/>
                <w:lang w:eastAsia="zh-CN"/>
              </w:rPr>
              <w:t xml:space="preserve"> reported</w:t>
            </w:r>
            <w:r w:rsidRPr="005E1FDD">
              <w:rPr>
                <w:rFonts w:eastAsia="宋体"/>
                <w:lang w:eastAsia="zh-CN"/>
              </w:rPr>
              <w:t xml:space="preserve"> for</w:t>
            </w:r>
            <w:r>
              <w:rPr>
                <w:rFonts w:eastAsia="宋体"/>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宋体"/>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w:t>
            </w:r>
            <w:r w:rsidR="00FD7B19">
              <w:rPr>
                <w:rFonts w:eastAsia="宋体"/>
                <w:lang w:eastAsia="zh-CN"/>
              </w:rPr>
              <w:t xml:space="preserve"> the beam ID of the best genie-aided beam from Set A. </w:t>
            </w:r>
            <w:r>
              <w:rPr>
                <w:rFonts w:eastAsia="宋体"/>
                <w:lang w:eastAsia="zh-CN"/>
              </w:rPr>
              <w:t>Both opti</w:t>
            </w:r>
            <w:r w:rsidR="00FD7B19">
              <w:rPr>
                <w:rFonts w:eastAsia="宋体"/>
                <w:lang w:eastAsia="zh-CN"/>
              </w:rPr>
              <w:t>o</w:t>
            </w:r>
            <w:r>
              <w:rPr>
                <w:rFonts w:eastAsia="宋体"/>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w:t>
            </w:r>
            <w:r w:rsidR="00FD7B19">
              <w:rPr>
                <w:rFonts w:eastAsia="宋体"/>
                <w:lang w:eastAsia="zh-CN"/>
              </w:rPr>
              <w:t xml:space="preserve"> into the proposal</w:t>
            </w:r>
          </w:p>
          <w:p w14:paraId="77D2A49A" w14:textId="77777777" w:rsidR="00D73CEC" w:rsidRDefault="00D73CEC" w:rsidP="00D73CEC">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afa"/>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afa"/>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宋体"/>
                <w:lang w:eastAsia="zh-CN"/>
              </w:rPr>
            </w:pPr>
          </w:p>
          <w:p w14:paraId="27722AFB" w14:textId="77777777" w:rsidR="00563402" w:rsidRDefault="00563402" w:rsidP="00563402">
            <w:pPr>
              <w:spacing w:after="120"/>
              <w:rPr>
                <w:b/>
                <w:i/>
                <w:lang w:eastAsia="zh-CN"/>
              </w:rPr>
            </w:pPr>
            <w:r>
              <w:rPr>
                <w:rFonts w:eastAsia="宋体"/>
                <w:b/>
                <w:i/>
                <w:kern w:val="2"/>
                <w:szCs w:val="22"/>
                <w:u w:val="single"/>
                <w:lang w:eastAsia="zh-CN"/>
              </w:rPr>
              <w:lastRenderedPageBreak/>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afa"/>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269CD033" w:rsidR="00563402" w:rsidRDefault="00CF207E" w:rsidP="00563402">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Mod:</w:t>
            </w:r>
            <w:r>
              <w:rPr>
                <w:rFonts w:eastAsia="宋体"/>
                <w:color w:val="ED7D31" w:themeColor="accent2"/>
                <w:lang w:eastAsia="zh-CN"/>
              </w:rPr>
              <w:t xml:space="preserve"> I understand the intention of the modification. For interference part, I provided two separate proposes for discussion based on your comment. However, the case for data collection is more complicated.</w:t>
            </w:r>
            <w:r w:rsidRPr="002740D7">
              <w:rPr>
                <w:rFonts w:eastAsia="宋体"/>
                <w:color w:val="ED7D31" w:themeColor="accent2"/>
                <w:lang w:eastAsia="zh-CN"/>
              </w:rPr>
              <w:t xml:space="preserve"> For data collection, it may be not L1 signaling.</w:t>
            </w:r>
            <w:r>
              <w:rPr>
                <w:rFonts w:eastAsia="宋体"/>
                <w:color w:val="ED7D31" w:themeColor="accent2"/>
                <w:lang w:eastAsia="zh-CN"/>
              </w:rPr>
              <w:t xml:space="preserve">  </w:t>
            </w:r>
            <w:r w:rsidR="005D7345">
              <w:rPr>
                <w:rFonts w:eastAsia="宋体"/>
                <w:color w:val="ED7D31" w:themeColor="accent2"/>
                <w:lang w:eastAsia="zh-CN"/>
              </w:rPr>
              <w:t xml:space="preserve">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43921B9" w14:textId="77777777" w:rsidR="00EC71E7" w:rsidRDefault="00EC71E7" w:rsidP="00634384">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7FFDA445" w14:textId="0D2BE4AD" w:rsidR="002740D7" w:rsidRDefault="002740D7" w:rsidP="00634384">
            <w:pPr>
              <w:autoSpaceDE w:val="0"/>
              <w:autoSpaceDN w:val="0"/>
              <w:adjustRightInd w:val="0"/>
              <w:snapToGrid w:val="0"/>
              <w:spacing w:after="120" w:line="259" w:lineRule="auto"/>
              <w:jc w:val="both"/>
              <w:rPr>
                <w:rFonts w:eastAsia="宋体"/>
                <w:lang w:eastAsia="zh-CN"/>
              </w:rPr>
            </w:pPr>
            <w:r w:rsidRPr="003D3B0B">
              <w:rPr>
                <w:rFonts w:eastAsia="宋体"/>
                <w:color w:val="ED7D31" w:themeColor="accent2"/>
                <w:lang w:eastAsia="zh-CN"/>
              </w:rPr>
              <w:t xml:space="preserve">Mod: Many companies think there is no spec impact for offline training. </w:t>
            </w:r>
            <w:r w:rsidR="003D3B0B" w:rsidRPr="003D3B0B">
              <w:rPr>
                <w:rFonts w:eastAsia="宋体"/>
                <w:color w:val="ED7D31" w:themeColor="accent2"/>
                <w:lang w:eastAsia="zh-CN"/>
              </w:rPr>
              <w:t xml:space="preserve">Whether this sentence is needed to address their concerns. </w:t>
            </w:r>
            <w:r w:rsidR="0029375D">
              <w:rPr>
                <w:rFonts w:eastAsia="宋体"/>
                <w:color w:val="ED7D31" w:themeColor="accent2"/>
                <w:lang w:eastAsia="zh-CN"/>
              </w:rPr>
              <w:t>A</w:t>
            </w:r>
            <w:r w:rsidR="003D3B0B">
              <w:rPr>
                <w:rFonts w:eastAsia="宋体"/>
                <w:color w:val="ED7D31" w:themeColor="accent2"/>
                <w:lang w:eastAsia="zh-CN"/>
              </w:rPr>
              <w:t>genda 9.2.1 will</w:t>
            </w:r>
            <w:r w:rsidR="0029375D">
              <w:rPr>
                <w:rFonts w:eastAsia="宋体"/>
                <w:color w:val="ED7D31" w:themeColor="accent2"/>
                <w:lang w:eastAsia="zh-CN"/>
              </w:rPr>
              <w:t xml:space="preserve"> discuss and</w:t>
            </w:r>
            <w:r w:rsidR="003D3B0B">
              <w:rPr>
                <w:rFonts w:eastAsia="宋体"/>
                <w:color w:val="ED7D31" w:themeColor="accent2"/>
                <w:lang w:eastAsia="zh-CN"/>
              </w:rPr>
              <w:t xml:space="preserve"> decide there is any spec impact for offline training. This proposal don’t what to touch the same issue. </w:t>
            </w:r>
          </w:p>
        </w:tc>
      </w:tr>
      <w:tr w:rsidR="000B6113" w:rsidRPr="005E1FDD" w14:paraId="1C56B9DE" w14:textId="77777777" w:rsidTr="00E43427">
        <w:tc>
          <w:tcPr>
            <w:tcW w:w="1385" w:type="dxa"/>
          </w:tcPr>
          <w:p w14:paraId="4324054D" w14:textId="631D12F4"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EC3915" w14:textId="75FEFABF"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sidRPr="00440A5E">
              <w:rPr>
                <w:rFonts w:eastAsia="宋体"/>
                <w:b/>
                <w:bCs/>
                <w:i/>
                <w:iCs/>
                <w:lang w:eastAsia="zh-CN"/>
              </w:rPr>
              <w:t>FFS</w:t>
            </w:r>
            <w:r>
              <w:rPr>
                <w:rFonts w:eastAsia="宋体"/>
                <w:lang w:eastAsia="zh-CN"/>
              </w:rPr>
              <w:t xml:space="preserve"> before “</w:t>
            </w:r>
            <w:r w:rsidRPr="00440A5E">
              <w:rPr>
                <w:rFonts w:eastAsia="宋体"/>
                <w:b/>
                <w:bCs/>
                <w:i/>
                <w:iCs/>
                <w:lang w:eastAsia="zh-CN"/>
              </w:rPr>
              <w:t>Best beam ID from Set A</w:t>
            </w:r>
            <w:r>
              <w:rPr>
                <w:rFonts w:eastAsia="宋体"/>
                <w:lang w:eastAsia="zh-CN"/>
              </w:rPr>
              <w:t xml:space="preserve">”. </w:t>
            </w:r>
          </w:p>
        </w:tc>
      </w:tr>
      <w:tr w:rsidR="00F34CC9" w:rsidRPr="005E1FDD" w14:paraId="0CBDD319" w14:textId="77777777" w:rsidTr="00E43427">
        <w:tc>
          <w:tcPr>
            <w:tcW w:w="1385" w:type="dxa"/>
          </w:tcPr>
          <w:p w14:paraId="71F497F4" w14:textId="29388E5B" w:rsidR="00F34CC9" w:rsidRDefault="00F34CC9" w:rsidP="00F34CC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4F766998" w14:textId="5193CF41" w:rsidR="00F34CC9" w:rsidRDefault="00F34CC9" w:rsidP="00F34CC9">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xml:space="preserve">) trained with all the RSRP in Set A </w:t>
            </w:r>
            <w:r w:rsidR="00B80831">
              <w:rPr>
                <w:rFonts w:eastAsia="宋体"/>
                <w:lang w:eastAsia="zh-CN"/>
              </w:rPr>
              <w:t>and</w:t>
            </w:r>
            <w:r>
              <w:rPr>
                <w:rFonts w:eastAsia="宋体"/>
                <w:lang w:eastAsia="zh-CN"/>
              </w:rPr>
              <w:t xml:space="preserve"> (ii) trained with RSRP in Set B plus best beam ID in Set A</w:t>
            </w:r>
            <w:r w:rsidR="00B80831">
              <w:rPr>
                <w:rFonts w:eastAsia="宋体"/>
                <w:lang w:eastAsia="zh-CN"/>
              </w:rPr>
              <w:t>,</w:t>
            </w:r>
            <w:r>
              <w:rPr>
                <w:rFonts w:eastAsia="宋体"/>
                <w:lang w:eastAsia="zh-CN"/>
              </w:rPr>
              <w:t xml:space="preserve"> should be studied. We support HW’s proposal update.</w:t>
            </w:r>
          </w:p>
        </w:tc>
      </w:tr>
      <w:tr w:rsidR="00A07979" w:rsidRPr="005E1FDD" w14:paraId="32DF9158" w14:textId="77777777" w:rsidTr="00E43427">
        <w:tc>
          <w:tcPr>
            <w:tcW w:w="1385" w:type="dxa"/>
          </w:tcPr>
          <w:p w14:paraId="7BF5E6AC" w14:textId="13672C68"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750C0BF7"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39F5729" w14:textId="73F4DA72" w:rsidR="00712BF1" w:rsidRDefault="00712BF1" w:rsidP="00A07979">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 xml:space="preserve">Mod: </w:t>
            </w:r>
            <w:r w:rsidR="00865737" w:rsidRPr="002740D7">
              <w:rPr>
                <w:rFonts w:eastAsia="宋体"/>
                <w:color w:val="ED7D31" w:themeColor="accent2"/>
                <w:lang w:eastAsia="zh-CN"/>
              </w:rPr>
              <w:t xml:space="preserve">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3F2F4A14" w14:textId="2E25244F" w:rsidR="008A017F" w:rsidRDefault="008A017F">
      <w:pPr>
        <w:pStyle w:val="a1"/>
      </w:pPr>
    </w:p>
    <w:p w14:paraId="674AB44E" w14:textId="7304EF81" w:rsidR="00CF207E" w:rsidRDefault="00CF207E" w:rsidP="00CF207E">
      <w:pPr>
        <w:pStyle w:val="6"/>
        <w:spacing w:after="120"/>
        <w:rPr>
          <w:lang w:eastAsia="zh-CN"/>
        </w:rPr>
      </w:pPr>
      <w:r>
        <w:rPr>
          <w:lang w:eastAsia="zh-CN"/>
        </w:rPr>
        <w:t>Proposal 4.3.1</w:t>
      </w:r>
      <w:r w:rsidR="00B5499A">
        <w:rPr>
          <w:lang w:eastAsia="zh-CN"/>
        </w:rPr>
        <w:t>b</w:t>
      </w:r>
    </w:p>
    <w:p w14:paraId="54323C9F" w14:textId="3B852081" w:rsidR="000A7BB3" w:rsidRPr="000A7BB3" w:rsidRDefault="000A7BB3" w:rsidP="000A7BB3">
      <w:pPr>
        <w:pStyle w:val="a1"/>
        <w:numPr>
          <w:ilvl w:val="0"/>
          <w:numId w:val="23"/>
        </w:numPr>
      </w:pPr>
      <w:r>
        <w:t>The views are quite diverging on some parts/bullets. Considering the</w:t>
      </w:r>
      <w:r w:rsidR="003B746A">
        <w:t xml:space="preserve"> views </w:t>
      </w:r>
      <w:r>
        <w:t xml:space="preserve">are </w:t>
      </w:r>
      <w:r w:rsidR="003B746A">
        <w:t xml:space="preserve">quiet </w:t>
      </w:r>
      <w:proofErr w:type="gramStart"/>
      <w:r w:rsidR="003B746A">
        <w:t xml:space="preserve">controversial </w:t>
      </w:r>
      <w:r>
        <w:t xml:space="preserve"> on</w:t>
      </w:r>
      <w:proofErr w:type="gramEnd"/>
      <w:r w:rsidR="003B746A">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7C1F831C" w14:textId="39873246" w:rsidR="00CF207E" w:rsidRPr="003B746A" w:rsidRDefault="003B746A" w:rsidP="00CF207E">
      <w:pPr>
        <w:pStyle w:val="a1"/>
        <w:numPr>
          <w:ilvl w:val="0"/>
          <w:numId w:val="23"/>
        </w:numPr>
        <w:rPr>
          <w:color w:val="000000" w:themeColor="text1"/>
        </w:rPr>
      </w:pPr>
      <w:r>
        <w:rPr>
          <w:rFonts w:eastAsia="宋体"/>
          <w:color w:val="000000" w:themeColor="text1"/>
          <w:lang w:eastAsia="zh-CN"/>
        </w:rPr>
        <w:t>Some</w:t>
      </w:r>
      <w:r w:rsidR="00CF207E" w:rsidRPr="003B746A">
        <w:rPr>
          <w:rFonts w:eastAsia="宋体"/>
          <w:color w:val="000000" w:themeColor="text1"/>
          <w:lang w:eastAsia="zh-CN"/>
        </w:rPr>
        <w:t xml:space="preserve"> companies think there is no spec impact for offline training. Whether this sentence is needed to address their concerns. Agenda 9.2.1 will discuss and decide there is any spec impact for offline training. This proposal do</w:t>
      </w:r>
      <w:r w:rsidR="00C858AA" w:rsidRPr="003B746A">
        <w:rPr>
          <w:rFonts w:eastAsia="宋体"/>
          <w:color w:val="000000" w:themeColor="text1"/>
          <w:lang w:eastAsia="zh-CN"/>
        </w:rPr>
        <w:t>es</w:t>
      </w:r>
      <w:r w:rsidR="00CF207E" w:rsidRPr="003B746A">
        <w:rPr>
          <w:rFonts w:eastAsia="宋体"/>
          <w:color w:val="000000" w:themeColor="text1"/>
          <w:lang w:eastAsia="zh-CN"/>
        </w:rPr>
        <w:t>n’t what to touch the same issue.</w:t>
      </w:r>
      <w:r w:rsidR="00C858AA" w:rsidRPr="003B746A">
        <w:rPr>
          <w:rFonts w:eastAsia="宋体"/>
          <w:color w:val="000000" w:themeColor="text1"/>
          <w:lang w:eastAsia="zh-CN"/>
        </w:rPr>
        <w:t xml:space="preserve"> If some companies think the sentence should be deleted, would you like to have specific suggestion to address the above-mentioned </w:t>
      </w:r>
      <w:r w:rsidR="000A7BB3" w:rsidRPr="003B746A">
        <w:rPr>
          <w:rFonts w:eastAsia="宋体"/>
          <w:color w:val="000000" w:themeColor="text1"/>
          <w:lang w:eastAsia="zh-CN"/>
        </w:rPr>
        <w:t>concern</w:t>
      </w:r>
      <w:r w:rsidR="00C858AA" w:rsidRPr="003B746A">
        <w:rPr>
          <w:rFonts w:eastAsia="宋体"/>
          <w:color w:val="000000" w:themeColor="text1"/>
          <w:lang w:eastAsia="zh-CN"/>
        </w:rPr>
        <w:t xml:space="preserve"> from other companies </w:t>
      </w:r>
    </w:p>
    <w:p w14:paraId="12A08278" w14:textId="275C1692" w:rsidR="003B746A" w:rsidRPr="003B746A" w:rsidRDefault="007C3502" w:rsidP="00CF207E">
      <w:pPr>
        <w:pStyle w:val="a1"/>
        <w:numPr>
          <w:ilvl w:val="0"/>
          <w:numId w:val="23"/>
        </w:numPr>
        <w:rPr>
          <w:color w:val="000000" w:themeColor="text1"/>
        </w:rPr>
      </w:pPr>
      <w:r>
        <w:rPr>
          <w:color w:val="000000" w:themeColor="text1"/>
        </w:rPr>
        <w:t>P</w:t>
      </w:r>
      <w:r w:rsidR="003B746A">
        <w:rPr>
          <w:color w:val="000000" w:themeColor="text1"/>
        </w:rPr>
        <w:t>lease find</w:t>
      </w:r>
      <w:r>
        <w:rPr>
          <w:color w:val="000000" w:themeColor="text1"/>
        </w:rPr>
        <w:t xml:space="preserve"> detailed replies to the comments in the above table. </w:t>
      </w:r>
    </w:p>
    <w:p w14:paraId="08F6C604" w14:textId="4D1C031A" w:rsidR="00CF207E" w:rsidRDefault="002323DC" w:rsidP="00CF207E">
      <w:pPr>
        <w:spacing w:after="120"/>
      </w:pPr>
      <w:r>
        <w:lastRenderedPageBreak/>
        <w:t>Hope the updated proposal can be acceptable to companies as a compromise to make some progress.</w:t>
      </w:r>
    </w:p>
    <w:p w14:paraId="4677D4F4" w14:textId="77777777" w:rsidR="00CF207E" w:rsidRDefault="00CF207E" w:rsidP="00CF207E">
      <w:pPr>
        <w:pStyle w:val="a1"/>
      </w:pPr>
    </w:p>
    <w:p w14:paraId="7E315D51" w14:textId="61396A35" w:rsidR="00CF207E" w:rsidRPr="000A7BB3" w:rsidRDefault="00CF207E" w:rsidP="00CF207E">
      <w:pPr>
        <w:spacing w:after="120"/>
        <w:rPr>
          <w:b/>
          <w:i/>
          <w:lang w:eastAsia="zh-CN"/>
        </w:rPr>
      </w:pPr>
      <w:r w:rsidRPr="000A7BB3">
        <w:rPr>
          <w:rFonts w:eastAsia="宋体"/>
          <w:b/>
          <w:i/>
          <w:kern w:val="2"/>
          <w:szCs w:val="22"/>
          <w:u w:val="single"/>
          <w:lang w:eastAsia="zh-CN"/>
        </w:rPr>
        <w:t>Proposal 4.3.1</w:t>
      </w:r>
      <w:r w:rsidR="002323DC">
        <w:rPr>
          <w:rFonts w:eastAsia="宋体"/>
          <w:b/>
          <w:i/>
          <w:kern w:val="2"/>
          <w:szCs w:val="22"/>
          <w:u w:val="single"/>
          <w:lang w:eastAsia="zh-CN"/>
        </w:rPr>
        <w:t>b</w:t>
      </w:r>
      <w:r w:rsidRPr="000A7BB3">
        <w:rPr>
          <w:rFonts w:eastAsia="宋体"/>
          <w:b/>
          <w:i/>
          <w:kern w:val="2"/>
          <w:szCs w:val="22"/>
          <w:lang w:eastAsia="zh-CN"/>
        </w:rPr>
        <w:t>:</w:t>
      </w:r>
      <w:r w:rsidRPr="000A7BB3">
        <w:rPr>
          <w:b/>
          <w:i/>
          <w:lang w:eastAsia="zh-CN"/>
        </w:rPr>
        <w:t xml:space="preserve"> Regarding the data collection for AI/ML model training at NW side (if the data collection is </w:t>
      </w:r>
      <w:r w:rsidR="00CC1FDB" w:rsidRPr="00CC1FDB">
        <w:rPr>
          <w:b/>
          <w:i/>
          <w:highlight w:val="yellow"/>
          <w:lang w:eastAsia="zh-CN"/>
        </w:rPr>
        <w:t>optionally</w:t>
      </w:r>
      <w:r w:rsidR="00CC1FDB" w:rsidRPr="00CC1FDB">
        <w:rPr>
          <w:b/>
          <w:i/>
          <w:lang w:eastAsia="zh-CN"/>
        </w:rPr>
        <w:t xml:space="preserve"> </w:t>
      </w:r>
      <w:r w:rsidRPr="000A7BB3">
        <w:rPr>
          <w:b/>
          <w:i/>
          <w:lang w:eastAsia="zh-CN"/>
        </w:rPr>
        <w:t>supported from the perspective of 3GPP specification), study the following information for UE reporting as a starting point.</w:t>
      </w:r>
    </w:p>
    <w:p w14:paraId="46D5F3F9" w14:textId="5A584179" w:rsidR="00CF207E" w:rsidRPr="000A7BB3" w:rsidRDefault="00CF207E" w:rsidP="00CF207E">
      <w:pPr>
        <w:pStyle w:val="afa"/>
        <w:numPr>
          <w:ilvl w:val="0"/>
          <w:numId w:val="23"/>
        </w:numPr>
        <w:overflowPunct w:val="0"/>
        <w:autoSpaceDE w:val="0"/>
        <w:autoSpaceDN w:val="0"/>
        <w:adjustRightInd w:val="0"/>
        <w:spacing w:after="120"/>
        <w:textAlignment w:val="baseline"/>
        <w:rPr>
          <w:b/>
          <w:i/>
          <w:lang w:eastAsia="zh-CN"/>
        </w:rPr>
      </w:pPr>
      <w:r w:rsidRPr="000A7BB3">
        <w:rPr>
          <w:b/>
          <w:i/>
          <w:lang w:eastAsia="zh-CN"/>
        </w:rPr>
        <w:t>M L1-RSRPs and the corresponding RS indicator, where M can be larger than 4</w:t>
      </w:r>
    </w:p>
    <w:p w14:paraId="18FD6190" w14:textId="77777777" w:rsidR="00CF207E" w:rsidRPr="000A7BB3" w:rsidRDefault="00CF207E" w:rsidP="00CF207E">
      <w:pPr>
        <w:pStyle w:val="afa"/>
        <w:numPr>
          <w:ilvl w:val="1"/>
          <w:numId w:val="23"/>
        </w:numPr>
        <w:overflowPunct w:val="0"/>
        <w:autoSpaceDE w:val="0"/>
        <w:autoSpaceDN w:val="0"/>
        <w:adjustRightInd w:val="0"/>
        <w:spacing w:after="120"/>
        <w:textAlignment w:val="baseline"/>
        <w:rPr>
          <w:b/>
          <w:i/>
          <w:lang w:eastAsia="zh-CN"/>
        </w:rPr>
      </w:pPr>
      <w:r w:rsidRPr="000A7BB3">
        <w:rPr>
          <w:rFonts w:eastAsiaTheme="minorEastAsia" w:hint="eastAsia"/>
          <w:b/>
          <w:i/>
          <w:lang w:eastAsia="zh-CN"/>
        </w:rPr>
        <w:t>F</w:t>
      </w:r>
      <w:r w:rsidRPr="000A7BB3">
        <w:rPr>
          <w:rFonts w:eastAsiaTheme="minorEastAsia"/>
          <w:b/>
          <w:i/>
          <w:lang w:eastAsia="zh-CN"/>
        </w:rPr>
        <w:t>FS: the range of M</w:t>
      </w:r>
    </w:p>
    <w:p w14:paraId="1F68C082" w14:textId="4F68C6F7" w:rsidR="00CF207E" w:rsidRPr="003B746A" w:rsidRDefault="00CF207E" w:rsidP="00CF207E">
      <w:pPr>
        <w:pStyle w:val="afa"/>
        <w:numPr>
          <w:ilvl w:val="0"/>
          <w:numId w:val="23"/>
        </w:numPr>
        <w:overflowPunct w:val="0"/>
        <w:autoSpaceDE w:val="0"/>
        <w:autoSpaceDN w:val="0"/>
        <w:adjustRightInd w:val="0"/>
        <w:spacing w:after="120"/>
        <w:textAlignment w:val="baseline"/>
        <w:rPr>
          <w:b/>
          <w:i/>
          <w:highlight w:val="yellow"/>
          <w:lang w:eastAsia="zh-CN"/>
        </w:rPr>
      </w:pPr>
      <w:r w:rsidRPr="003B746A">
        <w:rPr>
          <w:rFonts w:eastAsiaTheme="minorEastAsia" w:hint="eastAsia"/>
          <w:b/>
          <w:i/>
          <w:highlight w:val="yellow"/>
          <w:lang w:eastAsia="zh-CN"/>
        </w:rPr>
        <w:t>O</w:t>
      </w:r>
      <w:r w:rsidRPr="003B746A">
        <w:rPr>
          <w:rFonts w:eastAsiaTheme="minorEastAsia"/>
          <w:b/>
          <w:i/>
          <w:highlight w:val="yellow"/>
          <w:lang w:eastAsia="zh-CN"/>
        </w:rPr>
        <w:t xml:space="preserve">ther information </w:t>
      </w:r>
      <w:r w:rsidR="003B746A" w:rsidRPr="003B746A">
        <w:rPr>
          <w:rFonts w:eastAsiaTheme="minorEastAsia"/>
          <w:b/>
          <w:i/>
          <w:highlight w:val="yellow"/>
          <w:lang w:eastAsia="zh-CN"/>
        </w:rPr>
        <w:t>may be added based on further discussion</w:t>
      </w:r>
    </w:p>
    <w:p w14:paraId="61EEC6B6" w14:textId="5BF32C7E" w:rsidR="00CF207E" w:rsidRDefault="00CF207E" w:rsidP="002323DC">
      <w:pPr>
        <w:overflowPunct w:val="0"/>
        <w:autoSpaceDE w:val="0"/>
        <w:autoSpaceDN w:val="0"/>
        <w:adjustRightInd w:val="0"/>
        <w:spacing w:after="120"/>
        <w:textAlignment w:val="baseline"/>
        <w:rPr>
          <w:b/>
          <w:i/>
          <w:lang w:eastAsia="zh-CN"/>
        </w:rPr>
      </w:pPr>
    </w:p>
    <w:p w14:paraId="578C4431" w14:textId="77777777" w:rsidR="002323DC" w:rsidRDefault="002323DC" w:rsidP="002323DC">
      <w:pPr>
        <w:pStyle w:val="a1"/>
      </w:pPr>
    </w:p>
    <w:tbl>
      <w:tblPr>
        <w:tblStyle w:val="TableGrid61"/>
        <w:tblW w:w="8865" w:type="dxa"/>
        <w:tblLayout w:type="fixed"/>
        <w:tblLook w:val="04A0" w:firstRow="1" w:lastRow="0" w:firstColumn="1" w:lastColumn="0" w:noHBand="0" w:noVBand="1"/>
      </w:tblPr>
      <w:tblGrid>
        <w:gridCol w:w="1385"/>
        <w:gridCol w:w="7480"/>
      </w:tblGrid>
      <w:tr w:rsidR="002323DC" w14:paraId="501305D6" w14:textId="77777777" w:rsidTr="003A1A72">
        <w:tc>
          <w:tcPr>
            <w:tcW w:w="1385" w:type="dxa"/>
            <w:tcBorders>
              <w:top w:val="single" w:sz="4" w:space="0" w:color="auto"/>
              <w:left w:val="single" w:sz="4" w:space="0" w:color="auto"/>
              <w:bottom w:val="single" w:sz="4" w:space="0" w:color="auto"/>
              <w:right w:val="single" w:sz="4" w:space="0" w:color="auto"/>
            </w:tcBorders>
          </w:tcPr>
          <w:p w14:paraId="3B20FC1E" w14:textId="77777777" w:rsidR="002323DC" w:rsidRDefault="002323DC" w:rsidP="003A1A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74EF73" w14:textId="77777777" w:rsidR="002323DC" w:rsidRDefault="002323DC" w:rsidP="003A1A72">
            <w:pPr>
              <w:autoSpaceDE w:val="0"/>
              <w:autoSpaceDN w:val="0"/>
              <w:adjustRightInd w:val="0"/>
              <w:snapToGrid w:val="0"/>
              <w:spacing w:before="120" w:after="120"/>
              <w:jc w:val="both"/>
              <w:rPr>
                <w:rFonts w:eastAsia="宋体"/>
              </w:rPr>
            </w:pPr>
            <w:r>
              <w:rPr>
                <w:rFonts w:eastAsia="宋体"/>
              </w:rPr>
              <w:t>Comments</w:t>
            </w:r>
          </w:p>
        </w:tc>
      </w:tr>
      <w:tr w:rsidR="002323DC" w14:paraId="6A7033CC" w14:textId="77777777" w:rsidTr="003A1A72">
        <w:tc>
          <w:tcPr>
            <w:tcW w:w="1385" w:type="dxa"/>
            <w:tcBorders>
              <w:top w:val="single" w:sz="4" w:space="0" w:color="auto"/>
              <w:left w:val="single" w:sz="4" w:space="0" w:color="auto"/>
              <w:bottom w:val="single" w:sz="4" w:space="0" w:color="auto"/>
              <w:right w:val="single" w:sz="4" w:space="0" w:color="auto"/>
            </w:tcBorders>
          </w:tcPr>
          <w:p w14:paraId="04D3D4B6" w14:textId="7B099E04" w:rsidR="002323DC" w:rsidRDefault="00642D94" w:rsidP="003A1A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309CFA8" w14:textId="1F19796B" w:rsidR="002323DC" w:rsidRDefault="00642D94" w:rsidP="003A1A72">
            <w:pPr>
              <w:autoSpaceDE w:val="0"/>
              <w:autoSpaceDN w:val="0"/>
              <w:adjustRightInd w:val="0"/>
              <w:snapToGrid w:val="0"/>
              <w:spacing w:after="120" w:line="259" w:lineRule="auto"/>
              <w:jc w:val="both"/>
            </w:pPr>
            <w:r>
              <w:rPr>
                <w:rFonts w:hint="eastAsia"/>
              </w:rPr>
              <w:t>S</w:t>
            </w:r>
            <w:r>
              <w:t>upport the proposal.</w:t>
            </w:r>
          </w:p>
        </w:tc>
      </w:tr>
      <w:tr w:rsidR="002323DC" w14:paraId="1D8B06EE" w14:textId="77777777" w:rsidTr="003A1A72">
        <w:tc>
          <w:tcPr>
            <w:tcW w:w="1385" w:type="dxa"/>
            <w:tcBorders>
              <w:top w:val="single" w:sz="4" w:space="0" w:color="auto"/>
              <w:left w:val="single" w:sz="4" w:space="0" w:color="auto"/>
              <w:bottom w:val="single" w:sz="4" w:space="0" w:color="auto"/>
              <w:right w:val="single" w:sz="4" w:space="0" w:color="auto"/>
            </w:tcBorders>
          </w:tcPr>
          <w:p w14:paraId="5DF82108" w14:textId="2338524D" w:rsidR="002323DC" w:rsidRDefault="001D76A6" w:rsidP="003A1A72">
            <w:pPr>
              <w:autoSpaceDE w:val="0"/>
              <w:autoSpaceDN w:val="0"/>
              <w:adjustRightInd w:val="0"/>
              <w:snapToGrid w:val="0"/>
              <w:spacing w:after="120"/>
              <w:jc w:val="both"/>
              <w:rPr>
                <w:smallCaps/>
                <w:lang w:eastAsia="zh-CN"/>
              </w:rPr>
            </w:pPr>
            <w:r>
              <w:rPr>
                <w:rFonts w:hint="eastAsia"/>
                <w:smallCaps/>
                <w:lang w:eastAsia="zh-CN"/>
              </w:rPr>
              <w:t>Xi</w:t>
            </w:r>
            <w:r w:rsidR="00A06C1F">
              <w:rPr>
                <w:rFonts w:hint="eastAsia"/>
                <w:smallCaps/>
                <w:lang w:eastAsia="zh-CN"/>
              </w:rPr>
              <w:t>aomi</w:t>
            </w:r>
          </w:p>
        </w:tc>
        <w:tc>
          <w:tcPr>
            <w:tcW w:w="7480" w:type="dxa"/>
            <w:tcBorders>
              <w:top w:val="single" w:sz="4" w:space="0" w:color="auto"/>
              <w:left w:val="single" w:sz="4" w:space="0" w:color="auto"/>
              <w:bottom w:val="single" w:sz="4" w:space="0" w:color="auto"/>
              <w:right w:val="single" w:sz="4" w:space="0" w:color="auto"/>
            </w:tcBorders>
          </w:tcPr>
          <w:p w14:paraId="13181284" w14:textId="47DC0FA6" w:rsidR="002323DC" w:rsidRDefault="001D76A6" w:rsidP="003A1A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D8644D" w14:paraId="22475028" w14:textId="77777777" w:rsidTr="003A1A72">
        <w:tc>
          <w:tcPr>
            <w:tcW w:w="1385" w:type="dxa"/>
            <w:tcBorders>
              <w:top w:val="single" w:sz="4" w:space="0" w:color="auto"/>
              <w:left w:val="single" w:sz="4" w:space="0" w:color="auto"/>
              <w:bottom w:val="single" w:sz="4" w:space="0" w:color="auto"/>
              <w:right w:val="single" w:sz="4" w:space="0" w:color="auto"/>
            </w:tcBorders>
          </w:tcPr>
          <w:p w14:paraId="3A950CD6" w14:textId="4169F37F" w:rsidR="00D8644D" w:rsidRDefault="00D8644D" w:rsidP="00D8644D">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1A47F6" w14:textId="18AF36B1" w:rsidR="00D8644D" w:rsidRDefault="00D8644D" w:rsidP="00D8644D">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D8644D" w14:paraId="041747BC" w14:textId="77777777" w:rsidTr="003A1A72">
        <w:tc>
          <w:tcPr>
            <w:tcW w:w="1385" w:type="dxa"/>
            <w:tcBorders>
              <w:top w:val="single" w:sz="4" w:space="0" w:color="auto"/>
              <w:left w:val="single" w:sz="4" w:space="0" w:color="auto"/>
              <w:bottom w:val="single" w:sz="4" w:space="0" w:color="auto"/>
              <w:right w:val="single" w:sz="4" w:space="0" w:color="auto"/>
            </w:tcBorders>
          </w:tcPr>
          <w:p w14:paraId="69C28AE0" w14:textId="0583EAB6" w:rsidR="00D8644D" w:rsidRDefault="00496304" w:rsidP="00D8644D">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756B2D3" w14:textId="079C5E55" w:rsidR="00D8644D" w:rsidRDefault="00496304" w:rsidP="00D8644D">
            <w:pPr>
              <w:autoSpaceDE w:val="0"/>
              <w:autoSpaceDN w:val="0"/>
              <w:adjustRightInd w:val="0"/>
              <w:snapToGrid w:val="0"/>
              <w:spacing w:after="120" w:line="259" w:lineRule="auto"/>
              <w:jc w:val="both"/>
            </w:pPr>
            <w:r>
              <w:t xml:space="preserve">Ok </w:t>
            </w:r>
          </w:p>
        </w:tc>
      </w:tr>
      <w:tr w:rsidR="004B07EE" w14:paraId="0D8A9BD7" w14:textId="77777777" w:rsidTr="003A1A72">
        <w:tc>
          <w:tcPr>
            <w:tcW w:w="1385" w:type="dxa"/>
            <w:tcBorders>
              <w:top w:val="single" w:sz="4" w:space="0" w:color="auto"/>
              <w:left w:val="single" w:sz="4" w:space="0" w:color="auto"/>
              <w:bottom w:val="single" w:sz="4" w:space="0" w:color="auto"/>
              <w:right w:val="single" w:sz="4" w:space="0" w:color="auto"/>
            </w:tcBorders>
          </w:tcPr>
          <w:p w14:paraId="39B72A25" w14:textId="1989351D" w:rsidR="004B07EE" w:rsidRDefault="004B07EE" w:rsidP="00D8644D">
            <w:pPr>
              <w:autoSpaceDE w:val="0"/>
              <w:autoSpaceDN w:val="0"/>
              <w:adjustRightInd w:val="0"/>
              <w:snapToGrid w:val="0"/>
              <w:spacing w:after="120"/>
              <w:jc w:val="both"/>
              <w:rPr>
                <w:smallCaps/>
              </w:rPr>
            </w:pPr>
            <w:r w:rsidRPr="004B07EE">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2D8ADA6" w14:textId="27DC9A31" w:rsidR="004B07EE" w:rsidRDefault="004B07EE" w:rsidP="00D8644D">
            <w:pPr>
              <w:autoSpaceDE w:val="0"/>
              <w:autoSpaceDN w:val="0"/>
              <w:adjustRightInd w:val="0"/>
              <w:snapToGrid w:val="0"/>
              <w:spacing w:after="120" w:line="259" w:lineRule="auto"/>
              <w:jc w:val="both"/>
            </w:pPr>
            <w:r>
              <w:t>Support</w:t>
            </w:r>
          </w:p>
        </w:tc>
      </w:tr>
      <w:tr w:rsidR="0097272E" w14:paraId="5359E7B7" w14:textId="77777777" w:rsidTr="0097272E">
        <w:tc>
          <w:tcPr>
            <w:tcW w:w="1385" w:type="dxa"/>
          </w:tcPr>
          <w:p w14:paraId="75E3C617" w14:textId="77777777" w:rsidR="0097272E" w:rsidRDefault="0097272E" w:rsidP="00AF6A60">
            <w:pPr>
              <w:autoSpaceDE w:val="0"/>
              <w:autoSpaceDN w:val="0"/>
              <w:adjustRightInd w:val="0"/>
              <w:snapToGrid w:val="0"/>
              <w:spacing w:after="120"/>
              <w:jc w:val="both"/>
              <w:rPr>
                <w:smallCaps/>
              </w:rPr>
            </w:pPr>
            <w:r>
              <w:rPr>
                <w:smallCaps/>
              </w:rPr>
              <w:t>Spreadtrum</w:t>
            </w:r>
          </w:p>
        </w:tc>
        <w:tc>
          <w:tcPr>
            <w:tcW w:w="7480" w:type="dxa"/>
          </w:tcPr>
          <w:p w14:paraId="3E335BEA" w14:textId="77777777" w:rsidR="0097272E" w:rsidRDefault="0097272E" w:rsidP="00AF6A60">
            <w:pPr>
              <w:autoSpaceDE w:val="0"/>
              <w:autoSpaceDN w:val="0"/>
              <w:adjustRightInd w:val="0"/>
              <w:snapToGrid w:val="0"/>
              <w:spacing w:after="120" w:line="259" w:lineRule="auto"/>
              <w:jc w:val="both"/>
            </w:pPr>
            <w:r>
              <w:t xml:space="preserve">Support  </w:t>
            </w:r>
          </w:p>
        </w:tc>
      </w:tr>
    </w:tbl>
    <w:p w14:paraId="1AFEBE6F" w14:textId="77777777" w:rsidR="002323DC" w:rsidRPr="002323DC" w:rsidRDefault="002323DC" w:rsidP="002323DC">
      <w:pPr>
        <w:overflowPunct w:val="0"/>
        <w:autoSpaceDE w:val="0"/>
        <w:autoSpaceDN w:val="0"/>
        <w:adjustRightInd w:val="0"/>
        <w:spacing w:after="120"/>
        <w:textAlignment w:val="baseline"/>
        <w:rPr>
          <w:b/>
          <w:i/>
          <w:lang w:eastAsia="zh-CN"/>
        </w:rPr>
      </w:pPr>
    </w:p>
    <w:p w14:paraId="1439BB08" w14:textId="77777777" w:rsidR="008A017F" w:rsidRDefault="008A017F">
      <w:pPr>
        <w:pStyle w:val="a1"/>
      </w:pPr>
    </w:p>
    <w:p w14:paraId="05C8EC9D" w14:textId="77777777" w:rsidR="008A017F" w:rsidRDefault="000407EF">
      <w:pPr>
        <w:pStyle w:val="2"/>
      </w:pPr>
      <w:r>
        <w:t>AI/ML inference for BM-Case1 &amp; BM-Case2</w:t>
      </w:r>
    </w:p>
    <w:p w14:paraId="0829FA30" w14:textId="77777777" w:rsidR="008A017F" w:rsidRDefault="000407EF">
      <w:pPr>
        <w:pStyle w:val="3"/>
      </w:pPr>
      <w:r>
        <w:t>General/common aspects</w:t>
      </w:r>
    </w:p>
    <w:p w14:paraId="4D6FAAED" w14:textId="77777777" w:rsidR="008A017F" w:rsidRDefault="008A017F">
      <w:pPr>
        <w:spacing w:after="120"/>
      </w:pPr>
    </w:p>
    <w:p w14:paraId="4FFD155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a1"/>
            </w:pPr>
            <w:r>
              <w:t>FUTUREWEI[1]</w:t>
            </w:r>
          </w:p>
        </w:tc>
        <w:tc>
          <w:tcPr>
            <w:tcW w:w="7457" w:type="dxa"/>
            <w:vAlign w:val="center"/>
          </w:tcPr>
          <w:p w14:paraId="47338997"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afa"/>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afa"/>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afa"/>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afa"/>
              <w:numPr>
                <w:ilvl w:val="0"/>
                <w:numId w:val="74"/>
              </w:numPr>
              <w:spacing w:after="120" w:line="276" w:lineRule="auto"/>
              <w:rPr>
                <w:i/>
                <w:iCs/>
                <w:szCs w:val="20"/>
              </w:rPr>
            </w:pPr>
            <w:proofErr w:type="spellStart"/>
            <w:r>
              <w:rPr>
                <w:i/>
                <w:iCs/>
                <w:szCs w:val="20"/>
              </w:rPr>
              <w:lastRenderedPageBreak/>
              <w:t>Signalling</w:t>
            </w:r>
            <w:proofErr w:type="spellEnd"/>
            <w:r>
              <w:rPr>
                <w:i/>
                <w:iCs/>
                <w:szCs w:val="20"/>
              </w:rPr>
              <w:t xml:space="preserve"> of assistance information (if supported)</w:t>
            </w:r>
          </w:p>
          <w:p w14:paraId="418872E1" w14:textId="77777777" w:rsidR="008A017F" w:rsidRDefault="000407EF">
            <w:pPr>
              <w:pStyle w:val="afa"/>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a1"/>
            </w:pPr>
            <w:r>
              <w:rPr>
                <w:rFonts w:hint="eastAsia"/>
              </w:rPr>
              <w:lastRenderedPageBreak/>
              <w:t>H</w:t>
            </w:r>
            <w:r>
              <w:t>uawei[2]</w:t>
            </w:r>
          </w:p>
        </w:tc>
        <w:tc>
          <w:tcPr>
            <w:tcW w:w="7457" w:type="dxa"/>
            <w:vAlign w:val="center"/>
          </w:tcPr>
          <w:p w14:paraId="6F7F277F" w14:textId="77777777" w:rsidR="008A017F" w:rsidRDefault="000407EF">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a1"/>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a1"/>
            </w:pPr>
            <w:r>
              <w:rPr>
                <w:rFonts w:hint="eastAsia"/>
              </w:rPr>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a1"/>
            </w:pPr>
            <w:r>
              <w:t>Vivo[5]</w:t>
            </w:r>
          </w:p>
        </w:tc>
        <w:tc>
          <w:tcPr>
            <w:tcW w:w="7457" w:type="dxa"/>
            <w:vAlign w:val="center"/>
          </w:tcPr>
          <w:p w14:paraId="6BADF363" w14:textId="77777777" w:rsidR="008A017F" w:rsidRDefault="000407EF">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a1"/>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a1"/>
            </w:pPr>
            <w:r>
              <w:rPr>
                <w:rFonts w:hint="eastAsia"/>
              </w:rPr>
              <w:lastRenderedPageBreak/>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a1"/>
            </w:pPr>
            <w:r>
              <w:rPr>
                <w:rFonts w:hint="eastAsia"/>
              </w:rPr>
              <w:t>L</w:t>
            </w:r>
            <w:r>
              <w:t>GE[9]</w:t>
            </w:r>
          </w:p>
        </w:tc>
        <w:tc>
          <w:tcPr>
            <w:tcW w:w="7457" w:type="dxa"/>
            <w:vAlign w:val="center"/>
          </w:tcPr>
          <w:p w14:paraId="3638CB8D" w14:textId="77777777" w:rsidR="008A017F" w:rsidRDefault="000407EF">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a1"/>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a1"/>
            </w:pPr>
            <w:r>
              <w:rPr>
                <w:rFonts w:hint="eastAsia"/>
              </w:rPr>
              <w:t>F</w:t>
            </w:r>
            <w:r>
              <w:t>ujitsu[12]</w:t>
            </w:r>
          </w:p>
        </w:tc>
        <w:tc>
          <w:tcPr>
            <w:tcW w:w="7457" w:type="dxa"/>
            <w:vAlign w:val="center"/>
          </w:tcPr>
          <w:p w14:paraId="4C3BD10C" w14:textId="77777777" w:rsidR="008A017F" w:rsidRDefault="000407EF">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5695B6DC"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4894EC64"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a1"/>
            </w:pPr>
            <w:r>
              <w:rPr>
                <w:rFonts w:hint="eastAsia"/>
              </w:rPr>
              <w:t>C</w:t>
            </w:r>
            <w:r>
              <w:t>MCC[19]</w:t>
            </w:r>
          </w:p>
        </w:tc>
        <w:tc>
          <w:tcPr>
            <w:tcW w:w="7457" w:type="dxa"/>
            <w:vAlign w:val="center"/>
          </w:tcPr>
          <w:p w14:paraId="49B52949" w14:textId="77777777" w:rsidR="008A017F" w:rsidRDefault="000407EF">
            <w:pPr>
              <w:pStyle w:val="a1"/>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a1"/>
            </w:pPr>
            <w:r>
              <w:rPr>
                <w:rFonts w:hint="eastAsia"/>
              </w:rPr>
              <w:t>N</w:t>
            </w:r>
            <w:r>
              <w:t>VIDIA[26]</w:t>
            </w:r>
          </w:p>
        </w:tc>
        <w:tc>
          <w:tcPr>
            <w:tcW w:w="7457" w:type="dxa"/>
            <w:vAlign w:val="center"/>
          </w:tcPr>
          <w:p w14:paraId="16D61B57" w14:textId="77777777" w:rsidR="008A017F" w:rsidRDefault="000407EF">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a1"/>
            </w:pPr>
            <w:r>
              <w:rPr>
                <w:rFonts w:hint="eastAsia"/>
              </w:rPr>
              <w:t>Q</w:t>
            </w:r>
            <w:r>
              <w:t>C[29]</w:t>
            </w:r>
          </w:p>
        </w:tc>
        <w:tc>
          <w:tcPr>
            <w:tcW w:w="7457" w:type="dxa"/>
            <w:vAlign w:val="center"/>
          </w:tcPr>
          <w:p w14:paraId="5E11159D" w14:textId="77777777" w:rsidR="008A017F" w:rsidRDefault="000407EF">
            <w:pPr>
              <w:pStyle w:val="a1"/>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a1"/>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a1"/>
            </w:pPr>
            <w:r>
              <w:rPr>
                <w:rFonts w:hint="eastAsia"/>
              </w:rPr>
              <w:t>P</w:t>
            </w:r>
            <w:r>
              <w:t>anasonic[30]</w:t>
            </w:r>
          </w:p>
        </w:tc>
        <w:tc>
          <w:tcPr>
            <w:tcW w:w="7457" w:type="dxa"/>
            <w:vAlign w:val="center"/>
          </w:tcPr>
          <w:p w14:paraId="41205132" w14:textId="77777777" w:rsidR="008A017F" w:rsidRDefault="000407EF">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a1"/>
              <w:rPr>
                <w:i/>
                <w:iCs/>
                <w:szCs w:val="20"/>
                <w:lang w:val="en-GB"/>
              </w:rPr>
            </w:pPr>
            <w:r>
              <w:rPr>
                <w:i/>
                <w:iCs/>
                <w:szCs w:val="20"/>
                <w:lang w:val="en-GB"/>
              </w:rPr>
              <w:lastRenderedPageBreak/>
              <w:t xml:space="preserve">Observation 2: For UE-side inference, Tx beam pattern information needs to be made available at UE side. </w:t>
            </w:r>
          </w:p>
          <w:p w14:paraId="65CCD097" w14:textId="77777777" w:rsidR="008A017F" w:rsidRDefault="000407EF">
            <w:pPr>
              <w:pStyle w:val="a1"/>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a1"/>
            </w:pPr>
            <w:r>
              <w:rPr>
                <w:rFonts w:hint="eastAsia"/>
              </w:rPr>
              <w:lastRenderedPageBreak/>
              <w:t>K</w:t>
            </w:r>
            <w:r>
              <w:t>T[31]</w:t>
            </w:r>
          </w:p>
        </w:tc>
        <w:tc>
          <w:tcPr>
            <w:tcW w:w="7457" w:type="dxa"/>
            <w:vAlign w:val="center"/>
          </w:tcPr>
          <w:p w14:paraId="7D1E8C53" w14:textId="77777777" w:rsidR="008A017F" w:rsidRDefault="000407EF">
            <w:pPr>
              <w:pStyle w:val="a1"/>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a1"/>
      </w:pPr>
    </w:p>
    <w:p w14:paraId="65674189" w14:textId="77777777" w:rsidR="008A017F" w:rsidRDefault="000407EF">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宋体"/>
              </w:rPr>
            </w:pPr>
            <w:r>
              <w:rPr>
                <w:rFonts w:eastAsia="宋体"/>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lastRenderedPageBreak/>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lastRenderedPageBreak/>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宋体"/>
                <w:smallCaps/>
                <w:lang w:eastAsia="zh-CN"/>
              </w:rPr>
            </w:pPr>
            <w:r>
              <w:rPr>
                <w:rFonts w:eastAsia="宋体"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a1"/>
        <w:ind w:firstLineChars="200" w:firstLine="400"/>
      </w:pPr>
    </w:p>
    <w:p w14:paraId="313235BF" w14:textId="77777777" w:rsidR="008A017F" w:rsidRDefault="008A017F">
      <w:pPr>
        <w:pStyle w:val="a1"/>
        <w:ind w:firstLineChars="200" w:firstLine="400"/>
      </w:pPr>
    </w:p>
    <w:p w14:paraId="6E44AA30" w14:textId="1A092B61" w:rsidR="008A017F" w:rsidRDefault="00D62679">
      <w:pPr>
        <w:pStyle w:val="6"/>
        <w:spacing w:after="120"/>
        <w:rPr>
          <w:lang w:eastAsia="zh-CN"/>
        </w:rPr>
      </w:pPr>
      <w:r>
        <w:rPr>
          <w:lang w:eastAsia="zh-CN"/>
        </w:rPr>
        <w:t xml:space="preserve">(Closed) </w:t>
      </w:r>
      <w:r w:rsidR="000407EF">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a1"/>
      </w:pPr>
    </w:p>
    <w:p w14:paraId="1729A516" w14:textId="77777777" w:rsidR="008A017F" w:rsidRDefault="000407EF">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a1"/>
        <w:ind w:left="420"/>
      </w:pPr>
    </w:p>
    <w:p w14:paraId="42F0CC9F" w14:textId="77777777" w:rsidR="008A017F" w:rsidRDefault="008A017F">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宋体"/>
              </w:rPr>
            </w:pPr>
            <w:r>
              <w:rPr>
                <w:rFonts w:eastAsia="宋体"/>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a1"/>
              <w:numPr>
                <w:ilvl w:val="0"/>
                <w:numId w:val="48"/>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a1"/>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a1"/>
              <w:rPr>
                <w:b/>
                <w:i/>
              </w:rPr>
            </w:pPr>
            <w:r>
              <w:rPr>
                <w:rFonts w:eastAsiaTheme="minorEastAsia"/>
                <w:lang w:eastAsia="zh-CN"/>
              </w:rPr>
              <w:t>To make the proposal a bit more clear, it can be revised as</w:t>
            </w:r>
          </w:p>
          <w:p w14:paraId="3CC26281" w14:textId="7DA5ABA4"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sidR="00496304">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r w:rsidR="000B6113" w14:paraId="0B6CCBA0" w14:textId="77777777">
        <w:tc>
          <w:tcPr>
            <w:tcW w:w="1385" w:type="dxa"/>
          </w:tcPr>
          <w:p w14:paraId="46C0FBC4" w14:textId="6F7D50A1"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8773A7" w14:textId="358B114C" w:rsidR="000B6113" w:rsidRDefault="000B6113" w:rsidP="000B6113">
            <w:pPr>
              <w:rPr>
                <w:rFonts w:eastAsiaTheme="minorEastAsia"/>
                <w:lang w:eastAsia="zh-CN"/>
              </w:rPr>
            </w:pPr>
            <w:r>
              <w:rPr>
                <w:rFonts w:eastAsiaTheme="minorEastAsia"/>
                <w:lang w:eastAsia="zh-CN"/>
              </w:rPr>
              <w:t>Support the update wording from CMCC.</w:t>
            </w:r>
          </w:p>
        </w:tc>
      </w:tr>
      <w:tr w:rsidR="00453FCA" w14:paraId="2398BC14" w14:textId="77777777">
        <w:tc>
          <w:tcPr>
            <w:tcW w:w="1385" w:type="dxa"/>
          </w:tcPr>
          <w:p w14:paraId="7D1542B8" w14:textId="51724865" w:rsidR="00453FCA" w:rsidRDefault="00453FCA" w:rsidP="00453FCA">
            <w:pPr>
              <w:rPr>
                <w:rFonts w:eastAsiaTheme="minorEastAsia"/>
                <w:smallCaps/>
                <w:lang w:eastAsia="zh-CN"/>
              </w:rPr>
            </w:pPr>
            <w:r>
              <w:rPr>
                <w:rFonts w:eastAsiaTheme="minorEastAsia"/>
                <w:smallCaps/>
                <w:lang w:eastAsia="zh-CN"/>
              </w:rPr>
              <w:t>MediaTek</w:t>
            </w:r>
          </w:p>
        </w:tc>
        <w:tc>
          <w:tcPr>
            <w:tcW w:w="7480" w:type="dxa"/>
          </w:tcPr>
          <w:p w14:paraId="33AD8A20" w14:textId="28501B64" w:rsidR="00453FCA" w:rsidRDefault="00453FCA" w:rsidP="00453FCA">
            <w:pPr>
              <w:rPr>
                <w:rFonts w:eastAsiaTheme="minorEastAsia"/>
                <w:lang w:eastAsia="zh-CN"/>
              </w:rPr>
            </w:pPr>
            <w:r>
              <w:rPr>
                <w:rFonts w:eastAsiaTheme="minorEastAsia"/>
                <w:lang w:eastAsia="zh-CN"/>
              </w:rPr>
              <w:t>We support CMCC’s version to the sub-bullet.</w:t>
            </w:r>
          </w:p>
        </w:tc>
      </w:tr>
      <w:tr w:rsidR="00A07979" w14:paraId="3B80FA14" w14:textId="77777777">
        <w:tc>
          <w:tcPr>
            <w:tcW w:w="1385" w:type="dxa"/>
          </w:tcPr>
          <w:p w14:paraId="44815CC7" w14:textId="6F81DBA8"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20F20A07" w14:textId="77777777" w:rsidR="00A07979" w:rsidRDefault="00A07979" w:rsidP="00A07979">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31D10A32" w14:textId="006FB88D" w:rsidR="00C54138" w:rsidRDefault="00C54138" w:rsidP="00A07979">
            <w:pPr>
              <w:rPr>
                <w:rFonts w:eastAsiaTheme="minorEastAsia"/>
                <w:lang w:eastAsia="zh-CN"/>
              </w:rPr>
            </w:pPr>
            <w:r w:rsidRPr="00C54138">
              <w:rPr>
                <w:rFonts w:eastAsiaTheme="minorEastAsia"/>
                <w:color w:val="FF0000"/>
                <w:lang w:eastAsia="zh-CN"/>
              </w:rPr>
              <w:t xml:space="preserve">Mod: In previous BM discussion, it is common understanding that beam indication is the signaling from network to UE and beam reporting is the signaling from UE to NW. </w:t>
            </w:r>
            <w:r>
              <w:rPr>
                <w:rFonts w:eastAsiaTheme="minorEastAsia"/>
                <w:color w:val="FF0000"/>
                <w:lang w:eastAsia="zh-CN"/>
              </w:rPr>
              <w:t>From this perspective, beam indication is common for UE-side and NW-side AI model.</w:t>
            </w:r>
          </w:p>
        </w:tc>
      </w:tr>
      <w:tr w:rsidR="0098440F" w14:paraId="0DF15D57" w14:textId="77777777">
        <w:tc>
          <w:tcPr>
            <w:tcW w:w="1385" w:type="dxa"/>
          </w:tcPr>
          <w:p w14:paraId="2E0DDAFD" w14:textId="6A7555E8" w:rsidR="0098440F" w:rsidRDefault="0098440F" w:rsidP="0098440F">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26D8B7C" w14:textId="77777777" w:rsidR="0098440F" w:rsidRDefault="0098440F" w:rsidP="0098440F">
            <w:pPr>
              <w:rPr>
                <w:rFonts w:eastAsiaTheme="minorEastAsia"/>
                <w:lang w:eastAsia="zh-CN"/>
              </w:rPr>
            </w:pPr>
            <w:r>
              <w:rPr>
                <w:rFonts w:eastAsiaTheme="minorEastAsia"/>
                <w:lang w:eastAsia="zh-CN"/>
              </w:rPr>
              <w:t xml:space="preserve">We propose the following update based on the proposal from CMCC. </w:t>
            </w:r>
          </w:p>
          <w:p w14:paraId="2F8CE499" w14:textId="77777777" w:rsidR="0098440F" w:rsidRDefault="0098440F" w:rsidP="0098440F">
            <w:pPr>
              <w:rPr>
                <w:rFonts w:eastAsiaTheme="minorEastAsia"/>
                <w:lang w:eastAsia="zh-CN"/>
              </w:rPr>
            </w:pPr>
          </w:p>
          <w:p w14:paraId="7AE95FE3" w14:textId="77777777" w:rsidR="0098440F" w:rsidRDefault="0098440F" w:rsidP="0098440F">
            <w:pPr>
              <w:rPr>
                <w:b/>
                <w:i/>
                <w:color w:val="FF0000"/>
              </w:rPr>
            </w:pPr>
            <w:r>
              <w:rPr>
                <w:b/>
                <w:i/>
              </w:rPr>
              <w:t xml:space="preserve">Beam indication of the predicted </w:t>
            </w:r>
            <w:r w:rsidRPr="009E6241">
              <w:rPr>
                <w:b/>
                <w:i/>
              </w:rPr>
              <w:t>DL Tx</w:t>
            </w:r>
            <w:r w:rsidRPr="003C5E41">
              <w:rPr>
                <w:b/>
                <w:i/>
                <w:color w:val="FF0000"/>
                <w:highlight w:val="yellow"/>
              </w:rPr>
              <w:t>/Rx</w:t>
            </w:r>
            <w:r w:rsidRPr="009E6241">
              <w:rPr>
                <w:b/>
                <w:i/>
              </w:rPr>
              <w:t xml:space="preserve"> be</w:t>
            </w:r>
            <w:r>
              <w:rPr>
                <w:b/>
                <w:i/>
              </w:rPr>
              <w:t>am(s)</w:t>
            </w:r>
            <w:r w:rsidRPr="009E6241">
              <w:rPr>
                <w:rFonts w:hint="eastAsia"/>
                <w:b/>
                <w:i/>
              </w:rPr>
              <w:t>/</w:t>
            </w:r>
            <w:r w:rsidRPr="009E6241">
              <w:rPr>
                <w:b/>
                <w:i/>
              </w:rPr>
              <w:t xml:space="preserve"> </w:t>
            </w:r>
            <w:r w:rsidRPr="0079372C">
              <w:rPr>
                <w:b/>
                <w:i/>
                <w:color w:val="FF0000"/>
              </w:rPr>
              <w:t>beam pair(s)</w:t>
            </w:r>
          </w:p>
          <w:p w14:paraId="23487BD6" w14:textId="77777777" w:rsidR="0098440F" w:rsidRDefault="0098440F" w:rsidP="0098440F">
            <w:pPr>
              <w:rPr>
                <w:rFonts w:eastAsiaTheme="minorEastAsia"/>
                <w:lang w:eastAsia="zh-CN"/>
              </w:rPr>
            </w:pPr>
          </w:p>
          <w:p w14:paraId="6496F2E6" w14:textId="26B3CFFC" w:rsidR="0098440F" w:rsidRDefault="0098440F" w:rsidP="0098440F">
            <w:pPr>
              <w:rPr>
                <w:rFonts w:eastAsiaTheme="minorEastAsia"/>
                <w:lang w:eastAsia="zh-CN"/>
              </w:rPr>
            </w:pPr>
            <w:r w:rsidRPr="0098440F">
              <w:rPr>
                <w:rFonts w:eastAsiaTheme="minorEastAsia"/>
                <w:color w:val="ED7D31" w:themeColor="accent2"/>
                <w:lang w:eastAsia="zh-CN"/>
              </w:rPr>
              <w:lastRenderedPageBreak/>
              <w:t xml:space="preserve">Mod: </w:t>
            </w:r>
            <w:r>
              <w:rPr>
                <w:rFonts w:eastAsiaTheme="minorEastAsia"/>
                <w:color w:val="ED7D31" w:themeColor="accent2"/>
                <w:lang w:eastAsia="zh-CN"/>
              </w:rPr>
              <w:t xml:space="preserve">Not quite understand the use case that gNB will only indicate Rx beam. Would you like to elaborate a bit more? </w:t>
            </w:r>
          </w:p>
        </w:tc>
      </w:tr>
    </w:tbl>
    <w:p w14:paraId="03B98C76" w14:textId="004E2F96" w:rsidR="008F7C84" w:rsidRDefault="008F7C84" w:rsidP="008F7C84">
      <w:pPr>
        <w:pStyle w:val="a1"/>
      </w:pPr>
    </w:p>
    <w:p w14:paraId="36C2FB82" w14:textId="7A20A101" w:rsidR="008F7C84" w:rsidRDefault="008F7C84" w:rsidP="008F7C84">
      <w:pPr>
        <w:pStyle w:val="6"/>
        <w:spacing w:after="120"/>
        <w:rPr>
          <w:lang w:eastAsia="zh-CN"/>
        </w:rPr>
      </w:pPr>
      <w:r>
        <w:rPr>
          <w:lang w:eastAsia="zh-CN"/>
        </w:rPr>
        <w:t>Proposal 4.4.1.1</w:t>
      </w:r>
      <w:r w:rsidR="00376AA1">
        <w:rPr>
          <w:lang w:eastAsia="zh-CN"/>
        </w:rPr>
        <w:t>b</w:t>
      </w:r>
      <w:r>
        <w:rPr>
          <w:lang w:eastAsia="zh-CN"/>
        </w:rPr>
        <w:t xml:space="preserve"> </w:t>
      </w:r>
    </w:p>
    <w:p w14:paraId="713789C2" w14:textId="77777777" w:rsidR="008F7C84" w:rsidRDefault="008F7C84" w:rsidP="008F7C84">
      <w:pPr>
        <w:spacing w:after="120"/>
      </w:pPr>
    </w:p>
    <w:p w14:paraId="7AACC804" w14:textId="18ABB670" w:rsidR="008F7C84" w:rsidRDefault="004E383E" w:rsidP="008F7C84">
      <w:pPr>
        <w:spacing w:after="120"/>
      </w:pPr>
      <w:r>
        <w:t>Proposal 4.4.1.1a is updated based on the comments</w:t>
      </w:r>
    </w:p>
    <w:p w14:paraId="0E82B30B" w14:textId="1950F5CB" w:rsidR="004E383E" w:rsidRDefault="004E383E" w:rsidP="004E383E">
      <w:pPr>
        <w:pStyle w:val="afa"/>
        <w:numPr>
          <w:ilvl w:val="0"/>
          <w:numId w:val="48"/>
        </w:numPr>
        <w:spacing w:after="120"/>
      </w:pPr>
      <w:r>
        <w:t>“including necessity” is added in the main bullet to address the concern that the current signaling can be reused with any spec enhancement</w:t>
      </w:r>
    </w:p>
    <w:p w14:paraId="51F2374D" w14:textId="73807151" w:rsidR="004E383E" w:rsidRDefault="004E383E" w:rsidP="004E383E">
      <w:pPr>
        <w:pStyle w:val="afa"/>
        <w:numPr>
          <w:ilvl w:val="0"/>
          <w:numId w:val="48"/>
        </w:numPr>
        <w:spacing w:after="120"/>
      </w:pPr>
      <w:r>
        <w:t>“from network to UE” is to make it clear the signaling of indication is from NW to UE</w:t>
      </w:r>
    </w:p>
    <w:p w14:paraId="21883341" w14:textId="2B33F848" w:rsidR="004E383E" w:rsidRDefault="004E383E" w:rsidP="004E383E">
      <w:pPr>
        <w:pStyle w:val="afa"/>
        <w:numPr>
          <w:ilvl w:val="0"/>
          <w:numId w:val="48"/>
        </w:numPr>
        <w:spacing w:after="120"/>
      </w:pPr>
      <w:r>
        <w:t>“/beam pair(s)” is added as suggested by several companies. Since the main bullet includes the study of necessity, it should be a compromise for the two sides</w:t>
      </w:r>
    </w:p>
    <w:p w14:paraId="51823B10" w14:textId="77777777" w:rsidR="008F7C84" w:rsidRDefault="008F7C84" w:rsidP="008F7C84">
      <w:pPr>
        <w:pStyle w:val="a1"/>
      </w:pPr>
    </w:p>
    <w:p w14:paraId="0C20A72A" w14:textId="329DBF78" w:rsidR="008F7C84" w:rsidRDefault="008F7C84" w:rsidP="008F7C84">
      <w:pPr>
        <w:spacing w:after="120"/>
        <w:rPr>
          <w:b/>
          <w:i/>
        </w:rPr>
      </w:pPr>
      <w:r>
        <w:rPr>
          <w:rFonts w:eastAsia="宋体"/>
          <w:b/>
          <w:i/>
          <w:kern w:val="2"/>
          <w:szCs w:val="22"/>
          <w:u w:val="single"/>
          <w:lang w:eastAsia="zh-CN"/>
        </w:rPr>
        <w:t>Proposal 4.4.1.1</w:t>
      </w:r>
      <w:r w:rsidR="00E84953">
        <w:rPr>
          <w:rFonts w:eastAsia="宋体"/>
          <w:b/>
          <w:i/>
          <w:kern w:val="2"/>
          <w:szCs w:val="22"/>
          <w:u w:val="single"/>
          <w:lang w:eastAsia="zh-CN"/>
        </w:rPr>
        <w:t>b</w:t>
      </w:r>
      <w:r>
        <w:rPr>
          <w:rFonts w:eastAsia="宋体"/>
          <w:b/>
          <w:i/>
          <w:kern w:val="2"/>
          <w:szCs w:val="22"/>
          <w:lang w:eastAsia="zh-CN"/>
        </w:rPr>
        <w:t xml:space="preserve">: </w:t>
      </w:r>
      <w:r>
        <w:rPr>
          <w:rFonts w:ascii="Times" w:eastAsia="Batang" w:hAnsi="Times"/>
          <w:b/>
          <w:i/>
          <w:lang w:val="en-GB"/>
        </w:rPr>
        <w:t xml:space="preserve">In order to </w:t>
      </w:r>
      <w:r w:rsidRPr="00AF03B0">
        <w:rPr>
          <w:rFonts w:ascii="Times" w:eastAsia="Batang" w:hAnsi="Times"/>
          <w:b/>
          <w:i/>
          <w:lang w:val="en-GB"/>
        </w:rPr>
        <w:t>facilitate AI/ML operations for BM-Case1 and BM-Case2,</w:t>
      </w:r>
      <w:r>
        <w:rPr>
          <w:rFonts w:ascii="Times" w:eastAsia="Batang" w:hAnsi="Times"/>
          <w:b/>
          <w:i/>
          <w:lang w:val="en-GB"/>
        </w:rPr>
        <w:t xml:space="preserve"> study the following additional aspect</w:t>
      </w:r>
      <w:r w:rsidR="00AC5EAB">
        <w:rPr>
          <w:rFonts w:ascii="Times" w:eastAsia="Batang" w:hAnsi="Times"/>
          <w:b/>
          <w:i/>
          <w:lang w:val="en-GB"/>
        </w:rPr>
        <w:t xml:space="preserve"> </w:t>
      </w:r>
      <w:r w:rsidR="00AC5EAB" w:rsidRPr="00AF03B0">
        <w:rPr>
          <w:rFonts w:ascii="Times" w:eastAsia="Batang" w:hAnsi="Times"/>
          <w:b/>
          <w:i/>
          <w:highlight w:val="yellow"/>
          <w:lang w:val="en-GB"/>
        </w:rPr>
        <w:t>includ</w:t>
      </w:r>
      <w:r w:rsidR="00AF03B0" w:rsidRPr="00AF03B0">
        <w:rPr>
          <w:rFonts w:ascii="Times" w:eastAsia="Batang" w:hAnsi="Times"/>
          <w:b/>
          <w:i/>
          <w:highlight w:val="yellow"/>
          <w:lang w:val="en-GB"/>
        </w:rPr>
        <w:t>ing necessity</w:t>
      </w:r>
      <w:r>
        <w:rPr>
          <w:rFonts w:ascii="Times" w:eastAsia="Batang" w:hAnsi="Times"/>
          <w:b/>
          <w:i/>
          <w:lang w:val="en-GB"/>
        </w:rPr>
        <w:t>:</w:t>
      </w:r>
    </w:p>
    <w:p w14:paraId="5BB99B45" w14:textId="58B32EE7" w:rsidR="008F7C84" w:rsidRDefault="008F7C84" w:rsidP="008F7C84">
      <w:pPr>
        <w:pStyle w:val="a1"/>
        <w:numPr>
          <w:ilvl w:val="0"/>
          <w:numId w:val="48"/>
        </w:numPr>
        <w:rPr>
          <w:b/>
          <w:i/>
        </w:rPr>
      </w:pPr>
      <w:r>
        <w:rPr>
          <w:b/>
          <w:i/>
        </w:rPr>
        <w:t xml:space="preserve">Beam indication of the </w:t>
      </w:r>
      <w:r w:rsidRPr="00AF03B0">
        <w:rPr>
          <w:b/>
          <w:i/>
        </w:rPr>
        <w:t>predicted DL Tx</w:t>
      </w:r>
      <w:r>
        <w:rPr>
          <w:b/>
          <w:i/>
        </w:rPr>
        <w:t xml:space="preserve"> beam(s) </w:t>
      </w:r>
      <w:r w:rsidR="00AF03B0" w:rsidRPr="00C54138">
        <w:rPr>
          <w:rFonts w:hint="eastAsia"/>
          <w:b/>
          <w:i/>
          <w:highlight w:val="yellow"/>
        </w:rPr>
        <w:t>/</w:t>
      </w:r>
      <w:r w:rsidR="00AF03B0" w:rsidRPr="00C54138">
        <w:rPr>
          <w:b/>
          <w:i/>
          <w:highlight w:val="yellow"/>
        </w:rPr>
        <w:t xml:space="preserve"> beam pair(s)  from </w:t>
      </w:r>
      <w:r w:rsidR="00AF03B0" w:rsidRPr="00AF03B0">
        <w:rPr>
          <w:b/>
          <w:i/>
          <w:highlight w:val="yellow"/>
        </w:rPr>
        <w:t>network to UE</w:t>
      </w:r>
    </w:p>
    <w:p w14:paraId="7A869BED" w14:textId="77777777" w:rsidR="008F7C84" w:rsidRDefault="008F7C84" w:rsidP="008F7C84">
      <w:pPr>
        <w:pStyle w:val="a1"/>
        <w:ind w:left="420"/>
      </w:pPr>
    </w:p>
    <w:p w14:paraId="1918C897" w14:textId="77777777" w:rsidR="008F7C84" w:rsidRDefault="008F7C84" w:rsidP="008F7C84">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F7C84" w14:paraId="2593B71C" w14:textId="77777777" w:rsidTr="00057085">
        <w:tc>
          <w:tcPr>
            <w:tcW w:w="1385" w:type="dxa"/>
            <w:tcBorders>
              <w:top w:val="single" w:sz="4" w:space="0" w:color="auto"/>
              <w:left w:val="single" w:sz="4" w:space="0" w:color="auto"/>
              <w:bottom w:val="single" w:sz="4" w:space="0" w:color="auto"/>
              <w:right w:val="single" w:sz="4" w:space="0" w:color="auto"/>
            </w:tcBorders>
          </w:tcPr>
          <w:p w14:paraId="66D3F523" w14:textId="77777777" w:rsidR="008F7C84" w:rsidRDefault="008F7C84" w:rsidP="0005708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026F7" w14:textId="77777777" w:rsidR="008F7C84" w:rsidRDefault="008F7C84" w:rsidP="00057085">
            <w:pPr>
              <w:rPr>
                <w:rFonts w:eastAsia="宋体"/>
              </w:rPr>
            </w:pPr>
            <w:r>
              <w:rPr>
                <w:rFonts w:eastAsia="宋体"/>
              </w:rPr>
              <w:t>Comments</w:t>
            </w:r>
          </w:p>
        </w:tc>
      </w:tr>
      <w:tr w:rsidR="008F7C84" w14:paraId="1B9E4E92" w14:textId="77777777" w:rsidTr="00057085">
        <w:tc>
          <w:tcPr>
            <w:tcW w:w="1385" w:type="dxa"/>
            <w:tcBorders>
              <w:top w:val="single" w:sz="4" w:space="0" w:color="auto"/>
              <w:left w:val="single" w:sz="4" w:space="0" w:color="auto"/>
              <w:bottom w:val="single" w:sz="4" w:space="0" w:color="auto"/>
              <w:right w:val="single" w:sz="4" w:space="0" w:color="auto"/>
            </w:tcBorders>
          </w:tcPr>
          <w:p w14:paraId="2EE47DDF" w14:textId="134F948C" w:rsidR="008F7C84" w:rsidRDefault="00642D94" w:rsidP="00057085">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EBD9F8B" w14:textId="163862B8" w:rsidR="008F7C84" w:rsidRDefault="00642D94" w:rsidP="00057085">
            <w:pPr>
              <w:rPr>
                <w:rFonts w:eastAsia="Yu Mincho"/>
                <w:bCs/>
                <w:iCs/>
                <w:lang w:eastAsia="ja-JP"/>
              </w:rPr>
            </w:pPr>
            <w:r>
              <w:rPr>
                <w:rFonts w:eastAsia="Yu Mincho"/>
                <w:bCs/>
                <w:iCs/>
                <w:lang w:eastAsia="ja-JP"/>
              </w:rPr>
              <w:t>The meaning of ‘</w:t>
            </w:r>
            <w:r w:rsidRPr="00642D94">
              <w:rPr>
                <w:rFonts w:eastAsia="Yu Mincho"/>
                <w:bCs/>
                <w:iCs/>
                <w:lang w:eastAsia="ja-JP"/>
              </w:rPr>
              <w:t>beam pair(s) from network to UE</w:t>
            </w:r>
            <w:r>
              <w:rPr>
                <w:rFonts w:eastAsia="Yu Mincho"/>
                <w:bCs/>
                <w:iCs/>
                <w:lang w:eastAsia="ja-JP"/>
              </w:rPr>
              <w:t>’ is unclear. It seems that there is a direction of beam pair?</w:t>
            </w:r>
          </w:p>
        </w:tc>
      </w:tr>
      <w:tr w:rsidR="008F7C84" w14:paraId="4E8214B2" w14:textId="77777777" w:rsidTr="00057085">
        <w:tc>
          <w:tcPr>
            <w:tcW w:w="1385" w:type="dxa"/>
            <w:tcBorders>
              <w:top w:val="single" w:sz="4" w:space="0" w:color="auto"/>
              <w:left w:val="single" w:sz="4" w:space="0" w:color="auto"/>
              <w:bottom w:val="single" w:sz="4" w:space="0" w:color="auto"/>
              <w:right w:val="single" w:sz="4" w:space="0" w:color="auto"/>
            </w:tcBorders>
          </w:tcPr>
          <w:p w14:paraId="2338FDEC" w14:textId="78013E52" w:rsidR="008F7C84" w:rsidRDefault="00A06C1F" w:rsidP="00057085">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614433" w14:textId="6DCB7C4C" w:rsidR="008F7C84" w:rsidRDefault="00350181" w:rsidP="00057085">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D8644D" w14:paraId="24D8F944" w14:textId="77777777" w:rsidTr="00057085">
        <w:tc>
          <w:tcPr>
            <w:tcW w:w="1385" w:type="dxa"/>
            <w:tcBorders>
              <w:top w:val="single" w:sz="4" w:space="0" w:color="auto"/>
              <w:left w:val="single" w:sz="4" w:space="0" w:color="auto"/>
              <w:bottom w:val="single" w:sz="4" w:space="0" w:color="auto"/>
              <w:right w:val="single" w:sz="4" w:space="0" w:color="auto"/>
            </w:tcBorders>
          </w:tcPr>
          <w:p w14:paraId="6F60C508" w14:textId="6F5D9826" w:rsidR="00D8644D" w:rsidRDefault="00D8644D" w:rsidP="00D8644D">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7F9737" w14:textId="43B07A83" w:rsidR="00D8644D" w:rsidRDefault="00D8644D" w:rsidP="00D8644D">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496304" w14:paraId="267F4708" w14:textId="77777777" w:rsidTr="00057085">
        <w:tc>
          <w:tcPr>
            <w:tcW w:w="1385" w:type="dxa"/>
            <w:tcBorders>
              <w:top w:val="single" w:sz="4" w:space="0" w:color="auto"/>
              <w:left w:val="single" w:sz="4" w:space="0" w:color="auto"/>
              <w:bottom w:val="single" w:sz="4" w:space="0" w:color="auto"/>
              <w:right w:val="single" w:sz="4" w:space="0" w:color="auto"/>
            </w:tcBorders>
          </w:tcPr>
          <w:p w14:paraId="3525F7D5" w14:textId="745C49A2" w:rsidR="00496304" w:rsidRDefault="00496304" w:rsidP="00D8644D">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CA163D3" w14:textId="30E61632" w:rsidR="00496304" w:rsidRDefault="00496304" w:rsidP="00D8644D">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9E7FD6" w14:paraId="358D9644" w14:textId="77777777" w:rsidTr="00057085">
        <w:tc>
          <w:tcPr>
            <w:tcW w:w="1385" w:type="dxa"/>
            <w:tcBorders>
              <w:top w:val="single" w:sz="4" w:space="0" w:color="auto"/>
              <w:left w:val="single" w:sz="4" w:space="0" w:color="auto"/>
              <w:bottom w:val="single" w:sz="4" w:space="0" w:color="auto"/>
              <w:right w:val="single" w:sz="4" w:space="0" w:color="auto"/>
            </w:tcBorders>
          </w:tcPr>
          <w:p w14:paraId="35E160E1" w14:textId="13CA8E64" w:rsidR="009E7FD6" w:rsidRDefault="009E7FD6" w:rsidP="00D8644D">
            <w:pPr>
              <w:rPr>
                <w:rFonts w:eastAsia="Yu Mincho"/>
                <w:smallCaps/>
                <w:lang w:eastAsia="ja-JP"/>
              </w:rPr>
            </w:pPr>
            <w:r w:rsidRPr="009E7FD6">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24E6BE3" w14:textId="764E9846" w:rsidR="009E7FD6" w:rsidRDefault="009E7FD6" w:rsidP="00D8644D">
            <w:pPr>
              <w:rPr>
                <w:rFonts w:eastAsia="Yu Mincho"/>
                <w:lang w:eastAsia="ja-JP"/>
              </w:rPr>
            </w:pPr>
            <w:r>
              <w:rPr>
                <w:rFonts w:eastAsia="Yu Mincho"/>
                <w:lang w:eastAsia="ja-JP"/>
              </w:rPr>
              <w:t>Share the concern on beam pairs, otherwise supportive</w:t>
            </w:r>
          </w:p>
        </w:tc>
      </w:tr>
    </w:tbl>
    <w:p w14:paraId="5284411E" w14:textId="7D40F012" w:rsidR="008F7C84" w:rsidRDefault="008F7C84" w:rsidP="008F7C84">
      <w:pPr>
        <w:pStyle w:val="a1"/>
      </w:pPr>
    </w:p>
    <w:p w14:paraId="55396972" w14:textId="77777777" w:rsidR="008A017F" w:rsidRDefault="008A017F">
      <w:pPr>
        <w:pStyle w:val="a1"/>
        <w:ind w:firstLineChars="200" w:firstLine="400"/>
      </w:pPr>
    </w:p>
    <w:p w14:paraId="168F1F92" w14:textId="77777777" w:rsidR="008A017F" w:rsidRDefault="008A017F">
      <w:pPr>
        <w:spacing w:after="120"/>
      </w:pPr>
    </w:p>
    <w:p w14:paraId="0BBADFC3" w14:textId="77777777" w:rsidR="008A017F" w:rsidRDefault="000407EF">
      <w:pPr>
        <w:pStyle w:val="3"/>
      </w:pPr>
      <w:r>
        <w:t xml:space="preserve">AL/ML inference at gNB side </w:t>
      </w:r>
    </w:p>
    <w:p w14:paraId="1B26E667" w14:textId="77777777" w:rsidR="008A017F" w:rsidRDefault="008A017F">
      <w:pPr>
        <w:spacing w:after="120"/>
      </w:pPr>
    </w:p>
    <w:p w14:paraId="3E61B77D" w14:textId="77777777" w:rsidR="008A017F" w:rsidRDefault="000407EF">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a1"/>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a1"/>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lastRenderedPageBreak/>
              <w:t>Observation 4: For beam indication, the Rel15/16/17 TCI framework can be considered as starting point.</w:t>
            </w:r>
          </w:p>
          <w:p w14:paraId="4BF7827B"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a1"/>
            </w:pPr>
            <w:r>
              <w:lastRenderedPageBreak/>
              <w:t>Vivo[5]</w:t>
            </w:r>
          </w:p>
        </w:tc>
        <w:tc>
          <w:tcPr>
            <w:tcW w:w="7366" w:type="dxa"/>
            <w:vAlign w:val="center"/>
          </w:tcPr>
          <w:p w14:paraId="64D28318" w14:textId="77777777" w:rsidR="008A017F" w:rsidRDefault="000407EF">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a1"/>
            </w:pPr>
            <w:r>
              <w:rPr>
                <w:rFonts w:hint="eastAsia"/>
              </w:rPr>
              <w:t>O</w:t>
            </w:r>
            <w:r>
              <w:t>PPO[7]</w:t>
            </w:r>
          </w:p>
        </w:tc>
        <w:tc>
          <w:tcPr>
            <w:tcW w:w="7366" w:type="dxa"/>
            <w:vAlign w:val="center"/>
          </w:tcPr>
          <w:p w14:paraId="6334BEBB" w14:textId="77777777" w:rsidR="008A017F" w:rsidRDefault="000407EF">
            <w:pPr>
              <w:pStyle w:val="a1"/>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a1"/>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a1"/>
            </w:pPr>
            <w:r>
              <w:rPr>
                <w:rFonts w:hint="eastAsia"/>
              </w:rPr>
              <w:t>G</w:t>
            </w:r>
            <w:r>
              <w:t>oogle[8]</w:t>
            </w:r>
          </w:p>
        </w:tc>
        <w:tc>
          <w:tcPr>
            <w:tcW w:w="7366" w:type="dxa"/>
            <w:vAlign w:val="center"/>
          </w:tcPr>
          <w:p w14:paraId="3091122A" w14:textId="77777777" w:rsidR="008A017F" w:rsidRDefault="000407EF">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a1"/>
            </w:pPr>
            <w:r>
              <w:rPr>
                <w:rFonts w:hint="eastAsia"/>
              </w:rPr>
              <w:t>E</w:t>
            </w:r>
            <w:r>
              <w:t>ricsson[10]</w:t>
            </w:r>
          </w:p>
        </w:tc>
        <w:tc>
          <w:tcPr>
            <w:tcW w:w="7366" w:type="dxa"/>
            <w:vAlign w:val="center"/>
          </w:tcPr>
          <w:p w14:paraId="695AA090" w14:textId="77777777" w:rsidR="008A017F" w:rsidRDefault="000407EF">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a1"/>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a1"/>
            </w:pPr>
            <w:r>
              <w:rPr>
                <w:rFonts w:hint="eastAsia"/>
              </w:rPr>
              <w:t>L</w:t>
            </w:r>
            <w:r>
              <w:t>enovo[15]</w:t>
            </w:r>
          </w:p>
        </w:tc>
        <w:tc>
          <w:tcPr>
            <w:tcW w:w="7366" w:type="dxa"/>
            <w:vAlign w:val="center"/>
          </w:tcPr>
          <w:p w14:paraId="602C692B" w14:textId="77777777" w:rsidR="008A017F" w:rsidRDefault="000407EF">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a1"/>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a1"/>
            </w:pPr>
            <w:r>
              <w:rPr>
                <w:rFonts w:hint="eastAsia"/>
              </w:rPr>
              <w:t>N</w:t>
            </w:r>
            <w:r>
              <w:t>EC[16]</w:t>
            </w:r>
          </w:p>
        </w:tc>
        <w:tc>
          <w:tcPr>
            <w:tcW w:w="7366" w:type="dxa"/>
            <w:vAlign w:val="center"/>
          </w:tcPr>
          <w:p w14:paraId="2449ABCA" w14:textId="77777777" w:rsidR="008A017F" w:rsidRDefault="000407EF">
            <w:pPr>
              <w:pStyle w:val="a1"/>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a1"/>
              <w:rPr>
                <w:bCs/>
                <w:i/>
                <w:iCs/>
                <w:szCs w:val="20"/>
                <w:lang w:val="en-GB"/>
              </w:rPr>
            </w:pPr>
            <w:r>
              <w:rPr>
                <w:bCs/>
                <w:i/>
                <w:iCs/>
                <w:szCs w:val="20"/>
                <w:lang w:val="en-GB"/>
              </w:rPr>
              <w:lastRenderedPageBreak/>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a1"/>
            </w:pPr>
            <w:r>
              <w:lastRenderedPageBreak/>
              <w:t>Xiaomi[18]</w:t>
            </w:r>
          </w:p>
        </w:tc>
        <w:tc>
          <w:tcPr>
            <w:tcW w:w="7366" w:type="dxa"/>
            <w:vAlign w:val="center"/>
          </w:tcPr>
          <w:p w14:paraId="7DE87EA2" w14:textId="77777777" w:rsidR="008A017F" w:rsidRDefault="000407EF">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a1"/>
              <w:rPr>
                <w:bCs/>
                <w:i/>
                <w:iCs/>
                <w:szCs w:val="20"/>
              </w:rPr>
            </w:pPr>
            <w:r>
              <w:rPr>
                <w:bCs/>
                <w:i/>
                <w:iCs/>
                <w:szCs w:val="20"/>
              </w:rPr>
              <w:t>Proposal 5: To indicate Rx beam information to UE for obtaining L1-RSRP input to AI/ML model.</w:t>
            </w:r>
          </w:p>
          <w:p w14:paraId="7F6D4998" w14:textId="77777777" w:rsidR="008A017F" w:rsidRDefault="000407EF">
            <w:pPr>
              <w:pStyle w:val="a1"/>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a1"/>
            </w:pPr>
            <w:r>
              <w:rPr>
                <w:rFonts w:hint="eastAsia"/>
              </w:rPr>
              <w:t>C</w:t>
            </w:r>
            <w:r>
              <w:t>MCC[19]</w:t>
            </w:r>
          </w:p>
        </w:tc>
        <w:tc>
          <w:tcPr>
            <w:tcW w:w="7366" w:type="dxa"/>
          </w:tcPr>
          <w:p w14:paraId="66BB0153" w14:textId="77777777" w:rsidR="008A017F" w:rsidRDefault="000407EF">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a1"/>
            </w:pPr>
            <w:r>
              <w:rPr>
                <w:rFonts w:hint="eastAsia"/>
              </w:rPr>
              <w:t>N</w:t>
            </w:r>
            <w:r>
              <w:t>okia[20]</w:t>
            </w:r>
          </w:p>
        </w:tc>
        <w:tc>
          <w:tcPr>
            <w:tcW w:w="7366" w:type="dxa"/>
            <w:vAlign w:val="center"/>
          </w:tcPr>
          <w:p w14:paraId="487596AF" w14:textId="77777777" w:rsidR="008A017F" w:rsidRDefault="000407EF">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a1"/>
            </w:pPr>
            <w:r>
              <w:rPr>
                <w:rFonts w:hint="eastAsia"/>
              </w:rPr>
              <w:t>S</w:t>
            </w:r>
            <w:r>
              <w:t>amsung[27]</w:t>
            </w:r>
          </w:p>
        </w:tc>
        <w:tc>
          <w:tcPr>
            <w:tcW w:w="7366" w:type="dxa"/>
            <w:vAlign w:val="center"/>
          </w:tcPr>
          <w:p w14:paraId="2FFA15EC" w14:textId="77777777" w:rsidR="008A017F" w:rsidRDefault="000407EF">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18AFB37A"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27851861" w14:textId="77777777" w:rsidR="008A017F" w:rsidRDefault="000407EF">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a1"/>
            </w:pPr>
            <w:r>
              <w:rPr>
                <w:rFonts w:hint="eastAsia"/>
              </w:rPr>
              <w:t>D</w:t>
            </w:r>
            <w:r>
              <w:t>CM[28]</w:t>
            </w:r>
          </w:p>
        </w:tc>
        <w:tc>
          <w:tcPr>
            <w:tcW w:w="7366" w:type="dxa"/>
            <w:vAlign w:val="center"/>
          </w:tcPr>
          <w:p w14:paraId="3C7DF584" w14:textId="77777777" w:rsidR="008A017F" w:rsidRDefault="000407EF">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a1"/>
            </w:pPr>
            <w:r>
              <w:rPr>
                <w:rFonts w:hint="eastAsia"/>
              </w:rPr>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lastRenderedPageBreak/>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lastRenderedPageBreak/>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lastRenderedPageBreak/>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7D2525F" w14:textId="77777777" w:rsidR="008A017F" w:rsidRDefault="008A017F">
      <w:pPr>
        <w:pStyle w:val="a1"/>
      </w:pPr>
    </w:p>
    <w:p w14:paraId="2AAEC827" w14:textId="58507BC1" w:rsidR="008A017F" w:rsidRDefault="007105B8">
      <w:pPr>
        <w:pStyle w:val="6"/>
        <w:spacing w:after="120"/>
        <w:rPr>
          <w:lang w:eastAsia="zh-CN"/>
        </w:rPr>
      </w:pPr>
      <w:r>
        <w:rPr>
          <w:lang w:eastAsia="zh-CN"/>
        </w:rPr>
        <w:t xml:space="preserve">(Closed) </w:t>
      </w:r>
      <w:r w:rsidR="000407EF">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afa"/>
        <w:numPr>
          <w:ilvl w:val="0"/>
          <w:numId w:val="23"/>
        </w:numPr>
        <w:spacing w:after="120"/>
      </w:pPr>
      <w:r>
        <w:t>“support” is removed as suggested by Google</w:t>
      </w:r>
    </w:p>
    <w:p w14:paraId="43C2BBDD" w14:textId="77777777" w:rsidR="008A017F" w:rsidRDefault="000407EF">
      <w:pPr>
        <w:pStyle w:val="afa"/>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afa"/>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afa"/>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562895F8" w14:textId="77777777" w:rsidR="008A017F" w:rsidRDefault="008A017F">
      <w:pPr>
        <w:pStyle w:val="afa"/>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宋体"/>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宋体"/>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afa"/>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宋体"/>
                <w:b/>
                <w:i/>
                <w:strike/>
                <w:highlight w:val="yellow"/>
                <w:lang w:eastAsia="zh-CN"/>
              </w:rPr>
              <w:t>measurement imperfection indication (e.g. +- 3</w:t>
            </w:r>
            <w:proofErr w:type="gramStart"/>
            <w:r w:rsidRPr="001C2436">
              <w:rPr>
                <w:rFonts w:eastAsia="宋体"/>
                <w:b/>
                <w:i/>
                <w:strike/>
                <w:highlight w:val="yellow"/>
                <w:lang w:eastAsia="zh-CN"/>
              </w:rPr>
              <w:t>dB,+</w:t>
            </w:r>
            <w:proofErr w:type="gramEnd"/>
            <w:r w:rsidRPr="001C2436">
              <w:rPr>
                <w:rFonts w:eastAsia="宋体"/>
                <w:b/>
                <w:i/>
                <w:strike/>
                <w:highlight w:val="yellow"/>
                <w:lang w:eastAsia="zh-CN"/>
              </w:rPr>
              <w:t xml:space="preserve">-6dB), </w:t>
            </w:r>
            <w:r w:rsidRPr="001C2436">
              <w:rPr>
                <w:rFonts w:eastAsia="宋体" w:hint="eastAsia"/>
                <w:b/>
                <w:i/>
                <w:strike/>
                <w:highlight w:val="yellow"/>
                <w:lang w:eastAsia="zh-CN"/>
              </w:rPr>
              <w:t>reporting format/quantity optimization,</w:t>
            </w:r>
            <w:r w:rsidRPr="001C2436">
              <w:rPr>
                <w:rFonts w:eastAsia="宋体"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宋体"/>
                <w:lang w:eastAsia="zh-CN"/>
              </w:rPr>
            </w:pPr>
          </w:p>
        </w:tc>
      </w:tr>
      <w:tr w:rsidR="006666E4" w14:paraId="59BDA0BC" w14:textId="77777777" w:rsidTr="00E43427">
        <w:tc>
          <w:tcPr>
            <w:tcW w:w="1385" w:type="dxa"/>
          </w:tcPr>
          <w:p w14:paraId="15ED5A40" w14:textId="1188613B" w:rsidR="006666E4" w:rsidRDefault="006666E4" w:rsidP="006666E4">
            <w:pPr>
              <w:rPr>
                <w:rFonts w:eastAsia="宋体"/>
                <w:smallCaps/>
                <w:lang w:eastAsia="zh-CN"/>
              </w:rPr>
            </w:pPr>
            <w:r>
              <w:rPr>
                <w:rFonts w:eastAsia="宋体" w:hint="eastAsia"/>
                <w:smallCaps/>
                <w:lang w:eastAsia="zh-CN"/>
              </w:rPr>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FB38DF" w14:paraId="7B30DDC7" w14:textId="77777777" w:rsidTr="00E43427">
        <w:tc>
          <w:tcPr>
            <w:tcW w:w="1385" w:type="dxa"/>
          </w:tcPr>
          <w:p w14:paraId="53C7BDD9" w14:textId="2DE9C808" w:rsidR="00FB38DF" w:rsidRDefault="00FB38DF" w:rsidP="00634384">
            <w:pPr>
              <w:rPr>
                <w:rFonts w:eastAsia="宋体"/>
                <w:smallCaps/>
                <w:lang w:eastAsia="zh-CN"/>
              </w:rPr>
            </w:pPr>
            <w:r>
              <w:rPr>
                <w:rFonts w:eastAsia="宋体"/>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B6113" w14:paraId="14FFCAD0" w14:textId="77777777" w:rsidTr="00E43427">
        <w:tc>
          <w:tcPr>
            <w:tcW w:w="1385" w:type="dxa"/>
          </w:tcPr>
          <w:p w14:paraId="0C86145A" w14:textId="2A55A3F1" w:rsidR="000B6113" w:rsidRDefault="000B6113" w:rsidP="000B6113">
            <w:pPr>
              <w:rPr>
                <w:rFonts w:eastAsia="宋体"/>
                <w:smallCaps/>
                <w:lang w:eastAsia="zh-CN"/>
              </w:rPr>
            </w:pPr>
            <w:proofErr w:type="spellStart"/>
            <w:r>
              <w:rPr>
                <w:rFonts w:eastAsia="宋体"/>
                <w:smallCaps/>
                <w:lang w:eastAsia="zh-CN"/>
              </w:rPr>
              <w:t>Futurewei</w:t>
            </w:r>
            <w:proofErr w:type="spellEnd"/>
          </w:p>
        </w:tc>
        <w:tc>
          <w:tcPr>
            <w:tcW w:w="7480" w:type="dxa"/>
          </w:tcPr>
          <w:p w14:paraId="0EC775D3" w14:textId="327F2553"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5D40F2" w14:paraId="3B3E2F2D" w14:textId="77777777" w:rsidTr="00E43427">
        <w:tc>
          <w:tcPr>
            <w:tcW w:w="1385" w:type="dxa"/>
          </w:tcPr>
          <w:p w14:paraId="352536C4" w14:textId="618B13DB" w:rsidR="005D40F2" w:rsidRDefault="005D40F2" w:rsidP="005D40F2">
            <w:pPr>
              <w:rPr>
                <w:rFonts w:eastAsia="宋体"/>
                <w:smallCaps/>
                <w:lang w:eastAsia="zh-CN"/>
              </w:rPr>
            </w:pPr>
            <w:r>
              <w:rPr>
                <w:rFonts w:eastAsia="宋体"/>
                <w:smallCaps/>
                <w:lang w:eastAsia="zh-CN"/>
              </w:rPr>
              <w:t>MediaTek</w:t>
            </w:r>
          </w:p>
        </w:tc>
        <w:tc>
          <w:tcPr>
            <w:tcW w:w="7480" w:type="dxa"/>
          </w:tcPr>
          <w:p w14:paraId="6FB2D910" w14:textId="2F85B624" w:rsidR="005D40F2" w:rsidRDefault="005D40F2" w:rsidP="005D40F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A07979" w14:paraId="6C6B8BCB" w14:textId="77777777" w:rsidTr="00E43427">
        <w:tc>
          <w:tcPr>
            <w:tcW w:w="1385" w:type="dxa"/>
          </w:tcPr>
          <w:p w14:paraId="3F3B4FBC" w14:textId="5C7208AE" w:rsidR="00A07979" w:rsidRDefault="00A07979" w:rsidP="00A07979">
            <w:pPr>
              <w:rPr>
                <w:rFonts w:eastAsia="宋体"/>
                <w:smallCaps/>
                <w:lang w:eastAsia="zh-CN"/>
              </w:rPr>
            </w:pPr>
            <w:r>
              <w:rPr>
                <w:rFonts w:eastAsia="宋体"/>
                <w:smallCaps/>
                <w:lang w:eastAsia="zh-CN"/>
              </w:rPr>
              <w:t>Qualcomm</w:t>
            </w:r>
          </w:p>
        </w:tc>
        <w:tc>
          <w:tcPr>
            <w:tcW w:w="7480" w:type="dxa"/>
          </w:tcPr>
          <w:p w14:paraId="1DC3DC52"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7DE7F8D9"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47428C7A" w14:textId="77777777" w:rsidR="00A07979" w:rsidRDefault="00A07979" w:rsidP="00A07979">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sidRPr="00204546">
              <w:rPr>
                <w:b/>
                <w:i/>
                <w:strike/>
                <w:lang w:eastAsia="zh-CN"/>
              </w:rPr>
              <w:t>necessity and/or the</w:t>
            </w:r>
            <w:r>
              <w:rPr>
                <w:b/>
                <w:i/>
                <w:lang w:eastAsia="zh-CN"/>
              </w:rPr>
              <w:t xml:space="preserve"> </w:t>
            </w:r>
            <w:r w:rsidRPr="00204546">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5F13F0AC"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B04D3D9" w14:textId="77777777" w:rsidR="00A07979" w:rsidRDefault="00A07979" w:rsidP="00A07979">
            <w:pPr>
              <w:pStyle w:val="afa"/>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33FEBBF"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616EA2E1" w14:textId="6643D5E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A14445" w14:paraId="22C07174" w14:textId="77777777" w:rsidTr="00E43427">
        <w:tc>
          <w:tcPr>
            <w:tcW w:w="1385" w:type="dxa"/>
          </w:tcPr>
          <w:p w14:paraId="55DCD529" w14:textId="49E53424" w:rsidR="00A14445" w:rsidRDefault="00A14445" w:rsidP="00A14445">
            <w:pPr>
              <w:rPr>
                <w:rFonts w:eastAsia="宋体"/>
                <w:smallCaps/>
                <w:lang w:eastAsia="zh-CN"/>
              </w:rPr>
            </w:pPr>
            <w:proofErr w:type="spellStart"/>
            <w:r>
              <w:rPr>
                <w:rFonts w:eastAsia="宋体"/>
                <w:smallCaps/>
                <w:lang w:eastAsia="zh-CN"/>
              </w:rPr>
              <w:t>InterDigital</w:t>
            </w:r>
            <w:proofErr w:type="spellEnd"/>
          </w:p>
        </w:tc>
        <w:tc>
          <w:tcPr>
            <w:tcW w:w="7480" w:type="dxa"/>
          </w:tcPr>
          <w:p w14:paraId="13EA68BA" w14:textId="790E1A99" w:rsidR="00A14445" w:rsidRDefault="00A14445" w:rsidP="00A14445">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08062E96" w14:textId="77777777" w:rsidR="008A017F" w:rsidRDefault="008A017F">
      <w:pPr>
        <w:pStyle w:val="a1"/>
      </w:pPr>
    </w:p>
    <w:p w14:paraId="7035D4AE" w14:textId="77777777" w:rsidR="008A017F" w:rsidRDefault="008A017F">
      <w:pPr>
        <w:pStyle w:val="a1"/>
      </w:pPr>
    </w:p>
    <w:p w14:paraId="30811DD8" w14:textId="77777777" w:rsidR="000227DD" w:rsidRDefault="000227DD" w:rsidP="000227DD">
      <w:pPr>
        <w:pStyle w:val="a1"/>
      </w:pPr>
    </w:p>
    <w:p w14:paraId="6462C354" w14:textId="3A69AF21" w:rsidR="000227DD" w:rsidRDefault="000227DD" w:rsidP="000227DD">
      <w:pPr>
        <w:pStyle w:val="6"/>
        <w:spacing w:after="120"/>
        <w:rPr>
          <w:lang w:eastAsia="zh-CN"/>
        </w:rPr>
      </w:pPr>
      <w:r>
        <w:rPr>
          <w:lang w:eastAsia="zh-CN"/>
        </w:rPr>
        <w:t>Proposal 4.4.2.1</w:t>
      </w:r>
      <w:r w:rsidR="00E35423">
        <w:rPr>
          <w:lang w:eastAsia="zh-CN"/>
        </w:rPr>
        <w:t>b</w:t>
      </w:r>
      <w:r>
        <w:rPr>
          <w:lang w:eastAsia="zh-CN"/>
        </w:rPr>
        <w:t xml:space="preserve"> </w:t>
      </w:r>
    </w:p>
    <w:p w14:paraId="0370529E" w14:textId="1913A075" w:rsidR="00884A62" w:rsidRDefault="00884A62" w:rsidP="00884A62">
      <w:pPr>
        <w:rPr>
          <w:lang w:eastAsia="zh-CN"/>
        </w:rPr>
      </w:pPr>
      <w:r>
        <w:rPr>
          <w:lang w:eastAsia="zh-CN"/>
        </w:rPr>
        <w:t>Proposal 4.4.2.1a is supported by Apple, LGE, Lenovo, OPPO, ZTE, CATT, DCM, Spreadtrum, NEC, CMCC, Xiaomi, CAICT, NVIDIA, MTK</w:t>
      </w:r>
      <w:r w:rsidR="00E5345C">
        <w:rPr>
          <w:lang w:eastAsia="zh-CN"/>
        </w:rPr>
        <w:t xml:space="preserve"> </w:t>
      </w:r>
      <w:r>
        <w:rPr>
          <w:lang w:eastAsia="zh-CN"/>
        </w:rPr>
        <w:t>(14)</w:t>
      </w:r>
      <w:r w:rsidR="00E5345C">
        <w:rPr>
          <w:lang w:eastAsia="zh-CN"/>
        </w:rPr>
        <w:t>.</w:t>
      </w:r>
    </w:p>
    <w:p w14:paraId="20FF7994" w14:textId="03E7EAC7" w:rsidR="00E5345C" w:rsidRDefault="00E5345C" w:rsidP="00884A62">
      <w:pPr>
        <w:rPr>
          <w:lang w:eastAsia="zh-CN"/>
        </w:rPr>
      </w:pPr>
    </w:p>
    <w:p w14:paraId="732676C2" w14:textId="13F0BFF2" w:rsidR="00E5345C" w:rsidRDefault="00A41574" w:rsidP="00884A62">
      <w:pPr>
        <w:rPr>
          <w:lang w:eastAsia="zh-CN"/>
        </w:rPr>
      </w:pPr>
      <w:r>
        <w:rPr>
          <w:lang w:eastAsia="zh-CN"/>
        </w:rPr>
        <w:t>Four</w:t>
      </w:r>
      <w:r w:rsidR="00E5345C">
        <w:rPr>
          <w:lang w:eastAsia="zh-CN"/>
        </w:rPr>
        <w:t xml:space="preserve"> companies suggest to remove the example</w:t>
      </w:r>
      <w:r w:rsidR="008E6A44">
        <w:rPr>
          <w:lang w:eastAsia="zh-CN"/>
        </w:rPr>
        <w:t xml:space="preserve">. It would be ok as any detailed information can be proposed. Fujitsu suggests to add “Rx beam ID”, which can be covered by “other L1-report enhancement” </w:t>
      </w:r>
    </w:p>
    <w:p w14:paraId="237B5EF6" w14:textId="77777777" w:rsidR="008E6A44" w:rsidRDefault="008E6A44" w:rsidP="008E6A44">
      <w:pPr>
        <w:spacing w:after="120"/>
        <w:rPr>
          <w:lang w:eastAsia="zh-CN"/>
        </w:rPr>
      </w:pPr>
    </w:p>
    <w:p w14:paraId="4FFC6857" w14:textId="0EDBD10F" w:rsidR="008E6A44" w:rsidRDefault="008E6A44" w:rsidP="008E6A44">
      <w:pPr>
        <w:spacing w:after="120"/>
        <w:rPr>
          <w:lang w:eastAsia="zh-CN"/>
        </w:rPr>
      </w:pPr>
      <w:r>
        <w:rPr>
          <w:lang w:eastAsia="zh-CN"/>
        </w:rPr>
        <w:t>QC suggests “benefits” to replace “necessity”. It seems no need to change the word. If companies study the necessity, it is natural to consider both benefits</w:t>
      </w:r>
      <w:r w:rsidR="00E56728">
        <w:rPr>
          <w:lang w:eastAsia="zh-CN"/>
        </w:rPr>
        <w:t>/pros</w:t>
      </w:r>
      <w:r>
        <w:rPr>
          <w:lang w:eastAsia="zh-CN"/>
        </w:rPr>
        <w:t xml:space="preserve"> and cost</w:t>
      </w:r>
      <w:r w:rsidR="00E56728">
        <w:rPr>
          <w:lang w:eastAsia="zh-CN"/>
        </w:rPr>
        <w:t>/cons</w:t>
      </w:r>
      <w:r>
        <w:rPr>
          <w:lang w:eastAsia="zh-CN"/>
        </w:rPr>
        <w:t xml:space="preserve">.  </w:t>
      </w:r>
    </w:p>
    <w:p w14:paraId="06761989" w14:textId="77777777" w:rsidR="008E6A44" w:rsidRPr="00884A62" w:rsidRDefault="008E6A44" w:rsidP="00884A62">
      <w:pPr>
        <w:rPr>
          <w:lang w:eastAsia="zh-CN"/>
        </w:rPr>
      </w:pPr>
    </w:p>
    <w:p w14:paraId="683CDD7C" w14:textId="77777777" w:rsidR="000227DD" w:rsidRDefault="000227DD" w:rsidP="000227DD">
      <w:pPr>
        <w:spacing w:after="120"/>
        <w:rPr>
          <w:lang w:eastAsia="zh-CN"/>
        </w:rPr>
      </w:pPr>
    </w:p>
    <w:p w14:paraId="0209C707" w14:textId="4FC99215" w:rsidR="000227DD" w:rsidRDefault="000227DD" w:rsidP="000227DD">
      <w:pPr>
        <w:spacing w:after="120"/>
        <w:rPr>
          <w:b/>
          <w:i/>
          <w:lang w:eastAsia="zh-CN"/>
        </w:rPr>
      </w:pPr>
      <w:r>
        <w:rPr>
          <w:rFonts w:eastAsia="宋体"/>
          <w:b/>
          <w:i/>
          <w:kern w:val="2"/>
          <w:szCs w:val="22"/>
          <w:u w:val="single"/>
          <w:lang w:eastAsia="zh-CN"/>
        </w:rPr>
        <w:lastRenderedPageBreak/>
        <w:t>Proposal 4.4.2.1</w:t>
      </w:r>
      <w:r w:rsidR="00E35423">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w:t>
      </w:r>
      <w:r w:rsidRPr="00E35423">
        <w:rPr>
          <w:b/>
          <w:i/>
          <w:lang w:eastAsia="zh-CN"/>
        </w:rPr>
        <w:t>following L1 beam reporting</w:t>
      </w:r>
      <w:r>
        <w:rPr>
          <w:b/>
          <w:i/>
          <w:lang w:eastAsia="zh-CN"/>
        </w:rPr>
        <w:t xml:space="preserve"> enhancement for AI/ML model inference </w:t>
      </w:r>
    </w:p>
    <w:p w14:paraId="4C24F703" w14:textId="1EA44E54" w:rsidR="000227DD" w:rsidRDefault="000227DD" w:rsidP="000227DD">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41251305" w14:textId="2EA51A43" w:rsidR="000227DD" w:rsidRPr="00E35423" w:rsidRDefault="000227DD" w:rsidP="000227DD">
      <w:pPr>
        <w:pStyle w:val="afa"/>
        <w:numPr>
          <w:ilvl w:val="0"/>
          <w:numId w:val="23"/>
        </w:numPr>
        <w:rPr>
          <w:b/>
          <w:i/>
          <w:lang w:eastAsia="zh-CN"/>
        </w:rPr>
      </w:pPr>
      <w:r w:rsidRPr="00E35423">
        <w:rPr>
          <w:b/>
          <w:i/>
          <w:lang w:eastAsia="zh-CN"/>
        </w:rPr>
        <w:t>Other L1</w:t>
      </w:r>
      <w:r w:rsidR="0083789D">
        <w:rPr>
          <w:b/>
          <w:i/>
          <w:lang w:eastAsia="zh-CN"/>
        </w:rPr>
        <w:t xml:space="preserve"> </w:t>
      </w:r>
      <w:r w:rsidRPr="00E35423">
        <w:rPr>
          <w:b/>
          <w:i/>
          <w:lang w:eastAsia="zh-CN"/>
        </w:rPr>
        <w:t>report</w:t>
      </w:r>
      <w:r w:rsidR="0083789D" w:rsidRPr="0083789D">
        <w:rPr>
          <w:b/>
          <w:i/>
          <w:highlight w:val="yellow"/>
          <w:lang w:eastAsia="zh-CN"/>
        </w:rPr>
        <w:t>ing</w:t>
      </w:r>
      <w:r w:rsidRPr="00E35423">
        <w:rPr>
          <w:b/>
          <w:i/>
          <w:lang w:eastAsia="zh-CN"/>
        </w:rPr>
        <w:t xml:space="preserve"> enhancements can be considered</w:t>
      </w:r>
      <w:r w:rsidRPr="00E35423">
        <w:rPr>
          <w:b/>
          <w:i/>
          <w:strike/>
          <w:highlight w:val="yellow"/>
          <w:lang w:eastAsia="zh-CN"/>
        </w:rPr>
        <w:t xml:space="preserve">, e.g., resolution enhancement, compression of L1 report, report of temporal variance of L1-RSRP/L1-SINR measurements, </w:t>
      </w:r>
      <w:r w:rsidRPr="00E35423">
        <w:rPr>
          <w:rFonts w:eastAsia="宋体"/>
          <w:b/>
          <w:i/>
          <w:strike/>
          <w:highlight w:val="yellow"/>
          <w:lang w:eastAsia="zh-CN"/>
        </w:rPr>
        <w:t>measurement imperfection indication (e.g. +- 3</w:t>
      </w:r>
      <w:proofErr w:type="gramStart"/>
      <w:r w:rsidRPr="00E35423">
        <w:rPr>
          <w:rFonts w:eastAsia="宋体"/>
          <w:b/>
          <w:i/>
          <w:strike/>
          <w:highlight w:val="yellow"/>
          <w:lang w:eastAsia="zh-CN"/>
        </w:rPr>
        <w:t>dB,+</w:t>
      </w:r>
      <w:proofErr w:type="gramEnd"/>
      <w:r w:rsidRPr="00E35423">
        <w:rPr>
          <w:rFonts w:eastAsia="宋体"/>
          <w:b/>
          <w:i/>
          <w:strike/>
          <w:highlight w:val="yellow"/>
          <w:lang w:eastAsia="zh-CN"/>
        </w:rPr>
        <w:t xml:space="preserve">-6dB), </w:t>
      </w:r>
      <w:r w:rsidRPr="00E35423">
        <w:rPr>
          <w:rFonts w:eastAsia="宋体" w:hint="eastAsia"/>
          <w:b/>
          <w:i/>
          <w:strike/>
          <w:highlight w:val="yellow"/>
          <w:lang w:eastAsia="zh-CN"/>
        </w:rPr>
        <w:t xml:space="preserve">reporting format/quantity optimization, </w:t>
      </w:r>
      <w:r w:rsidRPr="00E35423">
        <w:rPr>
          <w:b/>
          <w:i/>
          <w:strike/>
          <w:highlight w:val="yellow"/>
          <w:lang w:eastAsia="zh-CN"/>
        </w:rPr>
        <w:t>etc.</w:t>
      </w:r>
    </w:p>
    <w:p w14:paraId="46578AFF" w14:textId="77777777" w:rsidR="000227DD" w:rsidRPr="00E35423" w:rsidRDefault="000227DD" w:rsidP="000227DD">
      <w:pPr>
        <w:pStyle w:val="afa"/>
        <w:numPr>
          <w:ilvl w:val="0"/>
          <w:numId w:val="23"/>
        </w:numPr>
        <w:overflowPunct w:val="0"/>
        <w:autoSpaceDE w:val="0"/>
        <w:autoSpaceDN w:val="0"/>
        <w:adjustRightInd w:val="0"/>
        <w:spacing w:after="120"/>
        <w:textAlignment w:val="baseline"/>
        <w:rPr>
          <w:b/>
          <w:i/>
          <w:lang w:eastAsia="zh-CN"/>
        </w:rPr>
      </w:pPr>
    </w:p>
    <w:p w14:paraId="277C2CDC" w14:textId="77777777" w:rsidR="000227DD" w:rsidRDefault="000227DD" w:rsidP="000227DD">
      <w:pPr>
        <w:pStyle w:val="a1"/>
      </w:pPr>
    </w:p>
    <w:tbl>
      <w:tblPr>
        <w:tblStyle w:val="TableGrid61"/>
        <w:tblW w:w="8865" w:type="dxa"/>
        <w:tblLayout w:type="fixed"/>
        <w:tblLook w:val="04A0" w:firstRow="1" w:lastRow="0" w:firstColumn="1" w:lastColumn="0" w:noHBand="0" w:noVBand="1"/>
      </w:tblPr>
      <w:tblGrid>
        <w:gridCol w:w="1385"/>
        <w:gridCol w:w="7480"/>
      </w:tblGrid>
      <w:tr w:rsidR="000227DD" w14:paraId="7E3C08C6" w14:textId="77777777" w:rsidTr="00057085">
        <w:tc>
          <w:tcPr>
            <w:tcW w:w="1385" w:type="dxa"/>
            <w:tcBorders>
              <w:top w:val="single" w:sz="4" w:space="0" w:color="auto"/>
              <w:left w:val="single" w:sz="4" w:space="0" w:color="auto"/>
              <w:bottom w:val="single" w:sz="4" w:space="0" w:color="auto"/>
              <w:right w:val="single" w:sz="4" w:space="0" w:color="auto"/>
            </w:tcBorders>
          </w:tcPr>
          <w:p w14:paraId="61D1ADB1" w14:textId="77777777" w:rsidR="000227DD" w:rsidRDefault="000227DD"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013ADD" w14:textId="77777777" w:rsidR="000227DD" w:rsidRDefault="000227DD" w:rsidP="00057085">
            <w:pPr>
              <w:autoSpaceDE w:val="0"/>
              <w:autoSpaceDN w:val="0"/>
              <w:adjustRightInd w:val="0"/>
              <w:snapToGrid w:val="0"/>
              <w:spacing w:before="120" w:after="120"/>
              <w:jc w:val="both"/>
              <w:rPr>
                <w:rFonts w:eastAsia="宋体"/>
              </w:rPr>
            </w:pPr>
            <w:r>
              <w:rPr>
                <w:rFonts w:eastAsia="宋体"/>
              </w:rPr>
              <w:t>Comments</w:t>
            </w:r>
          </w:p>
        </w:tc>
      </w:tr>
      <w:tr w:rsidR="000227DD" w14:paraId="5244CA93" w14:textId="77777777" w:rsidTr="00057085">
        <w:tc>
          <w:tcPr>
            <w:tcW w:w="1385" w:type="dxa"/>
            <w:tcBorders>
              <w:top w:val="single" w:sz="4" w:space="0" w:color="auto"/>
              <w:left w:val="single" w:sz="4" w:space="0" w:color="auto"/>
              <w:bottom w:val="single" w:sz="4" w:space="0" w:color="auto"/>
              <w:right w:val="single" w:sz="4" w:space="0" w:color="auto"/>
            </w:tcBorders>
          </w:tcPr>
          <w:p w14:paraId="602981A0" w14:textId="1A9697E7" w:rsidR="000227DD" w:rsidRDefault="00B96A89" w:rsidP="00057085">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35EADF8" w14:textId="0BDEA929" w:rsidR="000227DD" w:rsidRDefault="00B96A89" w:rsidP="00057085">
            <w:pPr>
              <w:autoSpaceDE w:val="0"/>
              <w:autoSpaceDN w:val="0"/>
              <w:adjustRightInd w:val="0"/>
              <w:snapToGrid w:val="0"/>
              <w:spacing w:after="120" w:line="259" w:lineRule="auto"/>
              <w:jc w:val="both"/>
            </w:pPr>
            <w:r>
              <w:rPr>
                <w:rFonts w:hint="eastAsia"/>
              </w:rPr>
              <w:t>O</w:t>
            </w:r>
            <w:r>
              <w:t>k with the proposal.</w:t>
            </w:r>
          </w:p>
        </w:tc>
      </w:tr>
      <w:tr w:rsidR="000227DD" w14:paraId="63148297" w14:textId="77777777" w:rsidTr="00057085">
        <w:tc>
          <w:tcPr>
            <w:tcW w:w="1385" w:type="dxa"/>
            <w:tcBorders>
              <w:top w:val="single" w:sz="4" w:space="0" w:color="auto"/>
              <w:left w:val="single" w:sz="4" w:space="0" w:color="auto"/>
              <w:bottom w:val="single" w:sz="4" w:space="0" w:color="auto"/>
              <w:right w:val="single" w:sz="4" w:space="0" w:color="auto"/>
            </w:tcBorders>
          </w:tcPr>
          <w:p w14:paraId="341C4E2F" w14:textId="1BA181E2" w:rsidR="000227DD"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F02050" w14:textId="05C693F5" w:rsidR="000227DD" w:rsidRDefault="00C84D8E" w:rsidP="00057085">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D8644D" w14:paraId="195DE5BF" w14:textId="77777777" w:rsidTr="00057085">
        <w:tc>
          <w:tcPr>
            <w:tcW w:w="1385" w:type="dxa"/>
            <w:tcBorders>
              <w:top w:val="single" w:sz="4" w:space="0" w:color="auto"/>
              <w:left w:val="single" w:sz="4" w:space="0" w:color="auto"/>
              <w:bottom w:val="single" w:sz="4" w:space="0" w:color="auto"/>
              <w:right w:val="single" w:sz="4" w:space="0" w:color="auto"/>
            </w:tcBorders>
          </w:tcPr>
          <w:p w14:paraId="24E2B96B" w14:textId="2E4D0356" w:rsidR="00D8644D" w:rsidRDefault="00D8644D" w:rsidP="00D8644D">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EFFA31" w14:textId="5B85C58B" w:rsidR="00D8644D" w:rsidRDefault="00D8644D" w:rsidP="00D8644D">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D8644D" w14:paraId="54166CE6" w14:textId="77777777" w:rsidTr="00057085">
        <w:tc>
          <w:tcPr>
            <w:tcW w:w="1385" w:type="dxa"/>
            <w:tcBorders>
              <w:top w:val="single" w:sz="4" w:space="0" w:color="auto"/>
              <w:left w:val="single" w:sz="4" w:space="0" w:color="auto"/>
              <w:bottom w:val="single" w:sz="4" w:space="0" w:color="auto"/>
              <w:right w:val="single" w:sz="4" w:space="0" w:color="auto"/>
            </w:tcBorders>
          </w:tcPr>
          <w:p w14:paraId="42438FDA" w14:textId="4D018594" w:rsidR="00D8644D" w:rsidRDefault="00496304" w:rsidP="00D8644D">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F27244" w14:textId="52FF279F" w:rsidR="00D8644D" w:rsidRDefault="00496304" w:rsidP="00D8644D">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0964B1" w14:paraId="07FBCB48" w14:textId="77777777" w:rsidTr="00057085">
        <w:tc>
          <w:tcPr>
            <w:tcW w:w="1385" w:type="dxa"/>
            <w:tcBorders>
              <w:top w:val="single" w:sz="4" w:space="0" w:color="auto"/>
              <w:left w:val="single" w:sz="4" w:space="0" w:color="auto"/>
              <w:bottom w:val="single" w:sz="4" w:space="0" w:color="auto"/>
              <w:right w:val="single" w:sz="4" w:space="0" w:color="auto"/>
            </w:tcBorders>
          </w:tcPr>
          <w:p w14:paraId="2708AC3B" w14:textId="7CA776F8" w:rsidR="000964B1" w:rsidRDefault="000964B1" w:rsidP="00D8644D">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12C418E5" w14:textId="66B8CF64" w:rsidR="000964B1" w:rsidRDefault="000964B1" w:rsidP="00D8644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E7FD6" w14:paraId="43858FCE" w14:textId="77777777" w:rsidTr="00057085">
        <w:tc>
          <w:tcPr>
            <w:tcW w:w="1385" w:type="dxa"/>
            <w:tcBorders>
              <w:top w:val="single" w:sz="4" w:space="0" w:color="auto"/>
              <w:left w:val="single" w:sz="4" w:space="0" w:color="auto"/>
              <w:bottom w:val="single" w:sz="4" w:space="0" w:color="auto"/>
              <w:right w:val="single" w:sz="4" w:space="0" w:color="auto"/>
            </w:tcBorders>
          </w:tcPr>
          <w:p w14:paraId="69095627" w14:textId="75EAAB86" w:rsidR="009E7FD6" w:rsidRDefault="009E7FD6" w:rsidP="00D8644D">
            <w:pPr>
              <w:autoSpaceDE w:val="0"/>
              <w:autoSpaceDN w:val="0"/>
              <w:adjustRightInd w:val="0"/>
              <w:snapToGrid w:val="0"/>
              <w:spacing w:after="120"/>
              <w:jc w:val="both"/>
              <w:rPr>
                <w:rFonts w:eastAsia="宋体"/>
                <w:smallCaps/>
                <w:lang w:eastAsia="zh-CN"/>
              </w:rPr>
            </w:pPr>
            <w:r w:rsidRPr="009E7FD6">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63B1446" w14:textId="1C7563FC" w:rsidR="009E7FD6" w:rsidRDefault="009E7FD6" w:rsidP="00D8644D">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272E" w14:paraId="2D1A2BD1" w14:textId="77777777" w:rsidTr="0097272E">
        <w:tc>
          <w:tcPr>
            <w:tcW w:w="1385" w:type="dxa"/>
          </w:tcPr>
          <w:p w14:paraId="14F65F8B" w14:textId="77777777" w:rsidR="0097272E" w:rsidRDefault="0097272E" w:rsidP="00AF6A60">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14:paraId="4ABC190F" w14:textId="77777777" w:rsidR="0097272E" w:rsidRDefault="0097272E" w:rsidP="00AF6A6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bl>
    <w:p w14:paraId="5C2D0D26" w14:textId="77777777" w:rsidR="008A017F" w:rsidRDefault="008A017F">
      <w:pPr>
        <w:pStyle w:val="a1"/>
      </w:pPr>
    </w:p>
    <w:p w14:paraId="475E410C" w14:textId="77777777" w:rsidR="008A017F" w:rsidRDefault="008A017F">
      <w:pPr>
        <w:pStyle w:val="a1"/>
      </w:pPr>
    </w:p>
    <w:p w14:paraId="05F245D3" w14:textId="77777777" w:rsidR="008A017F" w:rsidRDefault="000407EF">
      <w:pPr>
        <w:pStyle w:val="3"/>
      </w:pPr>
      <w:r>
        <w:t xml:space="preserve">AL/ML inference at UE side </w:t>
      </w:r>
    </w:p>
    <w:p w14:paraId="3A6D68AC" w14:textId="77777777" w:rsidR="008A017F" w:rsidRDefault="000407EF">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w:t>
            </w:r>
            <w:r>
              <w:rPr>
                <w:i/>
                <w:iCs/>
                <w:szCs w:val="20"/>
              </w:rPr>
              <w:lastRenderedPageBreak/>
              <w:t xml:space="preserve">beam angle and/or expected Tx beam information </w:t>
            </w:r>
          </w:p>
          <w:p w14:paraId="6B430D2E"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afa"/>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afa"/>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lastRenderedPageBreak/>
              <w:t>O</w:t>
            </w:r>
            <w:r>
              <w:t>PPO[7]</w:t>
            </w:r>
          </w:p>
        </w:tc>
        <w:tc>
          <w:tcPr>
            <w:tcW w:w="7366" w:type="dxa"/>
            <w:vAlign w:val="center"/>
          </w:tcPr>
          <w:p w14:paraId="16399E8E" w14:textId="77777777" w:rsidR="008A017F" w:rsidRDefault="000407EF">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0F1C6C86"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lastRenderedPageBreak/>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t>S</w:t>
            </w:r>
            <w:r>
              <w:t>amsung[27]</w:t>
            </w:r>
          </w:p>
        </w:tc>
        <w:tc>
          <w:tcPr>
            <w:tcW w:w="7366" w:type="dxa"/>
          </w:tcPr>
          <w:p w14:paraId="187DF3FA" w14:textId="77777777" w:rsidR="008A017F" w:rsidRDefault="000407EF">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33057113"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2CFA2AB" w14:textId="77777777" w:rsidR="008A017F" w:rsidRDefault="000407EF">
            <w:pPr>
              <w:pStyle w:val="afa"/>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22A05FE0" w14:textId="77777777" w:rsidR="008A017F" w:rsidRDefault="000407EF">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D8AE19F"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53FE9B61"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lastRenderedPageBreak/>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1"/>
          </w:p>
          <w:p w14:paraId="6541EB5E" w14:textId="77777777" w:rsidR="008A017F" w:rsidRDefault="000407EF">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lastRenderedPageBreak/>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宋体"/>
                <w:smallCaps/>
                <w:lang w:eastAsia="zh-CN"/>
              </w:rPr>
            </w:pPr>
            <w:bookmarkStart w:id="42"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宋体"/>
                <w:lang w:eastAsia="zh-CN"/>
              </w:rPr>
            </w:pPr>
          </w:p>
        </w:tc>
      </w:tr>
      <w:bookmarkEnd w:id="42"/>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宋体"/>
                <w:lang w:eastAsia="zh-CN"/>
              </w:rPr>
            </w:pPr>
          </w:p>
          <w:p w14:paraId="481D1B2B"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a1"/>
      </w:pPr>
    </w:p>
    <w:p w14:paraId="320B7232" w14:textId="16960D11" w:rsidR="008A017F" w:rsidRDefault="000675D1">
      <w:pPr>
        <w:pStyle w:val="6"/>
        <w:spacing w:after="120"/>
        <w:rPr>
          <w:lang w:eastAsia="zh-CN"/>
        </w:rPr>
      </w:pPr>
      <w:r>
        <w:rPr>
          <w:lang w:eastAsia="zh-CN"/>
        </w:rPr>
        <w:t xml:space="preserve">(Closed) </w:t>
      </w:r>
      <w:r w:rsidR="000407EF">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afa"/>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afa"/>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afa"/>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742BB620" w14:textId="77777777" w:rsidTr="00E43427">
        <w:tc>
          <w:tcPr>
            <w:tcW w:w="1385" w:type="dxa"/>
          </w:tcPr>
          <w:p w14:paraId="79471BE9" w14:textId="3B0CD838"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806B3C7" w14:textId="76CFBB5A"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FA3" w14:paraId="3EF95259" w14:textId="77777777" w:rsidTr="00E43427">
        <w:tc>
          <w:tcPr>
            <w:tcW w:w="1385" w:type="dxa"/>
          </w:tcPr>
          <w:p w14:paraId="11B6AB73" w14:textId="6EC0D6E2" w:rsidR="00184FA3" w:rsidRDefault="00184FA3" w:rsidP="00184FA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MediaTek</w:t>
            </w:r>
          </w:p>
        </w:tc>
        <w:tc>
          <w:tcPr>
            <w:tcW w:w="7480" w:type="dxa"/>
          </w:tcPr>
          <w:p w14:paraId="27DC06B0" w14:textId="77007EC7" w:rsidR="00184FA3" w:rsidRDefault="00184FA3" w:rsidP="00184FA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51905052" w14:textId="77777777" w:rsidTr="00E43427">
        <w:tc>
          <w:tcPr>
            <w:tcW w:w="1385" w:type="dxa"/>
          </w:tcPr>
          <w:p w14:paraId="7D5583E7" w14:textId="6EA78E24"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D04DCB6"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2E93FFAB"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p w14:paraId="7EC41CE2" w14:textId="77777777" w:rsidR="00A07979" w:rsidRDefault="00A07979" w:rsidP="00A07979">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4494FB2B"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2747E35"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1A8C12"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4B22708"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tc>
      </w:tr>
      <w:tr w:rsidR="00217DB5" w14:paraId="6AF7F5F2" w14:textId="77777777" w:rsidTr="00E43427">
        <w:tc>
          <w:tcPr>
            <w:tcW w:w="1385" w:type="dxa"/>
          </w:tcPr>
          <w:p w14:paraId="2408D910" w14:textId="4BF34C38" w:rsidR="00217DB5" w:rsidRDefault="00217DB5" w:rsidP="00217DB5">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27C05D2" w14:textId="4FBFEFC3" w:rsidR="00217DB5" w:rsidRDefault="00217DB5" w:rsidP="00217DB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1883DFB9" w14:textId="3D90E68D" w:rsidR="008A017F" w:rsidRDefault="008A017F">
      <w:pPr>
        <w:pStyle w:val="a1"/>
      </w:pPr>
    </w:p>
    <w:p w14:paraId="6C8C78DC" w14:textId="3ADAC100" w:rsidR="000675D1" w:rsidRDefault="000675D1" w:rsidP="000675D1">
      <w:pPr>
        <w:pStyle w:val="6"/>
        <w:spacing w:after="120"/>
        <w:rPr>
          <w:lang w:eastAsia="zh-CN"/>
        </w:rPr>
      </w:pPr>
      <w:r>
        <w:rPr>
          <w:lang w:eastAsia="zh-CN"/>
        </w:rPr>
        <w:t>Proposal 4.4.3.1</w:t>
      </w:r>
      <w:r w:rsidR="006879D8">
        <w:rPr>
          <w:lang w:eastAsia="zh-CN"/>
        </w:rPr>
        <w:t>b</w:t>
      </w:r>
    </w:p>
    <w:p w14:paraId="68216E12" w14:textId="66004714" w:rsidR="000675D1" w:rsidRDefault="000675D1" w:rsidP="000675D1">
      <w:pPr>
        <w:spacing w:after="120"/>
      </w:pPr>
    </w:p>
    <w:p w14:paraId="33B3ACDF" w14:textId="14094C31" w:rsidR="00F90105" w:rsidRDefault="00F90105" w:rsidP="000675D1">
      <w:pPr>
        <w:spacing w:after="120"/>
        <w:rPr>
          <w:lang w:eastAsia="zh-CN"/>
        </w:rPr>
      </w:pPr>
      <w:r>
        <w:rPr>
          <w:lang w:eastAsia="zh-CN"/>
        </w:rPr>
        <w:t xml:space="preserve">Proposal 4.4.3.1a is supported by LGE, OPPO, ZTE, CATT, DCM, Spreadtrum, CMCC, Nokia, Huawei, Xiaomi, CIACT, NVIDIA, </w:t>
      </w:r>
      <w:proofErr w:type="spellStart"/>
      <w:r>
        <w:rPr>
          <w:lang w:eastAsia="zh-CN"/>
        </w:rPr>
        <w:t>Futurewei</w:t>
      </w:r>
      <w:proofErr w:type="spellEnd"/>
      <w:r>
        <w:rPr>
          <w:lang w:eastAsia="zh-CN"/>
        </w:rPr>
        <w:t>, MTK (</w:t>
      </w:r>
      <w:r w:rsidR="00803576">
        <w:rPr>
          <w:lang w:eastAsia="zh-CN"/>
        </w:rPr>
        <w:t>14)</w:t>
      </w:r>
    </w:p>
    <w:p w14:paraId="43BCB4C4" w14:textId="77777777" w:rsidR="00803576" w:rsidRDefault="00803576" w:rsidP="000675D1">
      <w:pPr>
        <w:spacing w:after="120"/>
      </w:pPr>
    </w:p>
    <w:p w14:paraId="55E4FEDD" w14:textId="34C271A6" w:rsidR="006879D8" w:rsidRDefault="006879D8" w:rsidP="006879D8">
      <w:pPr>
        <w:spacing w:after="120"/>
        <w:rPr>
          <w:lang w:eastAsia="zh-CN"/>
        </w:rPr>
      </w:pPr>
      <w:r>
        <w:rPr>
          <w:lang w:eastAsia="zh-CN"/>
        </w:rPr>
        <w:t>Proposal 4.4.3.</w:t>
      </w:r>
      <w:r w:rsidR="007B3C8F">
        <w:rPr>
          <w:lang w:eastAsia="zh-CN"/>
        </w:rPr>
        <w:t>1</w:t>
      </w:r>
      <w:r>
        <w:rPr>
          <w:lang w:eastAsia="zh-CN"/>
        </w:rPr>
        <w:t>a is updated based on the comments</w:t>
      </w:r>
    </w:p>
    <w:p w14:paraId="53C5D6AE" w14:textId="2DA2749E" w:rsidR="006879D8" w:rsidRDefault="006879D8" w:rsidP="006879D8">
      <w:pPr>
        <w:pStyle w:val="afa"/>
        <w:numPr>
          <w:ilvl w:val="0"/>
          <w:numId w:val="23"/>
        </w:numPr>
        <w:spacing w:after="120"/>
        <w:rPr>
          <w:lang w:eastAsia="zh-CN"/>
        </w:rPr>
      </w:pPr>
      <w:r>
        <w:rPr>
          <w:lang w:eastAsia="zh-CN"/>
        </w:rPr>
        <w:t xml:space="preserve">Lenovo: </w:t>
      </w:r>
      <w:r w:rsidR="007B3C8F">
        <w:rPr>
          <w:lang w:eastAsia="zh-CN"/>
        </w:rPr>
        <w:t>The first two modifications are reflected in the new version</w:t>
      </w:r>
      <w:r>
        <w:rPr>
          <w:lang w:eastAsia="zh-CN"/>
        </w:rPr>
        <w:t xml:space="preserve">. In my understanding, the </w:t>
      </w:r>
      <w:r w:rsidR="007B3C8F">
        <w:rPr>
          <w:lang w:eastAsia="zh-CN"/>
        </w:rPr>
        <w:t>3</w:t>
      </w:r>
      <w:r w:rsidR="007B3C8F" w:rsidRPr="007B3C8F">
        <w:rPr>
          <w:vertAlign w:val="superscript"/>
          <w:lang w:eastAsia="zh-CN"/>
        </w:rPr>
        <w:t>rd</w:t>
      </w:r>
      <w:r w:rsidR="007B3C8F">
        <w:rPr>
          <w:lang w:eastAsia="zh-CN"/>
        </w:rPr>
        <w:t xml:space="preserve"> </w:t>
      </w:r>
      <w:r>
        <w:rPr>
          <w:lang w:eastAsia="zh-CN"/>
        </w:rPr>
        <w:t xml:space="preserve">modification seems already included in the BM-Case2 itself. There seems no ambiguity if without this modification. </w:t>
      </w:r>
    </w:p>
    <w:p w14:paraId="3E49882E" w14:textId="690B9F65" w:rsidR="006879D8" w:rsidRDefault="006879D8" w:rsidP="006879D8">
      <w:pPr>
        <w:pStyle w:val="afa"/>
        <w:numPr>
          <w:ilvl w:val="0"/>
          <w:numId w:val="23"/>
        </w:numPr>
        <w:spacing w:after="120"/>
        <w:rPr>
          <w:lang w:eastAsia="zh-CN"/>
        </w:rPr>
      </w:pPr>
      <w:r>
        <w:rPr>
          <w:lang w:eastAsia="zh-CN"/>
        </w:rPr>
        <w:t xml:space="preserve">QC: </w:t>
      </w:r>
      <w:r w:rsidR="006C6D47">
        <w:rPr>
          <w:lang w:eastAsia="zh-CN"/>
        </w:rPr>
        <w:t>Same comment as before for “benefits”</w:t>
      </w:r>
      <w:r>
        <w:rPr>
          <w:lang w:eastAsia="zh-CN"/>
        </w:rPr>
        <w:t xml:space="preserve">  </w:t>
      </w:r>
    </w:p>
    <w:p w14:paraId="4178E48E" w14:textId="77777777" w:rsidR="006879D8" w:rsidRDefault="006879D8" w:rsidP="000675D1">
      <w:pPr>
        <w:spacing w:after="120"/>
      </w:pPr>
    </w:p>
    <w:p w14:paraId="38109290" w14:textId="77777777" w:rsidR="006879D8" w:rsidRDefault="006879D8" w:rsidP="000675D1">
      <w:pPr>
        <w:spacing w:after="120"/>
        <w:rPr>
          <w:lang w:eastAsia="zh-CN"/>
        </w:rPr>
      </w:pPr>
    </w:p>
    <w:p w14:paraId="6588A2BF" w14:textId="5053AD5B" w:rsidR="000675D1" w:rsidRDefault="000675D1" w:rsidP="000675D1">
      <w:pPr>
        <w:spacing w:after="120"/>
        <w:rPr>
          <w:b/>
          <w:i/>
          <w:lang w:eastAsia="zh-CN"/>
        </w:rPr>
      </w:pPr>
      <w:r>
        <w:rPr>
          <w:rFonts w:eastAsia="宋体"/>
          <w:b/>
          <w:i/>
          <w:kern w:val="2"/>
          <w:szCs w:val="22"/>
          <w:u w:val="single"/>
          <w:lang w:eastAsia="zh-CN"/>
        </w:rPr>
        <w:t>Proposal 4.4.3.1</w:t>
      </w:r>
      <w:r w:rsidR="002940F7">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For BM-Case1 with a UE-side AI/ML model, study the necessity and/or design of L1 signaling to report the following information of AI/ML model inference</w:t>
      </w:r>
      <w:r w:rsidR="00F90105">
        <w:rPr>
          <w:b/>
          <w:i/>
          <w:lang w:eastAsia="zh-CN"/>
        </w:rPr>
        <w:t xml:space="preserve"> </w:t>
      </w:r>
      <w:r w:rsidR="00F90105" w:rsidRPr="00F90105">
        <w:rPr>
          <w:b/>
          <w:i/>
          <w:highlight w:val="yellow"/>
          <w:lang w:eastAsia="zh-CN"/>
        </w:rPr>
        <w:t>to NW</w:t>
      </w:r>
      <w:r>
        <w:rPr>
          <w:b/>
          <w:i/>
          <w:lang w:eastAsia="zh-CN"/>
        </w:rPr>
        <w:t xml:space="preserve"> </w:t>
      </w:r>
    </w:p>
    <w:p w14:paraId="45D85D0B" w14:textId="33614034" w:rsidR="000675D1" w:rsidRDefault="000675D1" w:rsidP="000675D1">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F90105">
        <w:rPr>
          <w:rFonts w:eastAsiaTheme="minorEastAsia"/>
          <w:b/>
          <w:i/>
          <w:lang w:eastAsia="zh-CN"/>
        </w:rPr>
        <w:t xml:space="preserve"> </w:t>
      </w:r>
      <w:r w:rsidR="00F90105" w:rsidRPr="00F90105">
        <w:rPr>
          <w:rFonts w:eastAsiaTheme="minorEastAsia"/>
          <w:b/>
          <w:i/>
          <w:highlight w:val="yellow"/>
          <w:lang w:eastAsia="zh-CN"/>
        </w:rPr>
        <w:t>ID</w:t>
      </w:r>
      <w:r>
        <w:rPr>
          <w:rFonts w:eastAsiaTheme="minorEastAsia"/>
          <w:b/>
          <w:i/>
          <w:lang w:eastAsia="zh-CN"/>
        </w:rPr>
        <w:t xml:space="preserve">(s) that </w:t>
      </w:r>
      <w:r w:rsidRPr="00F90105">
        <w:rPr>
          <w:rFonts w:eastAsiaTheme="minorEastAsia"/>
          <w:b/>
          <w:i/>
          <w:lang w:eastAsia="zh-CN"/>
        </w:rPr>
        <w:t>is based on the</w:t>
      </w:r>
      <w:r>
        <w:rPr>
          <w:rFonts w:eastAsiaTheme="minorEastAsia"/>
          <w:b/>
          <w:i/>
          <w:lang w:eastAsia="zh-CN"/>
        </w:rPr>
        <w:t xml:space="preserve"> output of AI/ML model inference</w:t>
      </w:r>
    </w:p>
    <w:p w14:paraId="187638CE" w14:textId="77777777" w:rsidR="000675D1" w:rsidRDefault="000675D1" w:rsidP="000675D1">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A6DE718" w14:textId="77777777" w:rsidR="000675D1" w:rsidRDefault="000675D1" w:rsidP="000675D1">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547364C" w14:textId="77777777" w:rsidR="000675D1" w:rsidRDefault="000675D1" w:rsidP="000675D1">
      <w:pPr>
        <w:pStyle w:val="a1"/>
      </w:pPr>
    </w:p>
    <w:tbl>
      <w:tblPr>
        <w:tblStyle w:val="TableGrid61"/>
        <w:tblW w:w="8865" w:type="dxa"/>
        <w:tblLayout w:type="fixed"/>
        <w:tblLook w:val="04A0" w:firstRow="1" w:lastRow="0" w:firstColumn="1" w:lastColumn="0" w:noHBand="0" w:noVBand="1"/>
      </w:tblPr>
      <w:tblGrid>
        <w:gridCol w:w="1385"/>
        <w:gridCol w:w="7480"/>
      </w:tblGrid>
      <w:tr w:rsidR="000675D1" w14:paraId="32529D25" w14:textId="77777777" w:rsidTr="00057085">
        <w:tc>
          <w:tcPr>
            <w:tcW w:w="1385" w:type="dxa"/>
            <w:tcBorders>
              <w:top w:val="single" w:sz="4" w:space="0" w:color="auto"/>
              <w:left w:val="single" w:sz="4" w:space="0" w:color="auto"/>
              <w:bottom w:val="single" w:sz="4" w:space="0" w:color="auto"/>
              <w:right w:val="single" w:sz="4" w:space="0" w:color="auto"/>
            </w:tcBorders>
          </w:tcPr>
          <w:p w14:paraId="07FACC64" w14:textId="77777777" w:rsidR="000675D1" w:rsidRDefault="000675D1"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7FD672" w14:textId="77777777" w:rsidR="000675D1" w:rsidRDefault="000675D1" w:rsidP="00057085">
            <w:pPr>
              <w:autoSpaceDE w:val="0"/>
              <w:autoSpaceDN w:val="0"/>
              <w:adjustRightInd w:val="0"/>
              <w:snapToGrid w:val="0"/>
              <w:spacing w:before="120" w:after="120"/>
              <w:jc w:val="both"/>
              <w:rPr>
                <w:rFonts w:eastAsia="宋体"/>
              </w:rPr>
            </w:pPr>
            <w:r>
              <w:rPr>
                <w:rFonts w:eastAsia="宋体"/>
              </w:rPr>
              <w:t>Comments</w:t>
            </w:r>
          </w:p>
        </w:tc>
      </w:tr>
      <w:tr w:rsidR="000675D1" w14:paraId="7CA10A46" w14:textId="77777777" w:rsidTr="00057085">
        <w:tc>
          <w:tcPr>
            <w:tcW w:w="1385" w:type="dxa"/>
            <w:tcBorders>
              <w:top w:val="single" w:sz="4" w:space="0" w:color="auto"/>
              <w:left w:val="single" w:sz="4" w:space="0" w:color="auto"/>
              <w:bottom w:val="single" w:sz="4" w:space="0" w:color="auto"/>
              <w:right w:val="single" w:sz="4" w:space="0" w:color="auto"/>
            </w:tcBorders>
          </w:tcPr>
          <w:p w14:paraId="26636418" w14:textId="269BD6B3" w:rsidR="000675D1" w:rsidRDefault="00B96A89" w:rsidP="00057085">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E03A36A" w14:textId="69A264B3" w:rsidR="000675D1"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0675D1" w14:paraId="1C957568" w14:textId="77777777" w:rsidTr="00057085">
        <w:tc>
          <w:tcPr>
            <w:tcW w:w="1385" w:type="dxa"/>
            <w:tcBorders>
              <w:top w:val="single" w:sz="4" w:space="0" w:color="auto"/>
              <w:left w:val="single" w:sz="4" w:space="0" w:color="auto"/>
              <w:bottom w:val="single" w:sz="4" w:space="0" w:color="auto"/>
              <w:right w:val="single" w:sz="4" w:space="0" w:color="auto"/>
            </w:tcBorders>
          </w:tcPr>
          <w:p w14:paraId="4914076E" w14:textId="132E8377" w:rsidR="000675D1"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794D40" w14:textId="0C507280" w:rsidR="000675D1" w:rsidRDefault="00D11D1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16F294AB" w14:textId="77777777" w:rsidTr="00057085">
        <w:tc>
          <w:tcPr>
            <w:tcW w:w="1385" w:type="dxa"/>
            <w:tcBorders>
              <w:top w:val="single" w:sz="4" w:space="0" w:color="auto"/>
              <w:left w:val="single" w:sz="4" w:space="0" w:color="auto"/>
              <w:bottom w:val="single" w:sz="4" w:space="0" w:color="auto"/>
              <w:right w:val="single" w:sz="4" w:space="0" w:color="auto"/>
            </w:tcBorders>
          </w:tcPr>
          <w:p w14:paraId="2CC5D280" w14:textId="081D1DF2" w:rsidR="00D8644D" w:rsidRDefault="00D8644D" w:rsidP="00D8644D">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29496C" w14:textId="6012700E" w:rsidR="00D8644D" w:rsidRDefault="00D8644D" w:rsidP="00D8644D">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D8644D" w14:paraId="67CD6BE3" w14:textId="77777777" w:rsidTr="00057085">
        <w:tc>
          <w:tcPr>
            <w:tcW w:w="1385" w:type="dxa"/>
            <w:tcBorders>
              <w:top w:val="single" w:sz="4" w:space="0" w:color="auto"/>
              <w:left w:val="single" w:sz="4" w:space="0" w:color="auto"/>
              <w:bottom w:val="single" w:sz="4" w:space="0" w:color="auto"/>
              <w:right w:val="single" w:sz="4" w:space="0" w:color="auto"/>
            </w:tcBorders>
          </w:tcPr>
          <w:p w14:paraId="733E3531" w14:textId="433EF6C5" w:rsidR="00D8644D" w:rsidRDefault="00496304" w:rsidP="00D8644D">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8B872C" w14:textId="1565F36E" w:rsidR="00D8644D" w:rsidRDefault="00496304" w:rsidP="00D8644D">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D8644D" w14:paraId="433FB5E5" w14:textId="77777777" w:rsidTr="00057085">
        <w:tc>
          <w:tcPr>
            <w:tcW w:w="1385" w:type="dxa"/>
            <w:tcBorders>
              <w:top w:val="single" w:sz="4" w:space="0" w:color="auto"/>
              <w:left w:val="single" w:sz="4" w:space="0" w:color="auto"/>
              <w:bottom w:val="single" w:sz="4" w:space="0" w:color="auto"/>
              <w:right w:val="single" w:sz="4" w:space="0" w:color="auto"/>
            </w:tcBorders>
          </w:tcPr>
          <w:p w14:paraId="4EB0D98D" w14:textId="58236297" w:rsidR="00D8644D" w:rsidRDefault="000964B1" w:rsidP="00D8644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196DA40" w14:textId="7BF288F7" w:rsidR="00D8644D" w:rsidRDefault="000964B1" w:rsidP="00D8644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D8644D" w14:paraId="7629D9DF" w14:textId="77777777" w:rsidTr="00057085">
        <w:tc>
          <w:tcPr>
            <w:tcW w:w="1385" w:type="dxa"/>
            <w:tcBorders>
              <w:top w:val="single" w:sz="4" w:space="0" w:color="auto"/>
              <w:left w:val="single" w:sz="4" w:space="0" w:color="auto"/>
              <w:bottom w:val="single" w:sz="4" w:space="0" w:color="auto"/>
              <w:right w:val="single" w:sz="4" w:space="0" w:color="auto"/>
            </w:tcBorders>
          </w:tcPr>
          <w:p w14:paraId="7E31FAB7" w14:textId="113232C1" w:rsidR="00D8644D" w:rsidRDefault="00B44115" w:rsidP="00D8644D">
            <w:pPr>
              <w:autoSpaceDE w:val="0"/>
              <w:autoSpaceDN w:val="0"/>
              <w:adjustRightInd w:val="0"/>
              <w:snapToGrid w:val="0"/>
              <w:spacing w:after="120"/>
              <w:jc w:val="both"/>
              <w:rPr>
                <w:rFonts w:eastAsia="宋体"/>
                <w:smallCaps/>
                <w:lang w:eastAsia="zh-CN"/>
              </w:rPr>
            </w:pPr>
            <w:r w:rsidRPr="00B44115">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E6C273B" w14:textId="3E397646" w:rsidR="00D8644D" w:rsidRDefault="00B44115" w:rsidP="00B44115">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sidRPr="00B44115">
              <w:rPr>
                <w:rFonts w:eastAsiaTheme="minorEastAsia"/>
                <w:b/>
                <w:i/>
                <w:color w:val="FF0000"/>
                <w:lang w:eastAsia="zh-CN"/>
              </w:rPr>
              <w:t>ID(s)</w:t>
            </w:r>
          </w:p>
        </w:tc>
      </w:tr>
      <w:tr w:rsidR="0097272E" w14:paraId="4E0BC6BC" w14:textId="77777777" w:rsidTr="00057085">
        <w:tc>
          <w:tcPr>
            <w:tcW w:w="1385" w:type="dxa"/>
            <w:tcBorders>
              <w:top w:val="single" w:sz="4" w:space="0" w:color="auto"/>
              <w:left w:val="single" w:sz="4" w:space="0" w:color="auto"/>
              <w:bottom w:val="single" w:sz="4" w:space="0" w:color="auto"/>
              <w:right w:val="single" w:sz="4" w:space="0" w:color="auto"/>
            </w:tcBorders>
          </w:tcPr>
          <w:p w14:paraId="1A8FF1CA" w14:textId="5207D366" w:rsidR="0097272E" w:rsidRPr="00B44115" w:rsidRDefault="0097272E" w:rsidP="0097272E">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3BA3E8" w14:textId="1145C33A" w:rsidR="0097272E" w:rsidRDefault="0097272E" w:rsidP="0097272E">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bl>
    <w:p w14:paraId="7AE98B28" w14:textId="77777777" w:rsidR="000675D1" w:rsidRDefault="000675D1">
      <w:pPr>
        <w:pStyle w:val="a1"/>
      </w:pPr>
    </w:p>
    <w:p w14:paraId="162A789A" w14:textId="77777777" w:rsidR="008A017F" w:rsidRDefault="008A017F">
      <w:pPr>
        <w:pStyle w:val="a1"/>
      </w:pPr>
    </w:p>
    <w:p w14:paraId="76616EDA" w14:textId="56E041B5" w:rsidR="008A017F" w:rsidRDefault="0027205B">
      <w:pPr>
        <w:pStyle w:val="6"/>
        <w:spacing w:after="120"/>
        <w:rPr>
          <w:lang w:eastAsia="zh-CN"/>
        </w:rPr>
      </w:pPr>
      <w:r>
        <w:rPr>
          <w:lang w:eastAsia="zh-CN"/>
        </w:rPr>
        <w:lastRenderedPageBreak/>
        <w:t xml:space="preserve">(Closed) </w:t>
      </w:r>
      <w:r w:rsidR="000407EF">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宋体"/>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afa"/>
              <w:numPr>
                <w:ilvl w:val="0"/>
                <w:numId w:val="23"/>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Agree with Apple. </w:t>
            </w:r>
            <w:r w:rsidRPr="009035A3">
              <w:rPr>
                <w:rFonts w:eastAsia="宋体"/>
                <w:lang w:eastAsia="zh-CN"/>
              </w:rPr>
              <w:t>Information about the timestamp</w:t>
            </w:r>
            <w:r>
              <w:rPr>
                <w:rFonts w:eastAsia="宋体"/>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afa"/>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宋体"/>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sidR="00B83B07">
              <w:rPr>
                <w:rFonts w:eastAsia="宋体"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sidRPr="00EA3515">
              <w:rPr>
                <w:rFonts w:eastAsia="宋体"/>
                <w:vertAlign w:val="superscript"/>
                <w:lang w:eastAsia="zh-CN"/>
              </w:rPr>
              <w:t>rd</w:t>
            </w:r>
            <w:r>
              <w:rPr>
                <w:rFonts w:eastAsia="宋体"/>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0B6113" w14:paraId="6948FB59" w14:textId="77777777" w:rsidTr="00E43427">
        <w:tc>
          <w:tcPr>
            <w:tcW w:w="1385" w:type="dxa"/>
          </w:tcPr>
          <w:p w14:paraId="54527EDC" w14:textId="081CFCA5" w:rsidR="000B6113" w:rsidRDefault="000B6113" w:rsidP="000B611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7BD9B02F" w14:textId="5B150255" w:rsidR="000B6113" w:rsidRDefault="000B6113" w:rsidP="000B6113">
            <w:pPr>
              <w:autoSpaceDE w:val="0"/>
              <w:autoSpaceDN w:val="0"/>
              <w:adjustRightInd w:val="0"/>
              <w:snapToGrid w:val="0"/>
              <w:spacing w:after="120" w:line="259" w:lineRule="auto"/>
              <w:jc w:val="both"/>
              <w:rPr>
                <w:rFonts w:eastAsia="宋体"/>
                <w:lang w:eastAsia="zh-CN"/>
              </w:rPr>
            </w:pPr>
            <w:r w:rsidRPr="008B195D">
              <w:rPr>
                <w:rFonts w:eastAsia="宋体"/>
                <w:lang w:eastAsia="zh-CN"/>
              </w:rPr>
              <w:t xml:space="preserve">Agree </w:t>
            </w:r>
            <w:r>
              <w:rPr>
                <w:rFonts w:eastAsia="宋体"/>
                <w:lang w:eastAsia="zh-CN"/>
              </w:rPr>
              <w:t xml:space="preserve">with most companies above </w:t>
            </w:r>
            <w:r w:rsidRPr="008B195D">
              <w:rPr>
                <w:rFonts w:eastAsia="宋体"/>
                <w:lang w:eastAsia="zh-CN"/>
              </w:rPr>
              <w:t>to add implicitly/explicitly information about the timestamp.</w:t>
            </w:r>
          </w:p>
        </w:tc>
      </w:tr>
      <w:tr w:rsidR="00184FA3" w14:paraId="2FD7AD8B" w14:textId="77777777" w:rsidTr="00E43427">
        <w:tc>
          <w:tcPr>
            <w:tcW w:w="1385" w:type="dxa"/>
          </w:tcPr>
          <w:p w14:paraId="1DDA5B0E" w14:textId="58294F96" w:rsidR="00184FA3" w:rsidRDefault="00184FA3" w:rsidP="00184FA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5CE3F26A" w14:textId="752E0F14" w:rsidR="00184FA3" w:rsidRPr="008B195D" w:rsidRDefault="00184FA3" w:rsidP="00184FA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Apple to use implicit reporting in the third bullet </w:t>
            </w:r>
            <w:r w:rsidR="00B80831">
              <w:rPr>
                <w:rFonts w:eastAsia="宋体"/>
                <w:lang w:eastAsia="zh-CN"/>
              </w:rPr>
              <w:t xml:space="preserve">for </w:t>
            </w:r>
            <w:r>
              <w:rPr>
                <w:rFonts w:eastAsia="宋体"/>
                <w:lang w:eastAsia="zh-CN"/>
              </w:rPr>
              <w:t xml:space="preserve">the </w:t>
            </w:r>
            <w:r w:rsidRPr="00EA3B51">
              <w:rPr>
                <w:rFonts w:eastAsia="宋体"/>
                <w:lang w:eastAsia="zh-CN"/>
              </w:rPr>
              <w:t>Information about the timestamp</w:t>
            </w:r>
            <w:r>
              <w:rPr>
                <w:rFonts w:eastAsia="宋体"/>
                <w:lang w:eastAsia="zh-CN"/>
              </w:rPr>
              <w:t>.</w:t>
            </w:r>
          </w:p>
        </w:tc>
      </w:tr>
      <w:tr w:rsidR="00A07979" w14:paraId="1512CF9E" w14:textId="77777777" w:rsidTr="00E43427">
        <w:tc>
          <w:tcPr>
            <w:tcW w:w="1385" w:type="dxa"/>
          </w:tcPr>
          <w:p w14:paraId="4C33B1E7" w14:textId="23C36963" w:rsidR="00A07979" w:rsidRDefault="00A07979" w:rsidP="00A07979">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1AAEC43F"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3DAB7117"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751E4EC7" w14:textId="77777777" w:rsidR="00A07979" w:rsidRDefault="00A07979" w:rsidP="00A07979">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26C116D0"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8950067"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73D5D43" w14:textId="77777777" w:rsidR="00A07979" w:rsidRDefault="00A07979" w:rsidP="00A07979">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382FB81F"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3CC9B3" w14:textId="19B73C81" w:rsidR="00A07979" w:rsidRDefault="00A07979" w:rsidP="00A07979">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180D09F4" w14:textId="3C8553D2" w:rsidR="008A017F" w:rsidRDefault="008A017F">
      <w:pPr>
        <w:pStyle w:val="a1"/>
      </w:pPr>
    </w:p>
    <w:p w14:paraId="61ED6485" w14:textId="77777777" w:rsidR="006A6497" w:rsidRDefault="006A6497">
      <w:pPr>
        <w:pStyle w:val="a1"/>
      </w:pPr>
    </w:p>
    <w:p w14:paraId="7ED6525E" w14:textId="6B363C39" w:rsidR="009D4215" w:rsidRDefault="009D4215" w:rsidP="009D4215">
      <w:pPr>
        <w:pStyle w:val="6"/>
        <w:spacing w:after="120"/>
        <w:rPr>
          <w:lang w:eastAsia="zh-CN"/>
        </w:rPr>
      </w:pPr>
      <w:r>
        <w:rPr>
          <w:lang w:eastAsia="zh-CN"/>
        </w:rPr>
        <w:t>Proposal 4.4.3.2b</w:t>
      </w:r>
    </w:p>
    <w:p w14:paraId="1AB144DB" w14:textId="77777777" w:rsidR="006A6497" w:rsidRPr="006A6497" w:rsidRDefault="006A6497" w:rsidP="006A6497">
      <w:pPr>
        <w:rPr>
          <w:lang w:eastAsia="zh-CN"/>
        </w:rPr>
      </w:pPr>
    </w:p>
    <w:p w14:paraId="7F22D243" w14:textId="110C8831" w:rsidR="009D4215" w:rsidRDefault="002E56FD" w:rsidP="009D4215">
      <w:pPr>
        <w:spacing w:after="120"/>
        <w:rPr>
          <w:lang w:eastAsia="zh-CN"/>
        </w:rPr>
      </w:pPr>
      <w:r>
        <w:rPr>
          <w:lang w:eastAsia="zh-CN"/>
        </w:rPr>
        <w:t>Proposal 4.4.3.2a is updated based on the comments</w:t>
      </w:r>
    </w:p>
    <w:p w14:paraId="33C10D35" w14:textId="3D41F2C0" w:rsidR="00113C66" w:rsidRPr="00113C66" w:rsidRDefault="00373FCB" w:rsidP="00113C66">
      <w:pPr>
        <w:pStyle w:val="afa"/>
        <w:numPr>
          <w:ilvl w:val="0"/>
          <w:numId w:val="23"/>
        </w:numPr>
        <w:rPr>
          <w:lang w:eastAsia="zh-CN"/>
        </w:rPr>
      </w:pPr>
      <w:r>
        <w:rPr>
          <w:lang w:eastAsia="zh-CN"/>
        </w:rPr>
        <w:t xml:space="preserve">To </w:t>
      </w:r>
      <w:r w:rsidR="00005390">
        <w:rPr>
          <w:lang w:eastAsia="zh-CN"/>
        </w:rPr>
        <w:t>m</w:t>
      </w:r>
      <w:r w:rsidR="00113C66">
        <w:rPr>
          <w:lang w:eastAsia="zh-CN"/>
        </w:rPr>
        <w:t>any companies: As suggested, the new version includes “</w:t>
      </w:r>
      <w:r w:rsidR="00113C66" w:rsidRPr="00113C66">
        <w:rPr>
          <w:lang w:eastAsia="zh-CN"/>
        </w:rPr>
        <w:t>FFS: explicit or implicit</w:t>
      </w:r>
      <w:r w:rsidR="00113C66">
        <w:rPr>
          <w:lang w:eastAsia="zh-CN"/>
        </w:rPr>
        <w:t xml:space="preserve">”  </w:t>
      </w:r>
    </w:p>
    <w:p w14:paraId="28D17E38" w14:textId="37D53DCA" w:rsidR="002E56FD" w:rsidRDefault="00113C66" w:rsidP="002E56FD">
      <w:pPr>
        <w:pStyle w:val="afa"/>
        <w:numPr>
          <w:ilvl w:val="0"/>
          <w:numId w:val="23"/>
        </w:numPr>
        <w:spacing w:after="120"/>
        <w:rPr>
          <w:lang w:eastAsia="zh-CN"/>
        </w:rPr>
      </w:pPr>
      <w:r>
        <w:rPr>
          <w:lang w:eastAsia="zh-CN"/>
        </w:rPr>
        <w:t xml:space="preserve">Lenovo: “to NW” is added. </w:t>
      </w:r>
      <w:r w:rsidR="000B0BF5">
        <w:rPr>
          <w:lang w:eastAsia="zh-CN"/>
        </w:rPr>
        <w:t>In my understanding, t</w:t>
      </w:r>
      <w:r>
        <w:rPr>
          <w:lang w:eastAsia="zh-CN"/>
        </w:rPr>
        <w:t xml:space="preserve">he </w:t>
      </w:r>
      <w:r w:rsidR="000B0BF5">
        <w:rPr>
          <w:lang w:eastAsia="zh-CN"/>
        </w:rPr>
        <w:t>other</w:t>
      </w:r>
      <w:r>
        <w:rPr>
          <w:lang w:eastAsia="zh-CN"/>
        </w:rPr>
        <w:t xml:space="preserve"> modification seems already included in the BM-Case2 itself. There seems no ambigu</w:t>
      </w:r>
      <w:r w:rsidR="000B0BF5">
        <w:rPr>
          <w:lang w:eastAsia="zh-CN"/>
        </w:rPr>
        <w:t xml:space="preserve">ity if without this modification. </w:t>
      </w:r>
    </w:p>
    <w:p w14:paraId="0AB04B99" w14:textId="296AB5D5" w:rsidR="000B0BF5" w:rsidRDefault="000B0BF5" w:rsidP="002E56FD">
      <w:pPr>
        <w:pStyle w:val="afa"/>
        <w:numPr>
          <w:ilvl w:val="0"/>
          <w:numId w:val="23"/>
        </w:numPr>
        <w:spacing w:after="120"/>
        <w:rPr>
          <w:lang w:eastAsia="zh-CN"/>
        </w:rPr>
      </w:pPr>
      <w:r>
        <w:rPr>
          <w:lang w:eastAsia="zh-CN"/>
        </w:rPr>
        <w:t>Huawei: The main bullet says “study the necessity …”. Thus, “FFS” does not make much difference. “</w:t>
      </w:r>
      <w:r w:rsidRPr="00113C66">
        <w:rPr>
          <w:lang w:eastAsia="zh-CN"/>
        </w:rPr>
        <w:t>FFS: explicit or implicit</w:t>
      </w:r>
      <w:r>
        <w:rPr>
          <w:lang w:eastAsia="zh-CN"/>
        </w:rPr>
        <w:t>” is also added</w:t>
      </w:r>
    </w:p>
    <w:p w14:paraId="45BE1CFB" w14:textId="17213CF5" w:rsidR="000B0BF5" w:rsidRDefault="000B0BF5" w:rsidP="002E56FD">
      <w:pPr>
        <w:pStyle w:val="afa"/>
        <w:numPr>
          <w:ilvl w:val="0"/>
          <w:numId w:val="23"/>
        </w:numPr>
        <w:spacing w:after="120"/>
        <w:rPr>
          <w:lang w:eastAsia="zh-CN"/>
        </w:rPr>
      </w:pPr>
      <w:r>
        <w:rPr>
          <w:lang w:eastAsia="zh-CN"/>
        </w:rPr>
        <w:t xml:space="preserve">QC: </w:t>
      </w:r>
      <w:r w:rsidR="006C6D47">
        <w:rPr>
          <w:lang w:eastAsia="zh-CN"/>
        </w:rPr>
        <w:t xml:space="preserve">Same comment as before for “benefits”  </w:t>
      </w:r>
    </w:p>
    <w:p w14:paraId="43584EBB" w14:textId="7B45D0F2" w:rsidR="00953433" w:rsidRDefault="00953433" w:rsidP="002E56FD">
      <w:pPr>
        <w:pStyle w:val="afa"/>
        <w:numPr>
          <w:ilvl w:val="0"/>
          <w:numId w:val="23"/>
        </w:numPr>
        <w:spacing w:after="120"/>
        <w:rPr>
          <w:lang w:eastAsia="zh-CN"/>
        </w:rPr>
      </w:pPr>
      <w:r>
        <w:rPr>
          <w:lang w:eastAsia="zh-CN"/>
        </w:rPr>
        <w:t>“</w:t>
      </w:r>
      <w:r w:rsidRPr="00953433">
        <w:rPr>
          <w:lang w:eastAsia="zh-CN"/>
        </w:rPr>
        <w:t>FFS: value of N</w:t>
      </w:r>
      <w:r>
        <w:rPr>
          <w:lang w:eastAsia="zh-CN"/>
        </w:rPr>
        <w:t xml:space="preserve">” is moved as the sub-bullet of the </w:t>
      </w:r>
      <w:r w:rsidR="00164F3E">
        <w:rPr>
          <w:lang w:eastAsia="zh-CN"/>
        </w:rPr>
        <w:t>first bullet</w:t>
      </w:r>
    </w:p>
    <w:p w14:paraId="75E946C1" w14:textId="77777777" w:rsidR="009D4215" w:rsidRDefault="009D4215" w:rsidP="009D4215">
      <w:pPr>
        <w:spacing w:after="120"/>
        <w:rPr>
          <w:lang w:eastAsia="zh-CN"/>
        </w:rPr>
      </w:pPr>
    </w:p>
    <w:p w14:paraId="114C420B" w14:textId="61EE05FB" w:rsidR="009D4215" w:rsidRDefault="009D4215" w:rsidP="009D4215">
      <w:pPr>
        <w:spacing w:after="120"/>
        <w:rPr>
          <w:b/>
          <w:i/>
          <w:lang w:eastAsia="zh-CN"/>
        </w:rPr>
      </w:pPr>
      <w:r>
        <w:rPr>
          <w:rFonts w:eastAsia="宋体"/>
          <w:b/>
          <w:i/>
          <w:kern w:val="2"/>
          <w:szCs w:val="22"/>
          <w:u w:val="single"/>
          <w:lang w:eastAsia="zh-CN"/>
        </w:rPr>
        <w:t>Proposal 4.4.3.2</w:t>
      </w:r>
      <w:r w:rsidR="003A75BD">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sidR="0079429B" w:rsidRPr="0079429B">
        <w:rPr>
          <w:b/>
          <w:i/>
          <w:highlight w:val="yellow"/>
          <w:lang w:eastAsia="zh-CN"/>
        </w:rPr>
        <w:t>to NW</w:t>
      </w:r>
    </w:p>
    <w:p w14:paraId="358E5113" w14:textId="099AF21D" w:rsidR="009D4215" w:rsidRPr="0079429B" w:rsidRDefault="009D4215" w:rsidP="009D4215">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w:t>
      </w:r>
      <w:r w:rsidR="00580FD5">
        <w:rPr>
          <w:rFonts w:eastAsiaTheme="minorEastAsia"/>
          <w:b/>
          <w:i/>
          <w:lang w:eastAsia="zh-CN"/>
        </w:rPr>
        <w:t xml:space="preserve"> </w:t>
      </w:r>
      <w:r w:rsidR="00580FD5" w:rsidRPr="00580FD5">
        <w:rPr>
          <w:rFonts w:eastAsiaTheme="minorEastAsia"/>
          <w:b/>
          <w:i/>
          <w:highlight w:val="yellow"/>
          <w:lang w:eastAsia="zh-CN"/>
        </w:rPr>
        <w:t>ID</w:t>
      </w:r>
      <w:r>
        <w:rPr>
          <w:rFonts w:eastAsiaTheme="minorEastAsia"/>
          <w:b/>
          <w:i/>
          <w:lang w:eastAsia="zh-CN"/>
        </w:rPr>
        <w:t>(</w:t>
      </w:r>
      <w:r w:rsidRPr="0079429B">
        <w:rPr>
          <w:rFonts w:eastAsiaTheme="minorEastAsia"/>
          <w:b/>
          <w:i/>
          <w:lang w:eastAsia="zh-CN"/>
        </w:rPr>
        <w:t>s)</w:t>
      </w:r>
      <w:r w:rsidRPr="0079429B">
        <w:t xml:space="preserve"> </w:t>
      </w:r>
      <w:r w:rsidRPr="0079429B">
        <w:rPr>
          <w:rFonts w:eastAsiaTheme="minorEastAsia"/>
          <w:b/>
          <w:i/>
          <w:lang w:eastAsia="zh-CN"/>
        </w:rPr>
        <w:t>of N future time instance(s) that is based on the output</w:t>
      </w:r>
      <w:r>
        <w:rPr>
          <w:rFonts w:eastAsiaTheme="minorEastAsia"/>
          <w:b/>
          <w:i/>
          <w:lang w:eastAsia="zh-CN"/>
        </w:rPr>
        <w:t xml:space="preserve"> of AI/ML model inference</w:t>
      </w:r>
    </w:p>
    <w:p w14:paraId="49C95D5C" w14:textId="3172FA07" w:rsidR="0079429B" w:rsidRPr="0079429B" w:rsidRDefault="0079429B" w:rsidP="0079429B">
      <w:pPr>
        <w:pStyle w:val="afa"/>
        <w:numPr>
          <w:ilvl w:val="1"/>
          <w:numId w:val="23"/>
        </w:numPr>
        <w:overflowPunct w:val="0"/>
        <w:autoSpaceDE w:val="0"/>
        <w:autoSpaceDN w:val="0"/>
        <w:adjustRightInd w:val="0"/>
        <w:spacing w:after="120"/>
        <w:textAlignment w:val="baseline"/>
        <w:rPr>
          <w:b/>
          <w:i/>
          <w:lang w:eastAsia="zh-CN"/>
        </w:rPr>
      </w:pPr>
      <w:r w:rsidRPr="0079429B">
        <w:rPr>
          <w:b/>
          <w:i/>
          <w:highlight w:val="yellow"/>
          <w:lang w:eastAsia="zh-CN"/>
        </w:rPr>
        <w:t>FFS: value of N</w:t>
      </w:r>
    </w:p>
    <w:p w14:paraId="2FC91EC5" w14:textId="77777777" w:rsidR="009D4215" w:rsidRDefault="009D4215" w:rsidP="009D421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AE2F60" w14:textId="4D9C7016" w:rsidR="009D4215" w:rsidRPr="0079429B" w:rsidRDefault="009D4215" w:rsidP="009D4215">
      <w:pPr>
        <w:pStyle w:val="afa"/>
        <w:numPr>
          <w:ilvl w:val="0"/>
          <w:numId w:val="23"/>
        </w:numPr>
        <w:overflowPunct w:val="0"/>
        <w:autoSpaceDE w:val="0"/>
        <w:autoSpaceDN w:val="0"/>
        <w:adjustRightInd w:val="0"/>
        <w:spacing w:after="120"/>
        <w:textAlignment w:val="baseline"/>
        <w:rPr>
          <w:b/>
          <w:i/>
          <w:lang w:eastAsia="zh-CN"/>
        </w:rPr>
      </w:pPr>
      <w:r w:rsidRPr="0079429B">
        <w:rPr>
          <w:b/>
          <w:i/>
          <w:lang w:eastAsia="zh-CN"/>
        </w:rPr>
        <w:t>Information about the timestamp corresponding the reported beam(s)</w:t>
      </w:r>
    </w:p>
    <w:p w14:paraId="0584D71C" w14:textId="0F15F3C3" w:rsidR="0079429B" w:rsidRPr="0079429B" w:rsidRDefault="0079429B" w:rsidP="0079429B">
      <w:pPr>
        <w:pStyle w:val="afa"/>
        <w:numPr>
          <w:ilvl w:val="1"/>
          <w:numId w:val="23"/>
        </w:numPr>
        <w:overflowPunct w:val="0"/>
        <w:autoSpaceDE w:val="0"/>
        <w:autoSpaceDN w:val="0"/>
        <w:adjustRightInd w:val="0"/>
        <w:spacing w:after="120"/>
        <w:textAlignment w:val="baseline"/>
        <w:rPr>
          <w:b/>
          <w:i/>
          <w:highlight w:val="yellow"/>
          <w:lang w:eastAsia="zh-CN"/>
        </w:rPr>
      </w:pPr>
      <w:r w:rsidRPr="0079429B">
        <w:rPr>
          <w:b/>
          <w:i/>
          <w:highlight w:val="yellow"/>
          <w:lang w:eastAsia="zh-CN"/>
        </w:rPr>
        <w:t>FFS: explicit or implicit</w:t>
      </w:r>
    </w:p>
    <w:p w14:paraId="225C5E7A" w14:textId="77777777" w:rsidR="009D4215" w:rsidRDefault="009D4215" w:rsidP="009D421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FE1BB04" w14:textId="77777777" w:rsidR="009D4215" w:rsidRDefault="009D4215" w:rsidP="009D4215">
      <w:pPr>
        <w:pStyle w:val="a1"/>
      </w:pPr>
    </w:p>
    <w:tbl>
      <w:tblPr>
        <w:tblStyle w:val="TableGrid61"/>
        <w:tblW w:w="8865" w:type="dxa"/>
        <w:tblLayout w:type="fixed"/>
        <w:tblLook w:val="04A0" w:firstRow="1" w:lastRow="0" w:firstColumn="1" w:lastColumn="0" w:noHBand="0" w:noVBand="1"/>
      </w:tblPr>
      <w:tblGrid>
        <w:gridCol w:w="1385"/>
        <w:gridCol w:w="7480"/>
      </w:tblGrid>
      <w:tr w:rsidR="009D4215" w14:paraId="536FA1FE" w14:textId="77777777" w:rsidTr="00057085">
        <w:tc>
          <w:tcPr>
            <w:tcW w:w="1385" w:type="dxa"/>
            <w:tcBorders>
              <w:top w:val="single" w:sz="4" w:space="0" w:color="auto"/>
              <w:left w:val="single" w:sz="4" w:space="0" w:color="auto"/>
              <w:bottom w:val="single" w:sz="4" w:space="0" w:color="auto"/>
              <w:right w:val="single" w:sz="4" w:space="0" w:color="auto"/>
            </w:tcBorders>
          </w:tcPr>
          <w:p w14:paraId="71D07A1E" w14:textId="77777777" w:rsidR="009D4215" w:rsidRDefault="009D4215"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E9BFCA" w14:textId="77777777" w:rsidR="009D4215" w:rsidRDefault="009D4215" w:rsidP="00057085">
            <w:pPr>
              <w:autoSpaceDE w:val="0"/>
              <w:autoSpaceDN w:val="0"/>
              <w:adjustRightInd w:val="0"/>
              <w:snapToGrid w:val="0"/>
              <w:spacing w:before="120" w:after="120"/>
              <w:jc w:val="both"/>
              <w:rPr>
                <w:rFonts w:eastAsia="宋体"/>
              </w:rPr>
            </w:pPr>
            <w:r>
              <w:rPr>
                <w:rFonts w:eastAsia="宋体"/>
              </w:rPr>
              <w:t>Comments</w:t>
            </w:r>
          </w:p>
        </w:tc>
      </w:tr>
      <w:tr w:rsidR="009D4215" w14:paraId="529C99FF" w14:textId="77777777" w:rsidTr="00057085">
        <w:tc>
          <w:tcPr>
            <w:tcW w:w="1385" w:type="dxa"/>
            <w:tcBorders>
              <w:top w:val="single" w:sz="4" w:space="0" w:color="auto"/>
              <w:left w:val="single" w:sz="4" w:space="0" w:color="auto"/>
              <w:bottom w:val="single" w:sz="4" w:space="0" w:color="auto"/>
              <w:right w:val="single" w:sz="4" w:space="0" w:color="auto"/>
            </w:tcBorders>
          </w:tcPr>
          <w:p w14:paraId="7CA65F8B" w14:textId="4AD8CC64" w:rsidR="009D4215" w:rsidRDefault="00B96A89" w:rsidP="00057085">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1CA228F" w14:textId="57668256" w:rsidR="009D4215"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D4215" w14:paraId="4C1F9F75" w14:textId="77777777" w:rsidTr="00057085">
        <w:tc>
          <w:tcPr>
            <w:tcW w:w="1385" w:type="dxa"/>
            <w:tcBorders>
              <w:top w:val="single" w:sz="4" w:space="0" w:color="auto"/>
              <w:left w:val="single" w:sz="4" w:space="0" w:color="auto"/>
              <w:bottom w:val="single" w:sz="4" w:space="0" w:color="auto"/>
              <w:right w:val="single" w:sz="4" w:space="0" w:color="auto"/>
            </w:tcBorders>
          </w:tcPr>
          <w:p w14:paraId="5CCCA181" w14:textId="20FE90AD" w:rsidR="009D4215"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5CB1D9" w14:textId="2508BFEC" w:rsidR="009D4215" w:rsidRDefault="00D11D1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2822BD3C" w14:textId="77777777" w:rsidTr="00057085">
        <w:tc>
          <w:tcPr>
            <w:tcW w:w="1385" w:type="dxa"/>
            <w:tcBorders>
              <w:top w:val="single" w:sz="4" w:space="0" w:color="auto"/>
              <w:left w:val="single" w:sz="4" w:space="0" w:color="auto"/>
              <w:bottom w:val="single" w:sz="4" w:space="0" w:color="auto"/>
              <w:right w:val="single" w:sz="4" w:space="0" w:color="auto"/>
            </w:tcBorders>
          </w:tcPr>
          <w:p w14:paraId="74352C3C" w14:textId="1D8245DE" w:rsidR="00D8644D" w:rsidRDefault="00D8644D" w:rsidP="00D8644D">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1D967B" w14:textId="29BF1484" w:rsidR="00D8644D" w:rsidRDefault="00D8644D" w:rsidP="00D8644D">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D8644D" w14:paraId="506FFA57" w14:textId="77777777" w:rsidTr="00057085">
        <w:tc>
          <w:tcPr>
            <w:tcW w:w="1385" w:type="dxa"/>
            <w:tcBorders>
              <w:top w:val="single" w:sz="4" w:space="0" w:color="auto"/>
              <w:left w:val="single" w:sz="4" w:space="0" w:color="auto"/>
              <w:bottom w:val="single" w:sz="4" w:space="0" w:color="auto"/>
              <w:right w:val="single" w:sz="4" w:space="0" w:color="auto"/>
            </w:tcBorders>
          </w:tcPr>
          <w:p w14:paraId="57C26463" w14:textId="182C3C26" w:rsidR="00D8644D" w:rsidRDefault="00496304" w:rsidP="00D8644D">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96EF314" w14:textId="14C03666" w:rsidR="00D8644D" w:rsidRDefault="00496304" w:rsidP="00D8644D">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D8644D" w14:paraId="75043FA2" w14:textId="77777777" w:rsidTr="00057085">
        <w:tc>
          <w:tcPr>
            <w:tcW w:w="1385" w:type="dxa"/>
            <w:tcBorders>
              <w:top w:val="single" w:sz="4" w:space="0" w:color="auto"/>
              <w:left w:val="single" w:sz="4" w:space="0" w:color="auto"/>
              <w:bottom w:val="single" w:sz="4" w:space="0" w:color="auto"/>
              <w:right w:val="single" w:sz="4" w:space="0" w:color="auto"/>
            </w:tcBorders>
          </w:tcPr>
          <w:p w14:paraId="72E3BEA8" w14:textId="73BC048A" w:rsidR="00D8644D" w:rsidRDefault="00F0789A" w:rsidP="00D8644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760E02" w14:textId="1ED80687" w:rsidR="00D8644D" w:rsidRPr="0079429B" w:rsidRDefault="00F0789A" w:rsidP="00D8644D">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D8644D" w14:paraId="2D526A9E" w14:textId="77777777" w:rsidTr="00057085">
        <w:tc>
          <w:tcPr>
            <w:tcW w:w="1385" w:type="dxa"/>
            <w:tcBorders>
              <w:top w:val="single" w:sz="4" w:space="0" w:color="auto"/>
              <w:left w:val="single" w:sz="4" w:space="0" w:color="auto"/>
              <w:bottom w:val="single" w:sz="4" w:space="0" w:color="auto"/>
              <w:right w:val="single" w:sz="4" w:space="0" w:color="auto"/>
            </w:tcBorders>
          </w:tcPr>
          <w:p w14:paraId="3F0A330C" w14:textId="3F628EEE" w:rsidR="00D8644D" w:rsidRDefault="008A7016" w:rsidP="00D8644D">
            <w:pPr>
              <w:autoSpaceDE w:val="0"/>
              <w:autoSpaceDN w:val="0"/>
              <w:adjustRightInd w:val="0"/>
              <w:snapToGrid w:val="0"/>
              <w:spacing w:after="120"/>
              <w:jc w:val="both"/>
              <w:rPr>
                <w:rFonts w:eastAsia="宋体"/>
                <w:smallCaps/>
                <w:lang w:eastAsia="zh-CN"/>
              </w:rPr>
            </w:pPr>
            <w:r w:rsidRPr="008A7016">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C0D595F" w14:textId="77777777" w:rsidR="00D8644D" w:rsidRDefault="008A7016" w:rsidP="00D8644D">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072A6A62" w14:textId="31C07321" w:rsidR="008A7016" w:rsidRDefault="008A7016" w:rsidP="008A701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sidRPr="008A7016">
              <w:rPr>
                <w:rFonts w:eastAsiaTheme="minorEastAsia"/>
                <w:b/>
                <w:i/>
                <w:color w:val="FF0000"/>
                <w:lang w:eastAsia="zh-CN"/>
              </w:rPr>
              <w:t xml:space="preserve"> ID</w:t>
            </w:r>
            <w:r>
              <w:rPr>
                <w:rFonts w:eastAsiaTheme="minorEastAsia"/>
                <w:b/>
                <w:i/>
                <w:lang w:eastAsia="zh-CN"/>
              </w:rPr>
              <w:t>(s)</w:t>
            </w:r>
          </w:p>
          <w:p w14:paraId="013FE60E" w14:textId="5A07B546" w:rsidR="008A7016" w:rsidRPr="0079429B" w:rsidRDefault="008A7016" w:rsidP="008A7016">
            <w:pPr>
              <w:pStyle w:val="afa"/>
              <w:numPr>
                <w:ilvl w:val="0"/>
                <w:numId w:val="23"/>
              </w:numPr>
              <w:overflowPunct w:val="0"/>
              <w:autoSpaceDE w:val="0"/>
              <w:autoSpaceDN w:val="0"/>
              <w:adjustRightInd w:val="0"/>
              <w:spacing w:after="120"/>
              <w:textAlignment w:val="baseline"/>
              <w:rPr>
                <w:b/>
                <w:i/>
                <w:lang w:eastAsia="zh-CN"/>
              </w:rPr>
            </w:pPr>
            <w:r w:rsidRPr="0079429B">
              <w:rPr>
                <w:b/>
                <w:i/>
                <w:lang w:eastAsia="zh-CN"/>
              </w:rPr>
              <w:t>Information about the timestamp corresponding the reported beam</w:t>
            </w:r>
            <w:r>
              <w:rPr>
                <w:b/>
                <w:i/>
                <w:lang w:eastAsia="zh-CN"/>
              </w:rPr>
              <w:t xml:space="preserve"> </w:t>
            </w:r>
            <w:r w:rsidRPr="008A7016">
              <w:rPr>
                <w:b/>
                <w:i/>
                <w:color w:val="FF0000"/>
                <w:lang w:eastAsia="zh-CN"/>
              </w:rPr>
              <w:t>ID</w:t>
            </w:r>
            <w:r w:rsidRPr="0079429B">
              <w:rPr>
                <w:b/>
                <w:i/>
                <w:lang w:eastAsia="zh-CN"/>
              </w:rPr>
              <w:t>(s)</w:t>
            </w:r>
          </w:p>
          <w:p w14:paraId="05551D51" w14:textId="01D4CEC7" w:rsidR="008A7016" w:rsidRDefault="008A7016" w:rsidP="00D8644D">
            <w:pPr>
              <w:autoSpaceDE w:val="0"/>
              <w:autoSpaceDN w:val="0"/>
              <w:adjustRightInd w:val="0"/>
              <w:snapToGrid w:val="0"/>
              <w:spacing w:after="120" w:line="259" w:lineRule="auto"/>
              <w:jc w:val="both"/>
              <w:rPr>
                <w:rFonts w:eastAsia="宋体"/>
                <w:lang w:eastAsia="zh-CN"/>
              </w:rPr>
            </w:pPr>
          </w:p>
        </w:tc>
      </w:tr>
      <w:tr w:rsidR="0097272E" w14:paraId="4ABB601B" w14:textId="77777777" w:rsidTr="00057085">
        <w:tc>
          <w:tcPr>
            <w:tcW w:w="1385" w:type="dxa"/>
            <w:tcBorders>
              <w:top w:val="single" w:sz="4" w:space="0" w:color="auto"/>
              <w:left w:val="single" w:sz="4" w:space="0" w:color="auto"/>
              <w:bottom w:val="single" w:sz="4" w:space="0" w:color="auto"/>
              <w:right w:val="single" w:sz="4" w:space="0" w:color="auto"/>
            </w:tcBorders>
          </w:tcPr>
          <w:p w14:paraId="4DD10018" w14:textId="2B3ECB2F" w:rsidR="0097272E" w:rsidRDefault="0097272E" w:rsidP="0097272E">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5FD8A9C" w14:textId="23058738" w:rsidR="0097272E" w:rsidRDefault="0097272E" w:rsidP="0097272E">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272E" w14:paraId="2E646BE5" w14:textId="77777777" w:rsidTr="00057085">
        <w:tc>
          <w:tcPr>
            <w:tcW w:w="1385" w:type="dxa"/>
            <w:tcBorders>
              <w:top w:val="single" w:sz="4" w:space="0" w:color="auto"/>
              <w:left w:val="single" w:sz="4" w:space="0" w:color="auto"/>
              <w:bottom w:val="single" w:sz="4" w:space="0" w:color="auto"/>
              <w:right w:val="single" w:sz="4" w:space="0" w:color="auto"/>
            </w:tcBorders>
          </w:tcPr>
          <w:p w14:paraId="1162D90F" w14:textId="3E895D76" w:rsidR="0097272E" w:rsidRDefault="0097272E" w:rsidP="0097272E">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82DC17C" w14:textId="1D5E1CF3" w:rsidR="0097272E" w:rsidRDefault="0097272E" w:rsidP="0097272E">
            <w:pPr>
              <w:autoSpaceDE w:val="0"/>
              <w:autoSpaceDN w:val="0"/>
              <w:adjustRightInd w:val="0"/>
              <w:snapToGrid w:val="0"/>
              <w:spacing w:after="120" w:line="259" w:lineRule="auto"/>
              <w:jc w:val="both"/>
              <w:rPr>
                <w:rFonts w:eastAsia="Malgun Gothic"/>
                <w:lang w:eastAsia="ko-KR"/>
              </w:rPr>
            </w:pPr>
          </w:p>
        </w:tc>
      </w:tr>
    </w:tbl>
    <w:p w14:paraId="774A7779" w14:textId="77777777" w:rsidR="009D4215" w:rsidRDefault="009D4215">
      <w:pPr>
        <w:pStyle w:val="a1"/>
      </w:pPr>
    </w:p>
    <w:p w14:paraId="1377442E" w14:textId="77777777" w:rsidR="008A017F" w:rsidRDefault="008A017F">
      <w:pPr>
        <w:pStyle w:val="a1"/>
      </w:pPr>
    </w:p>
    <w:p w14:paraId="617F48F7" w14:textId="77777777" w:rsidR="008A017F" w:rsidRDefault="000407EF">
      <w:pPr>
        <w:pStyle w:val="2"/>
      </w:pPr>
      <w:r>
        <w:t>Model monitoring</w:t>
      </w:r>
    </w:p>
    <w:p w14:paraId="6B1F04AB" w14:textId="77777777" w:rsidR="008A017F" w:rsidRDefault="008A017F">
      <w:pPr>
        <w:spacing w:after="120"/>
      </w:pPr>
    </w:p>
    <w:p w14:paraId="20030544"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a1"/>
            </w:pPr>
            <w:r>
              <w:rPr>
                <w:rFonts w:hint="eastAsia"/>
              </w:rPr>
              <w:t>H</w:t>
            </w:r>
            <w:r>
              <w:t>uawei[2]</w:t>
            </w:r>
          </w:p>
        </w:tc>
        <w:tc>
          <w:tcPr>
            <w:tcW w:w="7457" w:type="dxa"/>
            <w:vAlign w:val="center"/>
          </w:tcPr>
          <w:p w14:paraId="52376C1B" w14:textId="77777777" w:rsidR="008A017F" w:rsidRDefault="000407EF">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lastRenderedPageBreak/>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a1"/>
            </w:pPr>
            <w:r>
              <w:rPr>
                <w:rFonts w:hint="eastAsia"/>
              </w:rPr>
              <w:lastRenderedPageBreak/>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a1"/>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afa"/>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a1"/>
            </w:pPr>
            <w:r>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a1"/>
            </w:pPr>
            <w:r>
              <w:rPr>
                <w:rFonts w:hint="eastAsia"/>
              </w:rPr>
              <w:t>O</w:t>
            </w:r>
            <w:r>
              <w:t>PPO[7]</w:t>
            </w:r>
          </w:p>
        </w:tc>
        <w:tc>
          <w:tcPr>
            <w:tcW w:w="7457" w:type="dxa"/>
            <w:vAlign w:val="center"/>
          </w:tcPr>
          <w:p w14:paraId="354203D1" w14:textId="77777777" w:rsidR="008A017F" w:rsidRDefault="000407EF">
            <w:pPr>
              <w:pStyle w:val="a1"/>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a1"/>
            </w:pPr>
            <w:r>
              <w:rPr>
                <w:rFonts w:hint="eastAsia"/>
              </w:rPr>
              <w:t>G</w:t>
            </w:r>
            <w:r>
              <w:t>oogle[8]</w:t>
            </w:r>
          </w:p>
        </w:tc>
        <w:tc>
          <w:tcPr>
            <w:tcW w:w="7457" w:type="dxa"/>
            <w:vAlign w:val="center"/>
          </w:tcPr>
          <w:p w14:paraId="686441B3" w14:textId="77777777" w:rsidR="008A017F" w:rsidRDefault="000407EF">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a1"/>
            </w:pPr>
            <w:r>
              <w:rPr>
                <w:rFonts w:hint="eastAsia"/>
              </w:rPr>
              <w:t>E</w:t>
            </w:r>
            <w:r>
              <w:t>ricsson[10]</w:t>
            </w:r>
          </w:p>
        </w:tc>
        <w:tc>
          <w:tcPr>
            <w:tcW w:w="7457" w:type="dxa"/>
            <w:vAlign w:val="center"/>
          </w:tcPr>
          <w:p w14:paraId="6DD40D54" w14:textId="77777777" w:rsidR="008A017F" w:rsidRDefault="000407EF">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a1"/>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lastRenderedPageBreak/>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8A017F" w14:paraId="6BC02FEF" w14:textId="77777777">
        <w:tc>
          <w:tcPr>
            <w:tcW w:w="1605" w:type="dxa"/>
            <w:vAlign w:val="center"/>
          </w:tcPr>
          <w:p w14:paraId="4A2A5365" w14:textId="77777777" w:rsidR="008A017F" w:rsidRDefault="000407EF">
            <w:pPr>
              <w:pStyle w:val="a1"/>
            </w:pPr>
            <w:r>
              <w:rPr>
                <w:rFonts w:hint="eastAsia"/>
              </w:rPr>
              <w:lastRenderedPageBreak/>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a1"/>
            </w:pPr>
            <w:r>
              <w:rPr>
                <w:rFonts w:hint="eastAsia"/>
              </w:rPr>
              <w:t>N</w:t>
            </w:r>
            <w:r>
              <w:t>EC[16]</w:t>
            </w:r>
          </w:p>
        </w:tc>
        <w:tc>
          <w:tcPr>
            <w:tcW w:w="7457" w:type="dxa"/>
            <w:vAlign w:val="center"/>
          </w:tcPr>
          <w:p w14:paraId="712F482D" w14:textId="77777777" w:rsidR="008A017F" w:rsidRDefault="000407EF">
            <w:pPr>
              <w:pStyle w:val="a1"/>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a1"/>
            </w:pPr>
            <w:r>
              <w:rPr>
                <w:rFonts w:hint="eastAsia"/>
              </w:rPr>
              <w:t>X</w:t>
            </w:r>
            <w:r>
              <w:t>iaomi[18]</w:t>
            </w:r>
          </w:p>
        </w:tc>
        <w:tc>
          <w:tcPr>
            <w:tcW w:w="7457" w:type="dxa"/>
            <w:vAlign w:val="center"/>
          </w:tcPr>
          <w:p w14:paraId="2E312413" w14:textId="77777777" w:rsidR="008A017F" w:rsidRDefault="000407EF">
            <w:pPr>
              <w:pStyle w:val="a1"/>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a1"/>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a1"/>
            </w:pPr>
            <w:r>
              <w:rPr>
                <w:rFonts w:hint="eastAsia"/>
              </w:rPr>
              <w:t>C</w:t>
            </w:r>
            <w:r>
              <w:t>MCC[19]</w:t>
            </w:r>
          </w:p>
        </w:tc>
        <w:tc>
          <w:tcPr>
            <w:tcW w:w="7457" w:type="dxa"/>
            <w:vAlign w:val="center"/>
          </w:tcPr>
          <w:p w14:paraId="10315155" w14:textId="77777777" w:rsidR="008A017F" w:rsidRDefault="000407EF">
            <w:pPr>
              <w:pStyle w:val="a1"/>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a1"/>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a1"/>
            </w:pPr>
            <w:r>
              <w:rPr>
                <w:rFonts w:hint="eastAsia"/>
              </w:rPr>
              <w:t>N</w:t>
            </w:r>
            <w:r>
              <w:t>okia[20]</w:t>
            </w:r>
          </w:p>
        </w:tc>
        <w:tc>
          <w:tcPr>
            <w:tcW w:w="7457" w:type="dxa"/>
            <w:vAlign w:val="center"/>
          </w:tcPr>
          <w:p w14:paraId="4836E59A" w14:textId="77777777" w:rsidR="008A017F" w:rsidRDefault="000407EF">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a1"/>
            </w:pPr>
            <w:r>
              <w:rPr>
                <w:rFonts w:hint="eastAsia"/>
              </w:rPr>
              <w:t>N</w:t>
            </w:r>
            <w:r>
              <w:t>VIDIA[26]</w:t>
            </w:r>
          </w:p>
        </w:tc>
        <w:tc>
          <w:tcPr>
            <w:tcW w:w="7457" w:type="dxa"/>
            <w:vAlign w:val="center"/>
          </w:tcPr>
          <w:p w14:paraId="1524998B" w14:textId="77777777" w:rsidR="008A017F" w:rsidRDefault="000407EF">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a1"/>
            </w:pPr>
            <w:r>
              <w:rPr>
                <w:rFonts w:hint="eastAsia"/>
              </w:rPr>
              <w:t>S</w:t>
            </w:r>
            <w:r>
              <w:t>amsung[27]</w:t>
            </w:r>
          </w:p>
        </w:tc>
        <w:tc>
          <w:tcPr>
            <w:tcW w:w="7457" w:type="dxa"/>
            <w:vAlign w:val="center"/>
          </w:tcPr>
          <w:p w14:paraId="18B44180" w14:textId="77777777" w:rsidR="008A017F" w:rsidRDefault="000407EF">
            <w:pPr>
              <w:pStyle w:val="a1"/>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a1"/>
              <w:rPr>
                <w:bCs/>
                <w:i/>
                <w:szCs w:val="20"/>
              </w:rPr>
            </w:pPr>
            <w:r>
              <w:rPr>
                <w:bCs/>
                <w:i/>
                <w:szCs w:val="20"/>
              </w:rPr>
              <w:lastRenderedPageBreak/>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2770869D" w14:textId="77777777" w:rsidR="008A017F" w:rsidRDefault="000407EF">
            <w:pPr>
              <w:pStyle w:val="a"/>
              <w:rPr>
                <w:bCs/>
                <w:i/>
                <w:iCs/>
              </w:rPr>
            </w:pPr>
            <w:r>
              <w:rPr>
                <w:i/>
                <w:iCs/>
              </w:rPr>
              <w:t>Potential enhancement for the measurement and report for model monitoring</w:t>
            </w:r>
          </w:p>
          <w:p w14:paraId="22E9068F"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0AD6766" w14:textId="77777777" w:rsidR="008A017F" w:rsidRDefault="000407EF">
            <w:pPr>
              <w:pStyle w:val="a"/>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a1"/>
            </w:pPr>
            <w:r>
              <w:rPr>
                <w:rFonts w:hint="eastAsia"/>
              </w:rPr>
              <w:lastRenderedPageBreak/>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a1"/>
            </w:pPr>
            <w:r>
              <w:rPr>
                <w:rFonts w:hint="eastAsia"/>
              </w:rPr>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a"/>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a"/>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lastRenderedPageBreak/>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3"/>
      </w:pPr>
      <w:r>
        <w:rPr>
          <w:rFonts w:hint="eastAsia"/>
        </w:rPr>
        <w:t>N</w:t>
      </w:r>
      <w:r>
        <w:t>W-side model</w:t>
      </w:r>
    </w:p>
    <w:p w14:paraId="672C1435" w14:textId="77777777" w:rsidR="008A017F" w:rsidRDefault="008A017F">
      <w:pPr>
        <w:pStyle w:val="a1"/>
      </w:pPr>
    </w:p>
    <w:p w14:paraId="21101278" w14:textId="77777777" w:rsidR="008A017F" w:rsidRDefault="000407EF">
      <w:pPr>
        <w:pStyle w:val="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17670C2D" w14:textId="77777777" w:rsidR="008A017F" w:rsidRDefault="008A017F">
      <w:pPr>
        <w:pStyle w:val="a1"/>
        <w:ind w:firstLineChars="200" w:firstLine="400"/>
      </w:pPr>
    </w:p>
    <w:p w14:paraId="674AD577" w14:textId="5B7DBF87" w:rsidR="008A017F" w:rsidRDefault="0052233A">
      <w:pPr>
        <w:pStyle w:val="6"/>
        <w:spacing w:after="120"/>
        <w:rPr>
          <w:lang w:eastAsia="zh-CN"/>
        </w:rPr>
      </w:pPr>
      <w:r>
        <w:rPr>
          <w:lang w:eastAsia="zh-CN"/>
        </w:rPr>
        <w:t xml:space="preserve">(Closed) </w:t>
      </w:r>
      <w:r w:rsidR="000407EF">
        <w:rPr>
          <w:lang w:eastAsia="zh-CN"/>
        </w:rPr>
        <w:t>Proposal 4.5.1.1a</w:t>
      </w:r>
    </w:p>
    <w:p w14:paraId="3CEC1C22" w14:textId="77777777" w:rsidR="008A017F" w:rsidRDefault="000407EF">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a1"/>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a1"/>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a1"/>
      </w:pPr>
      <w:r>
        <w:t>The modification suggested by SS is also reflected in the new version.</w:t>
      </w:r>
    </w:p>
    <w:p w14:paraId="2640219C" w14:textId="77777777" w:rsidR="008A017F" w:rsidRDefault="008A017F">
      <w:pPr>
        <w:pStyle w:val="a1"/>
      </w:pPr>
    </w:p>
    <w:p w14:paraId="055612E0"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a1"/>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lastRenderedPageBreak/>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w:t>
            </w:r>
            <w:r w:rsidR="000F2490">
              <w:rPr>
                <w:rFonts w:eastAsia="宋体"/>
                <w:lang w:eastAsia="zh-CN"/>
              </w:rPr>
              <w:t>F</w:t>
            </w:r>
            <w:r>
              <w:rPr>
                <w:rFonts w:eastAsia="宋体"/>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宋体"/>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宋体" w:hint="eastAsia"/>
                <w:smallCaps/>
                <w:lang w:eastAsia="zh-CN"/>
              </w:rPr>
              <w:t>c</w:t>
            </w:r>
            <w:r w:rsidRPr="00EE2AE4">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530B6C97" w14:textId="77777777" w:rsidTr="00E43427">
        <w:tc>
          <w:tcPr>
            <w:tcW w:w="1385" w:type="dxa"/>
          </w:tcPr>
          <w:p w14:paraId="086CE9FB" w14:textId="3B2A7DF1"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559046B" w14:textId="682E4736"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76413AD9" w14:textId="77777777" w:rsidTr="00E43427">
        <w:tc>
          <w:tcPr>
            <w:tcW w:w="1385" w:type="dxa"/>
          </w:tcPr>
          <w:p w14:paraId="7A33B4FD" w14:textId="63AC0DEF"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CB35143" w14:textId="5A9F73EC"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661DD404" w14:textId="77777777" w:rsidTr="00E43427">
        <w:tc>
          <w:tcPr>
            <w:tcW w:w="1385" w:type="dxa"/>
          </w:tcPr>
          <w:p w14:paraId="0AB43147" w14:textId="0C2B872F"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2BC9317"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good to at least point out some specification impacts related to this aspect before </w:t>
            </w:r>
            <w:r w:rsidR="001E4AC1">
              <w:rPr>
                <w:rFonts w:eastAsiaTheme="minorEastAsia"/>
                <w:lang w:eastAsia="zh-CN"/>
              </w:rPr>
              <w:t>discussing</w:t>
            </w:r>
            <w:r>
              <w:rPr>
                <w:rFonts w:eastAsiaTheme="minorEastAsia"/>
                <w:lang w:eastAsia="zh-CN"/>
              </w:rPr>
              <w:t xml:space="preserve"> this</w:t>
            </w:r>
            <w:r w:rsidR="001E4AC1">
              <w:rPr>
                <w:rFonts w:eastAsiaTheme="minorEastAsia"/>
                <w:lang w:eastAsia="zh-CN"/>
              </w:rPr>
              <w:t>, as the proposal would be pointless with no Spec impact</w:t>
            </w:r>
            <w:r>
              <w:rPr>
                <w:rFonts w:eastAsiaTheme="minorEastAsia"/>
                <w:lang w:eastAsia="zh-CN"/>
              </w:rPr>
              <w:t>.</w:t>
            </w:r>
          </w:p>
          <w:p w14:paraId="3DD316C8" w14:textId="3B103023" w:rsidR="00FB5F17" w:rsidRDefault="00FB5F17" w:rsidP="00A07979">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Mod: Different companies have different views. Some companies think there will be some spec impact</w:t>
            </w:r>
            <w:r w:rsidR="00A35661" w:rsidRPr="00A35661">
              <w:rPr>
                <w:rFonts w:eastAsiaTheme="minorEastAsia"/>
                <w:color w:val="ED7D31" w:themeColor="accent2"/>
                <w:lang w:eastAsia="zh-CN"/>
              </w:rPr>
              <w:t>. Thus, we have proposal 4.5.1.2a for discussion. Whether there is some spec impact or not will be the output of the study.</w:t>
            </w:r>
            <w:r w:rsidR="002E3374">
              <w:rPr>
                <w:rFonts w:eastAsiaTheme="minorEastAsia"/>
                <w:color w:val="ED7D31" w:themeColor="accent2"/>
                <w:lang w:eastAsia="zh-CN"/>
              </w:rPr>
              <w:t xml:space="preserve"> In this early stage, this kind of study is reasonable. </w:t>
            </w:r>
          </w:p>
        </w:tc>
      </w:tr>
      <w:tr w:rsidR="00070C2A" w14:paraId="477F5D7F" w14:textId="77777777" w:rsidTr="00E43427">
        <w:tc>
          <w:tcPr>
            <w:tcW w:w="1385" w:type="dxa"/>
          </w:tcPr>
          <w:p w14:paraId="705A4B1A" w14:textId="0B712203" w:rsidR="00070C2A" w:rsidRDefault="00070C2A" w:rsidP="00070C2A">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3002459" w14:textId="0E3274F4" w:rsidR="00070C2A" w:rsidRDefault="00070C2A" w:rsidP="00070C2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83172E0" w:rsidR="008A017F" w:rsidRDefault="008A017F">
      <w:pPr>
        <w:pStyle w:val="a1"/>
      </w:pPr>
    </w:p>
    <w:p w14:paraId="52E94A94" w14:textId="34D44F8F" w:rsidR="002F1BF2" w:rsidRDefault="002F1BF2" w:rsidP="002F1BF2">
      <w:pPr>
        <w:pStyle w:val="6"/>
        <w:spacing w:after="120"/>
        <w:rPr>
          <w:lang w:eastAsia="zh-CN"/>
        </w:rPr>
      </w:pPr>
      <w:r>
        <w:rPr>
          <w:lang w:eastAsia="zh-CN"/>
        </w:rPr>
        <w:t>Proposal 4.5.1.1b</w:t>
      </w:r>
    </w:p>
    <w:p w14:paraId="40C8B78B" w14:textId="2BEFF985" w:rsidR="00DA577C" w:rsidRDefault="00D434AF">
      <w:pPr>
        <w:pStyle w:val="a1"/>
      </w:pPr>
      <w:r>
        <w:t xml:space="preserve">The proposal (4.5.1.1a) </w:t>
      </w:r>
      <w:r w:rsidR="00180DAC">
        <w:t>is supported by Lenovo, OPPO, ZTE, CATT, Spreadtrum</w:t>
      </w:r>
      <w:r w:rsidR="00D0758E">
        <w:t xml:space="preserve">, CMCC, Nokia, HW, Xiaomi, CAICT, Sony, NVIDI, </w:t>
      </w:r>
      <w:proofErr w:type="spellStart"/>
      <w:r w:rsidR="00D0758E">
        <w:t>Futurewei</w:t>
      </w:r>
      <w:proofErr w:type="spellEnd"/>
      <w:r w:rsidR="00D0758E">
        <w:t>, MTK</w:t>
      </w:r>
      <w:r w:rsidR="00806647">
        <w:t>, IDC</w:t>
      </w:r>
      <w:r w:rsidR="00D0758E">
        <w:t xml:space="preserve"> (1</w:t>
      </w:r>
      <w:r w:rsidR="00806647">
        <w:t>5</w:t>
      </w:r>
      <w:r w:rsidR="00D0758E">
        <w:t>).</w:t>
      </w:r>
    </w:p>
    <w:p w14:paraId="1C10FDE7" w14:textId="114B997E" w:rsidR="002F1BF2" w:rsidRDefault="00CE6C75">
      <w:pPr>
        <w:pStyle w:val="a1"/>
      </w:pPr>
      <w:r>
        <w:lastRenderedPageBreak/>
        <w:t xml:space="preserve">Three companies have more comment and </w:t>
      </w:r>
      <w:r w:rsidR="00DA577C">
        <w:t>I have replied the comments</w:t>
      </w:r>
      <w:r>
        <w:t xml:space="preserve"> in the above table</w:t>
      </w:r>
      <w:r w:rsidR="00DA577C">
        <w:t xml:space="preserve">. </w:t>
      </w:r>
      <w:r w:rsidR="00886E4B">
        <w:t>@</w:t>
      </w:r>
      <w:r w:rsidR="00B21AD9">
        <w:t>LG, NEC</w:t>
      </w:r>
      <w:r w:rsidR="00886E4B">
        <w:t xml:space="preserve">, </w:t>
      </w:r>
      <w:r w:rsidR="00B21AD9">
        <w:t>QC</w:t>
      </w:r>
      <w:r w:rsidR="00886E4B">
        <w:t>,</w:t>
      </w:r>
      <w:r w:rsidR="00B21AD9">
        <w:t xml:space="preserve"> please indicate whether it is acceptable as a compromise.</w:t>
      </w:r>
    </w:p>
    <w:p w14:paraId="313756AF" w14:textId="62F24938" w:rsidR="002F1BF2" w:rsidRDefault="002F1BF2">
      <w:pPr>
        <w:pStyle w:val="a1"/>
      </w:pPr>
    </w:p>
    <w:p w14:paraId="03EFE654" w14:textId="2563D718" w:rsidR="0020615A" w:rsidRDefault="0020615A">
      <w:pPr>
        <w:pStyle w:val="a1"/>
      </w:pPr>
      <w:r>
        <w:t xml:space="preserve">The proposal is kept the same as 4.5.1.1a without change.  </w:t>
      </w:r>
    </w:p>
    <w:p w14:paraId="5CFD19EB" w14:textId="1C849DF3" w:rsidR="002F1BF2" w:rsidRPr="002F1BF2" w:rsidRDefault="002F1BF2" w:rsidP="002F1BF2">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 xml:space="preserve">For BM-Case1 and BM-Case2 with a network-side AI/ML model, </w:t>
      </w:r>
      <w:r w:rsidRPr="002F1BF2">
        <w:rPr>
          <w:b/>
          <w:i/>
          <w:lang w:eastAsia="zh-CN"/>
        </w:rPr>
        <w:t>support to study the NW-side model monitoring</w:t>
      </w:r>
      <w:r w:rsidR="0053283F">
        <w:rPr>
          <w:b/>
          <w:i/>
          <w:lang w:eastAsia="zh-CN"/>
        </w:rPr>
        <w:t>:</w:t>
      </w:r>
    </w:p>
    <w:p w14:paraId="74D84215" w14:textId="77777777" w:rsidR="002F1BF2" w:rsidRPr="002F1BF2" w:rsidRDefault="002F1BF2" w:rsidP="002F1BF2">
      <w:pPr>
        <w:pStyle w:val="a1"/>
        <w:numPr>
          <w:ilvl w:val="0"/>
          <w:numId w:val="82"/>
        </w:numPr>
      </w:pPr>
      <w:r w:rsidRPr="002F1BF2">
        <w:rPr>
          <w:b/>
          <w:bCs/>
          <w:i/>
          <w:iCs/>
          <w:szCs w:val="20"/>
        </w:rPr>
        <w:t>NW monitors the performance metric(s) and makes decision(s) of model selection/activation/ deactivation/switching/ fallback operation</w:t>
      </w:r>
    </w:p>
    <w:p w14:paraId="276C072F" w14:textId="77777777" w:rsidR="002F1BF2" w:rsidRDefault="002F1BF2" w:rsidP="002F1BF2">
      <w:pPr>
        <w:pStyle w:val="a1"/>
      </w:pPr>
    </w:p>
    <w:tbl>
      <w:tblPr>
        <w:tblStyle w:val="TableGrid61"/>
        <w:tblW w:w="8865" w:type="dxa"/>
        <w:tblLayout w:type="fixed"/>
        <w:tblLook w:val="04A0" w:firstRow="1" w:lastRow="0" w:firstColumn="1" w:lastColumn="0" w:noHBand="0" w:noVBand="1"/>
      </w:tblPr>
      <w:tblGrid>
        <w:gridCol w:w="1385"/>
        <w:gridCol w:w="7480"/>
      </w:tblGrid>
      <w:tr w:rsidR="002F1BF2" w14:paraId="6C3103FB" w14:textId="77777777" w:rsidTr="00057085">
        <w:tc>
          <w:tcPr>
            <w:tcW w:w="1385" w:type="dxa"/>
            <w:tcBorders>
              <w:top w:val="single" w:sz="4" w:space="0" w:color="auto"/>
              <w:left w:val="single" w:sz="4" w:space="0" w:color="auto"/>
              <w:bottom w:val="single" w:sz="4" w:space="0" w:color="auto"/>
              <w:right w:val="single" w:sz="4" w:space="0" w:color="auto"/>
            </w:tcBorders>
          </w:tcPr>
          <w:p w14:paraId="765C4ABF" w14:textId="53B163C0" w:rsidR="002F1BF2" w:rsidRDefault="002F1BF2"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AC75D3" w14:textId="77777777" w:rsidR="002F1BF2" w:rsidRDefault="002F1BF2" w:rsidP="00057085">
            <w:pPr>
              <w:autoSpaceDE w:val="0"/>
              <w:autoSpaceDN w:val="0"/>
              <w:adjustRightInd w:val="0"/>
              <w:snapToGrid w:val="0"/>
              <w:spacing w:before="120" w:after="120"/>
              <w:jc w:val="both"/>
              <w:rPr>
                <w:rFonts w:eastAsia="宋体"/>
              </w:rPr>
            </w:pPr>
            <w:r>
              <w:rPr>
                <w:rFonts w:eastAsia="宋体"/>
              </w:rPr>
              <w:t>Comments</w:t>
            </w:r>
          </w:p>
        </w:tc>
      </w:tr>
      <w:tr w:rsidR="00B96A89" w14:paraId="61519DCA" w14:textId="77777777" w:rsidTr="00057085">
        <w:tc>
          <w:tcPr>
            <w:tcW w:w="1385" w:type="dxa"/>
            <w:tcBorders>
              <w:top w:val="single" w:sz="4" w:space="0" w:color="auto"/>
              <w:left w:val="single" w:sz="4" w:space="0" w:color="auto"/>
              <w:bottom w:val="single" w:sz="4" w:space="0" w:color="auto"/>
              <w:right w:val="single" w:sz="4" w:space="0" w:color="auto"/>
            </w:tcBorders>
          </w:tcPr>
          <w:p w14:paraId="2F729657" w14:textId="0792F5C9" w:rsidR="00B96A89" w:rsidRDefault="00B96A89" w:rsidP="00B96A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6289E9" w14:textId="2BEBDCF0"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F1BF2" w14:paraId="0F2AB1FA" w14:textId="77777777" w:rsidTr="00057085">
        <w:tc>
          <w:tcPr>
            <w:tcW w:w="1385" w:type="dxa"/>
            <w:tcBorders>
              <w:top w:val="single" w:sz="4" w:space="0" w:color="auto"/>
              <w:left w:val="single" w:sz="4" w:space="0" w:color="auto"/>
              <w:bottom w:val="single" w:sz="4" w:space="0" w:color="auto"/>
              <w:right w:val="single" w:sz="4" w:space="0" w:color="auto"/>
            </w:tcBorders>
          </w:tcPr>
          <w:p w14:paraId="131F28AD" w14:textId="011837E4" w:rsidR="002F1BF2"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68239B" w14:textId="1AD4B895" w:rsidR="002F1BF2" w:rsidRDefault="007563D5"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74E19F49" w14:textId="77777777" w:rsidTr="00057085">
        <w:tc>
          <w:tcPr>
            <w:tcW w:w="1385" w:type="dxa"/>
            <w:tcBorders>
              <w:top w:val="single" w:sz="4" w:space="0" w:color="auto"/>
              <w:left w:val="single" w:sz="4" w:space="0" w:color="auto"/>
              <w:bottom w:val="single" w:sz="4" w:space="0" w:color="auto"/>
              <w:right w:val="single" w:sz="4" w:space="0" w:color="auto"/>
            </w:tcBorders>
          </w:tcPr>
          <w:p w14:paraId="73FA6DED" w14:textId="24B231A4" w:rsidR="00D8644D" w:rsidRDefault="00D8644D" w:rsidP="00D8644D">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9582072" w14:textId="632721C4" w:rsidR="00D8644D" w:rsidRDefault="00D8644D" w:rsidP="00D8644D">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AB4FA8" w14:paraId="33EFE402" w14:textId="77777777" w:rsidTr="00057085">
        <w:tc>
          <w:tcPr>
            <w:tcW w:w="1385" w:type="dxa"/>
            <w:tcBorders>
              <w:top w:val="single" w:sz="4" w:space="0" w:color="auto"/>
              <w:left w:val="single" w:sz="4" w:space="0" w:color="auto"/>
              <w:bottom w:val="single" w:sz="4" w:space="0" w:color="auto"/>
              <w:right w:val="single" w:sz="4" w:space="0" w:color="auto"/>
            </w:tcBorders>
          </w:tcPr>
          <w:p w14:paraId="23410AFF" w14:textId="11E109C8" w:rsidR="00AB4FA8" w:rsidRDefault="00AB4FA8" w:rsidP="00D8644D">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4F8D64" w14:textId="5D9E9007" w:rsidR="00AB4FA8" w:rsidRDefault="00AB4FA8" w:rsidP="00D8644D">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F0789A" w14:paraId="03B2C1E3" w14:textId="77777777" w:rsidTr="00057085">
        <w:tc>
          <w:tcPr>
            <w:tcW w:w="1385" w:type="dxa"/>
            <w:tcBorders>
              <w:top w:val="single" w:sz="4" w:space="0" w:color="auto"/>
              <w:left w:val="single" w:sz="4" w:space="0" w:color="auto"/>
              <w:bottom w:val="single" w:sz="4" w:space="0" w:color="auto"/>
              <w:right w:val="single" w:sz="4" w:space="0" w:color="auto"/>
            </w:tcBorders>
          </w:tcPr>
          <w:p w14:paraId="791AA6F7" w14:textId="53215282" w:rsidR="00F0789A" w:rsidRDefault="00F0789A" w:rsidP="00F0789A">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84475F" w14:textId="4067395E" w:rsidR="00F0789A" w:rsidRDefault="00F0789A" w:rsidP="00F0789A">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416E67" w14:paraId="31CC7CBD" w14:textId="77777777" w:rsidTr="00057085">
        <w:tc>
          <w:tcPr>
            <w:tcW w:w="1385" w:type="dxa"/>
            <w:tcBorders>
              <w:top w:val="single" w:sz="4" w:space="0" w:color="auto"/>
              <w:left w:val="single" w:sz="4" w:space="0" w:color="auto"/>
              <w:bottom w:val="single" w:sz="4" w:space="0" w:color="auto"/>
              <w:right w:val="single" w:sz="4" w:space="0" w:color="auto"/>
            </w:tcBorders>
          </w:tcPr>
          <w:p w14:paraId="49D013B7" w14:textId="0CDA3342" w:rsidR="00416E67" w:rsidRDefault="00416E67" w:rsidP="00F0789A">
            <w:pPr>
              <w:autoSpaceDE w:val="0"/>
              <w:autoSpaceDN w:val="0"/>
              <w:adjustRightInd w:val="0"/>
              <w:snapToGrid w:val="0"/>
              <w:spacing w:after="120"/>
              <w:jc w:val="both"/>
              <w:rPr>
                <w:rFonts w:eastAsiaTheme="minorEastAsia"/>
                <w:smallCaps/>
                <w:lang w:eastAsia="zh-CN"/>
              </w:rPr>
            </w:pPr>
            <w:r w:rsidRPr="00416E67">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E912886" w14:textId="09207508" w:rsidR="00416E67" w:rsidRDefault="00416E67" w:rsidP="00F0789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272E" w14:paraId="198B0000" w14:textId="77777777" w:rsidTr="0097272E">
        <w:tc>
          <w:tcPr>
            <w:tcW w:w="1385" w:type="dxa"/>
          </w:tcPr>
          <w:p w14:paraId="70027378" w14:textId="77777777" w:rsidR="0097272E" w:rsidRDefault="0097272E" w:rsidP="00AF6A60">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14:paraId="2914AF04" w14:textId="77777777" w:rsidR="0097272E" w:rsidRDefault="0097272E" w:rsidP="00AF6A60">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bl>
    <w:p w14:paraId="0CD49A8C" w14:textId="77777777" w:rsidR="008A017F" w:rsidRDefault="008A017F" w:rsidP="002F1BF2">
      <w:pPr>
        <w:pStyle w:val="a1"/>
      </w:pPr>
    </w:p>
    <w:p w14:paraId="5339A49B" w14:textId="77777777" w:rsidR="008A017F" w:rsidRDefault="008A017F">
      <w:pPr>
        <w:pStyle w:val="a1"/>
      </w:pPr>
    </w:p>
    <w:p w14:paraId="656CAD8A" w14:textId="77777777" w:rsidR="008A017F" w:rsidRDefault="000407EF">
      <w:pPr>
        <w:pStyle w:val="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2AAD724A" w14:textId="77777777" w:rsidR="008A017F" w:rsidRDefault="000407EF">
      <w:pPr>
        <w:pStyle w:val="a"/>
        <w:rPr>
          <w:b/>
        </w:rPr>
      </w:pPr>
      <w:r>
        <w:rPr>
          <w:rFonts w:eastAsia="Yu Mincho"/>
          <w:b/>
        </w:rPr>
        <w:t>…</w:t>
      </w:r>
    </w:p>
    <w:p w14:paraId="5B06597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667C3C04" w14:textId="77777777" w:rsidR="008A017F" w:rsidRDefault="000407EF">
            <w:pPr>
              <w:pStyle w:val="a"/>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宋体"/>
                <w:lang w:eastAsia="zh-CN"/>
              </w:rPr>
            </w:pPr>
          </w:p>
        </w:tc>
      </w:tr>
    </w:tbl>
    <w:p w14:paraId="723EA3EF" w14:textId="77777777" w:rsidR="008A017F" w:rsidRDefault="008A017F">
      <w:pPr>
        <w:pStyle w:val="a1"/>
      </w:pPr>
    </w:p>
    <w:p w14:paraId="6823FC1C" w14:textId="41D6AEE2" w:rsidR="008A017F" w:rsidRDefault="00812261">
      <w:pPr>
        <w:pStyle w:val="6"/>
        <w:spacing w:after="120"/>
        <w:rPr>
          <w:lang w:eastAsia="zh-CN"/>
        </w:rPr>
      </w:pPr>
      <w:r>
        <w:rPr>
          <w:lang w:eastAsia="zh-CN"/>
        </w:rPr>
        <w:t xml:space="preserve">(Closed) </w:t>
      </w:r>
      <w:r w:rsidR="000407EF">
        <w:rPr>
          <w:lang w:eastAsia="zh-CN"/>
        </w:rPr>
        <w:t>Proposal 4.5.1.2a</w:t>
      </w:r>
    </w:p>
    <w:p w14:paraId="478BBAC7" w14:textId="77777777" w:rsidR="008A017F" w:rsidRDefault="000407EF">
      <w:pPr>
        <w:pStyle w:val="a1"/>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a1"/>
      </w:pPr>
    </w:p>
    <w:p w14:paraId="3373E9BE" w14:textId="77777777" w:rsidR="008A017F" w:rsidRDefault="008A017F">
      <w:pPr>
        <w:pStyle w:val="a1"/>
      </w:pPr>
    </w:p>
    <w:p w14:paraId="00DAF95D" w14:textId="7EC63526" w:rsidR="008A017F" w:rsidRDefault="000407EF">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B9D285E" w14:textId="77777777" w:rsidR="008A017F" w:rsidRDefault="000407EF">
      <w:pPr>
        <w:pStyle w:val="a"/>
        <w:rPr>
          <w:b/>
          <w:i/>
        </w:rPr>
      </w:pPr>
      <w:r>
        <w:rPr>
          <w:b/>
          <w:i/>
        </w:rPr>
        <w:t>Beam measurement and report for model monitoring</w:t>
      </w:r>
    </w:p>
    <w:p w14:paraId="07229836" w14:textId="77777777" w:rsidR="008A017F" w:rsidRDefault="008A017F">
      <w:pPr>
        <w:pStyle w:val="a"/>
        <w:rPr>
          <w:b/>
        </w:rPr>
      </w:pPr>
    </w:p>
    <w:p w14:paraId="55360A96" w14:textId="77777777" w:rsidR="008A017F" w:rsidRDefault="000407EF">
      <w:pPr>
        <w:pStyle w:val="a"/>
        <w:rPr>
          <w:b/>
        </w:rPr>
      </w:pPr>
      <w:r>
        <w:rPr>
          <w:rFonts w:eastAsia="Yu Mincho"/>
          <w:b/>
        </w:rPr>
        <w:t>…</w:t>
      </w:r>
    </w:p>
    <w:p w14:paraId="1540F476" w14:textId="77777777" w:rsidR="008A017F" w:rsidRDefault="008A017F">
      <w:pPr>
        <w:pStyle w:val="a1"/>
      </w:pPr>
    </w:p>
    <w:p w14:paraId="77EF0FC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Other aspect(s) is not precluded</w:t>
            </w:r>
          </w:p>
          <w:p w14:paraId="5D2B223D" w14:textId="7C36E7BA" w:rsidR="00B93E91" w:rsidRDefault="00B93E91" w:rsidP="00B93E91">
            <w:pPr>
              <w:pStyle w:val="a1"/>
              <w:widowControl w:val="0"/>
              <w:snapToGrid w:val="0"/>
              <w:spacing w:beforeLines="30" w:before="72" w:after="6" w:line="288" w:lineRule="auto"/>
              <w:rPr>
                <w:rFonts w:eastAsia="宋体"/>
                <w:lang w:eastAsia="zh-CN"/>
              </w:rPr>
            </w:pPr>
            <w:r w:rsidRPr="00B93E91">
              <w:rPr>
                <w:rFonts w:eastAsia="宋体"/>
                <w:color w:val="ED7D31" w:themeColor="accent2"/>
                <w:lang w:eastAsia="zh-CN"/>
              </w:rPr>
              <w:t xml:space="preserve">Mod: </w:t>
            </w:r>
            <w:r>
              <w:rPr>
                <w:rFonts w:eastAsia="宋体"/>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23700AD6" w14:textId="77777777">
        <w:tc>
          <w:tcPr>
            <w:tcW w:w="1385" w:type="dxa"/>
            <w:tcBorders>
              <w:top w:val="single" w:sz="4" w:space="0" w:color="auto"/>
              <w:left w:val="single" w:sz="4" w:space="0" w:color="auto"/>
              <w:bottom w:val="single" w:sz="4" w:space="0" w:color="auto"/>
              <w:right w:val="single" w:sz="4" w:space="0" w:color="auto"/>
            </w:tcBorders>
          </w:tcPr>
          <w:p w14:paraId="2EEF1D39" w14:textId="6C953496"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40EA7A" w14:textId="6B8BF434"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583D41D9" w14:textId="77777777">
        <w:tc>
          <w:tcPr>
            <w:tcW w:w="1385" w:type="dxa"/>
            <w:tcBorders>
              <w:top w:val="single" w:sz="4" w:space="0" w:color="auto"/>
              <w:left w:val="single" w:sz="4" w:space="0" w:color="auto"/>
              <w:bottom w:val="single" w:sz="4" w:space="0" w:color="auto"/>
              <w:right w:val="single" w:sz="4" w:space="0" w:color="auto"/>
            </w:tcBorders>
          </w:tcPr>
          <w:p w14:paraId="280E64AB" w14:textId="4B49803A"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B38AC78" w14:textId="5DC90BF5"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155C1" w14:paraId="029D639A" w14:textId="77777777">
        <w:tc>
          <w:tcPr>
            <w:tcW w:w="1385" w:type="dxa"/>
            <w:tcBorders>
              <w:top w:val="single" w:sz="4" w:space="0" w:color="auto"/>
              <w:left w:val="single" w:sz="4" w:space="0" w:color="auto"/>
              <w:bottom w:val="single" w:sz="4" w:space="0" w:color="auto"/>
              <w:right w:val="single" w:sz="4" w:space="0" w:color="auto"/>
            </w:tcBorders>
          </w:tcPr>
          <w:p w14:paraId="72D4653B" w14:textId="61C46F7B" w:rsidR="006155C1" w:rsidRDefault="006155C1" w:rsidP="006155C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7964A4" w14:textId="77777777" w:rsidR="006155C1" w:rsidRDefault="006155C1" w:rsidP="006155C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sidRPr="00A34CB3">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593C8A95" w14:textId="36F268D8" w:rsidR="00A63924" w:rsidRDefault="00A63924" w:rsidP="006155C1">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 xml:space="preserve">Mod: </w:t>
            </w:r>
            <w:r>
              <w:rPr>
                <w:rFonts w:eastAsiaTheme="minorEastAsia"/>
                <w:color w:val="ED7D31" w:themeColor="accent2"/>
                <w:lang w:eastAsia="zh-CN"/>
              </w:rPr>
              <w:t xml:space="preserve">“Necessity” </w:t>
            </w:r>
            <w:r w:rsidR="002D3E9D">
              <w:rPr>
                <w:rFonts w:eastAsiaTheme="minorEastAsia"/>
                <w:color w:val="ED7D31" w:themeColor="accent2"/>
                <w:lang w:eastAsia="zh-CN"/>
              </w:rPr>
              <w:t>in included in the study as the main bullet says.</w:t>
            </w:r>
            <w:r w:rsidRPr="00A35661">
              <w:rPr>
                <w:rFonts w:eastAsiaTheme="minorEastAsia"/>
                <w:color w:val="ED7D31" w:themeColor="accent2"/>
                <w:lang w:eastAsia="zh-CN"/>
              </w:rPr>
              <w:t xml:space="preserve"> Whether there is some spec impact or not will be the output of the study.</w:t>
            </w:r>
            <w:r>
              <w:rPr>
                <w:rFonts w:eastAsiaTheme="minorEastAsia"/>
                <w:color w:val="ED7D31" w:themeColor="accent2"/>
                <w:lang w:eastAsia="zh-CN"/>
              </w:rPr>
              <w:t xml:space="preserve"> In this early stage, this kind of study is reasonable.</w:t>
            </w:r>
            <w:r w:rsidR="004C4A55">
              <w:rPr>
                <w:rFonts w:eastAsiaTheme="minorEastAsia"/>
                <w:color w:val="ED7D31" w:themeColor="accent2"/>
                <w:lang w:eastAsia="zh-CN"/>
              </w:rPr>
              <w:t xml:space="preserve"> The proponents are encouraged to share more details. </w:t>
            </w:r>
          </w:p>
        </w:tc>
      </w:tr>
      <w:tr w:rsidR="00823196" w14:paraId="0845E46A" w14:textId="77777777">
        <w:tc>
          <w:tcPr>
            <w:tcW w:w="1385" w:type="dxa"/>
            <w:tcBorders>
              <w:top w:val="single" w:sz="4" w:space="0" w:color="auto"/>
              <w:left w:val="single" w:sz="4" w:space="0" w:color="auto"/>
              <w:bottom w:val="single" w:sz="4" w:space="0" w:color="auto"/>
              <w:right w:val="single" w:sz="4" w:space="0" w:color="auto"/>
            </w:tcBorders>
          </w:tcPr>
          <w:p w14:paraId="0CF59D9F" w14:textId="72BA59CA" w:rsidR="00823196" w:rsidRDefault="00823196" w:rsidP="00823196">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AC9110" w14:textId="721393C4" w:rsidR="00823196" w:rsidRDefault="00823196" w:rsidP="008231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594AF10C" w14:textId="77777777" w:rsidR="008A017F" w:rsidRDefault="008A017F">
      <w:pPr>
        <w:pStyle w:val="a1"/>
      </w:pPr>
    </w:p>
    <w:p w14:paraId="493E820E" w14:textId="72342485" w:rsidR="004B3E18" w:rsidRDefault="004B3E18" w:rsidP="004B3E18">
      <w:pPr>
        <w:pStyle w:val="6"/>
        <w:spacing w:after="120"/>
        <w:rPr>
          <w:lang w:eastAsia="zh-CN"/>
        </w:rPr>
      </w:pPr>
      <w:r>
        <w:rPr>
          <w:lang w:eastAsia="zh-CN"/>
        </w:rPr>
        <w:t>Proposal 4.5.1.2b</w:t>
      </w:r>
    </w:p>
    <w:p w14:paraId="7D609688" w14:textId="3AA6B2EC" w:rsidR="0037313A" w:rsidRDefault="0037313A" w:rsidP="0037313A">
      <w:pPr>
        <w:pStyle w:val="a1"/>
      </w:pPr>
      <w:r>
        <w:t>The proposal (4.5.1.</w:t>
      </w:r>
      <w:r w:rsidR="00943277">
        <w:t>2</w:t>
      </w:r>
      <w:r>
        <w:t xml:space="preserve">a) is supported by </w:t>
      </w:r>
      <w:r w:rsidR="002161CB">
        <w:t>LGE, Lenovo, OPPO,</w:t>
      </w:r>
      <w:r w:rsidR="00702A88">
        <w:t xml:space="preserve"> CATT, DCM, Spreadtrum, Nokia, Xiaomi, CAICT, Sony, NVIDIA, Future, MTK, </w:t>
      </w:r>
      <w:r w:rsidR="003D7273">
        <w:t xml:space="preserve">IDC, </w:t>
      </w:r>
      <w:r w:rsidR="00702A88">
        <w:t>SS</w:t>
      </w:r>
      <w:r>
        <w:t xml:space="preserve"> (1</w:t>
      </w:r>
      <w:r w:rsidR="003D7273">
        <w:t>5</w:t>
      </w:r>
      <w:r>
        <w:t>).</w:t>
      </w:r>
    </w:p>
    <w:p w14:paraId="7D7BD497" w14:textId="5EED7409" w:rsidR="0037313A" w:rsidRDefault="0071272F" w:rsidP="0037313A">
      <w:pPr>
        <w:pStyle w:val="a1"/>
      </w:pPr>
      <w:r>
        <w:t>Two</w:t>
      </w:r>
      <w:r w:rsidR="0037313A">
        <w:t xml:space="preserve"> companies have more comment and I have replied the comments in the above table. @</w:t>
      </w:r>
      <w:r>
        <w:t>ZTE</w:t>
      </w:r>
      <w:r w:rsidR="0037313A">
        <w:t>, QC, please indicate whether it is acceptable as a compromise.</w:t>
      </w:r>
    </w:p>
    <w:p w14:paraId="70DF1C50" w14:textId="77777777" w:rsidR="0071272F" w:rsidRDefault="0071272F" w:rsidP="0037313A">
      <w:pPr>
        <w:pStyle w:val="a1"/>
      </w:pPr>
    </w:p>
    <w:p w14:paraId="5F227C81" w14:textId="121325FC" w:rsidR="0037313A" w:rsidRDefault="0037313A" w:rsidP="0037313A">
      <w:pPr>
        <w:pStyle w:val="a1"/>
      </w:pPr>
      <w:r>
        <w:t xml:space="preserve">The proposal </w:t>
      </w:r>
      <w:r w:rsidR="0071272F">
        <w:t>to remove “as a starting” from Proposal</w:t>
      </w:r>
      <w:r>
        <w:t xml:space="preserve"> 4.5.1.</w:t>
      </w:r>
      <w:r w:rsidR="0071272F">
        <w:t>2</w:t>
      </w:r>
      <w:r>
        <w:t xml:space="preserve">a.  </w:t>
      </w:r>
    </w:p>
    <w:p w14:paraId="20C29CD2" w14:textId="77777777" w:rsidR="004B3E18" w:rsidRDefault="004B3E18" w:rsidP="004B3E18">
      <w:pPr>
        <w:pStyle w:val="a1"/>
      </w:pPr>
    </w:p>
    <w:p w14:paraId="6506EDF1" w14:textId="34D729FE" w:rsidR="004B3E18" w:rsidRDefault="004B3E18" w:rsidP="004B3E18">
      <w:pPr>
        <w:spacing w:after="120"/>
        <w:rPr>
          <w:rFonts w:eastAsia="宋体"/>
          <w:b/>
          <w:i/>
          <w:szCs w:val="20"/>
          <w:lang w:eastAsia="zh-CN"/>
        </w:rPr>
      </w:pPr>
      <w:r>
        <w:rPr>
          <w:rFonts w:eastAsia="宋体"/>
          <w:b/>
          <w:i/>
          <w:kern w:val="2"/>
          <w:szCs w:val="22"/>
          <w:u w:val="single"/>
          <w:lang w:eastAsia="zh-CN"/>
        </w:rPr>
        <w:t>Proposal 4.5.1.2</w:t>
      </w:r>
      <w:r w:rsidR="00943277">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sidR="00943277" w:rsidRPr="00943277">
        <w:rPr>
          <w:rFonts w:eastAsia="宋体"/>
          <w:b/>
          <w:i/>
          <w:strike/>
          <w:color w:val="FF0000"/>
          <w:szCs w:val="20"/>
          <w:highlight w:val="yellow"/>
          <w:lang w:eastAsia="zh-CN"/>
        </w:rPr>
        <w:t>as a starting</w:t>
      </w:r>
    </w:p>
    <w:p w14:paraId="55E32598" w14:textId="77777777" w:rsidR="004B3E18" w:rsidRDefault="004B3E18" w:rsidP="004B3E18">
      <w:pPr>
        <w:pStyle w:val="a"/>
        <w:rPr>
          <w:b/>
          <w:i/>
        </w:rPr>
      </w:pPr>
      <w:r>
        <w:rPr>
          <w:b/>
          <w:i/>
        </w:rPr>
        <w:t>Beam measurement and report for model monitoring</w:t>
      </w:r>
    </w:p>
    <w:p w14:paraId="06261968" w14:textId="77777777" w:rsidR="004B3E18" w:rsidRDefault="004B3E18" w:rsidP="004B3E18">
      <w:pPr>
        <w:pStyle w:val="a"/>
        <w:rPr>
          <w:b/>
        </w:rPr>
      </w:pPr>
    </w:p>
    <w:p w14:paraId="7EA94E72" w14:textId="77777777" w:rsidR="004B3E18" w:rsidRDefault="004B3E18" w:rsidP="004B3E18">
      <w:pPr>
        <w:pStyle w:val="a"/>
        <w:rPr>
          <w:b/>
        </w:rPr>
      </w:pPr>
      <w:r>
        <w:rPr>
          <w:rFonts w:eastAsia="Yu Mincho"/>
          <w:b/>
        </w:rPr>
        <w:t>…</w:t>
      </w:r>
    </w:p>
    <w:p w14:paraId="403356F0" w14:textId="77777777" w:rsidR="004B3E18" w:rsidRDefault="004B3E18" w:rsidP="004B3E18">
      <w:pPr>
        <w:pStyle w:val="a1"/>
      </w:pPr>
    </w:p>
    <w:p w14:paraId="0C9B01D8" w14:textId="77777777" w:rsidR="004B3E18" w:rsidRDefault="004B3E18" w:rsidP="004B3E18">
      <w:pPr>
        <w:pStyle w:val="a1"/>
      </w:pPr>
    </w:p>
    <w:tbl>
      <w:tblPr>
        <w:tblStyle w:val="TableGrid61"/>
        <w:tblW w:w="8865" w:type="dxa"/>
        <w:tblLayout w:type="fixed"/>
        <w:tblLook w:val="04A0" w:firstRow="1" w:lastRow="0" w:firstColumn="1" w:lastColumn="0" w:noHBand="0" w:noVBand="1"/>
      </w:tblPr>
      <w:tblGrid>
        <w:gridCol w:w="1385"/>
        <w:gridCol w:w="7480"/>
      </w:tblGrid>
      <w:tr w:rsidR="004B3E18" w14:paraId="2B3FDB0D" w14:textId="77777777" w:rsidTr="00057085">
        <w:tc>
          <w:tcPr>
            <w:tcW w:w="1385" w:type="dxa"/>
            <w:tcBorders>
              <w:top w:val="single" w:sz="4" w:space="0" w:color="auto"/>
              <w:left w:val="single" w:sz="4" w:space="0" w:color="auto"/>
              <w:bottom w:val="single" w:sz="4" w:space="0" w:color="auto"/>
              <w:right w:val="single" w:sz="4" w:space="0" w:color="auto"/>
            </w:tcBorders>
          </w:tcPr>
          <w:p w14:paraId="31A267FA" w14:textId="77777777" w:rsidR="004B3E18" w:rsidRDefault="004B3E18"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BB79D" w14:textId="77777777" w:rsidR="004B3E18" w:rsidRDefault="004B3E18" w:rsidP="00057085">
            <w:pPr>
              <w:autoSpaceDE w:val="0"/>
              <w:autoSpaceDN w:val="0"/>
              <w:adjustRightInd w:val="0"/>
              <w:snapToGrid w:val="0"/>
              <w:spacing w:before="120" w:after="120"/>
              <w:jc w:val="both"/>
              <w:rPr>
                <w:rFonts w:eastAsia="宋体"/>
              </w:rPr>
            </w:pPr>
            <w:r>
              <w:rPr>
                <w:rFonts w:eastAsia="宋体"/>
              </w:rPr>
              <w:t>Comments</w:t>
            </w:r>
          </w:p>
        </w:tc>
      </w:tr>
      <w:tr w:rsidR="00B96A89" w14:paraId="4404AF84" w14:textId="77777777" w:rsidTr="00057085">
        <w:tc>
          <w:tcPr>
            <w:tcW w:w="1385" w:type="dxa"/>
            <w:tcBorders>
              <w:top w:val="single" w:sz="4" w:space="0" w:color="auto"/>
              <w:left w:val="single" w:sz="4" w:space="0" w:color="auto"/>
              <w:bottom w:val="single" w:sz="4" w:space="0" w:color="auto"/>
              <w:right w:val="single" w:sz="4" w:space="0" w:color="auto"/>
            </w:tcBorders>
          </w:tcPr>
          <w:p w14:paraId="4BC35378" w14:textId="59882B67" w:rsidR="00B96A89" w:rsidRDefault="00B96A89" w:rsidP="00B96A89">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5EB0DC1" w14:textId="77777777" w:rsidR="00B96A89" w:rsidRDefault="00B96A89" w:rsidP="00B96A8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278C14BF" w14:textId="3823A12B"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w:t>
            </w:r>
            <w:r w:rsidR="009A1AF9">
              <w:rPr>
                <w:rFonts w:eastAsiaTheme="minorEastAsia"/>
                <w:lang w:eastAsia="zh-CN"/>
              </w:rPr>
              <w:t xml:space="preserve"> (or measured beam)</w:t>
            </w:r>
            <w:r>
              <w:rPr>
                <w:rFonts w:eastAsiaTheme="minorEastAsia"/>
                <w:lang w:eastAsia="zh-CN"/>
              </w:rPr>
              <w:t xml:space="preserve"> and predicted beam is used for model monitoring, this L1-RSRP difference should be measured at UE side and be reported to gNB.</w:t>
            </w:r>
          </w:p>
        </w:tc>
      </w:tr>
      <w:tr w:rsidR="004B3E18" w14:paraId="315AE8A1" w14:textId="77777777" w:rsidTr="00057085">
        <w:tc>
          <w:tcPr>
            <w:tcW w:w="1385" w:type="dxa"/>
            <w:tcBorders>
              <w:top w:val="single" w:sz="4" w:space="0" w:color="auto"/>
              <w:left w:val="single" w:sz="4" w:space="0" w:color="auto"/>
              <w:bottom w:val="single" w:sz="4" w:space="0" w:color="auto"/>
              <w:right w:val="single" w:sz="4" w:space="0" w:color="auto"/>
            </w:tcBorders>
          </w:tcPr>
          <w:p w14:paraId="02CE236A" w14:textId="34E82010" w:rsidR="004B3E18"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9313F6C" w14:textId="37DC9C6F" w:rsidR="004B3E18" w:rsidRDefault="00D9069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73C64313" w14:textId="77777777" w:rsidTr="00057085">
        <w:tc>
          <w:tcPr>
            <w:tcW w:w="1385" w:type="dxa"/>
            <w:tcBorders>
              <w:top w:val="single" w:sz="4" w:space="0" w:color="auto"/>
              <w:left w:val="single" w:sz="4" w:space="0" w:color="auto"/>
              <w:bottom w:val="single" w:sz="4" w:space="0" w:color="auto"/>
              <w:right w:val="single" w:sz="4" w:space="0" w:color="auto"/>
            </w:tcBorders>
          </w:tcPr>
          <w:p w14:paraId="079B4388" w14:textId="73549AA9" w:rsidR="00D8644D" w:rsidRDefault="00D8644D" w:rsidP="00D8644D">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7A601E" w14:textId="0FBE2E73" w:rsidR="00D8644D" w:rsidRDefault="00D8644D" w:rsidP="00D8644D">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D8644D" w14:paraId="4A3EC5FC" w14:textId="77777777" w:rsidTr="00057085">
        <w:tc>
          <w:tcPr>
            <w:tcW w:w="1385" w:type="dxa"/>
            <w:tcBorders>
              <w:top w:val="single" w:sz="4" w:space="0" w:color="auto"/>
              <w:left w:val="single" w:sz="4" w:space="0" w:color="auto"/>
              <w:bottom w:val="single" w:sz="4" w:space="0" w:color="auto"/>
              <w:right w:val="single" w:sz="4" w:space="0" w:color="auto"/>
            </w:tcBorders>
          </w:tcPr>
          <w:p w14:paraId="18082A7D" w14:textId="4DB5F0EB" w:rsidR="00D8644D" w:rsidRDefault="00AB4FA8" w:rsidP="00D8644D">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EF93A4F" w14:textId="7D093197" w:rsidR="00D8644D" w:rsidRDefault="00AB4FA8" w:rsidP="00D8644D">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D8644D" w14:paraId="38D741A0" w14:textId="77777777" w:rsidTr="00057085">
        <w:tc>
          <w:tcPr>
            <w:tcW w:w="1385" w:type="dxa"/>
            <w:tcBorders>
              <w:top w:val="single" w:sz="4" w:space="0" w:color="auto"/>
              <w:left w:val="single" w:sz="4" w:space="0" w:color="auto"/>
              <w:bottom w:val="single" w:sz="4" w:space="0" w:color="auto"/>
              <w:right w:val="single" w:sz="4" w:space="0" w:color="auto"/>
            </w:tcBorders>
          </w:tcPr>
          <w:p w14:paraId="653E33DB" w14:textId="151B161B" w:rsidR="00D8644D" w:rsidRDefault="00F0789A" w:rsidP="00D8644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583433" w14:textId="01EB34F8" w:rsidR="00D8644D" w:rsidRDefault="00F0789A" w:rsidP="00D8644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D8644D" w14:paraId="1170AED5" w14:textId="77777777" w:rsidTr="00057085">
        <w:tc>
          <w:tcPr>
            <w:tcW w:w="1385" w:type="dxa"/>
            <w:tcBorders>
              <w:top w:val="single" w:sz="4" w:space="0" w:color="auto"/>
              <w:left w:val="single" w:sz="4" w:space="0" w:color="auto"/>
              <w:bottom w:val="single" w:sz="4" w:space="0" w:color="auto"/>
              <w:right w:val="single" w:sz="4" w:space="0" w:color="auto"/>
            </w:tcBorders>
          </w:tcPr>
          <w:p w14:paraId="34FD5A56" w14:textId="3D3667E8" w:rsidR="00D8644D" w:rsidRDefault="00416E67" w:rsidP="00D8644D">
            <w:pPr>
              <w:autoSpaceDE w:val="0"/>
              <w:autoSpaceDN w:val="0"/>
              <w:adjustRightInd w:val="0"/>
              <w:snapToGrid w:val="0"/>
              <w:spacing w:after="120"/>
              <w:jc w:val="both"/>
              <w:rPr>
                <w:rFonts w:eastAsia="宋体"/>
                <w:smallCaps/>
                <w:lang w:eastAsia="zh-CN"/>
              </w:rPr>
            </w:pPr>
            <w:r w:rsidRPr="00416E67">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7F6C75" w14:textId="1FE9F80E" w:rsidR="00D8644D" w:rsidRDefault="00416E67" w:rsidP="00D8644D">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272E" w14:paraId="0F7869D2" w14:textId="77777777" w:rsidTr="00057085">
        <w:tc>
          <w:tcPr>
            <w:tcW w:w="1385" w:type="dxa"/>
            <w:tcBorders>
              <w:top w:val="single" w:sz="4" w:space="0" w:color="auto"/>
              <w:left w:val="single" w:sz="4" w:space="0" w:color="auto"/>
              <w:bottom w:val="single" w:sz="4" w:space="0" w:color="auto"/>
              <w:right w:val="single" w:sz="4" w:space="0" w:color="auto"/>
            </w:tcBorders>
          </w:tcPr>
          <w:p w14:paraId="2AEFCB44" w14:textId="18868AB8" w:rsidR="0097272E" w:rsidRDefault="0097272E" w:rsidP="0097272E">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C55B7C9" w14:textId="7C848503" w:rsidR="0097272E" w:rsidRDefault="0097272E" w:rsidP="0097272E">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272E" w14:paraId="526D63BA" w14:textId="77777777" w:rsidTr="00057085">
        <w:tc>
          <w:tcPr>
            <w:tcW w:w="1385" w:type="dxa"/>
            <w:tcBorders>
              <w:top w:val="single" w:sz="4" w:space="0" w:color="auto"/>
              <w:left w:val="single" w:sz="4" w:space="0" w:color="auto"/>
              <w:bottom w:val="single" w:sz="4" w:space="0" w:color="auto"/>
              <w:right w:val="single" w:sz="4" w:space="0" w:color="auto"/>
            </w:tcBorders>
          </w:tcPr>
          <w:p w14:paraId="198061ED" w14:textId="3A9A3101" w:rsidR="0097272E" w:rsidRDefault="0097272E" w:rsidP="0097272E">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D398342" w14:textId="698F5419" w:rsidR="0097272E" w:rsidRDefault="0097272E" w:rsidP="0097272E">
            <w:pPr>
              <w:autoSpaceDE w:val="0"/>
              <w:autoSpaceDN w:val="0"/>
              <w:adjustRightInd w:val="0"/>
              <w:snapToGrid w:val="0"/>
              <w:spacing w:after="120" w:line="259" w:lineRule="auto"/>
              <w:jc w:val="both"/>
              <w:rPr>
                <w:rFonts w:eastAsia="Malgun Gothic"/>
                <w:lang w:eastAsia="ko-KR"/>
              </w:rPr>
            </w:pPr>
          </w:p>
        </w:tc>
      </w:tr>
      <w:tr w:rsidR="0097272E" w14:paraId="7DB557D0" w14:textId="77777777" w:rsidTr="00057085">
        <w:tc>
          <w:tcPr>
            <w:tcW w:w="1385" w:type="dxa"/>
            <w:tcBorders>
              <w:top w:val="single" w:sz="4" w:space="0" w:color="auto"/>
              <w:left w:val="single" w:sz="4" w:space="0" w:color="auto"/>
              <w:bottom w:val="single" w:sz="4" w:space="0" w:color="auto"/>
              <w:right w:val="single" w:sz="4" w:space="0" w:color="auto"/>
            </w:tcBorders>
          </w:tcPr>
          <w:p w14:paraId="4997AE03" w14:textId="41FA58DE" w:rsidR="0097272E" w:rsidRDefault="0097272E" w:rsidP="0097272E">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AFB81F4" w14:textId="4856B8BF" w:rsidR="0097272E" w:rsidRDefault="0097272E" w:rsidP="0097272E">
            <w:pPr>
              <w:autoSpaceDE w:val="0"/>
              <w:autoSpaceDN w:val="0"/>
              <w:adjustRightInd w:val="0"/>
              <w:snapToGrid w:val="0"/>
              <w:spacing w:after="120" w:line="259" w:lineRule="auto"/>
              <w:jc w:val="both"/>
              <w:rPr>
                <w:rFonts w:eastAsia="Malgun Gothic"/>
                <w:lang w:eastAsia="ko-KR"/>
              </w:rPr>
            </w:pPr>
          </w:p>
        </w:tc>
      </w:tr>
      <w:tr w:rsidR="0097272E" w14:paraId="67ED0534" w14:textId="77777777" w:rsidTr="00057085">
        <w:tc>
          <w:tcPr>
            <w:tcW w:w="1385" w:type="dxa"/>
            <w:tcBorders>
              <w:top w:val="single" w:sz="4" w:space="0" w:color="auto"/>
              <w:left w:val="single" w:sz="4" w:space="0" w:color="auto"/>
              <w:bottom w:val="single" w:sz="4" w:space="0" w:color="auto"/>
              <w:right w:val="single" w:sz="4" w:space="0" w:color="auto"/>
            </w:tcBorders>
          </w:tcPr>
          <w:p w14:paraId="30F6AF2A" w14:textId="1DAA5643" w:rsidR="0097272E" w:rsidRDefault="0097272E" w:rsidP="0097272E">
            <w:pPr>
              <w:autoSpaceDE w:val="0"/>
              <w:autoSpaceDN w:val="0"/>
              <w:adjustRightInd w:val="0"/>
              <w:snapToGrid w:val="0"/>
              <w:spacing w:after="120"/>
              <w:jc w:val="both"/>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AA79E" w14:textId="3C30228D" w:rsidR="0097272E" w:rsidRDefault="0097272E" w:rsidP="0097272E">
            <w:pPr>
              <w:autoSpaceDE w:val="0"/>
              <w:autoSpaceDN w:val="0"/>
              <w:adjustRightInd w:val="0"/>
              <w:snapToGrid w:val="0"/>
              <w:spacing w:after="120" w:line="259" w:lineRule="auto"/>
              <w:jc w:val="both"/>
              <w:rPr>
                <w:rFonts w:eastAsia="Malgun Gothic"/>
                <w:lang w:eastAsia="zh-CN"/>
              </w:rPr>
            </w:pPr>
          </w:p>
        </w:tc>
      </w:tr>
      <w:tr w:rsidR="0097272E" w14:paraId="36A00D3A" w14:textId="77777777" w:rsidTr="00057085">
        <w:tc>
          <w:tcPr>
            <w:tcW w:w="1385" w:type="dxa"/>
            <w:tcBorders>
              <w:top w:val="single" w:sz="4" w:space="0" w:color="auto"/>
              <w:left w:val="single" w:sz="4" w:space="0" w:color="auto"/>
              <w:bottom w:val="single" w:sz="4" w:space="0" w:color="auto"/>
              <w:right w:val="single" w:sz="4" w:space="0" w:color="auto"/>
            </w:tcBorders>
          </w:tcPr>
          <w:p w14:paraId="0AED8D90" w14:textId="0CB4C4B1"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5C867B" w14:textId="2ABC166B" w:rsidR="0097272E" w:rsidRDefault="0097272E" w:rsidP="0097272E">
            <w:pPr>
              <w:autoSpaceDE w:val="0"/>
              <w:autoSpaceDN w:val="0"/>
              <w:adjustRightInd w:val="0"/>
              <w:snapToGrid w:val="0"/>
              <w:spacing w:after="120" w:line="259" w:lineRule="auto"/>
              <w:jc w:val="both"/>
              <w:rPr>
                <w:rFonts w:eastAsiaTheme="minorEastAsia"/>
                <w:lang w:eastAsia="zh-CN"/>
              </w:rPr>
            </w:pPr>
          </w:p>
        </w:tc>
      </w:tr>
      <w:tr w:rsidR="0097272E" w14:paraId="3FAAA9A8" w14:textId="77777777" w:rsidTr="00057085">
        <w:tc>
          <w:tcPr>
            <w:tcW w:w="1385" w:type="dxa"/>
            <w:tcBorders>
              <w:top w:val="single" w:sz="4" w:space="0" w:color="auto"/>
              <w:left w:val="single" w:sz="4" w:space="0" w:color="auto"/>
              <w:bottom w:val="single" w:sz="4" w:space="0" w:color="auto"/>
              <w:right w:val="single" w:sz="4" w:space="0" w:color="auto"/>
            </w:tcBorders>
          </w:tcPr>
          <w:p w14:paraId="35283D2B" w14:textId="74AAA6A9"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BF5EF4" w14:textId="0DEA6829" w:rsidR="0097272E" w:rsidRDefault="0097272E" w:rsidP="0097272E">
            <w:pPr>
              <w:autoSpaceDE w:val="0"/>
              <w:autoSpaceDN w:val="0"/>
              <w:adjustRightInd w:val="0"/>
              <w:snapToGrid w:val="0"/>
              <w:spacing w:after="120" w:line="259" w:lineRule="auto"/>
              <w:jc w:val="both"/>
              <w:rPr>
                <w:rFonts w:eastAsiaTheme="minorEastAsia"/>
                <w:lang w:eastAsia="zh-CN"/>
              </w:rPr>
            </w:pPr>
          </w:p>
        </w:tc>
      </w:tr>
      <w:tr w:rsidR="0097272E" w14:paraId="02EC6A23" w14:textId="77777777" w:rsidTr="00057085">
        <w:tc>
          <w:tcPr>
            <w:tcW w:w="1385" w:type="dxa"/>
            <w:tcBorders>
              <w:top w:val="single" w:sz="4" w:space="0" w:color="auto"/>
              <w:left w:val="single" w:sz="4" w:space="0" w:color="auto"/>
              <w:bottom w:val="single" w:sz="4" w:space="0" w:color="auto"/>
              <w:right w:val="single" w:sz="4" w:space="0" w:color="auto"/>
            </w:tcBorders>
          </w:tcPr>
          <w:p w14:paraId="113B64E8" w14:textId="192E596F"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9AC7B6" w14:textId="51C8A352" w:rsidR="0097272E" w:rsidRDefault="0097272E" w:rsidP="0097272E">
            <w:pPr>
              <w:autoSpaceDE w:val="0"/>
              <w:autoSpaceDN w:val="0"/>
              <w:adjustRightInd w:val="0"/>
              <w:snapToGrid w:val="0"/>
              <w:spacing w:after="120" w:line="259" w:lineRule="auto"/>
              <w:jc w:val="both"/>
              <w:rPr>
                <w:rFonts w:eastAsiaTheme="minorEastAsia"/>
                <w:lang w:eastAsia="zh-CN"/>
              </w:rPr>
            </w:pPr>
          </w:p>
        </w:tc>
      </w:tr>
      <w:tr w:rsidR="0097272E" w14:paraId="18025F29" w14:textId="77777777" w:rsidTr="00057085">
        <w:tc>
          <w:tcPr>
            <w:tcW w:w="1385" w:type="dxa"/>
            <w:tcBorders>
              <w:top w:val="single" w:sz="4" w:space="0" w:color="auto"/>
              <w:left w:val="single" w:sz="4" w:space="0" w:color="auto"/>
              <w:bottom w:val="single" w:sz="4" w:space="0" w:color="auto"/>
              <w:right w:val="single" w:sz="4" w:space="0" w:color="auto"/>
            </w:tcBorders>
          </w:tcPr>
          <w:p w14:paraId="42B06C19" w14:textId="32DAF409"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2FDB72" w14:textId="2229A63B" w:rsidR="0097272E" w:rsidRDefault="0097272E" w:rsidP="0097272E">
            <w:pPr>
              <w:autoSpaceDE w:val="0"/>
              <w:autoSpaceDN w:val="0"/>
              <w:adjustRightInd w:val="0"/>
              <w:snapToGrid w:val="0"/>
              <w:spacing w:after="120" w:line="259" w:lineRule="auto"/>
              <w:jc w:val="both"/>
              <w:rPr>
                <w:rFonts w:eastAsiaTheme="minorEastAsia"/>
                <w:lang w:eastAsia="zh-CN"/>
              </w:rPr>
            </w:pPr>
          </w:p>
        </w:tc>
      </w:tr>
      <w:tr w:rsidR="0097272E" w14:paraId="7D0C66A1" w14:textId="77777777" w:rsidTr="00057085">
        <w:tc>
          <w:tcPr>
            <w:tcW w:w="1385" w:type="dxa"/>
            <w:tcBorders>
              <w:top w:val="single" w:sz="4" w:space="0" w:color="auto"/>
              <w:left w:val="single" w:sz="4" w:space="0" w:color="auto"/>
              <w:bottom w:val="single" w:sz="4" w:space="0" w:color="auto"/>
              <w:right w:val="single" w:sz="4" w:space="0" w:color="auto"/>
            </w:tcBorders>
          </w:tcPr>
          <w:p w14:paraId="2E096AF5" w14:textId="28359D3D"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B976BA" w14:textId="14D0C581" w:rsidR="0097272E" w:rsidRDefault="0097272E" w:rsidP="0097272E">
            <w:pPr>
              <w:autoSpaceDE w:val="0"/>
              <w:autoSpaceDN w:val="0"/>
              <w:adjustRightInd w:val="0"/>
              <w:snapToGrid w:val="0"/>
              <w:spacing w:after="120" w:line="259" w:lineRule="auto"/>
              <w:jc w:val="both"/>
              <w:rPr>
                <w:rFonts w:eastAsiaTheme="minorEastAsia"/>
                <w:lang w:eastAsia="zh-CN"/>
              </w:rPr>
            </w:pPr>
          </w:p>
        </w:tc>
      </w:tr>
    </w:tbl>
    <w:p w14:paraId="5FCA1D02" w14:textId="77777777" w:rsidR="004B3E18" w:rsidRDefault="004B3E18" w:rsidP="004B3E18">
      <w:pPr>
        <w:pStyle w:val="a1"/>
      </w:pPr>
    </w:p>
    <w:p w14:paraId="2B0E3483" w14:textId="77777777" w:rsidR="008A017F" w:rsidRDefault="008A017F">
      <w:pPr>
        <w:pStyle w:val="a1"/>
      </w:pPr>
    </w:p>
    <w:p w14:paraId="5B014AF9" w14:textId="77777777" w:rsidR="008A017F" w:rsidRDefault="008A017F">
      <w:pPr>
        <w:pStyle w:val="a1"/>
      </w:pPr>
    </w:p>
    <w:p w14:paraId="5BA613F0" w14:textId="77777777" w:rsidR="008A017F" w:rsidRDefault="008A017F">
      <w:pPr>
        <w:spacing w:after="120"/>
      </w:pPr>
    </w:p>
    <w:p w14:paraId="0D57C418" w14:textId="77777777" w:rsidR="008A017F" w:rsidRDefault="000407EF">
      <w:pPr>
        <w:pStyle w:val="3"/>
      </w:pPr>
      <w:r>
        <w:t>UE-side model</w:t>
      </w:r>
    </w:p>
    <w:p w14:paraId="7B0A8164" w14:textId="77777777" w:rsidR="008A017F" w:rsidRDefault="008A017F">
      <w:pPr>
        <w:pStyle w:val="a1"/>
      </w:pPr>
    </w:p>
    <w:p w14:paraId="5D12CDC4" w14:textId="77777777" w:rsidR="008A017F" w:rsidRDefault="000407EF">
      <w:pPr>
        <w:pStyle w:val="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a"/>
      </w:pPr>
      <w:r>
        <w:rPr>
          <w:rFonts w:eastAsia="Yu Mincho" w:hint="eastAsia"/>
        </w:rPr>
        <w:t>S</w:t>
      </w:r>
      <w:r>
        <w:rPr>
          <w:rFonts w:eastAsia="Yu Mincho"/>
        </w:rPr>
        <w:t>ome companies think it is natural for UE to do the monitoring.</w:t>
      </w:r>
    </w:p>
    <w:p w14:paraId="63555F34" w14:textId="77777777" w:rsidR="008A017F" w:rsidRDefault="000407EF">
      <w:pPr>
        <w:pStyle w:val="a"/>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6155C1" w14:paraId="6A7D4918" w14:textId="77777777">
        <w:tc>
          <w:tcPr>
            <w:tcW w:w="1385" w:type="dxa"/>
          </w:tcPr>
          <w:p w14:paraId="7BF2B770" w14:textId="5A418FB7" w:rsidR="006155C1" w:rsidRDefault="006155C1" w:rsidP="006155C1">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29743761" w14:textId="20334D1A" w:rsidR="006155C1" w:rsidRDefault="006155C1" w:rsidP="006155C1">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52D0DB96" w14:textId="77777777" w:rsidR="008A017F" w:rsidRDefault="008A017F">
      <w:pPr>
        <w:pStyle w:val="a1"/>
      </w:pPr>
    </w:p>
    <w:p w14:paraId="3184DCD0" w14:textId="77777777" w:rsidR="008A017F" w:rsidRDefault="008A017F">
      <w:pPr>
        <w:pStyle w:val="a1"/>
      </w:pPr>
    </w:p>
    <w:p w14:paraId="5117F0CD" w14:textId="37F63AE2" w:rsidR="008A017F" w:rsidRDefault="00A11E35">
      <w:pPr>
        <w:pStyle w:val="6"/>
        <w:spacing w:after="120"/>
        <w:rPr>
          <w:lang w:eastAsia="zh-CN"/>
        </w:rPr>
      </w:pPr>
      <w:r>
        <w:rPr>
          <w:lang w:eastAsia="zh-CN"/>
        </w:rPr>
        <w:t xml:space="preserve">(Closed) </w:t>
      </w:r>
      <w:r w:rsidR="000407EF">
        <w:rPr>
          <w:lang w:eastAsia="zh-CN"/>
        </w:rPr>
        <w:t>Collect views 4.5.2.1a</w:t>
      </w:r>
    </w:p>
    <w:p w14:paraId="1E7DCF20" w14:textId="77777777" w:rsidR="008A017F" w:rsidRDefault="000407EF">
      <w:pPr>
        <w:pStyle w:val="a"/>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a"/>
        <w:numPr>
          <w:ilvl w:val="0"/>
          <w:numId w:val="82"/>
        </w:numPr>
        <w:rPr>
          <w:rFonts w:eastAsia="Yu Mincho"/>
        </w:rPr>
      </w:pPr>
      <w:r>
        <w:rPr>
          <w:rFonts w:hint="eastAsia"/>
        </w:rPr>
        <w:t>A</w:t>
      </w:r>
      <w:r>
        <w:t>tl1. UE-side Model monitoring</w:t>
      </w:r>
    </w:p>
    <w:p w14:paraId="51BFE8FD"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afa"/>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a"/>
        <w:numPr>
          <w:ilvl w:val="0"/>
          <w:numId w:val="82"/>
        </w:numPr>
        <w:rPr>
          <w:rFonts w:eastAsia="Yu Mincho"/>
        </w:rPr>
      </w:pPr>
      <w:r>
        <w:rPr>
          <w:rFonts w:hint="eastAsia"/>
        </w:rPr>
        <w:t>A</w:t>
      </w:r>
      <w:r>
        <w:t>tl2. NW-side Model monitoring</w:t>
      </w:r>
    </w:p>
    <w:p w14:paraId="312A4A12"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afa"/>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a"/>
        <w:numPr>
          <w:ilvl w:val="0"/>
          <w:numId w:val="82"/>
        </w:numPr>
        <w:rPr>
          <w:rFonts w:eastAsia="Yu Mincho"/>
        </w:rPr>
      </w:pPr>
      <w:r>
        <w:rPr>
          <w:rFonts w:eastAsia="Yu Mincho"/>
        </w:rPr>
        <w:t>Alt3. Hybrid model monitoring</w:t>
      </w:r>
    </w:p>
    <w:p w14:paraId="2939620F"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afa"/>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a"/>
        <w:numPr>
          <w:ilvl w:val="0"/>
          <w:numId w:val="0"/>
        </w:numPr>
        <w:rPr>
          <w:rFonts w:eastAsia="Yu Mincho"/>
        </w:rPr>
      </w:pPr>
    </w:p>
    <w:p w14:paraId="2CF52D13" w14:textId="77777777" w:rsidR="008A017F" w:rsidRDefault="000407EF">
      <w:pPr>
        <w:pStyle w:val="a"/>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af6"/>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lastRenderedPageBreak/>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58519D73" w:rsidR="008A017F" w:rsidRDefault="000407EF">
            <w:pPr>
              <w:spacing w:after="120"/>
            </w:pPr>
            <w:r>
              <w:rPr>
                <w:rFonts w:eastAsia="Malgun Gothic" w:hint="eastAsia"/>
                <w:lang w:eastAsia="ko-KR"/>
              </w:rPr>
              <w:t>LGE</w:t>
            </w:r>
            <w:r>
              <w:rPr>
                <w:rFonts w:eastAsia="Malgun Gothic"/>
                <w:lang w:eastAsia="ko-KR"/>
              </w:rPr>
              <w:t>, Lenovo</w:t>
            </w:r>
            <w:r w:rsidR="007208F4">
              <w:rPr>
                <w:rFonts w:eastAsia="Malgun Gothic"/>
                <w:lang w:eastAsia="ko-KR"/>
              </w:rPr>
              <w:t>, Spreadtrum</w:t>
            </w:r>
            <w:r w:rsidR="004C5850">
              <w:rPr>
                <w:rFonts w:eastAsia="Malgun Gothic"/>
                <w:lang w:eastAsia="ko-KR"/>
              </w:rPr>
              <w:t>,</w:t>
            </w:r>
            <w:r w:rsidR="002177F8">
              <w:rPr>
                <w:rFonts w:eastAsia="Malgun Gothic"/>
                <w:lang w:eastAsia="ko-KR"/>
              </w:rPr>
              <w:t xml:space="preserve"> QC, </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7CB0EDDC"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xml:space="preserve">, </w:t>
            </w:r>
            <w:proofErr w:type="spellStart"/>
            <w:r w:rsidR="000B6113">
              <w:rPr>
                <w:rFonts w:eastAsiaTheme="minorEastAsia"/>
                <w:lang w:eastAsia="zh-CN"/>
              </w:rPr>
              <w:t>Futurewei</w:t>
            </w:r>
            <w:proofErr w:type="spellEnd"/>
            <w:r w:rsidR="00B54AE0">
              <w:rPr>
                <w:rFonts w:eastAsiaTheme="minorEastAsia"/>
                <w:lang w:eastAsia="zh-CN"/>
              </w:rPr>
              <w:t xml:space="preserve">, CIACT, </w:t>
            </w:r>
            <w:r w:rsidR="00114032">
              <w:rPr>
                <w:rFonts w:eastAsia="宋体"/>
                <w:smallCaps/>
                <w:lang w:eastAsia="zh-CN"/>
              </w:rPr>
              <w:t>NVIDIA</w:t>
            </w:r>
            <w:r w:rsidR="00FA4589">
              <w:rPr>
                <w:rFonts w:eastAsia="宋体"/>
                <w:smallCaps/>
                <w:lang w:eastAsia="zh-CN"/>
              </w:rPr>
              <w:t>, Samsung</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039E76ED"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xml:space="preserve">, </w:t>
            </w:r>
            <w:proofErr w:type="spellStart"/>
            <w:r w:rsidR="000B6113">
              <w:rPr>
                <w:rFonts w:eastAsiaTheme="minorEastAsia"/>
                <w:lang w:eastAsia="zh-CN"/>
              </w:rPr>
              <w:t>Futurewei</w:t>
            </w:r>
            <w:proofErr w:type="spellEnd"/>
            <w:r w:rsidR="00B54AE0">
              <w:rPr>
                <w:rFonts w:eastAsiaTheme="minorEastAsia"/>
                <w:lang w:eastAsia="zh-CN"/>
              </w:rPr>
              <w:t>, CIACT</w:t>
            </w:r>
            <w:r w:rsidR="002177F8">
              <w:rPr>
                <w:rFonts w:eastAsiaTheme="minorEastAsia"/>
                <w:lang w:eastAsia="zh-CN"/>
              </w:rPr>
              <w:t>, QC</w:t>
            </w:r>
            <w:r w:rsidR="00114032">
              <w:rPr>
                <w:rFonts w:eastAsiaTheme="minorEastAsia"/>
                <w:lang w:eastAsia="zh-CN"/>
              </w:rPr>
              <w:t>,</w:t>
            </w:r>
            <w:r w:rsidR="00114032">
              <w:rPr>
                <w:rFonts w:eastAsia="宋体"/>
                <w:smallCaps/>
                <w:lang w:eastAsia="zh-CN"/>
              </w:rPr>
              <w:t xml:space="preserve"> NVIDIA</w:t>
            </w:r>
            <w:r w:rsidR="00FA4589">
              <w:rPr>
                <w:rFonts w:eastAsia="宋体"/>
                <w:smallCaps/>
                <w:lang w:eastAsia="zh-CN"/>
              </w:rPr>
              <w:t>, Samsung</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E9C209" w14:textId="77777777" w:rsidR="00FB38DF" w:rsidRDefault="00FB38DF" w:rsidP="006666E4">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641E6F91" w14:textId="1A5F0409" w:rsidR="009946F6" w:rsidRDefault="009946F6" w:rsidP="006666E4">
            <w:pPr>
              <w:autoSpaceDE w:val="0"/>
              <w:autoSpaceDN w:val="0"/>
              <w:adjustRightInd w:val="0"/>
              <w:snapToGrid w:val="0"/>
              <w:spacing w:after="120" w:line="259" w:lineRule="auto"/>
              <w:jc w:val="both"/>
              <w:rPr>
                <w:rFonts w:eastAsia="宋体"/>
                <w:lang w:eastAsia="zh-CN"/>
              </w:rPr>
            </w:pPr>
            <w:r w:rsidRPr="009946F6">
              <w:rPr>
                <w:rFonts w:eastAsia="宋体"/>
                <w:color w:val="ED7D31" w:themeColor="accent2"/>
                <w:lang w:eastAsia="zh-CN"/>
              </w:rPr>
              <w:t xml:space="preserve">Mod: Any suggested wording? </w:t>
            </w:r>
          </w:p>
        </w:tc>
      </w:tr>
      <w:tr w:rsidR="000B6113" w14:paraId="461416A6" w14:textId="77777777">
        <w:tc>
          <w:tcPr>
            <w:tcW w:w="1385" w:type="dxa"/>
            <w:tcBorders>
              <w:top w:val="single" w:sz="4" w:space="0" w:color="auto"/>
              <w:left w:val="single" w:sz="4" w:space="0" w:color="auto"/>
              <w:bottom w:val="single" w:sz="4" w:space="0" w:color="auto"/>
              <w:right w:val="single" w:sz="4" w:space="0" w:color="auto"/>
            </w:tcBorders>
          </w:tcPr>
          <w:p w14:paraId="02EDCF33" w14:textId="6158F216" w:rsidR="000B6113" w:rsidRDefault="000B6113" w:rsidP="000B611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8328B3A" w14:textId="2C4C2689"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867B3B" w14:paraId="558B2F2D" w14:textId="77777777">
        <w:tc>
          <w:tcPr>
            <w:tcW w:w="1385" w:type="dxa"/>
            <w:tcBorders>
              <w:top w:val="single" w:sz="4" w:space="0" w:color="auto"/>
              <w:left w:val="single" w:sz="4" w:space="0" w:color="auto"/>
              <w:bottom w:val="single" w:sz="4" w:space="0" w:color="auto"/>
              <w:right w:val="single" w:sz="4" w:space="0" w:color="auto"/>
            </w:tcBorders>
          </w:tcPr>
          <w:p w14:paraId="76276E71" w14:textId="5625C696" w:rsidR="00867B3B" w:rsidRDefault="00867B3B" w:rsidP="00867B3B">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C4CA21" w14:textId="1C277B3B" w:rsidR="00867B3B" w:rsidRDefault="00867B3B" w:rsidP="00867B3B">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all the </w:t>
            </w:r>
            <w:r w:rsidR="00B80831">
              <w:rPr>
                <w:rFonts w:eastAsia="宋体"/>
                <w:lang w:eastAsia="zh-CN"/>
              </w:rPr>
              <w:t>three</w:t>
            </w:r>
            <w:r>
              <w:rPr>
                <w:rFonts w:eastAsia="宋体"/>
                <w:lang w:eastAsia="zh-CN"/>
              </w:rPr>
              <w:t xml:space="preserve"> Alts should be studied before down-selection decision is dropped.</w:t>
            </w:r>
          </w:p>
        </w:tc>
      </w:tr>
      <w:tr w:rsidR="005521D1" w14:paraId="0366F274" w14:textId="77777777">
        <w:tc>
          <w:tcPr>
            <w:tcW w:w="1385" w:type="dxa"/>
            <w:tcBorders>
              <w:top w:val="single" w:sz="4" w:space="0" w:color="auto"/>
              <w:left w:val="single" w:sz="4" w:space="0" w:color="auto"/>
              <w:bottom w:val="single" w:sz="4" w:space="0" w:color="auto"/>
              <w:right w:val="single" w:sz="4" w:space="0" w:color="auto"/>
            </w:tcBorders>
          </w:tcPr>
          <w:p w14:paraId="55262B45" w14:textId="5CDC70C7" w:rsidR="005521D1" w:rsidRDefault="005521D1" w:rsidP="005521D1">
            <w:pPr>
              <w:autoSpaceDE w:val="0"/>
              <w:autoSpaceDN w:val="0"/>
              <w:adjustRightInd w:val="0"/>
              <w:snapToGrid w:val="0"/>
              <w:spacing w:after="120"/>
              <w:jc w:val="both"/>
              <w:rPr>
                <w:rFonts w:eastAsia="宋体"/>
                <w:smallCaps/>
                <w:lang w:eastAsia="zh-CN"/>
              </w:rPr>
            </w:pPr>
            <w:r>
              <w:rPr>
                <w:rFonts w:eastAsia="宋体"/>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72C526E" w14:textId="77777777" w:rsidR="005521D1" w:rsidRDefault="005521D1" w:rsidP="005521D1">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3456DCF2" w14:textId="0CF6C0A8" w:rsidR="00EE5D5C" w:rsidRDefault="00EE5D5C" w:rsidP="005521D1">
            <w:pPr>
              <w:autoSpaceDE w:val="0"/>
              <w:autoSpaceDN w:val="0"/>
              <w:adjustRightInd w:val="0"/>
              <w:snapToGrid w:val="0"/>
              <w:spacing w:after="120" w:line="259" w:lineRule="auto"/>
              <w:jc w:val="both"/>
              <w:rPr>
                <w:rFonts w:eastAsia="宋体"/>
                <w:lang w:eastAsia="zh-CN"/>
              </w:rPr>
            </w:pPr>
            <w:r w:rsidRPr="00656B62">
              <w:rPr>
                <w:rFonts w:eastAsia="宋体"/>
                <w:color w:val="ED7D31" w:themeColor="accent2"/>
                <w:lang w:eastAsia="zh-CN"/>
              </w:rPr>
              <w:t xml:space="preserve">Mod: </w:t>
            </w:r>
            <w:r w:rsidR="00076E07" w:rsidRPr="00656B62">
              <w:rPr>
                <w:rFonts w:eastAsia="宋体"/>
                <w:color w:val="ED7D31" w:themeColor="accent2"/>
                <w:lang w:eastAsia="zh-CN"/>
              </w:rPr>
              <w:t xml:space="preserve">After checking again the proposals in FL summary of 9.2.1, it seems not conflicting. It is moderator’s understanding that </w:t>
            </w:r>
            <w:r w:rsidR="00232C11" w:rsidRPr="00656B62">
              <w:rPr>
                <w:rFonts w:eastAsia="宋体"/>
                <w:color w:val="ED7D31" w:themeColor="accent2"/>
                <w:lang w:eastAsia="zh-CN"/>
              </w:rPr>
              <w:t xml:space="preserve">if considering Section 4.5.1 and 4.5.2 together, </w:t>
            </w:r>
            <w:r w:rsidR="00076E07" w:rsidRPr="00656B62">
              <w:rPr>
                <w:rFonts w:eastAsia="宋体"/>
                <w:color w:val="ED7D31" w:themeColor="accent2"/>
                <w:lang w:eastAsia="zh-CN"/>
              </w:rPr>
              <w:t>we</w:t>
            </w:r>
            <w:r w:rsidR="00232C11" w:rsidRPr="00656B62">
              <w:rPr>
                <w:rFonts w:eastAsia="宋体"/>
                <w:color w:val="ED7D31" w:themeColor="accent2"/>
                <w:lang w:eastAsia="zh-CN"/>
              </w:rPr>
              <w:t xml:space="preserve"> are doing some down-selection. Thus, it would be ok to continue the discussion in this session. </w:t>
            </w:r>
            <w:r w:rsidR="00076E07" w:rsidRPr="00656B62">
              <w:rPr>
                <w:rFonts w:eastAsia="宋体"/>
                <w:color w:val="ED7D31" w:themeColor="accent2"/>
                <w:lang w:eastAsia="zh-CN"/>
              </w:rPr>
              <w:t xml:space="preserve"> </w:t>
            </w:r>
          </w:p>
        </w:tc>
      </w:tr>
      <w:tr w:rsidR="001C43C2" w14:paraId="1E9F64B9" w14:textId="77777777">
        <w:tc>
          <w:tcPr>
            <w:tcW w:w="1385" w:type="dxa"/>
            <w:tcBorders>
              <w:top w:val="single" w:sz="4" w:space="0" w:color="auto"/>
              <w:left w:val="single" w:sz="4" w:space="0" w:color="auto"/>
              <w:bottom w:val="single" w:sz="4" w:space="0" w:color="auto"/>
              <w:right w:val="single" w:sz="4" w:space="0" w:color="auto"/>
            </w:tcBorders>
          </w:tcPr>
          <w:p w14:paraId="386633C8" w14:textId="587581B2" w:rsidR="001C43C2" w:rsidRDefault="001C43C2" w:rsidP="001C43C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3DD5F57" w14:textId="2EFD65D4" w:rsidR="001C43C2" w:rsidRDefault="001C43C2" w:rsidP="001C43C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387A3B17" w14:textId="304FA9D5" w:rsidR="008A017F" w:rsidRDefault="008A017F">
      <w:pPr>
        <w:pStyle w:val="a1"/>
      </w:pPr>
    </w:p>
    <w:p w14:paraId="24DB7BE4" w14:textId="132C8EF5" w:rsidR="00656B62" w:rsidRDefault="00656B62">
      <w:pPr>
        <w:pStyle w:val="a1"/>
      </w:pPr>
    </w:p>
    <w:p w14:paraId="35612EB6" w14:textId="77777777" w:rsidR="00656B62" w:rsidRDefault="00656B62" w:rsidP="00656B62">
      <w:pPr>
        <w:pStyle w:val="a1"/>
      </w:pPr>
    </w:p>
    <w:p w14:paraId="6C49D295" w14:textId="46D614DB" w:rsidR="00656B62" w:rsidRDefault="00853349" w:rsidP="00656B62">
      <w:pPr>
        <w:pStyle w:val="6"/>
        <w:spacing w:after="120"/>
        <w:rPr>
          <w:lang w:eastAsia="zh-CN"/>
        </w:rPr>
      </w:pPr>
      <w:r>
        <w:rPr>
          <w:lang w:eastAsia="zh-CN"/>
        </w:rPr>
        <w:t>Proposal</w:t>
      </w:r>
      <w:r w:rsidR="00656B62">
        <w:rPr>
          <w:lang w:eastAsia="zh-CN"/>
        </w:rPr>
        <w:t xml:space="preserve"> 4.5.2.</w:t>
      </w:r>
      <w:r w:rsidR="00303727">
        <w:rPr>
          <w:lang w:eastAsia="zh-CN"/>
        </w:rPr>
        <w:t>2</w:t>
      </w:r>
    </w:p>
    <w:p w14:paraId="1DEAF399" w14:textId="561BB223" w:rsidR="009F7413" w:rsidRDefault="009F7413" w:rsidP="009F7413">
      <w:pPr>
        <w:rPr>
          <w:lang w:eastAsia="zh-CN"/>
        </w:rPr>
      </w:pPr>
      <w:r>
        <w:rPr>
          <w:lang w:eastAsia="zh-CN"/>
        </w:rPr>
        <w:t>Based on the inputs received so far, companies’ view</w:t>
      </w:r>
      <w:r w:rsidR="007F0203">
        <w:rPr>
          <w:lang w:eastAsia="zh-CN"/>
        </w:rPr>
        <w:t>s</w:t>
      </w:r>
      <w:r>
        <w:rPr>
          <w:lang w:eastAsia="zh-CN"/>
        </w:rPr>
        <w:t xml:space="preserve"> are as below:</w:t>
      </w:r>
    </w:p>
    <w:p w14:paraId="43E5A2A6" w14:textId="04BCF278" w:rsidR="009F7413" w:rsidRDefault="009F7413" w:rsidP="009F7413">
      <w:pPr>
        <w:pStyle w:val="afa"/>
        <w:numPr>
          <w:ilvl w:val="0"/>
          <w:numId w:val="82"/>
        </w:numPr>
        <w:rPr>
          <w:lang w:eastAsia="zh-CN"/>
        </w:rPr>
      </w:pPr>
      <w:r>
        <w:rPr>
          <w:lang w:eastAsia="zh-CN"/>
        </w:rPr>
        <w:t>Alt.1: supported by 4 companies, not supported by 3 companies</w:t>
      </w:r>
    </w:p>
    <w:p w14:paraId="41979C10" w14:textId="4712B547" w:rsidR="009F7413" w:rsidRDefault="009F7413" w:rsidP="009F7413">
      <w:pPr>
        <w:pStyle w:val="afa"/>
        <w:numPr>
          <w:ilvl w:val="0"/>
          <w:numId w:val="82"/>
        </w:numPr>
        <w:rPr>
          <w:lang w:eastAsia="zh-CN"/>
        </w:rPr>
      </w:pPr>
      <w:r>
        <w:rPr>
          <w:lang w:eastAsia="zh-CN"/>
        </w:rPr>
        <w:t xml:space="preserve">Alt.2: supported by </w:t>
      </w:r>
      <w:r w:rsidR="008D3695">
        <w:rPr>
          <w:lang w:eastAsia="zh-CN"/>
        </w:rPr>
        <w:t>8</w:t>
      </w:r>
      <w:r>
        <w:rPr>
          <w:lang w:eastAsia="zh-CN"/>
        </w:rPr>
        <w:t xml:space="preserve"> companies, not supported by 1 company</w:t>
      </w:r>
    </w:p>
    <w:p w14:paraId="77CE91E7" w14:textId="77777777" w:rsidR="008D3695" w:rsidRDefault="009F7413" w:rsidP="008D3695">
      <w:pPr>
        <w:pStyle w:val="afa"/>
        <w:numPr>
          <w:ilvl w:val="0"/>
          <w:numId w:val="82"/>
        </w:numPr>
        <w:rPr>
          <w:lang w:eastAsia="zh-CN"/>
        </w:rPr>
      </w:pPr>
      <w:r>
        <w:rPr>
          <w:lang w:eastAsia="zh-CN"/>
        </w:rPr>
        <w:t xml:space="preserve">Alt.3: supported by </w:t>
      </w:r>
      <w:r w:rsidR="008D3695">
        <w:rPr>
          <w:lang w:eastAsia="zh-CN"/>
        </w:rPr>
        <w:t>8</w:t>
      </w:r>
      <w:r>
        <w:rPr>
          <w:lang w:eastAsia="zh-CN"/>
        </w:rPr>
        <w:t xml:space="preserve"> companies, not supported by </w:t>
      </w:r>
      <w:r w:rsidR="008D3695">
        <w:rPr>
          <w:lang w:eastAsia="zh-CN"/>
        </w:rPr>
        <w:t>1 company</w:t>
      </w:r>
    </w:p>
    <w:p w14:paraId="704AE55B" w14:textId="160D0D16" w:rsidR="009F7413" w:rsidRDefault="006D4AB7" w:rsidP="009F7413">
      <w:pPr>
        <w:pStyle w:val="afa"/>
        <w:numPr>
          <w:ilvl w:val="0"/>
          <w:numId w:val="82"/>
        </w:numPr>
        <w:rPr>
          <w:lang w:eastAsia="zh-CN"/>
        </w:rPr>
      </w:pPr>
      <w:r>
        <w:rPr>
          <w:lang w:eastAsia="zh-CN"/>
        </w:rPr>
        <w:t>3</w:t>
      </w:r>
      <w:r w:rsidR="008D3695">
        <w:rPr>
          <w:lang w:eastAsia="zh-CN"/>
        </w:rPr>
        <w:t xml:space="preserve"> companies suggest</w:t>
      </w:r>
      <w:r w:rsidR="009B2A38">
        <w:rPr>
          <w:lang w:eastAsia="zh-CN"/>
        </w:rPr>
        <w:t xml:space="preserve"> </w:t>
      </w:r>
      <w:r w:rsidR="008D3695">
        <w:rPr>
          <w:lang w:eastAsia="zh-CN"/>
        </w:rPr>
        <w:t>study all these cases and down-selection can be done after further study.</w:t>
      </w:r>
    </w:p>
    <w:p w14:paraId="15E35510" w14:textId="25A540A4" w:rsidR="009B2A38" w:rsidRDefault="009B2A38" w:rsidP="009B2A38">
      <w:pPr>
        <w:rPr>
          <w:lang w:eastAsia="zh-CN"/>
        </w:rPr>
      </w:pPr>
    </w:p>
    <w:p w14:paraId="4FAD9FDB" w14:textId="59D8BBEF" w:rsidR="009B2A38" w:rsidRDefault="009B2A38" w:rsidP="009B2A38">
      <w:pPr>
        <w:rPr>
          <w:lang w:eastAsia="zh-CN"/>
        </w:rPr>
      </w:pPr>
      <w:r>
        <w:rPr>
          <w:lang w:eastAsia="zh-CN"/>
        </w:rPr>
        <w:t>Thus, a proposal is suggested as below:</w:t>
      </w:r>
    </w:p>
    <w:p w14:paraId="6AAEA08E" w14:textId="77777777" w:rsidR="00EF3653" w:rsidRDefault="00EF3653" w:rsidP="009B2A38">
      <w:pPr>
        <w:rPr>
          <w:lang w:eastAsia="zh-CN"/>
        </w:rPr>
      </w:pPr>
    </w:p>
    <w:p w14:paraId="4EC9F724" w14:textId="49447C59" w:rsidR="00EF1085" w:rsidRDefault="00EF1085" w:rsidP="00EF1085">
      <w:pPr>
        <w:spacing w:after="120"/>
        <w:rPr>
          <w:b/>
          <w:i/>
          <w:lang w:eastAsia="zh-CN"/>
        </w:rPr>
      </w:pPr>
      <w:r>
        <w:rPr>
          <w:rFonts w:eastAsia="宋体"/>
          <w:b/>
          <w:i/>
          <w:kern w:val="2"/>
          <w:szCs w:val="22"/>
          <w:u w:val="single"/>
          <w:lang w:eastAsia="zh-CN"/>
        </w:rPr>
        <w:t>Proposal 4.5.</w:t>
      </w:r>
      <w:r w:rsidR="00EF3653">
        <w:rPr>
          <w:rFonts w:eastAsia="宋体"/>
          <w:b/>
          <w:i/>
          <w:kern w:val="2"/>
          <w:szCs w:val="22"/>
          <w:u w:val="single"/>
          <w:lang w:eastAsia="zh-CN"/>
        </w:rPr>
        <w:t>2</w:t>
      </w:r>
      <w:r>
        <w:rPr>
          <w:rFonts w:eastAsia="宋体"/>
          <w:b/>
          <w:i/>
          <w:kern w:val="2"/>
          <w:szCs w:val="22"/>
          <w:u w:val="single"/>
          <w:lang w:eastAsia="zh-CN"/>
        </w:rPr>
        <w:t>.</w:t>
      </w:r>
      <w:r w:rsidR="00EF3653">
        <w:rPr>
          <w:rFonts w:eastAsia="宋体"/>
          <w:b/>
          <w:i/>
          <w:kern w:val="2"/>
          <w:szCs w:val="22"/>
          <w:u w:val="single"/>
          <w:lang w:eastAsia="zh-CN"/>
        </w:rPr>
        <w:t>2</w:t>
      </w:r>
      <w:r>
        <w:rPr>
          <w:rFonts w:eastAsia="宋体"/>
          <w:b/>
          <w:i/>
          <w:kern w:val="2"/>
          <w:szCs w:val="22"/>
          <w:lang w:eastAsia="zh-CN"/>
        </w:rPr>
        <w:t>:</w:t>
      </w:r>
      <w:r>
        <w:rPr>
          <w:i/>
          <w:lang w:eastAsia="zh-CN"/>
        </w:rPr>
        <w:t xml:space="preserve"> </w:t>
      </w:r>
      <w:r>
        <w:rPr>
          <w:b/>
          <w:i/>
          <w:lang w:eastAsia="zh-CN"/>
        </w:rPr>
        <w:t xml:space="preserve">For BM-Case1 and BM-Case2 with a </w:t>
      </w:r>
      <w:r w:rsidR="00EF3653">
        <w:rPr>
          <w:b/>
          <w:i/>
          <w:lang w:eastAsia="zh-CN"/>
        </w:rPr>
        <w:t>UE</w:t>
      </w:r>
      <w:r>
        <w:rPr>
          <w:b/>
          <w:i/>
          <w:lang w:eastAsia="zh-CN"/>
        </w:rPr>
        <w:t xml:space="preserve">-side AI/ML model, </w:t>
      </w:r>
      <w:r w:rsidR="00EF3653">
        <w:rPr>
          <w:b/>
          <w:i/>
          <w:lang w:eastAsia="zh-CN"/>
        </w:rPr>
        <w:t xml:space="preserve">study </w:t>
      </w:r>
      <w:r>
        <w:rPr>
          <w:b/>
          <w:i/>
          <w:lang w:eastAsia="zh-CN"/>
        </w:rPr>
        <w:t>the</w:t>
      </w:r>
      <w:r w:rsidR="00EF3653">
        <w:rPr>
          <w:b/>
          <w:i/>
          <w:lang w:eastAsia="zh-CN"/>
        </w:rPr>
        <w:t xml:space="preserve"> following alternatives for </w:t>
      </w:r>
      <w:r>
        <w:rPr>
          <w:b/>
          <w:i/>
          <w:lang w:eastAsia="zh-CN"/>
        </w:rPr>
        <w:t>model monitoring</w:t>
      </w:r>
      <w:r w:rsidR="00EF3653">
        <w:rPr>
          <w:b/>
          <w:i/>
          <w:lang w:eastAsia="zh-CN"/>
        </w:rPr>
        <w:t xml:space="preserve"> with potential down-selection:</w:t>
      </w:r>
      <w:r>
        <w:rPr>
          <w:b/>
          <w:i/>
          <w:lang w:eastAsia="zh-CN"/>
        </w:rPr>
        <w:t xml:space="preserve"> </w:t>
      </w:r>
    </w:p>
    <w:p w14:paraId="4B151734" w14:textId="77777777" w:rsidR="00EF3653" w:rsidRPr="003B1D6E" w:rsidRDefault="00EF3653" w:rsidP="00EF3653">
      <w:pPr>
        <w:pStyle w:val="a"/>
        <w:numPr>
          <w:ilvl w:val="0"/>
          <w:numId w:val="87"/>
        </w:numPr>
        <w:rPr>
          <w:rFonts w:eastAsia="Yu Mincho"/>
          <w:b/>
          <w:i/>
        </w:rPr>
      </w:pPr>
      <w:r w:rsidRPr="003B1D6E">
        <w:rPr>
          <w:rFonts w:hint="eastAsia"/>
          <w:b/>
          <w:i/>
        </w:rPr>
        <w:t>A</w:t>
      </w:r>
      <w:r w:rsidRPr="003B1D6E">
        <w:rPr>
          <w:b/>
          <w:i/>
        </w:rPr>
        <w:t>tl1. UE-side Model monitoring</w:t>
      </w:r>
    </w:p>
    <w:p w14:paraId="0328123E" w14:textId="77777777" w:rsidR="00EF3653" w:rsidRPr="003B1D6E" w:rsidRDefault="00EF3653" w:rsidP="00EF3653">
      <w:pPr>
        <w:pStyle w:val="afa"/>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33507AAA" w14:textId="0B3F5560" w:rsidR="00EF3653" w:rsidRPr="003B1D6E" w:rsidRDefault="00EF3653" w:rsidP="00EF3653">
      <w:pPr>
        <w:pStyle w:val="afa"/>
        <w:numPr>
          <w:ilvl w:val="1"/>
          <w:numId w:val="87"/>
        </w:numPr>
        <w:rPr>
          <w:rFonts w:eastAsia="Yu Mincho"/>
          <w:b/>
          <w:i/>
        </w:rPr>
      </w:pPr>
      <w:r w:rsidRPr="003B1D6E">
        <w:rPr>
          <w:rFonts w:eastAsia="Yu Mincho"/>
          <w:b/>
          <w:i/>
          <w:szCs w:val="20"/>
          <w:lang w:val="en-GB" w:eastAsia="ja-JP"/>
        </w:rPr>
        <w:t>UE makes decision(s) of model selection/activation/ deactivation/switching/fallback operation</w:t>
      </w:r>
    </w:p>
    <w:p w14:paraId="317E90B2" w14:textId="77777777" w:rsidR="00EF3653" w:rsidRPr="003B1D6E" w:rsidRDefault="00EF3653" w:rsidP="00EF3653">
      <w:pPr>
        <w:pStyle w:val="a"/>
        <w:numPr>
          <w:ilvl w:val="0"/>
          <w:numId w:val="87"/>
        </w:numPr>
        <w:rPr>
          <w:rFonts w:eastAsia="Yu Mincho"/>
          <w:b/>
          <w:i/>
        </w:rPr>
      </w:pPr>
      <w:r w:rsidRPr="003B1D6E">
        <w:rPr>
          <w:rFonts w:hint="eastAsia"/>
          <w:b/>
          <w:i/>
        </w:rPr>
        <w:t>A</w:t>
      </w:r>
      <w:r w:rsidRPr="003B1D6E">
        <w:rPr>
          <w:b/>
          <w:i/>
        </w:rPr>
        <w:t>tl2. NW-side Model monitoring</w:t>
      </w:r>
    </w:p>
    <w:p w14:paraId="5F81CB56" w14:textId="77777777" w:rsidR="00EF3653" w:rsidRPr="003B1D6E" w:rsidRDefault="00EF3653" w:rsidP="00EF3653">
      <w:pPr>
        <w:pStyle w:val="afa"/>
        <w:numPr>
          <w:ilvl w:val="1"/>
          <w:numId w:val="87"/>
        </w:numPr>
        <w:rPr>
          <w:rFonts w:eastAsia="Yu Mincho"/>
          <w:b/>
          <w:i/>
          <w:szCs w:val="20"/>
          <w:lang w:val="en-GB" w:eastAsia="ja-JP"/>
        </w:rPr>
      </w:pPr>
      <w:r w:rsidRPr="003B1D6E">
        <w:rPr>
          <w:rFonts w:eastAsia="Yu Mincho"/>
          <w:b/>
          <w:i/>
          <w:szCs w:val="20"/>
          <w:lang w:val="en-GB" w:eastAsia="ja-JP"/>
        </w:rPr>
        <w:t xml:space="preserve">NW monitors the performance metric(s) </w:t>
      </w:r>
    </w:p>
    <w:p w14:paraId="116297CF" w14:textId="77777777" w:rsidR="00EF3653" w:rsidRPr="003B1D6E" w:rsidRDefault="00EF3653" w:rsidP="00EF3653">
      <w:pPr>
        <w:pStyle w:val="afa"/>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0E669374" w14:textId="77777777" w:rsidR="00EF3653" w:rsidRPr="003B1D6E" w:rsidRDefault="00EF3653" w:rsidP="00EF3653">
      <w:pPr>
        <w:pStyle w:val="a"/>
        <w:numPr>
          <w:ilvl w:val="0"/>
          <w:numId w:val="87"/>
        </w:numPr>
        <w:rPr>
          <w:rFonts w:eastAsia="Yu Mincho"/>
          <w:b/>
          <w:i/>
        </w:rPr>
      </w:pPr>
      <w:r w:rsidRPr="003B1D6E">
        <w:rPr>
          <w:rFonts w:eastAsia="Yu Mincho"/>
          <w:b/>
          <w:i/>
        </w:rPr>
        <w:t>Alt3. Hybrid model monitoring</w:t>
      </w:r>
    </w:p>
    <w:p w14:paraId="103385E9" w14:textId="77777777" w:rsidR="00EF3653" w:rsidRPr="003B1D6E" w:rsidRDefault="00EF3653" w:rsidP="00EF3653">
      <w:pPr>
        <w:pStyle w:val="afa"/>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23A4FB09" w14:textId="77777777" w:rsidR="00EF3653" w:rsidRPr="003B1D6E" w:rsidRDefault="00EF3653" w:rsidP="00EF3653">
      <w:pPr>
        <w:pStyle w:val="afa"/>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668B02B2" w14:textId="77777777" w:rsidR="00EF1085" w:rsidRDefault="00EF1085" w:rsidP="003B1D6E">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EF1085" w14:paraId="22299B46" w14:textId="77777777" w:rsidTr="00057085">
        <w:tc>
          <w:tcPr>
            <w:tcW w:w="1385" w:type="dxa"/>
            <w:tcBorders>
              <w:top w:val="single" w:sz="4" w:space="0" w:color="auto"/>
              <w:left w:val="single" w:sz="4" w:space="0" w:color="auto"/>
              <w:bottom w:val="single" w:sz="4" w:space="0" w:color="auto"/>
              <w:right w:val="single" w:sz="4" w:space="0" w:color="auto"/>
            </w:tcBorders>
          </w:tcPr>
          <w:p w14:paraId="7DF36151" w14:textId="77777777" w:rsidR="00EF1085" w:rsidRDefault="00EF1085"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E96DE3" w14:textId="77777777" w:rsidR="00EF1085" w:rsidRDefault="00EF1085" w:rsidP="00057085">
            <w:pPr>
              <w:autoSpaceDE w:val="0"/>
              <w:autoSpaceDN w:val="0"/>
              <w:adjustRightInd w:val="0"/>
              <w:snapToGrid w:val="0"/>
              <w:spacing w:before="120" w:after="120"/>
              <w:jc w:val="both"/>
              <w:rPr>
                <w:rFonts w:eastAsia="宋体"/>
              </w:rPr>
            </w:pPr>
            <w:r>
              <w:rPr>
                <w:rFonts w:eastAsia="宋体"/>
              </w:rPr>
              <w:t>Comments</w:t>
            </w:r>
          </w:p>
        </w:tc>
      </w:tr>
      <w:tr w:rsidR="00FA4589" w14:paraId="525A1231" w14:textId="77777777" w:rsidTr="00057085">
        <w:tc>
          <w:tcPr>
            <w:tcW w:w="1385" w:type="dxa"/>
            <w:tcBorders>
              <w:top w:val="single" w:sz="4" w:space="0" w:color="auto"/>
              <w:left w:val="single" w:sz="4" w:space="0" w:color="auto"/>
              <w:bottom w:val="single" w:sz="4" w:space="0" w:color="auto"/>
              <w:right w:val="single" w:sz="4" w:space="0" w:color="auto"/>
            </w:tcBorders>
          </w:tcPr>
          <w:p w14:paraId="31367F02" w14:textId="082FC279" w:rsidR="00FA4589" w:rsidRDefault="00FA4589" w:rsidP="00FA45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5A3A767" w14:textId="2B44622B" w:rsidR="00FA4589" w:rsidRDefault="00FA4589" w:rsidP="00FA4589">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A86F47" w14:paraId="3FE2EED7" w14:textId="77777777" w:rsidTr="00057085">
        <w:tc>
          <w:tcPr>
            <w:tcW w:w="1385" w:type="dxa"/>
            <w:tcBorders>
              <w:top w:val="single" w:sz="4" w:space="0" w:color="auto"/>
              <w:left w:val="single" w:sz="4" w:space="0" w:color="auto"/>
              <w:bottom w:val="single" w:sz="4" w:space="0" w:color="auto"/>
              <w:right w:val="single" w:sz="4" w:space="0" w:color="auto"/>
            </w:tcBorders>
          </w:tcPr>
          <w:p w14:paraId="6478B605" w14:textId="4822D845" w:rsidR="00A86F47" w:rsidRDefault="00A86F47" w:rsidP="00A86F47">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7D52FE4" w14:textId="5E07D1F9" w:rsidR="00A86F47" w:rsidRDefault="00A86F47" w:rsidP="00A86F47">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189AFA4C" w14:textId="77777777" w:rsidR="00A86F47" w:rsidRDefault="00A86F47" w:rsidP="00A86F47">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05EBBDF4" w14:textId="2C10003B" w:rsidR="00A86F47" w:rsidRDefault="00A86F47" w:rsidP="00A06C1F">
            <w:pPr>
              <w:autoSpaceDE w:val="0"/>
              <w:autoSpaceDN w:val="0"/>
              <w:adjustRightInd w:val="0"/>
              <w:snapToGrid w:val="0"/>
              <w:spacing w:after="120" w:line="259" w:lineRule="auto"/>
              <w:jc w:val="both"/>
              <w:rPr>
                <w:rFonts w:eastAsiaTheme="minorEastAsia"/>
                <w:lang w:eastAsia="zh-CN"/>
              </w:rPr>
            </w:pPr>
            <w:r>
              <w:rPr>
                <w:rFonts w:eastAsia="宋体"/>
                <w:lang w:eastAsia="zh-CN"/>
              </w:rPr>
              <w:t>With Alt 2, we are not clear how gNB can monitor the performance metric?</w:t>
            </w:r>
            <w:r w:rsidR="00BA220B">
              <w:rPr>
                <w:rFonts w:eastAsia="宋体"/>
                <w:lang w:eastAsia="zh-CN"/>
              </w:rPr>
              <w:t xml:space="preserve"> </w:t>
            </w:r>
          </w:p>
        </w:tc>
      </w:tr>
      <w:tr w:rsidR="00D8644D" w14:paraId="027081DB" w14:textId="77777777" w:rsidTr="00057085">
        <w:tc>
          <w:tcPr>
            <w:tcW w:w="1385" w:type="dxa"/>
            <w:tcBorders>
              <w:top w:val="single" w:sz="4" w:space="0" w:color="auto"/>
              <w:left w:val="single" w:sz="4" w:space="0" w:color="auto"/>
              <w:bottom w:val="single" w:sz="4" w:space="0" w:color="auto"/>
              <w:right w:val="single" w:sz="4" w:space="0" w:color="auto"/>
            </w:tcBorders>
          </w:tcPr>
          <w:p w14:paraId="7FF18698" w14:textId="14B44C01" w:rsidR="00D8644D" w:rsidRDefault="00D8644D" w:rsidP="00D8644D">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D47CBB" w14:textId="77777777" w:rsidR="00D8644D" w:rsidRDefault="00D8644D" w:rsidP="00D8644D">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6FC562E9" w14:textId="69C1FEE1" w:rsidR="00D8644D" w:rsidRDefault="00D8644D" w:rsidP="00D8644D">
            <w:pPr>
              <w:autoSpaceDE w:val="0"/>
              <w:autoSpaceDN w:val="0"/>
              <w:adjustRightInd w:val="0"/>
              <w:snapToGrid w:val="0"/>
              <w:spacing w:after="120" w:line="259" w:lineRule="auto"/>
              <w:jc w:val="both"/>
              <w:rPr>
                <w:rFonts w:eastAsia="宋体"/>
                <w:lang w:eastAsia="zh-CN"/>
              </w:rPr>
            </w:pPr>
            <w:r>
              <w:rPr>
                <w:rFonts w:eastAsia="Yu Mincho" w:hint="eastAsia"/>
                <w:lang w:eastAsia="ja-JP"/>
              </w:rPr>
              <w:t>W</w:t>
            </w:r>
            <w:r>
              <w:rPr>
                <w:rFonts w:eastAsia="Yu Mincho"/>
                <w:lang w:eastAsia="ja-JP"/>
              </w:rPr>
              <w:t xml:space="preserve">e are fine with the proposal if Alt1 means UE makes decision(s) of </w:t>
            </w:r>
            <w:r w:rsidRPr="002B0379">
              <w:rPr>
                <w:rFonts w:eastAsia="Yu Mincho"/>
                <w:b/>
                <w:bCs/>
                <w:lang w:eastAsia="ja-JP"/>
              </w:rPr>
              <w:t>requesting</w:t>
            </w:r>
            <w:r>
              <w:rPr>
                <w:rFonts w:eastAsia="Yu Mincho"/>
                <w:lang w:eastAsia="ja-JP"/>
              </w:rPr>
              <w:t xml:space="preserve"> </w:t>
            </w:r>
            <w:r w:rsidRPr="00604C8D">
              <w:rPr>
                <w:rFonts w:eastAsia="Yu Mincho"/>
                <w:lang w:eastAsia="ja-JP"/>
              </w:rPr>
              <w:t>model selection/activation/ deactivation/switching/fallback operation</w:t>
            </w:r>
            <w:r>
              <w:rPr>
                <w:rFonts w:eastAsia="Yu Mincho"/>
                <w:lang w:eastAsia="ja-JP"/>
              </w:rPr>
              <w:t xml:space="preserve"> to NW.</w:t>
            </w:r>
          </w:p>
        </w:tc>
      </w:tr>
      <w:tr w:rsidR="00D8644D" w14:paraId="5F5E549F" w14:textId="77777777" w:rsidTr="00057085">
        <w:tc>
          <w:tcPr>
            <w:tcW w:w="1385" w:type="dxa"/>
            <w:tcBorders>
              <w:top w:val="single" w:sz="4" w:space="0" w:color="auto"/>
              <w:left w:val="single" w:sz="4" w:space="0" w:color="auto"/>
              <w:bottom w:val="single" w:sz="4" w:space="0" w:color="auto"/>
              <w:right w:val="single" w:sz="4" w:space="0" w:color="auto"/>
            </w:tcBorders>
          </w:tcPr>
          <w:p w14:paraId="31324FC1" w14:textId="3F226BA9" w:rsidR="00D8644D" w:rsidRDefault="00AB4FA8" w:rsidP="00D8644D">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22A647F" w14:textId="69AB348B" w:rsidR="00D8644D" w:rsidRDefault="00AB4FA8" w:rsidP="00D8644D">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5E1363" w14:paraId="4729BC6A" w14:textId="77777777" w:rsidTr="00057085">
        <w:tc>
          <w:tcPr>
            <w:tcW w:w="1385" w:type="dxa"/>
            <w:tcBorders>
              <w:top w:val="single" w:sz="4" w:space="0" w:color="auto"/>
              <w:left w:val="single" w:sz="4" w:space="0" w:color="auto"/>
              <w:bottom w:val="single" w:sz="4" w:space="0" w:color="auto"/>
              <w:right w:val="single" w:sz="4" w:space="0" w:color="auto"/>
            </w:tcBorders>
          </w:tcPr>
          <w:p w14:paraId="40E13499" w14:textId="6BB52FD8" w:rsidR="005E1363" w:rsidRDefault="005E1363" w:rsidP="005E136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ABAD72" w14:textId="10CECF2B" w:rsidR="005E1363" w:rsidRDefault="005E1363" w:rsidP="005E136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5E1363" w14:paraId="6EEA6CD4" w14:textId="77777777" w:rsidTr="00057085">
        <w:tc>
          <w:tcPr>
            <w:tcW w:w="1385" w:type="dxa"/>
            <w:tcBorders>
              <w:top w:val="single" w:sz="4" w:space="0" w:color="auto"/>
              <w:left w:val="single" w:sz="4" w:space="0" w:color="auto"/>
              <w:bottom w:val="single" w:sz="4" w:space="0" w:color="auto"/>
              <w:right w:val="single" w:sz="4" w:space="0" w:color="auto"/>
            </w:tcBorders>
          </w:tcPr>
          <w:p w14:paraId="272E0BB8" w14:textId="3F52E107" w:rsidR="005E1363" w:rsidRDefault="00781EDA" w:rsidP="005E1363">
            <w:pPr>
              <w:autoSpaceDE w:val="0"/>
              <w:autoSpaceDN w:val="0"/>
              <w:adjustRightInd w:val="0"/>
              <w:snapToGrid w:val="0"/>
              <w:spacing w:after="120"/>
              <w:jc w:val="both"/>
              <w:rPr>
                <w:rFonts w:eastAsia="宋体"/>
                <w:smallCaps/>
                <w:lang w:eastAsia="zh-CN"/>
              </w:rPr>
            </w:pPr>
            <w:r w:rsidRPr="00781EDA">
              <w:rPr>
                <w:rFonts w:eastAsia="宋体"/>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C846A30" w14:textId="2F51FDA6" w:rsidR="005E1363" w:rsidRDefault="00781EDA" w:rsidP="005E136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272E" w14:paraId="394359C7" w14:textId="77777777" w:rsidTr="00057085">
        <w:tc>
          <w:tcPr>
            <w:tcW w:w="1385" w:type="dxa"/>
            <w:tcBorders>
              <w:top w:val="single" w:sz="4" w:space="0" w:color="auto"/>
              <w:left w:val="single" w:sz="4" w:space="0" w:color="auto"/>
              <w:bottom w:val="single" w:sz="4" w:space="0" w:color="auto"/>
              <w:right w:val="single" w:sz="4" w:space="0" w:color="auto"/>
            </w:tcBorders>
          </w:tcPr>
          <w:p w14:paraId="325E0677" w14:textId="41134A84" w:rsidR="0097272E" w:rsidRDefault="0097272E" w:rsidP="0097272E">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095AE0F" w14:textId="39454BE3" w:rsidR="0097272E" w:rsidRDefault="0097272E" w:rsidP="0097272E">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we prefer Alt.1 and Alt.3. </w:t>
            </w:r>
            <w:r w:rsidRPr="0072794E">
              <w:rPr>
                <w:rFonts w:eastAsia="宋体"/>
                <w:lang w:eastAsia="zh-CN"/>
              </w:rPr>
              <w:t>Because this is a UE side model, UE side monitoring can save a lot of measurement results reporting</w:t>
            </w:r>
          </w:p>
        </w:tc>
      </w:tr>
      <w:tr w:rsidR="0097272E" w14:paraId="186FDE53" w14:textId="77777777" w:rsidTr="00057085">
        <w:tc>
          <w:tcPr>
            <w:tcW w:w="1385" w:type="dxa"/>
            <w:tcBorders>
              <w:top w:val="single" w:sz="4" w:space="0" w:color="auto"/>
              <w:left w:val="single" w:sz="4" w:space="0" w:color="auto"/>
              <w:bottom w:val="single" w:sz="4" w:space="0" w:color="auto"/>
              <w:right w:val="single" w:sz="4" w:space="0" w:color="auto"/>
            </w:tcBorders>
          </w:tcPr>
          <w:p w14:paraId="67D80986" w14:textId="2F312446" w:rsidR="0097272E" w:rsidRPr="00EE2AE4" w:rsidRDefault="0097272E" w:rsidP="0097272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23889" w14:textId="6D213D14" w:rsidR="0097272E" w:rsidRDefault="0097272E" w:rsidP="0097272E">
            <w:pPr>
              <w:autoSpaceDE w:val="0"/>
              <w:autoSpaceDN w:val="0"/>
              <w:adjustRightInd w:val="0"/>
              <w:snapToGrid w:val="0"/>
              <w:spacing w:after="120" w:line="259" w:lineRule="auto"/>
              <w:jc w:val="both"/>
              <w:rPr>
                <w:rFonts w:eastAsia="Malgun Gothic"/>
                <w:lang w:eastAsia="ko-KR"/>
              </w:rPr>
            </w:pPr>
          </w:p>
        </w:tc>
      </w:tr>
      <w:tr w:rsidR="0097272E" w14:paraId="35033F01" w14:textId="77777777" w:rsidTr="00057085">
        <w:tc>
          <w:tcPr>
            <w:tcW w:w="1385" w:type="dxa"/>
          </w:tcPr>
          <w:p w14:paraId="16B0E7FA" w14:textId="1871A117" w:rsidR="0097272E" w:rsidRDefault="0097272E" w:rsidP="0097272E">
            <w:pPr>
              <w:autoSpaceDE w:val="0"/>
              <w:autoSpaceDN w:val="0"/>
              <w:adjustRightInd w:val="0"/>
              <w:snapToGrid w:val="0"/>
              <w:spacing w:after="120"/>
              <w:jc w:val="both"/>
              <w:rPr>
                <w:rFonts w:eastAsia="Malgun Gothic"/>
                <w:smallCaps/>
                <w:lang w:eastAsia="ko-KR"/>
              </w:rPr>
            </w:pPr>
          </w:p>
        </w:tc>
        <w:tc>
          <w:tcPr>
            <w:tcW w:w="7480" w:type="dxa"/>
          </w:tcPr>
          <w:p w14:paraId="1BC022C9" w14:textId="0B495C96" w:rsidR="0097272E" w:rsidRDefault="0097272E" w:rsidP="0097272E">
            <w:pPr>
              <w:autoSpaceDE w:val="0"/>
              <w:autoSpaceDN w:val="0"/>
              <w:adjustRightInd w:val="0"/>
              <w:snapToGrid w:val="0"/>
              <w:spacing w:after="120" w:line="259" w:lineRule="auto"/>
              <w:jc w:val="both"/>
              <w:rPr>
                <w:rFonts w:eastAsia="Malgun Gothic"/>
                <w:lang w:eastAsia="ko-KR"/>
              </w:rPr>
            </w:pPr>
          </w:p>
        </w:tc>
      </w:tr>
      <w:tr w:rsidR="0097272E" w14:paraId="294EB42A" w14:textId="77777777" w:rsidTr="00057085">
        <w:tc>
          <w:tcPr>
            <w:tcW w:w="1385" w:type="dxa"/>
          </w:tcPr>
          <w:p w14:paraId="5894D5DD" w14:textId="09DBD436" w:rsidR="0097272E" w:rsidRDefault="0097272E" w:rsidP="0097272E">
            <w:pPr>
              <w:autoSpaceDE w:val="0"/>
              <w:autoSpaceDN w:val="0"/>
              <w:adjustRightInd w:val="0"/>
              <w:snapToGrid w:val="0"/>
              <w:spacing w:after="120"/>
              <w:jc w:val="both"/>
              <w:rPr>
                <w:rFonts w:eastAsia="Malgun Gothic"/>
                <w:smallCaps/>
                <w:lang w:eastAsia="ko-KR"/>
              </w:rPr>
            </w:pPr>
          </w:p>
        </w:tc>
        <w:tc>
          <w:tcPr>
            <w:tcW w:w="7480" w:type="dxa"/>
          </w:tcPr>
          <w:p w14:paraId="60DD6A95" w14:textId="5A3DA47A" w:rsidR="0097272E" w:rsidRDefault="0097272E" w:rsidP="0097272E">
            <w:pPr>
              <w:autoSpaceDE w:val="0"/>
              <w:autoSpaceDN w:val="0"/>
              <w:adjustRightInd w:val="0"/>
              <w:snapToGrid w:val="0"/>
              <w:spacing w:after="120" w:line="259" w:lineRule="auto"/>
              <w:jc w:val="both"/>
              <w:rPr>
                <w:rFonts w:eastAsia="Malgun Gothic"/>
                <w:lang w:eastAsia="ko-KR"/>
              </w:rPr>
            </w:pPr>
          </w:p>
        </w:tc>
      </w:tr>
      <w:tr w:rsidR="0097272E" w14:paraId="0049F6CE" w14:textId="77777777" w:rsidTr="00057085">
        <w:tc>
          <w:tcPr>
            <w:tcW w:w="1385" w:type="dxa"/>
          </w:tcPr>
          <w:p w14:paraId="4B628786" w14:textId="3AB5B639" w:rsidR="0097272E" w:rsidRDefault="0097272E" w:rsidP="0097272E">
            <w:pPr>
              <w:autoSpaceDE w:val="0"/>
              <w:autoSpaceDN w:val="0"/>
              <w:adjustRightInd w:val="0"/>
              <w:snapToGrid w:val="0"/>
              <w:spacing w:after="120"/>
              <w:jc w:val="both"/>
              <w:rPr>
                <w:rFonts w:eastAsia="Malgun Gothic"/>
                <w:smallCaps/>
                <w:lang w:eastAsia="ko-KR"/>
              </w:rPr>
            </w:pPr>
          </w:p>
        </w:tc>
        <w:tc>
          <w:tcPr>
            <w:tcW w:w="7480" w:type="dxa"/>
          </w:tcPr>
          <w:p w14:paraId="1DF5F879" w14:textId="5168C0B5" w:rsidR="0097272E" w:rsidRDefault="0097272E" w:rsidP="0097272E">
            <w:pPr>
              <w:autoSpaceDE w:val="0"/>
              <w:autoSpaceDN w:val="0"/>
              <w:adjustRightInd w:val="0"/>
              <w:snapToGrid w:val="0"/>
              <w:spacing w:after="120" w:line="259" w:lineRule="auto"/>
              <w:jc w:val="both"/>
              <w:rPr>
                <w:rFonts w:eastAsia="Malgun Gothic"/>
                <w:lang w:eastAsia="ko-KR"/>
              </w:rPr>
            </w:pPr>
          </w:p>
        </w:tc>
      </w:tr>
      <w:tr w:rsidR="0097272E" w14:paraId="1BDDCE81" w14:textId="77777777" w:rsidTr="00057085">
        <w:tc>
          <w:tcPr>
            <w:tcW w:w="1385" w:type="dxa"/>
          </w:tcPr>
          <w:p w14:paraId="308DDCD5" w14:textId="268FE024" w:rsidR="0097272E" w:rsidRDefault="0097272E" w:rsidP="0097272E">
            <w:pPr>
              <w:autoSpaceDE w:val="0"/>
              <w:autoSpaceDN w:val="0"/>
              <w:adjustRightInd w:val="0"/>
              <w:snapToGrid w:val="0"/>
              <w:spacing w:after="120"/>
              <w:jc w:val="both"/>
              <w:rPr>
                <w:rFonts w:eastAsia="Malgun Gothic"/>
                <w:smallCaps/>
                <w:lang w:eastAsia="zh-CN"/>
              </w:rPr>
            </w:pPr>
          </w:p>
        </w:tc>
        <w:tc>
          <w:tcPr>
            <w:tcW w:w="7480" w:type="dxa"/>
          </w:tcPr>
          <w:p w14:paraId="4D5DA05C" w14:textId="681C73B5" w:rsidR="0097272E" w:rsidRDefault="0097272E" w:rsidP="0097272E">
            <w:pPr>
              <w:autoSpaceDE w:val="0"/>
              <w:autoSpaceDN w:val="0"/>
              <w:adjustRightInd w:val="0"/>
              <w:snapToGrid w:val="0"/>
              <w:spacing w:after="120" w:line="259" w:lineRule="auto"/>
              <w:jc w:val="both"/>
              <w:rPr>
                <w:rFonts w:eastAsia="Malgun Gothic"/>
                <w:lang w:eastAsia="zh-CN"/>
              </w:rPr>
            </w:pPr>
          </w:p>
        </w:tc>
      </w:tr>
      <w:tr w:rsidR="0097272E" w14:paraId="24FE6253" w14:textId="77777777" w:rsidTr="00057085">
        <w:tc>
          <w:tcPr>
            <w:tcW w:w="1385" w:type="dxa"/>
          </w:tcPr>
          <w:p w14:paraId="2747DF9D" w14:textId="41172030"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Pr>
          <w:p w14:paraId="0B5A5F15" w14:textId="78968271" w:rsidR="0097272E" w:rsidRDefault="0097272E" w:rsidP="0097272E">
            <w:pPr>
              <w:autoSpaceDE w:val="0"/>
              <w:autoSpaceDN w:val="0"/>
              <w:adjustRightInd w:val="0"/>
              <w:snapToGrid w:val="0"/>
              <w:spacing w:after="120" w:line="259" w:lineRule="auto"/>
              <w:jc w:val="both"/>
              <w:rPr>
                <w:rFonts w:eastAsiaTheme="minorEastAsia"/>
                <w:lang w:eastAsia="zh-CN"/>
              </w:rPr>
            </w:pPr>
          </w:p>
        </w:tc>
      </w:tr>
      <w:tr w:rsidR="0097272E" w14:paraId="071920F6" w14:textId="77777777" w:rsidTr="00057085">
        <w:tc>
          <w:tcPr>
            <w:tcW w:w="1385" w:type="dxa"/>
          </w:tcPr>
          <w:p w14:paraId="4E0EDEBF" w14:textId="77B5A0E1"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Pr>
          <w:p w14:paraId="2B842200" w14:textId="2F3AA416" w:rsidR="0097272E" w:rsidRDefault="0097272E" w:rsidP="0097272E">
            <w:pPr>
              <w:autoSpaceDE w:val="0"/>
              <w:autoSpaceDN w:val="0"/>
              <w:adjustRightInd w:val="0"/>
              <w:snapToGrid w:val="0"/>
              <w:spacing w:after="120" w:line="259" w:lineRule="auto"/>
              <w:jc w:val="both"/>
              <w:rPr>
                <w:rFonts w:eastAsiaTheme="minorEastAsia"/>
                <w:lang w:eastAsia="zh-CN"/>
              </w:rPr>
            </w:pPr>
          </w:p>
        </w:tc>
      </w:tr>
    </w:tbl>
    <w:p w14:paraId="04EB37D7" w14:textId="77777777" w:rsidR="00EF1085" w:rsidRDefault="00EF1085" w:rsidP="009B2A38">
      <w:pPr>
        <w:rPr>
          <w:lang w:eastAsia="zh-CN"/>
        </w:rPr>
      </w:pPr>
    </w:p>
    <w:p w14:paraId="44B12FB2" w14:textId="77777777" w:rsidR="009B2A38" w:rsidRDefault="009B2A38" w:rsidP="009B2A38">
      <w:pPr>
        <w:rPr>
          <w:lang w:eastAsia="zh-CN"/>
        </w:rPr>
      </w:pPr>
    </w:p>
    <w:p w14:paraId="739BD82E" w14:textId="77777777" w:rsidR="008A017F" w:rsidRDefault="008A017F">
      <w:pPr>
        <w:pStyle w:val="a1"/>
      </w:pPr>
    </w:p>
    <w:p w14:paraId="3CC15E90" w14:textId="77777777" w:rsidR="008A017F" w:rsidRDefault="000407EF">
      <w:pPr>
        <w:pStyle w:val="2"/>
      </w:pPr>
      <w:r>
        <w:t>Capability</w:t>
      </w:r>
    </w:p>
    <w:p w14:paraId="61558BE8"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a1"/>
        <w:rPr>
          <w:lang w:val="en-GB"/>
        </w:rPr>
      </w:pPr>
    </w:p>
    <w:p w14:paraId="7D91226E" w14:textId="77777777" w:rsidR="008A017F" w:rsidRDefault="000407EF">
      <w:pPr>
        <w:pStyle w:val="a1"/>
        <w:rPr>
          <w:lang w:val="en-GB"/>
        </w:rPr>
      </w:pPr>
      <w:r>
        <w:rPr>
          <w:b/>
          <w:lang w:val="en-GB"/>
        </w:rPr>
        <w:t>Mod recommendation</w:t>
      </w:r>
      <w:r>
        <w:rPr>
          <w:lang w:val="en-GB"/>
        </w:rPr>
        <w:t>: TBD</w:t>
      </w:r>
    </w:p>
    <w:p w14:paraId="43E2C6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a1"/>
              <w:rPr>
                <w:rFonts w:eastAsia="宋体"/>
              </w:rPr>
            </w:pPr>
            <w:r>
              <w:rPr>
                <w:rFonts w:eastAsia="宋体"/>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a1"/>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a1"/>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a1"/>
              <w:rPr>
                <w:rFonts w:eastAsia="宋体"/>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a1"/>
              <w:rPr>
                <w:rFonts w:eastAsia="宋体"/>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a1"/>
              <w:rPr>
                <w:rFonts w:eastAsia="宋体"/>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a1"/>
              <w:rPr>
                <w:rFonts w:eastAsia="宋体"/>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a1"/>
              <w:rPr>
                <w:rFonts w:eastAsia="宋体"/>
                <w:lang w:eastAsia="zh-CN"/>
              </w:rPr>
            </w:pPr>
          </w:p>
        </w:tc>
      </w:tr>
    </w:tbl>
    <w:p w14:paraId="1D128BE5" w14:textId="77777777" w:rsidR="008A017F" w:rsidRDefault="008A017F">
      <w:pPr>
        <w:pStyle w:val="a1"/>
      </w:pPr>
    </w:p>
    <w:p w14:paraId="6B8D9F4E" w14:textId="77777777" w:rsidR="008A017F" w:rsidRDefault="008A017F">
      <w:pPr>
        <w:pStyle w:val="a1"/>
      </w:pPr>
    </w:p>
    <w:p w14:paraId="33255D19" w14:textId="77777777" w:rsidR="008A017F" w:rsidRDefault="008A017F">
      <w:pPr>
        <w:pStyle w:val="a1"/>
      </w:pPr>
    </w:p>
    <w:p w14:paraId="3B715D93" w14:textId="77777777" w:rsidR="008A017F" w:rsidRDefault="000407EF">
      <w:pPr>
        <w:pStyle w:val="1"/>
        <w:spacing w:after="120"/>
      </w:pPr>
      <w:r>
        <w:t>Summary of Discussion</w:t>
      </w:r>
    </w:p>
    <w:p w14:paraId="071FB3E9" w14:textId="77777777" w:rsidR="008A017F" w:rsidRDefault="008A017F">
      <w:pPr>
        <w:pStyle w:val="a1"/>
        <w:rPr>
          <w:b/>
        </w:rPr>
      </w:pPr>
    </w:p>
    <w:p w14:paraId="6645AD83" w14:textId="77777777" w:rsidR="008A017F" w:rsidRDefault="000407EF">
      <w:pPr>
        <w:pStyle w:val="2"/>
        <w:spacing w:after="120"/>
      </w:pPr>
      <w:r>
        <w:t>Proposal for 1</w:t>
      </w:r>
      <w:r>
        <w:rPr>
          <w:vertAlign w:val="superscript"/>
        </w:rPr>
        <w:t>st</w:t>
      </w:r>
      <w:r>
        <w:t xml:space="preserve"> GTW</w:t>
      </w:r>
    </w:p>
    <w:p w14:paraId="1A1E5974" w14:textId="77777777" w:rsidR="008A017F" w:rsidRDefault="008A017F">
      <w:pPr>
        <w:pStyle w:val="a1"/>
      </w:pPr>
    </w:p>
    <w:p w14:paraId="195A68F8" w14:textId="77777777" w:rsidR="008A017F" w:rsidRDefault="000407EF">
      <w:pPr>
        <w:pStyle w:val="3"/>
        <w:rPr>
          <w:rFonts w:eastAsia="宋体"/>
          <w:lang w:eastAsia="zh-CN"/>
        </w:rPr>
      </w:pPr>
      <w:r>
        <w:rPr>
          <w:rFonts w:eastAsia="宋体"/>
          <w:lang w:eastAsia="zh-CN"/>
        </w:rPr>
        <w:t>Conclusion 3.5.2a</w:t>
      </w:r>
    </w:p>
    <w:p w14:paraId="3C79C3EA" w14:textId="77777777" w:rsidR="008A017F" w:rsidRDefault="008A017F">
      <w:pPr>
        <w:rPr>
          <w:rFonts w:eastAsia="宋体"/>
          <w:lang w:eastAsia="zh-CN"/>
        </w:rPr>
      </w:pPr>
    </w:p>
    <w:p w14:paraId="265DCF56" w14:textId="77777777" w:rsidR="008A017F" w:rsidRDefault="000407EF">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a1"/>
      </w:pPr>
    </w:p>
    <w:p w14:paraId="6D2F3BF2" w14:textId="77777777" w:rsidR="008A017F" w:rsidRDefault="000407EF">
      <w:pPr>
        <w:pStyle w:val="a1"/>
      </w:pPr>
      <w:r>
        <w:t>To LGE/Huawei: the last sub-bullet is removed.</w:t>
      </w:r>
    </w:p>
    <w:p w14:paraId="481BB271" w14:textId="77777777" w:rsidR="008A017F" w:rsidRDefault="000407EF">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a1"/>
            </w:pPr>
          </w:p>
        </w:tc>
      </w:tr>
    </w:tbl>
    <w:p w14:paraId="00188CDF" w14:textId="77777777" w:rsidR="008A017F" w:rsidRDefault="008A017F">
      <w:pPr>
        <w:pStyle w:val="a1"/>
      </w:pPr>
    </w:p>
    <w:p w14:paraId="48E10008" w14:textId="77777777" w:rsidR="008A017F" w:rsidRDefault="000407EF">
      <w:pPr>
        <w:pStyle w:val="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3581119" w14:textId="77777777" w:rsidR="008A017F" w:rsidRDefault="008A017F">
      <w:pPr>
        <w:pStyle w:val="a1"/>
      </w:pPr>
    </w:p>
    <w:p w14:paraId="0494A70E" w14:textId="77777777" w:rsidR="008A017F" w:rsidRDefault="000407EF">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3"/>
      </w:pPr>
      <w:r>
        <w:lastRenderedPageBreak/>
        <w:t>Proposal 2.1a</w:t>
      </w:r>
    </w:p>
    <w:p w14:paraId="4A44D309" w14:textId="77777777" w:rsidR="008A017F" w:rsidRDefault="000407EF">
      <w:pPr>
        <w:pStyle w:val="a"/>
        <w:spacing w:after="120"/>
      </w:pPr>
      <w:r>
        <w:rPr>
          <w:rFonts w:eastAsia="Yu Mincho" w:hint="eastAsia"/>
        </w:rPr>
        <w:t>A</w:t>
      </w:r>
      <w:r>
        <w:rPr>
          <w:rFonts w:eastAsia="Yu Mincho"/>
        </w:rPr>
        <w:t>lt.1 is supported by 26 companies</w:t>
      </w:r>
    </w:p>
    <w:p w14:paraId="4D60DCA8"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45AD17" w14:textId="77777777" w:rsidR="008A017F" w:rsidRDefault="000407EF">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40E1529" w14:textId="77777777" w:rsidR="008A017F" w:rsidRDefault="008A017F">
      <w:pPr>
        <w:pStyle w:val="afa"/>
        <w:numPr>
          <w:ilvl w:val="0"/>
          <w:numId w:val="15"/>
        </w:numPr>
        <w:spacing w:after="120"/>
        <w:rPr>
          <w:rFonts w:eastAsia="宋体"/>
          <w:b/>
          <w:i/>
          <w:kern w:val="2"/>
          <w:szCs w:val="20"/>
          <w:highlight w:val="yellow"/>
          <w:lang w:eastAsia="zh-CN"/>
        </w:rPr>
      </w:pPr>
    </w:p>
    <w:p w14:paraId="6B4E9C82" w14:textId="77777777" w:rsidR="008A017F" w:rsidRDefault="000407EF">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a1"/>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07389AF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219CF8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E0298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49BD5D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968745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4743635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474D4E"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6D6DB2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247254D8"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12DB69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61C37E3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23CD4A3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15A4D1B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6F0EE42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9537141"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lastRenderedPageBreak/>
        <w:t>R1-2209146</w:t>
      </w:r>
      <w:r>
        <w:rPr>
          <w:rFonts w:eastAsia="宋体"/>
          <w:szCs w:val="20"/>
          <w:lang w:eastAsia="zh-CN"/>
        </w:rPr>
        <w:tab/>
        <w:t xml:space="preserve"> Discussion on AI/ML for beam management</w:t>
      </w:r>
      <w:r>
        <w:rPr>
          <w:rFonts w:eastAsia="宋体"/>
          <w:szCs w:val="20"/>
          <w:lang w:eastAsia="zh-CN"/>
        </w:rPr>
        <w:tab/>
        <w:t>NEC</w:t>
      </w:r>
    </w:p>
    <w:p w14:paraId="012C906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25AB6A79"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3C20754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43F270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45C9029F"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B7667C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187710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2ABB6A9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2F4320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D2F882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3877C7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3FBEA67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004F6C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297BF81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13E8CB3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64C7EBEB"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64B27D65" w14:textId="77777777" w:rsidR="008A017F" w:rsidRDefault="008A017F">
      <w:pPr>
        <w:spacing w:after="120"/>
        <w:rPr>
          <w:rFonts w:eastAsia="宋体"/>
          <w:szCs w:val="20"/>
          <w:lang w:eastAsia="zh-CN"/>
        </w:rPr>
      </w:pPr>
    </w:p>
    <w:p w14:paraId="2E818287" w14:textId="77777777" w:rsidR="008A017F" w:rsidRDefault="008A017F">
      <w:pPr>
        <w:pStyle w:val="00Text"/>
      </w:pPr>
    </w:p>
    <w:p w14:paraId="39795208" w14:textId="77777777" w:rsidR="008A017F" w:rsidRDefault="000407EF">
      <w:pPr>
        <w:pStyle w:val="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a1"/>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a1"/>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a1"/>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a1"/>
              <w:spacing w:before="40"/>
            </w:pPr>
            <w:r>
              <w:rPr>
                <w:rFonts w:eastAsia="宋体"/>
                <w:sz w:val="22"/>
                <w:lang w:eastAsia="zh-CN"/>
              </w:rPr>
              <w:t>Moderator</w:t>
            </w:r>
          </w:p>
        </w:tc>
        <w:tc>
          <w:tcPr>
            <w:tcW w:w="2410" w:type="dxa"/>
            <w:vAlign w:val="center"/>
          </w:tcPr>
          <w:p w14:paraId="7A717A07" w14:textId="77777777" w:rsidR="008A017F" w:rsidRDefault="000407EF">
            <w:pPr>
              <w:pStyle w:val="a1"/>
              <w:spacing w:before="40"/>
            </w:pPr>
            <w:r>
              <w:rPr>
                <w:rFonts w:hint="eastAsia"/>
              </w:rPr>
              <w:t>Z</w:t>
            </w:r>
            <w:r>
              <w:t>hihua SHI</w:t>
            </w:r>
          </w:p>
        </w:tc>
        <w:tc>
          <w:tcPr>
            <w:tcW w:w="4389" w:type="dxa"/>
            <w:vAlign w:val="center"/>
          </w:tcPr>
          <w:p w14:paraId="6E6350BB" w14:textId="77777777" w:rsidR="008A017F" w:rsidRDefault="000407EF">
            <w:pPr>
              <w:pStyle w:val="a1"/>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a1"/>
              <w:spacing w:before="40"/>
              <w:rPr>
                <w:lang w:eastAsia="zh-CN"/>
              </w:rPr>
            </w:pPr>
            <w:r>
              <w:rPr>
                <w:lang w:eastAsia="zh-CN"/>
              </w:rPr>
              <w:t>Apple</w:t>
            </w:r>
          </w:p>
        </w:tc>
        <w:tc>
          <w:tcPr>
            <w:tcW w:w="2410" w:type="dxa"/>
            <w:vAlign w:val="center"/>
          </w:tcPr>
          <w:p w14:paraId="42D4975C" w14:textId="77777777" w:rsidR="008A017F" w:rsidRDefault="000407EF">
            <w:pPr>
              <w:pStyle w:val="a1"/>
              <w:spacing w:before="40"/>
            </w:pPr>
            <w:r>
              <w:t>Weidong Yang</w:t>
            </w:r>
          </w:p>
        </w:tc>
        <w:tc>
          <w:tcPr>
            <w:tcW w:w="4389" w:type="dxa"/>
            <w:vAlign w:val="center"/>
          </w:tcPr>
          <w:p w14:paraId="70BF7963" w14:textId="77777777" w:rsidR="008A017F" w:rsidRDefault="000407EF">
            <w:pPr>
              <w:pStyle w:val="a1"/>
              <w:spacing w:before="40"/>
            </w:pPr>
            <w:r>
              <w:t>Wyang23@apple.com</w:t>
            </w:r>
          </w:p>
        </w:tc>
      </w:tr>
      <w:tr w:rsidR="008A017F" w14:paraId="4382CA35" w14:textId="77777777">
        <w:tc>
          <w:tcPr>
            <w:tcW w:w="2263" w:type="dxa"/>
            <w:vAlign w:val="center"/>
          </w:tcPr>
          <w:p w14:paraId="3F8243A9" w14:textId="77777777" w:rsidR="008A017F" w:rsidRDefault="000407EF">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a1"/>
              <w:spacing w:before="40"/>
            </w:pPr>
            <w:r>
              <w:t>AT&amp;T</w:t>
            </w:r>
          </w:p>
        </w:tc>
        <w:tc>
          <w:tcPr>
            <w:tcW w:w="2410" w:type="dxa"/>
            <w:vAlign w:val="center"/>
          </w:tcPr>
          <w:p w14:paraId="4E28682D" w14:textId="77777777" w:rsidR="008A017F" w:rsidRDefault="000407EF">
            <w:pPr>
              <w:pStyle w:val="a1"/>
              <w:spacing w:before="40"/>
            </w:pPr>
            <w:r>
              <w:t xml:space="preserve">Thomas </w:t>
            </w:r>
            <w:proofErr w:type="spellStart"/>
            <w:r>
              <w:t>Novlan</w:t>
            </w:r>
            <w:proofErr w:type="spellEnd"/>
          </w:p>
        </w:tc>
        <w:tc>
          <w:tcPr>
            <w:tcW w:w="4389" w:type="dxa"/>
            <w:vAlign w:val="center"/>
          </w:tcPr>
          <w:p w14:paraId="7F315EC2" w14:textId="77777777" w:rsidR="008A017F" w:rsidRDefault="000407EF">
            <w:pPr>
              <w:pStyle w:val="a1"/>
              <w:spacing w:before="40"/>
            </w:pPr>
            <w:r>
              <w:t>thomas_novlan@labs.att.com</w:t>
            </w:r>
          </w:p>
        </w:tc>
      </w:tr>
      <w:tr w:rsidR="008A017F" w14:paraId="150A9A6D" w14:textId="77777777">
        <w:tc>
          <w:tcPr>
            <w:tcW w:w="2263" w:type="dxa"/>
            <w:vAlign w:val="center"/>
          </w:tcPr>
          <w:p w14:paraId="2C32A6B7" w14:textId="77777777" w:rsidR="008A017F" w:rsidRDefault="000407EF">
            <w:pPr>
              <w:pStyle w:val="a1"/>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a1"/>
              <w:spacing w:before="40"/>
            </w:pPr>
            <w:r>
              <w:t>Chunhui Zhu</w:t>
            </w:r>
          </w:p>
        </w:tc>
        <w:tc>
          <w:tcPr>
            <w:tcW w:w="4389" w:type="dxa"/>
            <w:vAlign w:val="center"/>
          </w:tcPr>
          <w:p w14:paraId="63AD93C3" w14:textId="77777777" w:rsidR="008A017F" w:rsidRDefault="000407EF">
            <w:pPr>
              <w:pStyle w:val="a1"/>
              <w:spacing w:before="40"/>
            </w:pPr>
            <w:r>
              <w:t>czhu@futurewei.com</w:t>
            </w:r>
          </w:p>
        </w:tc>
      </w:tr>
      <w:tr w:rsidR="008A017F" w14:paraId="32264C01" w14:textId="77777777">
        <w:tc>
          <w:tcPr>
            <w:tcW w:w="2263" w:type="dxa"/>
            <w:vAlign w:val="center"/>
          </w:tcPr>
          <w:p w14:paraId="52D3015E" w14:textId="77777777" w:rsidR="008A017F" w:rsidRDefault="000407EF">
            <w:pPr>
              <w:pStyle w:val="a1"/>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a1"/>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298D8260"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a1"/>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a1"/>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a1"/>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a1"/>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a1"/>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a1"/>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a1"/>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a1"/>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a1"/>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a1"/>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a1"/>
              <w:spacing w:before="40"/>
              <w:rPr>
                <w:lang w:eastAsia="ko-KR"/>
              </w:rPr>
            </w:pPr>
            <w:proofErr w:type="spellStart"/>
            <w:r>
              <w:rPr>
                <w:lang w:eastAsia="ko-KR"/>
              </w:rPr>
              <w:t>Jiwon</w:t>
            </w:r>
            <w:proofErr w:type="spellEnd"/>
            <w:r>
              <w:rPr>
                <w:lang w:eastAsia="ko-KR"/>
              </w:rPr>
              <w:t xml:space="preserve"> Kang</w:t>
            </w:r>
          </w:p>
          <w:p w14:paraId="256B191C" w14:textId="77777777" w:rsidR="008A017F" w:rsidRDefault="000407EF">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18AEFDDF" w14:textId="77777777" w:rsidR="008A017F" w:rsidRDefault="003205D3">
            <w:pPr>
              <w:pStyle w:val="a1"/>
              <w:spacing w:before="40"/>
              <w:rPr>
                <w:lang w:eastAsia="ko-KR"/>
              </w:rPr>
            </w:pPr>
            <w:hyperlink r:id="rId12" w:history="1">
              <w:r w:rsidR="000407EF">
                <w:rPr>
                  <w:rStyle w:val="af7"/>
                  <w:lang w:eastAsia="ko-KR"/>
                </w:rPr>
                <w:t>jw.kang@lge.com</w:t>
              </w:r>
            </w:hyperlink>
          </w:p>
          <w:p w14:paraId="0C4E1E6B" w14:textId="77777777" w:rsidR="008A017F" w:rsidRDefault="003205D3">
            <w:pPr>
              <w:pStyle w:val="a1"/>
              <w:spacing w:before="40"/>
              <w:rPr>
                <w:rFonts w:eastAsiaTheme="minorEastAsia"/>
                <w:lang w:eastAsia="zh-CN"/>
              </w:rPr>
            </w:pPr>
            <w:hyperlink r:id="rId13" w:history="1">
              <w:r w:rsidR="000407EF">
                <w:rPr>
                  <w:rStyle w:val="af7"/>
                  <w:lang w:eastAsia="ko-KR"/>
                </w:rPr>
                <w:t>haewook.park@lge.com</w:t>
              </w:r>
            </w:hyperlink>
          </w:p>
        </w:tc>
      </w:tr>
      <w:tr w:rsidR="008A017F" w14:paraId="6D5068D7" w14:textId="77777777">
        <w:tc>
          <w:tcPr>
            <w:tcW w:w="2263" w:type="dxa"/>
            <w:vAlign w:val="center"/>
          </w:tcPr>
          <w:p w14:paraId="720D498F" w14:textId="77777777" w:rsidR="008A017F" w:rsidRDefault="000407EF">
            <w:pPr>
              <w:pStyle w:val="a1"/>
              <w:spacing w:before="40"/>
              <w:rPr>
                <w:rFonts w:eastAsiaTheme="minorEastAsia"/>
                <w:lang w:eastAsia="zh-CN"/>
              </w:rPr>
            </w:pPr>
            <w:r>
              <w:rPr>
                <w:rFonts w:eastAsiaTheme="minorEastAsia"/>
                <w:lang w:eastAsia="zh-CN"/>
              </w:rPr>
              <w:lastRenderedPageBreak/>
              <w:t>Panasonic</w:t>
            </w:r>
          </w:p>
        </w:tc>
        <w:tc>
          <w:tcPr>
            <w:tcW w:w="2410" w:type="dxa"/>
            <w:vAlign w:val="center"/>
          </w:tcPr>
          <w:p w14:paraId="02CBE718" w14:textId="77777777" w:rsidR="008A017F" w:rsidRDefault="000407EF">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a1"/>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a1"/>
              <w:spacing w:before="40"/>
              <w:rPr>
                <w:lang w:eastAsia="ko-KR"/>
              </w:rPr>
            </w:pPr>
            <w:r>
              <w:rPr>
                <w:lang w:eastAsia="ko-KR"/>
              </w:rPr>
              <w:t>Ericsson</w:t>
            </w:r>
          </w:p>
        </w:tc>
        <w:tc>
          <w:tcPr>
            <w:tcW w:w="2410" w:type="dxa"/>
            <w:vAlign w:val="center"/>
          </w:tcPr>
          <w:p w14:paraId="76EE28D4" w14:textId="77777777" w:rsidR="008A017F" w:rsidRDefault="000407EF">
            <w:pPr>
              <w:pStyle w:val="a1"/>
              <w:spacing w:before="40"/>
              <w:rPr>
                <w:lang w:eastAsia="ko-KR"/>
              </w:rPr>
            </w:pPr>
            <w:r>
              <w:rPr>
                <w:lang w:eastAsia="ko-KR"/>
              </w:rPr>
              <w:t>Henrik Ryden</w:t>
            </w:r>
          </w:p>
        </w:tc>
        <w:tc>
          <w:tcPr>
            <w:tcW w:w="4389" w:type="dxa"/>
            <w:vAlign w:val="center"/>
          </w:tcPr>
          <w:p w14:paraId="29A14B59" w14:textId="77777777" w:rsidR="008A017F" w:rsidRDefault="000407EF">
            <w:pPr>
              <w:pStyle w:val="a1"/>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a1"/>
              <w:spacing w:before="40"/>
              <w:rPr>
                <w:lang w:eastAsia="ko-KR"/>
              </w:rPr>
            </w:pPr>
            <w:r>
              <w:t>Nokia, NSB</w:t>
            </w:r>
          </w:p>
        </w:tc>
        <w:tc>
          <w:tcPr>
            <w:tcW w:w="2410" w:type="dxa"/>
          </w:tcPr>
          <w:p w14:paraId="79E87C67" w14:textId="77777777" w:rsidR="008A017F" w:rsidRDefault="000407EF">
            <w:pPr>
              <w:pStyle w:val="a1"/>
              <w:spacing w:before="40"/>
            </w:pPr>
            <w:r>
              <w:t>Keeth Jayasinghe</w:t>
            </w:r>
          </w:p>
          <w:p w14:paraId="66F97998" w14:textId="77777777" w:rsidR="008A017F" w:rsidRDefault="000407EF">
            <w:pPr>
              <w:pStyle w:val="a1"/>
              <w:spacing w:before="40"/>
              <w:rPr>
                <w:lang w:eastAsia="ko-KR"/>
              </w:rPr>
            </w:pPr>
            <w:r>
              <w:t>Mihai Enescu</w:t>
            </w:r>
          </w:p>
        </w:tc>
        <w:tc>
          <w:tcPr>
            <w:tcW w:w="4389" w:type="dxa"/>
          </w:tcPr>
          <w:p w14:paraId="0BBAB7EE" w14:textId="77777777" w:rsidR="008A017F" w:rsidRDefault="000407EF">
            <w:pPr>
              <w:pStyle w:val="a1"/>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a1"/>
              <w:spacing w:before="40"/>
            </w:pPr>
            <w:r>
              <w:rPr>
                <w:lang w:eastAsia="ko-KR"/>
              </w:rPr>
              <w:t>CATT</w:t>
            </w:r>
          </w:p>
        </w:tc>
        <w:tc>
          <w:tcPr>
            <w:tcW w:w="2410" w:type="dxa"/>
            <w:vAlign w:val="center"/>
          </w:tcPr>
          <w:p w14:paraId="0B287D8C" w14:textId="77777777" w:rsidR="008A017F" w:rsidRDefault="000407EF">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B651CBB" w14:textId="77777777" w:rsidR="008A017F" w:rsidRDefault="000407EF">
            <w:pPr>
              <w:pStyle w:val="a1"/>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a1"/>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a1"/>
              <w:spacing w:before="40"/>
            </w:pPr>
            <w:r>
              <w:t>tom.chenzhe@samsung.com</w:t>
            </w:r>
          </w:p>
        </w:tc>
      </w:tr>
      <w:tr w:rsidR="008A017F" w14:paraId="29D5FDA6" w14:textId="77777777">
        <w:tc>
          <w:tcPr>
            <w:tcW w:w="2263" w:type="dxa"/>
            <w:vAlign w:val="center"/>
          </w:tcPr>
          <w:p w14:paraId="79C1878D"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a1"/>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a1"/>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a1"/>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a1"/>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a1"/>
              <w:spacing w:before="40"/>
              <w:rPr>
                <w:rFonts w:eastAsiaTheme="minorEastAsia"/>
                <w:lang w:eastAsia="zh-CN"/>
              </w:rPr>
            </w:pPr>
            <w:r>
              <w:rPr>
                <w:rFonts w:eastAsiaTheme="minorEastAsia"/>
                <w:lang w:eastAsia="zh-CN"/>
              </w:rPr>
              <w:t>caojianfei@oppo.com</w:t>
            </w:r>
          </w:p>
        </w:tc>
      </w:tr>
      <w:tr w:rsidR="005E27B2" w:rsidRPr="00BF22BA" w14:paraId="6104188A" w14:textId="77777777">
        <w:tc>
          <w:tcPr>
            <w:tcW w:w="2263" w:type="dxa"/>
            <w:vAlign w:val="center"/>
          </w:tcPr>
          <w:p w14:paraId="00F43D96" w14:textId="10B4CA10" w:rsidR="005E27B2" w:rsidRDefault="005E27B2" w:rsidP="005E27B2">
            <w:pPr>
              <w:pStyle w:val="a1"/>
              <w:spacing w:before="40"/>
              <w:rPr>
                <w:rFonts w:eastAsiaTheme="minorEastAsia"/>
                <w:lang w:eastAsia="zh-CN"/>
              </w:rPr>
            </w:pPr>
            <w:r>
              <w:rPr>
                <w:rFonts w:eastAsiaTheme="minorEastAsia"/>
                <w:lang w:eastAsia="zh-CN"/>
              </w:rPr>
              <w:t>MediaTek</w:t>
            </w:r>
          </w:p>
        </w:tc>
        <w:tc>
          <w:tcPr>
            <w:tcW w:w="2410" w:type="dxa"/>
            <w:vAlign w:val="center"/>
          </w:tcPr>
          <w:p w14:paraId="7D21B7BD" w14:textId="77777777" w:rsidR="005E27B2" w:rsidRPr="00453480" w:rsidRDefault="005E27B2" w:rsidP="005E27B2">
            <w:pPr>
              <w:pStyle w:val="a1"/>
              <w:spacing w:before="40"/>
              <w:rPr>
                <w:rFonts w:eastAsiaTheme="minorEastAsia"/>
                <w:lang w:val="sv-SE" w:eastAsia="zh-CN"/>
              </w:rPr>
            </w:pPr>
            <w:r w:rsidRPr="00453480">
              <w:rPr>
                <w:rFonts w:eastAsiaTheme="minorEastAsia"/>
                <w:lang w:val="sv-SE" w:eastAsia="zh-CN"/>
              </w:rPr>
              <w:t>Gyu Bum Kyung</w:t>
            </w:r>
          </w:p>
          <w:p w14:paraId="34EB4DC1" w14:textId="1192BD16" w:rsidR="005E27B2" w:rsidRPr="00453480" w:rsidRDefault="005E27B2" w:rsidP="005E27B2">
            <w:pPr>
              <w:pStyle w:val="a1"/>
              <w:spacing w:before="40"/>
              <w:rPr>
                <w:rFonts w:eastAsiaTheme="minorEastAsia"/>
                <w:lang w:val="sv-SE" w:eastAsia="zh-CN"/>
              </w:rPr>
            </w:pPr>
            <w:r w:rsidRPr="00453480">
              <w:rPr>
                <w:rFonts w:eastAsiaTheme="minorEastAsia"/>
                <w:lang w:val="sv-SE" w:eastAsia="zh-CN"/>
              </w:rPr>
              <w:t>Yu-Jen Ku</w:t>
            </w:r>
          </w:p>
        </w:tc>
        <w:tc>
          <w:tcPr>
            <w:tcW w:w="4389" w:type="dxa"/>
            <w:vAlign w:val="center"/>
          </w:tcPr>
          <w:p w14:paraId="72CD292E" w14:textId="77777777" w:rsidR="005E27B2" w:rsidRPr="00453480" w:rsidRDefault="005E27B2" w:rsidP="005E27B2">
            <w:pPr>
              <w:pStyle w:val="a1"/>
              <w:spacing w:before="40"/>
              <w:rPr>
                <w:rFonts w:eastAsia="MS Mincho"/>
                <w:lang w:val="sv-SE" w:eastAsia="zh-TW"/>
              </w:rPr>
            </w:pPr>
            <w:r w:rsidRPr="00453480">
              <w:rPr>
                <w:rFonts w:eastAsia="MS Mincho"/>
                <w:lang w:val="sv-SE" w:eastAsia="zh-TW"/>
              </w:rPr>
              <w:t>gyubum.kyung@mediatek.com</w:t>
            </w:r>
          </w:p>
          <w:p w14:paraId="4212A9AD" w14:textId="43B1B7EE" w:rsidR="005E27B2" w:rsidRPr="00453480" w:rsidRDefault="005E27B2" w:rsidP="005E27B2">
            <w:pPr>
              <w:pStyle w:val="a1"/>
              <w:spacing w:before="40"/>
              <w:rPr>
                <w:lang w:val="sv-SE" w:eastAsia="zh-TW"/>
              </w:rPr>
            </w:pPr>
            <w:r w:rsidRPr="00453480">
              <w:rPr>
                <w:lang w:val="sv-SE" w:eastAsia="zh-TW"/>
              </w:rPr>
              <w:t>yu-jen.ku@mediatek.com</w:t>
            </w:r>
          </w:p>
        </w:tc>
      </w:tr>
      <w:tr w:rsidR="008A017F" w14:paraId="71258E60" w14:textId="77777777">
        <w:tc>
          <w:tcPr>
            <w:tcW w:w="2263" w:type="dxa"/>
            <w:vAlign w:val="center"/>
          </w:tcPr>
          <w:p w14:paraId="752E619D" w14:textId="77777777" w:rsidR="008A017F" w:rsidRDefault="000407EF">
            <w:pPr>
              <w:pStyle w:val="a1"/>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7DA6555B" w14:textId="77777777" w:rsidR="008A017F" w:rsidRDefault="000407EF">
            <w:pPr>
              <w:pStyle w:val="a1"/>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a1"/>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a1"/>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33C5A58B" w14:textId="77777777" w:rsidR="008A017F" w:rsidRDefault="000407EF">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406C8CAE" w14:textId="77777777" w:rsidR="008A017F" w:rsidRDefault="000407EF">
            <w:pPr>
              <w:pStyle w:val="a1"/>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1B6F85CB" w14:textId="77777777" w:rsidR="008A017F" w:rsidRDefault="000407EF">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206C8308" w14:textId="77777777" w:rsidR="008A017F" w:rsidRDefault="000407EF">
            <w:pPr>
              <w:pStyle w:val="a1"/>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a1"/>
              <w:spacing w:before="40"/>
              <w:rPr>
                <w:rFonts w:eastAsia="宋体"/>
                <w:szCs w:val="20"/>
                <w:lang w:eastAsia="zh-CN"/>
              </w:rPr>
            </w:pPr>
            <w:r>
              <w:rPr>
                <w:rFonts w:eastAsia="宋体"/>
                <w:szCs w:val="20"/>
                <w:lang w:eastAsia="zh-CN"/>
              </w:rPr>
              <w:t>Qualcomm</w:t>
            </w:r>
          </w:p>
        </w:tc>
        <w:tc>
          <w:tcPr>
            <w:tcW w:w="2410" w:type="dxa"/>
          </w:tcPr>
          <w:p w14:paraId="16C5979C" w14:textId="77777777" w:rsidR="008A017F" w:rsidRDefault="000407EF">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a1"/>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F5584C8" w14:textId="77777777" w:rsidR="008A017F" w:rsidRDefault="000407EF">
            <w:pPr>
              <w:pStyle w:val="a1"/>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a1"/>
              <w:spacing w:before="40"/>
              <w:rPr>
                <w:rFonts w:eastAsiaTheme="minorEastAsia"/>
                <w:szCs w:val="20"/>
                <w:lang w:eastAsia="zh-CN"/>
              </w:rPr>
            </w:pPr>
            <w:r>
              <w:rPr>
                <w:rFonts w:eastAsiaTheme="minorEastAsia"/>
                <w:szCs w:val="20"/>
                <w:lang w:eastAsia="zh-CN"/>
              </w:rPr>
              <w:t>dawei.ma@unisoc.com</w:t>
            </w:r>
          </w:p>
        </w:tc>
      </w:tr>
      <w:tr w:rsidR="008A017F" w:rsidRPr="00BF22BA" w14:paraId="0D5ED4FB" w14:textId="77777777">
        <w:tc>
          <w:tcPr>
            <w:tcW w:w="2263" w:type="dxa"/>
          </w:tcPr>
          <w:p w14:paraId="67D3B1C1" w14:textId="77777777" w:rsidR="008A017F" w:rsidRDefault="000407EF">
            <w:pPr>
              <w:pStyle w:val="a1"/>
              <w:spacing w:before="40"/>
              <w:rPr>
                <w:rFonts w:eastAsia="宋体"/>
                <w:szCs w:val="20"/>
                <w:lang w:eastAsia="zh-CN"/>
              </w:rPr>
            </w:pPr>
            <w:r>
              <w:rPr>
                <w:rFonts w:eastAsia="宋体"/>
                <w:szCs w:val="20"/>
                <w:lang w:eastAsia="zh-CN"/>
              </w:rPr>
              <w:t>Charter Communications</w:t>
            </w:r>
          </w:p>
        </w:tc>
        <w:tc>
          <w:tcPr>
            <w:tcW w:w="2410" w:type="dxa"/>
          </w:tcPr>
          <w:p w14:paraId="3F573139"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a1"/>
              <w:spacing w:before="40"/>
              <w:rPr>
                <w:lang w:val="de-DE"/>
              </w:rPr>
            </w:pPr>
            <w:r>
              <w:rPr>
                <w:lang w:val="de-DE"/>
              </w:rPr>
              <w:t>dumitru.ionescu@charter.com</w:t>
            </w:r>
          </w:p>
          <w:p w14:paraId="5D39CC48" w14:textId="77777777" w:rsidR="008A017F" w:rsidRDefault="000407EF">
            <w:pPr>
              <w:pStyle w:val="a1"/>
              <w:spacing w:before="40"/>
              <w:rPr>
                <w:rFonts w:eastAsiaTheme="minorEastAsia"/>
                <w:szCs w:val="20"/>
                <w:lang w:val="de-DE" w:eastAsia="zh-CN"/>
              </w:rPr>
            </w:pPr>
            <w:r>
              <w:rPr>
                <w:rFonts w:eastAsia="MS Mincho"/>
                <w:lang w:val="de-DE" w:eastAsia="zh-TW"/>
              </w:rPr>
              <w:t>C-Samer.Henry@charter.com</w:t>
            </w:r>
          </w:p>
        </w:tc>
      </w:tr>
      <w:tr w:rsidR="008A017F" w:rsidRPr="00BF22BA" w14:paraId="513A3633" w14:textId="77777777">
        <w:tc>
          <w:tcPr>
            <w:tcW w:w="2263" w:type="dxa"/>
          </w:tcPr>
          <w:p w14:paraId="0A1D471A" w14:textId="77777777" w:rsidR="008A017F" w:rsidRDefault="008A017F">
            <w:pPr>
              <w:pStyle w:val="a1"/>
              <w:spacing w:before="40"/>
              <w:rPr>
                <w:rFonts w:eastAsia="宋体"/>
                <w:szCs w:val="20"/>
                <w:lang w:val="de-DE" w:eastAsia="zh-CN"/>
              </w:rPr>
            </w:pPr>
          </w:p>
        </w:tc>
        <w:tc>
          <w:tcPr>
            <w:tcW w:w="2410" w:type="dxa"/>
          </w:tcPr>
          <w:p w14:paraId="203D607A" w14:textId="77777777" w:rsidR="008A017F" w:rsidRDefault="008A017F">
            <w:pPr>
              <w:pStyle w:val="a1"/>
              <w:spacing w:before="40"/>
              <w:rPr>
                <w:rFonts w:eastAsiaTheme="minorEastAsia"/>
                <w:szCs w:val="20"/>
                <w:lang w:val="de-DE" w:eastAsia="zh-CN"/>
              </w:rPr>
            </w:pPr>
          </w:p>
        </w:tc>
        <w:tc>
          <w:tcPr>
            <w:tcW w:w="4389" w:type="dxa"/>
          </w:tcPr>
          <w:p w14:paraId="6DAAEC5A" w14:textId="77777777" w:rsidR="008A017F" w:rsidRDefault="008A017F">
            <w:pPr>
              <w:pStyle w:val="a1"/>
              <w:spacing w:before="40"/>
              <w:rPr>
                <w:lang w:val="de-DE"/>
              </w:rPr>
            </w:pPr>
          </w:p>
        </w:tc>
      </w:tr>
    </w:tbl>
    <w:p w14:paraId="413E25F5" w14:textId="77777777" w:rsidR="008A017F" w:rsidRDefault="008A017F">
      <w:pPr>
        <w:pStyle w:val="a1"/>
        <w:rPr>
          <w:lang w:val="de-DE"/>
        </w:rPr>
      </w:pPr>
    </w:p>
    <w:p w14:paraId="08430345" w14:textId="77777777" w:rsidR="008A017F" w:rsidRDefault="008A017F">
      <w:pPr>
        <w:spacing w:after="120"/>
        <w:rPr>
          <w:rFonts w:eastAsia="宋体"/>
          <w:szCs w:val="20"/>
          <w:lang w:val="de-DE" w:eastAsia="zh-CN"/>
        </w:rPr>
      </w:pPr>
    </w:p>
    <w:p w14:paraId="0DE12AB0" w14:textId="77777777" w:rsidR="008A017F" w:rsidRDefault="008A017F">
      <w:pPr>
        <w:spacing w:after="120"/>
        <w:rPr>
          <w:rFonts w:eastAsia="宋体"/>
          <w:szCs w:val="20"/>
          <w:lang w:val="de-DE" w:eastAsia="zh-CN"/>
        </w:rPr>
      </w:pPr>
    </w:p>
    <w:p w14:paraId="122F5365" w14:textId="77777777" w:rsidR="008A017F" w:rsidRDefault="000407EF">
      <w:pPr>
        <w:pStyle w:val="1"/>
        <w:spacing w:after="120"/>
        <w:rPr>
          <w:lang w:eastAsia="zh-CN"/>
        </w:rPr>
      </w:pPr>
      <w:r>
        <w:rPr>
          <w:rFonts w:hint="eastAsia"/>
          <w:lang w:eastAsia="zh-CN"/>
        </w:rPr>
        <w:t>A</w:t>
      </w:r>
      <w:r>
        <w:rPr>
          <w:lang w:eastAsia="zh-CN"/>
        </w:rPr>
        <w:t>ppendix B: Agreements</w:t>
      </w:r>
    </w:p>
    <w:p w14:paraId="3C9EF8AC" w14:textId="77777777" w:rsidR="008A017F" w:rsidRDefault="008A017F">
      <w:pPr>
        <w:pStyle w:val="a1"/>
        <w:rPr>
          <w:rFonts w:eastAsia="宋体"/>
          <w:lang w:eastAsia="zh-CN"/>
        </w:rPr>
      </w:pPr>
    </w:p>
    <w:p w14:paraId="39B6B40E" w14:textId="77777777" w:rsidR="008A017F" w:rsidRDefault="000407EF">
      <w:pPr>
        <w:pStyle w:val="2"/>
        <w:spacing w:after="120"/>
        <w:rPr>
          <w:lang w:eastAsia="zh-CN"/>
        </w:rPr>
      </w:pPr>
      <w:r>
        <w:rPr>
          <w:lang w:eastAsia="zh-CN"/>
        </w:rPr>
        <w:t>RAN1#110bis-e</w:t>
      </w:r>
    </w:p>
    <w:p w14:paraId="31264132" w14:textId="77777777" w:rsidR="008A017F" w:rsidRDefault="008A017F">
      <w:pPr>
        <w:pStyle w:val="a1"/>
        <w:rPr>
          <w:rFonts w:eastAsia="宋体"/>
          <w:lang w:eastAsia="zh-CN"/>
        </w:rPr>
      </w:pPr>
    </w:p>
    <w:p w14:paraId="239FF947" w14:textId="77777777" w:rsidR="008A017F" w:rsidRDefault="008A017F">
      <w:pPr>
        <w:pStyle w:val="a1"/>
        <w:rPr>
          <w:rFonts w:eastAsia="宋体"/>
          <w:lang w:eastAsia="zh-CN"/>
        </w:rPr>
      </w:pPr>
    </w:p>
    <w:p w14:paraId="4B2AD1AA" w14:textId="77777777" w:rsidR="008A017F" w:rsidRDefault="000407EF">
      <w:pPr>
        <w:pStyle w:val="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afa"/>
        <w:numPr>
          <w:ilvl w:val="0"/>
          <w:numId w:val="28"/>
        </w:numPr>
        <w:overflowPunct w:val="0"/>
        <w:autoSpaceDE w:val="0"/>
        <w:autoSpaceDN w:val="0"/>
        <w:adjustRightInd w:val="0"/>
        <w:spacing w:after="120"/>
        <w:textAlignment w:val="baseline"/>
      </w:pPr>
      <w:r>
        <w:lastRenderedPageBreak/>
        <w:t>Alt.2: Set B is a subset of Set A</w:t>
      </w:r>
    </w:p>
    <w:p w14:paraId="1AA68E26"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等线"/>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lastRenderedPageBreak/>
        <w:t>Regarding the sub use case BM-Case1 and BM-Case2, study the following alternatives for AI/ML output:</w:t>
      </w:r>
    </w:p>
    <w:p w14:paraId="565723B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BF6358E" w14:textId="77777777" w:rsidR="008A017F" w:rsidRDefault="008A017F">
      <w:pPr>
        <w:pStyle w:val="a1"/>
        <w:rPr>
          <w:rFonts w:eastAsia="宋体"/>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CAE2519" w14:textId="77777777" w:rsidR="008A017F" w:rsidRDefault="008A017F">
      <w:pPr>
        <w:spacing w:after="120"/>
        <w:rPr>
          <w:rFonts w:eastAsia="宋体"/>
          <w:szCs w:val="20"/>
          <w:lang w:val="en-GB" w:eastAsia="zh-CN"/>
        </w:rPr>
      </w:pPr>
    </w:p>
    <w:p w14:paraId="0FD1ED4D" w14:textId="77777777" w:rsidR="008A017F" w:rsidRDefault="008A017F">
      <w:pPr>
        <w:spacing w:after="120"/>
        <w:rPr>
          <w:rFonts w:eastAsia="宋体"/>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B2391" w14:textId="77777777" w:rsidR="003205D3" w:rsidRDefault="003205D3">
      <w:r>
        <w:separator/>
      </w:r>
    </w:p>
  </w:endnote>
  <w:endnote w:type="continuationSeparator" w:id="0">
    <w:p w14:paraId="44CDB96B" w14:textId="77777777" w:rsidR="003205D3" w:rsidRDefault="0032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2F062" w14:textId="77777777" w:rsidR="003205D3" w:rsidRDefault="003205D3">
      <w:r>
        <w:separator/>
      </w:r>
    </w:p>
  </w:footnote>
  <w:footnote w:type="continuationSeparator" w:id="0">
    <w:p w14:paraId="515533DB" w14:textId="77777777" w:rsidR="003205D3" w:rsidRDefault="0032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EF0C" w14:textId="77777777" w:rsidR="0023432C" w:rsidRDefault="0023432C">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65D05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hybridMultilevel"/>
    <w:tmpl w:val="D970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8"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9"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5"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5"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54"/>
  </w:num>
  <w:num w:numId="3">
    <w:abstractNumId w:val="65"/>
  </w:num>
  <w:num w:numId="4">
    <w:abstractNumId w:val="73"/>
  </w:num>
  <w:num w:numId="5">
    <w:abstractNumId w:val="1"/>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5"/>
    <w:lvlOverride w:ilvl="0">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num>
  <w:num w:numId="11">
    <w:abstractNumId w:val="50"/>
  </w:num>
  <w:num w:numId="12">
    <w:abstractNumId w:val="80"/>
  </w:num>
  <w:num w:numId="13">
    <w:abstractNumId w:val="28"/>
  </w:num>
  <w:num w:numId="14">
    <w:abstractNumId w:val="57"/>
  </w:num>
  <w:num w:numId="15">
    <w:abstractNumId w:val="9"/>
  </w:num>
  <w:num w:numId="16">
    <w:abstractNumId w:val="0"/>
  </w:num>
  <w:num w:numId="17">
    <w:abstractNumId w:val="5"/>
  </w:num>
  <w:num w:numId="18">
    <w:abstractNumId w:val="49"/>
  </w:num>
  <w:num w:numId="19">
    <w:abstractNumId w:val="67"/>
  </w:num>
  <w:num w:numId="20">
    <w:abstractNumId w:val="55"/>
  </w:num>
  <w:num w:numId="21">
    <w:abstractNumId w:val="63"/>
  </w:num>
  <w:num w:numId="22">
    <w:abstractNumId w:val="53"/>
  </w:num>
  <w:num w:numId="23">
    <w:abstractNumId w:val="48"/>
  </w:num>
  <w:num w:numId="24">
    <w:abstractNumId w:val="39"/>
  </w:num>
  <w:num w:numId="25">
    <w:abstractNumId w:val="68"/>
  </w:num>
  <w:num w:numId="26">
    <w:abstractNumId w:val="79"/>
  </w:num>
  <w:num w:numId="27">
    <w:abstractNumId w:val="3"/>
  </w:num>
  <w:num w:numId="28">
    <w:abstractNumId w:val="23"/>
  </w:num>
  <w:num w:numId="29">
    <w:abstractNumId w:val="58"/>
  </w:num>
  <w:num w:numId="30">
    <w:abstractNumId w:val="24"/>
  </w:num>
  <w:num w:numId="31">
    <w:abstractNumId w:val="81"/>
  </w:num>
  <w:num w:numId="32">
    <w:abstractNumId w:val="75"/>
  </w:num>
  <w:num w:numId="33">
    <w:abstractNumId w:val="33"/>
  </w:num>
  <w:num w:numId="34">
    <w:abstractNumId w:val="46"/>
  </w:num>
  <w:num w:numId="35">
    <w:abstractNumId w:val="30"/>
  </w:num>
  <w:num w:numId="36">
    <w:abstractNumId w:val="25"/>
  </w:num>
  <w:num w:numId="37">
    <w:abstractNumId w:val="62"/>
  </w:num>
  <w:num w:numId="38">
    <w:abstractNumId w:val="7"/>
  </w:num>
  <w:num w:numId="39">
    <w:abstractNumId w:val="72"/>
  </w:num>
  <w:num w:numId="40">
    <w:abstractNumId w:val="61"/>
  </w:num>
  <w:num w:numId="41">
    <w:abstractNumId w:val="14"/>
  </w:num>
  <w:num w:numId="42">
    <w:abstractNumId w:val="82"/>
  </w:num>
  <w:num w:numId="43">
    <w:abstractNumId w:val="21"/>
  </w:num>
  <w:num w:numId="44">
    <w:abstractNumId w:val="13"/>
  </w:num>
  <w:num w:numId="45">
    <w:abstractNumId w:val="18"/>
  </w:num>
  <w:num w:numId="46">
    <w:abstractNumId w:val="22"/>
  </w:num>
  <w:num w:numId="47">
    <w:abstractNumId w:val="64"/>
  </w:num>
  <w:num w:numId="48">
    <w:abstractNumId w:val="77"/>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74"/>
  </w:num>
  <w:num w:numId="52">
    <w:abstractNumId w:val="34"/>
  </w:num>
  <w:num w:numId="53">
    <w:abstractNumId w:val="45"/>
  </w:num>
  <w:num w:numId="54">
    <w:abstractNumId w:val="6"/>
  </w:num>
  <w:num w:numId="55">
    <w:abstractNumId w:val="12"/>
  </w:num>
  <w:num w:numId="56">
    <w:abstractNumId w:val="42"/>
  </w:num>
  <w:num w:numId="57">
    <w:abstractNumId w:val="59"/>
  </w:num>
  <w:num w:numId="58">
    <w:abstractNumId w:val="19"/>
  </w:num>
  <w:num w:numId="59">
    <w:abstractNumId w:val="31"/>
  </w:num>
  <w:num w:numId="60">
    <w:abstractNumId w:val="51"/>
  </w:num>
  <w:num w:numId="61">
    <w:abstractNumId w:val="29"/>
  </w:num>
  <w:num w:numId="62">
    <w:abstractNumId w:val="17"/>
  </w:num>
  <w:num w:numId="63">
    <w:abstractNumId w:val="37"/>
  </w:num>
  <w:num w:numId="64">
    <w:abstractNumId w:val="43"/>
  </w:num>
  <w:num w:numId="65">
    <w:abstractNumId w:val="40"/>
  </w:num>
  <w:num w:numId="66">
    <w:abstractNumId w:val="11"/>
  </w:num>
  <w:num w:numId="67">
    <w:abstractNumId w:val="56"/>
  </w:num>
  <w:num w:numId="68">
    <w:abstractNumId w:val="35"/>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8"/>
  </w:num>
  <w:num w:numId="71">
    <w:abstractNumId w:val="8"/>
  </w:num>
  <w:num w:numId="72">
    <w:abstractNumId w:val="70"/>
  </w:num>
  <w:num w:numId="73">
    <w:abstractNumId w:val="41"/>
  </w:num>
  <w:num w:numId="74">
    <w:abstractNumId w:val="36"/>
  </w:num>
  <w:num w:numId="75">
    <w:abstractNumId w:val="15"/>
  </w:num>
  <w:num w:numId="76">
    <w:abstractNumId w:val="27"/>
  </w:num>
  <w:num w:numId="77">
    <w:abstractNumId w:val="60"/>
  </w:num>
  <w:num w:numId="78">
    <w:abstractNumId w:val="52"/>
  </w:num>
  <w:num w:numId="79">
    <w:abstractNumId w:val="76"/>
  </w:num>
  <w:num w:numId="80">
    <w:abstractNumId w:val="16"/>
  </w:num>
  <w:num w:numId="81">
    <w:abstractNumId w:val="35"/>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6"/>
  </w:num>
  <w:num w:numId="84">
    <w:abstractNumId w:val="78"/>
  </w:num>
  <w:num w:numId="85">
    <w:abstractNumId w:val="71"/>
  </w:num>
  <w:num w:numId="86">
    <w:abstractNumId w:val="10"/>
  </w:num>
  <w:num w:numId="87">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ED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8E"/>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6E3F"/>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5D4D"/>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5D3"/>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62B"/>
    <w:rsid w:val="0038389A"/>
    <w:rsid w:val="003843A0"/>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6E67"/>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07EE"/>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016"/>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767"/>
    <w:rsid w:val="00A11972"/>
    <w:rsid w:val="00A11E35"/>
    <w:rsid w:val="00A12058"/>
    <w:rsid w:val="00A121A5"/>
    <w:rsid w:val="00A123EC"/>
    <w:rsid w:val="00A1276D"/>
    <w:rsid w:val="00A1309C"/>
    <w:rsid w:val="00A134FF"/>
    <w:rsid w:val="00A1357E"/>
    <w:rsid w:val="00A14145"/>
    <w:rsid w:val="00A1444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89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8B173C-5452-4682-B1B3-FFEC3CEB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43984</Words>
  <Characters>250713</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2022-10-13T09:13:00Z</dcterms:created>
  <dcterms:modified xsi:type="dcterms:W3CDTF">2022-10-13T09:50:00Z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