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3B7F" w14:textId="77777777" w:rsidR="008A017F" w:rsidRDefault="000407EF">
      <w:pPr>
        <w:pStyle w:val="ab"/>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66814D61" w14:textId="77777777" w:rsidR="008A017F" w:rsidRDefault="000407EF">
      <w:pPr>
        <w:pStyle w:val="ab"/>
        <w:tabs>
          <w:tab w:val="left" w:pos="1800"/>
        </w:tabs>
        <w:spacing w:after="120"/>
        <w:ind w:left="1800" w:hanging="1800"/>
        <w:rPr>
          <w:rFonts w:eastAsia="宋体"/>
          <w:sz w:val="22"/>
          <w:lang w:eastAsia="zh-CN"/>
        </w:rPr>
      </w:pPr>
      <w:r>
        <w:rPr>
          <w:rFonts w:eastAsia="宋体"/>
          <w:sz w:val="22"/>
          <w:lang w:eastAsia="zh-CN"/>
        </w:rPr>
        <w:t>e-Meeting, October 10th – 19th, 2022</w:t>
      </w:r>
    </w:p>
    <w:p w14:paraId="09825EB4" w14:textId="77777777" w:rsidR="008A017F" w:rsidRDefault="008A017F">
      <w:pPr>
        <w:pStyle w:val="ab"/>
        <w:tabs>
          <w:tab w:val="left" w:pos="1800"/>
        </w:tabs>
        <w:spacing w:after="120"/>
        <w:ind w:left="1800" w:hanging="1800"/>
        <w:rPr>
          <w:rFonts w:eastAsia="宋体"/>
          <w:sz w:val="22"/>
          <w:lang w:eastAsia="zh-CN"/>
        </w:rPr>
      </w:pPr>
    </w:p>
    <w:p w14:paraId="6977D869" w14:textId="77777777" w:rsidR="008A017F" w:rsidRDefault="000407EF">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5B616C0" w14:textId="77777777" w:rsidR="008A017F" w:rsidRDefault="000407EF">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B4AF8F1" w14:textId="77777777" w:rsidR="008A017F" w:rsidRDefault="000407EF">
      <w:pPr>
        <w:pStyle w:val="ab"/>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宋体"/>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3"/>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r>
              <w:rPr>
                <w:rFonts w:hint="eastAsia"/>
              </w:rPr>
              <w:t>O</w:t>
            </w:r>
            <w:r>
              <w:t>PPO[7]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r>
              <w:rPr>
                <w:rFonts w:hint="eastAsia"/>
              </w:rPr>
              <w:lastRenderedPageBreak/>
              <w:t>R</w:t>
            </w:r>
            <w:r>
              <w:t>akuten[25]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08B7849B" w14:textId="77777777" w:rsidR="008A017F" w:rsidRDefault="000407EF">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0366D62D" w14:textId="77777777" w:rsidR="008A017F" w:rsidRDefault="000407EF">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r>
              <w:rPr>
                <w:rFonts w:hint="eastAsia"/>
              </w:rPr>
              <w:t>P</w:t>
            </w:r>
            <w:r>
              <w:t>anasonic[30]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lastRenderedPageBreak/>
              <w:t>Alt.2. AI/ML model training and inference at UE side</w:t>
            </w:r>
          </w:p>
        </w:tc>
        <w:tc>
          <w:tcPr>
            <w:tcW w:w="3469" w:type="dxa"/>
          </w:tcPr>
          <w:p w14:paraId="1DC42A92"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r>
              <w:rPr>
                <w:rFonts w:hint="eastAsia"/>
              </w:rPr>
              <w:t>S</w:t>
            </w:r>
            <w:r>
              <w:t>preadtrum[4],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r>
              <w:t>Vivo[5], Apple, (2)</w:t>
            </w:r>
          </w:p>
        </w:tc>
        <w:tc>
          <w:tcPr>
            <w:tcW w:w="2546" w:type="dxa"/>
          </w:tcPr>
          <w:p w14:paraId="6BD41313" w14:textId="77777777" w:rsidR="008A017F" w:rsidRDefault="000407EF">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宋体"/>
          <w:kern w:val="2"/>
          <w:szCs w:val="20"/>
          <w:lang w:eastAsia="zh-CN"/>
        </w:rPr>
      </w:pPr>
    </w:p>
    <w:p w14:paraId="32CC4C77"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4D2AB01" w14:textId="77777777" w:rsidR="008A017F" w:rsidRDefault="000407EF">
      <w:pPr>
        <w:pStyle w:val="af3"/>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宋体"/>
              </w:rPr>
            </w:pPr>
            <w:r>
              <w:rPr>
                <w:rFonts w:eastAsia="宋体"/>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807A70" w14:textId="77777777" w:rsidR="008A017F" w:rsidRDefault="000407EF">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color w:val="FF0000"/>
                <w:u w:val="single"/>
              </w:rPr>
              <w:t xml:space="preserve">Updated </w:t>
            </w: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B1BE967" w14:textId="77777777" w:rsidR="008A017F" w:rsidRDefault="000407EF">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8A017F"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7777777" w:rsidR="008A017F" w:rsidRDefault="008A017F">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52C576" w14:textId="77777777" w:rsidR="008A017F" w:rsidRDefault="008A017F">
            <w:pPr>
              <w:autoSpaceDE w:val="0"/>
              <w:autoSpaceDN w:val="0"/>
              <w:adjustRightInd w:val="0"/>
              <w:snapToGrid w:val="0"/>
              <w:spacing w:line="259" w:lineRule="auto"/>
              <w:jc w:val="both"/>
              <w:rPr>
                <w:rFonts w:eastAsiaTheme="minorEastAsia"/>
                <w:lang w:eastAsia="zh-CN"/>
              </w:rPr>
            </w:pPr>
          </w:p>
        </w:tc>
      </w:tr>
    </w:tbl>
    <w:p w14:paraId="393DBD0B" w14:textId="77777777" w:rsidR="008A017F" w:rsidRDefault="008A017F">
      <w:pPr>
        <w:widowControl w:val="0"/>
        <w:spacing w:afterLines="50" w:after="120"/>
        <w:jc w:val="both"/>
        <w:rPr>
          <w:rFonts w:eastAsia="宋体"/>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r>
              <w:lastRenderedPageBreak/>
              <w:t>FUTUREWEI[1]</w:t>
            </w:r>
          </w:p>
        </w:tc>
        <w:tc>
          <w:tcPr>
            <w:tcW w:w="7457" w:type="dxa"/>
            <w:vAlign w:val="center"/>
          </w:tcPr>
          <w:p w14:paraId="61F19818" w14:textId="77777777" w:rsidR="008A017F" w:rsidRDefault="000407EF">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r>
              <w:rPr>
                <w:rFonts w:hint="eastAsia"/>
              </w:rPr>
              <w:t>S</w:t>
            </w:r>
            <w:r>
              <w:t>preadtrum[4]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r>
              <w:rPr>
                <w:rFonts w:hint="eastAsia"/>
              </w:rPr>
              <w:t>O</w:t>
            </w:r>
            <w:r>
              <w:t>PPO[7]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r>
              <w:rPr>
                <w:rFonts w:hint="eastAsia"/>
              </w:rPr>
              <w:t>F</w:t>
            </w:r>
            <w:r>
              <w:t>ujitsu[12]</w:t>
            </w:r>
          </w:p>
        </w:tc>
        <w:tc>
          <w:tcPr>
            <w:tcW w:w="7457" w:type="dxa"/>
            <w:vAlign w:val="center"/>
          </w:tcPr>
          <w:p w14:paraId="7E053A7F" w14:textId="77777777" w:rsidR="008A017F" w:rsidRDefault="000407EF">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48836840" w14:textId="77777777" w:rsidR="008A017F" w:rsidRDefault="000407EF">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4434CCB" w14:textId="77777777" w:rsidR="008A017F" w:rsidRDefault="000407EF">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r>
              <w:rPr>
                <w:rFonts w:hint="eastAsia"/>
              </w:rPr>
              <w:t>N</w:t>
            </w:r>
            <w:r>
              <w:t>EC[16]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62F29ADC" w14:textId="77777777" w:rsidR="008A017F" w:rsidRDefault="000407EF">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r>
              <w:rPr>
                <w:rFonts w:hint="eastAsia"/>
              </w:rPr>
              <w:t>Q</w:t>
            </w:r>
            <w:r>
              <w:t>C[29]</w:t>
            </w:r>
          </w:p>
        </w:tc>
        <w:tc>
          <w:tcPr>
            <w:tcW w:w="7457" w:type="dxa"/>
            <w:vAlign w:val="center"/>
          </w:tcPr>
          <w:p w14:paraId="4EC254C0" w14:textId="77777777"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w:t>
      </w:r>
      <w:r>
        <w:lastRenderedPageBreak/>
        <w:t xml:space="preserve">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宋体"/>
              </w:rPr>
            </w:pPr>
            <w:r>
              <w:rPr>
                <w:rFonts w:eastAsia="宋体"/>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宋体"/>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宋体"/>
                <w:lang w:eastAsia="zh-CN"/>
              </w:rPr>
            </w:pPr>
            <w:r>
              <w:rPr>
                <w:rFonts w:eastAsia="宋体"/>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宋体"/>
                <w:lang w:eastAsia="zh-CN"/>
              </w:rPr>
              <w:t>S</w:t>
            </w:r>
            <w:r>
              <w:rPr>
                <w:rFonts w:eastAsia="宋体"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宋体"/>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宋体"/>
              </w:rPr>
            </w:pPr>
            <w:r>
              <w:rPr>
                <w:rFonts w:eastAsia="宋体"/>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827B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827B2">
            <w:pPr>
              <w:rPr>
                <w:rFonts w:eastAsia="宋体"/>
                <w:lang w:eastAsia="zh-CN"/>
              </w:rPr>
            </w:pPr>
            <w:r>
              <w:rPr>
                <w:rFonts w:eastAsia="宋体"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827B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827B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827B2">
            <w:pPr>
              <w:rPr>
                <w:rFonts w:eastAsiaTheme="minorEastAsia"/>
                <w:lang w:eastAsia="zh-CN"/>
              </w:rPr>
            </w:pPr>
          </w:p>
          <w:p w14:paraId="56FCE329" w14:textId="77777777" w:rsidR="00E43427" w:rsidRDefault="00E43427" w:rsidP="005827B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827B2">
            <w:r>
              <w:rPr>
                <w:rFonts w:eastAsiaTheme="minorEastAsia"/>
                <w:lang w:eastAsia="zh-CN"/>
              </w:rPr>
              <w:t>“</w:t>
            </w:r>
            <w:proofErr w:type="gramStart"/>
            <w:r w:rsidRPr="00BE2766">
              <w:rPr>
                <w:i/>
                <w:iCs/>
              </w:rPr>
              <w:t>online</w:t>
            </w:r>
            <w:proofErr w:type="gramEnd"/>
            <w:r w:rsidRPr="00BE2766">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827B2"/>
          <w:p w14:paraId="58CEF5B3" w14:textId="77777777" w:rsidR="00E43427" w:rsidRDefault="00E43427" w:rsidP="005827B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827B2"/>
          <w:p w14:paraId="30646272" w14:textId="77777777" w:rsidR="00E43427" w:rsidRDefault="00E43427" w:rsidP="005827B2">
            <w:r>
              <w:t xml:space="preserve">We suggest the following update, </w:t>
            </w:r>
          </w:p>
          <w:p w14:paraId="16217E3E" w14:textId="77777777" w:rsidR="00E43427" w:rsidRDefault="00E43427" w:rsidP="005827B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sidRPr="009A5E06">
              <w:rPr>
                <w:rFonts w:eastAsia="宋体"/>
                <w:b/>
                <w:i/>
                <w:strike/>
                <w:color w:val="FF0000"/>
                <w:kern w:val="2"/>
                <w:szCs w:val="22"/>
                <w:highlight w:val="yellow"/>
                <w:lang w:eastAsia="zh-CN"/>
              </w:rPr>
              <w:t>starts work</w:t>
            </w:r>
            <w:r w:rsidRPr="009A5E06">
              <w:rPr>
                <w:rFonts w:eastAsia="宋体"/>
                <w:b/>
                <w:i/>
                <w:color w:val="FF0000"/>
                <w:kern w:val="2"/>
                <w:szCs w:val="22"/>
                <w:lang w:eastAsia="zh-CN"/>
              </w:rPr>
              <w:t xml:space="preserve"> </w:t>
            </w:r>
            <w:r w:rsidRPr="003E5BD2">
              <w:rPr>
                <w:rFonts w:eastAsia="宋体"/>
                <w:b/>
                <w:i/>
                <w:color w:val="FF0000"/>
                <w:kern w:val="2"/>
                <w:szCs w:val="22"/>
                <w:lang w:eastAsia="zh-CN"/>
              </w:rPr>
              <w:t xml:space="preserve">further check </w:t>
            </w:r>
            <w:r>
              <w:rPr>
                <w:rFonts w:eastAsia="宋体"/>
                <w:b/>
                <w:i/>
                <w:kern w:val="2"/>
                <w:szCs w:val="22"/>
                <w:lang w:eastAsia="zh-CN"/>
              </w:rPr>
              <w:t>on spec impact of the AI-based solution with the assumption</w:t>
            </w:r>
            <w:r w:rsidRPr="004D6019">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DF4C74C" w14:textId="77777777" w:rsidR="00E43427" w:rsidRDefault="00E43427" w:rsidP="005827B2">
            <w:pPr>
              <w:pStyle w:val="af3"/>
              <w:widowControl w:val="0"/>
              <w:numPr>
                <w:ilvl w:val="0"/>
                <w:numId w:val="85"/>
              </w:numPr>
              <w:spacing w:afterLines="50" w:after="120"/>
              <w:jc w:val="both"/>
              <w:rPr>
                <w:rFonts w:eastAsia="宋体"/>
                <w:b/>
                <w:i/>
                <w:kern w:val="2"/>
                <w:szCs w:val="22"/>
                <w:lang w:eastAsia="zh-CN"/>
              </w:rPr>
            </w:pPr>
            <w:r>
              <w:rPr>
                <w:rFonts w:eastAsia="宋体"/>
                <w:b/>
                <w:i/>
                <w:color w:val="FF0000"/>
                <w:kern w:val="2"/>
                <w:szCs w:val="22"/>
                <w:lang w:eastAsia="zh-CN"/>
              </w:rPr>
              <w:t>Whether</w:t>
            </w:r>
            <w:r w:rsidRPr="003E5BD2">
              <w:rPr>
                <w:rFonts w:eastAsia="宋体"/>
                <w:b/>
                <w:i/>
                <w:color w:val="FF0000"/>
                <w:kern w:val="2"/>
                <w:szCs w:val="22"/>
                <w:lang w:eastAsia="zh-CN"/>
              </w:rPr>
              <w:t xml:space="preserve"> </w:t>
            </w:r>
            <w:r w:rsidRPr="009A5E06">
              <w:rPr>
                <w:rFonts w:eastAsia="宋体"/>
                <w:b/>
                <w:i/>
                <w:kern w:val="2"/>
                <w:szCs w:val="22"/>
                <w:lang w:eastAsia="zh-CN"/>
              </w:rPr>
              <w:t>offline training</w:t>
            </w:r>
            <w:r>
              <w:rPr>
                <w:rFonts w:eastAsia="宋体"/>
                <w:b/>
                <w:i/>
                <w:kern w:val="2"/>
                <w:szCs w:val="22"/>
                <w:lang w:eastAsia="zh-CN"/>
              </w:rPr>
              <w:t xml:space="preserve"> </w:t>
            </w:r>
            <w:r w:rsidRPr="00CA791F">
              <w:rPr>
                <w:rFonts w:eastAsia="宋体"/>
                <w:b/>
                <w:i/>
                <w:color w:val="FF0000"/>
                <w:kern w:val="2"/>
                <w:szCs w:val="22"/>
                <w:lang w:eastAsia="zh-CN"/>
              </w:rPr>
              <w:t xml:space="preserve">and online training has different </w:t>
            </w:r>
            <w:r w:rsidRPr="00CA791F">
              <w:rPr>
                <w:rFonts w:eastAsia="宋体"/>
                <w:b/>
                <w:i/>
                <w:strike/>
                <w:color w:val="FF0000"/>
                <w:kern w:val="2"/>
                <w:szCs w:val="22"/>
                <w:highlight w:val="yellow"/>
                <w:lang w:eastAsia="zh-CN"/>
              </w:rPr>
              <w:t>including whether there is</w:t>
            </w:r>
            <w:r w:rsidRPr="00CA791F">
              <w:rPr>
                <w:rFonts w:eastAsia="宋体"/>
                <w:b/>
                <w:i/>
                <w:color w:val="FF0000"/>
                <w:kern w:val="2"/>
                <w:szCs w:val="22"/>
                <w:highlight w:val="yellow"/>
                <w:lang w:eastAsia="zh-CN"/>
              </w:rPr>
              <w:t xml:space="preserve"> </w:t>
            </w:r>
            <w:r w:rsidRPr="009A5E06">
              <w:rPr>
                <w:rFonts w:eastAsia="宋体"/>
                <w:b/>
                <w:i/>
                <w:kern w:val="2"/>
                <w:szCs w:val="22"/>
                <w:highlight w:val="yellow"/>
                <w:lang w:eastAsia="zh-CN"/>
              </w:rPr>
              <w:t>spec impact or not</w:t>
            </w:r>
          </w:p>
          <w:p w14:paraId="528E7FFB" w14:textId="77777777" w:rsidR="00E43427" w:rsidRPr="00074E31" w:rsidRDefault="00E43427" w:rsidP="005827B2">
            <w:pPr>
              <w:pStyle w:val="af3"/>
              <w:widowControl w:val="0"/>
              <w:numPr>
                <w:ilvl w:val="0"/>
                <w:numId w:val="85"/>
              </w:numPr>
              <w:spacing w:afterLines="50" w:after="120"/>
              <w:jc w:val="both"/>
              <w:rPr>
                <w:rFonts w:eastAsia="宋体"/>
                <w:b/>
                <w:i/>
                <w:color w:val="FF0000"/>
                <w:kern w:val="2"/>
                <w:szCs w:val="20"/>
                <w:lang w:eastAsia="zh-CN"/>
              </w:rPr>
            </w:pPr>
            <w:r w:rsidRPr="00074E31">
              <w:rPr>
                <w:rFonts w:eastAsia="宋体"/>
                <w:b/>
                <w:i/>
                <w:color w:val="FF0000"/>
                <w:kern w:val="2"/>
                <w:szCs w:val="22"/>
                <w:lang w:eastAsia="zh-CN"/>
              </w:rPr>
              <w:t xml:space="preserve">Whether </w:t>
            </w:r>
            <w:r w:rsidRPr="00074E31">
              <w:rPr>
                <w:rFonts w:eastAsia="宋体"/>
                <w:b/>
                <w:i/>
                <w:kern w:val="2"/>
                <w:szCs w:val="22"/>
                <w:lang w:eastAsia="zh-CN"/>
              </w:rPr>
              <w:t>model training is transparent to air-interface signaling or not</w:t>
            </w:r>
            <w:r w:rsidRPr="00074E31">
              <w:rPr>
                <w:rFonts w:eastAsia="宋体"/>
                <w:b/>
                <w:i/>
                <w:color w:val="FF0000"/>
                <w:kern w:val="2"/>
                <w:szCs w:val="22"/>
                <w:lang w:eastAsia="zh-CN"/>
              </w:rPr>
              <w:t xml:space="preserve"> </w:t>
            </w:r>
          </w:p>
          <w:p w14:paraId="3FD0A410" w14:textId="77777777" w:rsidR="00E43427" w:rsidRPr="00F70CB9" w:rsidRDefault="00E43427" w:rsidP="005827B2">
            <w:pPr>
              <w:widowControl w:val="0"/>
              <w:spacing w:afterLines="50" w:after="120"/>
              <w:jc w:val="both"/>
              <w:rPr>
                <w:rFonts w:eastAsia="宋体"/>
                <w:b/>
                <w:i/>
                <w:color w:val="FF0000"/>
                <w:kern w:val="2"/>
                <w:szCs w:val="20"/>
                <w:lang w:eastAsia="zh-CN"/>
              </w:rPr>
            </w:pPr>
            <w:r w:rsidRPr="00074E31">
              <w:rPr>
                <w:rFonts w:eastAsia="宋体"/>
                <w:b/>
                <w:i/>
                <w:color w:val="FF0000"/>
                <w:kern w:val="2"/>
                <w:szCs w:val="20"/>
                <w:highlight w:val="yellow"/>
                <w:lang w:eastAsia="zh-CN"/>
              </w:rPr>
              <w:t xml:space="preserve">Note: </w:t>
            </w:r>
            <w:r w:rsidRPr="00074E31">
              <w:rPr>
                <w:rFonts w:eastAsia="宋体"/>
                <w:b/>
                <w:i/>
                <w:strike/>
                <w:color w:val="FF0000"/>
                <w:kern w:val="2"/>
                <w:szCs w:val="20"/>
                <w:highlight w:val="yellow"/>
                <w:lang w:eastAsia="zh-CN"/>
              </w:rPr>
              <w:t>Defer</w:t>
            </w:r>
            <w:r w:rsidRPr="00074E31">
              <w:rPr>
                <w:rFonts w:eastAsia="宋体"/>
                <w:b/>
                <w:i/>
                <w:strike/>
                <w:color w:val="FF0000"/>
                <w:kern w:val="2"/>
                <w:szCs w:val="20"/>
                <w:lang w:eastAsia="zh-CN"/>
              </w:rPr>
              <w:t xml:space="preserve"> discussion on spec impact of the AI-based solution with the assumption of online training </w:t>
            </w:r>
            <w:r w:rsidRPr="00074E31">
              <w:rPr>
                <w:rFonts w:eastAsia="宋体"/>
                <w:b/>
                <w:i/>
                <w:strike/>
                <w:color w:val="FF0000"/>
                <w:kern w:val="2"/>
                <w:szCs w:val="20"/>
                <w:highlight w:val="yellow"/>
                <w:lang w:eastAsia="zh-CN"/>
              </w:rPr>
              <w:t>is postponed</w:t>
            </w:r>
            <w:r w:rsidRPr="00074E31">
              <w:rPr>
                <w:rFonts w:eastAsia="宋体"/>
                <w:b/>
                <w:i/>
                <w:strike/>
                <w:color w:val="FF0000"/>
                <w:kern w:val="2"/>
                <w:szCs w:val="20"/>
                <w:lang w:eastAsia="zh-CN"/>
              </w:rPr>
              <w:t xml:space="preserve"> to wait for the conclusion/agreement of</w:t>
            </w:r>
            <w:r w:rsidRPr="00074E31">
              <w:rPr>
                <w:rFonts w:eastAsia="宋体"/>
                <w:b/>
                <w:i/>
                <w:color w:val="FF0000"/>
                <w:kern w:val="2"/>
                <w:szCs w:val="20"/>
                <w:lang w:eastAsia="zh-CN"/>
              </w:rPr>
              <w:t xml:space="preserve"> </w:t>
            </w:r>
            <w:r w:rsidRPr="00074E31">
              <w:rPr>
                <w:rFonts w:eastAsia="宋体"/>
                <w:b/>
                <w:i/>
                <w:kern w:val="2"/>
                <w:szCs w:val="20"/>
                <w:lang w:eastAsia="zh-CN"/>
              </w:rPr>
              <w:t xml:space="preserve">Agenda item 9.2.1 </w:t>
            </w:r>
            <w:r w:rsidRPr="00074E31">
              <w:rPr>
                <w:rFonts w:eastAsia="宋体"/>
                <w:b/>
                <w:i/>
                <w:color w:val="FF0000"/>
                <w:kern w:val="2"/>
                <w:szCs w:val="20"/>
                <w:lang w:eastAsia="zh-CN"/>
              </w:rPr>
              <w:t xml:space="preserve">may independently decide </w:t>
            </w:r>
            <w:r w:rsidRPr="00074E31">
              <w:rPr>
                <w:rFonts w:eastAsia="宋体"/>
                <w:b/>
                <w:i/>
                <w:kern w:val="2"/>
                <w:szCs w:val="20"/>
                <w:lang w:eastAsia="zh-CN"/>
              </w:rPr>
              <w:t xml:space="preserve">online training is supported or not, </w:t>
            </w:r>
            <w:r w:rsidRPr="00074E31">
              <w:rPr>
                <w:rFonts w:eastAsia="宋体"/>
                <w:b/>
                <w:i/>
                <w:color w:val="FF0000"/>
                <w:kern w:val="2"/>
                <w:szCs w:val="20"/>
                <w:lang w:eastAsia="zh-CN"/>
              </w:rPr>
              <w:t xml:space="preserve">and it is followed in 9.2.3.3 when it is done. </w:t>
            </w:r>
          </w:p>
        </w:tc>
      </w:tr>
      <w:tr w:rsidR="00523CAA" w:rsidRPr="00F70CB9" w14:paraId="34CB56D4" w14:textId="77777777" w:rsidTr="00E43427">
        <w:tc>
          <w:tcPr>
            <w:tcW w:w="1385" w:type="dxa"/>
          </w:tcPr>
          <w:p w14:paraId="0CE1BCD8" w14:textId="3C7017A5" w:rsidR="00523CAA" w:rsidRDefault="00523CAA" w:rsidP="005827B2">
            <w:pPr>
              <w:rPr>
                <w:rFonts w:eastAsiaTheme="minorEastAsia"/>
                <w:smallCaps/>
                <w:lang w:eastAsia="zh-CN"/>
              </w:rPr>
            </w:pPr>
            <w:r>
              <w:rPr>
                <w:rFonts w:eastAsiaTheme="minorEastAsia"/>
                <w:smallCaps/>
                <w:lang w:eastAsia="zh-CN"/>
              </w:rPr>
              <w:t>HW/HiSi</w:t>
            </w:r>
          </w:p>
        </w:tc>
        <w:tc>
          <w:tcPr>
            <w:tcW w:w="7480" w:type="dxa"/>
          </w:tcPr>
          <w:p w14:paraId="4B166271" w14:textId="683BD05D" w:rsidR="00523CAA" w:rsidRDefault="00523CAA" w:rsidP="005827B2">
            <w:pPr>
              <w:rPr>
                <w:rFonts w:eastAsiaTheme="minorEastAsia"/>
                <w:lang w:eastAsia="zh-CN"/>
              </w:rPr>
            </w:pPr>
            <w:r>
              <w:rPr>
                <w:rFonts w:eastAsiaTheme="minorEastAsia"/>
                <w:lang w:eastAsia="zh-CN"/>
              </w:rPr>
              <w:t>Support</w:t>
            </w:r>
          </w:p>
        </w:tc>
      </w:tr>
      <w:tr w:rsidR="005827B2" w:rsidRPr="00F70CB9" w14:paraId="64F3B435" w14:textId="77777777" w:rsidTr="00E43427">
        <w:tc>
          <w:tcPr>
            <w:tcW w:w="1385" w:type="dxa"/>
          </w:tcPr>
          <w:p w14:paraId="33E499C4" w14:textId="40F14EBC" w:rsidR="005827B2" w:rsidRDefault="005827B2" w:rsidP="005827B2">
            <w:pPr>
              <w:rPr>
                <w:rFonts w:eastAsiaTheme="minorEastAsia"/>
                <w:smallCaps/>
                <w:lang w:eastAsia="zh-CN"/>
              </w:rPr>
            </w:pPr>
            <w:r>
              <w:rPr>
                <w:rFonts w:eastAsiaTheme="minorEastAsia" w:hint="eastAsia"/>
                <w:smallCaps/>
                <w:lang w:eastAsia="zh-CN"/>
              </w:rPr>
              <w:t>X</w:t>
            </w:r>
            <w:r w:rsidR="00372CA3">
              <w:rPr>
                <w:rFonts w:eastAsiaTheme="minorEastAsia"/>
                <w:smallCaps/>
                <w:lang w:eastAsia="zh-CN"/>
              </w:rPr>
              <w:t>iaomi</w:t>
            </w:r>
          </w:p>
        </w:tc>
        <w:tc>
          <w:tcPr>
            <w:tcW w:w="7480" w:type="dxa"/>
          </w:tcPr>
          <w:p w14:paraId="63EBB7B6" w14:textId="432946ED" w:rsidR="005827B2" w:rsidRDefault="005827B2" w:rsidP="005827B2">
            <w:pPr>
              <w:rPr>
                <w:rFonts w:eastAsiaTheme="minorEastAsia"/>
                <w:lang w:eastAsia="zh-CN"/>
              </w:rPr>
            </w:pPr>
            <w:r>
              <w:rPr>
                <w:rFonts w:eastAsiaTheme="minorEastAsia"/>
                <w:lang w:eastAsia="zh-CN"/>
              </w:rPr>
              <w:t xml:space="preserve">Support </w:t>
            </w: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lastRenderedPageBreak/>
              <w:t>For the sub use case BM-Case1 and BM-Case2, further study the following alternatives for the predicted beams:</w:t>
            </w:r>
          </w:p>
          <w:p w14:paraId="78DF420E" w14:textId="77777777" w:rsidR="008A017F" w:rsidRDefault="000407EF">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r>
              <w:rPr>
                <w:rFonts w:hint="eastAsia"/>
              </w:rPr>
              <w:t>H</w:t>
            </w:r>
            <w:r>
              <w:t>uawei[2]</w:t>
            </w:r>
          </w:p>
        </w:tc>
        <w:tc>
          <w:tcPr>
            <w:tcW w:w="7507" w:type="dxa"/>
            <w:vAlign w:val="center"/>
          </w:tcPr>
          <w:p w14:paraId="082E72BA" w14:textId="77777777" w:rsidR="008A017F" w:rsidRDefault="000407EF">
            <w:pPr>
              <w:pStyle w:val="a6"/>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78F3ED62" w14:textId="77777777" w:rsidR="008A017F" w:rsidRDefault="000407EF">
            <w:pPr>
              <w:pStyle w:val="a6"/>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0E6C210" w14:textId="77777777" w:rsidR="008A017F" w:rsidRDefault="000407EF">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FAFA438" w14:textId="77777777" w:rsidR="008A017F" w:rsidRDefault="000407EF">
            <w:pPr>
              <w:pStyle w:val="a6"/>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r>
              <w:rPr>
                <w:rFonts w:hint="eastAsia"/>
              </w:rPr>
              <w:t>S</w:t>
            </w:r>
            <w:r>
              <w:t>preadtrum[4]</w:t>
            </w:r>
          </w:p>
        </w:tc>
        <w:tc>
          <w:tcPr>
            <w:tcW w:w="7507" w:type="dxa"/>
            <w:vAlign w:val="center"/>
          </w:tcPr>
          <w:p w14:paraId="7709B9DE" w14:textId="77777777" w:rsidR="008A017F" w:rsidRDefault="000407EF">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宋体"/>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r>
              <w:rPr>
                <w:rFonts w:hint="eastAsia"/>
              </w:rPr>
              <w:t>C</w:t>
            </w:r>
            <w:r>
              <w:t>IACT[17]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r>
              <w:rPr>
                <w:rFonts w:hint="eastAsia"/>
              </w:rPr>
              <w:t>N</w:t>
            </w:r>
            <w:r>
              <w:t>okia[20]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 xml:space="preserve">Proposal 2: For BM-Case1 with Set A/B considering Tx-Rx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434D65E2" w14:textId="77777777" w:rsidR="008A017F" w:rsidRDefault="000407EF">
            <w:pPr>
              <w:spacing w:after="120"/>
              <w:rPr>
                <w:i/>
                <w:iCs/>
              </w:rPr>
            </w:pPr>
            <w:r>
              <w:rPr>
                <w:i/>
                <w:iCs/>
              </w:rPr>
              <w:lastRenderedPageBreak/>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3"/>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r>
              <w:rPr>
                <w:rFonts w:hint="eastAsia"/>
              </w:rPr>
              <w:lastRenderedPageBreak/>
              <w:t>S</w:t>
            </w:r>
            <w:r>
              <w:t>amsung[27]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r>
              <w:rPr>
                <w:rFonts w:hint="eastAsia"/>
              </w:rPr>
              <w:t>P</w:t>
            </w:r>
            <w:r>
              <w:t>anasonic[30]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lastRenderedPageBreak/>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3"/>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宋体"/>
              </w:rPr>
            </w:pPr>
            <w:r>
              <w:rPr>
                <w:rFonts w:eastAsia="宋体"/>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宋体"/>
                <w:lang w:eastAsia="zh-CN"/>
              </w:rPr>
            </w:pPr>
            <w:r>
              <w:rPr>
                <w:rFonts w:eastAsia="宋体"/>
                <w:lang w:eastAsia="zh-CN"/>
              </w:rPr>
              <w:t>S</w:t>
            </w:r>
            <w:r>
              <w:rPr>
                <w:rFonts w:eastAsia="宋体"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宋体"/>
                <w:lang w:eastAsia="zh-CN"/>
              </w:rPr>
            </w:pPr>
            <w:r>
              <w:rPr>
                <w:rFonts w:eastAsia="宋体"/>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宋体"/>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宋体"/>
                <w:lang w:eastAsia="zh-CN"/>
              </w:rPr>
            </w:pPr>
            <w:r>
              <w:rPr>
                <w:rFonts w:eastAsia="宋体"/>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宋体"/>
                <w:lang w:eastAsia="zh-CN"/>
              </w:rPr>
            </w:pPr>
            <w:r>
              <w:rPr>
                <w:rFonts w:eastAsia="宋体"/>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宋体"/>
                <w:lang w:eastAsia="zh-CN"/>
              </w:rPr>
            </w:pPr>
            <w:r>
              <w:rPr>
                <w:rFonts w:eastAsia="宋体"/>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3"/>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3"/>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r>
              <w:t>Huawei[2]</w:t>
            </w:r>
          </w:p>
        </w:tc>
        <w:tc>
          <w:tcPr>
            <w:tcW w:w="7507" w:type="dxa"/>
            <w:vAlign w:val="center"/>
          </w:tcPr>
          <w:p w14:paraId="282F760E" w14:textId="77777777" w:rsidR="008A017F" w:rsidRDefault="000407EF">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6"/>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r>
              <w:rPr>
                <w:rFonts w:hint="eastAsia"/>
              </w:rPr>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r>
              <w:rPr>
                <w:rFonts w:hint="eastAsia"/>
              </w:rPr>
              <w:lastRenderedPageBreak/>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343C0E72"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r>
              <w:rPr>
                <w:rFonts w:hint="eastAsia"/>
              </w:rPr>
              <w:t>O</w:t>
            </w:r>
            <w:r>
              <w:t>PPO[7]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r>
              <w:rPr>
                <w:rFonts w:hint="eastAsia"/>
              </w:rPr>
              <w:t>L</w:t>
            </w:r>
            <w:r>
              <w:t>GE[9]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r>
              <w:rPr>
                <w:rFonts w:hint="eastAsia"/>
              </w:rPr>
              <w:t>S</w:t>
            </w:r>
            <w:r>
              <w:t>ony[14]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r>
              <w:rPr>
                <w:rFonts w:hint="eastAsia"/>
              </w:rPr>
              <w:t>X</w:t>
            </w:r>
            <w:r>
              <w:t>iaomi[18]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r>
              <w:rPr>
                <w:rFonts w:hint="eastAsia"/>
              </w:rPr>
              <w:t>N</w:t>
            </w:r>
            <w:r>
              <w:t>okia[20]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lastRenderedPageBreak/>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r>
              <w:rPr>
                <w:rFonts w:hint="eastAsia"/>
              </w:rPr>
              <w:lastRenderedPageBreak/>
              <w:t>M</w:t>
            </w:r>
            <w:r>
              <w:t>TK[23]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af"/>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lastRenderedPageBreak/>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523CAA" w14:paraId="4AF7ABC0" w14:textId="77777777">
        <w:tc>
          <w:tcPr>
            <w:tcW w:w="2830" w:type="dxa"/>
          </w:tcPr>
          <w:p w14:paraId="5DCF8152" w14:textId="77777777" w:rsidR="008A017F" w:rsidRDefault="000407EF">
            <w:pPr>
              <w:spacing w:after="120"/>
            </w:pPr>
            <w:r>
              <w:t xml:space="preserve">Alt.3 </w:t>
            </w:r>
            <w:r>
              <w:rPr>
                <w:rFonts w:eastAsia="宋体"/>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7777777" w:rsidR="008A017F" w:rsidRDefault="000407EF">
      <w:pPr>
        <w:pStyle w:val="6"/>
        <w:spacing w:after="120"/>
        <w:rPr>
          <w:lang w:eastAsia="zh-CN"/>
        </w:rPr>
      </w:pPr>
      <w:r>
        <w:rPr>
          <w:lang w:eastAsia="zh-CN"/>
        </w:rPr>
        <w:t>Check views 3.3</w:t>
      </w:r>
    </w:p>
    <w:p w14:paraId="196A8D16" w14:textId="77777777" w:rsidR="008A017F" w:rsidRDefault="008A017F">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21477122" w14:textId="77777777" w:rsidR="008A017F" w:rsidRDefault="000407EF">
            <w:pPr>
              <w:rPr>
                <w:rFonts w:eastAsia="宋体"/>
                <w:lang w:val="pl-PL" w:eastAsia="zh-CN"/>
              </w:rPr>
            </w:pPr>
            <w:r>
              <w:rPr>
                <w:rFonts w:eastAsia="Yu Mincho" w:hint="eastAsia"/>
                <w:lang w:val="pl-PL" w:eastAsia="ja-JP"/>
              </w:rPr>
              <w:t>D</w:t>
            </w:r>
            <w:r>
              <w:rPr>
                <w:rFonts w:eastAsia="Yu Mincho"/>
                <w:lang w:val="pl-PL" w:eastAsia="ja-JP"/>
              </w:rPr>
              <w:t>CM, NVIDIA</w:t>
            </w:r>
            <w:r>
              <w:rPr>
                <w:rFonts w:eastAsia="宋体"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af3"/>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3"/>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宋体"/>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lastRenderedPageBreak/>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宋体"/>
                <w:lang w:eastAsia="zh-CN"/>
              </w:rPr>
            </w:pPr>
            <w:r>
              <w:rPr>
                <w:rFonts w:eastAsia="宋体"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宋体"/>
                <w:bCs/>
                <w:i/>
                <w:szCs w:val="20"/>
                <w:lang w:eastAsia="zh-CN"/>
              </w:rPr>
            </w:pPr>
          </w:p>
        </w:tc>
      </w:tr>
      <w:tr w:rsidR="008A017F" w14:paraId="65275E8F" w14:textId="77777777">
        <w:tc>
          <w:tcPr>
            <w:tcW w:w="1555" w:type="dxa"/>
            <w:vAlign w:val="center"/>
          </w:tcPr>
          <w:p w14:paraId="42D9E7C1" w14:textId="77777777" w:rsidR="008A017F" w:rsidRDefault="000407EF">
            <w:pPr>
              <w:pStyle w:val="a1"/>
            </w:pPr>
            <w:r>
              <w:rPr>
                <w:rFonts w:hint="eastAsia"/>
              </w:rPr>
              <w:t>S</w:t>
            </w:r>
            <w:r>
              <w:t>amsung[27]</w:t>
            </w:r>
          </w:p>
        </w:tc>
        <w:tc>
          <w:tcPr>
            <w:tcW w:w="7507" w:type="dxa"/>
            <w:vAlign w:val="center"/>
          </w:tcPr>
          <w:p w14:paraId="3C9CAA96" w14:textId="77777777" w:rsidR="008A017F" w:rsidRDefault="000407EF">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614908C4" w14:textId="77777777" w:rsidR="008A017F" w:rsidRDefault="000407EF">
            <w:pPr>
              <w:pStyle w:val="af3"/>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9E243F5" w14:textId="77777777" w:rsidR="008A017F" w:rsidRDefault="000407EF">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855F868" w14:textId="77777777" w:rsidR="008A017F" w:rsidRDefault="000407EF">
            <w:pPr>
              <w:pStyle w:val="af3"/>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r>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宋体"/>
                <w:bCs/>
                <w:i/>
                <w:szCs w:val="20"/>
                <w:lang w:val="en-GB" w:eastAsia="zh-CN"/>
              </w:rPr>
            </w:pPr>
          </w:p>
        </w:tc>
      </w:tr>
    </w:tbl>
    <w:p w14:paraId="5F51A25B" w14:textId="77777777" w:rsidR="008A017F" w:rsidRDefault="008A017F">
      <w:pPr>
        <w:spacing w:after="120"/>
      </w:pPr>
    </w:p>
    <w:p w14:paraId="59CE770A" w14:textId="77777777" w:rsidR="008A017F" w:rsidRDefault="000407EF">
      <w:pPr>
        <w:pStyle w:val="6"/>
        <w:spacing w:after="120"/>
        <w:rPr>
          <w:lang w:eastAsia="zh-CN"/>
        </w:rPr>
      </w:pPr>
      <w:r>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宋体"/>
                <w:lang w:eastAsia="zh-CN"/>
              </w:rPr>
            </w:pPr>
            <w:r>
              <w:rPr>
                <w:rFonts w:hint="eastAsia"/>
              </w:rPr>
              <w:t>S</w:t>
            </w:r>
            <w:r>
              <w:t>amsung</w:t>
            </w:r>
            <w:r>
              <w:rPr>
                <w:rFonts w:eastAsia="宋体"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3"/>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3"/>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宋体"/>
                <w:lang w:eastAsia="zh-CN"/>
              </w:rPr>
            </w:pPr>
            <w:r>
              <w:rPr>
                <w:rFonts w:eastAsia="宋体" w:hint="eastAsia"/>
                <w:lang w:eastAsia="zh-CN"/>
              </w:rPr>
              <w:t>ZTE</w:t>
            </w:r>
          </w:p>
        </w:tc>
        <w:tc>
          <w:tcPr>
            <w:tcW w:w="6515" w:type="dxa"/>
          </w:tcPr>
          <w:p w14:paraId="0FFD07EA" w14:textId="77777777" w:rsidR="008A017F" w:rsidRDefault="000407EF">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w:t>
            </w:r>
            <w:r>
              <w:rPr>
                <w:rFonts w:hint="eastAsia"/>
              </w:rPr>
              <w:lastRenderedPageBreak/>
              <w:t>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lastRenderedPageBreak/>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bl>
    <w:p w14:paraId="74B1A5E1" w14:textId="77777777" w:rsidR="008A017F" w:rsidRDefault="008A017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r>
              <w:t>Huawei[2]</w:t>
            </w:r>
          </w:p>
        </w:tc>
        <w:tc>
          <w:tcPr>
            <w:tcW w:w="7507" w:type="dxa"/>
            <w:vAlign w:val="center"/>
          </w:tcPr>
          <w:p w14:paraId="2A987AC2" w14:textId="77777777" w:rsidR="008A017F" w:rsidRDefault="000407EF">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r>
              <w:rPr>
                <w:rFonts w:hint="eastAsia"/>
              </w:rPr>
              <w:t>L</w:t>
            </w:r>
            <w:r>
              <w:t>enovo[15]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3"/>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3"/>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lastRenderedPageBreak/>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宋体"/>
              </w:rPr>
            </w:pPr>
            <w:r>
              <w:rPr>
                <w:rFonts w:eastAsia="宋体"/>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宋体"/>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宋体"/>
                <w:lang w:eastAsia="zh-CN"/>
              </w:rPr>
            </w:pPr>
            <w:r>
              <w:rPr>
                <w:rFonts w:eastAsia="宋体"/>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宋体"/>
                <w:lang w:eastAsia="zh-CN"/>
              </w:rPr>
            </w:pPr>
            <w:r>
              <w:rPr>
                <w:rFonts w:eastAsia="宋体"/>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宋体"/>
                <w:lang w:eastAsia="zh-CN"/>
              </w:rPr>
            </w:pPr>
            <w:r>
              <w:rPr>
                <w:rFonts w:eastAsia="宋体"/>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宋体"/>
                <w:lang w:eastAsia="zh-CN"/>
              </w:rPr>
            </w:pPr>
            <w:r>
              <w:rPr>
                <w:rFonts w:eastAsia="宋体"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宋体"/>
                <w:lang w:eastAsia="zh-CN"/>
              </w:rPr>
            </w:pPr>
            <w:r>
              <w:rPr>
                <w:rFonts w:eastAsia="宋体" w:hint="eastAsia"/>
                <w:lang w:eastAsia="zh-CN"/>
              </w:rPr>
              <w:t>Agree</w:t>
            </w:r>
          </w:p>
        </w:tc>
      </w:tr>
      <w:tr w:rsidR="008A017F" w14:paraId="6DC70F89" w14:textId="77777777">
        <w:tc>
          <w:tcPr>
            <w:tcW w:w="1385" w:type="dxa"/>
          </w:tcPr>
          <w:p w14:paraId="63922CB9"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9CAA273"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38C419D4" w14:textId="77777777">
        <w:tc>
          <w:tcPr>
            <w:tcW w:w="1385" w:type="dxa"/>
          </w:tcPr>
          <w:p w14:paraId="08ABDB0E"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43FF6B4C"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0B95AAC1" w14:textId="77777777">
        <w:tc>
          <w:tcPr>
            <w:tcW w:w="1385" w:type="dxa"/>
          </w:tcPr>
          <w:p w14:paraId="561F9DF9"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15FC4FFF"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r w:rsidR="008A017F" w14:paraId="25FFFA12" w14:textId="77777777">
        <w:tc>
          <w:tcPr>
            <w:tcW w:w="1385" w:type="dxa"/>
          </w:tcPr>
          <w:p w14:paraId="07C45BAC" w14:textId="77777777" w:rsidR="008A017F" w:rsidRDefault="000407EF">
            <w:pPr>
              <w:rPr>
                <w:rFonts w:eastAsia="宋体"/>
                <w:smallCaps/>
                <w:lang w:eastAsia="zh-CN"/>
              </w:rPr>
            </w:pPr>
            <w:r>
              <w:rPr>
                <w:rFonts w:eastAsia="宋体" w:hint="eastAsia"/>
                <w:smallCaps/>
                <w:lang w:eastAsia="zh-CN"/>
              </w:rPr>
              <w:t>CATT</w:t>
            </w:r>
          </w:p>
        </w:tc>
        <w:tc>
          <w:tcPr>
            <w:tcW w:w="7480" w:type="dxa"/>
          </w:tcPr>
          <w:p w14:paraId="12FD99BF" w14:textId="77777777" w:rsidR="008A017F" w:rsidRDefault="000407EF">
            <w:pPr>
              <w:rPr>
                <w:rFonts w:eastAsia="宋体"/>
                <w:lang w:eastAsia="zh-CN"/>
              </w:rPr>
            </w:pPr>
            <w:r>
              <w:rPr>
                <w:rFonts w:eastAsia="宋体" w:hint="eastAsia"/>
                <w:lang w:eastAsia="zh-CN"/>
              </w:rPr>
              <w:t>Agree</w:t>
            </w:r>
          </w:p>
        </w:tc>
      </w:tr>
      <w:tr w:rsidR="008A017F" w14:paraId="19E88C31" w14:textId="77777777">
        <w:tc>
          <w:tcPr>
            <w:tcW w:w="1385" w:type="dxa"/>
          </w:tcPr>
          <w:p w14:paraId="68295B87" w14:textId="77777777" w:rsidR="008A017F" w:rsidRDefault="000407EF">
            <w:pPr>
              <w:rPr>
                <w:rFonts w:eastAsia="宋体"/>
                <w:smallCaps/>
                <w:lang w:eastAsia="zh-CN"/>
              </w:rPr>
            </w:pPr>
            <w:proofErr w:type="spellStart"/>
            <w:r>
              <w:rPr>
                <w:rFonts w:eastAsia="宋体"/>
                <w:smallCaps/>
                <w:lang w:eastAsia="zh-CN"/>
              </w:rPr>
              <w:t>Futurewei</w:t>
            </w:r>
            <w:proofErr w:type="spellEnd"/>
          </w:p>
        </w:tc>
        <w:tc>
          <w:tcPr>
            <w:tcW w:w="7480" w:type="dxa"/>
          </w:tcPr>
          <w:p w14:paraId="15A945D4" w14:textId="77777777" w:rsidR="008A017F" w:rsidRDefault="000407EF">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7D36ADE"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5"/>
            <w:bookmarkStart w:id="17" w:name="OLE_LINK34"/>
            <w:r>
              <w:rPr>
                <w:rFonts w:eastAsia="宋体"/>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r>
              <w:t>FUTUREWEI[1]</w:t>
            </w:r>
          </w:p>
        </w:tc>
        <w:tc>
          <w:tcPr>
            <w:tcW w:w="7457" w:type="dxa"/>
            <w:vAlign w:val="center"/>
          </w:tcPr>
          <w:p w14:paraId="7603FD0F"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r>
              <w:rPr>
                <w:rFonts w:hint="eastAsia"/>
              </w:rPr>
              <w:t>H</w:t>
            </w:r>
            <w:r>
              <w:t>uawei[2]</w:t>
            </w:r>
          </w:p>
        </w:tc>
        <w:tc>
          <w:tcPr>
            <w:tcW w:w="7457" w:type="dxa"/>
            <w:vAlign w:val="center"/>
          </w:tcPr>
          <w:p w14:paraId="3A7F3B5F" w14:textId="77777777" w:rsidR="008A017F" w:rsidRDefault="000407EF">
            <w:pPr>
              <w:pStyle w:val="a6"/>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r>
              <w:rPr>
                <w:rFonts w:hint="eastAsia"/>
              </w:rPr>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r>
              <w:rPr>
                <w:rFonts w:hint="eastAsia"/>
              </w:rPr>
              <w:lastRenderedPageBreak/>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3"/>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3"/>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r>
              <w:rPr>
                <w:rFonts w:hint="eastAsia"/>
              </w:rPr>
              <w:t>G</w:t>
            </w:r>
            <w:r>
              <w:t>oogle[8]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r>
              <w:rPr>
                <w:rFonts w:hint="eastAsia"/>
              </w:rPr>
              <w:t>L</w:t>
            </w:r>
            <w:r>
              <w:t>GE[9]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 xml:space="preserve">The feasibility of defining a meaningful TX/RX beam shape information </w:t>
            </w:r>
            <w:r>
              <w:rPr>
                <w:rFonts w:eastAsia="宋体"/>
                <w:i/>
                <w:iCs/>
                <w:kern w:val="2"/>
                <w:szCs w:val="20"/>
                <w:lang w:val="en-GB" w:eastAsia="zh-CN"/>
              </w:rPr>
              <w:lastRenderedPageBreak/>
              <w:t>for beam prediction is questionable.</w:t>
            </w:r>
          </w:p>
          <w:p w14:paraId="08DFFB34"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r>
              <w:rPr>
                <w:rFonts w:hint="eastAsia"/>
              </w:rPr>
              <w:lastRenderedPageBreak/>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3"/>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r>
              <w:rPr>
                <w:rFonts w:hint="eastAsia"/>
              </w:rPr>
              <w:t>S</w:t>
            </w:r>
            <w:r>
              <w:t>ony[14]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r>
              <w:rPr>
                <w:rFonts w:hint="eastAsia"/>
              </w:rPr>
              <w:t>L</w:t>
            </w:r>
            <w:r>
              <w:t>enovo[15]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r>
              <w:rPr>
                <w:rFonts w:hint="eastAsia"/>
              </w:rPr>
              <w:t>X</w:t>
            </w:r>
            <w:r>
              <w:t>iaomi[18]</w:t>
            </w:r>
          </w:p>
        </w:tc>
        <w:tc>
          <w:tcPr>
            <w:tcW w:w="7457" w:type="dxa"/>
            <w:vAlign w:val="center"/>
          </w:tcPr>
          <w:p w14:paraId="297A5284" w14:textId="77777777" w:rsidR="008A017F" w:rsidRDefault="000407EF">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lastRenderedPageBreak/>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r>
              <w:rPr>
                <w:rFonts w:hint="eastAsia"/>
              </w:rPr>
              <w:lastRenderedPageBreak/>
              <w:t>T</w:t>
            </w:r>
            <w:r>
              <w:t>CL[21]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r>
              <w:rPr>
                <w:rFonts w:hint="eastAsia"/>
              </w:rPr>
              <w:t>A</w:t>
            </w:r>
            <w:r>
              <w:t>pple[24]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r>
              <w:rPr>
                <w:rFonts w:hint="eastAsia"/>
              </w:rPr>
              <w:t>N</w:t>
            </w:r>
            <w:r>
              <w:t>VIDIA[26]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r>
              <w:rPr>
                <w:rFonts w:hint="eastAsia"/>
              </w:rPr>
              <w:t>D</w:t>
            </w:r>
            <w:r>
              <w:t>CM[28]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r>
              <w:rPr>
                <w:rFonts w:hint="eastAsia"/>
              </w:rPr>
              <w:t>Q</w:t>
            </w:r>
            <w:r>
              <w:t>C[29]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w:t>
      </w:r>
      <w:proofErr w:type="spellStart"/>
      <w:r>
        <w:t>zeros</w:t>
      </w:r>
      <w:proofErr w:type="spellEnd"/>
      <w:r>
        <w:t xml:space="preserve"> or </w:t>
      </w:r>
      <w:proofErr w:type="spellStart"/>
      <w:r>
        <w:t>NaN</w:t>
      </w:r>
      <w:proofErr w:type="spellEnd"/>
      <w:r>
        <w:t>. For example, the i-th element of the input are measured/reported L1-RSRP (i=0,4,8,12)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宋体"/>
                <w:lang w:eastAsia="zh-CN"/>
              </w:rPr>
            </w:pPr>
            <w:r>
              <w:t>Google, DCM, Xiaomi, NEC</w:t>
            </w:r>
            <w:r>
              <w:rPr>
                <w:rFonts w:eastAsia="宋体" w:hint="eastAsia"/>
                <w:lang w:eastAsia="zh-CN"/>
              </w:rPr>
              <w:t>, ZTE</w:t>
            </w:r>
            <w:r>
              <w:rPr>
                <w:rFonts w:eastAsia="宋体"/>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3"/>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af3"/>
        <w:numPr>
          <w:ilvl w:val="1"/>
          <w:numId w:val="44"/>
        </w:numPr>
        <w:spacing w:after="120"/>
      </w:pPr>
      <w:r>
        <w:t xml:space="preserve">Cat1: L1-RSRS + implicit DL beam ID </w:t>
      </w:r>
    </w:p>
    <w:p w14:paraId="57D9A7C3" w14:textId="77777777" w:rsidR="008A017F" w:rsidRDefault="000407EF">
      <w:pPr>
        <w:pStyle w:val="af3"/>
        <w:numPr>
          <w:ilvl w:val="1"/>
          <w:numId w:val="44"/>
        </w:numPr>
        <w:spacing w:after="120"/>
      </w:pPr>
      <w:r>
        <w:t xml:space="preserve">Cat2: L1-RSRS + explicit DL beam ID </w:t>
      </w:r>
    </w:p>
    <w:p w14:paraId="5405DB80" w14:textId="77777777" w:rsidR="008A017F" w:rsidRDefault="000407EF">
      <w:pPr>
        <w:pStyle w:val="af3"/>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lastRenderedPageBreak/>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lastRenderedPageBreak/>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宋体"/>
              </w:rPr>
            </w:pPr>
            <w:r>
              <w:rPr>
                <w:rFonts w:eastAsia="宋体"/>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宋体"/>
                <w:lang w:eastAsia="zh-CN"/>
              </w:rPr>
            </w:pPr>
            <w:r>
              <w:rPr>
                <w:rFonts w:eastAsia="宋体"/>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宋体"/>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3"/>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宋体"/>
              </w:rPr>
            </w:pPr>
            <w:r>
              <w:rPr>
                <w:rFonts w:eastAsia="宋体"/>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lastRenderedPageBreak/>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宋体"/>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宋体"/>
                <w:lang w:eastAsia="zh-CN"/>
              </w:rPr>
            </w:pPr>
          </w:p>
          <w:p w14:paraId="32693CA6" w14:textId="77777777" w:rsidR="008A017F" w:rsidRDefault="000407EF">
            <w:pPr>
              <w:rPr>
                <w:rFonts w:eastAsia="宋体"/>
                <w:lang w:eastAsia="zh-CN"/>
              </w:rPr>
            </w:pPr>
            <w:r>
              <w:rPr>
                <w:rFonts w:eastAsia="宋体"/>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宋体"/>
                <w:lang w:eastAsia="zh-CN"/>
              </w:rPr>
            </w:pPr>
            <w:r>
              <w:rPr>
                <w:rFonts w:eastAsia="宋体"/>
                <w:lang w:eastAsia="zh-CN"/>
              </w:rPr>
              <w:t>To answer questions on adding “generalization” (maybe repeat what we have clarified during online discussion):</w:t>
            </w:r>
          </w:p>
          <w:p w14:paraId="2EA7064E" w14:textId="77777777" w:rsidR="008A017F" w:rsidRDefault="000407EF">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58A9B0AE" w14:textId="77777777" w:rsidR="008A017F" w:rsidRDefault="000407EF">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w:t>
            </w:r>
            <w:r>
              <w:rPr>
                <w:rFonts w:eastAsia="宋体"/>
                <w:lang w:eastAsia="zh-CN"/>
              </w:rPr>
              <w:lastRenderedPageBreak/>
              <w:t xml:space="preserve">give a hard limit for now. We can simply say that we need to consider propriety/privacy information protection. </w:t>
            </w:r>
          </w:p>
          <w:p w14:paraId="00EBF4F5" w14:textId="77777777" w:rsidR="008A017F" w:rsidRDefault="008A017F">
            <w:pPr>
              <w:rPr>
                <w:rFonts w:eastAsia="宋体"/>
                <w:lang w:eastAsia="zh-CN"/>
              </w:rPr>
            </w:pPr>
          </w:p>
          <w:p w14:paraId="77210423" w14:textId="77777777" w:rsidR="008A017F" w:rsidRDefault="000407EF">
            <w:pPr>
              <w:rPr>
                <w:rFonts w:eastAsia="宋体"/>
                <w:lang w:eastAsia="zh-CN"/>
              </w:rPr>
            </w:pPr>
            <w:r>
              <w:rPr>
                <w:rFonts w:eastAsia="宋体" w:hint="eastAsia"/>
                <w:lang w:eastAsia="zh-CN"/>
              </w:rPr>
              <w:t>T</w:t>
            </w:r>
            <w:r>
              <w:rPr>
                <w:rFonts w:eastAsia="宋体"/>
                <w:lang w:eastAsia="zh-CN"/>
              </w:rPr>
              <w:t>herefore, our suggestion will be</w:t>
            </w:r>
          </w:p>
          <w:p w14:paraId="48A8A834"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3"/>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宋体"/>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宋体"/>
                <w:lang w:eastAsia="zh-CN"/>
              </w:rPr>
            </w:pPr>
            <w:r>
              <w:rPr>
                <w:rFonts w:eastAsia="宋体" w:hint="eastAsia"/>
                <w:lang w:eastAsia="zh-CN"/>
              </w:rPr>
              <w:t>S</w:t>
            </w:r>
            <w:r>
              <w:rPr>
                <w:rFonts w:eastAsia="宋体"/>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af3"/>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lastRenderedPageBreak/>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宋体"/>
                <w:b/>
                <w:i/>
                <w:kern w:val="2"/>
                <w:szCs w:val="22"/>
                <w:u w:val="single"/>
                <w:lang w:eastAsia="zh-CN"/>
              </w:rPr>
            </w:pPr>
          </w:p>
          <w:p w14:paraId="5FC35A0E" w14:textId="77777777" w:rsidR="008A017F" w:rsidRDefault="000407EF">
            <w:pPr>
              <w:rPr>
                <w:rFonts w:eastAsia="宋体"/>
                <w:b/>
                <w:iCs/>
                <w:kern w:val="2"/>
                <w:szCs w:val="22"/>
                <w:highlight w:val="green"/>
                <w:lang w:eastAsia="zh-CN"/>
              </w:rPr>
            </w:pPr>
            <w:bookmarkStart w:id="20" w:name="_Hlk115180985"/>
            <w:r>
              <w:rPr>
                <w:rFonts w:eastAsia="宋体"/>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lastRenderedPageBreak/>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3"/>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6"/>
        <w:spacing w:after="120"/>
        <w:rPr>
          <w:lang w:eastAsia="zh-CN"/>
        </w:rPr>
      </w:pPr>
      <w:r>
        <w:rPr>
          <w:lang w:eastAsia="zh-CN"/>
        </w:rPr>
        <w:lastRenderedPageBreak/>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3"/>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宋体"/>
              </w:rPr>
            </w:pPr>
            <w:r>
              <w:rPr>
                <w:rFonts w:eastAsia="宋体"/>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F31C006" w14:textId="77777777" w:rsidR="008A017F" w:rsidRDefault="000407EF">
            <w:pPr>
              <w:rPr>
                <w:rFonts w:eastAsiaTheme="minorEastAsia"/>
                <w:lang w:eastAsia="zh-CN"/>
              </w:rPr>
            </w:pPr>
            <w:r>
              <w:rPr>
                <w:rFonts w:eastAsia="Malgun Gothic"/>
                <w:lang w:eastAsia="ko-KR"/>
              </w:rPr>
              <w:t>We are ok with other parts.</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宋体"/>
                <w:lang w:eastAsia="zh-CN"/>
              </w:rPr>
            </w:pPr>
            <w:r>
              <w:rPr>
                <w:rFonts w:eastAsia="宋体"/>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宋体"/>
                <w:lang w:eastAsia="zh-CN"/>
              </w:rPr>
            </w:pPr>
            <w:r>
              <w:rPr>
                <w:rFonts w:eastAsia="宋体"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827B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827B2">
            <w:pPr>
              <w:rPr>
                <w:rFonts w:eastAsia="宋体"/>
                <w:lang w:eastAsia="zh-CN"/>
              </w:rPr>
            </w:pPr>
            <w:r>
              <w:rPr>
                <w:rFonts w:eastAsia="宋体" w:hint="eastAsia"/>
                <w:lang w:eastAsia="zh-CN"/>
              </w:rPr>
              <w:t xml:space="preserve">Support the </w:t>
            </w:r>
            <w:r w:rsidRPr="008A6E48">
              <w:rPr>
                <w:rFonts w:eastAsia="宋体"/>
                <w:lang w:eastAsia="zh-CN"/>
              </w:rPr>
              <w:t>Conclusion 3.5.2c</w:t>
            </w:r>
            <w:r>
              <w:rPr>
                <w:rFonts w:eastAsia="宋体"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宋体"/>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15A22DD" w14:textId="147A2DE6" w:rsidR="00E43427" w:rsidRDefault="00E43427" w:rsidP="00E43427">
            <w:pPr>
              <w:rPr>
                <w:rFonts w:eastAsia="Yu Mincho"/>
                <w:lang w:eastAsia="ja-JP"/>
              </w:rPr>
            </w:pPr>
            <w:r>
              <w:rPr>
                <w:rFonts w:eastAsiaTheme="minorEastAsia"/>
                <w:lang w:eastAsia="zh-CN"/>
              </w:rPr>
              <w:t xml:space="preserve">We think that further clarification on what is refer by assistance information may be needed. We provided our comment in the earlier round, so not repeating here. </w:t>
            </w: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827B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643A4FC9" w:rsidR="005827B2" w:rsidRDefault="00372CA3" w:rsidP="005827B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7FFE92" w:rsidR="005827B2" w:rsidRDefault="005827B2" w:rsidP="005827B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w:t>
      </w:r>
      <w:r>
        <w:lastRenderedPageBreak/>
        <w:t xml:space="preserve">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77777777" w:rsidR="008A017F" w:rsidRDefault="008A017F"/>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77777777" w:rsidR="008A017F" w:rsidRDefault="008A017F"/>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77777777" w:rsidR="008A017F" w:rsidRDefault="000407EF">
            <w:pPr>
              <w:rPr>
                <w:rFonts w:eastAsia="宋体"/>
                <w:lang w:eastAsia="zh-CN"/>
              </w:rPr>
            </w:pPr>
            <w:r>
              <w:t>Nokia, Ericsson</w:t>
            </w:r>
            <w:r>
              <w:rPr>
                <w:rFonts w:eastAsia="宋体" w:hint="eastAsia"/>
                <w:lang w:eastAsia="zh-CN"/>
              </w:rPr>
              <w:t>, ZTE</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77777777" w:rsidR="008A017F" w:rsidRDefault="000407EF">
            <w:r>
              <w:t>Nokia, Ericsson</w:t>
            </w:r>
            <w:r>
              <w:rPr>
                <w:rFonts w:eastAsia="宋体" w:hint="eastAsia"/>
                <w:lang w:eastAsia="zh-CN"/>
              </w:rPr>
              <w:t>, ZTE</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3"/>
        <w:numPr>
          <w:ilvl w:val="0"/>
          <w:numId w:val="53"/>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 xml:space="preserve">Qualcomm, </w:t>
            </w:r>
            <w:proofErr w:type="spellStart"/>
            <w:r>
              <w:t>Pansonic</w:t>
            </w:r>
            <w:proofErr w:type="spellEnd"/>
          </w:p>
        </w:tc>
        <w:tc>
          <w:tcPr>
            <w:tcW w:w="2971" w:type="dxa"/>
          </w:tcPr>
          <w:p w14:paraId="3DF83AC8" w14:textId="3FAF2395"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lastRenderedPageBreak/>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827B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827B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宋体"/>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宋体"/>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 xml:space="preserve">ZTE[3],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lastRenderedPageBreak/>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宋体"/>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宋体"/>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77777777" w:rsidR="008A017F" w:rsidRDefault="000407EF">
            <w:r>
              <w:t xml:space="preserve">For BM-Case 1, we still support Alt 3.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宋体"/>
                <w:lang w:eastAsia="zh-CN"/>
              </w:rPr>
            </w:pPr>
            <w:r>
              <w:rPr>
                <w:rFonts w:eastAsia="宋体"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宋体"/>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lastRenderedPageBreak/>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3"/>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r>
              <w:t>FUTUREWEI[1]</w:t>
            </w:r>
          </w:p>
        </w:tc>
        <w:tc>
          <w:tcPr>
            <w:tcW w:w="7457" w:type="dxa"/>
            <w:vAlign w:val="center"/>
          </w:tcPr>
          <w:p w14:paraId="06FAF8E6"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r>
              <w:rPr>
                <w:rFonts w:hint="eastAsia"/>
              </w:rPr>
              <w:t>H</w:t>
            </w:r>
            <w:r>
              <w:t>uawei[2]</w:t>
            </w:r>
          </w:p>
        </w:tc>
        <w:tc>
          <w:tcPr>
            <w:tcW w:w="7457" w:type="dxa"/>
            <w:vAlign w:val="center"/>
          </w:tcPr>
          <w:p w14:paraId="2585D13F" w14:textId="77777777" w:rsidR="008A017F" w:rsidRDefault="000407EF">
            <w:pPr>
              <w:pStyle w:val="a6"/>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a6"/>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lastRenderedPageBreak/>
              <w:t>Tx and/or Rx Beam ID(s)/angle(s) and/or the predicted L1-RSRP of the N predicted DL Tx and/or Rx beams.</w:t>
            </w:r>
          </w:p>
          <w:p w14:paraId="14FDA2E8"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3"/>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r>
              <w:rPr>
                <w:rFonts w:hint="eastAsia"/>
              </w:rPr>
              <w:t>O</w:t>
            </w:r>
            <w:r>
              <w:t>PPO[7]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r>
              <w:rPr>
                <w:rFonts w:hint="eastAsia"/>
              </w:rPr>
              <w:t>G</w:t>
            </w:r>
            <w:r>
              <w:t>oogle[8]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r>
              <w:rPr>
                <w:rFonts w:hint="eastAsia"/>
              </w:rPr>
              <w:t>E</w:t>
            </w:r>
            <w:r>
              <w:t>ricsson[10]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r>
              <w:rPr>
                <w:rFonts w:hint="eastAsia"/>
              </w:rPr>
              <w:lastRenderedPageBreak/>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lastRenderedPageBreak/>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lastRenderedPageBreak/>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宋体"/>
                <w:lang w:eastAsia="zh-CN"/>
              </w:rPr>
            </w:pPr>
            <w:r>
              <w:rPr>
                <w:rFonts w:eastAsia="宋体"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r>
              <w:rPr>
                <w:rFonts w:hint="eastAsia"/>
              </w:rPr>
              <w:t>O</w:t>
            </w:r>
            <w:r>
              <w:t>PPO[7]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r>
              <w:rPr>
                <w:rFonts w:hint="eastAsia"/>
              </w:rPr>
              <w:t>L</w:t>
            </w:r>
            <w:r>
              <w:t>GE[9]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r>
              <w:rPr>
                <w:rFonts w:hint="eastAsia"/>
              </w:rPr>
              <w:t>C</w:t>
            </w:r>
            <w:r>
              <w:t>ATT[11]</w:t>
            </w:r>
          </w:p>
        </w:tc>
        <w:tc>
          <w:tcPr>
            <w:tcW w:w="7457" w:type="dxa"/>
            <w:vAlign w:val="center"/>
          </w:tcPr>
          <w:p w14:paraId="608065CF" w14:textId="77777777" w:rsidR="008A017F" w:rsidRDefault="000407EF">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r>
              <w:rPr>
                <w:rFonts w:hint="eastAsia"/>
              </w:rPr>
              <w:t>S</w:t>
            </w:r>
            <w:r>
              <w:t>ony[14]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r>
              <w:rPr>
                <w:rFonts w:hint="eastAsia"/>
              </w:rPr>
              <w:lastRenderedPageBreak/>
              <w:t>L</w:t>
            </w:r>
            <w:r>
              <w:t>enovo[15]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r>
              <w:t>Xiaomi[18]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r>
              <w:rPr>
                <w:rFonts w:hint="eastAsia"/>
              </w:rPr>
              <w:t>N</w:t>
            </w:r>
            <w:r>
              <w:t>VIDIA[26]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r>
              <w:rPr>
                <w:rFonts w:hint="eastAsia"/>
              </w:rPr>
              <w:t>D</w:t>
            </w:r>
            <w:r>
              <w:t>CM[28]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r>
              <w:t xml:space="preserve">Sony[14],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r>
              <w:t>CATT[11]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r>
              <w:t>Samsung[27]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t>Deprioritize all other sub use cases</w:t>
            </w:r>
          </w:p>
        </w:tc>
        <w:tc>
          <w:tcPr>
            <w:tcW w:w="5806" w:type="dxa"/>
          </w:tcPr>
          <w:p w14:paraId="240E65FE" w14:textId="77777777" w:rsidR="008A017F" w:rsidRDefault="000407EF">
            <w:pPr>
              <w:pStyle w:val="a1"/>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r>
              <w:t>CATT[11],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宋体"/>
              </w:rPr>
            </w:pPr>
            <w:r>
              <w:rPr>
                <w:rFonts w:eastAsia="宋体"/>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宋体"/>
                <w:color w:val="ED7D31" w:themeColor="accent2"/>
                <w:lang w:eastAsia="zh-CN"/>
              </w:rPr>
              <w:lastRenderedPageBreak/>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宋体"/>
                <w:lang w:eastAsia="zh-CN"/>
              </w:rPr>
            </w:pPr>
            <w:r>
              <w:rPr>
                <w:rFonts w:eastAsia="宋体"/>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宋体"/>
                <w:lang w:eastAsia="zh-CN"/>
              </w:rPr>
            </w:pPr>
            <w:r>
              <w:rPr>
                <w:rFonts w:eastAsia="宋体"/>
                <w:lang w:eastAsia="zh-CN"/>
              </w:rPr>
              <w:t>S</w:t>
            </w:r>
            <w:r>
              <w:rPr>
                <w:rFonts w:eastAsia="宋体"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宋体"/>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宋体"/>
                <w:lang w:eastAsia="zh-CN"/>
              </w:rPr>
            </w:pPr>
            <w:r>
              <w:rPr>
                <w:rFonts w:eastAsia="宋体"/>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宋体"/>
                <w:lang w:eastAsia="zh-CN"/>
              </w:rPr>
            </w:pPr>
            <w:r>
              <w:rPr>
                <w:rFonts w:eastAsia="宋体"/>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02FE7227" w14:textId="77777777" w:rsidR="008A017F" w:rsidRDefault="000407EF">
      <w:pPr>
        <w:pStyle w:val="af3"/>
        <w:numPr>
          <w:ilvl w:val="0"/>
          <w:numId w:val="60"/>
        </w:numPr>
        <w:autoSpaceDE w:val="0"/>
        <w:autoSpaceDN w:val="0"/>
        <w:adjustRightInd w:val="0"/>
        <w:snapToGrid w:val="0"/>
        <w:spacing w:after="120"/>
        <w:jc w:val="both"/>
        <w:rPr>
          <w:b/>
          <w:bCs/>
          <w:i/>
          <w:iCs/>
          <w:highlight w:val="yellow"/>
        </w:rPr>
      </w:pPr>
      <w:r>
        <w:rPr>
          <w:b/>
          <w:bCs/>
          <w:i/>
          <w:iCs/>
          <w:highlight w:val="yellow"/>
        </w:rPr>
        <w:lastRenderedPageBreak/>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宋体"/>
              </w:rPr>
            </w:pPr>
            <w:r>
              <w:rPr>
                <w:rFonts w:eastAsia="宋体"/>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宋体"/>
                <w:lang w:eastAsia="zh-CN"/>
              </w:rPr>
            </w:pPr>
            <w:r>
              <w:rPr>
                <w:rFonts w:eastAsia="宋体"/>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11171D57" w14:textId="77777777" w:rsidR="008A017F" w:rsidRDefault="000407EF">
            <w:pPr>
              <w:pStyle w:val="af3"/>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宋体"/>
                <w:lang w:eastAsia="zh-CN"/>
              </w:rPr>
            </w:pPr>
            <w:r>
              <w:rPr>
                <w:rFonts w:eastAsia="宋体"/>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宋体"/>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宋体"/>
                <w:lang w:eastAsia="zh-CN"/>
              </w:rPr>
            </w:pPr>
            <w:r>
              <w:rPr>
                <w:rFonts w:eastAsia="宋体" w:hint="eastAsia"/>
                <w:lang w:eastAsia="zh-CN"/>
              </w:rPr>
              <w:t>S</w:t>
            </w:r>
            <w:r>
              <w:rPr>
                <w:rFonts w:eastAsia="宋体"/>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宋体" w:hint="eastAsia"/>
                <w:lang w:eastAsia="zh-CN"/>
              </w:rPr>
              <w:t>S</w:t>
            </w:r>
            <w:r>
              <w:rPr>
                <w:rFonts w:eastAsia="宋体"/>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宋体"/>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宋体"/>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宋体"/>
              </w:rPr>
            </w:pPr>
            <w:r>
              <w:rPr>
                <w:rFonts w:eastAsia="宋体"/>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宋体"/>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宋体"/>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宋体"/>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宋体"/>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宋体"/>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lastRenderedPageBreak/>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r>
              <w:rPr>
                <w:rFonts w:hint="eastAsia"/>
              </w:rPr>
              <w:t>O</w:t>
            </w:r>
            <w:r>
              <w:t>PPO[7]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r>
              <w:rPr>
                <w:rFonts w:hint="eastAsia"/>
              </w:rPr>
              <w:t>E</w:t>
            </w:r>
            <w:r>
              <w:t>ricsson[10]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3"/>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3"/>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3"/>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r>
              <w:rPr>
                <w:rFonts w:hint="eastAsia"/>
              </w:rPr>
              <w:t>F</w:t>
            </w:r>
            <w:r>
              <w:t>ujitsu[12]</w:t>
            </w:r>
          </w:p>
        </w:tc>
        <w:tc>
          <w:tcPr>
            <w:tcW w:w="7457" w:type="dxa"/>
            <w:vAlign w:val="center"/>
          </w:tcPr>
          <w:p w14:paraId="7979272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lastRenderedPageBreak/>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2EF20DB5" w14:textId="77777777" w:rsidR="008A017F" w:rsidRDefault="000407EF">
            <w:pPr>
              <w:pStyle w:val="af3"/>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7049779" w14:textId="77777777" w:rsidR="008A017F" w:rsidRDefault="000407EF">
            <w:pPr>
              <w:pStyle w:val="af3"/>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r>
              <w:rPr>
                <w:rFonts w:hint="eastAsia"/>
              </w:rPr>
              <w:lastRenderedPageBreak/>
              <w:t>L</w:t>
            </w:r>
            <w:r>
              <w:t>enovo[15]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r>
              <w:rPr>
                <w:rFonts w:hint="eastAsia"/>
              </w:rPr>
              <w:t>N</w:t>
            </w:r>
            <w:r>
              <w:t>EC[16]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r>
              <w:rPr>
                <w:rFonts w:hint="eastAsia"/>
              </w:rPr>
              <w:t>C</w:t>
            </w:r>
            <w:r>
              <w:t>IACT[17]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r>
              <w:t>Xiaomi[18]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r>
              <w:rPr>
                <w:rFonts w:hint="eastAsia"/>
              </w:rPr>
              <w:t>N</w:t>
            </w:r>
            <w:r>
              <w:t>okia[20]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r>
              <w:rPr>
                <w:rFonts w:hint="eastAsia"/>
              </w:rPr>
              <w:t>A</w:t>
            </w:r>
            <w:r>
              <w:t>pple[24]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lastRenderedPageBreak/>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r>
              <w:rPr>
                <w:rFonts w:hint="eastAsia"/>
              </w:rPr>
              <w:lastRenderedPageBreak/>
              <w:t>N</w:t>
            </w:r>
            <w:r>
              <w:t>VIDIA[26]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6"/>
        <w:spacing w:after="120"/>
        <w:rPr>
          <w:lang w:eastAsia="zh-CN"/>
        </w:rPr>
      </w:pPr>
      <w:r>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宋体"/>
              </w:rPr>
            </w:pPr>
            <w:r>
              <w:rPr>
                <w:rFonts w:eastAsia="宋体"/>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宋体"/>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宋体"/>
                <w:lang w:eastAsia="zh-CN"/>
              </w:rPr>
            </w:pPr>
            <w:r>
              <w:rPr>
                <w:rFonts w:eastAsia="宋体"/>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宋体"/>
                <w:lang w:eastAsia="zh-CN"/>
              </w:rPr>
            </w:pPr>
            <w:r>
              <w:rPr>
                <w:rFonts w:eastAsia="宋体"/>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宋体"/>
                <w:lang w:eastAsia="zh-CN"/>
              </w:rPr>
            </w:pPr>
            <w:r>
              <w:rPr>
                <w:rFonts w:eastAsia="宋体"/>
                <w:lang w:eastAsia="zh-CN"/>
              </w:rPr>
              <w:t>It is better to revise “Data collection” to “Data collection for model training”</w:t>
            </w:r>
          </w:p>
          <w:p w14:paraId="4F801BE1" w14:textId="77777777" w:rsidR="008A017F" w:rsidRDefault="000407EF" w:rsidP="00D73CEC">
            <w:pPr>
              <w:rPr>
                <w:rFonts w:eastAsia="宋体"/>
                <w:lang w:eastAsia="zh-CN"/>
              </w:rPr>
            </w:pPr>
            <w:r>
              <w:rPr>
                <w:rFonts w:eastAsia="宋体"/>
                <w:color w:val="ED7D31" w:themeColor="accent2"/>
                <w:lang w:eastAsia="zh-CN"/>
              </w:rPr>
              <w:lastRenderedPageBreak/>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宋体"/>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宋体"/>
                <w:smallCaps/>
                <w:lang w:eastAsia="zh-CN"/>
              </w:rPr>
            </w:pPr>
            <w:r>
              <w:t>Spreadtrum</w:t>
            </w:r>
          </w:p>
        </w:tc>
        <w:tc>
          <w:tcPr>
            <w:tcW w:w="7480" w:type="dxa"/>
          </w:tcPr>
          <w:p w14:paraId="3BE8801D" w14:textId="77777777" w:rsidR="008A017F" w:rsidRDefault="000407EF" w:rsidP="00D73CEC">
            <w:pPr>
              <w:rPr>
                <w:rFonts w:eastAsia="宋体"/>
                <w:lang w:eastAsia="zh-CN"/>
              </w:rPr>
            </w:pPr>
            <w:r>
              <w:rPr>
                <w:rFonts w:eastAsia="宋体"/>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宋体"/>
                <w:lang w:eastAsia="zh-CN"/>
              </w:rPr>
            </w:pPr>
            <w:r>
              <w:rPr>
                <w:rFonts w:eastAsia="宋体"/>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宋体"/>
                <w:lang w:eastAsia="zh-CN"/>
              </w:rPr>
            </w:pPr>
            <w:r>
              <w:rPr>
                <w:rFonts w:eastAsia="宋体"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宋体"/>
                <w:lang w:eastAsia="zh-CN"/>
              </w:rPr>
            </w:pPr>
            <w:r>
              <w:rPr>
                <w:rFonts w:eastAsia="宋体"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宋体"/>
                <w:lang w:eastAsia="zh-CN"/>
              </w:rPr>
            </w:pPr>
            <w:r>
              <w:rPr>
                <w:rFonts w:eastAsia="宋体"/>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宋体"/>
                <w:lang w:eastAsia="zh-CN"/>
              </w:rPr>
            </w:pPr>
            <w:r>
              <w:rPr>
                <w:rFonts w:eastAsia="宋体" w:hint="eastAsia"/>
                <w:lang w:eastAsia="zh-CN"/>
              </w:rPr>
              <w:t>S</w:t>
            </w:r>
            <w:r>
              <w:rPr>
                <w:rFonts w:eastAsia="宋体"/>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宋体"/>
                <w:lang w:eastAsia="zh-CN"/>
              </w:rPr>
            </w:pPr>
            <w:r>
              <w:rPr>
                <w:rFonts w:eastAsia="宋体"/>
                <w:lang w:eastAsia="zh-CN"/>
              </w:rPr>
              <w:t>Support</w:t>
            </w:r>
          </w:p>
        </w:tc>
      </w:tr>
    </w:tbl>
    <w:p w14:paraId="398D29EF" w14:textId="70A25CD5" w:rsidR="008A017F" w:rsidRDefault="00D73CEC">
      <w:pPr>
        <w:pStyle w:val="a1"/>
      </w:pPr>
      <w:r>
        <w:lastRenderedPageBreak/>
        <w:br w:type="textWrapping" w:clear="all"/>
      </w:r>
    </w:p>
    <w:p w14:paraId="778E76B6" w14:textId="77777777" w:rsidR="008A017F" w:rsidRDefault="000407EF">
      <w:pPr>
        <w:pStyle w:val="2"/>
      </w:pPr>
      <w:r>
        <w:lastRenderedPageBreak/>
        <w:t xml:space="preserve">Data collection </w:t>
      </w:r>
    </w:p>
    <w:p w14:paraId="2F6D097F"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3"/>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af3"/>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3"/>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r>
              <w:t>FUTUREWEI[1]</w:t>
            </w:r>
          </w:p>
        </w:tc>
        <w:tc>
          <w:tcPr>
            <w:tcW w:w="7457" w:type="dxa"/>
            <w:vAlign w:val="center"/>
          </w:tcPr>
          <w:p w14:paraId="4E9AE21C" w14:textId="77777777" w:rsidR="008A017F" w:rsidRDefault="000407EF">
            <w:pPr>
              <w:spacing w:after="120"/>
              <w:ind w:left="36"/>
              <w:rPr>
                <w:rFonts w:eastAsia="宋体"/>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r>
              <w:t>Vivo[5]</w:t>
            </w:r>
          </w:p>
        </w:tc>
        <w:tc>
          <w:tcPr>
            <w:tcW w:w="7457" w:type="dxa"/>
            <w:vAlign w:val="center"/>
          </w:tcPr>
          <w:p w14:paraId="1E313A14"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 xml:space="preserve">A training request signaling may be needed for enhanced beam pair </w:t>
            </w:r>
            <w:r>
              <w:rPr>
                <w:rFonts w:eastAsia="宋体"/>
                <w:bCs/>
                <w:kern w:val="2"/>
                <w:szCs w:val="20"/>
                <w:lang w:eastAsia="zh-CN"/>
              </w:rPr>
              <w:lastRenderedPageBreak/>
              <w:t>prediction and (enhanced) DL Tx beam prediction with Alt.2 in training stage.</w:t>
            </w:r>
          </w:p>
          <w:p w14:paraId="03AC0623"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af3"/>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3"/>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3"/>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r>
              <w:rPr>
                <w:rFonts w:hint="eastAsia"/>
              </w:rPr>
              <w:lastRenderedPageBreak/>
              <w:t>O</w:t>
            </w:r>
            <w:r>
              <w:t>PPO[7]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r>
              <w:rPr>
                <w:rFonts w:hint="eastAsia"/>
              </w:rPr>
              <w:t>L</w:t>
            </w:r>
            <w:r>
              <w:t>GE[9]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r>
              <w:rPr>
                <w:rFonts w:hint="eastAsia"/>
              </w:rPr>
              <w:t>E</w:t>
            </w:r>
            <w:r>
              <w:t>ricsson[10]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a1"/>
              <w:rPr>
                <w:bCs/>
                <w:szCs w:val="20"/>
                <w:lang w:val="en-GB"/>
              </w:rPr>
            </w:pPr>
            <w:r>
              <w:rPr>
                <w:bCs/>
                <w:szCs w:val="20"/>
                <w:lang w:val="en-GB"/>
              </w:rPr>
              <w:lastRenderedPageBreak/>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3"/>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r>
              <w:rPr>
                <w:rFonts w:hint="eastAsia"/>
              </w:rPr>
              <w:t>F</w:t>
            </w:r>
            <w:r>
              <w:t>ujitsu[12]</w:t>
            </w:r>
          </w:p>
        </w:tc>
        <w:tc>
          <w:tcPr>
            <w:tcW w:w="7457" w:type="dxa"/>
            <w:vAlign w:val="center"/>
          </w:tcPr>
          <w:p w14:paraId="3295D215" w14:textId="77777777" w:rsidR="008A017F" w:rsidRDefault="000407EF">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2D44D784"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450CBA8B" w14:textId="77777777" w:rsidR="008A017F" w:rsidRDefault="000407EF">
            <w:pPr>
              <w:pStyle w:val="af3"/>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r>
              <w:rPr>
                <w:rFonts w:hint="eastAsia"/>
              </w:rPr>
              <w:t>I</w:t>
            </w:r>
            <w:r>
              <w:t>ntel[13]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3"/>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3"/>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r>
              <w:rPr>
                <w:rFonts w:hint="eastAsia"/>
              </w:rPr>
              <w:t>N</w:t>
            </w:r>
            <w:r>
              <w:t>EC[16]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lastRenderedPageBreak/>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r>
              <w:rPr>
                <w:rFonts w:hint="eastAsia"/>
              </w:rPr>
              <w:lastRenderedPageBreak/>
              <w:t>C</w:t>
            </w:r>
            <w:r>
              <w:t>IACT[17]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r>
              <w:rPr>
                <w:rFonts w:hint="eastAsia"/>
              </w:rPr>
              <w:t>C</w:t>
            </w:r>
            <w:r>
              <w:t>MCC[19]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r>
              <w:rPr>
                <w:rFonts w:hint="eastAsia"/>
              </w:rPr>
              <w:t>N</w:t>
            </w:r>
            <w:r>
              <w:t>okia[20]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r>
              <w:rPr>
                <w:rFonts w:hint="eastAsia"/>
              </w:rPr>
              <w:t>A</w:t>
            </w:r>
            <w:r>
              <w:t>pple[24]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r>
              <w:rPr>
                <w:rFonts w:hint="eastAsia"/>
              </w:rPr>
              <w:t>N</w:t>
            </w:r>
            <w:r>
              <w:t>VIDIA[26]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r>
              <w:rPr>
                <w:rFonts w:hint="eastAsia"/>
              </w:rPr>
              <w:t>S</w:t>
            </w:r>
            <w:r>
              <w:t>amsung[27]</w:t>
            </w:r>
          </w:p>
        </w:tc>
        <w:tc>
          <w:tcPr>
            <w:tcW w:w="7457" w:type="dxa"/>
            <w:vAlign w:val="center"/>
          </w:tcPr>
          <w:p w14:paraId="45524634" w14:textId="77777777" w:rsidR="008A017F" w:rsidRDefault="000407EF">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3"/>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3"/>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3"/>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af3"/>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r>
              <w:rPr>
                <w:rFonts w:hint="eastAsia"/>
              </w:rPr>
              <w:t>Q</w:t>
            </w:r>
            <w:r>
              <w:t>C[29]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5A6DCED8"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3"/>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3"/>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3"/>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3"/>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09074945" w14:textId="77777777" w:rsidR="008A017F" w:rsidRDefault="000407EF">
            <w:pPr>
              <w:pStyle w:val="af3"/>
              <w:numPr>
                <w:ilvl w:val="0"/>
                <w:numId w:val="72"/>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792A0C6" w14:textId="77777777" w:rsidR="008A017F" w:rsidRDefault="000407EF">
            <w:pPr>
              <w:pStyle w:val="af3"/>
              <w:numPr>
                <w:ilvl w:val="0"/>
                <w:numId w:val="72"/>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4F2EBB6C" w14:textId="77777777" w:rsidR="008A017F" w:rsidRDefault="000407EF">
            <w:pPr>
              <w:spacing w:after="120"/>
              <w:rPr>
                <w:rFonts w:eastAsia="宋体"/>
                <w:lang w:eastAsia="zh-CN"/>
              </w:rPr>
            </w:pPr>
            <w:r>
              <w:rPr>
                <w:rFonts w:eastAsia="宋体"/>
                <w:lang w:eastAsia="zh-CN"/>
              </w:rPr>
              <w:t>To capture both possibilities, we suggest to update the proposal as follows:</w:t>
            </w:r>
          </w:p>
          <w:p w14:paraId="4ED902DD" w14:textId="77777777" w:rsidR="008A017F" w:rsidRDefault="000407EF">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af3"/>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3"/>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宋体"/>
                <w:lang w:eastAsia="zh-CN"/>
              </w:rPr>
            </w:pPr>
            <w:r>
              <w:rPr>
                <w:rFonts w:eastAsia="宋体"/>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77777777" w:rsidR="008A017F" w:rsidRDefault="000407EF">
      <w:pPr>
        <w:pStyle w:val="6"/>
        <w:spacing w:after="120"/>
        <w:rPr>
          <w:lang w:eastAsia="zh-CN"/>
        </w:rPr>
      </w:pPr>
      <w:r>
        <w:rPr>
          <w:lang w:eastAsia="zh-CN"/>
        </w:rPr>
        <w:lastRenderedPageBreak/>
        <w:t>Proposal 4.3.1a</w:t>
      </w:r>
    </w:p>
    <w:p w14:paraId="15A9A2E3" w14:textId="77777777" w:rsidR="008A017F" w:rsidRDefault="000407EF">
      <w:pPr>
        <w:pStyle w:val="af3"/>
        <w:numPr>
          <w:ilvl w:val="0"/>
          <w:numId w:val="23"/>
        </w:numPr>
        <w:spacing w:after="120"/>
      </w:pPr>
      <w:r>
        <w:t>To address the comments of LGE/Spreadtrum, “from the perspective of 3GPP specification” is added</w:t>
      </w:r>
    </w:p>
    <w:p w14:paraId="27DA8FEB" w14:textId="77777777" w:rsidR="008A017F" w:rsidRDefault="000407EF">
      <w:pPr>
        <w:pStyle w:val="af3"/>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3"/>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af3"/>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80A3E7F"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A417FF8"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AFD8E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C41B98A" w14:textId="77777777" w:rsidR="008A017F" w:rsidRDefault="000407EF">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3"/>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3"/>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b/>
                <w:i/>
                <w:lang w:eastAsia="zh-CN"/>
              </w:rPr>
              <w:lastRenderedPageBreak/>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3"/>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3"/>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3"/>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3"/>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827B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827B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217D1EB" w14:textId="77777777" w:rsidR="00B21156" w:rsidRDefault="00B21156" w:rsidP="005827B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sidRPr="00A03DCE">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sidRPr="00A03DCE">
              <w:rPr>
                <w:rFonts w:eastAsia="宋体" w:hint="eastAsia"/>
                <w:color w:val="FF0000"/>
                <w:lang w:eastAsia="zh-CN"/>
              </w:rPr>
              <w:t>Best Tx and/or Rx beam ID from Set A</w:t>
            </w:r>
            <w:r>
              <w:rPr>
                <w:rFonts w:eastAsia="宋体"/>
                <w:lang w:eastAsia="zh-CN"/>
              </w:rPr>
              <w:t>”</w:t>
            </w:r>
            <w:r>
              <w:rPr>
                <w:rFonts w:eastAsia="宋体" w:hint="eastAsia"/>
                <w:lang w:eastAsia="zh-CN"/>
              </w:rPr>
              <w:t>. Hope it can be more clear.</w:t>
            </w:r>
          </w:p>
        </w:tc>
      </w:tr>
      <w:tr w:rsidR="004C2BFD" w14:paraId="0537F128" w14:textId="77777777" w:rsidTr="004C2BFD">
        <w:tc>
          <w:tcPr>
            <w:tcW w:w="1385" w:type="dxa"/>
          </w:tcPr>
          <w:p w14:paraId="1912FF7A" w14:textId="77777777" w:rsidR="004C2BFD" w:rsidRDefault="004C2BFD" w:rsidP="005827B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08DF9A87" w14:textId="77777777" w:rsidR="004C2BFD" w:rsidRDefault="004C2BFD" w:rsidP="005827B2">
            <w:pPr>
              <w:autoSpaceDE w:val="0"/>
              <w:autoSpaceDN w:val="0"/>
              <w:adjustRightInd w:val="0"/>
              <w:snapToGrid w:val="0"/>
              <w:spacing w:after="120" w:line="259" w:lineRule="auto"/>
              <w:jc w:val="both"/>
              <w:rPr>
                <w:rFonts w:eastAsia="宋体"/>
                <w:lang w:eastAsia="zh-CN"/>
              </w:rPr>
            </w:pPr>
            <w:r w:rsidRPr="005E1FDD">
              <w:rPr>
                <w:rFonts w:eastAsia="宋体"/>
                <w:lang w:eastAsia="zh-CN"/>
              </w:rPr>
              <w:t>Agree with FL</w:t>
            </w:r>
            <w:r>
              <w:rPr>
                <w:rFonts w:eastAsia="宋体"/>
                <w:lang w:eastAsia="zh-CN"/>
              </w:rPr>
              <w:t xml:space="preserve"> version</w:t>
            </w:r>
            <w:r w:rsidRPr="005E1FDD">
              <w:rPr>
                <w:rFonts w:eastAsia="宋体"/>
                <w:lang w:eastAsia="zh-CN"/>
              </w:rPr>
              <w:t>, but we think it should be further clarified which scenario the second bullet</w:t>
            </w:r>
            <w:r>
              <w:rPr>
                <w:rFonts w:eastAsia="宋体"/>
                <w:lang w:eastAsia="zh-CN"/>
              </w:rPr>
              <w:t xml:space="preserve"> (best beam ID)</w:t>
            </w:r>
            <w:r w:rsidRPr="005E1FDD">
              <w:rPr>
                <w:rFonts w:eastAsia="宋体"/>
                <w:lang w:eastAsia="zh-CN"/>
              </w:rPr>
              <w:t xml:space="preserve"> is</w:t>
            </w:r>
            <w:r>
              <w:rPr>
                <w:rFonts w:eastAsia="宋体"/>
                <w:lang w:eastAsia="zh-CN"/>
              </w:rPr>
              <w:t xml:space="preserve"> reported</w:t>
            </w:r>
            <w:r w:rsidRPr="005E1FDD">
              <w:rPr>
                <w:rFonts w:eastAsia="宋体"/>
                <w:lang w:eastAsia="zh-CN"/>
              </w:rPr>
              <w:t xml:space="preserve"> for</w:t>
            </w:r>
            <w:r>
              <w:rPr>
                <w:rFonts w:eastAsia="宋体"/>
                <w:lang w:eastAsia="zh-CN"/>
              </w:rPr>
              <w:t xml:space="preserve">. </w:t>
            </w:r>
          </w:p>
        </w:tc>
      </w:tr>
      <w:tr w:rsidR="00EE2AE4" w14:paraId="69D6052E" w14:textId="77777777" w:rsidTr="004C2BFD">
        <w:tc>
          <w:tcPr>
            <w:tcW w:w="1385" w:type="dxa"/>
          </w:tcPr>
          <w:p w14:paraId="1A2F54AE" w14:textId="64122D5A" w:rsidR="00EE2AE4" w:rsidRDefault="00EE2AE4" w:rsidP="005827B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827B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827B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827B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827B2">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827B2">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827B2">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827B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827B2">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827B2">
            <w:pPr>
              <w:autoSpaceDE w:val="0"/>
              <w:autoSpaceDN w:val="0"/>
              <w:adjustRightInd w:val="0"/>
              <w:snapToGrid w:val="0"/>
              <w:spacing w:after="120" w:line="259" w:lineRule="auto"/>
              <w:jc w:val="both"/>
              <w:rPr>
                <w:rFonts w:eastAsia="宋体"/>
                <w:lang w:eastAsia="zh-CN"/>
              </w:rPr>
            </w:pPr>
          </w:p>
        </w:tc>
      </w:tr>
      <w:tr w:rsidR="00D73CEC" w:rsidRPr="005E1FDD" w14:paraId="7509D7D4" w14:textId="77777777" w:rsidTr="00E43427">
        <w:tc>
          <w:tcPr>
            <w:tcW w:w="1385" w:type="dxa"/>
          </w:tcPr>
          <w:p w14:paraId="440C77BB" w14:textId="15A9E3D1" w:rsidR="00D73CEC" w:rsidRDefault="00D73CEC" w:rsidP="005827B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One way is that RSRPs for all Set </w:t>
            </w:r>
            <w:proofErr w:type="gramStart"/>
            <w:r>
              <w:rPr>
                <w:rFonts w:eastAsia="宋体"/>
                <w:lang w:eastAsia="zh-CN"/>
              </w:rPr>
              <w:t>A</w:t>
            </w:r>
            <w:proofErr w:type="gramEnd"/>
            <w:r>
              <w:rPr>
                <w:rFonts w:eastAsia="宋体"/>
                <w:lang w:eastAsia="zh-CN"/>
              </w:rPr>
              <w:t xml:space="preserve"> are reported during training (larger overhead).  Another method is that RSRPs for Set B are reported (smaller overhead) together with</w:t>
            </w:r>
            <w:r w:rsidR="00FD7B19">
              <w:rPr>
                <w:rFonts w:eastAsia="宋体"/>
                <w:lang w:eastAsia="zh-CN"/>
              </w:rPr>
              <w:t xml:space="preserve"> the beam ID of the best genie-aided beam from Set A. </w:t>
            </w:r>
            <w:r>
              <w:rPr>
                <w:rFonts w:eastAsia="宋体"/>
                <w:lang w:eastAsia="zh-CN"/>
              </w:rPr>
              <w:t>Both opti</w:t>
            </w:r>
            <w:r w:rsidR="00FD7B19">
              <w:rPr>
                <w:rFonts w:eastAsia="宋体"/>
                <w:lang w:eastAsia="zh-CN"/>
              </w:rPr>
              <w:t>o</w:t>
            </w:r>
            <w:r>
              <w:rPr>
                <w:rFonts w:eastAsia="宋体"/>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w:t>
            </w:r>
            <w:r w:rsidR="00FD7B19">
              <w:rPr>
                <w:rFonts w:eastAsia="宋体"/>
                <w:lang w:eastAsia="zh-CN"/>
              </w:rPr>
              <w:t xml:space="preserve"> into the proposal</w:t>
            </w:r>
          </w:p>
          <w:p w14:paraId="77D2A49A" w14:textId="77777777" w:rsidR="00D73CEC" w:rsidRDefault="00D73CEC" w:rsidP="00D73CEC">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af3"/>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af3"/>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af3"/>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161119" w:rsidRPr="005E1FDD" w14:paraId="1EF6D30D" w14:textId="77777777" w:rsidTr="00E43427">
        <w:tc>
          <w:tcPr>
            <w:tcW w:w="1385" w:type="dxa"/>
          </w:tcPr>
          <w:p w14:paraId="4C59E974" w14:textId="2C13AFC2" w:rsidR="00161119" w:rsidRDefault="00161119" w:rsidP="0016111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807A1AB" w14:textId="77777777" w:rsidR="00161119" w:rsidRDefault="00161119" w:rsidP="00161119">
            <w:pPr>
              <w:autoSpaceDE w:val="0"/>
              <w:autoSpaceDN w:val="0"/>
              <w:adjustRightInd w:val="0"/>
              <w:snapToGrid w:val="0"/>
              <w:spacing w:after="120" w:line="259" w:lineRule="auto"/>
              <w:jc w:val="both"/>
              <w:rPr>
                <w:rFonts w:eastAsia="宋体" w:hint="eastAsia"/>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w:t>
            </w:r>
            <w:proofErr w:type="spellStart"/>
            <w:r>
              <w:rPr>
                <w:rFonts w:eastAsia="宋体"/>
                <w:lang w:eastAsia="zh-CN"/>
              </w:rPr>
              <w:t>Tx</w:t>
            </w:r>
            <w:proofErr w:type="spellEnd"/>
            <w:r>
              <w:rPr>
                <w:rFonts w:eastAsia="宋体"/>
                <w:lang w:eastAsia="zh-CN"/>
              </w:rPr>
              <w:t xml:space="preserve"> beam for DL </w:t>
            </w:r>
            <w:proofErr w:type="spellStart"/>
            <w:r>
              <w:rPr>
                <w:rFonts w:eastAsia="宋体"/>
                <w:lang w:eastAsia="zh-CN"/>
              </w:rPr>
              <w:t>Tx</w:t>
            </w:r>
            <w:proofErr w:type="spellEnd"/>
            <w:r>
              <w:rPr>
                <w:rFonts w:eastAsia="宋体"/>
                <w:lang w:eastAsia="zh-CN"/>
              </w:rPr>
              <w:t xml:space="preserve">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27D1E02F" w14:textId="77777777" w:rsidR="00161119" w:rsidRDefault="00161119" w:rsidP="00161119">
            <w:pPr>
              <w:autoSpaceDE w:val="0"/>
              <w:autoSpaceDN w:val="0"/>
              <w:adjustRightInd w:val="0"/>
              <w:snapToGrid w:val="0"/>
              <w:spacing w:after="120" w:line="259" w:lineRule="auto"/>
              <w:jc w:val="both"/>
              <w:rPr>
                <w:rFonts w:eastAsia="宋体"/>
                <w:lang w:eastAsia="zh-CN"/>
              </w:rPr>
            </w:pPr>
            <w:r>
              <w:rPr>
                <w:rFonts w:eastAsia="宋体"/>
                <w:lang w:eastAsia="zh-CN"/>
              </w:rPr>
              <w:t xml:space="preserve">As for the FFS, we think it is unnecessary. Since with the L1-RSRPs and corresponding </w:t>
            </w:r>
            <w:proofErr w:type="spellStart"/>
            <w:r>
              <w:rPr>
                <w:rFonts w:eastAsia="宋体"/>
                <w:lang w:eastAsia="zh-CN"/>
              </w:rPr>
              <w:t>Tx</w:t>
            </w:r>
            <w:proofErr w:type="spellEnd"/>
            <w:r>
              <w:rPr>
                <w:rFonts w:eastAsia="宋体"/>
                <w:lang w:eastAsia="zh-CN"/>
              </w:rPr>
              <w:t xml:space="preserve"> beam ID and Rx beam ID, the best beam ID can be known.</w:t>
            </w:r>
          </w:p>
          <w:p w14:paraId="3992345B" w14:textId="77777777" w:rsidR="00161119" w:rsidRDefault="00161119" w:rsidP="00161119">
            <w:pPr>
              <w:autoSpaceDE w:val="0"/>
              <w:autoSpaceDN w:val="0"/>
              <w:adjustRightInd w:val="0"/>
              <w:snapToGrid w:val="0"/>
              <w:spacing w:after="120" w:line="259" w:lineRule="auto"/>
              <w:jc w:val="both"/>
              <w:rPr>
                <w:rFonts w:eastAsia="宋体"/>
                <w:lang w:eastAsia="zh-CN"/>
              </w:rPr>
            </w:pPr>
          </w:p>
          <w:p w14:paraId="38EF5343" w14:textId="77777777" w:rsidR="00161119" w:rsidRDefault="00161119" w:rsidP="00161119">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w:t>
            </w:r>
            <w:r>
              <w:rPr>
                <w:b/>
                <w:i/>
                <w:lang w:eastAsia="zh-CN"/>
              </w:rPr>
              <w:t>for UE reporting as a starting point.</w:t>
            </w:r>
          </w:p>
          <w:p w14:paraId="505A00C3" w14:textId="0A4A61DF" w:rsidR="00161119" w:rsidRDefault="00161119" w:rsidP="00161119">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sidR="00372CA3">
              <w:rPr>
                <w:b/>
                <w:i/>
                <w:color w:val="ED7D31" w:themeColor="accent2"/>
                <w:u w:val="single"/>
                <w:lang w:eastAsia="zh-CN"/>
              </w:rPr>
              <w:t xml:space="preserve"> ID</w:t>
            </w:r>
            <w:r>
              <w:rPr>
                <w:b/>
                <w:i/>
                <w:lang w:eastAsia="zh-CN"/>
              </w:rPr>
              <w:t>, where M can be larger than 4</w:t>
            </w:r>
            <w:r>
              <w:rPr>
                <w:b/>
                <w:i/>
                <w:lang w:eastAsia="zh-CN"/>
              </w:rPr>
              <w:t xml:space="preserve"> </w:t>
            </w:r>
            <w:r w:rsidRPr="008254E7">
              <w:rPr>
                <w:b/>
                <w:i/>
                <w:color w:val="ED7D31" w:themeColor="accent2"/>
                <w:u w:val="single"/>
                <w:lang w:eastAsia="zh-CN"/>
              </w:rPr>
              <w:t>for each one of N time instance</w:t>
            </w:r>
            <w:r>
              <w:rPr>
                <w:b/>
                <w:i/>
                <w:color w:val="ED7D31" w:themeColor="accent2"/>
                <w:u w:val="single"/>
                <w:lang w:eastAsia="zh-CN"/>
              </w:rPr>
              <w:t>s</w:t>
            </w:r>
          </w:p>
          <w:p w14:paraId="27DC275C" w14:textId="77777777" w:rsidR="00161119" w:rsidRPr="000B31B9" w:rsidRDefault="00161119" w:rsidP="00161119">
            <w:pPr>
              <w:pStyle w:val="af3"/>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43DECB30" w14:textId="77777777" w:rsidR="00161119" w:rsidRPr="005564E3" w:rsidRDefault="00161119" w:rsidP="00161119">
            <w:pPr>
              <w:pStyle w:val="af3"/>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5525D750" w14:textId="77777777" w:rsidR="00161119" w:rsidRDefault="00161119" w:rsidP="0016111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7C200F7" w14:textId="77777777" w:rsidR="00161119" w:rsidRDefault="00161119" w:rsidP="00161119">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05DF117" w14:textId="77777777" w:rsidR="00161119" w:rsidRDefault="00161119" w:rsidP="00161119">
            <w:pPr>
              <w:autoSpaceDE w:val="0"/>
              <w:autoSpaceDN w:val="0"/>
              <w:adjustRightInd w:val="0"/>
              <w:snapToGrid w:val="0"/>
              <w:spacing w:after="120" w:line="259" w:lineRule="auto"/>
              <w:jc w:val="both"/>
              <w:rPr>
                <w:rFonts w:eastAsia="宋体"/>
                <w:lang w:eastAsia="zh-CN"/>
              </w:rPr>
            </w:pPr>
          </w:p>
        </w:tc>
      </w:tr>
    </w:tbl>
    <w:p w14:paraId="3F2F4A14" w14:textId="77777777" w:rsidR="008A017F" w:rsidRDefault="008A017F">
      <w:pPr>
        <w:pStyle w:val="a1"/>
      </w:pPr>
    </w:p>
    <w:p w14:paraId="1439BB08" w14:textId="77777777" w:rsidR="008A017F" w:rsidRDefault="008A017F">
      <w:pPr>
        <w:pStyle w:val="a1"/>
      </w:pPr>
    </w:p>
    <w:p w14:paraId="05C8EC9D" w14:textId="77777777" w:rsidR="008A017F" w:rsidRDefault="000407EF">
      <w:pPr>
        <w:pStyle w:val="2"/>
      </w:pPr>
      <w:r>
        <w:lastRenderedPageBreak/>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3"/>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3"/>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3"/>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3"/>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r>
              <w:t>FUTUREWEI[1]</w:t>
            </w:r>
          </w:p>
        </w:tc>
        <w:tc>
          <w:tcPr>
            <w:tcW w:w="7457" w:type="dxa"/>
            <w:vAlign w:val="center"/>
          </w:tcPr>
          <w:p w14:paraId="47338997" w14:textId="77777777" w:rsidR="008A017F" w:rsidRDefault="000407EF">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3"/>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3"/>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3"/>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3"/>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af3"/>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r>
              <w:rPr>
                <w:rFonts w:hint="eastAsia"/>
              </w:rPr>
              <w:t>H</w:t>
            </w:r>
            <w:r>
              <w:t>uawei[2]</w:t>
            </w:r>
          </w:p>
        </w:tc>
        <w:tc>
          <w:tcPr>
            <w:tcW w:w="7457" w:type="dxa"/>
            <w:vAlign w:val="center"/>
          </w:tcPr>
          <w:p w14:paraId="6F7F277F" w14:textId="77777777" w:rsidR="008A017F" w:rsidRDefault="000407EF">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r>
              <w:rPr>
                <w:rFonts w:hint="eastAsia"/>
              </w:rPr>
              <w:lastRenderedPageBreak/>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r>
              <w:t>Vivo[5]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r>
              <w:rPr>
                <w:rFonts w:hint="eastAsia"/>
              </w:rPr>
              <w:t>L</w:t>
            </w:r>
            <w:r>
              <w:t>GE[9]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r>
              <w:rPr>
                <w:rFonts w:hint="eastAsia"/>
              </w:rPr>
              <w:lastRenderedPageBreak/>
              <w:t>F</w:t>
            </w:r>
            <w:r>
              <w:t>ujitsu[12]</w:t>
            </w:r>
          </w:p>
        </w:tc>
        <w:tc>
          <w:tcPr>
            <w:tcW w:w="7457" w:type="dxa"/>
            <w:vAlign w:val="center"/>
          </w:tcPr>
          <w:p w14:paraId="4C3BD10C" w14:textId="77777777" w:rsidR="008A017F" w:rsidRDefault="000407EF">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5695B6DC"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4894EC64" w14:textId="77777777" w:rsidR="008A017F" w:rsidRDefault="000407EF">
            <w:pPr>
              <w:pStyle w:val="af3"/>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r>
              <w:rPr>
                <w:rFonts w:hint="eastAsia"/>
              </w:rPr>
              <w:t>C</w:t>
            </w:r>
            <w:r>
              <w:t>MCC[19]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r>
              <w:rPr>
                <w:rFonts w:hint="eastAsia"/>
              </w:rPr>
              <w:t>N</w:t>
            </w:r>
            <w:r>
              <w:t>VIDIA[26]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r>
              <w:rPr>
                <w:rFonts w:hint="eastAsia"/>
              </w:rPr>
              <w:t>Q</w:t>
            </w:r>
            <w:r>
              <w:t>C[29]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r>
              <w:rPr>
                <w:rFonts w:hint="eastAsia"/>
              </w:rPr>
              <w:t>P</w:t>
            </w:r>
            <w:r>
              <w:t>anasonic[30]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r>
              <w:rPr>
                <w:rFonts w:hint="eastAsia"/>
              </w:rPr>
              <w:t>K</w:t>
            </w:r>
            <w:r>
              <w:t>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宋体"/>
              </w:rPr>
            </w:pPr>
            <w:r>
              <w:rPr>
                <w:rFonts w:eastAsia="宋体"/>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宋体"/>
                <w:smallCaps/>
                <w:lang w:eastAsia="zh-CN"/>
              </w:rPr>
            </w:pPr>
            <w:r>
              <w:rPr>
                <w:rFonts w:eastAsia="宋体"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lastRenderedPageBreak/>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77777777" w:rsidR="008A017F" w:rsidRDefault="000407EF">
      <w:pPr>
        <w:pStyle w:val="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宋体"/>
              </w:rPr>
            </w:pPr>
            <w:r>
              <w:rPr>
                <w:rFonts w:eastAsia="宋体"/>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18EE40" w14:textId="77777777" w:rsidR="008A017F"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xml:space="preserve">. If so, we fail to see the necessary of this proposal.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FD736A9" w14:textId="77777777" w:rsidR="008A017F" w:rsidRDefault="000407EF">
            <w:pPr>
              <w:rPr>
                <w:bCs/>
                <w:iCs/>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4497FBF" w14:textId="77777777" w:rsidR="008A017F" w:rsidRDefault="000407EF">
            <w:pPr>
              <w:pStyle w:val="a1"/>
              <w:numPr>
                <w:ilvl w:val="0"/>
                <w:numId w:val="48"/>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tc>
      </w:tr>
      <w:tr w:rsidR="005E5E7A" w14:paraId="44458145" w14:textId="77777777">
        <w:tc>
          <w:tcPr>
            <w:tcW w:w="1385" w:type="dxa"/>
          </w:tcPr>
          <w:p w14:paraId="7CD750D3" w14:textId="77777777" w:rsidR="005E5E7A" w:rsidRDefault="005E5E7A" w:rsidP="005827B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827B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To make the proposal a bit more clear, it can be revised as</w:t>
            </w:r>
          </w:p>
          <w:p w14:paraId="12DC9F65" w14:textId="707D78B9"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161119" w14:paraId="77820E77" w14:textId="77777777">
        <w:tc>
          <w:tcPr>
            <w:tcW w:w="1385" w:type="dxa"/>
          </w:tcPr>
          <w:p w14:paraId="76318822" w14:textId="32A7C171" w:rsidR="00161119" w:rsidRDefault="00372CA3" w:rsidP="00161119">
            <w:pPr>
              <w:rPr>
                <w:rFonts w:eastAsia="Malgun Gothic"/>
                <w:smallCaps/>
                <w:lang w:eastAsia="ko-KR"/>
              </w:rPr>
            </w:pPr>
            <w:r>
              <w:rPr>
                <w:rFonts w:eastAsiaTheme="minorEastAsia" w:hint="eastAsia"/>
                <w:smallCaps/>
                <w:lang w:eastAsia="zh-CN"/>
              </w:rPr>
              <w:t>Xiaomi</w:t>
            </w:r>
          </w:p>
        </w:tc>
        <w:tc>
          <w:tcPr>
            <w:tcW w:w="7480" w:type="dxa"/>
          </w:tcPr>
          <w:p w14:paraId="7094F1CB" w14:textId="77777777" w:rsidR="00161119" w:rsidRDefault="00161119" w:rsidP="00161119">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r>
              <w:rPr>
                <w:rFonts w:eastAsiaTheme="minorEastAsia"/>
                <w:lang w:eastAsia="zh-CN"/>
              </w:rPr>
              <w:t>”.</w:t>
            </w:r>
          </w:p>
          <w:p w14:paraId="1D0CDA15" w14:textId="77777777" w:rsidR="00161119" w:rsidRDefault="00161119" w:rsidP="00161119">
            <w:pPr>
              <w:rPr>
                <w:rFonts w:eastAsiaTheme="minorEastAsia"/>
                <w:lang w:eastAsia="zh-CN"/>
              </w:rPr>
            </w:pPr>
          </w:p>
          <w:p w14:paraId="1117094F" w14:textId="77777777" w:rsidR="00161119" w:rsidRDefault="00161119" w:rsidP="00161119">
            <w:pPr>
              <w:rPr>
                <w:rFonts w:eastAsiaTheme="minorEastAsia"/>
                <w:lang w:eastAsia="zh-CN"/>
              </w:rPr>
            </w:pPr>
            <w:r>
              <w:rPr>
                <w:rFonts w:eastAsiaTheme="minorEastAsia"/>
                <w:lang w:eastAsia="zh-CN"/>
              </w:rPr>
              <w:t xml:space="preserve">If it is UE side model, UE can output the best </w:t>
            </w:r>
            <w:proofErr w:type="spellStart"/>
            <w:r>
              <w:rPr>
                <w:rFonts w:eastAsiaTheme="minorEastAsia"/>
                <w:lang w:eastAsia="zh-CN"/>
              </w:rPr>
              <w:t>Tx</w:t>
            </w:r>
            <w:proofErr w:type="spellEnd"/>
            <w:r>
              <w:rPr>
                <w:rFonts w:eastAsiaTheme="minorEastAsia"/>
                <w:lang w:eastAsia="zh-CN"/>
              </w:rPr>
              <w:t xml:space="preserve">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w:t>
            </w:r>
            <w:proofErr w:type="spellStart"/>
            <w:r>
              <w:rPr>
                <w:rFonts w:eastAsiaTheme="minorEastAsia"/>
                <w:lang w:eastAsia="zh-CN"/>
              </w:rPr>
              <w:t>Tx</w:t>
            </w:r>
            <w:proofErr w:type="spellEnd"/>
            <w:r>
              <w:rPr>
                <w:rFonts w:eastAsiaTheme="minorEastAsia"/>
                <w:lang w:eastAsia="zh-CN"/>
              </w:rPr>
              <w:t xml:space="preserve"> beam and the predicted </w:t>
            </w:r>
            <w:proofErr w:type="spellStart"/>
            <w:r>
              <w:rPr>
                <w:rFonts w:eastAsiaTheme="minorEastAsia"/>
                <w:lang w:eastAsia="zh-CN"/>
              </w:rPr>
              <w:t>Tx</w:t>
            </w:r>
            <w:proofErr w:type="spellEnd"/>
            <w:r>
              <w:rPr>
                <w:rFonts w:eastAsiaTheme="minorEastAsia"/>
                <w:lang w:eastAsia="zh-CN"/>
              </w:rPr>
              <w:t xml:space="preserve"> beam. If only best </w:t>
            </w:r>
            <w:proofErr w:type="spellStart"/>
            <w:r>
              <w:rPr>
                <w:rFonts w:eastAsiaTheme="minorEastAsia"/>
                <w:lang w:eastAsia="zh-CN"/>
              </w:rPr>
              <w:t>Tx</w:t>
            </w:r>
            <w:proofErr w:type="spellEnd"/>
            <w:r>
              <w:rPr>
                <w:rFonts w:eastAsiaTheme="minorEastAsia"/>
                <w:lang w:eastAsia="zh-CN"/>
              </w:rPr>
              <w:t xml:space="preserve"> beam ID is output, P3 beam sweeping can be used for best Rx beam selection. There is no problem on </w:t>
            </w:r>
            <w:r>
              <w:rPr>
                <w:rFonts w:eastAsiaTheme="minorEastAsia"/>
                <w:lang w:eastAsia="zh-CN"/>
              </w:rPr>
              <w:t xml:space="preserve">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r>
              <w:rPr>
                <w:rFonts w:eastAsiaTheme="minorEastAsia"/>
                <w:lang w:eastAsia="zh-CN"/>
              </w:rPr>
              <w:t>.</w:t>
            </w:r>
          </w:p>
          <w:p w14:paraId="3BCCDF96" w14:textId="77777777" w:rsidR="00161119" w:rsidRDefault="00161119" w:rsidP="00161119">
            <w:pPr>
              <w:rPr>
                <w:rFonts w:eastAsiaTheme="minorEastAsia"/>
                <w:lang w:eastAsia="zh-CN"/>
              </w:rPr>
            </w:pPr>
          </w:p>
          <w:p w14:paraId="3DAA46B3" w14:textId="77777777" w:rsidR="00161119" w:rsidRDefault="00161119" w:rsidP="00161119">
            <w:pPr>
              <w:rPr>
                <w:rFonts w:eastAsiaTheme="minorEastAsia" w:hint="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w:t>
            </w:r>
            <w:proofErr w:type="spellStart"/>
            <w:r>
              <w:rPr>
                <w:rFonts w:eastAsiaTheme="minorEastAsia"/>
                <w:lang w:eastAsia="zh-CN"/>
              </w:rPr>
              <w:t>Tx</w:t>
            </w:r>
            <w:proofErr w:type="spellEnd"/>
            <w:r>
              <w:rPr>
                <w:rFonts w:eastAsiaTheme="minorEastAsia"/>
                <w:lang w:eastAsia="zh-CN"/>
              </w:rPr>
              <w:t xml:space="preserve"> beam for P3 beam sweeping for best Rx beam selection, there is no problem </w:t>
            </w:r>
            <w:r>
              <w:rPr>
                <w:rFonts w:eastAsiaTheme="minorEastAsia"/>
                <w:lang w:eastAsia="zh-CN"/>
              </w:rPr>
              <w:t xml:space="preserve">on beam indication </w:t>
            </w:r>
            <w:r w:rsidRPr="00FB780D">
              <w:rPr>
                <w:rFonts w:eastAsiaTheme="minorEastAsia"/>
                <w:lang w:eastAsia="zh-CN"/>
              </w:rPr>
              <w:t xml:space="preserve">of the predicted DL </w:t>
            </w:r>
            <w:proofErr w:type="spellStart"/>
            <w:r w:rsidRPr="00FB780D">
              <w:rPr>
                <w:rFonts w:eastAsiaTheme="minorEastAsia"/>
                <w:lang w:eastAsia="zh-CN"/>
              </w:rPr>
              <w:t>Tx</w:t>
            </w:r>
            <w:proofErr w:type="spellEnd"/>
            <w:r w:rsidRPr="00FB780D">
              <w:rPr>
                <w:rFonts w:eastAsiaTheme="minorEastAsia"/>
                <w:lang w:eastAsia="zh-CN"/>
              </w:rPr>
              <w:t xml:space="preserve"> beam(s)</w:t>
            </w:r>
          </w:p>
          <w:p w14:paraId="654086D9" w14:textId="48670643" w:rsidR="00161119" w:rsidRDefault="00161119" w:rsidP="00161119">
            <w:pPr>
              <w:rPr>
                <w:rFonts w:eastAsia="Malgun Gothic"/>
                <w:bCs/>
                <w:iCs/>
                <w:lang w:eastAsia="ko-KR"/>
              </w:rPr>
            </w:pPr>
            <w:r>
              <w:rPr>
                <w:rFonts w:eastAsiaTheme="minorEastAsia"/>
                <w:lang w:eastAsia="zh-CN"/>
              </w:rPr>
              <w:t xml:space="preserve">  </w:t>
            </w:r>
          </w:p>
        </w:tc>
      </w:tr>
    </w:tbl>
    <w:p w14:paraId="5371F10D" w14:textId="77777777" w:rsidR="008A017F" w:rsidRDefault="008A017F">
      <w:pPr>
        <w:pStyle w:val="a1"/>
        <w:ind w:left="420"/>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r>
              <w:t>Vivo[5]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af3"/>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r>
              <w:rPr>
                <w:rFonts w:hint="eastAsia"/>
              </w:rPr>
              <w:t>O</w:t>
            </w:r>
            <w:r>
              <w:t>PPO[7]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r>
              <w:rPr>
                <w:rFonts w:hint="eastAsia"/>
              </w:rPr>
              <w:t>G</w:t>
            </w:r>
            <w:r>
              <w:t>oogle[8]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r>
              <w:rPr>
                <w:rFonts w:hint="eastAsia"/>
              </w:rPr>
              <w:t>E</w:t>
            </w:r>
            <w:r>
              <w:t>ricsson[10]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lastRenderedPageBreak/>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r>
              <w:rPr>
                <w:rFonts w:hint="eastAsia"/>
              </w:rPr>
              <w:lastRenderedPageBreak/>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3"/>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r>
              <w:rPr>
                <w:rFonts w:hint="eastAsia"/>
              </w:rPr>
              <w:t>L</w:t>
            </w:r>
            <w:r>
              <w:t>enovo[15]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r>
              <w:rPr>
                <w:rFonts w:hint="eastAsia"/>
              </w:rPr>
              <w:t>N</w:t>
            </w:r>
            <w:r>
              <w:t>EC[16]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r>
              <w:t>Xiaomi[18]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r>
              <w:rPr>
                <w:rFonts w:hint="eastAsia"/>
              </w:rPr>
              <w:t>C</w:t>
            </w:r>
            <w:r>
              <w:t>MCC[19]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r>
              <w:rPr>
                <w:rFonts w:hint="eastAsia"/>
              </w:rPr>
              <w:t>N</w:t>
            </w:r>
            <w:r>
              <w:t>okia[20]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r>
              <w:rPr>
                <w:rFonts w:hint="eastAsia"/>
              </w:rPr>
              <w:t>S</w:t>
            </w:r>
            <w:r>
              <w:t>amsung[27]</w:t>
            </w:r>
          </w:p>
        </w:tc>
        <w:tc>
          <w:tcPr>
            <w:tcW w:w="7366" w:type="dxa"/>
            <w:vAlign w:val="center"/>
          </w:tcPr>
          <w:p w14:paraId="2FFA15EC" w14:textId="77777777" w:rsidR="008A017F" w:rsidRDefault="000407EF">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18AFB37A"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27851861" w14:textId="77777777" w:rsidR="008A017F" w:rsidRDefault="000407EF">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3"/>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r>
              <w:rPr>
                <w:rFonts w:hint="eastAsia"/>
              </w:rPr>
              <w:t>D</w:t>
            </w:r>
            <w:r>
              <w:t>CM[28]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lastRenderedPageBreak/>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r>
              <w:rPr>
                <w:rFonts w:hint="eastAsia"/>
              </w:rPr>
              <w:lastRenderedPageBreak/>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lastRenderedPageBreak/>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+- 3dB,+-6dB)</w:t>
            </w:r>
            <w:r>
              <w:rPr>
                <w:rFonts w:eastAsia="宋体"/>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7D2525F" w14:textId="77777777" w:rsidR="008A017F" w:rsidRDefault="008A017F">
      <w:pPr>
        <w:pStyle w:val="a1"/>
      </w:pPr>
    </w:p>
    <w:p w14:paraId="2AAEC827" w14:textId="77777777" w:rsidR="008A017F" w:rsidRDefault="000407EF">
      <w:pPr>
        <w:pStyle w:val="6"/>
        <w:spacing w:after="120"/>
        <w:rPr>
          <w:lang w:eastAsia="zh-CN"/>
        </w:rPr>
      </w:pPr>
      <w:r>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3"/>
        <w:numPr>
          <w:ilvl w:val="0"/>
          <w:numId w:val="23"/>
        </w:numPr>
        <w:spacing w:after="120"/>
      </w:pPr>
      <w:r>
        <w:t>“support” is removed as suggested by Google</w:t>
      </w:r>
    </w:p>
    <w:p w14:paraId="43C2BBDD" w14:textId="77777777" w:rsidR="008A017F" w:rsidRDefault="000407EF">
      <w:pPr>
        <w:pStyle w:val="af3"/>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3"/>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3"/>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562895F8" w14:textId="77777777" w:rsidR="008A017F" w:rsidRDefault="008A017F">
      <w:pPr>
        <w:pStyle w:val="af3"/>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827B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827B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宋体"/>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宋体"/>
                <w:smallCaps/>
                <w:lang w:eastAsia="zh-CN"/>
              </w:rPr>
            </w:pPr>
            <w:r>
              <w:rPr>
                <w:rFonts w:eastAsia="宋体"/>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宋体"/>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af3"/>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宋体"/>
                <w:b/>
                <w:i/>
                <w:strike/>
                <w:highlight w:val="yellow"/>
                <w:lang w:eastAsia="zh-CN"/>
              </w:rPr>
              <w:t>measurement imperfection indication (e.g. +- 3dB</w:t>
            </w:r>
            <w:proofErr w:type="gramStart"/>
            <w:r w:rsidRPr="001C2436">
              <w:rPr>
                <w:rFonts w:eastAsia="宋体"/>
                <w:b/>
                <w:i/>
                <w:strike/>
                <w:highlight w:val="yellow"/>
                <w:lang w:eastAsia="zh-CN"/>
              </w:rPr>
              <w:t>,+</w:t>
            </w:r>
            <w:proofErr w:type="gramEnd"/>
            <w:r w:rsidRPr="001C2436">
              <w:rPr>
                <w:rFonts w:eastAsia="宋体"/>
                <w:b/>
                <w:i/>
                <w:strike/>
                <w:highlight w:val="yellow"/>
                <w:lang w:eastAsia="zh-CN"/>
              </w:rPr>
              <w:t xml:space="preserve">-6dB), </w:t>
            </w:r>
            <w:r w:rsidRPr="001C2436">
              <w:rPr>
                <w:rFonts w:eastAsia="宋体" w:hint="eastAsia"/>
                <w:b/>
                <w:i/>
                <w:strike/>
                <w:highlight w:val="yellow"/>
                <w:lang w:eastAsia="zh-CN"/>
              </w:rPr>
              <w:t>reporting format/quantity optimization,</w:t>
            </w:r>
            <w:r w:rsidRPr="001C2436">
              <w:rPr>
                <w:rFonts w:eastAsia="宋体"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宋体"/>
                <w:lang w:eastAsia="zh-CN"/>
              </w:rPr>
            </w:pPr>
          </w:p>
        </w:tc>
      </w:tr>
      <w:tr w:rsidR="00372CA3" w14:paraId="3580839C" w14:textId="77777777" w:rsidTr="00E43427">
        <w:tc>
          <w:tcPr>
            <w:tcW w:w="1385" w:type="dxa"/>
          </w:tcPr>
          <w:p w14:paraId="351C550F" w14:textId="6D5F55DC" w:rsidR="00372CA3" w:rsidRDefault="00372CA3" w:rsidP="00372CA3">
            <w:pPr>
              <w:rPr>
                <w:rFonts w:eastAsia="宋体"/>
                <w:smallCaps/>
                <w:lang w:eastAsia="zh-CN"/>
              </w:rPr>
            </w:pPr>
            <w:r>
              <w:rPr>
                <w:rFonts w:eastAsia="宋体" w:hint="eastAsia"/>
                <w:smallCaps/>
                <w:lang w:eastAsia="zh-CN"/>
              </w:rPr>
              <w:t>Xiaomi</w:t>
            </w:r>
          </w:p>
        </w:tc>
        <w:tc>
          <w:tcPr>
            <w:tcW w:w="7480" w:type="dxa"/>
          </w:tcPr>
          <w:p w14:paraId="1AF7F50C" w14:textId="7D848C9E" w:rsidR="00372CA3" w:rsidRDefault="00372CA3" w:rsidP="00372CA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bl>
    <w:p w14:paraId="08062E96" w14:textId="77777777" w:rsidR="008A017F" w:rsidRDefault="008A017F">
      <w:pPr>
        <w:pStyle w:val="a1"/>
      </w:pPr>
    </w:p>
    <w:p w14:paraId="7035D4AE" w14:textId="77777777" w:rsidR="008A017F" w:rsidRDefault="008A017F">
      <w:pPr>
        <w:pStyle w:val="a1"/>
      </w:pPr>
    </w:p>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lastRenderedPageBreak/>
              <w:t>Observation 4: For beam indication, the Rel15/16/17 TCI framework can be considered as starting point.</w:t>
            </w:r>
          </w:p>
          <w:p w14:paraId="792D3E9E"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3"/>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lastRenderedPageBreak/>
              <w:t>Vivo[5]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3"/>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3"/>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3"/>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 xml:space="preserve">If the model is inferred at gNB side, how to indicate the predicted best beam in TCI </w:t>
            </w:r>
            <w:r>
              <w:rPr>
                <w:i/>
                <w:iCs/>
                <w:szCs w:val="20"/>
              </w:rPr>
              <w:lastRenderedPageBreak/>
              <w:t>states should be studied;</w:t>
            </w:r>
          </w:p>
          <w:p w14:paraId="0F1C6C86" w14:textId="77777777" w:rsidR="008A017F" w:rsidRDefault="000407EF">
            <w:pPr>
              <w:pStyle w:val="af3"/>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t>S</w:t>
            </w:r>
            <w:r>
              <w:t>amsung[27]</w:t>
            </w:r>
          </w:p>
        </w:tc>
        <w:tc>
          <w:tcPr>
            <w:tcW w:w="7366" w:type="dxa"/>
          </w:tcPr>
          <w:p w14:paraId="187DF3FA" w14:textId="77777777" w:rsidR="008A017F" w:rsidRDefault="000407EF">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33057113"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2CFA2AB" w14:textId="77777777" w:rsidR="008A017F" w:rsidRDefault="000407EF">
            <w:pPr>
              <w:pStyle w:val="af3"/>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22A05FE0" w14:textId="77777777" w:rsidR="008A017F" w:rsidRDefault="000407EF">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D8AE19F"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53FE9B61" w14:textId="77777777" w:rsidR="008A017F" w:rsidRDefault="000407EF">
            <w:pPr>
              <w:pStyle w:val="af3"/>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lastRenderedPageBreak/>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宋体"/>
                <w:smallCaps/>
                <w:lang w:eastAsia="zh-CN"/>
              </w:rPr>
            </w:pPr>
            <w:bookmarkStart w:id="37"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宋体"/>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宋体"/>
                <w:lang w:eastAsia="zh-CN"/>
              </w:rPr>
            </w:pPr>
          </w:p>
          <w:p w14:paraId="481D1B2B"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018A4F28" w14:textId="77777777" w:rsidR="008A017F" w:rsidRDefault="008A017F">
      <w:pPr>
        <w:pStyle w:val="a1"/>
      </w:pPr>
    </w:p>
    <w:p w14:paraId="320B7232" w14:textId="77777777" w:rsidR="008A017F" w:rsidRDefault="000407EF">
      <w:pPr>
        <w:pStyle w:val="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3"/>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3"/>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3"/>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827B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827B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E43427" w14:paraId="0A75AF57" w14:textId="77777777" w:rsidTr="00E43427">
        <w:tc>
          <w:tcPr>
            <w:tcW w:w="1385" w:type="dxa"/>
          </w:tcPr>
          <w:p w14:paraId="2130AAAD" w14:textId="77777777" w:rsidR="00E43427" w:rsidRDefault="00E43427" w:rsidP="005827B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827B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827B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827B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372CA3" w14:paraId="166361D8" w14:textId="77777777" w:rsidTr="00E43427">
        <w:tc>
          <w:tcPr>
            <w:tcW w:w="1385" w:type="dxa"/>
          </w:tcPr>
          <w:p w14:paraId="2ADCC9E5" w14:textId="7846C85B" w:rsidR="00372CA3" w:rsidRDefault="005B6D1E" w:rsidP="00372CA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733A15CD" w14:textId="77BDF3EA" w:rsidR="00372CA3" w:rsidRDefault="00372CA3" w:rsidP="00372CA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bl>
    <w:p w14:paraId="1883DFB9" w14:textId="77777777" w:rsidR="008A017F" w:rsidRDefault="008A017F">
      <w:pPr>
        <w:pStyle w:val="a1"/>
      </w:pPr>
    </w:p>
    <w:p w14:paraId="162A789A" w14:textId="77777777" w:rsidR="008A017F" w:rsidRDefault="008A017F">
      <w:pPr>
        <w:pStyle w:val="a1"/>
      </w:pPr>
    </w:p>
    <w:p w14:paraId="76616EDA" w14:textId="77777777" w:rsidR="008A017F" w:rsidRDefault="000407EF">
      <w:pPr>
        <w:pStyle w:val="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3"/>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宋体"/>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3"/>
              <w:numPr>
                <w:ilvl w:val="0"/>
                <w:numId w:val="23"/>
              </w:numPr>
              <w:overflowPunct w:val="0"/>
              <w:autoSpaceDE w:val="0"/>
              <w:autoSpaceDN w:val="0"/>
              <w:adjustRightInd w:val="0"/>
              <w:spacing w:after="120"/>
              <w:textAlignment w:val="baseline"/>
              <w:rPr>
                <w:rFonts w:eastAsia="宋体"/>
                <w:lang w:eastAsia="zh-CN"/>
              </w:rPr>
            </w:pPr>
            <w:r>
              <w:rPr>
                <w:rFonts w:hint="eastAsia"/>
                <w:b/>
                <w:i/>
                <w:lang w:eastAsia="zh-CN"/>
              </w:rPr>
              <w:lastRenderedPageBreak/>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827B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827B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Agree with Apple. </w:t>
            </w:r>
            <w:r w:rsidRPr="009035A3">
              <w:rPr>
                <w:rFonts w:eastAsia="宋体"/>
                <w:lang w:eastAsia="zh-CN"/>
              </w:rPr>
              <w:t>Information about the timestamp</w:t>
            </w:r>
            <w:r>
              <w:rPr>
                <w:rFonts w:eastAsia="宋体"/>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827B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704C3A1C" w14:textId="77777777" w:rsidR="00E43427" w:rsidRDefault="00E43427" w:rsidP="005827B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827B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af3"/>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af3"/>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af3"/>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827B2">
            <w:pPr>
              <w:autoSpaceDE w:val="0"/>
              <w:autoSpaceDN w:val="0"/>
              <w:adjustRightInd w:val="0"/>
              <w:snapToGrid w:val="0"/>
              <w:spacing w:after="120" w:line="259" w:lineRule="auto"/>
              <w:jc w:val="both"/>
              <w:rPr>
                <w:rFonts w:eastAsia="宋体"/>
                <w:lang w:eastAsia="zh-CN"/>
              </w:rPr>
            </w:pPr>
          </w:p>
        </w:tc>
      </w:tr>
      <w:tr w:rsidR="00372CA3" w14:paraId="3E9C9C53" w14:textId="77777777" w:rsidTr="00E43427">
        <w:tc>
          <w:tcPr>
            <w:tcW w:w="1385" w:type="dxa"/>
          </w:tcPr>
          <w:p w14:paraId="1C84616C" w14:textId="4DEF8097" w:rsidR="00372CA3" w:rsidRDefault="005B6D1E" w:rsidP="00372CA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XIaomi</w:t>
            </w:r>
            <w:proofErr w:type="spellEnd"/>
          </w:p>
        </w:tc>
        <w:tc>
          <w:tcPr>
            <w:tcW w:w="7480" w:type="dxa"/>
          </w:tcPr>
          <w:p w14:paraId="1D9A2C27" w14:textId="1E6D61DD" w:rsidR="00372CA3" w:rsidRDefault="00372CA3" w:rsidP="00372CA3">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bl>
    <w:p w14:paraId="180D09F4" w14:textId="77777777" w:rsidR="008A017F" w:rsidRDefault="008A017F">
      <w:pPr>
        <w:pStyle w:val="a1"/>
      </w:pPr>
    </w:p>
    <w:p w14:paraId="4743831F" w14:textId="77777777" w:rsidR="008A017F" w:rsidRDefault="008A017F">
      <w:pPr>
        <w:pStyle w:val="a1"/>
      </w:pPr>
    </w:p>
    <w:p w14:paraId="040A1FEC" w14:textId="77777777" w:rsidR="008A017F" w:rsidRDefault="008A017F">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3"/>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3"/>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3"/>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3"/>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r>
              <w:rPr>
                <w:rFonts w:hint="eastAsia"/>
              </w:rPr>
              <w:t>H</w:t>
            </w:r>
            <w:r>
              <w:t>uawei[2]</w:t>
            </w:r>
          </w:p>
        </w:tc>
        <w:tc>
          <w:tcPr>
            <w:tcW w:w="7457" w:type="dxa"/>
            <w:vAlign w:val="center"/>
          </w:tcPr>
          <w:p w14:paraId="52376C1B" w14:textId="77777777" w:rsidR="008A017F" w:rsidRDefault="000407EF">
            <w:pPr>
              <w:pStyle w:val="a6"/>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Eventual KPI, e.g., RSRP, throughput, etc.</w:t>
            </w:r>
          </w:p>
          <w:p w14:paraId="13FF888E" w14:textId="77777777" w:rsidR="008A017F" w:rsidRDefault="000407EF">
            <w:pPr>
              <w:pStyle w:val="a6"/>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r>
              <w:rPr>
                <w:rFonts w:hint="eastAsia"/>
              </w:rPr>
              <w:lastRenderedPageBreak/>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3"/>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r>
              <w:rPr>
                <w:rFonts w:hint="eastAsia"/>
              </w:rPr>
              <w:t>O</w:t>
            </w:r>
            <w:r>
              <w:t>PPO[7]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r>
              <w:rPr>
                <w:rFonts w:hint="eastAsia"/>
              </w:rPr>
              <w:t>G</w:t>
            </w:r>
            <w:r>
              <w:t>oogle[8]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r>
              <w:rPr>
                <w:rFonts w:hint="eastAsia"/>
              </w:rPr>
              <w:t>E</w:t>
            </w:r>
            <w:r>
              <w:t>ricsson[10]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lastRenderedPageBreak/>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a1"/>
            </w:pPr>
            <w:r>
              <w:rPr>
                <w:rFonts w:hint="eastAsia"/>
              </w:rPr>
              <w:lastRenderedPageBreak/>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r>
              <w:rPr>
                <w:rFonts w:hint="eastAsia"/>
              </w:rPr>
              <w:t>N</w:t>
            </w:r>
            <w:r>
              <w:t>EC[16]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r>
              <w:rPr>
                <w:rFonts w:hint="eastAsia"/>
              </w:rPr>
              <w:t>X</w:t>
            </w:r>
            <w:r>
              <w:t>iaomi[18]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r>
              <w:rPr>
                <w:rFonts w:hint="eastAsia"/>
              </w:rPr>
              <w:t>C</w:t>
            </w:r>
            <w:r>
              <w:t>MCC[19]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r>
              <w:rPr>
                <w:rFonts w:hint="eastAsia"/>
              </w:rPr>
              <w:t>N</w:t>
            </w:r>
            <w:r>
              <w:t>okia[20]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r>
              <w:rPr>
                <w:rFonts w:hint="eastAsia"/>
              </w:rPr>
              <w:t>N</w:t>
            </w:r>
            <w:r>
              <w:t>VIDIA[26]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r>
              <w:rPr>
                <w:rFonts w:hint="eastAsia"/>
              </w:rPr>
              <w:t>S</w:t>
            </w:r>
            <w:r>
              <w:t>amsung[27]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lastRenderedPageBreak/>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t>Potential enhancement for the measurement and report for model monitoring</w:t>
            </w:r>
          </w:p>
          <w:p w14:paraId="22E9068F"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r>
              <w:rPr>
                <w:rFonts w:hint="eastAsia"/>
              </w:rPr>
              <w:lastRenderedPageBreak/>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r>
              <w:rPr>
                <w:rFonts w:hint="eastAsia"/>
              </w:rPr>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17670C2D" w14:textId="77777777" w:rsidR="008A017F" w:rsidRDefault="008A017F">
      <w:pPr>
        <w:pStyle w:val="a1"/>
        <w:ind w:firstLineChars="200" w:firstLine="400"/>
      </w:pPr>
    </w:p>
    <w:p w14:paraId="674AD577" w14:textId="77777777" w:rsidR="008A017F" w:rsidRDefault="000407EF">
      <w:pPr>
        <w:pStyle w:val="6"/>
        <w:spacing w:after="120"/>
        <w:rPr>
          <w:lang w:eastAsia="zh-CN"/>
        </w:rPr>
      </w:pPr>
      <w:r>
        <w:rPr>
          <w:lang w:eastAsia="zh-CN"/>
        </w:rPr>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1E16E986" w14:textId="77777777" w:rsidR="008A017F" w:rsidRDefault="000407EF">
            <w:pPr>
              <w:autoSpaceDE w:val="0"/>
              <w:autoSpaceDN w:val="0"/>
              <w:adjustRightInd w:val="0"/>
              <w:snapToGrid w:val="0"/>
              <w:spacing w:after="120" w:line="259" w:lineRule="auto"/>
              <w:jc w:val="both"/>
              <w:rPr>
                <w:rFonts w:eastAsia="Malgun Gothic"/>
                <w:lang w:eastAsia="ko-KR"/>
              </w:rPr>
            </w:pPr>
            <w:r>
              <w:rPr>
                <w:b/>
                <w:bCs/>
                <w:i/>
                <w:iCs/>
                <w:color w:val="FF0000"/>
                <w:szCs w:val="20"/>
                <w:highlight w:val="yellow"/>
              </w:rPr>
              <w:lastRenderedPageBreak/>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827B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827B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40F6B6" w14:textId="44F8EEE9" w:rsidR="004C2BFD" w:rsidRDefault="004D5FC3" w:rsidP="000F2490">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w:t>
            </w:r>
            <w:r w:rsidR="000F2490">
              <w:rPr>
                <w:rFonts w:eastAsia="宋体"/>
                <w:lang w:eastAsia="zh-CN"/>
              </w:rPr>
              <w:t>F</w:t>
            </w:r>
            <w:r>
              <w:rPr>
                <w:rFonts w:eastAsia="宋体"/>
                <w:lang w:eastAsia="zh-CN"/>
              </w:rPr>
              <w:t>rom our perspective, “NW-side model monitoring” means that (only) making decision by NW. As for where to calculate the performance metric(s), it should not be limited before determining the mechanisms of model monitoring.</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宋体" w:hint="eastAsia"/>
                <w:smallCaps/>
                <w:lang w:eastAsia="zh-CN"/>
              </w:rPr>
              <w:t>c</w:t>
            </w:r>
            <w:r w:rsidRPr="00EE2AE4">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E43427" w14:paraId="739B1A79" w14:textId="77777777" w:rsidTr="00E43427">
        <w:tc>
          <w:tcPr>
            <w:tcW w:w="1385" w:type="dxa"/>
          </w:tcPr>
          <w:p w14:paraId="0F5CA40E" w14:textId="77777777" w:rsidR="00E43427" w:rsidRDefault="00E43427" w:rsidP="005827B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827B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827B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827B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372CA3" w14:paraId="3F277CF9" w14:textId="77777777" w:rsidTr="00E43427">
        <w:tc>
          <w:tcPr>
            <w:tcW w:w="1385" w:type="dxa"/>
          </w:tcPr>
          <w:p w14:paraId="672FEF77" w14:textId="3F8C9AFF" w:rsidR="00372CA3" w:rsidRDefault="005B6D1E" w:rsidP="00372CA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029554" w14:textId="3F050045" w:rsidR="00372CA3" w:rsidRDefault="00372CA3" w:rsidP="00372CA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bl>
    <w:p w14:paraId="5CED0B3A" w14:textId="77777777" w:rsidR="008A017F" w:rsidRDefault="008A017F">
      <w:pPr>
        <w:pStyle w:val="a1"/>
      </w:pPr>
    </w:p>
    <w:p w14:paraId="0CD49A8C" w14:textId="77777777" w:rsidR="008A017F" w:rsidRDefault="008A017F">
      <w:pPr>
        <w:pStyle w:val="a1"/>
        <w:ind w:firstLineChars="200" w:firstLine="400"/>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宋体"/>
                <w:lang w:eastAsia="zh-CN"/>
              </w:rPr>
            </w:pPr>
          </w:p>
        </w:tc>
      </w:tr>
    </w:tbl>
    <w:p w14:paraId="723EA3EF" w14:textId="77777777" w:rsidR="008A017F" w:rsidRDefault="008A017F">
      <w:pPr>
        <w:pStyle w:val="a1"/>
      </w:pPr>
    </w:p>
    <w:p w14:paraId="6823FC1C" w14:textId="77777777" w:rsidR="008A017F" w:rsidRDefault="000407EF">
      <w:pPr>
        <w:pStyle w:val="6"/>
        <w:spacing w:after="120"/>
        <w:rPr>
          <w:lang w:eastAsia="zh-CN"/>
        </w:rPr>
      </w:pPr>
      <w:r>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7777777" w:rsidR="008A017F" w:rsidRDefault="000407EF">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as a starting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7262B0"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2B223D"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Other aspect(s) is not precluded</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827B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827B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372CA3" w14:paraId="3A5188A0" w14:textId="77777777">
        <w:tc>
          <w:tcPr>
            <w:tcW w:w="1385" w:type="dxa"/>
            <w:tcBorders>
              <w:top w:val="single" w:sz="4" w:space="0" w:color="auto"/>
              <w:left w:val="single" w:sz="4" w:space="0" w:color="auto"/>
              <w:bottom w:val="single" w:sz="4" w:space="0" w:color="auto"/>
              <w:right w:val="single" w:sz="4" w:space="0" w:color="auto"/>
            </w:tcBorders>
          </w:tcPr>
          <w:p w14:paraId="69E0FE32" w14:textId="2BA9C268" w:rsidR="00372CA3" w:rsidRDefault="005B6D1E" w:rsidP="00372CA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784BCF2" w14:textId="1EC3AEA3" w:rsidR="00372CA3" w:rsidRDefault="00372CA3" w:rsidP="00372CA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bl>
    <w:p w14:paraId="594AF10C" w14:textId="77777777" w:rsidR="008A017F" w:rsidRDefault="008A017F">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w:t>
            </w:r>
            <w:bookmarkStart w:id="43" w:name="_GoBack"/>
            <w:bookmarkEnd w:id="43"/>
            <w:r>
              <w:rPr>
                <w:rFonts w:eastAsia="Yu Mincho" w:hint="eastAsia"/>
                <w:lang w:eastAsia="ja-JP"/>
              </w:rPr>
              <w:t>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bl>
    <w:p w14:paraId="52D0DB96" w14:textId="77777777" w:rsidR="008A017F" w:rsidRDefault="008A017F">
      <w:pPr>
        <w:pStyle w:val="a1"/>
      </w:pPr>
    </w:p>
    <w:p w14:paraId="3184DCD0" w14:textId="77777777" w:rsidR="008A017F" w:rsidRDefault="008A017F">
      <w:pPr>
        <w:pStyle w:val="a1"/>
      </w:pPr>
    </w:p>
    <w:p w14:paraId="5117F0CD" w14:textId="77777777" w:rsidR="008A017F" w:rsidRDefault="000407EF">
      <w:pPr>
        <w:pStyle w:val="6"/>
        <w:spacing w:after="120"/>
        <w:rPr>
          <w:lang w:eastAsia="zh-CN"/>
        </w:rPr>
      </w:pPr>
      <w:r>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3"/>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3"/>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3"/>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3"/>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F2ED769"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454BCCC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827B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827B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C5C7916" w14:textId="77777777" w:rsidR="00055B6B" w:rsidRPr="00036609" w:rsidRDefault="00055B6B" w:rsidP="005827B2">
            <w:pPr>
              <w:autoSpaceDE w:val="0"/>
              <w:autoSpaceDN w:val="0"/>
              <w:adjustRightInd w:val="0"/>
              <w:snapToGrid w:val="0"/>
              <w:spacing w:after="120" w:line="259" w:lineRule="auto"/>
              <w:jc w:val="both"/>
              <w:rPr>
                <w:rFonts w:eastAsiaTheme="minorEastAsia"/>
                <w:lang w:eastAsia="zh-CN"/>
              </w:rPr>
            </w:pPr>
            <w:r>
              <w:rPr>
                <w:rFonts w:eastAsia="宋体"/>
                <w:lang w:eastAsia="zh-CN"/>
              </w:rPr>
              <w:lastRenderedPageBreak/>
              <w:t>F</w:t>
            </w:r>
            <w:r>
              <w:rPr>
                <w:rFonts w:eastAsia="宋体"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372CA3" w14:paraId="1D0A516C" w14:textId="77777777">
        <w:tc>
          <w:tcPr>
            <w:tcW w:w="1385" w:type="dxa"/>
            <w:tcBorders>
              <w:top w:val="single" w:sz="4" w:space="0" w:color="auto"/>
              <w:left w:val="single" w:sz="4" w:space="0" w:color="auto"/>
              <w:bottom w:val="single" w:sz="4" w:space="0" w:color="auto"/>
              <w:right w:val="single" w:sz="4" w:space="0" w:color="auto"/>
            </w:tcBorders>
          </w:tcPr>
          <w:p w14:paraId="6C46EED6" w14:textId="5198344B" w:rsidR="00372CA3" w:rsidRDefault="00372CA3" w:rsidP="00372CA3">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41A264" w14:textId="77777777" w:rsidR="00372CA3" w:rsidRDefault="00372CA3" w:rsidP="00372CA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17FFC1DA" w14:textId="77777777" w:rsidR="00372CA3" w:rsidRDefault="00372CA3" w:rsidP="00372CA3">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78457E47" w14:textId="49BC94C6" w:rsidR="00372CA3" w:rsidRDefault="00372CA3" w:rsidP="00372CA3">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w:t>
            </w:r>
          </w:p>
        </w:tc>
      </w:tr>
    </w:tbl>
    <w:p w14:paraId="387A3B17" w14:textId="77777777" w:rsidR="008A017F" w:rsidRDefault="008A017F">
      <w:pPr>
        <w:pStyle w:val="a1"/>
      </w:pPr>
    </w:p>
    <w:p w14:paraId="4439AC82" w14:textId="77777777" w:rsidR="008A017F" w:rsidRDefault="008A017F">
      <w:pPr>
        <w:pStyle w:val="a1"/>
      </w:pPr>
    </w:p>
    <w:p w14:paraId="739BD82E" w14:textId="77777777" w:rsidR="008A017F" w:rsidRDefault="008A017F">
      <w:pPr>
        <w:pStyle w:val="a1"/>
      </w:pPr>
    </w:p>
    <w:p w14:paraId="3CC15E90" w14:textId="77777777" w:rsidR="008A017F" w:rsidRDefault="000407EF">
      <w:pPr>
        <w:pStyle w:val="2"/>
      </w:pPr>
      <w:r>
        <w:t>Capability</w:t>
      </w:r>
    </w:p>
    <w:p w14:paraId="61558BE8" w14:textId="77777777" w:rsidR="008A017F" w:rsidRDefault="000407EF">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宋体"/>
              </w:rPr>
            </w:pPr>
            <w:r>
              <w:rPr>
                <w:rFonts w:eastAsia="宋体"/>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宋体"/>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宋体"/>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宋体"/>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宋体"/>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宋体"/>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宋体"/>
          <w:lang w:eastAsia="zh-CN"/>
        </w:rPr>
      </w:pPr>
      <w:r>
        <w:rPr>
          <w:rFonts w:eastAsia="宋体"/>
          <w:lang w:eastAsia="zh-CN"/>
        </w:rPr>
        <w:t>Conclusion 3.5.2a</w:t>
      </w:r>
    </w:p>
    <w:p w14:paraId="3C79C3EA" w14:textId="77777777" w:rsidR="008A017F" w:rsidRDefault="008A017F">
      <w:pPr>
        <w:rPr>
          <w:rFonts w:eastAsia="宋体"/>
          <w:lang w:eastAsia="zh-CN"/>
        </w:rPr>
      </w:pPr>
    </w:p>
    <w:p w14:paraId="265DCF56" w14:textId="77777777" w:rsidR="008A017F" w:rsidRDefault="000407EF">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3"/>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3"/>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lastRenderedPageBreak/>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45AD17" w14:textId="77777777" w:rsidR="008A017F" w:rsidRDefault="000407EF">
      <w:pPr>
        <w:pStyle w:val="af3"/>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40E1529" w14:textId="77777777" w:rsidR="008A017F" w:rsidRDefault="008A017F">
      <w:pPr>
        <w:pStyle w:val="af3"/>
        <w:numPr>
          <w:ilvl w:val="0"/>
          <w:numId w:val="15"/>
        </w:numPr>
        <w:spacing w:after="120"/>
        <w:rPr>
          <w:rFonts w:eastAsia="宋体"/>
          <w:b/>
          <w:i/>
          <w:kern w:val="2"/>
          <w:szCs w:val="20"/>
          <w:highlight w:val="yellow"/>
          <w:lang w:eastAsia="zh-CN"/>
        </w:rPr>
      </w:pPr>
    </w:p>
    <w:p w14:paraId="6B4E9C82" w14:textId="77777777" w:rsidR="008A017F" w:rsidRDefault="000407EF">
      <w:pPr>
        <w:pStyle w:val="af3"/>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af3"/>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389AF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219CF8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E0298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49BD5D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968745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743635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474D4E"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6D6DB2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247254D8"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12DB69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lastRenderedPageBreak/>
        <w:t>R1-2208970</w:t>
      </w:r>
      <w:r>
        <w:rPr>
          <w:rFonts w:eastAsia="宋体"/>
          <w:szCs w:val="20"/>
          <w:lang w:eastAsia="zh-CN"/>
        </w:rPr>
        <w:tab/>
        <w:t xml:space="preserve"> Discussion on AI/ML for beam management</w:t>
      </w:r>
      <w:r>
        <w:rPr>
          <w:rFonts w:eastAsia="宋体"/>
          <w:szCs w:val="20"/>
          <w:lang w:eastAsia="zh-CN"/>
        </w:rPr>
        <w:tab/>
        <w:t>CATT</w:t>
      </w:r>
    </w:p>
    <w:p w14:paraId="61C37E3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23CD4A3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15A4D1B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F0EE42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9537141"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012C906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25AB6A79"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3C20754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43F270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45C9029F"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B7667C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187710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2ABB6A9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2F4320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D2F882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3877C7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3FBEA67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004F6C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297BF81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3E8CB3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64C7EBEB"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4B27D65" w14:textId="77777777" w:rsidR="008A017F" w:rsidRDefault="008A017F">
      <w:pPr>
        <w:spacing w:after="120"/>
        <w:rPr>
          <w:rFonts w:eastAsia="宋体"/>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宋体"/>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Thomas Novlan</w:t>
            </w:r>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lastRenderedPageBreak/>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r>
              <w:rPr>
                <w:lang w:eastAsia="ko-KR"/>
              </w:rPr>
              <w:t>Jiwon Kang</w:t>
            </w:r>
          </w:p>
          <w:p w14:paraId="256B191C" w14:textId="77777777" w:rsidR="008A017F" w:rsidRDefault="000407EF">
            <w:pPr>
              <w:pStyle w:val="a1"/>
              <w:spacing w:before="40"/>
              <w:rPr>
                <w:rFonts w:eastAsiaTheme="minorEastAsia"/>
                <w:lang w:eastAsia="zh-CN"/>
              </w:rPr>
            </w:pPr>
            <w:r>
              <w:rPr>
                <w:lang w:eastAsia="ko-KR"/>
              </w:rPr>
              <w:t>Haewook Park</w:t>
            </w:r>
          </w:p>
        </w:tc>
        <w:tc>
          <w:tcPr>
            <w:tcW w:w="4389" w:type="dxa"/>
            <w:vAlign w:val="center"/>
          </w:tcPr>
          <w:p w14:paraId="18AEFDDF" w14:textId="77777777" w:rsidR="008A017F" w:rsidRDefault="005827B2">
            <w:pPr>
              <w:pStyle w:val="a1"/>
              <w:spacing w:before="40"/>
              <w:rPr>
                <w:lang w:eastAsia="ko-KR"/>
              </w:rPr>
            </w:pPr>
            <w:hyperlink r:id="rId12" w:history="1">
              <w:r w:rsidR="000407EF">
                <w:rPr>
                  <w:rStyle w:val="af0"/>
                  <w:lang w:eastAsia="ko-KR"/>
                </w:rPr>
                <w:t>jw.kang@lge.com</w:t>
              </w:r>
            </w:hyperlink>
          </w:p>
          <w:p w14:paraId="0C4E1E6B" w14:textId="77777777" w:rsidR="008A017F" w:rsidRDefault="005827B2">
            <w:pPr>
              <w:pStyle w:val="a1"/>
              <w:spacing w:before="40"/>
              <w:rPr>
                <w:rFonts w:eastAsiaTheme="minorEastAsia"/>
                <w:lang w:eastAsia="zh-CN"/>
              </w:rPr>
            </w:pPr>
            <w:hyperlink r:id="rId13" w:history="1">
              <w:r w:rsidR="000407EF">
                <w:rPr>
                  <w:rStyle w:val="af0"/>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a1"/>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212A9AD" w14:textId="77777777" w:rsidR="008A017F" w:rsidRDefault="000407EF">
            <w:pPr>
              <w:pStyle w:val="a1"/>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B6F85CB" w14:textId="77777777" w:rsidR="008A017F" w:rsidRDefault="000407EF">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宋体"/>
                <w:szCs w:val="20"/>
                <w:lang w:eastAsia="zh-CN"/>
              </w:rPr>
            </w:pPr>
            <w:r>
              <w:rPr>
                <w:rFonts w:eastAsia="宋体"/>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F5584C8" w14:textId="77777777" w:rsidR="008A017F" w:rsidRDefault="000407EF">
            <w:pPr>
              <w:pStyle w:val="a1"/>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5827B2" w14:paraId="0D5ED4FB" w14:textId="77777777">
        <w:tc>
          <w:tcPr>
            <w:tcW w:w="2263" w:type="dxa"/>
          </w:tcPr>
          <w:p w14:paraId="67D3B1C1" w14:textId="77777777" w:rsidR="008A017F" w:rsidRDefault="000407EF">
            <w:pPr>
              <w:pStyle w:val="a1"/>
              <w:spacing w:before="40"/>
              <w:rPr>
                <w:rFonts w:eastAsia="宋体"/>
                <w:szCs w:val="20"/>
                <w:lang w:eastAsia="zh-CN"/>
              </w:rPr>
            </w:pPr>
            <w:r>
              <w:rPr>
                <w:rFonts w:eastAsia="宋体"/>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5827B2" w14:paraId="513A3633" w14:textId="77777777">
        <w:tc>
          <w:tcPr>
            <w:tcW w:w="2263" w:type="dxa"/>
          </w:tcPr>
          <w:p w14:paraId="0A1D471A" w14:textId="77777777" w:rsidR="008A017F" w:rsidRDefault="008A017F">
            <w:pPr>
              <w:pStyle w:val="a1"/>
              <w:spacing w:before="40"/>
              <w:rPr>
                <w:rFonts w:eastAsia="宋体"/>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宋体"/>
          <w:szCs w:val="20"/>
          <w:lang w:val="de-DE" w:eastAsia="zh-CN"/>
        </w:rPr>
      </w:pPr>
    </w:p>
    <w:p w14:paraId="0DE12AB0" w14:textId="77777777" w:rsidR="008A017F" w:rsidRDefault="008A017F">
      <w:pPr>
        <w:spacing w:after="120"/>
        <w:rPr>
          <w:rFonts w:eastAsia="宋体"/>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宋体"/>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宋体"/>
          <w:lang w:eastAsia="zh-CN"/>
        </w:rPr>
      </w:pPr>
    </w:p>
    <w:p w14:paraId="239FF947" w14:textId="77777777" w:rsidR="008A017F" w:rsidRDefault="008A017F">
      <w:pPr>
        <w:pStyle w:val="a1"/>
        <w:rPr>
          <w:rFonts w:eastAsia="宋体"/>
          <w:lang w:eastAsia="zh-CN"/>
        </w:rPr>
      </w:pPr>
    </w:p>
    <w:p w14:paraId="4B2AD1AA" w14:textId="77777777" w:rsidR="008A017F" w:rsidRDefault="000407EF">
      <w:pPr>
        <w:pStyle w:val="2"/>
        <w:spacing w:after="120"/>
        <w:rPr>
          <w:lang w:eastAsia="zh-CN"/>
        </w:rPr>
      </w:pPr>
      <w:r>
        <w:rPr>
          <w:lang w:eastAsia="zh-CN"/>
        </w:rPr>
        <w:lastRenderedPageBreak/>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3"/>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3"/>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3"/>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af3"/>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3"/>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3"/>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3"/>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3"/>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3"/>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3"/>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3"/>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3"/>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3"/>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3"/>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3"/>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3"/>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3"/>
        <w:numPr>
          <w:ilvl w:val="0"/>
          <w:numId w:val="73"/>
        </w:numPr>
        <w:overflowPunct w:val="0"/>
        <w:autoSpaceDE w:val="0"/>
        <w:autoSpaceDN w:val="0"/>
        <w:adjustRightInd w:val="0"/>
        <w:spacing w:after="120"/>
        <w:textAlignment w:val="baseline"/>
      </w:pPr>
      <w:r>
        <w:lastRenderedPageBreak/>
        <w:t>Enhanced or new configurations/UE reporting/UE measurement, e.g., Enhanced or new beam measurement and/or beam reporting</w:t>
      </w:r>
    </w:p>
    <w:p w14:paraId="2939AA83" w14:textId="77777777" w:rsidR="008A017F" w:rsidRDefault="000407EF">
      <w:pPr>
        <w:pStyle w:val="af3"/>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3"/>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3"/>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3"/>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3"/>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af3"/>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BF6358E" w14:textId="77777777" w:rsidR="008A017F" w:rsidRDefault="008A017F">
      <w:pPr>
        <w:pStyle w:val="a1"/>
        <w:rPr>
          <w:rFonts w:eastAsia="宋体"/>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CAE2519" w14:textId="77777777" w:rsidR="008A017F" w:rsidRDefault="008A017F">
      <w:pPr>
        <w:spacing w:after="120"/>
        <w:rPr>
          <w:rFonts w:eastAsia="宋体"/>
          <w:szCs w:val="20"/>
          <w:lang w:val="en-GB" w:eastAsia="zh-CN"/>
        </w:rPr>
      </w:pPr>
    </w:p>
    <w:p w14:paraId="0FD1ED4D" w14:textId="77777777" w:rsidR="008A017F" w:rsidRDefault="008A017F">
      <w:pPr>
        <w:spacing w:after="120"/>
        <w:rPr>
          <w:rFonts w:eastAsia="宋体"/>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A8864" w14:textId="77777777" w:rsidR="003F7B3B" w:rsidRDefault="003F7B3B">
      <w:r>
        <w:separator/>
      </w:r>
    </w:p>
  </w:endnote>
  <w:endnote w:type="continuationSeparator" w:id="0">
    <w:p w14:paraId="0C3C27AC" w14:textId="77777777" w:rsidR="003F7B3B" w:rsidRDefault="003F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宋体"/>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66DF2" w14:textId="77777777" w:rsidR="003F7B3B" w:rsidRDefault="003F7B3B">
      <w:r>
        <w:separator/>
      </w:r>
    </w:p>
  </w:footnote>
  <w:footnote w:type="continuationSeparator" w:id="0">
    <w:p w14:paraId="25DBE410" w14:textId="77777777" w:rsidR="003F7B3B" w:rsidRDefault="003F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EF0C" w14:textId="77777777" w:rsidR="005827B2" w:rsidRDefault="005827B2">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1"/>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8"/>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7"/>
  </w:num>
  <w:num w:numId="27">
    <w:abstractNumId w:val="3"/>
  </w:num>
  <w:num w:numId="28">
    <w:abstractNumId w:val="21"/>
  </w:num>
  <w:num w:numId="29">
    <w:abstractNumId w:val="56"/>
  </w:num>
  <w:num w:numId="30">
    <w:abstractNumId w:val="22"/>
  </w:num>
  <w:num w:numId="31">
    <w:abstractNumId w:val="79"/>
  </w:num>
  <w:num w:numId="32">
    <w:abstractNumId w:val="73"/>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70"/>
  </w:num>
  <w:num w:numId="40">
    <w:abstractNumId w:val="59"/>
  </w:num>
  <w:num w:numId="41">
    <w:abstractNumId w:val="13"/>
  </w:num>
  <w:num w:numId="42">
    <w:abstractNumId w:val="80"/>
  </w:num>
  <w:num w:numId="43">
    <w:abstractNumId w:val="19"/>
  </w:num>
  <w:num w:numId="44">
    <w:abstractNumId w:val="12"/>
  </w:num>
  <w:num w:numId="45">
    <w:abstractNumId w:val="17"/>
  </w:num>
  <w:num w:numId="46">
    <w:abstractNumId w:val="20"/>
  </w:num>
  <w:num w:numId="47">
    <w:abstractNumId w:val="62"/>
  </w:num>
  <w:num w:numId="48">
    <w:abstractNumId w:val="7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2"/>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4"/>
  </w:num>
  <w:num w:numId="80">
    <w:abstractNumId w:val="15"/>
  </w:num>
  <w:num w:numId="81">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6"/>
  </w:num>
  <w:num w:numId="85">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119"/>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2CA3"/>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B3B"/>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7B2"/>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D1E"/>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3EB6"/>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75F"/>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8F83D35-AD38-40BD-8B59-B29A2E53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38933</Words>
  <Characters>221923</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2022-10-12T14:10:00Z</dcterms:created>
  <dcterms:modified xsi:type="dcterms:W3CDTF">2022-10-12T14:10:00Z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