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af0"/>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af0"/>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af0"/>
        <w:tabs>
          <w:tab w:val="left" w:pos="1800"/>
        </w:tabs>
        <w:spacing w:after="120"/>
        <w:ind w:left="1800" w:hanging="1800"/>
        <w:rPr>
          <w:rFonts w:eastAsia="SimSun"/>
          <w:sz w:val="22"/>
          <w:lang w:eastAsia="zh-CN"/>
        </w:rPr>
      </w:pPr>
    </w:p>
    <w:p w14:paraId="6977D869" w14:textId="77777777" w:rsidR="008A017F" w:rsidRDefault="000407EF">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af0"/>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游明朝"/>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游明朝"/>
                <w:szCs w:val="20"/>
                <w:u w:val="single"/>
                <w:lang w:val="en-GB" w:eastAsia="ja-JP"/>
              </w:rPr>
            </w:pPr>
            <w:r>
              <w:rPr>
                <w:rFonts w:eastAsia="游明朝" w:hint="eastAsia"/>
                <w:szCs w:val="20"/>
                <w:u w:val="single"/>
                <w:lang w:val="en-GB" w:eastAsia="ja-JP"/>
              </w:rPr>
              <w:t>R</w:t>
            </w:r>
            <w:r>
              <w:rPr>
                <w:rFonts w:eastAsia="游明朝"/>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游明朝"/>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a"/>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4CA6CEC9" w14:textId="77777777" w:rsidR="008A017F" w:rsidRDefault="000407EF">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proofErr w:type="spellStart"/>
            <w:r>
              <w:rPr>
                <w:rFonts w:hint="eastAsia"/>
              </w:rPr>
              <w:t>S</w:t>
            </w:r>
            <w:r>
              <w:t>preadtrum</w:t>
            </w:r>
            <w:proofErr w:type="spellEnd"/>
            <w:r>
              <w:t>[4]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r>
              <w:rPr>
                <w:rFonts w:hint="eastAsia"/>
              </w:rPr>
              <w:t>O</w:t>
            </w:r>
            <w:r>
              <w:t>PPO[7]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r>
              <w:rPr>
                <w:rFonts w:hint="eastAsia"/>
              </w:rPr>
              <w:lastRenderedPageBreak/>
              <w:t>R</w:t>
            </w:r>
            <w:r>
              <w:t>akuten[25]</w:t>
            </w:r>
          </w:p>
        </w:tc>
        <w:tc>
          <w:tcPr>
            <w:tcW w:w="7507" w:type="dxa"/>
            <w:vAlign w:val="center"/>
          </w:tcPr>
          <w:p w14:paraId="7BA5A909" w14:textId="77777777" w:rsidR="008A017F" w:rsidRDefault="000407EF">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r>
              <w:rPr>
                <w:rFonts w:hint="eastAsia"/>
              </w:rPr>
              <w:t>P</w:t>
            </w:r>
            <w:r>
              <w:t>anasonic[30]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t>Alt.2. AI/ML model training and inference at UE side</w:t>
            </w:r>
          </w:p>
        </w:tc>
        <w:tc>
          <w:tcPr>
            <w:tcW w:w="3469" w:type="dxa"/>
          </w:tcPr>
          <w:p w14:paraId="1DC42A92"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a1"/>
            </w:pPr>
            <w:proofErr w:type="spellStart"/>
            <w:r>
              <w:rPr>
                <w:rFonts w:hint="eastAsia"/>
              </w:rPr>
              <w:t>S</w:t>
            </w:r>
            <w:r>
              <w:t>preadtrum</w:t>
            </w:r>
            <w:proofErr w:type="spellEnd"/>
            <w:r>
              <w:t>[4],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76936095" w14:textId="77777777" w:rsidR="008A017F" w:rsidRDefault="000407EF">
            <w:pPr>
              <w:pStyle w:val="a1"/>
            </w:pPr>
            <w:r>
              <w:rPr>
                <w:rFonts w:eastAsia="游明朝"/>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Intel, Samsung, Lenovo, </w:t>
            </w:r>
            <w:proofErr w:type="spellStart"/>
            <w:r>
              <w:rPr>
                <w:rFonts w:eastAsia="游明朝"/>
                <w:smallCaps/>
                <w:lang w:eastAsia="ja-JP"/>
              </w:rPr>
              <w:t>xiaomi</w:t>
            </w:r>
            <w:proofErr w:type="spellEnd"/>
            <w:r>
              <w:rPr>
                <w:rFonts w:eastAsia="游明朝"/>
                <w:smallCaps/>
                <w:lang w:eastAsia="ja-JP"/>
              </w:rPr>
              <w:t>, IDC, Charter (16)</w:t>
            </w:r>
          </w:p>
        </w:tc>
      </w:tr>
      <w:tr w:rsidR="008A017F" w14:paraId="41ECB2B1" w14:textId="77777777">
        <w:tc>
          <w:tcPr>
            <w:tcW w:w="3047" w:type="dxa"/>
          </w:tcPr>
          <w:p w14:paraId="39711B7E" w14:textId="77777777" w:rsidR="008A017F" w:rsidRDefault="000407EF">
            <w:pPr>
              <w:pStyle w:val="a1"/>
            </w:pPr>
            <w:r>
              <w:t xml:space="preserve">Alt.4. AI/ML model training at UE side, AI/ML model inference at </w:t>
            </w:r>
            <w:proofErr w:type="spellStart"/>
            <w:r>
              <w:t>gNB</w:t>
            </w:r>
            <w:proofErr w:type="spellEnd"/>
            <w:r>
              <w:t xml:space="preserve"> side</w:t>
            </w:r>
          </w:p>
        </w:tc>
        <w:tc>
          <w:tcPr>
            <w:tcW w:w="3469" w:type="dxa"/>
          </w:tcPr>
          <w:p w14:paraId="43388F09" w14:textId="77777777" w:rsidR="008A017F" w:rsidRDefault="000407EF">
            <w:pPr>
              <w:pStyle w:val="a1"/>
            </w:pPr>
            <w:r>
              <w:t>Vivo[5], Apple, (2)</w:t>
            </w:r>
          </w:p>
        </w:tc>
        <w:tc>
          <w:tcPr>
            <w:tcW w:w="2546" w:type="dxa"/>
          </w:tcPr>
          <w:p w14:paraId="6BD41313" w14:textId="77777777" w:rsidR="008A017F" w:rsidRDefault="000407EF">
            <w:pPr>
              <w:pStyle w:val="a1"/>
            </w:pPr>
            <w:proofErr w:type="spellStart"/>
            <w:r>
              <w:rPr>
                <w:rFonts w:hint="eastAsia"/>
              </w:rPr>
              <w:t>S</w:t>
            </w:r>
            <w:r>
              <w:t>preadtrum</w:t>
            </w:r>
            <w:proofErr w:type="spellEnd"/>
            <w:r>
              <w:t xml:space="preserve">[4], </w:t>
            </w:r>
            <w:r>
              <w:rPr>
                <w:rFonts w:eastAsia="游明朝"/>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Ericsson, Intel, Samsung, CMCC, Lenovo, </w:t>
            </w:r>
            <w:proofErr w:type="spellStart"/>
            <w:r>
              <w:rPr>
                <w:rFonts w:eastAsia="游明朝"/>
                <w:smallCaps/>
                <w:lang w:eastAsia="ja-JP"/>
              </w:rPr>
              <w:t>xiaomi</w:t>
            </w:r>
            <w:proofErr w:type="spellEnd"/>
            <w:r>
              <w:rPr>
                <w:rFonts w:eastAsia="游明朝"/>
                <w:smallCaps/>
                <w:lang w:eastAsia="ja-JP"/>
              </w:rPr>
              <w:t>,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游明朝" w:hint="eastAsia"/>
        </w:rPr>
        <w:t>A</w:t>
      </w:r>
      <w:r>
        <w:rPr>
          <w:rFonts w:eastAsia="游明朝"/>
        </w:rPr>
        <w:t>lt.1 is supported by 26 companies</w:t>
      </w:r>
    </w:p>
    <w:p w14:paraId="61C6FFD5" w14:textId="77777777" w:rsidR="008A017F" w:rsidRDefault="000407EF">
      <w:pPr>
        <w:pStyle w:val="a"/>
        <w:spacing w:after="120"/>
      </w:pPr>
      <w:r>
        <w:rPr>
          <w:rFonts w:eastAsia="游明朝" w:hint="eastAsia"/>
        </w:rPr>
        <w:t>A</w:t>
      </w:r>
      <w:r>
        <w:rPr>
          <w:rFonts w:eastAsia="游明朝"/>
        </w:rPr>
        <w:t>lt.2 is supported by 25 companies, not supported by 1 company</w:t>
      </w:r>
    </w:p>
    <w:p w14:paraId="2A516AB1" w14:textId="77777777" w:rsidR="008A017F" w:rsidRDefault="000407EF">
      <w:pPr>
        <w:pStyle w:val="a"/>
        <w:spacing w:after="120"/>
      </w:pPr>
      <w:r>
        <w:rPr>
          <w:rFonts w:eastAsia="游明朝" w:hint="eastAsia"/>
        </w:rPr>
        <w:t>A</w:t>
      </w:r>
      <w:r>
        <w:rPr>
          <w:rFonts w:eastAsia="游明朝"/>
        </w:rPr>
        <w:t>lt.3 is supported by 7 companies, not supported by 16 companies</w:t>
      </w:r>
    </w:p>
    <w:p w14:paraId="1076D9C0" w14:textId="77777777" w:rsidR="008A017F" w:rsidRDefault="000407EF">
      <w:pPr>
        <w:pStyle w:val="a"/>
        <w:spacing w:after="120"/>
      </w:pPr>
      <w:r>
        <w:rPr>
          <w:rFonts w:eastAsia="游明朝" w:hint="eastAsia"/>
        </w:rPr>
        <w:t>A</w:t>
      </w:r>
      <w:r>
        <w:rPr>
          <w:rFonts w:eastAsia="游明朝"/>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afa"/>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游明朝" w:hint="eastAsia"/>
                <w:lang w:eastAsia="ja-JP"/>
              </w:rPr>
              <w:t>S</w:t>
            </w:r>
            <w:r>
              <w:rPr>
                <w:rFonts w:eastAsia="游明朝"/>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40"/>
                <w:rFonts w:eastAsia="SimSun"/>
                <w:b/>
                <w:bCs w:val="0"/>
                <w:i/>
                <w:iCs/>
                <w:color w:val="FF0000"/>
                <w:u w:val="single"/>
              </w:rPr>
              <w:lastRenderedPageBreak/>
              <w:t xml:space="preserve">Updated </w:t>
            </w: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vivo, Apple, …: the door is still open to Alt.</w:t>
            </w:r>
            <w:proofErr w:type="gramStart"/>
            <w:r>
              <w:rPr>
                <w:rFonts w:eastAsiaTheme="minorEastAsia"/>
                <w:color w:val="ED7D31" w:themeColor="accent2"/>
                <w:lang w:eastAsia="zh-CN"/>
              </w:rPr>
              <w:t>3</w:t>
            </w:r>
            <w:proofErr w:type="gramEnd"/>
            <w:r>
              <w:rPr>
                <w:rFonts w:eastAsiaTheme="minorEastAsia"/>
                <w:color w:val="ED7D31" w:themeColor="accent2"/>
                <w:lang w:eastAsia="zh-CN"/>
              </w:rPr>
              <w:t xml:space="preserve">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8A017F"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7777777" w:rsidR="008A017F" w:rsidRDefault="008A017F">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E52C576" w14:textId="77777777" w:rsidR="008A017F" w:rsidRDefault="008A017F">
            <w:pPr>
              <w:autoSpaceDE w:val="0"/>
              <w:autoSpaceDN w:val="0"/>
              <w:adjustRightInd w:val="0"/>
              <w:snapToGrid w:val="0"/>
              <w:spacing w:line="259" w:lineRule="auto"/>
              <w:jc w:val="both"/>
              <w:rPr>
                <w:rFonts w:eastAsiaTheme="minorEastAsia"/>
                <w:lang w:eastAsia="zh-CN"/>
              </w:rPr>
            </w:pPr>
          </w:p>
        </w:tc>
      </w:tr>
    </w:tbl>
    <w:p w14:paraId="393DBD0B" w14:textId="77777777" w:rsidR="008A017F" w:rsidRDefault="008A017F">
      <w:pPr>
        <w:widowControl w:val="0"/>
        <w:spacing w:afterLines="50" w:after="120"/>
        <w:jc w:val="both"/>
        <w:rPr>
          <w:rFonts w:eastAsia="SimSun"/>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r>
              <w:t>FUTUREWEI[1]</w:t>
            </w:r>
          </w:p>
        </w:tc>
        <w:tc>
          <w:tcPr>
            <w:tcW w:w="7457" w:type="dxa"/>
            <w:vAlign w:val="center"/>
          </w:tcPr>
          <w:p w14:paraId="61F19818" w14:textId="77777777" w:rsidR="008A017F" w:rsidRDefault="000407EF">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proofErr w:type="spellStart"/>
            <w:r>
              <w:rPr>
                <w:rFonts w:hint="eastAsia"/>
              </w:rPr>
              <w:t>S</w:t>
            </w:r>
            <w:r>
              <w:t>preadtrum</w:t>
            </w:r>
            <w:proofErr w:type="spellEnd"/>
            <w:r>
              <w:t>[4]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r>
              <w:rPr>
                <w:rFonts w:hint="eastAsia"/>
              </w:rPr>
              <w:t>O</w:t>
            </w:r>
            <w:r>
              <w:t>PPO[7]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r>
              <w:rPr>
                <w:rFonts w:hint="eastAsia"/>
              </w:rPr>
              <w:t>N</w:t>
            </w:r>
            <w:r>
              <w:t>EC[16]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r>
              <w:rPr>
                <w:rFonts w:hint="eastAsia"/>
              </w:rPr>
              <w:t>Q</w:t>
            </w:r>
            <w:r>
              <w:t>C[29]</w:t>
            </w:r>
          </w:p>
        </w:tc>
        <w:tc>
          <w:tcPr>
            <w:tcW w:w="7457" w:type="dxa"/>
            <w:vAlign w:val="center"/>
          </w:tcPr>
          <w:p w14:paraId="4EC254C0" w14:textId="77777777" w:rsidR="008A017F" w:rsidRDefault="000407EF">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23A7902E" w14:textId="77777777" w:rsidR="008A017F" w:rsidRDefault="008A017F">
      <w:pPr>
        <w:pStyle w:val="a1"/>
      </w:pPr>
    </w:p>
    <w:p w14:paraId="6E530C00" w14:textId="77777777" w:rsidR="008A017F" w:rsidRDefault="000407EF">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游明朝" w:hint="eastAsia"/>
                <w:smallCaps/>
                <w:lang w:eastAsia="ja-JP"/>
              </w:rPr>
              <w:t>N</w:t>
            </w:r>
            <w:r>
              <w:rPr>
                <w:rFonts w:eastAsia="游明朝"/>
                <w:smallCaps/>
                <w:lang w:eastAsia="ja-JP"/>
              </w:rPr>
              <w:t xml:space="preserve">TT </w:t>
            </w:r>
            <w:r>
              <w:rPr>
                <w:rFonts w:eastAsia="游明朝"/>
                <w:smallCaps/>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游明朝"/>
                <w:lang w:eastAsia="ja-JP"/>
              </w:rPr>
              <w:lastRenderedPageBreak/>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 xml:space="preserve">@Huawei: Add “including whether there is spec impact of </w:t>
      </w:r>
      <w:proofErr w:type="gramStart"/>
      <w:r>
        <w:t>not”  to</w:t>
      </w:r>
      <w:proofErr w:type="gramEnd"/>
      <w:r>
        <w:t xml:space="preserve">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75224D">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75224D">
            <w:pPr>
              <w:rPr>
                <w:rFonts w:eastAsia="SimSun"/>
                <w:lang w:eastAsia="zh-CN"/>
              </w:rPr>
            </w:pPr>
            <w:r>
              <w:rPr>
                <w:rFonts w:eastAsia="SimSun" w:hint="eastAsia"/>
                <w:lang w:eastAsia="zh-CN"/>
              </w:rPr>
              <w:t>Support</w:t>
            </w:r>
          </w:p>
        </w:tc>
      </w:tr>
      <w:tr w:rsidR="00A00664"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77777777" w:rsidR="00A00664" w:rsidRDefault="00A0066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A9D88F" w14:textId="77777777" w:rsidR="00A00664" w:rsidRDefault="00A00664">
            <w:pPr>
              <w:rPr>
                <w:rFonts w:eastAsiaTheme="minorEastAsia"/>
                <w:lang w:eastAsia="zh-CN"/>
              </w:rPr>
            </w:pP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5CB593A0" w14:textId="77777777" w:rsidR="008A017F" w:rsidRDefault="000407EF">
            <w:pPr>
              <w:spacing w:after="120"/>
            </w:pPr>
            <w:r>
              <w:lastRenderedPageBreak/>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lastRenderedPageBreak/>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r>
              <w:rPr>
                <w:rFonts w:hint="eastAsia"/>
              </w:rPr>
              <w:t>H</w:t>
            </w:r>
            <w:r>
              <w:t>uawei[2]</w:t>
            </w:r>
          </w:p>
        </w:tc>
        <w:tc>
          <w:tcPr>
            <w:tcW w:w="7507" w:type="dxa"/>
            <w:vAlign w:val="center"/>
          </w:tcPr>
          <w:p w14:paraId="082E72BA" w14:textId="77777777" w:rsidR="008A017F" w:rsidRDefault="000407EF">
            <w:pPr>
              <w:pStyle w:val="a7"/>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a7"/>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a7"/>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a1"/>
            </w:pPr>
            <w:proofErr w:type="spellStart"/>
            <w:r>
              <w:rPr>
                <w:rFonts w:hint="eastAsia"/>
              </w:rPr>
              <w:t>S</w:t>
            </w:r>
            <w:r>
              <w:t>preadtrum</w:t>
            </w:r>
            <w:proofErr w:type="spellEnd"/>
            <w:r>
              <w:t>[4]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w:t>
            </w:r>
            <w:r>
              <w:rPr>
                <w:b w:val="0"/>
                <w:i/>
                <w:iCs/>
              </w:rPr>
              <w:lastRenderedPageBreak/>
              <w:t>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r>
              <w:rPr>
                <w:rFonts w:hint="eastAsia"/>
              </w:rPr>
              <w:lastRenderedPageBreak/>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r>
              <w:rPr>
                <w:rFonts w:hint="eastAsia"/>
              </w:rPr>
              <w:t>C</w:t>
            </w:r>
            <w:r>
              <w:t>IACT[17]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r>
              <w:rPr>
                <w:rFonts w:hint="eastAsia"/>
              </w:rPr>
              <w:t>N</w:t>
            </w:r>
            <w:r>
              <w:t>okia[20]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r>
              <w:rPr>
                <w:rFonts w:hint="eastAsia"/>
              </w:rPr>
              <w:t>S</w:t>
            </w:r>
            <w:r>
              <w:t>amsung[27]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r>
              <w:rPr>
                <w:rFonts w:hint="eastAsia"/>
              </w:rPr>
              <w:t>P</w:t>
            </w:r>
            <w:r>
              <w:t>anasonic[30]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w:t>
            </w:r>
            <w:proofErr w:type="spellStart"/>
            <w:r>
              <w:t>gNB</w:t>
            </w:r>
            <w:proofErr w:type="spellEnd"/>
            <w:r>
              <w:t>-side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 xml:space="preserve">We think we should focus on Alt1. Rx beam related should be transparent without any </w:t>
            </w:r>
            <w:r>
              <w:rPr>
                <w:rFonts w:eastAsia="Malgun Gothic"/>
                <w:lang w:eastAsia="ko-KR"/>
              </w:rPr>
              <w:lastRenderedPageBreak/>
              <w:t>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游明朝" w:hint="eastAsia"/>
                <w:smallCaps/>
                <w:lang w:eastAsia="ja-JP"/>
              </w:rPr>
              <w:lastRenderedPageBreak/>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游明朝"/>
                <w:lang w:eastAsia="ja-JP"/>
              </w:rPr>
            </w:pPr>
            <w:r>
              <w:rPr>
                <w:rFonts w:eastAsia="游明朝" w:hint="eastAsia"/>
                <w:lang w:eastAsia="ja-JP"/>
              </w:rPr>
              <w:t>W</w:t>
            </w:r>
            <w:r>
              <w:rPr>
                <w:rFonts w:eastAsia="游明朝"/>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游明朝"/>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r>
              <w:t>Huawei[2]</w:t>
            </w:r>
          </w:p>
        </w:tc>
        <w:tc>
          <w:tcPr>
            <w:tcW w:w="7507" w:type="dxa"/>
            <w:vAlign w:val="center"/>
          </w:tcPr>
          <w:p w14:paraId="282F760E" w14:textId="77777777" w:rsidR="008A017F" w:rsidRDefault="000407EF">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 xml:space="preserve">For the alternatives of the Set A and Set B relationship under BM-Case 2, </w:t>
            </w:r>
            <w:r>
              <w:rPr>
                <w:rFonts w:ascii="Times New Roman" w:hAnsi="Times New Roman" w:cs="Times New Roman"/>
                <w:bCs/>
                <w:i/>
              </w:rPr>
              <w:lastRenderedPageBreak/>
              <w:t>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a7"/>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a1"/>
            </w:pPr>
            <w:proofErr w:type="spellStart"/>
            <w:r>
              <w:rPr>
                <w:rFonts w:hint="eastAsia"/>
              </w:rPr>
              <w:t>S</w:t>
            </w:r>
            <w:r>
              <w:t>preadtrum</w:t>
            </w:r>
            <w:proofErr w:type="spellEnd"/>
            <w:r>
              <w:t>[4]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r>
              <w:rPr>
                <w:rFonts w:hint="eastAsia"/>
              </w:rPr>
              <w:lastRenderedPageBreak/>
              <w:t>O</w:t>
            </w:r>
            <w:r>
              <w:t>PPO[7]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r>
              <w:rPr>
                <w:rFonts w:hint="eastAsia"/>
              </w:rPr>
              <w:t>L</w:t>
            </w:r>
            <w:r>
              <w:t>GE[9]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r>
              <w:rPr>
                <w:rFonts w:hint="eastAsia"/>
              </w:rPr>
              <w:t>S</w:t>
            </w:r>
            <w:r>
              <w:t>ony[14]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r>
              <w:rPr>
                <w:rFonts w:hint="eastAsia"/>
              </w:rPr>
              <w:t>X</w:t>
            </w:r>
            <w:r>
              <w:t>iaomi[18]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r>
              <w:rPr>
                <w:rFonts w:hint="eastAsia"/>
              </w:rPr>
              <w:t>N</w:t>
            </w:r>
            <w:r>
              <w:t>okia[20]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r>
              <w:rPr>
                <w:rFonts w:hint="eastAsia"/>
              </w:rPr>
              <w:t>M</w:t>
            </w:r>
            <w:r>
              <w:t>TK[23]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t xml:space="preserve">Proposal 2: For BM-Case </w:t>
            </w:r>
            <w:r>
              <w:rPr>
                <w:bCs/>
                <w:i/>
                <w:color w:val="FF0000"/>
                <w:szCs w:val="20"/>
              </w:rPr>
              <w:t>2</w:t>
            </w:r>
            <w:r>
              <w:rPr>
                <w:bCs/>
                <w:i/>
                <w:szCs w:val="20"/>
              </w:rPr>
              <w:t xml:space="preserve">, RAN1 should discuss and define method(s) or procedure to </w:t>
            </w:r>
            <w:r>
              <w:rPr>
                <w:bCs/>
                <w:i/>
                <w:szCs w:val="20"/>
              </w:rPr>
              <w:lastRenderedPageBreak/>
              <w:t>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E165F0F" w14:textId="77777777" w:rsidR="008A017F" w:rsidRDefault="008A017F">
      <w:pPr>
        <w:spacing w:after="120"/>
      </w:pPr>
    </w:p>
    <w:tbl>
      <w:tblPr>
        <w:tblStyle w:val="af6"/>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4286DF9F" w14:textId="77777777" w:rsidR="008A017F" w:rsidRDefault="008A017F">
      <w:pPr>
        <w:spacing w:after="120"/>
      </w:pPr>
    </w:p>
    <w:p w14:paraId="4B3DB58C" w14:textId="77777777" w:rsidR="008A017F" w:rsidRDefault="000407EF">
      <w:pPr>
        <w:pStyle w:val="6"/>
        <w:spacing w:after="120"/>
        <w:rPr>
          <w:lang w:eastAsia="zh-CN"/>
        </w:rPr>
      </w:pPr>
      <w:r>
        <w:rPr>
          <w:lang w:eastAsia="zh-CN"/>
        </w:rPr>
        <w:t>Check views 3.3</w:t>
      </w:r>
    </w:p>
    <w:p w14:paraId="196A8D16" w14:textId="77777777" w:rsidR="008A017F" w:rsidRDefault="008A017F">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游明朝"/>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游明朝" w:hint="eastAsia"/>
                <w:lang w:val="pl-PL" w:eastAsia="ja-JP"/>
              </w:rPr>
              <w:t>D</w:t>
            </w:r>
            <w:r>
              <w:rPr>
                <w:rFonts w:eastAsia="游明朝"/>
                <w:lang w:val="pl-PL" w:eastAsia="ja-JP"/>
              </w:rPr>
              <w:t>CM, NVIDIA</w:t>
            </w:r>
            <w:r>
              <w:rPr>
                <w:rFonts w:eastAsia="SimSun" w:hint="eastAsia"/>
                <w:lang w:val="pl-PL" w:eastAsia="zh-CN"/>
              </w:rPr>
              <w:t>, ZTE</w:t>
            </w:r>
            <w:r>
              <w:rPr>
                <w:rFonts w:eastAsia="游明朝"/>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7D559E73" w14:textId="77777777" w:rsidR="008A017F" w:rsidRDefault="008A017F">
      <w:pPr>
        <w:spacing w:after="120"/>
        <w:rPr>
          <w:lang w:val="en-GB"/>
        </w:rPr>
      </w:pPr>
    </w:p>
    <w:p w14:paraId="58AC995D" w14:textId="77777777" w:rsidR="008A017F" w:rsidRDefault="000407EF">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lastRenderedPageBreak/>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w:t>
            </w:r>
            <w:proofErr w:type="spellStart"/>
            <w:r>
              <w:rPr>
                <w:lang w:eastAsia="zh-CN"/>
              </w:rPr>
              <w:t>HiSi</w:t>
            </w:r>
            <w:proofErr w:type="spellEnd"/>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a1"/>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afa"/>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 xml:space="preserve">Proposal 4: For the sub use case BM-Case2, consider to define Set C for AI/ML inference </w:t>
            </w:r>
            <w:r>
              <w:rPr>
                <w:rFonts w:eastAsia="SimSun"/>
                <w:bCs/>
                <w:i/>
                <w:szCs w:val="20"/>
                <w:lang w:eastAsia="zh-CN"/>
              </w:rPr>
              <w:lastRenderedPageBreak/>
              <w:t>at NW side.</w:t>
            </w:r>
          </w:p>
          <w:p w14:paraId="0855F868" w14:textId="77777777" w:rsidR="008A017F" w:rsidRDefault="000407EF">
            <w:pPr>
              <w:pStyle w:val="afa"/>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r>
              <w:lastRenderedPageBreak/>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ＭＳ ゴシック"/>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ＭＳ ゴシック"/>
                <w:i/>
                <w:sz w:val="24"/>
                <w:szCs w:val="20"/>
                <w:lang w:val="en-GB" w:eastAsia="ja-JP"/>
              </w:rPr>
            </w:pPr>
          </w:p>
          <w:p w14:paraId="5C102221" w14:textId="77777777" w:rsidR="008A017F" w:rsidRDefault="000407EF">
            <w:pPr>
              <w:jc w:val="both"/>
              <w:rPr>
                <w:rFonts w:eastAsia="ＭＳ 明朝"/>
                <w:i/>
                <w:szCs w:val="20"/>
                <w:lang w:val="en-GB" w:eastAsia="ja-JP"/>
              </w:rPr>
            </w:pPr>
            <w:r>
              <w:rPr>
                <w:rFonts w:eastAsia="ＭＳ 明朝"/>
                <w:i/>
                <w:szCs w:val="20"/>
                <w:lang w:val="en-GB" w:eastAsia="ja-JP"/>
              </w:rPr>
              <w:t xml:space="preserve">To clarify Proposal 2 using an example, if there are </w:t>
            </w:r>
            <m:oMath>
              <m:r>
                <w:rPr>
                  <w:rFonts w:ascii="Cambria Math" w:eastAsia="ＭＳ 明朝" w:hAnsi="Cambria Math"/>
                  <w:szCs w:val="20"/>
                  <w:lang w:val="en-GB" w:eastAsia="ja-JP"/>
                </w:rPr>
                <m:t>M</m:t>
              </m:r>
            </m:oMath>
            <w:r>
              <w:rPr>
                <w:rFonts w:eastAsia="ＭＳ 明朝"/>
                <w:i/>
                <w:szCs w:val="20"/>
                <w:lang w:val="en-GB" w:eastAsia="ja-JP"/>
              </w:rPr>
              <w:t xml:space="preserve"> beams transmitted by gNB and UE measures </w:t>
            </w:r>
            <m:oMath>
              <m:r>
                <w:rPr>
                  <w:rFonts w:ascii="Cambria Math" w:eastAsia="ＭＳ 明朝" w:hAnsi="Cambria Math"/>
                  <w:szCs w:val="20"/>
                  <w:lang w:val="en-GB" w:eastAsia="ja-JP"/>
                </w:rPr>
                <m:t>N≤M</m:t>
              </m:r>
            </m:oMath>
            <w:r>
              <w:rPr>
                <w:rFonts w:eastAsia="ＭＳ 明朝"/>
                <w:i/>
                <w:szCs w:val="20"/>
                <w:lang w:val="en-GB" w:eastAsia="ja-JP"/>
              </w:rPr>
              <w:t xml:space="preserve"> gNB beams, and reports </w:t>
            </w:r>
            <m:oMath>
              <m:r>
                <w:rPr>
                  <w:rFonts w:ascii="Cambria Math" w:eastAsia="ＭＳ 明朝" w:hAnsi="Cambria Math"/>
                  <w:szCs w:val="20"/>
                  <w:lang w:val="en-GB" w:eastAsia="ja-JP"/>
                </w:rPr>
                <m:t>K≤N</m:t>
              </m:r>
            </m:oMath>
            <w:r>
              <w:rPr>
                <w:rFonts w:eastAsia="ＭＳ 明朝"/>
                <w:i/>
                <w:szCs w:val="20"/>
                <w:lang w:val="en-GB" w:eastAsia="ja-JP"/>
              </w:rPr>
              <w:t xml:space="preserve"> </w:t>
            </w:r>
            <w:proofErr w:type="spellStart"/>
            <w:r>
              <w:rPr>
                <w:rFonts w:eastAsia="ＭＳ 明朝"/>
                <w:i/>
                <w:szCs w:val="20"/>
                <w:lang w:val="en-GB" w:eastAsia="ja-JP"/>
              </w:rPr>
              <w:t>gNB</w:t>
            </w:r>
            <w:proofErr w:type="spellEnd"/>
            <w:r>
              <w:rPr>
                <w:rFonts w:eastAsia="ＭＳ 明朝"/>
                <w:i/>
                <w:szCs w:val="20"/>
                <w:lang w:val="en-GB" w:eastAsia="ja-JP"/>
              </w:rPr>
              <w:t xml:space="preserve"> beams, the following describe Alt. 1 and Alt. 2:</w:t>
            </w:r>
          </w:p>
          <w:p w14:paraId="71FA3496" w14:textId="77777777" w:rsidR="008A017F" w:rsidRDefault="000407EF">
            <w:pPr>
              <w:numPr>
                <w:ilvl w:val="0"/>
                <w:numId w:val="34"/>
              </w:numPr>
              <w:jc w:val="both"/>
              <w:rPr>
                <w:rFonts w:eastAsia="ＭＳ 明朝"/>
                <w:i/>
                <w:szCs w:val="20"/>
                <w:lang w:val="en-GB" w:eastAsia="ja-JP"/>
              </w:rPr>
            </w:pPr>
            <w:r>
              <w:rPr>
                <w:rFonts w:eastAsia="ＭＳ 明朝"/>
                <w:i/>
                <w:szCs w:val="20"/>
                <w:lang w:val="en-GB" w:eastAsia="ja-JP"/>
              </w:rPr>
              <w:t xml:space="preserve">Alt. 1: For both UE-side and </w:t>
            </w:r>
            <w:proofErr w:type="spellStart"/>
            <w:r>
              <w:rPr>
                <w:rFonts w:eastAsia="ＭＳ 明朝"/>
                <w:i/>
                <w:szCs w:val="20"/>
                <w:lang w:val="en-GB" w:eastAsia="ja-JP"/>
              </w:rPr>
              <w:t>gNB</w:t>
            </w:r>
            <w:proofErr w:type="spellEnd"/>
            <w:r>
              <w:rPr>
                <w:rFonts w:eastAsia="ＭＳ 明朝"/>
                <w:i/>
                <w:szCs w:val="20"/>
                <w:lang w:val="en-GB" w:eastAsia="ja-JP"/>
              </w:rPr>
              <w:t xml:space="preserve">-side AI/ML models, Set B is the set of </w:t>
            </w:r>
            <m:oMath>
              <m:r>
                <w:rPr>
                  <w:rFonts w:ascii="Cambria Math" w:eastAsia="ＭＳ 明朝" w:hAnsi="Cambria Math"/>
                  <w:szCs w:val="20"/>
                  <w:lang w:val="en-GB" w:eastAsia="ja-JP"/>
                </w:rPr>
                <m:t>N</m:t>
              </m:r>
            </m:oMath>
            <w:r>
              <w:rPr>
                <w:rFonts w:eastAsia="ＭＳ 明朝"/>
                <w:i/>
                <w:szCs w:val="20"/>
                <w:lang w:val="en-GB" w:eastAsia="ja-JP"/>
              </w:rPr>
              <w:t xml:space="preserve"> measured beams.</w:t>
            </w:r>
          </w:p>
          <w:p w14:paraId="26C04E36" w14:textId="77777777" w:rsidR="008A017F" w:rsidRDefault="000407EF">
            <w:pPr>
              <w:numPr>
                <w:ilvl w:val="0"/>
                <w:numId w:val="34"/>
              </w:numPr>
              <w:jc w:val="both"/>
              <w:rPr>
                <w:rFonts w:eastAsia="ＭＳ 明朝"/>
                <w:i/>
                <w:szCs w:val="20"/>
                <w:lang w:val="en-GB" w:eastAsia="ja-JP"/>
              </w:rPr>
            </w:pPr>
            <w:r>
              <w:rPr>
                <w:rFonts w:eastAsia="ＭＳ 明朝"/>
                <w:i/>
                <w:szCs w:val="20"/>
                <w:lang w:val="en-GB" w:eastAsia="ja-JP"/>
              </w:rPr>
              <w:t xml:space="preserve">Alt. 2: For UE-side AI/ML model </w:t>
            </w:r>
            <w:bookmarkStart w:id="14" w:name="_Hlk115430075"/>
            <w:r>
              <w:rPr>
                <w:rFonts w:eastAsia="ＭＳ 明朝"/>
                <w:i/>
                <w:szCs w:val="20"/>
                <w:lang w:val="en-GB" w:eastAsia="ja-JP"/>
              </w:rPr>
              <w:t xml:space="preserve">Set B is the set of </w:t>
            </w:r>
            <m:oMath>
              <m:r>
                <w:rPr>
                  <w:rFonts w:ascii="Cambria Math" w:eastAsia="ＭＳ 明朝" w:hAnsi="Cambria Math"/>
                  <w:szCs w:val="20"/>
                  <w:lang w:val="en-GB" w:eastAsia="ja-JP"/>
                </w:rPr>
                <m:t>N</m:t>
              </m:r>
            </m:oMath>
            <w:r>
              <w:rPr>
                <w:rFonts w:eastAsia="ＭＳ 明朝"/>
                <w:i/>
                <w:szCs w:val="20"/>
                <w:lang w:val="en-GB" w:eastAsia="ja-JP"/>
              </w:rPr>
              <w:t xml:space="preserve"> measured beams</w:t>
            </w:r>
            <w:bookmarkEnd w:id="14"/>
            <w:r>
              <w:rPr>
                <w:rFonts w:eastAsia="ＭＳ 明朝"/>
                <w:i/>
                <w:szCs w:val="20"/>
                <w:lang w:val="en-GB" w:eastAsia="ja-JP"/>
              </w:rPr>
              <w:t xml:space="preserve"> and for gNB-side AI/ML model Set B is the set of </w:t>
            </w:r>
            <m:oMath>
              <m:r>
                <w:rPr>
                  <w:rFonts w:ascii="Cambria Math" w:eastAsia="ＭＳ 明朝" w:hAnsi="Cambria Math"/>
                  <w:szCs w:val="20"/>
                  <w:lang w:val="en-GB" w:eastAsia="ja-JP"/>
                </w:rPr>
                <m:t>K</m:t>
              </m:r>
            </m:oMath>
            <w:r>
              <w:rPr>
                <w:rFonts w:eastAsia="ＭＳ 明朝"/>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77777777" w:rsidR="008A017F" w:rsidRDefault="000407EF">
      <w:pPr>
        <w:pStyle w:val="6"/>
        <w:spacing w:after="120"/>
        <w:rPr>
          <w:lang w:eastAsia="zh-CN"/>
        </w:rPr>
      </w:pPr>
      <w:r>
        <w:rPr>
          <w:lang w:eastAsia="zh-CN"/>
        </w:rPr>
        <w:t xml:space="preserve">Clarification of Set B 3.4.1 </w:t>
      </w:r>
    </w:p>
    <w:p w14:paraId="60B9AFBE" w14:textId="77777777" w:rsidR="008A017F" w:rsidRDefault="000407EF">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w:t>
            </w:r>
            <w:r>
              <w:lastRenderedPageBreak/>
              <w:t xml:space="preserve">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a"/>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游明朝" w:hint="eastAsia"/>
                <w:lang w:eastAsia="ja-JP"/>
              </w:rPr>
              <w:t>N</w:t>
            </w:r>
            <w:r>
              <w:rPr>
                <w:rFonts w:eastAsia="游明朝"/>
                <w:lang w:eastAsia="ja-JP"/>
              </w:rPr>
              <w:t>TT DOCOMO</w:t>
            </w:r>
          </w:p>
        </w:tc>
        <w:tc>
          <w:tcPr>
            <w:tcW w:w="6515" w:type="dxa"/>
          </w:tcPr>
          <w:p w14:paraId="19BB78CB" w14:textId="1A59222C" w:rsidR="007E2448" w:rsidRDefault="007E2448" w:rsidP="007E2448">
            <w:r>
              <w:rPr>
                <w:rFonts w:eastAsia="游明朝"/>
                <w:lang w:eastAsia="ja-JP"/>
              </w:rPr>
              <w:t xml:space="preserve">We think interpretation 1 and 2 are the same for UE side DL beam prediction.  </w:t>
            </w:r>
          </w:p>
        </w:tc>
      </w:tr>
    </w:tbl>
    <w:p w14:paraId="74B1A5E1" w14:textId="77777777" w:rsidR="008A017F" w:rsidRDefault="008A017F">
      <w:pPr>
        <w:spacing w:after="120"/>
      </w:pPr>
    </w:p>
    <w:p w14:paraId="5E3592C3" w14:textId="77777777" w:rsidR="008A017F" w:rsidRDefault="008A017F">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r>
              <w:rPr>
                <w:rFonts w:hint="eastAsia"/>
              </w:rPr>
              <w:t>L</w:t>
            </w:r>
            <w:r>
              <w:t>enovo[15]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lastRenderedPageBreak/>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proofErr w:type="spellStart"/>
            <w:r>
              <w:rPr>
                <w:rFonts w:eastAsia="SimSun"/>
                <w:smallCaps/>
                <w:lang w:eastAsia="zh-CN"/>
              </w:rPr>
              <w:t>Futurewei</w:t>
            </w:r>
            <w:proofErr w:type="spellEnd"/>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w:t>
            </w:r>
            <w:r>
              <w:rPr>
                <w:rFonts w:eastAsia="SimSun"/>
                <w:szCs w:val="20"/>
                <w:lang w:val="en-GB" w:eastAsia="ja-JP"/>
              </w:rPr>
              <w:lastRenderedPageBreak/>
              <w:t>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r>
              <w:t>FUTUREWEI[1]</w:t>
            </w:r>
          </w:p>
        </w:tc>
        <w:tc>
          <w:tcPr>
            <w:tcW w:w="7457" w:type="dxa"/>
            <w:vAlign w:val="center"/>
          </w:tcPr>
          <w:p w14:paraId="7603FD0F"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r>
              <w:rPr>
                <w:rFonts w:hint="eastAsia"/>
              </w:rPr>
              <w:t>H</w:t>
            </w:r>
            <w:r>
              <w:t>uawei[2]</w:t>
            </w:r>
          </w:p>
        </w:tc>
        <w:tc>
          <w:tcPr>
            <w:tcW w:w="7457" w:type="dxa"/>
            <w:vAlign w:val="center"/>
          </w:tcPr>
          <w:p w14:paraId="3A7F3B5F" w14:textId="77777777" w:rsidR="008A017F" w:rsidRDefault="000407EF">
            <w:pPr>
              <w:pStyle w:val="a7"/>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Alt.2 (L1-RSRP for Set B and assistance information), if studied, should preclude assistance information that requires the disclosure of propriety information to the </w:t>
            </w:r>
            <w:r>
              <w:rPr>
                <w:i/>
                <w:iCs/>
                <w:color w:val="000000" w:themeColor="text1"/>
                <w:szCs w:val="20"/>
              </w:rPr>
              <w:lastRenderedPageBreak/>
              <w:t>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proofErr w:type="spellStart"/>
            <w:r>
              <w:rPr>
                <w:rFonts w:hint="eastAsia"/>
              </w:rPr>
              <w:t>S</w:t>
            </w:r>
            <w:r>
              <w:t>preadtrum</w:t>
            </w:r>
            <w:proofErr w:type="spellEnd"/>
            <w:r>
              <w:t>[4]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r>
              <w:rPr>
                <w:rFonts w:hint="eastAsia"/>
              </w:rPr>
              <w:t>G</w:t>
            </w:r>
            <w:r>
              <w:t>oogle[8]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t xml:space="preserve">Proposal 7: For time-domain beam prediction, support to add CIR measurement based on </w:t>
            </w:r>
            <w:r>
              <w:rPr>
                <w:i/>
                <w:iCs/>
                <w:szCs w:val="20"/>
              </w:rPr>
              <w:lastRenderedPageBreak/>
              <w:t>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r>
              <w:rPr>
                <w:rFonts w:hint="eastAsia"/>
              </w:rPr>
              <w:lastRenderedPageBreak/>
              <w:t>L</w:t>
            </w:r>
            <w:r>
              <w:t>GE[9]</w:t>
            </w:r>
          </w:p>
        </w:tc>
        <w:tc>
          <w:tcPr>
            <w:tcW w:w="7457" w:type="dxa"/>
            <w:vAlign w:val="center"/>
          </w:tcPr>
          <w:p w14:paraId="298CC9DF" w14:textId="77777777" w:rsidR="008A017F" w:rsidRDefault="000407EF">
            <w:pPr>
              <w:pStyle w:val="a1"/>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a"/>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r>
              <w:rPr>
                <w:rFonts w:hint="eastAsia"/>
              </w:rPr>
              <w:t>S</w:t>
            </w:r>
            <w:r>
              <w:t>ony[14]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r>
              <w:rPr>
                <w:rFonts w:hint="eastAsia"/>
              </w:rPr>
              <w:t>L</w:t>
            </w:r>
            <w:r>
              <w:t>enovo[15]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r>
              <w:rPr>
                <w:rFonts w:hint="eastAsia"/>
              </w:rPr>
              <w:t>X</w:t>
            </w:r>
            <w:r>
              <w:t>iaomi[18]</w:t>
            </w:r>
          </w:p>
        </w:tc>
        <w:tc>
          <w:tcPr>
            <w:tcW w:w="7457" w:type="dxa"/>
            <w:vAlign w:val="center"/>
          </w:tcPr>
          <w:p w14:paraId="297A5284" w14:textId="77777777" w:rsidR="008A017F" w:rsidRDefault="000407EF">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w:t>
            </w:r>
            <w:r>
              <w:rPr>
                <w:rFonts w:eastAsia="SimSun"/>
                <w:i/>
                <w:iCs/>
                <w:szCs w:val="20"/>
                <w:lang w:val="en-GB" w:eastAsia="ja-JP"/>
              </w:rPr>
              <w:lastRenderedPageBreak/>
              <w:t xml:space="preserve">(e.g.,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r>
              <w:rPr>
                <w:rFonts w:hint="eastAsia"/>
              </w:rPr>
              <w:lastRenderedPageBreak/>
              <w:t>T</w:t>
            </w:r>
            <w:r>
              <w:t>CL[21]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r>
              <w:rPr>
                <w:rFonts w:hint="eastAsia"/>
              </w:rPr>
              <w:t>A</w:t>
            </w:r>
            <w:r>
              <w:t>pple[24]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r>
              <w:rPr>
                <w:rFonts w:hint="eastAsia"/>
              </w:rPr>
              <w:t>N</w:t>
            </w:r>
            <w:r>
              <w:t>VIDIA[26]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t xml:space="preserve">Proposal 7: Comprehensive evaluation results showing convincing performance gains is needed to nail down the essential assistance information needed for the temporal DL </w:t>
            </w:r>
            <w:r>
              <w:rPr>
                <w:i/>
                <w:iCs/>
                <w:szCs w:val="20"/>
              </w:rPr>
              <w:lastRenderedPageBreak/>
              <w:t>beam prediction.</w:t>
            </w:r>
          </w:p>
        </w:tc>
      </w:tr>
      <w:tr w:rsidR="008A017F" w14:paraId="2ADDD04C" w14:textId="77777777">
        <w:tc>
          <w:tcPr>
            <w:tcW w:w="1605" w:type="dxa"/>
            <w:vAlign w:val="center"/>
          </w:tcPr>
          <w:p w14:paraId="4564025A" w14:textId="77777777" w:rsidR="008A017F" w:rsidRDefault="000407EF">
            <w:pPr>
              <w:pStyle w:val="a1"/>
            </w:pPr>
            <w:r>
              <w:rPr>
                <w:rFonts w:hint="eastAsia"/>
              </w:rPr>
              <w:lastRenderedPageBreak/>
              <w:t>D</w:t>
            </w:r>
            <w:r>
              <w:t>CM[28]</w:t>
            </w:r>
          </w:p>
        </w:tc>
        <w:tc>
          <w:tcPr>
            <w:tcW w:w="7457" w:type="dxa"/>
            <w:vAlign w:val="center"/>
          </w:tcPr>
          <w:p w14:paraId="28BB0C91" w14:textId="77777777" w:rsidR="008A017F" w:rsidRDefault="000407EF">
            <w:pPr>
              <w:pStyle w:val="a1"/>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a1"/>
            </w:pPr>
            <w:r>
              <w:rPr>
                <w:rFonts w:hint="eastAsia"/>
              </w:rPr>
              <w:t>Q</w:t>
            </w:r>
            <w:r>
              <w:t>C[29]</w:t>
            </w:r>
          </w:p>
        </w:tc>
        <w:tc>
          <w:tcPr>
            <w:tcW w:w="7457" w:type="dxa"/>
            <w:vAlign w:val="center"/>
          </w:tcPr>
          <w:p w14:paraId="24DDFB88" w14:textId="77777777" w:rsidR="008A017F" w:rsidRDefault="000407EF">
            <w:pPr>
              <w:pStyle w:val="a1"/>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游明朝"/>
          <w:b/>
          <w:color w:val="FF0000"/>
        </w:rPr>
        <w:t>a fixed pattern (e.g., beam ID 0, 4, 8, 12)</w:t>
      </w:r>
      <w:r>
        <w:rPr>
          <w:rFonts w:eastAsia="游明朝"/>
          <w:color w:val="FF0000"/>
        </w:rPr>
        <w:t xml:space="preserve"> </w:t>
      </w:r>
      <w:r>
        <w:rPr>
          <w:rFonts w:eastAsia="游明朝"/>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3CF9422A" w14:textId="77777777" w:rsidR="008A017F" w:rsidRDefault="000407EF">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游明朝"/>
        </w:rPr>
      </w:pPr>
    </w:p>
    <w:p w14:paraId="7C73681C" w14:textId="77777777" w:rsidR="008A017F" w:rsidRDefault="008A017F">
      <w:pPr>
        <w:pStyle w:val="a"/>
        <w:numPr>
          <w:ilvl w:val="0"/>
          <w:numId w:val="0"/>
        </w:numPr>
        <w:rPr>
          <w:rFonts w:eastAsia="游明朝"/>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6"/>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a"/>
        <w:numPr>
          <w:ilvl w:val="0"/>
          <w:numId w:val="44"/>
        </w:numPr>
        <w:spacing w:after="120"/>
      </w:pPr>
      <w:r>
        <w:lastRenderedPageBreak/>
        <w:t xml:space="preserve">Whether to further split L1-RSRP + DL beam ID </w:t>
      </w:r>
      <w:r>
        <w:rPr>
          <w:rFonts w:hint="eastAsia"/>
        </w:rPr>
        <w:t>(</w:t>
      </w:r>
      <w:r>
        <w:t>Alt.4 for Case1, Alt.3 for Case2)  into two sub- categorize</w:t>
      </w:r>
    </w:p>
    <w:p w14:paraId="2241F827" w14:textId="77777777" w:rsidR="008A017F" w:rsidRDefault="000407EF">
      <w:pPr>
        <w:pStyle w:val="afa"/>
        <w:numPr>
          <w:ilvl w:val="1"/>
          <w:numId w:val="44"/>
        </w:numPr>
        <w:spacing w:after="120"/>
      </w:pPr>
      <w:r>
        <w:t xml:space="preserve">Cat1: L1-RSRS + implicit DL beam ID </w:t>
      </w:r>
    </w:p>
    <w:p w14:paraId="57D9A7C3" w14:textId="77777777" w:rsidR="008A017F" w:rsidRDefault="000407EF">
      <w:pPr>
        <w:pStyle w:val="afa"/>
        <w:numPr>
          <w:ilvl w:val="1"/>
          <w:numId w:val="44"/>
        </w:numPr>
        <w:spacing w:after="120"/>
      </w:pPr>
      <w:r>
        <w:t xml:space="preserve">Cat2: L1-RSRS + explicit DL beam ID </w:t>
      </w:r>
    </w:p>
    <w:p w14:paraId="5405DB80" w14:textId="77777777" w:rsidR="008A017F" w:rsidRDefault="000407EF">
      <w:pPr>
        <w:pStyle w:val="afa"/>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游明朝"/>
                <w:lang w:eastAsia="ja-JP"/>
              </w:rPr>
            </w:pPr>
            <w:r>
              <w:rPr>
                <w:rFonts w:eastAsia="游明朝" w:hint="eastAsia"/>
                <w:lang w:eastAsia="ja-JP"/>
              </w:rPr>
              <w:t>N</w:t>
            </w:r>
            <w:r>
              <w:rPr>
                <w:rFonts w:eastAsia="游明朝"/>
                <w:lang w:eastAsia="ja-JP"/>
              </w:rPr>
              <w:t>TT DOCOMO</w:t>
            </w:r>
          </w:p>
        </w:tc>
        <w:tc>
          <w:tcPr>
            <w:tcW w:w="6515" w:type="dxa"/>
          </w:tcPr>
          <w:p w14:paraId="7F51E827" w14:textId="77777777" w:rsidR="008A017F" w:rsidRDefault="000407EF">
            <w:pPr>
              <w:rPr>
                <w:rFonts w:eastAsia="游明朝"/>
                <w:lang w:eastAsia="ja-JP"/>
              </w:rPr>
            </w:pPr>
            <w:r>
              <w:rPr>
                <w:rFonts w:eastAsia="游明朝" w:hint="eastAsia"/>
                <w:lang w:eastAsia="ja-JP"/>
              </w:rPr>
              <w:t>I</w:t>
            </w:r>
            <w:r>
              <w:rPr>
                <w:rFonts w:eastAsia="游明朝"/>
                <w:lang w:eastAsia="ja-JP"/>
              </w:rPr>
              <w:t>n addition to case X1 and case X2, the following case X3 also can be considered</w:t>
            </w:r>
          </w:p>
          <w:p w14:paraId="04440E51" w14:textId="77777777" w:rsidR="008A017F" w:rsidRDefault="000407EF">
            <w:pPr>
              <w:pStyle w:val="a"/>
              <w:rPr>
                <w:rFonts w:eastAsia="游明朝"/>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游明朝"/>
              </w:rPr>
            </w:pPr>
            <w:r>
              <w:rPr>
                <w:rFonts w:eastAsia="游明朝"/>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游明朝"/>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proofErr w:type="spellStart"/>
            <w:r>
              <w:rPr>
                <w:rFonts w:eastAsiaTheme="minorEastAsia"/>
                <w:lang w:eastAsia="zh-CN"/>
              </w:rPr>
              <w:t>Spreadtrum</w:t>
            </w:r>
            <w:proofErr w:type="spellEnd"/>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lastRenderedPageBreak/>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4F0BD902" w14:textId="77777777" w:rsidR="008A017F" w:rsidRDefault="000407EF">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游明朝" w:hint="eastAsia"/>
                <w:lang w:eastAsia="ja-JP"/>
              </w:rPr>
              <w:t>S</w:t>
            </w:r>
            <w:r>
              <w:rPr>
                <w:rFonts w:eastAsia="游明朝"/>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游明朝"/>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游明朝"/>
                <w:lang w:eastAsia="ja-JP"/>
              </w:rPr>
            </w:pPr>
            <w:r>
              <w:rPr>
                <w:rFonts w:eastAsia="游明朝"/>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游明朝"/>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游明朝"/>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lastRenderedPageBreak/>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w:t>
            </w:r>
            <w:r>
              <w:rPr>
                <w:rFonts w:eastAsia="SimSun"/>
                <w:lang w:eastAsia="zh-CN"/>
              </w:rPr>
              <w:lastRenderedPageBreak/>
              <w:t xml:space="preserve">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游明朝"/>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游明朝"/>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游明朝"/>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游明朝"/>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游明朝"/>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游明朝"/>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游明朝"/>
                <w:lang w:eastAsia="ja-JP"/>
              </w:rPr>
            </w:pPr>
            <w:r>
              <w:rPr>
                <w:rFonts w:eastAsia="游明朝"/>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游明朝"/>
                <w:lang w:eastAsia="ja-JP"/>
              </w:rPr>
            </w:pPr>
          </w:p>
          <w:p w14:paraId="4949134E" w14:textId="77777777" w:rsidR="008A017F" w:rsidRDefault="000407EF">
            <w:pPr>
              <w:rPr>
                <w:rFonts w:eastAsia="游明朝"/>
                <w:lang w:eastAsia="ja-JP"/>
              </w:rPr>
            </w:pPr>
            <w:r>
              <w:rPr>
                <w:rFonts w:eastAsia="游明朝"/>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游明朝"/>
                <w:lang w:eastAsia="ja-JP"/>
              </w:rPr>
              <w:t>gNB</w:t>
            </w:r>
            <w:proofErr w:type="spellEnd"/>
            <w:r>
              <w:rPr>
                <w:rFonts w:eastAsia="游明朝"/>
                <w:lang w:eastAsia="ja-JP"/>
              </w:rPr>
              <w:t xml:space="preserve"> antenna pattern. There was another proposal on the table that would have disclosed the </w:t>
            </w:r>
            <w:proofErr w:type="spellStart"/>
            <w:r>
              <w:rPr>
                <w:rFonts w:eastAsia="游明朝"/>
                <w:lang w:eastAsia="ja-JP"/>
              </w:rPr>
              <w:t>gNB</w:t>
            </w:r>
            <w:proofErr w:type="spellEnd"/>
            <w:r>
              <w:rPr>
                <w:rFonts w:eastAsia="游明朝"/>
                <w:lang w:eastAsia="ja-JP"/>
              </w:rPr>
              <w:t xml:space="preserve"> antenna pattern, but this option could not be agreed due to the same concern. The corresponding agreement can be found in RAN1#107.</w:t>
            </w:r>
          </w:p>
          <w:p w14:paraId="13767406" w14:textId="77777777" w:rsidR="008A017F" w:rsidRDefault="008A017F">
            <w:pPr>
              <w:rPr>
                <w:rFonts w:eastAsia="游明朝"/>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游明朝"/>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游明朝"/>
                <w:lang w:eastAsia="ja-JP"/>
              </w:rPr>
            </w:pPr>
            <w:r>
              <w:rPr>
                <w:rFonts w:eastAsia="游明朝"/>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游明朝"/>
                <w:lang w:eastAsia="ja-JP"/>
              </w:rPr>
            </w:pPr>
          </w:p>
          <w:p w14:paraId="1360B9DA" w14:textId="77777777" w:rsidR="008A017F" w:rsidRDefault="000407EF">
            <w:pPr>
              <w:rPr>
                <w:rFonts w:eastAsia="游明朝"/>
                <w:lang w:eastAsia="ja-JP"/>
              </w:rPr>
            </w:pPr>
            <w:r>
              <w:rPr>
                <w:rFonts w:eastAsia="游明朝"/>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游明朝"/>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游明朝"/>
                <w:lang w:eastAsia="ja-JP"/>
              </w:rPr>
            </w:pPr>
          </w:p>
          <w:p w14:paraId="67AD7EB6" w14:textId="77777777" w:rsidR="008A017F" w:rsidRDefault="008A017F">
            <w:pPr>
              <w:rPr>
                <w:rFonts w:eastAsia="游明朝"/>
                <w:lang w:eastAsia="ja-JP"/>
              </w:rPr>
            </w:pPr>
          </w:p>
          <w:p w14:paraId="05E2FF49" w14:textId="77777777" w:rsidR="008A017F" w:rsidRDefault="000407EF">
            <w:pPr>
              <w:rPr>
                <w:rFonts w:eastAsia="游明朝"/>
                <w:b/>
                <w:bCs/>
                <w:u w:val="single"/>
                <w:lang w:eastAsia="ja-JP"/>
              </w:rPr>
            </w:pPr>
            <w:r>
              <w:rPr>
                <w:rFonts w:eastAsia="游明朝"/>
                <w:b/>
                <w:bCs/>
                <w:u w:val="single"/>
                <w:lang w:eastAsia="ja-JP"/>
              </w:rPr>
              <w:t xml:space="preserve">List of related agreements </w:t>
            </w:r>
          </w:p>
          <w:p w14:paraId="70684DF6" w14:textId="77777777" w:rsidR="008A017F" w:rsidRDefault="008A017F">
            <w:pPr>
              <w:rPr>
                <w:rFonts w:eastAsia="游明朝"/>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游明朝"/>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游明朝"/>
                <w:lang w:eastAsia="ja-JP"/>
              </w:rPr>
              <w:t xml:space="preserve">propriety </w:t>
            </w:r>
            <w:r>
              <w:rPr>
                <w:rFonts w:eastAsiaTheme="minorEastAsia" w:hint="eastAsia"/>
                <w:lang w:eastAsia="zh-CN"/>
              </w:rPr>
              <w:t>and</w:t>
            </w:r>
            <w:r>
              <w:rPr>
                <w:rFonts w:eastAsia="游明朝"/>
                <w:lang w:eastAsia="ja-JP"/>
              </w:rPr>
              <w:t xml:space="preserve"> privacy information</w:t>
            </w:r>
            <w:r>
              <w:rPr>
                <w:rFonts w:eastAsiaTheme="minorEastAsia" w:hint="eastAsia"/>
                <w:lang w:eastAsia="zh-CN"/>
              </w:rPr>
              <w:t xml:space="preserve">, we also think they should not be </w:t>
            </w:r>
            <w:r>
              <w:rPr>
                <w:rFonts w:eastAsia="游明朝"/>
                <w:lang w:eastAsia="ja-JP"/>
              </w:rPr>
              <w:t>disclose</w:t>
            </w:r>
            <w:r>
              <w:rPr>
                <w:rFonts w:eastAsiaTheme="minorEastAsia" w:hint="eastAsia"/>
                <w:lang w:eastAsia="zh-CN"/>
              </w:rPr>
              <w:t xml:space="preserve">d. Companies can further discuss which information is </w:t>
            </w:r>
            <w:r>
              <w:rPr>
                <w:rFonts w:eastAsia="游明朝"/>
                <w:lang w:eastAsia="ja-JP"/>
              </w:rPr>
              <w:t xml:space="preserve">propriety </w:t>
            </w:r>
            <w:r>
              <w:rPr>
                <w:rFonts w:eastAsiaTheme="minorEastAsia" w:hint="eastAsia"/>
                <w:lang w:eastAsia="zh-CN"/>
              </w:rPr>
              <w:t>and</w:t>
            </w:r>
            <w:r>
              <w:rPr>
                <w:rFonts w:eastAsia="游明朝"/>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游明朝"/>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6"/>
        <w:spacing w:after="120"/>
        <w:rPr>
          <w:lang w:eastAsia="zh-CN"/>
        </w:rPr>
      </w:pPr>
      <w:r>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F31C006" w14:textId="77777777" w:rsidR="008A017F" w:rsidRDefault="000407EF">
            <w:pPr>
              <w:rPr>
                <w:rFonts w:eastAsiaTheme="minorEastAsia"/>
                <w:lang w:eastAsia="zh-CN"/>
              </w:rPr>
            </w:pPr>
            <w:r>
              <w:rPr>
                <w:rFonts w:eastAsia="Malgun Gothic"/>
                <w:lang w:eastAsia="ko-KR"/>
              </w:rPr>
              <w:t>We are ok with other parts.</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 xml:space="preserve">Both generalization and scalability can be part of performance. Suggest </w:t>
            </w:r>
            <w:proofErr w:type="gramStart"/>
            <w:r>
              <w:rPr>
                <w:rFonts w:eastAsia="SimSun" w:hint="eastAsia"/>
                <w:lang w:eastAsia="zh-CN"/>
              </w:rPr>
              <w:t>to remove</w:t>
            </w:r>
            <w:proofErr w:type="gramEnd"/>
            <w:r>
              <w:rPr>
                <w:rFonts w:eastAsia="SimSun" w:hint="eastAsia"/>
                <w:lang w:eastAsia="zh-CN"/>
              </w:rPr>
              <w:t xml:space="preser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75224D">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75224D">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游明朝"/>
                <w:lang w:eastAsia="ja-JP"/>
              </w:rPr>
              <w:t>Fine with the proposal. Share the same view with LGE and Lenovo.</w:t>
            </w:r>
          </w:p>
        </w:tc>
      </w:tr>
      <w:tr w:rsidR="007E2448"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77777777" w:rsidR="007E2448" w:rsidRDefault="007E2448" w:rsidP="007E2448">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77A8206" w14:textId="77777777" w:rsidR="007E2448" w:rsidRDefault="007E2448" w:rsidP="007E2448">
            <w:pPr>
              <w:rPr>
                <w:rFonts w:eastAsia="游明朝"/>
                <w:lang w:eastAsia="ja-JP"/>
              </w:rPr>
            </w:pPr>
          </w:p>
        </w:tc>
      </w:tr>
      <w:tr w:rsidR="007E2448"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7777777" w:rsidR="007E2448" w:rsidRDefault="007E2448" w:rsidP="007E244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41F26F" w14:textId="77777777" w:rsidR="007E2448" w:rsidRDefault="007E2448" w:rsidP="007E2448">
            <w:pPr>
              <w:rPr>
                <w:rFonts w:eastAsiaTheme="minorEastAsia"/>
                <w:lang w:eastAsia="zh-CN"/>
              </w:rPr>
            </w:pPr>
          </w:p>
        </w:tc>
      </w:tr>
      <w:tr w:rsidR="007E2448"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77777777" w:rsidR="007E2448" w:rsidRDefault="007E2448" w:rsidP="007E244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5A22DD" w14:textId="77777777" w:rsidR="007E2448" w:rsidRDefault="007E2448" w:rsidP="007E2448">
            <w:pPr>
              <w:rPr>
                <w:rFonts w:eastAsia="游明朝"/>
                <w:lang w:eastAsia="ja-JP"/>
              </w:rPr>
            </w:pPr>
          </w:p>
        </w:tc>
      </w:tr>
      <w:tr w:rsidR="007E2448"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777777" w:rsidR="007E2448" w:rsidRDefault="007E2448" w:rsidP="007E244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4703F4" w14:textId="77777777" w:rsidR="007E2448" w:rsidRDefault="007E2448" w:rsidP="007E2448">
            <w:pPr>
              <w:rPr>
                <w:rFonts w:eastAsia="Malgun Gothic"/>
                <w:lang w:eastAsia="ko-KR"/>
              </w:rPr>
            </w:pPr>
          </w:p>
        </w:tc>
      </w:tr>
      <w:tr w:rsidR="007E2448"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77777777" w:rsidR="007E2448" w:rsidRDefault="007E2448" w:rsidP="007E2448">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828813" w14:textId="77777777" w:rsidR="007E2448" w:rsidRDefault="007E2448" w:rsidP="007E2448">
            <w:pPr>
              <w:rPr>
                <w:rFonts w:eastAsia="Malgun Gothic"/>
                <w:lang w:eastAsia="zh-CN"/>
              </w:rPr>
            </w:pP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lastRenderedPageBreak/>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77777777" w:rsidR="008A017F" w:rsidRDefault="008A017F"/>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77777777" w:rsidR="008A017F" w:rsidRDefault="008A017F"/>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77777777" w:rsidR="008A017F" w:rsidRDefault="000407EF">
            <w:pPr>
              <w:rPr>
                <w:rFonts w:eastAsia="SimSun"/>
                <w:lang w:eastAsia="zh-CN"/>
              </w:rPr>
            </w:pPr>
            <w:r>
              <w:t>Nokia, Ericsson</w:t>
            </w:r>
            <w:r>
              <w:rPr>
                <w:rFonts w:eastAsia="SimSun" w:hint="eastAsia"/>
                <w:lang w:eastAsia="zh-CN"/>
              </w:rPr>
              <w:t>, ZTE</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77777777" w:rsidR="008A017F" w:rsidRDefault="000407EF">
            <w:r>
              <w:t>Nokia, Ericsson</w:t>
            </w:r>
            <w:r>
              <w:rPr>
                <w:rFonts w:eastAsia="SimSun" w:hint="eastAsia"/>
                <w:lang w:eastAsia="zh-CN"/>
              </w:rPr>
              <w:t>, ZTE</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lastRenderedPageBreak/>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ＭＳ 明朝"/>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a"/>
        <w:numPr>
          <w:ilvl w:val="0"/>
          <w:numId w:val="53"/>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7777777" w:rsidR="008A017F" w:rsidRDefault="008A017F"/>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77777777" w:rsidR="008A017F" w:rsidRDefault="008A017F"/>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77777777" w:rsidR="008A017F" w:rsidRDefault="000407EF">
            <w:r>
              <w:t>vivo</w:t>
            </w:r>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07D3F89B"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lastRenderedPageBreak/>
              <w:t>NW-side beam shape information (3dB beamwidth, beam boresight directions, beam shape, etc.)</w:t>
            </w:r>
          </w:p>
        </w:tc>
        <w:tc>
          <w:tcPr>
            <w:tcW w:w="2977" w:type="dxa"/>
          </w:tcPr>
          <w:p w14:paraId="1D4367F7" w14:textId="77777777" w:rsidR="008A017F" w:rsidRDefault="000407EF">
            <w:r>
              <w:t xml:space="preserve">Qualcomm, </w:t>
            </w:r>
            <w:proofErr w:type="spellStart"/>
            <w:r>
              <w:t>Pansonic</w:t>
            </w:r>
            <w:proofErr w:type="spellEnd"/>
          </w:p>
        </w:tc>
        <w:tc>
          <w:tcPr>
            <w:tcW w:w="2971" w:type="dxa"/>
          </w:tcPr>
          <w:p w14:paraId="3DF83AC8" w14:textId="77777777" w:rsidR="008A017F" w:rsidRDefault="000407EF">
            <w:r>
              <w:t>Nokia, Ericsson</w:t>
            </w:r>
            <w:r>
              <w:rPr>
                <w:rFonts w:eastAsia="SimSun" w:hint="eastAsia"/>
                <w:lang w:eastAsia="zh-CN"/>
              </w:rPr>
              <w:t>, ZTE</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77777777" w:rsidR="008A017F" w:rsidRDefault="000407EF">
            <w:r>
              <w:t>Nokia, Ericsson</w:t>
            </w:r>
            <w:r>
              <w:rPr>
                <w:rFonts w:eastAsia="SimSun" w:hint="eastAsia"/>
                <w:lang w:eastAsia="zh-CN"/>
              </w:rPr>
              <w:t>, ZTE</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77777777" w:rsidR="008A017F" w:rsidRDefault="000407EF">
            <w:r>
              <w:t>vivo</w:t>
            </w:r>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77777777" w:rsidR="008A017F" w:rsidRDefault="000407EF">
            <w:r>
              <w:t>vivo</w:t>
            </w:r>
          </w:p>
        </w:tc>
        <w:tc>
          <w:tcPr>
            <w:tcW w:w="2971" w:type="dxa"/>
          </w:tcPr>
          <w:p w14:paraId="1F6E4FFC" w14:textId="77777777" w:rsidR="008A017F" w:rsidRDefault="008A017F"/>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77777777" w:rsidR="008A017F" w:rsidRDefault="000407EF">
            <w:r>
              <w:t>Xiaomi, NEC, Ericsson, Fujitsu</w:t>
            </w:r>
            <w:r w:rsidR="00B93EB6">
              <w:rPr>
                <w:rFonts w:eastAsiaTheme="minorEastAsia" w:hint="eastAsia"/>
                <w:lang w:eastAsia="zh-CN"/>
              </w:rPr>
              <w:t>, CATT</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B93EB6" w14:paraId="1C72CC68" w14:textId="77777777">
        <w:tc>
          <w:tcPr>
            <w:tcW w:w="2547" w:type="dxa"/>
          </w:tcPr>
          <w:p w14:paraId="7280BB0D" w14:textId="77777777" w:rsidR="00B93EB6" w:rsidRPr="00C24DA9" w:rsidRDefault="00B93EB6" w:rsidP="0075224D">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75224D">
            <w:pPr>
              <w:rPr>
                <w:rFonts w:eastAsiaTheme="minorEastAsia"/>
                <w:lang w:eastAsia="zh-CN"/>
              </w:rPr>
            </w:pPr>
            <w:r>
              <w:rPr>
                <w:rFonts w:eastAsiaTheme="minorEastAsia" w:hint="eastAsia"/>
                <w:lang w:eastAsia="zh-CN"/>
              </w:rPr>
              <w:t>Add our inputs in the above table.</w:t>
            </w:r>
          </w:p>
        </w:tc>
      </w:tr>
      <w:tr w:rsidR="00B93EB6" w14:paraId="1553A845" w14:textId="77777777">
        <w:tc>
          <w:tcPr>
            <w:tcW w:w="2547" w:type="dxa"/>
          </w:tcPr>
          <w:p w14:paraId="7B187EF4" w14:textId="77777777" w:rsidR="00B93EB6" w:rsidRDefault="00B93EB6"/>
        </w:tc>
        <w:tc>
          <w:tcPr>
            <w:tcW w:w="6515" w:type="dxa"/>
          </w:tcPr>
          <w:p w14:paraId="75CB5A49" w14:textId="77777777" w:rsidR="00B93EB6" w:rsidRDefault="00B93EB6"/>
        </w:tc>
      </w:tr>
      <w:tr w:rsidR="00B93EB6" w14:paraId="44C08A1C" w14:textId="77777777">
        <w:tc>
          <w:tcPr>
            <w:tcW w:w="2547" w:type="dxa"/>
          </w:tcPr>
          <w:p w14:paraId="456B1B62" w14:textId="77777777" w:rsidR="00B93EB6" w:rsidRDefault="00B93EB6"/>
        </w:tc>
        <w:tc>
          <w:tcPr>
            <w:tcW w:w="6515" w:type="dxa"/>
          </w:tcPr>
          <w:p w14:paraId="390660E9" w14:textId="77777777" w:rsidR="00B93EB6" w:rsidRDefault="00B93EB6"/>
        </w:tc>
      </w:tr>
      <w:tr w:rsidR="00B93EB6" w14:paraId="07B70AA7" w14:textId="77777777">
        <w:tc>
          <w:tcPr>
            <w:tcW w:w="2547" w:type="dxa"/>
          </w:tcPr>
          <w:p w14:paraId="297F283E" w14:textId="77777777" w:rsidR="00B93EB6" w:rsidRDefault="00B93EB6">
            <w:pPr>
              <w:rPr>
                <w:rFonts w:eastAsia="Malgun Gothic"/>
                <w:lang w:eastAsia="ko-KR"/>
              </w:rPr>
            </w:pPr>
          </w:p>
        </w:tc>
        <w:tc>
          <w:tcPr>
            <w:tcW w:w="6515" w:type="dxa"/>
          </w:tcPr>
          <w:p w14:paraId="0E37A4B9" w14:textId="77777777" w:rsidR="00B93EB6" w:rsidRDefault="00B93EB6">
            <w:pPr>
              <w:rPr>
                <w:rFonts w:eastAsia="Malgun Gothic"/>
                <w:lang w:eastAsia="ko-KR"/>
              </w:rPr>
            </w:pPr>
          </w:p>
        </w:tc>
      </w:tr>
      <w:tr w:rsidR="00B93EB6" w14:paraId="702BA1FC" w14:textId="77777777">
        <w:tc>
          <w:tcPr>
            <w:tcW w:w="2547" w:type="dxa"/>
          </w:tcPr>
          <w:p w14:paraId="14205A0C" w14:textId="77777777" w:rsidR="00B93EB6" w:rsidRDefault="00B93EB6">
            <w:pPr>
              <w:rPr>
                <w:rFonts w:eastAsiaTheme="minorEastAsia"/>
                <w:lang w:eastAsia="zh-CN"/>
              </w:rPr>
            </w:pPr>
          </w:p>
        </w:tc>
        <w:tc>
          <w:tcPr>
            <w:tcW w:w="6515" w:type="dxa"/>
          </w:tcPr>
          <w:p w14:paraId="382B4CBC" w14:textId="77777777" w:rsidR="00B93EB6" w:rsidRDefault="00B93EB6">
            <w:pPr>
              <w:rPr>
                <w:rFonts w:eastAsiaTheme="minorEastAsia"/>
                <w:lang w:eastAsia="zh-CN"/>
              </w:rPr>
            </w:pPr>
          </w:p>
        </w:tc>
      </w:tr>
      <w:tr w:rsidR="00B93EB6" w14:paraId="5DF31DE0" w14:textId="77777777">
        <w:tc>
          <w:tcPr>
            <w:tcW w:w="2547" w:type="dxa"/>
          </w:tcPr>
          <w:p w14:paraId="54F22AA5" w14:textId="77777777" w:rsidR="00B93EB6" w:rsidRDefault="00B93EB6">
            <w:pPr>
              <w:rPr>
                <w:rFonts w:eastAsiaTheme="minorEastAsia"/>
                <w:lang w:eastAsia="zh-CN"/>
              </w:rPr>
            </w:pPr>
          </w:p>
        </w:tc>
        <w:tc>
          <w:tcPr>
            <w:tcW w:w="6515" w:type="dxa"/>
          </w:tcPr>
          <w:p w14:paraId="695ADD92" w14:textId="77777777" w:rsidR="00B93EB6" w:rsidRDefault="00B93EB6">
            <w:pPr>
              <w:rPr>
                <w:rFonts w:eastAsiaTheme="minorEastAsia"/>
                <w:lang w:eastAsia="zh-CN"/>
              </w:rPr>
            </w:pPr>
          </w:p>
        </w:tc>
      </w:tr>
      <w:tr w:rsidR="00B93EB6" w14:paraId="3DD7CD5B" w14:textId="77777777">
        <w:tc>
          <w:tcPr>
            <w:tcW w:w="2547" w:type="dxa"/>
          </w:tcPr>
          <w:p w14:paraId="52CE1389" w14:textId="77777777" w:rsidR="00B93EB6" w:rsidRDefault="00B93EB6">
            <w:pPr>
              <w:rPr>
                <w:rFonts w:eastAsiaTheme="minorEastAsia"/>
                <w:lang w:eastAsia="zh-CN"/>
              </w:rPr>
            </w:pPr>
          </w:p>
        </w:tc>
        <w:tc>
          <w:tcPr>
            <w:tcW w:w="6515" w:type="dxa"/>
          </w:tcPr>
          <w:p w14:paraId="46D03D98" w14:textId="77777777" w:rsidR="00B93EB6" w:rsidRDefault="00B93EB6">
            <w:pPr>
              <w:rPr>
                <w:rFonts w:eastAsiaTheme="minorEastAsia"/>
                <w:lang w:eastAsia="zh-CN"/>
              </w:rPr>
            </w:pPr>
          </w:p>
        </w:tc>
      </w:tr>
      <w:tr w:rsidR="00B93EB6" w14:paraId="70BAAED0" w14:textId="77777777">
        <w:tc>
          <w:tcPr>
            <w:tcW w:w="2547" w:type="dxa"/>
          </w:tcPr>
          <w:p w14:paraId="1AEDED6F" w14:textId="77777777" w:rsidR="00B93EB6" w:rsidRDefault="00B93EB6">
            <w:pPr>
              <w:rPr>
                <w:rFonts w:eastAsiaTheme="minorEastAsia"/>
                <w:lang w:eastAsia="zh-CN"/>
              </w:rPr>
            </w:pPr>
          </w:p>
        </w:tc>
        <w:tc>
          <w:tcPr>
            <w:tcW w:w="6515" w:type="dxa"/>
          </w:tcPr>
          <w:p w14:paraId="34BA78D7" w14:textId="77777777" w:rsidR="00B93EB6" w:rsidRDefault="00B93EB6">
            <w:pPr>
              <w:rPr>
                <w:rFonts w:eastAsiaTheme="minorEastAsia"/>
                <w:lang w:eastAsia="zh-CN"/>
              </w:rPr>
            </w:pPr>
          </w:p>
        </w:tc>
      </w:tr>
      <w:tr w:rsidR="00B93EB6" w14:paraId="1F70DA61" w14:textId="77777777">
        <w:tc>
          <w:tcPr>
            <w:tcW w:w="2547" w:type="dxa"/>
          </w:tcPr>
          <w:p w14:paraId="44D1522E" w14:textId="77777777" w:rsidR="00B93EB6" w:rsidRDefault="00B93EB6">
            <w:pPr>
              <w:rPr>
                <w:rFonts w:eastAsiaTheme="minorEastAsia"/>
                <w:lang w:eastAsia="zh-CN"/>
              </w:rPr>
            </w:pPr>
          </w:p>
        </w:tc>
        <w:tc>
          <w:tcPr>
            <w:tcW w:w="6515" w:type="dxa"/>
          </w:tcPr>
          <w:p w14:paraId="2D4A88DA" w14:textId="77777777" w:rsidR="00B93EB6" w:rsidRDefault="00B93EB6">
            <w:pPr>
              <w:rPr>
                <w:rFonts w:eastAsiaTheme="minorEastAsia"/>
                <w:lang w:eastAsia="zh-CN"/>
              </w:rPr>
            </w:pPr>
          </w:p>
        </w:tc>
      </w:tr>
      <w:tr w:rsidR="00B93EB6" w14:paraId="41C1E24A" w14:textId="77777777">
        <w:tc>
          <w:tcPr>
            <w:tcW w:w="2547" w:type="dxa"/>
          </w:tcPr>
          <w:p w14:paraId="47768425" w14:textId="77777777" w:rsidR="00B93EB6" w:rsidRDefault="00B93EB6">
            <w:pPr>
              <w:rPr>
                <w:rFonts w:eastAsiaTheme="minorEastAsia"/>
                <w:lang w:eastAsia="zh-CN"/>
              </w:rPr>
            </w:pPr>
          </w:p>
        </w:tc>
        <w:tc>
          <w:tcPr>
            <w:tcW w:w="6515" w:type="dxa"/>
          </w:tcPr>
          <w:p w14:paraId="28B84F2B" w14:textId="77777777" w:rsidR="00B93EB6" w:rsidRDefault="00B93EB6">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6"/>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 xml:space="preserve">uawei[2] ZTE[3], </w:t>
            </w:r>
            <w:proofErr w:type="spellStart"/>
            <w:r>
              <w:t>Spreadtrum</w:t>
            </w:r>
            <w:proofErr w:type="spellEnd"/>
            <w:r>
              <w:t>[4],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proofErr w:type="gramStart"/>
            <w:r>
              <w:t>ZTE[</w:t>
            </w:r>
            <w:proofErr w:type="gramEnd"/>
            <w:r>
              <w:t xml:space="preserve">3], IDC[6], CATT[11], NVIDIA[26] ? , </w:t>
            </w:r>
            <w:proofErr w:type="spellStart"/>
            <w:r>
              <w:t>Spreadtrum</w:t>
            </w:r>
            <w:proofErr w:type="spellEnd"/>
            <w:r>
              <w:t>[4],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proofErr w:type="gramStart"/>
      <w:r>
        <w:t>Google[</w:t>
      </w:r>
      <w:proofErr w:type="gramEnd"/>
      <w:r>
        <w:t>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77777777" w:rsidR="008A017F" w:rsidRDefault="000407EF">
            <w:r>
              <w:t xml:space="preserve">For BM-Case 1, we still support Alt 3.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w:t>
            </w:r>
            <w:proofErr w:type="spellStart"/>
            <w:r>
              <w:t>HiSi</w:t>
            </w:r>
            <w:proofErr w:type="spellEnd"/>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6B0578A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r>
              <w:t>FUTUREWEI[1]</w:t>
            </w:r>
          </w:p>
        </w:tc>
        <w:tc>
          <w:tcPr>
            <w:tcW w:w="7457" w:type="dxa"/>
            <w:vAlign w:val="center"/>
          </w:tcPr>
          <w:p w14:paraId="06FAF8E6"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r>
              <w:rPr>
                <w:rFonts w:hint="eastAsia"/>
              </w:rPr>
              <w:t>H</w:t>
            </w:r>
            <w:r>
              <w:t>uawei[2]</w:t>
            </w:r>
          </w:p>
        </w:tc>
        <w:tc>
          <w:tcPr>
            <w:tcW w:w="7457" w:type="dxa"/>
            <w:vAlign w:val="center"/>
          </w:tcPr>
          <w:p w14:paraId="2585D13F" w14:textId="77777777" w:rsidR="008A017F" w:rsidRDefault="000407EF">
            <w:pPr>
              <w:pStyle w:val="a7"/>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a7"/>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r>
              <w:lastRenderedPageBreak/>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r>
              <w:rPr>
                <w:rFonts w:hint="eastAsia"/>
              </w:rPr>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r>
              <w:rPr>
                <w:rFonts w:hint="eastAsia"/>
              </w:rPr>
              <w:t>O</w:t>
            </w:r>
            <w:r>
              <w:t>PPO[7]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r>
              <w:rPr>
                <w:rFonts w:hint="eastAsia"/>
              </w:rPr>
              <w:t>G</w:t>
            </w:r>
            <w:r>
              <w:t>oogle[8]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r>
              <w:rPr>
                <w:rFonts w:hint="eastAsia"/>
              </w:rPr>
              <w:t>E</w:t>
            </w:r>
            <w:r>
              <w:t>ricsson[10]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lastRenderedPageBreak/>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r>
              <w:rPr>
                <w:rFonts w:hint="eastAsia"/>
              </w:rPr>
              <w:lastRenderedPageBreak/>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lastRenderedPageBreak/>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游明朝"/>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游明朝" w:hint="eastAsia"/>
        </w:rPr>
        <w:t>S</w:t>
      </w:r>
      <w:r>
        <w:rPr>
          <w:rFonts w:eastAsia="游明朝"/>
        </w:rPr>
        <w:t>ome companies think that the beam information about the NW is proprietary and should not be disclosed</w:t>
      </w:r>
    </w:p>
    <w:p w14:paraId="405AC1F0" w14:textId="77777777" w:rsidR="008A017F" w:rsidRDefault="000407EF">
      <w:pPr>
        <w:pStyle w:val="a"/>
      </w:pPr>
      <w:r>
        <w:rPr>
          <w:rFonts w:eastAsia="游明朝" w:hint="eastAsia"/>
        </w:rPr>
        <w:t>S</w:t>
      </w:r>
      <w:r>
        <w:rPr>
          <w:rFonts w:eastAsia="游明朝"/>
        </w:rPr>
        <w:t>ome companies think there is no fixed reference for the determination of beam angles.</w:t>
      </w:r>
    </w:p>
    <w:p w14:paraId="74CEDB5E" w14:textId="77777777" w:rsidR="008A017F" w:rsidRDefault="000407EF">
      <w:pPr>
        <w:pStyle w:val="a"/>
        <w:numPr>
          <w:ilvl w:val="0"/>
          <w:numId w:val="0"/>
        </w:numPr>
        <w:rPr>
          <w:rFonts w:eastAsia="游明朝"/>
        </w:rPr>
      </w:pPr>
      <w:r>
        <w:rPr>
          <w:rFonts w:eastAsia="游明朝" w:hint="eastAsia"/>
        </w:rPr>
        <w:t>I</w:t>
      </w:r>
      <w:r>
        <w:rPr>
          <w:rFonts w:eastAsia="游明朝"/>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游明朝"/>
        </w:rPr>
      </w:pPr>
    </w:p>
    <w:p w14:paraId="49C49CAB" w14:textId="77777777" w:rsidR="008A017F" w:rsidRDefault="000407EF">
      <w:pPr>
        <w:pStyle w:val="a"/>
        <w:numPr>
          <w:ilvl w:val="0"/>
          <w:numId w:val="0"/>
        </w:numPr>
        <w:rPr>
          <w:rFonts w:eastAsia="游明朝"/>
        </w:rPr>
      </w:pPr>
      <w:r>
        <w:rPr>
          <w:rFonts w:eastAsia="游明朝"/>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游明朝"/>
        </w:rPr>
      </w:pPr>
    </w:p>
    <w:tbl>
      <w:tblPr>
        <w:tblStyle w:val="af6"/>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游明朝"/>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proofErr w:type="spellStart"/>
            <w:r>
              <w:rPr>
                <w:rFonts w:hint="eastAsia"/>
              </w:rPr>
              <w:t>S</w:t>
            </w:r>
            <w:r>
              <w:t>preadtrum</w:t>
            </w:r>
            <w:proofErr w:type="spellEnd"/>
            <w:r>
              <w:t>[4],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5"/>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lastRenderedPageBreak/>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r>
              <w:rPr>
                <w:rFonts w:hint="eastAsia"/>
              </w:rPr>
              <w:t>O</w:t>
            </w:r>
            <w:r>
              <w:t>PPO[7]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r>
              <w:rPr>
                <w:rFonts w:hint="eastAsia"/>
              </w:rPr>
              <w:t>L</w:t>
            </w:r>
            <w:r>
              <w:t>GE[9]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r>
              <w:rPr>
                <w:rFonts w:hint="eastAsia"/>
              </w:rPr>
              <w:lastRenderedPageBreak/>
              <w:t>S</w:t>
            </w:r>
            <w:r>
              <w:t>ony[14]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r>
              <w:rPr>
                <w:rFonts w:hint="eastAsia"/>
              </w:rPr>
              <w:t>L</w:t>
            </w:r>
            <w:r>
              <w:t>enovo[15]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r>
              <w:t>Xiaomi[18]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r>
              <w:rPr>
                <w:rFonts w:hint="eastAsia"/>
              </w:rPr>
              <w:t>N</w:t>
            </w:r>
            <w:r>
              <w:t>VIDIA[26]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r>
              <w:rPr>
                <w:rFonts w:hint="eastAsia"/>
              </w:rPr>
              <w:t>D</w:t>
            </w:r>
            <w:r>
              <w:t>CM[28]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r>
              <w:t xml:space="preserve">Sony[14],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r>
              <w:t>CATT[11]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r>
              <w:t>Samsung[27]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t>Deprioritize all other sub use cases</w:t>
            </w:r>
          </w:p>
        </w:tc>
        <w:tc>
          <w:tcPr>
            <w:tcW w:w="5806" w:type="dxa"/>
          </w:tcPr>
          <w:p w14:paraId="240E65FE" w14:textId="77777777" w:rsidR="008A017F" w:rsidRDefault="000407EF">
            <w:pPr>
              <w:pStyle w:val="a1"/>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r>
              <w:t>CATT[11],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游明朝"/>
        </w:rPr>
        <w:t>15 companies (</w:t>
      </w:r>
      <w:r>
        <w:rPr>
          <w:rFonts w:eastAsiaTheme="minorEastAsia"/>
          <w:lang w:eastAsia="zh-CN"/>
        </w:rPr>
        <w:t>LGE, ZTE, NEC, CAICT, NVIDIA, FUTUREWEI, Xiaomi, Spread, vivo, QC, Fujitsu, HW, DCM, SS, CMCC</w:t>
      </w:r>
      <w:r>
        <w:rPr>
          <w:rFonts w:eastAsia="游明朝"/>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游明朝" w:hint="eastAsia"/>
                <w:lang w:eastAsia="ja-JP"/>
              </w:rPr>
              <w:t>S</w:t>
            </w:r>
            <w:r>
              <w:rPr>
                <w:rFonts w:eastAsia="游明朝"/>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游明朝"/>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lastRenderedPageBreak/>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游明朝"/>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游明朝"/>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lastRenderedPageBreak/>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lastRenderedPageBreak/>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r>
              <w:rPr>
                <w:rFonts w:hint="eastAsia"/>
              </w:rPr>
              <w:t>O</w:t>
            </w:r>
            <w:r>
              <w:t>PPO[7]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r>
              <w:rPr>
                <w:rFonts w:hint="eastAsia"/>
              </w:rPr>
              <w:t>E</w:t>
            </w:r>
            <w:r>
              <w:t>ricsson[10]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0F4D3E51"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a"/>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r>
              <w:rPr>
                <w:rFonts w:hint="eastAsia"/>
              </w:rPr>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 xml:space="preserve">roposal 6: For AI model life cycle management of BM-Case1 and BM-Case2, support to </w:t>
            </w:r>
            <w:r>
              <w:rPr>
                <w:rFonts w:eastAsia="SimSun"/>
                <w:i/>
                <w:szCs w:val="20"/>
                <w:lang w:eastAsia="zh-CN"/>
              </w:rPr>
              <w:lastRenderedPageBreak/>
              <w:t>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afa"/>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afa"/>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r>
              <w:rPr>
                <w:rFonts w:hint="eastAsia"/>
              </w:rPr>
              <w:lastRenderedPageBreak/>
              <w:t>L</w:t>
            </w:r>
            <w:r>
              <w:t>enovo[15]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r>
              <w:rPr>
                <w:rFonts w:hint="eastAsia"/>
              </w:rPr>
              <w:t>N</w:t>
            </w:r>
            <w:r>
              <w:t>EC[16]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r>
              <w:rPr>
                <w:rFonts w:hint="eastAsia"/>
              </w:rPr>
              <w:t>C</w:t>
            </w:r>
            <w:r>
              <w:t>IACT[17]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r>
              <w:t>Xiaomi[18]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8A017F" w14:paraId="7D3E4269" w14:textId="77777777">
        <w:tc>
          <w:tcPr>
            <w:tcW w:w="1605" w:type="dxa"/>
            <w:vAlign w:val="center"/>
          </w:tcPr>
          <w:p w14:paraId="3999B982" w14:textId="77777777" w:rsidR="008A017F" w:rsidRDefault="000407EF">
            <w:pPr>
              <w:pStyle w:val="a1"/>
            </w:pPr>
            <w:r>
              <w:rPr>
                <w:rFonts w:hint="eastAsia"/>
              </w:rPr>
              <w:t>N</w:t>
            </w:r>
            <w:r>
              <w:t>okia[20]</w:t>
            </w:r>
          </w:p>
        </w:tc>
        <w:tc>
          <w:tcPr>
            <w:tcW w:w="7457" w:type="dxa"/>
            <w:vAlign w:val="center"/>
          </w:tcPr>
          <w:p w14:paraId="596E82F2" w14:textId="77777777" w:rsidR="008A017F" w:rsidRDefault="000407EF">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r>
              <w:rPr>
                <w:rFonts w:hint="eastAsia"/>
              </w:rPr>
              <w:t>A</w:t>
            </w:r>
            <w:r>
              <w:t>pple[24]</w:t>
            </w:r>
          </w:p>
        </w:tc>
        <w:tc>
          <w:tcPr>
            <w:tcW w:w="7457" w:type="dxa"/>
            <w:vAlign w:val="center"/>
          </w:tcPr>
          <w:p w14:paraId="408D42D8" w14:textId="77777777" w:rsidR="008A017F" w:rsidRDefault="000407EF">
            <w:pPr>
              <w:pStyle w:val="a1"/>
              <w:rPr>
                <w:i/>
                <w:szCs w:val="20"/>
                <w:lang w:val="en-GB"/>
              </w:rPr>
            </w:pPr>
            <w:r>
              <w:rPr>
                <w:i/>
                <w:szCs w:val="20"/>
                <w:lang w:val="en-GB"/>
              </w:rPr>
              <w:t xml:space="preserve">Observation 1: AI/ML models can be crafted as a universal channel parameter estimator </w:t>
            </w:r>
            <w:r>
              <w:rPr>
                <w:i/>
                <w:szCs w:val="20"/>
                <w:lang w:val="en-GB"/>
              </w:rPr>
              <w:lastRenderedPageBreak/>
              <w:t>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r>
              <w:rPr>
                <w:rFonts w:hint="eastAsia"/>
              </w:rPr>
              <w:lastRenderedPageBreak/>
              <w:t>N</w:t>
            </w:r>
            <w:r>
              <w:t>VIDIA[26]</w:t>
            </w:r>
          </w:p>
        </w:tc>
        <w:tc>
          <w:tcPr>
            <w:tcW w:w="7457" w:type="dxa"/>
            <w:vAlign w:val="center"/>
          </w:tcPr>
          <w:p w14:paraId="37A35D7B" w14:textId="77777777" w:rsidR="008A017F" w:rsidRDefault="000407EF">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6"/>
        <w:spacing w:after="120"/>
        <w:rPr>
          <w:lang w:eastAsia="zh-CN"/>
        </w:rPr>
      </w:pPr>
      <w:r>
        <w:rPr>
          <w:lang w:eastAsia="zh-CN"/>
        </w:rPr>
        <w:t>Mod Recommendation 4.2.1</w:t>
      </w:r>
    </w:p>
    <w:p w14:paraId="369F8F92" w14:textId="77777777" w:rsidR="008A017F" w:rsidRDefault="000407EF">
      <w:pPr>
        <w:pStyle w:val="a1"/>
      </w:pPr>
      <w:r>
        <w:rPr>
          <w:rFonts w:hint="eastAsia"/>
        </w:rPr>
        <w:t>A</w:t>
      </w:r>
      <w:r>
        <w:t xml:space="preserve">ccording to the achieved agreement(s), AI/ML model life cycle management (LCM) </w:t>
      </w:r>
      <w:proofErr w:type="gramStart"/>
      <w:r>
        <w:t>consists</w:t>
      </w:r>
      <w:proofErr w:type="gramEnd"/>
      <w:r>
        <w:t xml:space="preserve">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a"/>
      </w:pPr>
      <w:r>
        <w:rPr>
          <w:rFonts w:eastAsia="游明朝" w:hint="eastAsia"/>
        </w:rPr>
        <w:t>C</w:t>
      </w:r>
      <w:r>
        <w:rPr>
          <w:rFonts w:eastAsia="游明朝"/>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游明朝"/>
        </w:rPr>
        <w:t>Data collection</w:t>
      </w:r>
    </w:p>
    <w:p w14:paraId="20394557" w14:textId="77777777" w:rsidR="008A017F" w:rsidRDefault="000407EF">
      <w:pPr>
        <w:pStyle w:val="a"/>
      </w:pPr>
      <w:r>
        <w:rPr>
          <w:rFonts w:eastAsia="游明朝" w:hint="eastAsia"/>
        </w:rPr>
        <w:t>M</w:t>
      </w:r>
      <w:r>
        <w:rPr>
          <w:rFonts w:eastAsia="游明朝"/>
        </w:rPr>
        <w:t>odel inference operation</w:t>
      </w:r>
    </w:p>
    <w:p w14:paraId="5025E1A3" w14:textId="77777777" w:rsidR="008A017F" w:rsidRDefault="000407EF">
      <w:pPr>
        <w:pStyle w:val="a"/>
      </w:pPr>
      <w:r>
        <w:rPr>
          <w:rFonts w:eastAsia="游明朝" w:hint="eastAsia"/>
        </w:rPr>
        <w:t>M</w:t>
      </w:r>
      <w:r>
        <w:rPr>
          <w:rFonts w:eastAsia="游明朝"/>
        </w:rPr>
        <w:t>odel monitoring</w:t>
      </w:r>
    </w:p>
    <w:p w14:paraId="584E0B8C" w14:textId="77777777" w:rsidR="008A017F" w:rsidRDefault="000407EF">
      <w:pPr>
        <w:pStyle w:val="a"/>
      </w:pPr>
      <w:r>
        <w:rPr>
          <w:rFonts w:eastAsia="游明朝" w:hint="eastAsia"/>
        </w:rPr>
        <w:t>U</w:t>
      </w:r>
      <w:r>
        <w:rPr>
          <w:rFonts w:eastAsia="游明朝"/>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006209D" w14:textId="77777777">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pPr>
              <w:rPr>
                <w:rFonts w:eastAsia="SimSun"/>
              </w:rPr>
            </w:pPr>
            <w:r>
              <w:rPr>
                <w:rFonts w:eastAsia="SimSun"/>
              </w:rPr>
              <w:t>Comments</w:t>
            </w:r>
          </w:p>
        </w:tc>
      </w:tr>
      <w:tr w:rsidR="008A017F" w14:paraId="69AEF2AA" w14:textId="77777777">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pPr>
              <w:rPr>
                <w:rFonts w:eastAsia="Malgun Gothic"/>
                <w:lang w:eastAsia="ko-KR"/>
              </w:rPr>
            </w:pPr>
            <w:r>
              <w:rPr>
                <w:rFonts w:eastAsia="Malgun Gothic"/>
                <w:lang w:eastAsia="ko-KR"/>
              </w:rPr>
              <w:t>Support</w:t>
            </w:r>
          </w:p>
        </w:tc>
      </w:tr>
      <w:tr w:rsidR="008A017F" w14:paraId="204C52FC" w14:textId="77777777">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pPr>
              <w:rPr>
                <w:rFonts w:eastAsia="SimSun"/>
                <w:lang w:eastAsia="zh-CN"/>
              </w:rPr>
            </w:pPr>
            <w:r>
              <w:rPr>
                <w:rFonts w:eastAsia="SimSun"/>
                <w:lang w:eastAsia="zh-CN"/>
              </w:rPr>
              <w:t>Support</w:t>
            </w:r>
          </w:p>
        </w:tc>
      </w:tr>
      <w:tr w:rsidR="008A017F" w14:paraId="273778CB" w14:textId="77777777">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lastRenderedPageBreak/>
              <w:t>seems  agnostic</w:t>
            </w:r>
            <w:proofErr w:type="gramEnd"/>
            <w:r>
              <w:rPr>
                <w:rFonts w:eastAsia="SimSun"/>
                <w:color w:val="ED7D31" w:themeColor="accent2"/>
                <w:lang w:eastAsia="zh-CN"/>
              </w:rPr>
              <w:t xml:space="preserve"> to the design of agenda 9.2.1.  </w:t>
            </w:r>
          </w:p>
        </w:tc>
      </w:tr>
      <w:tr w:rsidR="008A017F" w14:paraId="00BA5AF6" w14:textId="77777777">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pPr>
              <w:rPr>
                <w:rFonts w:eastAsiaTheme="minorEastAsia"/>
                <w:lang w:eastAsia="zh-CN"/>
              </w:rPr>
            </w:pPr>
            <w:r>
              <w:rPr>
                <w:rFonts w:eastAsiaTheme="minorEastAsia"/>
                <w:lang w:eastAsia="zh-CN"/>
              </w:rPr>
              <w:t>Support</w:t>
            </w:r>
          </w:p>
        </w:tc>
      </w:tr>
      <w:tr w:rsidR="008A017F" w14:paraId="1BB230D1" w14:textId="77777777">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pPr>
              <w:rPr>
                <w:rFonts w:eastAsiaTheme="minorEastAsia"/>
                <w:lang w:eastAsia="zh-CN"/>
              </w:rPr>
            </w:pPr>
            <w:r>
              <w:rPr>
                <w:rFonts w:eastAsia="游明朝" w:hint="eastAsia"/>
                <w:lang w:eastAsia="ja-JP"/>
              </w:rPr>
              <w:t>S</w:t>
            </w:r>
            <w:r>
              <w:rPr>
                <w:rFonts w:eastAsia="游明朝"/>
                <w:lang w:eastAsia="ja-JP"/>
              </w:rPr>
              <w:t>upport the proposal.</w:t>
            </w:r>
          </w:p>
        </w:tc>
      </w:tr>
      <w:tr w:rsidR="008A017F" w14:paraId="3794BFF2" w14:textId="77777777">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pPr>
              <w:rPr>
                <w:rFonts w:eastAsia="游明朝"/>
                <w:lang w:eastAsia="ja-JP"/>
              </w:rPr>
            </w:pPr>
            <w:r>
              <w:rPr>
                <w:rFonts w:eastAsiaTheme="minorEastAsia"/>
                <w:lang w:eastAsia="zh-CN"/>
              </w:rPr>
              <w:t>Support</w:t>
            </w:r>
          </w:p>
        </w:tc>
      </w:tr>
      <w:tr w:rsidR="008A017F" w14:paraId="6187AF60" w14:textId="77777777">
        <w:tc>
          <w:tcPr>
            <w:tcW w:w="1385" w:type="dxa"/>
          </w:tcPr>
          <w:p w14:paraId="60947F67" w14:textId="77777777" w:rsidR="008A017F" w:rsidRDefault="000407EF">
            <w:pPr>
              <w:rPr>
                <w:rFonts w:eastAsia="SimSun"/>
                <w:smallCaps/>
                <w:lang w:eastAsia="zh-CN"/>
              </w:rPr>
            </w:pPr>
            <w:proofErr w:type="spellStart"/>
            <w:r>
              <w:t>Spreadtrum</w:t>
            </w:r>
            <w:proofErr w:type="spellEnd"/>
          </w:p>
        </w:tc>
        <w:tc>
          <w:tcPr>
            <w:tcW w:w="7480" w:type="dxa"/>
          </w:tcPr>
          <w:p w14:paraId="3BE8801D" w14:textId="77777777" w:rsidR="008A017F" w:rsidRDefault="000407EF">
            <w:pPr>
              <w:rPr>
                <w:rFonts w:eastAsia="SimSun"/>
                <w:lang w:eastAsia="zh-CN"/>
              </w:rPr>
            </w:pPr>
            <w:r>
              <w:rPr>
                <w:rFonts w:eastAsia="SimSun"/>
                <w:lang w:eastAsia="zh-CN"/>
              </w:rPr>
              <w:t>Support</w:t>
            </w:r>
          </w:p>
        </w:tc>
      </w:tr>
      <w:tr w:rsidR="008A017F" w14:paraId="42622F5D" w14:textId="77777777">
        <w:tc>
          <w:tcPr>
            <w:tcW w:w="1385" w:type="dxa"/>
          </w:tcPr>
          <w:p w14:paraId="2D5FE3B9"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pPr>
              <w:rPr>
                <w:rFonts w:eastAsia="SimSun"/>
                <w:lang w:eastAsia="zh-CN"/>
              </w:rPr>
            </w:pPr>
            <w:r>
              <w:rPr>
                <w:rFonts w:eastAsia="SimSun"/>
                <w:lang w:eastAsia="zh-CN"/>
              </w:rPr>
              <w:t>Support</w:t>
            </w:r>
          </w:p>
        </w:tc>
      </w:tr>
      <w:tr w:rsidR="008A017F" w14:paraId="63A36D71" w14:textId="77777777">
        <w:tc>
          <w:tcPr>
            <w:tcW w:w="1385" w:type="dxa"/>
          </w:tcPr>
          <w:p w14:paraId="4BBFE850" w14:textId="77777777" w:rsidR="008A017F" w:rsidRDefault="000407EF">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pPr>
              <w:rPr>
                <w:rFonts w:eastAsia="SimSun"/>
                <w:lang w:eastAsia="zh-CN"/>
              </w:rPr>
            </w:pPr>
            <w:r>
              <w:rPr>
                <w:rFonts w:eastAsia="SimSun" w:hint="eastAsia"/>
                <w:lang w:eastAsia="zh-CN"/>
              </w:rPr>
              <w:t>Support</w:t>
            </w:r>
          </w:p>
        </w:tc>
      </w:tr>
      <w:tr w:rsidR="008A017F" w14:paraId="17117A8A" w14:textId="77777777">
        <w:tc>
          <w:tcPr>
            <w:tcW w:w="1385" w:type="dxa"/>
          </w:tcPr>
          <w:p w14:paraId="0FAA6A5C" w14:textId="77777777" w:rsidR="008A017F" w:rsidRDefault="000407EF">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pPr>
              <w:rPr>
                <w:rFonts w:eastAsia="SimSun"/>
                <w:lang w:eastAsia="zh-CN"/>
              </w:rPr>
            </w:pPr>
            <w:r>
              <w:rPr>
                <w:rFonts w:eastAsia="SimSun" w:hint="eastAsia"/>
                <w:lang w:eastAsia="zh-CN"/>
              </w:rPr>
              <w:t>Support</w:t>
            </w:r>
          </w:p>
        </w:tc>
      </w:tr>
      <w:tr w:rsidR="008A017F" w14:paraId="60178D82" w14:textId="77777777">
        <w:tc>
          <w:tcPr>
            <w:tcW w:w="1385" w:type="dxa"/>
          </w:tcPr>
          <w:p w14:paraId="1496ABF8"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pPr>
              <w:rPr>
                <w:rFonts w:eastAsia="SimSun"/>
                <w:lang w:eastAsia="zh-CN"/>
              </w:rPr>
            </w:pPr>
            <w:r>
              <w:rPr>
                <w:rFonts w:eastAsia="SimSun"/>
                <w:lang w:eastAsia="zh-CN"/>
              </w:rPr>
              <w:t>OK with this recommendation.</w:t>
            </w:r>
          </w:p>
        </w:tc>
      </w:tr>
      <w:tr w:rsidR="008A017F" w14:paraId="5E568DDC" w14:textId="77777777">
        <w:tc>
          <w:tcPr>
            <w:tcW w:w="1385" w:type="dxa"/>
          </w:tcPr>
          <w:p w14:paraId="029CA90B"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bl>
    <w:p w14:paraId="398D29EF" w14:textId="77777777" w:rsidR="008A017F" w:rsidRDefault="008A017F">
      <w:pPr>
        <w:pStyle w:val="a1"/>
      </w:pPr>
    </w:p>
    <w:p w14:paraId="778E76B6" w14:textId="77777777" w:rsidR="008A017F" w:rsidRDefault="000407EF">
      <w:pPr>
        <w:pStyle w:val="2"/>
      </w:pPr>
      <w:r>
        <w:t xml:space="preserve">Data collection </w:t>
      </w:r>
    </w:p>
    <w:p w14:paraId="2F6D097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r>
              <w:t>FUTUREWEI[1]</w:t>
            </w:r>
          </w:p>
        </w:tc>
        <w:tc>
          <w:tcPr>
            <w:tcW w:w="7457" w:type="dxa"/>
            <w:vAlign w:val="center"/>
          </w:tcPr>
          <w:p w14:paraId="4E9AE21C" w14:textId="77777777" w:rsidR="008A017F" w:rsidRDefault="000407EF">
            <w:pPr>
              <w:spacing w:after="120"/>
              <w:ind w:left="36"/>
              <w:rPr>
                <w:rFonts w:eastAsia="SimSun"/>
                <w:bCs/>
                <w:szCs w:val="20"/>
              </w:rPr>
            </w:pPr>
            <w:bookmarkStart w:id="27"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r>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w:t>
            </w:r>
            <w:r>
              <w:rPr>
                <w:rFonts w:eastAsia="SimSun"/>
                <w:bCs/>
                <w:kern w:val="2"/>
                <w:szCs w:val="20"/>
                <w:lang w:eastAsia="zh-CN"/>
              </w:rPr>
              <w:lastRenderedPageBreak/>
              <w:t xml:space="preserve">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considering </w:t>
            </w:r>
            <w:proofErr w:type="gramStart"/>
            <w:r>
              <w:rPr>
                <w:rFonts w:eastAsia="SimSun"/>
                <w:bCs/>
                <w:kern w:val="2"/>
                <w:szCs w:val="20"/>
                <w:lang w:eastAsia="zh-CN"/>
              </w:rPr>
              <w:t>to adapt</w:t>
            </w:r>
            <w:proofErr w:type="gramEnd"/>
            <w:r>
              <w:rPr>
                <w:rFonts w:eastAsia="SimSun"/>
                <w:bCs/>
                <w:kern w:val="2"/>
                <w:szCs w:val="20"/>
                <w:lang w:eastAsia="zh-CN"/>
              </w:rPr>
              <w:t xml:space="preserve">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480D4BA7"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Tx beam pattern, minimum number of Tx beams</w:t>
            </w:r>
          </w:p>
          <w:p w14:paraId="411C2234"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46112802"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r>
              <w:rPr>
                <w:rFonts w:hint="eastAsia"/>
              </w:rPr>
              <w:lastRenderedPageBreak/>
              <w:t>O</w:t>
            </w:r>
            <w:r>
              <w:t>PPO[7]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r>
              <w:rPr>
                <w:rFonts w:hint="eastAsia"/>
              </w:rPr>
              <w:t>L</w:t>
            </w:r>
            <w:r>
              <w:t>GE[9]</w:t>
            </w:r>
          </w:p>
        </w:tc>
        <w:tc>
          <w:tcPr>
            <w:tcW w:w="7457" w:type="dxa"/>
            <w:vAlign w:val="center"/>
          </w:tcPr>
          <w:p w14:paraId="02F8D8D0" w14:textId="77777777" w:rsidR="008A017F" w:rsidRDefault="000407EF">
            <w:pPr>
              <w:pStyle w:val="a1"/>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r>
              <w:rPr>
                <w:rFonts w:hint="eastAsia"/>
              </w:rPr>
              <w:t>E</w:t>
            </w:r>
            <w:r>
              <w:t>ricsson[10]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lastRenderedPageBreak/>
              <w:t>signaling for indicating UE capability for data collection.</w:t>
            </w:r>
            <w:bookmarkEnd w:id="35"/>
          </w:p>
          <w:p w14:paraId="11843F30" w14:textId="77777777" w:rsidR="008A017F" w:rsidRDefault="000407EF">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a"/>
              <w:widowControl w:val="0"/>
              <w:numPr>
                <w:ilvl w:val="0"/>
                <w:numId w:val="59"/>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25FE7A9F" w14:textId="77777777" w:rsidR="008A017F" w:rsidRDefault="000407EF">
            <w:pPr>
              <w:pStyle w:val="afa"/>
              <w:widowControl w:val="0"/>
              <w:numPr>
                <w:ilvl w:val="0"/>
                <w:numId w:val="59"/>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2EB2F9AF" w14:textId="77777777" w:rsidR="008A017F" w:rsidRDefault="000407EF">
            <w:pPr>
              <w:pStyle w:val="afa"/>
              <w:widowControl w:val="0"/>
              <w:numPr>
                <w:ilvl w:val="0"/>
                <w:numId w:val="59"/>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232172D6" w14:textId="77777777" w:rsidR="008A017F" w:rsidRDefault="000407EF">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8A017F" w14:paraId="145D4D4D" w14:textId="77777777">
        <w:tc>
          <w:tcPr>
            <w:tcW w:w="1605" w:type="dxa"/>
            <w:vAlign w:val="center"/>
          </w:tcPr>
          <w:p w14:paraId="09E508F8" w14:textId="77777777" w:rsidR="008A017F" w:rsidRDefault="000407EF">
            <w:pPr>
              <w:pStyle w:val="a1"/>
            </w:pPr>
            <w:r>
              <w:rPr>
                <w:rFonts w:hint="eastAsia"/>
              </w:rPr>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a"/>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afa"/>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afa"/>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r>
              <w:rPr>
                <w:rFonts w:hint="eastAsia"/>
              </w:rPr>
              <w:t>I</w:t>
            </w:r>
            <w:r>
              <w:t>ntel[13]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a"/>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a"/>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r>
              <w:rPr>
                <w:rFonts w:hint="eastAsia"/>
              </w:rPr>
              <w:t>N</w:t>
            </w:r>
            <w:r>
              <w:t>EC[16]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lastRenderedPageBreak/>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r>
              <w:rPr>
                <w:rFonts w:hint="eastAsia"/>
              </w:rPr>
              <w:lastRenderedPageBreak/>
              <w:t>C</w:t>
            </w:r>
            <w:r>
              <w:t>IACT[17]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r>
              <w:rPr>
                <w:rFonts w:hint="eastAsia"/>
              </w:rPr>
              <w:t>C</w:t>
            </w:r>
            <w:r>
              <w:t>MCC[19]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r>
              <w:rPr>
                <w:rFonts w:hint="eastAsia"/>
              </w:rPr>
              <w:t>N</w:t>
            </w:r>
            <w:r>
              <w:t>okia[20]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r>
              <w:rPr>
                <w:rFonts w:hint="eastAsia"/>
              </w:rPr>
              <w:t>A</w:t>
            </w:r>
            <w:r>
              <w:t>pple[24]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r>
              <w:rPr>
                <w:rFonts w:hint="eastAsia"/>
              </w:rPr>
              <w:t>N</w:t>
            </w:r>
            <w:r>
              <w:t>VIDIA[26]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005C0AF1" w14:textId="77777777" w:rsidR="008A017F" w:rsidRDefault="000407EF">
            <w:pPr>
              <w:pStyle w:val="afa"/>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a"/>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a"/>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afa"/>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r>
              <w:rPr>
                <w:rFonts w:hint="eastAsia"/>
              </w:rPr>
              <w:t>Q</w:t>
            </w:r>
            <w:r>
              <w:t>C[29]</w:t>
            </w:r>
          </w:p>
        </w:tc>
        <w:tc>
          <w:tcPr>
            <w:tcW w:w="7457" w:type="dxa"/>
            <w:vAlign w:val="center"/>
          </w:tcPr>
          <w:p w14:paraId="1608B298" w14:textId="77777777" w:rsidR="008A017F" w:rsidRDefault="000407EF">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66B82717" w14:textId="77777777" w:rsidR="008A017F" w:rsidRDefault="000407EF">
            <w:pPr>
              <w:pStyle w:val="a1"/>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28"/>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游明朝" w:hint="eastAsia"/>
          <w:lang w:val="en-US"/>
        </w:rPr>
        <w:t>W</w:t>
      </w:r>
      <w:r>
        <w:rPr>
          <w:rFonts w:eastAsia="游明朝"/>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游明朝"/>
        </w:rPr>
      </w:pPr>
      <w:r>
        <w:rPr>
          <w:rFonts w:eastAsia="游明朝" w:hint="eastAsia"/>
        </w:rPr>
        <w:t>T</w:t>
      </w:r>
      <w:r>
        <w:rPr>
          <w:rFonts w:eastAsia="游明朝"/>
        </w:rPr>
        <w:t xml:space="preserve">he “how” questions can be discussed later.  </w:t>
      </w:r>
    </w:p>
    <w:p w14:paraId="6C2AE7FA" w14:textId="77777777" w:rsidR="008A017F" w:rsidRDefault="008A017F">
      <w:pPr>
        <w:pStyle w:val="a"/>
        <w:numPr>
          <w:ilvl w:val="0"/>
          <w:numId w:val="0"/>
        </w:numPr>
        <w:rPr>
          <w:rFonts w:eastAsia="游明朝"/>
        </w:rPr>
      </w:pPr>
    </w:p>
    <w:p w14:paraId="45124FF7" w14:textId="77777777" w:rsidR="008A017F" w:rsidRDefault="000407EF">
      <w:pPr>
        <w:pStyle w:val="a"/>
        <w:numPr>
          <w:ilvl w:val="0"/>
          <w:numId w:val="0"/>
        </w:numPr>
        <w:rPr>
          <w:rFonts w:eastAsia="游明朝"/>
        </w:rPr>
      </w:pPr>
      <w:r>
        <w:rPr>
          <w:rFonts w:eastAsia="游明朝" w:hint="eastAsia"/>
        </w:rPr>
        <w:t>T</w:t>
      </w:r>
      <w:r>
        <w:rPr>
          <w:rFonts w:eastAsia="游明朝"/>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5A6DCED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游明朝"/>
                <w:lang w:eastAsia="ja-JP"/>
              </w:rPr>
            </w:pPr>
            <w:r>
              <w:rPr>
                <w:rFonts w:eastAsia="游明朝" w:hint="eastAsia"/>
                <w:lang w:eastAsia="ja-JP"/>
              </w:rPr>
              <w:t>We suggest the following generic version:</w:t>
            </w:r>
          </w:p>
          <w:p w14:paraId="55E6C2BB" w14:textId="77777777" w:rsidR="008A017F" w:rsidRDefault="000407EF">
            <w:pPr>
              <w:spacing w:after="120"/>
              <w:rPr>
                <w:rFonts w:eastAsia="游明朝"/>
                <w:lang w:eastAsia="ja-JP"/>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a"/>
              <w:numPr>
                <w:ilvl w:val="0"/>
                <w:numId w:val="23"/>
              </w:numPr>
              <w:overflowPunct w:val="0"/>
              <w:autoSpaceDE w:val="0"/>
              <w:autoSpaceDN w:val="0"/>
              <w:adjustRightInd w:val="0"/>
              <w:spacing w:after="120"/>
              <w:textAlignment w:val="baseline"/>
              <w:rPr>
                <w:rFonts w:eastAsia="游明朝"/>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游明朝"/>
                <w:lang w:eastAsia="ja-JP"/>
              </w:rPr>
            </w:pPr>
            <w:r>
              <w:rPr>
                <w:rFonts w:eastAsia="游明朝"/>
                <w:color w:val="ED7D31" w:themeColor="accent2"/>
                <w:lang w:eastAsia="ja-JP"/>
              </w:rPr>
              <w:t xml:space="preserve">Mod: From the perspective </w:t>
            </w:r>
            <w:proofErr w:type="spellStart"/>
            <w:r>
              <w:rPr>
                <w:rFonts w:eastAsia="游明朝"/>
                <w:color w:val="ED7D31" w:themeColor="accent2"/>
                <w:lang w:eastAsia="ja-JP"/>
              </w:rPr>
              <w:t>o</w:t>
            </w:r>
            <w:proofErr w:type="spellEnd"/>
            <w:r>
              <w:rPr>
                <w:rFonts w:eastAsia="游明朝"/>
                <w:color w:val="ED7D31" w:themeColor="accent2"/>
                <w:lang w:eastAsia="ja-JP"/>
              </w:rPr>
              <w:t xml:space="preserve"> moderator, putting everything in FFS part is not </w:t>
            </w:r>
            <w:proofErr w:type="gramStart"/>
            <w:r>
              <w:rPr>
                <w:rFonts w:eastAsia="游明朝"/>
                <w:color w:val="ED7D31" w:themeColor="accent2"/>
                <w:lang w:eastAsia="ja-JP"/>
              </w:rPr>
              <w:t>an</w:t>
            </w:r>
            <w:proofErr w:type="gramEnd"/>
            <w:r>
              <w:rPr>
                <w:rFonts w:eastAsia="游明朝"/>
                <w:color w:val="ED7D31" w:themeColor="accent2"/>
                <w:lang w:eastAsia="ja-JP"/>
              </w:rPr>
              <w:t xml:space="preserve">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afa"/>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afa"/>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afa"/>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w:t>
            </w:r>
            <w:proofErr w:type="gramStart"/>
            <w:r>
              <w:rPr>
                <w:rFonts w:eastAsia="SimSun"/>
                <w:lang w:eastAsia="zh-CN"/>
              </w:rPr>
              <w:t>e.g.</w:t>
            </w:r>
            <w:proofErr w:type="gramEnd"/>
            <w:r>
              <w:rPr>
                <w:rFonts w:eastAsia="SimSun"/>
                <w:lang w:eastAsia="zh-CN"/>
              </w:rPr>
              <w:t xml:space="preserve">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77777777" w:rsidR="008A017F" w:rsidRDefault="000407EF">
      <w:pPr>
        <w:pStyle w:val="6"/>
        <w:spacing w:after="120"/>
        <w:rPr>
          <w:lang w:eastAsia="zh-CN"/>
        </w:rPr>
      </w:pPr>
      <w:r>
        <w:rPr>
          <w:lang w:eastAsia="zh-CN"/>
        </w:rPr>
        <w:lastRenderedPageBreak/>
        <w:t>Proposal 4.3.1a</w:t>
      </w:r>
    </w:p>
    <w:p w14:paraId="15A9A2E3" w14:textId="77777777" w:rsidR="008A017F" w:rsidRDefault="000407EF">
      <w:pPr>
        <w:pStyle w:val="afa"/>
        <w:numPr>
          <w:ilvl w:val="0"/>
          <w:numId w:val="23"/>
        </w:numPr>
        <w:spacing w:after="120"/>
      </w:pPr>
      <w:r>
        <w:t>To address the comments of LGE/</w:t>
      </w:r>
      <w:proofErr w:type="spellStart"/>
      <w:r>
        <w:t>Spreadtrum</w:t>
      </w:r>
      <w:proofErr w:type="spellEnd"/>
      <w:r>
        <w:t>, “from the perspective of 3GPP specification” is added</w:t>
      </w:r>
    </w:p>
    <w:p w14:paraId="27DA8FEB" w14:textId="77777777" w:rsidR="008A017F" w:rsidRDefault="000407EF">
      <w:pPr>
        <w:pStyle w:val="afa"/>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a"/>
        <w:numPr>
          <w:ilvl w:val="0"/>
          <w:numId w:val="23"/>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7491E50C" w14:textId="77777777" w:rsidR="008A017F" w:rsidRDefault="000407EF">
      <w:pPr>
        <w:pStyle w:val="afa"/>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80A3E7F"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A417FF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AFD8E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C41B98A" w14:textId="77777777" w:rsidR="008A017F" w:rsidRDefault="000407EF">
            <w:pPr>
              <w:autoSpaceDE w:val="0"/>
              <w:autoSpaceDN w:val="0"/>
              <w:adjustRightInd w:val="0"/>
              <w:snapToGrid w:val="0"/>
              <w:spacing w:after="120" w:line="259" w:lineRule="auto"/>
              <w:jc w:val="both"/>
            </w:pPr>
            <w:r>
              <w:rPr>
                <w:rFonts w:eastAsia="Malgun Gothic"/>
                <w:lang w:eastAsia="ko-KR"/>
              </w:rPr>
              <w:t>3. The last FFS needs to be decided in WI phase, not in SI phase. If the intention is to draw an observation of candidate values of M, it needs to be clarified under the first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a"/>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a"/>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游明朝"/>
                <w:lang w:eastAsia="ja-JP"/>
              </w:rPr>
            </w:pPr>
            <w:r>
              <w:rPr>
                <w:rFonts w:eastAsia="游明朝" w:hint="eastAsia"/>
                <w:lang w:eastAsia="ja-JP"/>
              </w:rPr>
              <w:t>We suggest the following generic version:</w:t>
            </w:r>
          </w:p>
          <w:p w14:paraId="11B09772" w14:textId="77777777" w:rsidR="008A017F" w:rsidRDefault="000407EF">
            <w:pPr>
              <w:spacing w:after="120"/>
              <w:rPr>
                <w:rFonts w:eastAsia="游明朝"/>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a"/>
              <w:numPr>
                <w:ilvl w:val="0"/>
                <w:numId w:val="23"/>
              </w:numPr>
              <w:overflowPunct w:val="0"/>
              <w:autoSpaceDE w:val="0"/>
              <w:autoSpaceDN w:val="0"/>
              <w:adjustRightInd w:val="0"/>
              <w:spacing w:after="120"/>
              <w:textAlignment w:val="baseline"/>
              <w:rPr>
                <w:rFonts w:eastAsia="游明朝"/>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游明朝"/>
                <w:color w:val="ED7D31" w:themeColor="accent2"/>
                <w:lang w:eastAsia="ja-JP"/>
              </w:rPr>
            </w:pPr>
            <w:r>
              <w:rPr>
                <w:rFonts w:eastAsia="游明朝"/>
                <w:color w:val="ED7D31" w:themeColor="accent2"/>
                <w:lang w:eastAsia="ja-JP"/>
              </w:rPr>
              <w:t xml:space="preserve">Mod: From the perspective </w:t>
            </w:r>
            <w:proofErr w:type="spellStart"/>
            <w:r>
              <w:rPr>
                <w:rFonts w:eastAsia="游明朝"/>
                <w:color w:val="ED7D31" w:themeColor="accent2"/>
                <w:lang w:eastAsia="ja-JP"/>
              </w:rPr>
              <w:t>o</w:t>
            </w:r>
            <w:proofErr w:type="spellEnd"/>
            <w:r>
              <w:rPr>
                <w:rFonts w:eastAsia="游明朝"/>
                <w:color w:val="ED7D31" w:themeColor="accent2"/>
                <w:lang w:eastAsia="ja-JP"/>
              </w:rPr>
              <w:t xml:space="preserve"> moderator, putting everything in FFS part is not </w:t>
            </w:r>
            <w:proofErr w:type="gramStart"/>
            <w:r>
              <w:rPr>
                <w:rFonts w:eastAsia="游明朝"/>
                <w:color w:val="ED7D31" w:themeColor="accent2"/>
                <w:lang w:eastAsia="ja-JP"/>
              </w:rPr>
              <w:t>an</w:t>
            </w:r>
            <w:proofErr w:type="gramEnd"/>
            <w:r>
              <w:rPr>
                <w:rFonts w:eastAsia="游明朝"/>
                <w:color w:val="ED7D31" w:themeColor="accent2"/>
                <w:lang w:eastAsia="ja-JP"/>
              </w:rPr>
              <w:t xml:space="preserve">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游明朝"/>
                <w:lang w:eastAsia="zh-CN"/>
              </w:rPr>
            </w:pPr>
            <w:r>
              <w:rPr>
                <w:rFonts w:eastAsia="游明朝"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游明朝" w:hint="eastAsia"/>
                <w:lang w:eastAsia="zh-CN"/>
              </w:rPr>
              <w:t>gNB</w:t>
            </w:r>
            <w:proofErr w:type="spellEnd"/>
            <w:r>
              <w:rPr>
                <w:rFonts w:eastAsia="游明朝"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a"/>
              <w:numPr>
                <w:ilvl w:val="0"/>
                <w:numId w:val="23"/>
              </w:numPr>
              <w:overflowPunct w:val="0"/>
              <w:autoSpaceDE w:val="0"/>
              <w:autoSpaceDN w:val="0"/>
              <w:adjustRightInd w:val="0"/>
              <w:spacing w:after="120"/>
              <w:textAlignment w:val="baseline"/>
              <w:rPr>
                <w:rFonts w:eastAsia="游明朝"/>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75224D">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75224D">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bl>
    <w:p w14:paraId="3F2F4A14" w14:textId="77777777" w:rsidR="008A017F" w:rsidRDefault="008A017F">
      <w:pPr>
        <w:pStyle w:val="a1"/>
      </w:pPr>
    </w:p>
    <w:p w14:paraId="1439BB08" w14:textId="77777777" w:rsidR="008A017F" w:rsidRDefault="008A017F">
      <w:pPr>
        <w:pStyle w:val="a1"/>
      </w:pPr>
    </w:p>
    <w:p w14:paraId="05C8EC9D" w14:textId="77777777" w:rsidR="008A017F" w:rsidRDefault="000407EF">
      <w:pPr>
        <w:pStyle w:val="2"/>
      </w:pPr>
      <w:r>
        <w:lastRenderedPageBreak/>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r>
              <w:t>FUTUREWEI[1]</w:t>
            </w:r>
          </w:p>
        </w:tc>
        <w:tc>
          <w:tcPr>
            <w:tcW w:w="7457" w:type="dxa"/>
            <w:vAlign w:val="center"/>
          </w:tcPr>
          <w:p w14:paraId="47338997"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a"/>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a"/>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a"/>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afa"/>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afa"/>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r>
              <w:rPr>
                <w:rFonts w:hint="eastAsia"/>
              </w:rPr>
              <w:t>H</w:t>
            </w:r>
            <w:r>
              <w:t>uawei[2]</w:t>
            </w:r>
          </w:p>
        </w:tc>
        <w:tc>
          <w:tcPr>
            <w:tcW w:w="7457" w:type="dxa"/>
            <w:vAlign w:val="center"/>
          </w:tcPr>
          <w:p w14:paraId="6F7F277F" w14:textId="77777777" w:rsidR="008A017F" w:rsidRDefault="000407EF">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proofErr w:type="spellStart"/>
            <w:r>
              <w:rPr>
                <w:rFonts w:hint="eastAsia"/>
              </w:rPr>
              <w:lastRenderedPageBreak/>
              <w:t>S</w:t>
            </w:r>
            <w:r>
              <w:t>preadtrum</w:t>
            </w:r>
            <w:proofErr w:type="spellEnd"/>
            <w:r>
              <w:t>[4]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r>
              <w:t>Vivo[5]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r>
              <w:rPr>
                <w:rFonts w:hint="eastAsia"/>
              </w:rPr>
              <w:t>L</w:t>
            </w:r>
            <w:r>
              <w:t>GE[9]</w:t>
            </w:r>
          </w:p>
        </w:tc>
        <w:tc>
          <w:tcPr>
            <w:tcW w:w="7457" w:type="dxa"/>
            <w:vAlign w:val="center"/>
          </w:tcPr>
          <w:p w14:paraId="3638CB8D" w14:textId="77777777" w:rsidR="008A017F" w:rsidRDefault="000407EF">
            <w:pPr>
              <w:pStyle w:val="a1"/>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r>
              <w:rPr>
                <w:rFonts w:hint="eastAsia"/>
              </w:rPr>
              <w:lastRenderedPageBreak/>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a"/>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afa"/>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afa"/>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r>
              <w:rPr>
                <w:rFonts w:hint="eastAsia"/>
              </w:rPr>
              <w:t>C</w:t>
            </w:r>
            <w:r>
              <w:t>MCC[19]</w:t>
            </w:r>
          </w:p>
        </w:tc>
        <w:tc>
          <w:tcPr>
            <w:tcW w:w="7457" w:type="dxa"/>
            <w:vAlign w:val="center"/>
          </w:tcPr>
          <w:p w14:paraId="49B52949" w14:textId="77777777" w:rsidR="008A017F" w:rsidRDefault="000407EF">
            <w:pPr>
              <w:pStyle w:val="a1"/>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r>
              <w:rPr>
                <w:rFonts w:hint="eastAsia"/>
              </w:rPr>
              <w:t>N</w:t>
            </w:r>
            <w:r>
              <w:t>VIDIA[26]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r>
              <w:rPr>
                <w:rFonts w:hint="eastAsia"/>
              </w:rPr>
              <w:t>Q</w:t>
            </w:r>
            <w:r>
              <w:t>C[29]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r>
              <w:rPr>
                <w:rFonts w:hint="eastAsia"/>
              </w:rPr>
              <w:t>P</w:t>
            </w:r>
            <w:r>
              <w:t>anasonic[30]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r>
              <w:rPr>
                <w:rFonts w:hint="eastAsia"/>
              </w:rPr>
              <w:t>K</w:t>
            </w:r>
            <w:r>
              <w:t>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游明朝"/>
                <w:smallCaps/>
                <w:lang w:eastAsia="ja-JP"/>
              </w:rPr>
            </w:pPr>
            <w:r>
              <w:rPr>
                <w:rFonts w:eastAsia="游明朝"/>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游明朝"/>
                <w:bCs/>
                <w:iCs/>
                <w:lang w:eastAsia="ja-JP"/>
              </w:rPr>
            </w:pPr>
            <w:r>
              <w:rPr>
                <w:rFonts w:eastAsia="游明朝"/>
                <w:bCs/>
                <w:iCs/>
                <w:lang w:eastAsia="ja-JP"/>
              </w:rPr>
              <w:t>We failed to see the necessity for this proposal. Beam indication should be the next step after model inference.</w:t>
            </w:r>
          </w:p>
          <w:p w14:paraId="03655FE7" w14:textId="77777777" w:rsidR="008A017F" w:rsidRDefault="000407EF">
            <w:pPr>
              <w:rPr>
                <w:rFonts w:eastAsia="游明朝"/>
                <w:bCs/>
                <w:iCs/>
                <w:lang w:eastAsia="ja-JP"/>
              </w:rPr>
            </w:pPr>
            <w:r>
              <w:rPr>
                <w:rFonts w:eastAsia="游明朝"/>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游明朝"/>
                <w:bCs/>
                <w:iCs/>
                <w:color w:val="ED7D31" w:themeColor="accent2"/>
                <w:lang w:eastAsia="ja-JP"/>
              </w:rPr>
              <w:t>refined</w:t>
            </w:r>
            <w:proofErr w:type="gramEnd"/>
            <w:r>
              <w:rPr>
                <w:rFonts w:eastAsia="游明朝"/>
                <w:bCs/>
                <w:iCs/>
                <w:color w:val="ED7D31" w:themeColor="accent2"/>
                <w:lang w:eastAsia="ja-JP"/>
              </w:rPr>
              <w:t>.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w:t>
            </w:r>
            <w:r>
              <w:rPr>
                <w:rFonts w:eastAsiaTheme="minorEastAsia"/>
                <w:lang w:eastAsia="zh-CN"/>
              </w:rPr>
              <w:lastRenderedPageBreak/>
              <w:t xml:space="preserve">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游明朝"/>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游明朝"/>
                <w:smallCaps/>
                <w:lang w:eastAsia="ja-JP"/>
              </w:rPr>
              <w:t>Samsung</w:t>
            </w:r>
          </w:p>
        </w:tc>
        <w:tc>
          <w:tcPr>
            <w:tcW w:w="7480" w:type="dxa"/>
          </w:tcPr>
          <w:p w14:paraId="7A35C9FB" w14:textId="77777777" w:rsidR="008A017F" w:rsidRDefault="000407EF">
            <w:pPr>
              <w:rPr>
                <w:rFonts w:eastAsiaTheme="minorEastAsia"/>
                <w:lang w:eastAsia="zh-CN"/>
              </w:rPr>
            </w:pPr>
            <w:r>
              <w:rPr>
                <w:rFonts w:eastAsia="游明朝"/>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游明朝"/>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游明朝"/>
                <w:bCs/>
                <w:iCs/>
                <w:lang w:eastAsia="ja-JP"/>
              </w:rPr>
            </w:pPr>
            <w:r>
              <w:rPr>
                <w:rFonts w:eastAsia="游明朝" w:hint="eastAsia"/>
                <w:bCs/>
                <w:iCs/>
                <w:lang w:eastAsia="ja-JP"/>
              </w:rPr>
              <w:t>It depends on whether a second-stage beam sweeping over the predicted top-K beams is conducted. Besides, apar</w:t>
            </w:r>
            <w:r>
              <w:rPr>
                <w:rFonts w:eastAsia="SimSun" w:hint="eastAsia"/>
                <w:bCs/>
                <w:iCs/>
                <w:lang w:eastAsia="zh-CN"/>
              </w:rPr>
              <w:t>t</w:t>
            </w:r>
            <w:r>
              <w:rPr>
                <w:rFonts w:eastAsia="游明朝" w:hint="eastAsia"/>
                <w:bCs/>
                <w:iCs/>
                <w:lang w:eastAsia="ja-JP"/>
              </w:rPr>
              <w:t xml:space="preserve"> from the </w:t>
            </w:r>
            <w:r>
              <w:rPr>
                <w:rFonts w:eastAsia="SimSun" w:hint="eastAsia"/>
                <w:bCs/>
                <w:iCs/>
                <w:lang w:eastAsia="zh-CN"/>
              </w:rPr>
              <w:t>differentiation</w:t>
            </w:r>
            <w:r>
              <w:rPr>
                <w:rFonts w:eastAsia="游明朝"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lastRenderedPageBreak/>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77777777" w:rsidR="008A017F" w:rsidRDefault="000407EF">
      <w:pPr>
        <w:pStyle w:val="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游明朝"/>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游明朝"/>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18EE40" w14:textId="77777777" w:rsidR="008A017F"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xml:space="preserve">. If so, we fail to see the necessary of this proposal.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FD736A9" w14:textId="77777777" w:rsidR="008A017F" w:rsidRDefault="000407EF">
            <w:pPr>
              <w:rPr>
                <w:bCs/>
                <w:iCs/>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04497FBF" w14:textId="77777777" w:rsidR="008A017F" w:rsidRDefault="000407EF">
            <w:pPr>
              <w:pStyle w:val="a1"/>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tc>
      </w:tr>
      <w:tr w:rsidR="005E5E7A" w14:paraId="44458145" w14:textId="77777777">
        <w:tc>
          <w:tcPr>
            <w:tcW w:w="1385" w:type="dxa"/>
          </w:tcPr>
          <w:p w14:paraId="7CD750D3" w14:textId="77777777" w:rsidR="005E5E7A" w:rsidRDefault="005E5E7A" w:rsidP="0075224D">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75224D">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77777777" w:rsidR="005E5E7A" w:rsidRDefault="005E5E7A">
            <w:pPr>
              <w:rPr>
                <w:rFonts w:eastAsiaTheme="minorEastAsia"/>
                <w:smallCaps/>
                <w:lang w:eastAsia="zh-CN"/>
              </w:rPr>
            </w:pPr>
          </w:p>
        </w:tc>
        <w:tc>
          <w:tcPr>
            <w:tcW w:w="7480" w:type="dxa"/>
          </w:tcPr>
          <w:p w14:paraId="0D01552A" w14:textId="77777777" w:rsidR="005E5E7A" w:rsidRDefault="005E5E7A">
            <w:pPr>
              <w:rPr>
                <w:rFonts w:eastAsiaTheme="minorEastAsia"/>
                <w:lang w:eastAsia="zh-CN"/>
              </w:rPr>
            </w:pPr>
          </w:p>
        </w:tc>
      </w:tr>
      <w:tr w:rsidR="005E5E7A" w14:paraId="34DBA947" w14:textId="77777777">
        <w:tc>
          <w:tcPr>
            <w:tcW w:w="1385" w:type="dxa"/>
          </w:tcPr>
          <w:p w14:paraId="6064B766" w14:textId="77777777" w:rsidR="005E5E7A" w:rsidRDefault="005E5E7A">
            <w:pPr>
              <w:rPr>
                <w:rFonts w:eastAsiaTheme="minorEastAsia"/>
                <w:smallCaps/>
                <w:lang w:eastAsia="zh-CN"/>
              </w:rPr>
            </w:pPr>
          </w:p>
        </w:tc>
        <w:tc>
          <w:tcPr>
            <w:tcW w:w="7480" w:type="dxa"/>
          </w:tcPr>
          <w:p w14:paraId="12DC9F65" w14:textId="77777777" w:rsidR="005E5E7A" w:rsidRDefault="005E5E7A">
            <w:pPr>
              <w:rPr>
                <w:rFonts w:eastAsiaTheme="minorEastAsia"/>
                <w:lang w:eastAsia="zh-CN"/>
              </w:rPr>
            </w:pPr>
          </w:p>
        </w:tc>
      </w:tr>
      <w:tr w:rsidR="005E5E7A" w14:paraId="75A92D08" w14:textId="77777777">
        <w:tc>
          <w:tcPr>
            <w:tcW w:w="1385" w:type="dxa"/>
          </w:tcPr>
          <w:p w14:paraId="69F9DC7C" w14:textId="77777777" w:rsidR="005E5E7A" w:rsidRDefault="005E5E7A">
            <w:pPr>
              <w:rPr>
                <w:rFonts w:eastAsiaTheme="minorEastAsia"/>
                <w:smallCaps/>
                <w:lang w:eastAsia="zh-CN"/>
              </w:rPr>
            </w:pPr>
          </w:p>
        </w:tc>
        <w:tc>
          <w:tcPr>
            <w:tcW w:w="7480" w:type="dxa"/>
          </w:tcPr>
          <w:p w14:paraId="318C7D21" w14:textId="77777777" w:rsidR="005E5E7A" w:rsidRDefault="005E5E7A">
            <w:pPr>
              <w:rPr>
                <w:rFonts w:eastAsiaTheme="minorEastAsia"/>
                <w:lang w:eastAsia="zh-CN"/>
              </w:rPr>
            </w:pPr>
          </w:p>
        </w:tc>
      </w:tr>
      <w:tr w:rsidR="005E5E7A" w14:paraId="77820E77" w14:textId="77777777">
        <w:tc>
          <w:tcPr>
            <w:tcW w:w="1385" w:type="dxa"/>
          </w:tcPr>
          <w:p w14:paraId="76318822" w14:textId="77777777" w:rsidR="005E5E7A" w:rsidRDefault="005E5E7A">
            <w:pPr>
              <w:rPr>
                <w:rFonts w:eastAsia="Malgun Gothic"/>
                <w:smallCaps/>
                <w:lang w:eastAsia="ko-KR"/>
              </w:rPr>
            </w:pPr>
          </w:p>
        </w:tc>
        <w:tc>
          <w:tcPr>
            <w:tcW w:w="7480" w:type="dxa"/>
          </w:tcPr>
          <w:p w14:paraId="654086D9" w14:textId="77777777" w:rsidR="005E5E7A" w:rsidRDefault="005E5E7A">
            <w:pPr>
              <w:rPr>
                <w:rFonts w:eastAsia="Malgun Gothic"/>
                <w:bCs/>
                <w:iCs/>
                <w:lang w:eastAsia="ko-KR"/>
              </w:rPr>
            </w:pPr>
          </w:p>
        </w:tc>
      </w:tr>
    </w:tbl>
    <w:p w14:paraId="5371F10D" w14:textId="77777777" w:rsidR="008A017F" w:rsidRDefault="008A017F">
      <w:pPr>
        <w:pStyle w:val="a1"/>
        <w:ind w:left="420"/>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t xml:space="preserve">AL/ML inference at </w:t>
      </w:r>
      <w:proofErr w:type="spellStart"/>
      <w:r>
        <w:t>gNB</w:t>
      </w:r>
      <w:proofErr w:type="spellEnd"/>
      <w:r>
        <w:t xml:space="preserve">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xml:space="preserve">: For NW-side beam prediction AI/ML models, enhanced beam reporting mechanisms such as further screening, compression, and reporting of the beam measurement results need to be studied so as to balance the beam prediction </w:t>
            </w:r>
            <w:r>
              <w:rPr>
                <w:bCs/>
                <w:i/>
                <w:iCs/>
                <w:szCs w:val="20"/>
              </w:rPr>
              <w:lastRenderedPageBreak/>
              <w:t>performance and beam reporting overhead.</w:t>
            </w:r>
          </w:p>
        </w:tc>
      </w:tr>
      <w:tr w:rsidR="008A017F" w14:paraId="78354395" w14:textId="77777777">
        <w:tc>
          <w:tcPr>
            <w:tcW w:w="1696" w:type="dxa"/>
            <w:vAlign w:val="center"/>
          </w:tcPr>
          <w:p w14:paraId="0A6DCC6D" w14:textId="77777777" w:rsidR="008A017F" w:rsidRDefault="000407EF">
            <w:pPr>
              <w:spacing w:after="120"/>
            </w:pPr>
            <w:proofErr w:type="spellStart"/>
            <w:r>
              <w:rPr>
                <w:rFonts w:hint="eastAsia"/>
              </w:rPr>
              <w:lastRenderedPageBreak/>
              <w:t>S</w:t>
            </w:r>
            <w:r>
              <w:t>preadtrum</w:t>
            </w:r>
            <w:proofErr w:type="spellEnd"/>
            <w:r>
              <w:t>[4]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r>
              <w:t>Vivo[5]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r>
              <w:rPr>
                <w:rFonts w:hint="eastAsia"/>
              </w:rPr>
              <w:t>O</w:t>
            </w:r>
            <w:r>
              <w:t>PPO[7]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r>
              <w:rPr>
                <w:rFonts w:hint="eastAsia"/>
              </w:rPr>
              <w:t>G</w:t>
            </w:r>
            <w:r>
              <w:t>oogle[8]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r>
              <w:rPr>
                <w:rFonts w:hint="eastAsia"/>
              </w:rPr>
              <w:t>E</w:t>
            </w:r>
            <w:r>
              <w:t>ricsson[10]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w:t>
            </w:r>
            <w:r>
              <w:rPr>
                <w:bCs/>
                <w:i/>
                <w:iCs/>
                <w:szCs w:val="20"/>
              </w:rPr>
              <w:lastRenderedPageBreak/>
              <w:t>states should be studied;</w:t>
            </w:r>
          </w:p>
          <w:p w14:paraId="4A9920D7"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8A017F" w14:paraId="76D914A8" w14:textId="77777777">
        <w:tc>
          <w:tcPr>
            <w:tcW w:w="1696" w:type="dxa"/>
            <w:vAlign w:val="center"/>
          </w:tcPr>
          <w:p w14:paraId="2C7A055C" w14:textId="77777777" w:rsidR="008A017F" w:rsidRDefault="000407EF">
            <w:pPr>
              <w:pStyle w:val="a1"/>
            </w:pPr>
            <w:r>
              <w:rPr>
                <w:rFonts w:hint="eastAsia"/>
              </w:rPr>
              <w:lastRenderedPageBreak/>
              <w:t>L</w:t>
            </w:r>
            <w:r>
              <w:t>enovo[15]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r>
              <w:rPr>
                <w:rFonts w:hint="eastAsia"/>
              </w:rPr>
              <w:t>N</w:t>
            </w:r>
            <w:r>
              <w:t>EC[16]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r>
              <w:t>Xiaomi[18]</w:t>
            </w:r>
          </w:p>
        </w:tc>
        <w:tc>
          <w:tcPr>
            <w:tcW w:w="7366" w:type="dxa"/>
            <w:vAlign w:val="center"/>
          </w:tcPr>
          <w:p w14:paraId="7DE87EA2" w14:textId="77777777" w:rsidR="008A017F" w:rsidRDefault="000407EF">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r>
              <w:rPr>
                <w:rFonts w:hint="eastAsia"/>
              </w:rPr>
              <w:t>C</w:t>
            </w:r>
            <w:r>
              <w:t>MCC[19]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r>
              <w:rPr>
                <w:rFonts w:hint="eastAsia"/>
              </w:rPr>
              <w:t>N</w:t>
            </w:r>
            <w:r>
              <w:t>okia[20]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r>
              <w:rPr>
                <w:rFonts w:hint="eastAsia"/>
              </w:rPr>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a"/>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afa"/>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a"/>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r>
              <w:rPr>
                <w:rFonts w:hint="eastAsia"/>
              </w:rPr>
              <w:t>D</w:t>
            </w:r>
            <w:r>
              <w:t>CM[28]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r>
              <w:rPr>
                <w:rFonts w:hint="eastAsia"/>
              </w:rPr>
              <w:t>Q</w:t>
            </w:r>
            <w:r>
              <w:t>C[29]</w:t>
            </w:r>
          </w:p>
        </w:tc>
        <w:tc>
          <w:tcPr>
            <w:tcW w:w="7366" w:type="dxa"/>
          </w:tcPr>
          <w:p w14:paraId="6ABD3646" w14:textId="77777777" w:rsidR="008A017F" w:rsidRDefault="000407EF">
            <w:pPr>
              <w:spacing w:after="120"/>
              <w:jc w:val="both"/>
              <w:rPr>
                <w:rFonts w:eastAsia="ＭＳ 明朝"/>
                <w:bCs/>
                <w:i/>
                <w:iCs/>
                <w:szCs w:val="20"/>
              </w:rPr>
            </w:pPr>
            <w:r>
              <w:rPr>
                <w:rFonts w:eastAsia="ＭＳ 明朝"/>
                <w:bCs/>
                <w:i/>
                <w:iCs/>
                <w:szCs w:val="20"/>
              </w:rPr>
              <w:t xml:space="preserve">Proposal 3: For BM-Case1 and BM-Case2, study and evaluate the benefits of beam prediction at UE and </w:t>
            </w:r>
            <w:proofErr w:type="spellStart"/>
            <w:r>
              <w:rPr>
                <w:rFonts w:eastAsia="ＭＳ 明朝"/>
                <w:bCs/>
                <w:i/>
                <w:iCs/>
                <w:szCs w:val="20"/>
              </w:rPr>
              <w:t>gNB</w:t>
            </w:r>
            <w:proofErr w:type="spellEnd"/>
            <w:r>
              <w:rPr>
                <w:rFonts w:eastAsia="ＭＳ 明朝"/>
                <w:bCs/>
                <w:i/>
                <w:iCs/>
                <w:szCs w:val="20"/>
              </w:rPr>
              <w:t xml:space="preserve"> and the associated </w:t>
            </w:r>
            <w:proofErr w:type="spellStart"/>
            <w:r>
              <w:rPr>
                <w:rFonts w:eastAsia="ＭＳ 明朝"/>
                <w:bCs/>
                <w:i/>
                <w:iCs/>
                <w:szCs w:val="20"/>
              </w:rPr>
              <w:t>signalling</w:t>
            </w:r>
            <w:proofErr w:type="spellEnd"/>
            <w:r>
              <w:rPr>
                <w:rFonts w:eastAsia="ＭＳ 明朝"/>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ＭＳ 明朝"/>
                <w:bCs/>
                <w:i/>
                <w:iCs/>
                <w:szCs w:val="20"/>
              </w:rPr>
            </w:pPr>
            <w:r>
              <w:rPr>
                <w:rFonts w:eastAsia="ＭＳ 明朝"/>
                <w:bCs/>
                <w:i/>
                <w:iCs/>
                <w:szCs w:val="20"/>
              </w:rPr>
              <w:t xml:space="preserve">The trade-off between beam prediction accuracy and required </w:t>
            </w:r>
            <w:proofErr w:type="spellStart"/>
            <w:r>
              <w:rPr>
                <w:rFonts w:eastAsia="ＭＳ 明朝"/>
                <w:bCs/>
                <w:i/>
                <w:iCs/>
                <w:szCs w:val="20"/>
              </w:rPr>
              <w:t>signalling</w:t>
            </w:r>
            <w:proofErr w:type="spellEnd"/>
            <w:r>
              <w:rPr>
                <w:rFonts w:eastAsia="ＭＳ 明朝"/>
                <w:bCs/>
                <w:i/>
                <w:iCs/>
                <w:szCs w:val="20"/>
              </w:rPr>
              <w:t xml:space="preserve"> overhead for UE-side and </w:t>
            </w:r>
            <w:proofErr w:type="spellStart"/>
            <w:r>
              <w:rPr>
                <w:rFonts w:eastAsia="ＭＳ 明朝"/>
                <w:bCs/>
                <w:i/>
                <w:iCs/>
                <w:szCs w:val="20"/>
              </w:rPr>
              <w:t>gNB</w:t>
            </w:r>
            <w:proofErr w:type="spellEnd"/>
            <w:r>
              <w:rPr>
                <w:rFonts w:eastAsia="ＭＳ 明朝"/>
                <w:bCs/>
                <w:i/>
                <w:iCs/>
                <w:szCs w:val="20"/>
              </w:rPr>
              <w:t>-side inference should be considered in the study.</w:t>
            </w:r>
          </w:p>
          <w:p w14:paraId="387529DA" w14:textId="77777777" w:rsidR="008A017F" w:rsidRDefault="000407EF">
            <w:pPr>
              <w:numPr>
                <w:ilvl w:val="2"/>
                <w:numId w:val="75"/>
              </w:numPr>
              <w:spacing w:before="60" w:after="120"/>
              <w:jc w:val="both"/>
              <w:rPr>
                <w:rFonts w:eastAsia="ＭＳ 明朝"/>
                <w:bCs/>
                <w:i/>
                <w:iCs/>
                <w:szCs w:val="20"/>
              </w:rPr>
            </w:pPr>
            <w:r>
              <w:rPr>
                <w:rFonts w:eastAsia="ＭＳ 明朝"/>
                <w:bCs/>
                <w:i/>
                <w:iCs/>
                <w:szCs w:val="20"/>
              </w:rPr>
              <w:t>UE-side inference:</w:t>
            </w:r>
          </w:p>
          <w:p w14:paraId="01D3670B" w14:textId="77777777" w:rsidR="008A017F" w:rsidRDefault="000407EF">
            <w:pPr>
              <w:numPr>
                <w:ilvl w:val="3"/>
                <w:numId w:val="75"/>
              </w:numPr>
              <w:spacing w:before="60" w:after="120"/>
              <w:jc w:val="both"/>
              <w:rPr>
                <w:rFonts w:eastAsia="ＭＳ 明朝"/>
                <w:bCs/>
                <w:i/>
                <w:iCs/>
                <w:szCs w:val="20"/>
              </w:rPr>
            </w:pPr>
            <w:r>
              <w:rPr>
                <w:rFonts w:eastAsia="ＭＳ 明朝"/>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ＭＳ 明朝"/>
                <w:bCs/>
                <w:i/>
                <w:iCs/>
                <w:szCs w:val="20"/>
              </w:rPr>
            </w:pPr>
            <w:r>
              <w:rPr>
                <w:rFonts w:eastAsia="ＭＳ 明朝"/>
                <w:bCs/>
                <w:i/>
                <w:iCs/>
                <w:szCs w:val="20"/>
              </w:rPr>
              <w:lastRenderedPageBreak/>
              <w:t xml:space="preserve">Study </w:t>
            </w:r>
            <w:proofErr w:type="spellStart"/>
            <w:r>
              <w:rPr>
                <w:rFonts w:eastAsia="ＭＳ 明朝"/>
                <w:bCs/>
                <w:i/>
                <w:iCs/>
                <w:szCs w:val="20"/>
              </w:rPr>
              <w:t>signalling</w:t>
            </w:r>
            <w:proofErr w:type="spellEnd"/>
            <w:r>
              <w:rPr>
                <w:rFonts w:eastAsia="ＭＳ 明朝"/>
                <w:bCs/>
                <w:i/>
                <w:iCs/>
                <w:szCs w:val="20"/>
              </w:rPr>
              <w:t xml:space="preserve"> aspects related to assistance information from </w:t>
            </w:r>
            <w:proofErr w:type="spellStart"/>
            <w:r>
              <w:rPr>
                <w:rFonts w:eastAsia="ＭＳ 明朝"/>
                <w:bCs/>
                <w:i/>
                <w:iCs/>
                <w:szCs w:val="20"/>
              </w:rPr>
              <w:t>gNB</w:t>
            </w:r>
            <w:proofErr w:type="spellEnd"/>
            <w:r>
              <w:rPr>
                <w:rFonts w:eastAsia="ＭＳ 明朝"/>
                <w:bCs/>
                <w:i/>
                <w:iCs/>
                <w:szCs w:val="20"/>
              </w:rPr>
              <w:t xml:space="preserve"> to help beam prediction at UE</w:t>
            </w:r>
          </w:p>
          <w:p w14:paraId="68D1E750" w14:textId="77777777" w:rsidR="008A017F" w:rsidRDefault="000407EF">
            <w:pPr>
              <w:numPr>
                <w:ilvl w:val="2"/>
                <w:numId w:val="75"/>
              </w:numPr>
              <w:spacing w:before="60" w:after="120"/>
              <w:jc w:val="both"/>
              <w:rPr>
                <w:rFonts w:eastAsia="ＭＳ 明朝"/>
                <w:bCs/>
                <w:i/>
                <w:iCs/>
                <w:szCs w:val="20"/>
              </w:rPr>
            </w:pPr>
            <w:proofErr w:type="spellStart"/>
            <w:r>
              <w:rPr>
                <w:rFonts w:eastAsia="ＭＳ 明朝"/>
                <w:bCs/>
                <w:i/>
                <w:iCs/>
                <w:szCs w:val="20"/>
              </w:rPr>
              <w:t>gNB</w:t>
            </w:r>
            <w:proofErr w:type="spellEnd"/>
            <w:r>
              <w:rPr>
                <w:rFonts w:eastAsia="ＭＳ 明朝"/>
                <w:bCs/>
                <w:i/>
                <w:iCs/>
                <w:szCs w:val="20"/>
              </w:rPr>
              <w:t>-side inference:</w:t>
            </w:r>
          </w:p>
          <w:p w14:paraId="57A3E4AB" w14:textId="77777777" w:rsidR="008A017F" w:rsidRDefault="000407EF">
            <w:pPr>
              <w:numPr>
                <w:ilvl w:val="3"/>
                <w:numId w:val="75"/>
              </w:numPr>
              <w:spacing w:before="60" w:after="120"/>
              <w:jc w:val="both"/>
              <w:rPr>
                <w:rFonts w:eastAsia="ＭＳ 明朝"/>
                <w:bCs/>
                <w:i/>
                <w:iCs/>
                <w:szCs w:val="20"/>
              </w:rPr>
            </w:pPr>
            <w:r>
              <w:rPr>
                <w:rFonts w:eastAsia="ＭＳ 明朝"/>
                <w:bCs/>
                <w:i/>
                <w:iCs/>
                <w:szCs w:val="20"/>
              </w:rPr>
              <w:t xml:space="preserve">Study enhanced UE L1 report to improve beam prediction quality at </w:t>
            </w:r>
            <w:proofErr w:type="spellStart"/>
            <w:r>
              <w:rPr>
                <w:rFonts w:eastAsia="ＭＳ 明朝"/>
                <w:bCs/>
                <w:i/>
                <w:iCs/>
                <w:szCs w:val="20"/>
              </w:rPr>
              <w:t>gNB</w:t>
            </w:r>
            <w:proofErr w:type="spellEnd"/>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游明朝"/>
                <w:lang w:eastAsia="ja-JP"/>
              </w:rPr>
            </w:pPr>
            <w:r>
              <w:rPr>
                <w:rFonts w:eastAsia="游明朝" w:hint="eastAsia"/>
                <w:lang w:eastAsia="ja-JP"/>
              </w:rPr>
              <w:t xml:space="preserve">For </w:t>
            </w:r>
            <w:r>
              <w:rPr>
                <w:rFonts w:eastAsia="SimSun" w:hint="eastAsia"/>
                <w:lang w:eastAsia="zh-CN"/>
              </w:rPr>
              <w:t xml:space="preserve">a </w:t>
            </w:r>
            <w:proofErr w:type="spellStart"/>
            <w:r>
              <w:rPr>
                <w:rFonts w:eastAsia="游明朝" w:hint="eastAsia"/>
                <w:lang w:eastAsia="ja-JP"/>
              </w:rPr>
              <w:t>gNB</w:t>
            </w:r>
            <w:proofErr w:type="spellEnd"/>
            <w:r>
              <w:rPr>
                <w:rFonts w:eastAsia="游明朝"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游明朝"/>
                <w:lang w:eastAsia="ja-JP"/>
              </w:rPr>
              <w:t>’</w:t>
            </w:r>
            <w:r>
              <w:rPr>
                <w:rFonts w:eastAsia="游明朝"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游明朝"/>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a1"/>
      </w:pPr>
    </w:p>
    <w:p w14:paraId="2AAEC827" w14:textId="77777777" w:rsidR="008A017F" w:rsidRDefault="000407EF">
      <w:pPr>
        <w:pStyle w:val="6"/>
        <w:spacing w:after="120"/>
        <w:rPr>
          <w:lang w:eastAsia="zh-CN"/>
        </w:rPr>
      </w:pPr>
      <w:r>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a"/>
        <w:numPr>
          <w:ilvl w:val="0"/>
          <w:numId w:val="23"/>
        </w:numPr>
        <w:spacing w:after="120"/>
      </w:pPr>
      <w:r>
        <w:t>“support” is removed as suggested by Google</w:t>
      </w:r>
    </w:p>
    <w:p w14:paraId="43C2BBDD" w14:textId="77777777" w:rsidR="008A017F" w:rsidRDefault="000407EF">
      <w:pPr>
        <w:pStyle w:val="afa"/>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a"/>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afa"/>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75224D">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游明朝" w:hint="eastAsia"/>
                <w:lang w:eastAsia="ja-JP"/>
              </w:rPr>
              <w:t>S</w:t>
            </w:r>
            <w:r>
              <w:rPr>
                <w:rFonts w:eastAsia="游明朝"/>
                <w:lang w:eastAsia="ja-JP"/>
              </w:rPr>
              <w:t>upport the proposal.</w:t>
            </w:r>
          </w:p>
        </w:tc>
      </w:tr>
      <w:tr w:rsidR="007E2448"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7777777" w:rsidR="007E2448" w:rsidRDefault="007E2448" w:rsidP="007E244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678A975" w14:textId="77777777" w:rsidR="007E2448" w:rsidRDefault="007E2448" w:rsidP="007E2448">
            <w:pPr>
              <w:autoSpaceDE w:val="0"/>
              <w:autoSpaceDN w:val="0"/>
              <w:adjustRightInd w:val="0"/>
              <w:snapToGrid w:val="0"/>
              <w:spacing w:after="120" w:line="259" w:lineRule="auto"/>
              <w:jc w:val="both"/>
              <w:rPr>
                <w:rFonts w:eastAsia="Malgun Gothic"/>
                <w:lang w:eastAsia="ko-KR"/>
              </w:rPr>
            </w:pPr>
          </w:p>
        </w:tc>
      </w:tr>
    </w:tbl>
    <w:p w14:paraId="08062E96" w14:textId="77777777" w:rsidR="008A017F" w:rsidRDefault="008A017F">
      <w:pPr>
        <w:pStyle w:val="a1"/>
      </w:pPr>
    </w:p>
    <w:p w14:paraId="7035D4AE" w14:textId="77777777" w:rsidR="008A017F" w:rsidRDefault="008A017F">
      <w:pPr>
        <w:pStyle w:val="a1"/>
      </w:pPr>
    </w:p>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proofErr w:type="spellStart"/>
            <w:r>
              <w:rPr>
                <w:rFonts w:hint="eastAsia"/>
              </w:rPr>
              <w:t>S</w:t>
            </w:r>
            <w:r>
              <w:t>preadtrum</w:t>
            </w:r>
            <w:proofErr w:type="spellEnd"/>
            <w:r>
              <w:t>[4]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a"/>
              <w:widowControl w:val="0"/>
              <w:numPr>
                <w:ilvl w:val="0"/>
                <w:numId w:val="66"/>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0D94F1FF" w14:textId="77777777" w:rsidR="008A017F" w:rsidRDefault="000407EF">
            <w:pPr>
              <w:pStyle w:val="afa"/>
              <w:widowControl w:val="0"/>
              <w:numPr>
                <w:ilvl w:val="0"/>
                <w:numId w:val="66"/>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 xml:space="preserve">Proposal 5: When AI/ML model is implemented in the UE side, the output for the AI/ML </w:t>
            </w:r>
            <w:r>
              <w:rPr>
                <w:i/>
                <w:iCs/>
                <w:szCs w:val="20"/>
              </w:rPr>
              <w:lastRenderedPageBreak/>
              <w:t>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lastRenderedPageBreak/>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0F1C6C86"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 xml:space="preserve">Observation 22: For BM-Case2, UE side DL Tx beam or Tx-Rx beam pair prediction, </w:t>
            </w:r>
            <w:r>
              <w:rPr>
                <w:i/>
                <w:iCs/>
                <w:szCs w:val="20"/>
              </w:rPr>
              <w:lastRenderedPageBreak/>
              <w:t>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lastRenderedPageBreak/>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afa"/>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afa"/>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afa"/>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afa"/>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ＭＳ 明朝"/>
                <w:i/>
                <w:iCs/>
                <w:szCs w:val="20"/>
              </w:rPr>
            </w:pPr>
            <w:r>
              <w:rPr>
                <w:rFonts w:eastAsia="ＭＳ 明朝"/>
                <w:i/>
                <w:iCs/>
                <w:szCs w:val="20"/>
              </w:rPr>
              <w:t xml:space="preserve">Proposal 3: For BM-Case1 and BM-Case2, study and evaluate the benefits of beam prediction at UE and </w:t>
            </w:r>
            <w:proofErr w:type="spellStart"/>
            <w:r>
              <w:rPr>
                <w:rFonts w:eastAsia="ＭＳ 明朝"/>
                <w:i/>
                <w:iCs/>
                <w:szCs w:val="20"/>
              </w:rPr>
              <w:t>gNB</w:t>
            </w:r>
            <w:proofErr w:type="spellEnd"/>
            <w:r>
              <w:rPr>
                <w:rFonts w:eastAsia="ＭＳ 明朝"/>
                <w:i/>
                <w:iCs/>
                <w:szCs w:val="20"/>
              </w:rPr>
              <w:t xml:space="preserve"> and the associated </w:t>
            </w:r>
            <w:proofErr w:type="spellStart"/>
            <w:r>
              <w:rPr>
                <w:rFonts w:eastAsia="ＭＳ 明朝"/>
                <w:i/>
                <w:iCs/>
                <w:szCs w:val="20"/>
              </w:rPr>
              <w:t>signalling</w:t>
            </w:r>
            <w:proofErr w:type="spellEnd"/>
            <w:r>
              <w:rPr>
                <w:rFonts w:eastAsia="ＭＳ 明朝"/>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ＭＳ 明朝"/>
                <w:i/>
                <w:iCs/>
                <w:szCs w:val="20"/>
              </w:rPr>
            </w:pPr>
            <w:r>
              <w:rPr>
                <w:rFonts w:eastAsia="ＭＳ 明朝"/>
                <w:i/>
                <w:iCs/>
                <w:szCs w:val="20"/>
              </w:rPr>
              <w:t xml:space="preserve">The trade-off between beam prediction accuracy and required </w:t>
            </w:r>
            <w:proofErr w:type="spellStart"/>
            <w:r>
              <w:rPr>
                <w:rFonts w:eastAsia="ＭＳ 明朝"/>
                <w:i/>
                <w:iCs/>
                <w:szCs w:val="20"/>
              </w:rPr>
              <w:t>signalling</w:t>
            </w:r>
            <w:proofErr w:type="spellEnd"/>
            <w:r>
              <w:rPr>
                <w:rFonts w:eastAsia="ＭＳ 明朝"/>
                <w:i/>
                <w:iCs/>
                <w:szCs w:val="20"/>
              </w:rPr>
              <w:t xml:space="preserve"> overhead for UE-side and </w:t>
            </w:r>
            <w:proofErr w:type="spellStart"/>
            <w:r>
              <w:rPr>
                <w:rFonts w:eastAsia="ＭＳ 明朝"/>
                <w:i/>
                <w:iCs/>
                <w:szCs w:val="20"/>
              </w:rPr>
              <w:t>gNB</w:t>
            </w:r>
            <w:proofErr w:type="spellEnd"/>
            <w:r>
              <w:rPr>
                <w:rFonts w:eastAsia="ＭＳ 明朝"/>
                <w:i/>
                <w:iCs/>
                <w:szCs w:val="20"/>
              </w:rPr>
              <w:t>-side inference should be considered in the study.</w:t>
            </w:r>
          </w:p>
          <w:p w14:paraId="1C6C5034" w14:textId="77777777" w:rsidR="008A017F" w:rsidRDefault="000407EF">
            <w:pPr>
              <w:numPr>
                <w:ilvl w:val="2"/>
                <w:numId w:val="75"/>
              </w:numPr>
              <w:spacing w:before="60" w:after="120"/>
              <w:jc w:val="both"/>
              <w:rPr>
                <w:rFonts w:eastAsia="ＭＳ 明朝"/>
                <w:i/>
                <w:iCs/>
                <w:szCs w:val="20"/>
              </w:rPr>
            </w:pPr>
            <w:r>
              <w:rPr>
                <w:rFonts w:eastAsia="ＭＳ 明朝"/>
                <w:i/>
                <w:iCs/>
                <w:szCs w:val="20"/>
              </w:rPr>
              <w:t>UE-side inference:</w:t>
            </w:r>
          </w:p>
          <w:p w14:paraId="024D8B73" w14:textId="77777777" w:rsidR="008A017F" w:rsidRDefault="000407EF">
            <w:pPr>
              <w:numPr>
                <w:ilvl w:val="3"/>
                <w:numId w:val="75"/>
              </w:numPr>
              <w:spacing w:before="60" w:after="120"/>
              <w:jc w:val="both"/>
              <w:rPr>
                <w:rFonts w:eastAsia="ＭＳ 明朝"/>
                <w:i/>
                <w:iCs/>
                <w:szCs w:val="20"/>
              </w:rPr>
            </w:pPr>
            <w:r>
              <w:rPr>
                <w:rFonts w:eastAsia="ＭＳ 明朝"/>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ＭＳ 明朝"/>
                <w:i/>
                <w:iCs/>
                <w:szCs w:val="20"/>
              </w:rPr>
            </w:pPr>
            <w:r>
              <w:rPr>
                <w:rFonts w:eastAsia="ＭＳ 明朝"/>
                <w:i/>
                <w:iCs/>
                <w:szCs w:val="20"/>
              </w:rPr>
              <w:t xml:space="preserve">Study </w:t>
            </w:r>
            <w:proofErr w:type="spellStart"/>
            <w:r>
              <w:rPr>
                <w:rFonts w:eastAsia="ＭＳ 明朝"/>
                <w:i/>
                <w:iCs/>
                <w:szCs w:val="20"/>
              </w:rPr>
              <w:t>signalling</w:t>
            </w:r>
            <w:proofErr w:type="spellEnd"/>
            <w:r>
              <w:rPr>
                <w:rFonts w:eastAsia="ＭＳ 明朝"/>
                <w:i/>
                <w:iCs/>
                <w:szCs w:val="20"/>
              </w:rPr>
              <w:t xml:space="preserve"> aspects related to assistance information from </w:t>
            </w:r>
            <w:proofErr w:type="spellStart"/>
            <w:r>
              <w:rPr>
                <w:rFonts w:eastAsia="ＭＳ 明朝"/>
                <w:i/>
                <w:iCs/>
                <w:szCs w:val="20"/>
              </w:rPr>
              <w:t>gNB</w:t>
            </w:r>
            <w:proofErr w:type="spellEnd"/>
            <w:r>
              <w:rPr>
                <w:rFonts w:eastAsia="ＭＳ 明朝"/>
                <w:i/>
                <w:iCs/>
                <w:szCs w:val="20"/>
              </w:rPr>
              <w:t xml:space="preserve"> to help beam prediction at UE</w:t>
            </w:r>
          </w:p>
          <w:p w14:paraId="283C98F2" w14:textId="77777777" w:rsidR="008A017F" w:rsidRDefault="000407EF">
            <w:pPr>
              <w:numPr>
                <w:ilvl w:val="2"/>
                <w:numId w:val="75"/>
              </w:numPr>
              <w:spacing w:before="60" w:after="120"/>
              <w:jc w:val="both"/>
              <w:rPr>
                <w:rFonts w:eastAsia="ＭＳ 明朝"/>
                <w:i/>
                <w:iCs/>
                <w:szCs w:val="20"/>
              </w:rPr>
            </w:pPr>
            <w:proofErr w:type="spellStart"/>
            <w:r>
              <w:rPr>
                <w:rFonts w:eastAsia="ＭＳ 明朝"/>
                <w:i/>
                <w:iCs/>
                <w:szCs w:val="20"/>
              </w:rPr>
              <w:t>gNB</w:t>
            </w:r>
            <w:proofErr w:type="spellEnd"/>
            <w:r>
              <w:rPr>
                <w:rFonts w:eastAsia="ＭＳ 明朝"/>
                <w:i/>
                <w:iCs/>
                <w:szCs w:val="20"/>
              </w:rPr>
              <w:t>-side inference:</w:t>
            </w:r>
          </w:p>
          <w:p w14:paraId="37C4529B" w14:textId="77777777" w:rsidR="008A017F" w:rsidRDefault="000407EF">
            <w:pPr>
              <w:numPr>
                <w:ilvl w:val="3"/>
                <w:numId w:val="75"/>
              </w:numPr>
              <w:spacing w:before="60" w:after="120"/>
              <w:jc w:val="both"/>
              <w:rPr>
                <w:rFonts w:eastAsia="ＭＳ 明朝"/>
                <w:i/>
                <w:iCs/>
                <w:szCs w:val="20"/>
              </w:rPr>
            </w:pPr>
            <w:r>
              <w:rPr>
                <w:rFonts w:eastAsia="ＭＳ 明朝"/>
                <w:i/>
                <w:iCs/>
                <w:szCs w:val="20"/>
              </w:rPr>
              <w:t xml:space="preserve">Study enhanced UE L1 report to improve beam prediction quality at </w:t>
            </w:r>
            <w:proofErr w:type="spellStart"/>
            <w:r>
              <w:rPr>
                <w:rFonts w:eastAsia="ＭＳ 明朝"/>
                <w:i/>
                <w:iCs/>
                <w:szCs w:val="20"/>
              </w:rPr>
              <w:t>gNB</w:t>
            </w:r>
            <w:proofErr w:type="spellEnd"/>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6" w:name="_Hlk115363194"/>
            <w:r>
              <w:rPr>
                <w:rFonts w:eastAsia="ＭＳ 明朝"/>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lastRenderedPageBreak/>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7"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xml:space="preserve">, and that may be </w:t>
            </w:r>
            <w:r>
              <w:rPr>
                <w:rFonts w:eastAsiaTheme="minorEastAsia"/>
                <w:b/>
                <w:i/>
                <w:strike/>
                <w:highlight w:val="yellow"/>
                <w:lang w:eastAsia="zh-CN"/>
              </w:rPr>
              <w:lastRenderedPageBreak/>
              <w:t>not measured by UE</w:t>
            </w:r>
            <w:r>
              <w:rPr>
                <w:rFonts w:eastAsiaTheme="minorEastAsia"/>
                <w:b/>
                <w:i/>
                <w:strike/>
                <w:lang w:eastAsia="zh-CN"/>
              </w:rPr>
              <w:t>,</w:t>
            </w:r>
          </w:p>
          <w:p w14:paraId="0D3487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游明朝" w:hint="eastAsia"/>
                <w:lang w:eastAsia="ja-JP"/>
              </w:rPr>
              <w:t>S</w:t>
            </w:r>
            <w:r>
              <w:rPr>
                <w:rFonts w:eastAsia="游明朝"/>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游明朝"/>
                <w:lang w:eastAsia="ja-JP"/>
              </w:rPr>
            </w:pPr>
            <w:r>
              <w:rPr>
                <w:rFonts w:eastAsia="游明朝" w:hint="eastAsia"/>
                <w:lang w:eastAsia="ja-JP"/>
              </w:rPr>
              <w:t xml:space="preserve">We agree with </w:t>
            </w:r>
            <w:proofErr w:type="spellStart"/>
            <w:r>
              <w:rPr>
                <w:rFonts w:eastAsia="游明朝" w:hint="eastAsia"/>
                <w:lang w:eastAsia="ja-JP"/>
              </w:rPr>
              <w:t>xiaomi</w:t>
            </w:r>
            <w:proofErr w:type="spellEnd"/>
            <w:r>
              <w:rPr>
                <w:rFonts w:eastAsia="游明朝" w:hint="eastAsia"/>
                <w:lang w:eastAsia="ja-JP"/>
              </w:rPr>
              <w:t xml:space="preserve"> that time-related information </w:t>
            </w:r>
            <w:r>
              <w:rPr>
                <w:rFonts w:eastAsia="SimSun" w:hint="eastAsia"/>
                <w:lang w:eastAsia="zh-CN"/>
              </w:rPr>
              <w:t xml:space="preserve">may </w:t>
            </w:r>
            <w:r>
              <w:rPr>
                <w:rFonts w:eastAsia="游明朝" w:hint="eastAsia"/>
                <w:lang w:eastAsia="ja-JP"/>
              </w:rPr>
              <w:t>need</w:t>
            </w:r>
            <w:r>
              <w:rPr>
                <w:rFonts w:eastAsia="SimSun" w:hint="eastAsia"/>
                <w:lang w:eastAsia="zh-CN"/>
              </w:rPr>
              <w:t xml:space="preserve"> </w:t>
            </w:r>
            <w:r>
              <w:rPr>
                <w:rFonts w:eastAsia="游明朝"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bl>
    <w:p w14:paraId="018A4F28" w14:textId="77777777" w:rsidR="008A017F" w:rsidRDefault="008A017F">
      <w:pPr>
        <w:pStyle w:val="a1"/>
      </w:pPr>
    </w:p>
    <w:p w14:paraId="320B7232" w14:textId="77777777" w:rsidR="008A017F" w:rsidRDefault="000407EF">
      <w:pPr>
        <w:pStyle w:val="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a"/>
        <w:numPr>
          <w:ilvl w:val="0"/>
          <w:numId w:val="23"/>
        </w:numPr>
        <w:spacing w:after="120"/>
      </w:pPr>
      <w:r>
        <w:t xml:space="preserve">To Google: The L1-RSRP is kept, In the main bullet, we have “study the necessity”. Thus, it should be fine to keep it as many companies suggest </w:t>
      </w:r>
      <w:proofErr w:type="gramStart"/>
      <w:r>
        <w:t>to report</w:t>
      </w:r>
      <w:proofErr w:type="gramEnd"/>
      <w:r>
        <w:t xml:space="preserve"> the predicted L1-RSRP.</w:t>
      </w:r>
    </w:p>
    <w:p w14:paraId="56262496" w14:textId="77777777" w:rsidR="008A017F" w:rsidRDefault="000407EF">
      <w:pPr>
        <w:pStyle w:val="afa"/>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a"/>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75224D">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75224D">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7E2448"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77777777" w:rsidR="007E2448" w:rsidRDefault="007E2448" w:rsidP="007E244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759A96" w14:textId="77777777" w:rsidR="007E2448" w:rsidRDefault="007E2448" w:rsidP="007E2448">
            <w:pPr>
              <w:autoSpaceDE w:val="0"/>
              <w:autoSpaceDN w:val="0"/>
              <w:adjustRightInd w:val="0"/>
              <w:snapToGrid w:val="0"/>
              <w:spacing w:after="120" w:line="259" w:lineRule="auto"/>
              <w:jc w:val="both"/>
              <w:rPr>
                <w:rFonts w:eastAsia="SimSun"/>
                <w:lang w:eastAsia="zh-CN"/>
              </w:rPr>
            </w:pPr>
          </w:p>
        </w:tc>
      </w:tr>
      <w:tr w:rsidR="007E2448"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7777777" w:rsidR="007E2448" w:rsidRDefault="007E2448" w:rsidP="007E244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90BFB5" w14:textId="77777777" w:rsidR="007E2448" w:rsidRDefault="007E2448" w:rsidP="007E2448">
            <w:pPr>
              <w:autoSpaceDE w:val="0"/>
              <w:autoSpaceDN w:val="0"/>
              <w:adjustRightInd w:val="0"/>
              <w:snapToGrid w:val="0"/>
              <w:spacing w:after="120" w:line="259" w:lineRule="auto"/>
              <w:jc w:val="both"/>
              <w:rPr>
                <w:rFonts w:eastAsia="Malgun Gothic"/>
                <w:lang w:eastAsia="ko-KR"/>
              </w:rPr>
            </w:pPr>
          </w:p>
        </w:tc>
      </w:tr>
    </w:tbl>
    <w:p w14:paraId="1883DFB9" w14:textId="77777777" w:rsidR="008A017F" w:rsidRDefault="008A017F">
      <w:pPr>
        <w:pStyle w:val="a1"/>
      </w:pPr>
    </w:p>
    <w:p w14:paraId="162A789A" w14:textId="77777777" w:rsidR="008A017F" w:rsidRDefault="008A017F">
      <w:pPr>
        <w:pStyle w:val="a1"/>
      </w:pPr>
    </w:p>
    <w:p w14:paraId="76616EDA" w14:textId="77777777" w:rsidR="008A017F" w:rsidRDefault="000407EF">
      <w:pPr>
        <w:pStyle w:val="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 xml:space="preserve">which is selected from </w:t>
            </w:r>
            <w:r>
              <w:rPr>
                <w:rFonts w:eastAsiaTheme="minorEastAsia"/>
                <w:b/>
                <w:i/>
                <w:color w:val="FF0000"/>
                <w:lang w:eastAsia="zh-CN"/>
              </w:rPr>
              <w:lastRenderedPageBreak/>
              <w:t>beam set A</w:t>
            </w:r>
          </w:p>
          <w:p w14:paraId="13D9834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a"/>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75224D">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游明朝"/>
                <w:lang w:eastAsia="ja-JP"/>
              </w:rPr>
              <w:t>Fine with the proposal.</w:t>
            </w:r>
          </w:p>
        </w:tc>
      </w:tr>
      <w:tr w:rsidR="007E2448"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77777777" w:rsidR="007E2448" w:rsidRDefault="007E2448" w:rsidP="007E244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5B58628" w14:textId="77777777" w:rsidR="007E2448" w:rsidRDefault="007E2448" w:rsidP="007E2448">
            <w:pPr>
              <w:autoSpaceDE w:val="0"/>
              <w:autoSpaceDN w:val="0"/>
              <w:adjustRightInd w:val="0"/>
              <w:snapToGrid w:val="0"/>
              <w:spacing w:after="120" w:line="259" w:lineRule="auto"/>
              <w:jc w:val="both"/>
              <w:rPr>
                <w:rFonts w:eastAsia="Malgun Gothic"/>
                <w:lang w:eastAsia="ko-KR"/>
              </w:rPr>
            </w:pPr>
          </w:p>
        </w:tc>
      </w:tr>
    </w:tbl>
    <w:p w14:paraId="180D09F4" w14:textId="77777777" w:rsidR="008A017F" w:rsidRDefault="008A017F">
      <w:pPr>
        <w:pStyle w:val="a1"/>
      </w:pPr>
    </w:p>
    <w:p w14:paraId="4743831F" w14:textId="77777777" w:rsidR="008A017F" w:rsidRDefault="008A017F">
      <w:pPr>
        <w:pStyle w:val="a1"/>
      </w:pPr>
    </w:p>
    <w:p w14:paraId="040A1FEC" w14:textId="77777777" w:rsidR="008A017F" w:rsidRDefault="008A017F">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r>
              <w:rPr>
                <w:rFonts w:hint="eastAsia"/>
              </w:rPr>
              <w:t>H</w:t>
            </w:r>
            <w:r>
              <w:t>uawei[2]</w:t>
            </w:r>
          </w:p>
        </w:tc>
        <w:tc>
          <w:tcPr>
            <w:tcW w:w="7457" w:type="dxa"/>
            <w:vAlign w:val="center"/>
          </w:tcPr>
          <w:p w14:paraId="52376C1B" w14:textId="77777777" w:rsidR="008A017F" w:rsidRDefault="000407EF">
            <w:pPr>
              <w:pStyle w:val="a7"/>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a7"/>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NW monitoring mode, where UE reports the measurement results (e.g., RSRPs, </w:t>
            </w:r>
            <w:r>
              <w:rPr>
                <w:bCs/>
                <w:i/>
                <w:color w:val="000000" w:themeColor="text1"/>
                <w:szCs w:val="20"/>
              </w:rPr>
              <w:lastRenderedPageBreak/>
              <w:t>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r>
              <w:rPr>
                <w:rFonts w:hint="eastAsia"/>
              </w:rPr>
              <w:lastRenderedPageBreak/>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proofErr w:type="spellStart"/>
            <w:r>
              <w:rPr>
                <w:rFonts w:hint="eastAsia"/>
              </w:rPr>
              <w:t>S</w:t>
            </w:r>
            <w:r>
              <w:t>preadtrum</w:t>
            </w:r>
            <w:proofErr w:type="spellEnd"/>
            <w:r>
              <w:t>[4]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a"/>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r>
              <w:rPr>
                <w:rFonts w:hint="eastAsia"/>
              </w:rPr>
              <w:t>O</w:t>
            </w:r>
            <w:r>
              <w:t>PPO[7]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r>
              <w:rPr>
                <w:rFonts w:hint="eastAsia"/>
              </w:rPr>
              <w:t>G</w:t>
            </w:r>
            <w:r>
              <w:t>oogle[8]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r>
              <w:rPr>
                <w:rFonts w:hint="eastAsia"/>
              </w:rPr>
              <w:t>E</w:t>
            </w:r>
            <w:r>
              <w:t>ricsson[10]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lastRenderedPageBreak/>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a1"/>
            </w:pPr>
            <w:r>
              <w:rPr>
                <w:rFonts w:hint="eastAsia"/>
              </w:rPr>
              <w:lastRenderedPageBreak/>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r>
              <w:rPr>
                <w:rFonts w:hint="eastAsia"/>
              </w:rPr>
              <w:t>N</w:t>
            </w:r>
            <w:r>
              <w:t>EC[16]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r>
              <w:rPr>
                <w:rFonts w:hint="eastAsia"/>
              </w:rPr>
              <w:t>X</w:t>
            </w:r>
            <w:r>
              <w:t>iaomi[18]</w:t>
            </w:r>
          </w:p>
        </w:tc>
        <w:tc>
          <w:tcPr>
            <w:tcW w:w="7457" w:type="dxa"/>
            <w:vAlign w:val="center"/>
          </w:tcPr>
          <w:p w14:paraId="2E312413" w14:textId="77777777" w:rsidR="008A017F" w:rsidRDefault="000407EF">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r>
              <w:rPr>
                <w:rFonts w:hint="eastAsia"/>
              </w:rPr>
              <w:t>C</w:t>
            </w:r>
            <w:r>
              <w:t>MCC[19]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r>
              <w:rPr>
                <w:rFonts w:hint="eastAsia"/>
              </w:rPr>
              <w:t>N</w:t>
            </w:r>
            <w:r>
              <w:t>okia[20]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r>
              <w:rPr>
                <w:rFonts w:hint="eastAsia"/>
              </w:rPr>
              <w:t>N</w:t>
            </w:r>
            <w:r>
              <w:t>VIDIA[26]</w:t>
            </w:r>
          </w:p>
        </w:tc>
        <w:tc>
          <w:tcPr>
            <w:tcW w:w="7457" w:type="dxa"/>
            <w:vAlign w:val="center"/>
          </w:tcPr>
          <w:p w14:paraId="1524998B" w14:textId="77777777" w:rsidR="008A017F" w:rsidRDefault="000407EF">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r>
              <w:rPr>
                <w:rFonts w:hint="eastAsia"/>
              </w:rPr>
              <w:t>S</w:t>
            </w:r>
            <w:r>
              <w:t>amsung[27]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2770869D" w14:textId="77777777" w:rsidR="008A017F" w:rsidRDefault="000407EF">
            <w:pPr>
              <w:pStyle w:val="a"/>
              <w:rPr>
                <w:bCs/>
                <w:i/>
                <w:iCs/>
              </w:rPr>
            </w:pPr>
            <w:r>
              <w:rPr>
                <w:i/>
                <w:iCs/>
              </w:rPr>
              <w:lastRenderedPageBreak/>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r>
              <w:rPr>
                <w:rFonts w:hint="eastAsia"/>
              </w:rPr>
              <w:lastRenderedPageBreak/>
              <w:t>D</w:t>
            </w:r>
            <w:r>
              <w:t>CM[28]</w:t>
            </w:r>
          </w:p>
        </w:tc>
        <w:tc>
          <w:tcPr>
            <w:tcW w:w="7457" w:type="dxa"/>
            <w:vAlign w:val="center"/>
          </w:tcPr>
          <w:p w14:paraId="51D831B0" w14:textId="77777777" w:rsidR="008A017F" w:rsidRDefault="000407EF">
            <w:pPr>
              <w:spacing w:before="240" w:after="120"/>
              <w:rPr>
                <w:rFonts w:eastAsia="游明朝"/>
                <w:bCs/>
                <w:i/>
                <w:szCs w:val="20"/>
              </w:rPr>
            </w:pPr>
            <w:r>
              <w:rPr>
                <w:rFonts w:eastAsia="游明朝"/>
                <w:bCs/>
                <w:i/>
                <w:szCs w:val="20"/>
                <w:u w:val="single"/>
              </w:rPr>
              <w:t>Proposal 3</w:t>
            </w:r>
            <w:r>
              <w:rPr>
                <w:rFonts w:eastAsia="游明朝"/>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游明朝"/>
                <w:bCs/>
                <w:i/>
                <w:szCs w:val="20"/>
              </w:rPr>
            </w:pPr>
            <w:r>
              <w:rPr>
                <w:rFonts w:eastAsia="游明朝"/>
                <w:bCs/>
                <w:i/>
                <w:szCs w:val="20"/>
                <w:u w:val="single"/>
              </w:rPr>
              <w:t>Observation 1</w:t>
            </w:r>
            <w:r>
              <w:rPr>
                <w:rFonts w:eastAsia="游明朝"/>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游明朝"/>
                <w:bCs/>
                <w:i/>
                <w:szCs w:val="20"/>
              </w:rPr>
            </w:pPr>
            <w:r>
              <w:rPr>
                <w:rFonts w:eastAsia="游明朝"/>
                <w:bCs/>
                <w:i/>
                <w:szCs w:val="20"/>
                <w:u w:val="single"/>
              </w:rPr>
              <w:t>Proposal 4</w:t>
            </w:r>
            <w:r>
              <w:rPr>
                <w:rFonts w:eastAsia="游明朝"/>
                <w:bCs/>
                <w:i/>
                <w:szCs w:val="20"/>
              </w:rPr>
              <w:t>: Consider RS configuration to enable both Set A and Set B beam measurement with the following condition.</w:t>
            </w:r>
          </w:p>
          <w:p w14:paraId="7A4FCDE2" w14:textId="77777777" w:rsidR="008A017F" w:rsidRDefault="000407EF">
            <w:pPr>
              <w:spacing w:after="120"/>
              <w:rPr>
                <w:rFonts w:eastAsia="游明朝"/>
                <w:bCs/>
                <w:i/>
                <w:szCs w:val="20"/>
              </w:rPr>
            </w:pPr>
            <w:r>
              <w:rPr>
                <w:rFonts w:eastAsia="游明朝"/>
                <w:bCs/>
                <w:i/>
                <w:szCs w:val="20"/>
              </w:rPr>
              <w:t>・</w:t>
            </w:r>
            <w:r>
              <w:rPr>
                <w:rFonts w:eastAsia="游明朝"/>
                <w:bCs/>
                <w:i/>
                <w:szCs w:val="20"/>
              </w:rPr>
              <w:t xml:space="preserve">Spatial domain beam prediction: </w:t>
            </w:r>
            <w:proofErr w:type="spellStart"/>
            <w:r>
              <w:rPr>
                <w:rFonts w:eastAsia="游明朝"/>
                <w:bCs/>
                <w:i/>
                <w:szCs w:val="20"/>
              </w:rPr>
              <w:t>SetA</w:t>
            </w:r>
            <w:proofErr w:type="spellEnd"/>
            <w:r>
              <w:rPr>
                <w:rFonts w:eastAsia="游明朝"/>
                <w:bCs/>
                <w:i/>
                <w:szCs w:val="20"/>
              </w:rPr>
              <w:t xml:space="preserve"> and </w:t>
            </w:r>
            <w:proofErr w:type="spellStart"/>
            <w:r>
              <w:rPr>
                <w:rFonts w:eastAsia="游明朝"/>
                <w:bCs/>
                <w:i/>
                <w:szCs w:val="20"/>
              </w:rPr>
              <w:t>SetB</w:t>
            </w:r>
            <w:proofErr w:type="spellEnd"/>
            <w:r>
              <w:rPr>
                <w:rFonts w:eastAsia="游明朝"/>
                <w:bCs/>
                <w:i/>
                <w:szCs w:val="20"/>
              </w:rPr>
              <w:t xml:space="preserve"> beam measurements at close time</w:t>
            </w:r>
          </w:p>
          <w:p w14:paraId="629A4F49" w14:textId="77777777" w:rsidR="008A017F" w:rsidRDefault="000407EF">
            <w:pPr>
              <w:spacing w:after="120"/>
              <w:rPr>
                <w:rFonts w:eastAsia="游明朝"/>
                <w:bCs/>
                <w:i/>
                <w:szCs w:val="20"/>
              </w:rPr>
            </w:pPr>
            <w:r>
              <w:rPr>
                <w:rFonts w:eastAsia="游明朝"/>
                <w:bCs/>
                <w:i/>
                <w:szCs w:val="20"/>
              </w:rPr>
              <w:t>・</w:t>
            </w:r>
            <w:r>
              <w:rPr>
                <w:rFonts w:eastAsia="游明朝"/>
                <w:bCs/>
                <w:i/>
                <w:szCs w:val="20"/>
              </w:rPr>
              <w:t xml:space="preserve">Temporal beam prediction: </w:t>
            </w:r>
            <w:proofErr w:type="spellStart"/>
            <w:r>
              <w:rPr>
                <w:rFonts w:eastAsia="游明朝"/>
                <w:bCs/>
                <w:i/>
                <w:szCs w:val="20"/>
              </w:rPr>
              <w:t>SetA</w:t>
            </w:r>
            <w:proofErr w:type="spellEnd"/>
            <w:r>
              <w:rPr>
                <w:rFonts w:eastAsia="游明朝"/>
                <w:bCs/>
                <w:i/>
                <w:szCs w:val="20"/>
              </w:rPr>
              <w:t xml:space="preserve"> and </w:t>
            </w:r>
            <w:proofErr w:type="spellStart"/>
            <w:r>
              <w:rPr>
                <w:rFonts w:eastAsia="游明朝"/>
                <w:bCs/>
                <w:i/>
                <w:szCs w:val="20"/>
              </w:rPr>
              <w:t>SetB</w:t>
            </w:r>
            <w:proofErr w:type="spellEnd"/>
            <w:r>
              <w:rPr>
                <w:rFonts w:eastAsia="游明朝"/>
                <w:bCs/>
                <w:i/>
                <w:szCs w:val="20"/>
              </w:rPr>
              <w:t xml:space="preserve">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r>
              <w:rPr>
                <w:rFonts w:hint="eastAsia"/>
              </w:rPr>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ＭＳ 明朝"/>
                <w:i/>
                <w:iCs/>
              </w:rPr>
            </w:pPr>
            <w:r>
              <w:rPr>
                <w:rFonts w:eastAsia="ＭＳ 明朝"/>
                <w:i/>
                <w:iCs/>
              </w:rPr>
              <w:t xml:space="preserve">Proposal 8: </w:t>
            </w:r>
            <w:r>
              <w:rPr>
                <w:i/>
                <w:iCs/>
                <w:szCs w:val="16"/>
              </w:rPr>
              <w:t xml:space="preserve">For BM-Case1 and BM-Case2, </w:t>
            </w:r>
            <w:r>
              <w:rPr>
                <w:rFonts w:eastAsia="ＭＳ 明朝"/>
                <w:i/>
                <w:iCs/>
              </w:rPr>
              <w:t xml:space="preserve">study the </w:t>
            </w:r>
            <w:proofErr w:type="spellStart"/>
            <w:r>
              <w:rPr>
                <w:rFonts w:eastAsia="ＭＳ 明朝"/>
                <w:i/>
                <w:iCs/>
              </w:rPr>
              <w:t>signalling</w:t>
            </w:r>
            <w:proofErr w:type="spellEnd"/>
            <w:r>
              <w:rPr>
                <w:rFonts w:eastAsia="ＭＳ 明朝"/>
                <w:i/>
                <w:iCs/>
              </w:rPr>
              <w:t xml:space="preserve"> aspects related to </w:t>
            </w:r>
            <w:proofErr w:type="spellStart"/>
            <w:r>
              <w:rPr>
                <w:rFonts w:eastAsia="ＭＳ 明朝"/>
                <w:i/>
                <w:iCs/>
              </w:rPr>
              <w:t>gNB</w:t>
            </w:r>
            <w:proofErr w:type="spellEnd"/>
            <w:r>
              <w:rPr>
                <w:rFonts w:eastAsia="ＭＳ 明朝"/>
                <w:i/>
                <w:iCs/>
              </w:rPr>
              <w:t xml:space="preserve"> sending assistance </w:t>
            </w:r>
            <w:proofErr w:type="spellStart"/>
            <w:r>
              <w:rPr>
                <w:rFonts w:eastAsia="ＭＳ 明朝"/>
                <w:i/>
                <w:iCs/>
              </w:rPr>
              <w:t>signalling</w:t>
            </w:r>
            <w:proofErr w:type="spellEnd"/>
            <w:r>
              <w:rPr>
                <w:rFonts w:eastAsia="ＭＳ 明朝"/>
                <w:i/>
                <w:iCs/>
              </w:rPr>
              <w:t xml:space="preserve">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lastRenderedPageBreak/>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w:t>
            </w:r>
            <w:proofErr w:type="gramStart"/>
            <w:r>
              <w:rPr>
                <w:rFonts w:eastAsiaTheme="minorEastAsia"/>
                <w:color w:val="ED7D31" w:themeColor="accent2"/>
                <w:lang w:eastAsia="zh-CN"/>
              </w:rPr>
              <w:t>That’s is</w:t>
            </w:r>
            <w:proofErr w:type="gramEnd"/>
            <w:r>
              <w:rPr>
                <w:rFonts w:eastAsiaTheme="minorEastAsia"/>
                <w:color w:val="ED7D31" w:themeColor="accent2"/>
                <w:lang w:eastAsia="zh-CN"/>
              </w:rPr>
              <w:t xml:space="preserve">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游明朝"/>
                <w:lang w:eastAsia="ja-JP"/>
              </w:rPr>
            </w:pPr>
            <w:r>
              <w:rPr>
                <w:rFonts w:eastAsia="SimSun"/>
                <w:lang w:eastAsia="zh-CN"/>
              </w:rPr>
              <w:t>As Google mentioned, the model monitoring process is not so clear.</w:t>
            </w:r>
            <w:r>
              <w:rPr>
                <w:rFonts w:eastAsia="游明朝"/>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lastRenderedPageBreak/>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游明朝" w:hint="eastAsia"/>
                <w:lang w:eastAsia="zh-CN"/>
              </w:rPr>
              <w:t xml:space="preserve">Support the clarification from Google and DCM. For </w:t>
            </w:r>
            <w:r>
              <w:rPr>
                <w:rFonts w:eastAsia="游明朝"/>
                <w:lang w:eastAsia="zh-CN"/>
              </w:rPr>
              <w:t>a network-side AI/ML model</w:t>
            </w:r>
            <w:r>
              <w:rPr>
                <w:rFonts w:eastAsia="游明朝" w:hint="eastAsia"/>
                <w:lang w:eastAsia="zh-CN"/>
              </w:rPr>
              <w:t xml:space="preserve">, at least the finally decision on whether </w:t>
            </w:r>
            <w:r>
              <w:rPr>
                <w:rFonts w:eastAsia="游明朝"/>
                <w:lang w:eastAsia="zh-CN"/>
              </w:rPr>
              <w:t>current model still works</w:t>
            </w:r>
            <w:r>
              <w:rPr>
                <w:rFonts w:eastAsia="游明朝"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a1"/>
        <w:ind w:firstLineChars="200" w:firstLine="400"/>
      </w:pPr>
    </w:p>
    <w:p w14:paraId="674AD577" w14:textId="77777777" w:rsidR="008A017F" w:rsidRDefault="000407EF">
      <w:pPr>
        <w:pStyle w:val="6"/>
        <w:spacing w:after="120"/>
        <w:rPr>
          <w:lang w:eastAsia="zh-CN"/>
        </w:rPr>
      </w:pPr>
      <w:r>
        <w:rPr>
          <w:lang w:eastAsia="zh-CN"/>
        </w:rPr>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1E16E986" w14:textId="77777777" w:rsidR="008A017F" w:rsidRDefault="000407EF">
            <w:pPr>
              <w:autoSpaceDE w:val="0"/>
              <w:autoSpaceDN w:val="0"/>
              <w:adjustRightInd w:val="0"/>
              <w:snapToGrid w:val="0"/>
              <w:spacing w:after="120" w:line="259" w:lineRule="auto"/>
              <w:jc w:val="both"/>
              <w:rPr>
                <w:rFonts w:eastAsia="Malgun Gothic"/>
                <w:lang w:eastAsia="ko-KR"/>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75224D">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C5396F"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77777777" w:rsidR="00C5396F" w:rsidRDefault="00C5396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898107" w14:textId="77777777" w:rsidR="00C5396F" w:rsidRDefault="00C5396F">
            <w:pPr>
              <w:autoSpaceDE w:val="0"/>
              <w:autoSpaceDN w:val="0"/>
              <w:adjustRightInd w:val="0"/>
              <w:snapToGrid w:val="0"/>
              <w:spacing w:after="120" w:line="259" w:lineRule="auto"/>
              <w:jc w:val="both"/>
              <w:rPr>
                <w:rFonts w:eastAsia="SimSun"/>
                <w:lang w:eastAsia="zh-CN"/>
              </w:rPr>
            </w:pPr>
          </w:p>
        </w:tc>
      </w:tr>
      <w:tr w:rsidR="00C5396F"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77777777" w:rsidR="00C5396F" w:rsidRDefault="00C5396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40F6B6" w14:textId="77777777" w:rsidR="00C5396F" w:rsidRDefault="00C5396F">
            <w:pPr>
              <w:autoSpaceDE w:val="0"/>
              <w:autoSpaceDN w:val="0"/>
              <w:adjustRightInd w:val="0"/>
              <w:snapToGrid w:val="0"/>
              <w:spacing w:after="120" w:line="259" w:lineRule="auto"/>
              <w:jc w:val="both"/>
              <w:rPr>
                <w:rFonts w:eastAsia="SimSun"/>
                <w:lang w:eastAsia="zh-CN"/>
              </w:rPr>
            </w:pPr>
          </w:p>
        </w:tc>
      </w:tr>
      <w:tr w:rsidR="00C5396F"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77777777" w:rsidR="00C5396F" w:rsidRDefault="00C5396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C6A7634" w14:textId="77777777" w:rsidR="00C5396F" w:rsidRDefault="00C5396F">
            <w:pPr>
              <w:autoSpaceDE w:val="0"/>
              <w:autoSpaceDN w:val="0"/>
              <w:adjustRightInd w:val="0"/>
              <w:snapToGrid w:val="0"/>
              <w:spacing w:after="120" w:line="259" w:lineRule="auto"/>
              <w:jc w:val="both"/>
              <w:rPr>
                <w:rFonts w:eastAsia="Malgun Gothic"/>
                <w:lang w:eastAsia="ko-KR"/>
              </w:rPr>
            </w:pPr>
          </w:p>
        </w:tc>
      </w:tr>
    </w:tbl>
    <w:p w14:paraId="5CED0B3A" w14:textId="77777777" w:rsidR="008A017F" w:rsidRDefault="008A017F">
      <w:pPr>
        <w:pStyle w:val="a1"/>
      </w:pPr>
    </w:p>
    <w:p w14:paraId="0CD49A8C" w14:textId="77777777" w:rsidR="008A017F" w:rsidRDefault="008A017F">
      <w:pPr>
        <w:pStyle w:val="a1"/>
        <w:ind w:firstLineChars="200" w:firstLine="400"/>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游明朝"/>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a1"/>
      </w:pPr>
    </w:p>
    <w:p w14:paraId="6823FC1C" w14:textId="77777777" w:rsidR="008A017F" w:rsidRDefault="000407EF">
      <w:pPr>
        <w:pStyle w:val="6"/>
        <w:spacing w:after="120"/>
        <w:rPr>
          <w:lang w:eastAsia="zh-CN"/>
        </w:rPr>
      </w:pPr>
      <w:r>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7777777" w:rsidR="008A017F" w:rsidRDefault="000407EF">
      <w:pPr>
        <w:spacing w:after="120"/>
        <w:rPr>
          <w:rFonts w:eastAsia="SimSun"/>
          <w:b/>
          <w:i/>
          <w:szCs w:val="20"/>
          <w:lang w:eastAsia="zh-CN"/>
        </w:rPr>
      </w:pPr>
      <w:r>
        <w:rPr>
          <w:rFonts w:eastAsia="SimSun"/>
          <w:b/>
          <w:i/>
          <w:kern w:val="2"/>
          <w:szCs w:val="22"/>
          <w:u w:val="single"/>
          <w:lang w:eastAsia="zh-CN"/>
        </w:rPr>
        <w:lastRenderedPageBreak/>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as a starting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游明朝"/>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7262B0"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5D2B223D" w14:textId="77777777" w:rsidR="008A017F" w:rsidRDefault="000407EF" w:rsidP="00A00664">
            <w:pPr>
              <w:pStyle w:val="a1"/>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75224D">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77777777" w:rsidR="007E2448" w:rsidRDefault="007E2448" w:rsidP="007E244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3938BF" w14:textId="77777777" w:rsidR="007E2448" w:rsidRDefault="007E2448" w:rsidP="007E2448">
            <w:pPr>
              <w:autoSpaceDE w:val="0"/>
              <w:autoSpaceDN w:val="0"/>
              <w:adjustRightInd w:val="0"/>
              <w:snapToGrid w:val="0"/>
              <w:spacing w:after="120" w:line="259" w:lineRule="auto"/>
              <w:jc w:val="both"/>
              <w:rPr>
                <w:rFonts w:eastAsia="SimSun"/>
                <w:lang w:eastAsia="zh-CN"/>
              </w:rPr>
            </w:pPr>
          </w:p>
        </w:tc>
      </w:tr>
      <w:tr w:rsidR="007E2448"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77777777" w:rsidR="007E2448" w:rsidRDefault="007E2448" w:rsidP="007E244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01428EA" w14:textId="77777777" w:rsidR="007E2448" w:rsidRDefault="007E2448" w:rsidP="007E2448">
            <w:pPr>
              <w:autoSpaceDE w:val="0"/>
              <w:autoSpaceDN w:val="0"/>
              <w:adjustRightInd w:val="0"/>
              <w:snapToGrid w:val="0"/>
              <w:spacing w:after="120" w:line="259" w:lineRule="auto"/>
              <w:jc w:val="both"/>
              <w:rPr>
                <w:rFonts w:eastAsia="Malgun Gothic"/>
                <w:lang w:eastAsia="ko-KR"/>
              </w:rPr>
            </w:pPr>
          </w:p>
        </w:tc>
      </w:tr>
    </w:tbl>
    <w:p w14:paraId="594AF10C" w14:textId="77777777" w:rsidR="008A017F" w:rsidRDefault="008A017F">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游明朝" w:hint="eastAsia"/>
        </w:rPr>
        <w:t>S</w:t>
      </w:r>
      <w:r>
        <w:rPr>
          <w:rFonts w:eastAsia="游明朝"/>
        </w:rPr>
        <w:t>ome companies think it is natural for UE to do the monitoring.</w:t>
      </w:r>
    </w:p>
    <w:p w14:paraId="63555F34" w14:textId="77777777" w:rsidR="008A017F" w:rsidRDefault="000407EF">
      <w:pPr>
        <w:pStyle w:val="a"/>
      </w:pPr>
      <w:r>
        <w:rPr>
          <w:rFonts w:eastAsia="游明朝" w:hint="eastAsia"/>
        </w:rPr>
        <w:t>S</w:t>
      </w:r>
      <w:r>
        <w:rPr>
          <w:rFonts w:eastAsia="游明朝"/>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游明朝"/>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游明朝"/>
                <w:lang w:eastAsia="ja-JP"/>
              </w:rPr>
            </w:pPr>
            <w:r>
              <w:rPr>
                <w:rFonts w:eastAsia="游明朝" w:hint="eastAsia"/>
                <w:lang w:eastAsia="ja-JP"/>
              </w:rPr>
              <w:t xml:space="preserve">Open to discuss. The </w:t>
            </w:r>
            <w:proofErr w:type="spellStart"/>
            <w:r>
              <w:rPr>
                <w:rFonts w:eastAsia="游明朝" w:hint="eastAsia"/>
                <w:lang w:eastAsia="ja-JP"/>
              </w:rPr>
              <w:t>gNB</w:t>
            </w:r>
            <w:proofErr w:type="spellEnd"/>
            <w:r>
              <w:rPr>
                <w:rFonts w:eastAsia="游明朝" w:hint="eastAsia"/>
                <w:lang w:eastAsia="ja-JP"/>
              </w:rPr>
              <w:t xml:space="preserve"> can judge whether the performance of the deployed UE-side model is reliable according to UE reporting contents. Or, more directly, the UE notifies the </w:t>
            </w:r>
            <w:proofErr w:type="spellStart"/>
            <w:r>
              <w:rPr>
                <w:rFonts w:eastAsia="游明朝" w:hint="eastAsia"/>
                <w:lang w:eastAsia="ja-JP"/>
              </w:rPr>
              <w:t>gNB</w:t>
            </w:r>
            <w:proofErr w:type="spellEnd"/>
            <w:r>
              <w:rPr>
                <w:rFonts w:eastAsia="游明朝" w:hint="eastAsia"/>
                <w:lang w:eastAsia="ja-JP"/>
              </w:rPr>
              <w:t xml:space="preserve"> of the model monitoring result implicitly or explicitly in a reporting instance. Based on the model monitoring result, the </w:t>
            </w:r>
            <w:proofErr w:type="spellStart"/>
            <w:r>
              <w:rPr>
                <w:rFonts w:eastAsia="游明朝" w:hint="eastAsia"/>
                <w:lang w:eastAsia="ja-JP"/>
              </w:rPr>
              <w:t>gNB</w:t>
            </w:r>
            <w:proofErr w:type="spellEnd"/>
            <w:r>
              <w:rPr>
                <w:rFonts w:eastAsia="游明朝" w:hint="eastAsia"/>
                <w:lang w:eastAsia="ja-JP"/>
              </w:rPr>
              <w:t xml:space="preserve">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52D0DB96" w14:textId="77777777" w:rsidR="008A017F" w:rsidRDefault="008A017F">
      <w:pPr>
        <w:pStyle w:val="a1"/>
      </w:pPr>
    </w:p>
    <w:p w14:paraId="3184DCD0" w14:textId="77777777" w:rsidR="008A017F" w:rsidRDefault="008A017F">
      <w:pPr>
        <w:pStyle w:val="a1"/>
      </w:pPr>
    </w:p>
    <w:p w14:paraId="5117F0CD" w14:textId="77777777" w:rsidR="008A017F" w:rsidRDefault="000407EF">
      <w:pPr>
        <w:pStyle w:val="6"/>
        <w:spacing w:after="120"/>
        <w:rPr>
          <w:lang w:eastAsia="zh-CN"/>
        </w:rPr>
      </w:pPr>
      <w:r>
        <w:rPr>
          <w:lang w:eastAsia="zh-CN"/>
        </w:rPr>
        <w:lastRenderedPageBreak/>
        <w:t>Collect views 4.5.2.1a</w:t>
      </w:r>
    </w:p>
    <w:p w14:paraId="1E7DCF20" w14:textId="77777777" w:rsidR="008A017F" w:rsidRDefault="000407EF">
      <w:pPr>
        <w:pStyle w:val="a"/>
        <w:numPr>
          <w:ilvl w:val="0"/>
          <w:numId w:val="0"/>
        </w:numPr>
        <w:rPr>
          <w:rFonts w:eastAsia="游明朝"/>
        </w:rPr>
      </w:pPr>
      <w:r>
        <w:rPr>
          <w:rFonts w:eastAsia="游明朝"/>
        </w:rPr>
        <w:t xml:space="preserve">Based on comments received so far, the alternatives are re-formulated as below. </w:t>
      </w:r>
    </w:p>
    <w:p w14:paraId="5B7FD29E" w14:textId="77777777" w:rsidR="008A017F" w:rsidRDefault="000407EF">
      <w:pPr>
        <w:pStyle w:val="a"/>
        <w:numPr>
          <w:ilvl w:val="0"/>
          <w:numId w:val="82"/>
        </w:numPr>
        <w:rPr>
          <w:rFonts w:eastAsia="游明朝"/>
        </w:rPr>
      </w:pPr>
      <w:r>
        <w:rPr>
          <w:rFonts w:hint="eastAsia"/>
        </w:rPr>
        <w:t>A</w:t>
      </w:r>
      <w:r>
        <w:t>tl1. UE-side Model monitoring</w:t>
      </w:r>
    </w:p>
    <w:p w14:paraId="51BFE8FD" w14:textId="77777777" w:rsidR="008A017F" w:rsidRDefault="000407EF">
      <w:pPr>
        <w:pStyle w:val="afa"/>
        <w:numPr>
          <w:ilvl w:val="1"/>
          <w:numId w:val="82"/>
        </w:numPr>
        <w:rPr>
          <w:rFonts w:eastAsia="游明朝"/>
          <w:szCs w:val="20"/>
          <w:lang w:val="en-GB" w:eastAsia="ja-JP"/>
        </w:rPr>
      </w:pPr>
      <w:r>
        <w:rPr>
          <w:rFonts w:eastAsia="游明朝"/>
          <w:szCs w:val="20"/>
          <w:lang w:val="en-GB" w:eastAsia="ja-JP"/>
        </w:rPr>
        <w:t xml:space="preserve">UE monitors the performance metric(s) </w:t>
      </w:r>
    </w:p>
    <w:p w14:paraId="4A5A19D6" w14:textId="77777777" w:rsidR="008A017F" w:rsidRDefault="000407EF">
      <w:pPr>
        <w:pStyle w:val="afa"/>
        <w:numPr>
          <w:ilvl w:val="1"/>
          <w:numId w:val="82"/>
        </w:numPr>
        <w:rPr>
          <w:rFonts w:eastAsia="游明朝"/>
        </w:rPr>
      </w:pPr>
      <w:r>
        <w:rPr>
          <w:rFonts w:eastAsia="游明朝"/>
          <w:szCs w:val="20"/>
          <w:lang w:val="en-GB" w:eastAsia="ja-JP"/>
        </w:rPr>
        <w:t>UE makes decision(s) of model selection/activation/ deactivation/switching/ fallback operation</w:t>
      </w:r>
    </w:p>
    <w:p w14:paraId="7D9DFE1B" w14:textId="77777777" w:rsidR="008A017F" w:rsidRDefault="000407EF">
      <w:pPr>
        <w:pStyle w:val="a"/>
        <w:numPr>
          <w:ilvl w:val="0"/>
          <w:numId w:val="82"/>
        </w:numPr>
        <w:rPr>
          <w:rFonts w:eastAsia="游明朝"/>
        </w:rPr>
      </w:pPr>
      <w:r>
        <w:rPr>
          <w:rFonts w:hint="eastAsia"/>
        </w:rPr>
        <w:t>A</w:t>
      </w:r>
      <w:r>
        <w:t>tl2. NW-side Model monitoring</w:t>
      </w:r>
    </w:p>
    <w:p w14:paraId="312A4A12" w14:textId="77777777" w:rsidR="008A017F" w:rsidRDefault="000407EF">
      <w:pPr>
        <w:pStyle w:val="afa"/>
        <w:numPr>
          <w:ilvl w:val="1"/>
          <w:numId w:val="82"/>
        </w:numPr>
        <w:rPr>
          <w:rFonts w:eastAsia="游明朝"/>
          <w:szCs w:val="20"/>
          <w:lang w:val="en-GB" w:eastAsia="ja-JP"/>
        </w:rPr>
      </w:pPr>
      <w:r>
        <w:rPr>
          <w:rFonts w:eastAsia="游明朝"/>
          <w:szCs w:val="20"/>
          <w:lang w:val="en-GB" w:eastAsia="ja-JP"/>
        </w:rPr>
        <w:t xml:space="preserve">NW monitors the performance metric(s) </w:t>
      </w:r>
    </w:p>
    <w:p w14:paraId="3E685C8C" w14:textId="77777777" w:rsidR="008A017F" w:rsidRDefault="000407EF">
      <w:pPr>
        <w:pStyle w:val="afa"/>
        <w:numPr>
          <w:ilvl w:val="1"/>
          <w:numId w:val="82"/>
        </w:numPr>
        <w:rPr>
          <w:rFonts w:eastAsia="游明朝"/>
        </w:rPr>
      </w:pPr>
      <w:r>
        <w:rPr>
          <w:rFonts w:eastAsia="游明朝"/>
          <w:szCs w:val="20"/>
          <w:lang w:val="en-GB" w:eastAsia="ja-JP"/>
        </w:rPr>
        <w:t>NW makes decision(s) of model selection/activation/ deactivation/switching/ fallback operation</w:t>
      </w:r>
    </w:p>
    <w:p w14:paraId="44B32FB1" w14:textId="77777777" w:rsidR="008A017F" w:rsidRDefault="000407EF">
      <w:pPr>
        <w:pStyle w:val="a"/>
        <w:numPr>
          <w:ilvl w:val="0"/>
          <w:numId w:val="82"/>
        </w:numPr>
        <w:rPr>
          <w:rFonts w:eastAsia="游明朝"/>
        </w:rPr>
      </w:pPr>
      <w:r>
        <w:rPr>
          <w:rFonts w:eastAsia="游明朝"/>
        </w:rPr>
        <w:t>Alt3. Hybrid model monitoring</w:t>
      </w:r>
    </w:p>
    <w:p w14:paraId="2939620F" w14:textId="77777777" w:rsidR="008A017F" w:rsidRDefault="000407EF">
      <w:pPr>
        <w:pStyle w:val="afa"/>
        <w:numPr>
          <w:ilvl w:val="1"/>
          <w:numId w:val="82"/>
        </w:numPr>
        <w:rPr>
          <w:rFonts w:eastAsia="游明朝"/>
          <w:szCs w:val="20"/>
          <w:lang w:val="en-GB" w:eastAsia="ja-JP"/>
        </w:rPr>
      </w:pPr>
      <w:r>
        <w:rPr>
          <w:rFonts w:eastAsia="游明朝"/>
          <w:szCs w:val="20"/>
          <w:lang w:val="en-GB" w:eastAsia="ja-JP"/>
        </w:rPr>
        <w:t xml:space="preserve">UE monitors the performance metric(s) </w:t>
      </w:r>
    </w:p>
    <w:p w14:paraId="19739B3D" w14:textId="77777777" w:rsidR="008A017F" w:rsidRDefault="000407EF">
      <w:pPr>
        <w:pStyle w:val="afa"/>
        <w:numPr>
          <w:ilvl w:val="1"/>
          <w:numId w:val="82"/>
        </w:numPr>
        <w:rPr>
          <w:rFonts w:eastAsia="游明朝"/>
        </w:rPr>
      </w:pPr>
      <w:r>
        <w:rPr>
          <w:rFonts w:eastAsia="游明朝"/>
          <w:szCs w:val="20"/>
          <w:lang w:val="en-GB" w:eastAsia="ja-JP"/>
        </w:rPr>
        <w:t>NW makes decision(s) of model selection/activation/ deactivation/switching/ fallback operation</w:t>
      </w:r>
    </w:p>
    <w:p w14:paraId="03173913" w14:textId="77777777" w:rsidR="008A017F" w:rsidRDefault="008A017F">
      <w:pPr>
        <w:pStyle w:val="a"/>
        <w:numPr>
          <w:ilvl w:val="0"/>
          <w:numId w:val="0"/>
        </w:numPr>
        <w:rPr>
          <w:rFonts w:eastAsia="游明朝"/>
        </w:rPr>
      </w:pPr>
    </w:p>
    <w:p w14:paraId="2CF52D13" w14:textId="77777777" w:rsidR="008A017F" w:rsidRDefault="000407EF">
      <w:pPr>
        <w:pStyle w:val="a"/>
        <w:numPr>
          <w:ilvl w:val="0"/>
          <w:numId w:val="0"/>
        </w:numPr>
      </w:pPr>
      <w:r>
        <w:rPr>
          <w:rFonts w:eastAsia="游明朝"/>
        </w:rPr>
        <w:t xml:space="preserve">Please continue to share views on the different alternatives. </w:t>
      </w:r>
    </w:p>
    <w:p w14:paraId="54CEFAF5" w14:textId="77777777" w:rsidR="008A017F" w:rsidRDefault="008A017F">
      <w:pPr>
        <w:spacing w:after="120"/>
      </w:pPr>
    </w:p>
    <w:tbl>
      <w:tblPr>
        <w:tblStyle w:val="af6"/>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25C85484" w:rsidR="008A017F" w:rsidRDefault="00055B6B">
            <w:pPr>
              <w:spacing w:after="120"/>
            </w:pPr>
            <w:r>
              <w:rPr>
                <w:rFonts w:eastAsiaTheme="minorEastAsia" w:hint="eastAsia"/>
                <w:lang w:eastAsia="zh-CN"/>
              </w:rPr>
              <w:t>CATT</w:t>
            </w:r>
            <w:r w:rsidR="007E2448">
              <w:rPr>
                <w:rFonts w:eastAsiaTheme="minorEastAsia"/>
                <w:lang w:eastAsia="zh-CN"/>
              </w:rPr>
              <w:t>, DCM</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08127BAA"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游明朝"/>
              </w:rPr>
              <w:t>Alt3. Hybrid model monitoring</w:t>
            </w:r>
          </w:p>
        </w:tc>
        <w:tc>
          <w:tcPr>
            <w:tcW w:w="3119" w:type="dxa"/>
          </w:tcPr>
          <w:p w14:paraId="40AEF727" w14:textId="5A95B915" w:rsidR="008A017F" w:rsidRDefault="00055B6B">
            <w:pPr>
              <w:spacing w:after="120"/>
            </w:pPr>
            <w:r>
              <w:rPr>
                <w:rFonts w:eastAsiaTheme="minorEastAsia" w:hint="eastAsia"/>
                <w:lang w:eastAsia="zh-CN"/>
              </w:rPr>
              <w:t>CATT</w:t>
            </w:r>
            <w:r w:rsidR="007E2448">
              <w:rPr>
                <w:rFonts w:eastAsiaTheme="minorEastAsia"/>
                <w:lang w:eastAsia="zh-CN"/>
              </w:rPr>
              <w:t>, DCM</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75224D">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75224D">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sidRPr="00A4428D">
              <w:rPr>
                <w:rFonts w:eastAsia="游明朝"/>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游明朝"/>
                <w:lang w:eastAsia="ja-JP"/>
              </w:rPr>
            </w:pPr>
            <w:r>
              <w:rPr>
                <w:rFonts w:eastAsia="游明朝" w:hint="eastAsia"/>
                <w:lang w:eastAsia="ja-JP"/>
              </w:rPr>
              <w:t>S</w:t>
            </w:r>
            <w:r>
              <w:rPr>
                <w:rFonts w:eastAsia="游明朝"/>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游明朝"/>
                <w:lang w:eastAsia="ja-JP"/>
              </w:rPr>
              <w:t xml:space="preserve">Since the </w:t>
            </w:r>
            <w:r>
              <w:rPr>
                <w:rFonts w:eastAsia="游明朝" w:hint="eastAsia"/>
                <w:lang w:eastAsia="ja-JP"/>
              </w:rPr>
              <w:t>D</w:t>
            </w:r>
            <w:r>
              <w:rPr>
                <w:rFonts w:eastAsia="游明朝"/>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77777777" w:rsidR="007E2448" w:rsidRDefault="007E2448" w:rsidP="007E244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8AAA4E" w14:textId="77777777" w:rsidR="007E2448" w:rsidRDefault="007E2448" w:rsidP="007E2448">
            <w:pPr>
              <w:autoSpaceDE w:val="0"/>
              <w:autoSpaceDN w:val="0"/>
              <w:adjustRightInd w:val="0"/>
              <w:snapToGrid w:val="0"/>
              <w:spacing w:after="120" w:line="259" w:lineRule="auto"/>
              <w:jc w:val="both"/>
              <w:rPr>
                <w:rFonts w:eastAsia="SimSun"/>
                <w:lang w:eastAsia="zh-CN"/>
              </w:rPr>
            </w:pP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77777777" w:rsidR="007E2448" w:rsidRDefault="007E2448" w:rsidP="007E244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8E640F" w14:textId="77777777" w:rsidR="007E2448" w:rsidRDefault="007E2448" w:rsidP="007E2448">
            <w:pPr>
              <w:autoSpaceDE w:val="0"/>
              <w:autoSpaceDN w:val="0"/>
              <w:adjustRightInd w:val="0"/>
              <w:snapToGrid w:val="0"/>
              <w:spacing w:after="120" w:line="259" w:lineRule="auto"/>
              <w:jc w:val="both"/>
              <w:rPr>
                <w:rFonts w:eastAsia="SimSun"/>
                <w:lang w:eastAsia="zh-CN"/>
              </w:rPr>
            </w:pPr>
          </w:p>
        </w:tc>
      </w:tr>
    </w:tbl>
    <w:p w14:paraId="387A3B17" w14:textId="77777777" w:rsidR="008A017F" w:rsidRDefault="008A017F">
      <w:pPr>
        <w:pStyle w:val="a1"/>
      </w:pPr>
    </w:p>
    <w:p w14:paraId="4439AC82" w14:textId="77777777" w:rsidR="008A017F" w:rsidRDefault="008A017F">
      <w:pPr>
        <w:pStyle w:val="a1"/>
      </w:pPr>
    </w:p>
    <w:p w14:paraId="739BD82E" w14:textId="77777777" w:rsidR="008A017F" w:rsidRDefault="008A017F">
      <w:pPr>
        <w:pStyle w:val="a1"/>
      </w:pPr>
    </w:p>
    <w:p w14:paraId="3CC15E90" w14:textId="77777777" w:rsidR="008A017F" w:rsidRDefault="000407EF">
      <w:pPr>
        <w:pStyle w:val="2"/>
      </w:pPr>
      <w:r>
        <w:t>Capability</w:t>
      </w:r>
    </w:p>
    <w:p w14:paraId="61558BE8"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SimSun"/>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lastRenderedPageBreak/>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游明朝"/>
          <w:szCs w:val="20"/>
          <w:lang w:val="en-GB" w:eastAsia="ja-JP"/>
        </w:rPr>
        <w:t>15 companies (</w:t>
      </w:r>
      <w:r>
        <w:rPr>
          <w:rFonts w:eastAsiaTheme="minorEastAsia"/>
          <w:szCs w:val="20"/>
          <w:lang w:val="en-GB" w:eastAsia="zh-CN"/>
        </w:rPr>
        <w:t>LGE, ZTE, NEC, CAICT, NVIDIA, FUTUREWEI, Xiaomi, Spread, vivo, QC, Fujitsu, HW, DCM, SS, CMCC</w:t>
      </w:r>
      <w:r>
        <w:rPr>
          <w:rFonts w:eastAsia="游明朝"/>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t>Proposal 2.1a</w:t>
      </w:r>
    </w:p>
    <w:p w14:paraId="4A44D309" w14:textId="77777777" w:rsidR="008A017F" w:rsidRDefault="000407EF">
      <w:pPr>
        <w:pStyle w:val="a"/>
        <w:spacing w:after="120"/>
      </w:pPr>
      <w:r>
        <w:rPr>
          <w:rFonts w:eastAsia="游明朝" w:hint="eastAsia"/>
        </w:rPr>
        <w:t>A</w:t>
      </w:r>
      <w:r>
        <w:rPr>
          <w:rFonts w:eastAsia="游明朝"/>
        </w:rPr>
        <w:t>lt.1 is supported by 26 companies</w:t>
      </w:r>
    </w:p>
    <w:p w14:paraId="4D60DCA8" w14:textId="77777777" w:rsidR="008A017F" w:rsidRDefault="000407EF">
      <w:pPr>
        <w:pStyle w:val="a"/>
        <w:spacing w:after="120"/>
      </w:pPr>
      <w:r>
        <w:rPr>
          <w:rFonts w:eastAsia="游明朝" w:hint="eastAsia"/>
        </w:rPr>
        <w:t>A</w:t>
      </w:r>
      <w:r>
        <w:rPr>
          <w:rFonts w:eastAsia="游明朝"/>
        </w:rPr>
        <w:t>lt.2 is supported by 25 companies, not supported by 1 company</w:t>
      </w:r>
    </w:p>
    <w:p w14:paraId="17FDF173" w14:textId="77777777" w:rsidR="008A017F" w:rsidRDefault="000407EF">
      <w:pPr>
        <w:pStyle w:val="a"/>
        <w:spacing w:after="120"/>
      </w:pPr>
      <w:r>
        <w:rPr>
          <w:rFonts w:eastAsia="游明朝" w:hint="eastAsia"/>
        </w:rPr>
        <w:t>A</w:t>
      </w:r>
      <w:r>
        <w:rPr>
          <w:rFonts w:eastAsia="游明朝"/>
        </w:rPr>
        <w:t>lt.3 is supported by 7 companies, not supported by 16 companies</w:t>
      </w:r>
    </w:p>
    <w:p w14:paraId="04248925" w14:textId="77777777" w:rsidR="008A017F" w:rsidRDefault="000407EF">
      <w:pPr>
        <w:pStyle w:val="a"/>
        <w:spacing w:after="120"/>
      </w:pPr>
      <w:r>
        <w:rPr>
          <w:rFonts w:eastAsia="游明朝" w:hint="eastAsia"/>
        </w:rPr>
        <w:t>A</w:t>
      </w:r>
      <w:r>
        <w:rPr>
          <w:rFonts w:eastAsia="游明朝"/>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afa"/>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afa"/>
        <w:numPr>
          <w:ilvl w:val="0"/>
          <w:numId w:val="15"/>
        </w:numPr>
        <w:spacing w:after="120"/>
        <w:rPr>
          <w:rFonts w:eastAsia="SimSun"/>
          <w:b/>
          <w:i/>
          <w:kern w:val="2"/>
          <w:szCs w:val="20"/>
          <w:highlight w:val="yellow"/>
          <w:lang w:eastAsia="zh-CN"/>
        </w:rPr>
      </w:pPr>
    </w:p>
    <w:p w14:paraId="6B4E9C82" w14:textId="77777777" w:rsidR="008A017F" w:rsidRDefault="000407EF">
      <w:pPr>
        <w:pStyle w:val="afa"/>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lastRenderedPageBreak/>
        <w:t>Regarding whether to support Alt.3 for BM-Case1 and BM-Case2, wait for the conclusion/agreement of Agenda item 2.9.1 on whether to support mode transfer or not</w:t>
      </w:r>
    </w:p>
    <w:p w14:paraId="41D72688" w14:textId="77777777" w:rsidR="008A017F" w:rsidRDefault="000407EF">
      <w:pPr>
        <w:pStyle w:val="afa"/>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SimSun"/>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proofErr w:type="spellStart"/>
            <w:r>
              <w:t>Weidong</w:t>
            </w:r>
            <w:proofErr w:type="spellEnd"/>
            <w:r>
              <w:t xml:space="preserve">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proofErr w:type="spellStart"/>
            <w:r>
              <w:rPr>
                <w:lang w:eastAsia="ko-KR"/>
              </w:rPr>
              <w:t>Jiwon</w:t>
            </w:r>
            <w:proofErr w:type="spellEnd"/>
            <w:r>
              <w:rPr>
                <w:lang w:eastAsia="ko-KR"/>
              </w:rPr>
              <w:t xml:space="preserve"> Kang</w:t>
            </w:r>
          </w:p>
          <w:p w14:paraId="256B191C" w14:textId="77777777" w:rsidR="008A017F" w:rsidRDefault="000407EF">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1B0679">
            <w:pPr>
              <w:pStyle w:val="a1"/>
              <w:spacing w:before="40"/>
              <w:rPr>
                <w:lang w:eastAsia="ko-KR"/>
              </w:rPr>
            </w:pPr>
            <w:hyperlink r:id="rId12" w:history="1">
              <w:r w:rsidR="000407EF">
                <w:rPr>
                  <w:rStyle w:val="af7"/>
                  <w:lang w:eastAsia="ko-KR"/>
                </w:rPr>
                <w:t>jw.kang@lge.com</w:t>
              </w:r>
            </w:hyperlink>
          </w:p>
          <w:p w14:paraId="0C4E1E6B" w14:textId="77777777" w:rsidR="008A017F" w:rsidRDefault="001B0679">
            <w:pPr>
              <w:pStyle w:val="a1"/>
              <w:spacing w:before="40"/>
              <w:rPr>
                <w:rFonts w:eastAsiaTheme="minorEastAsia"/>
                <w:lang w:eastAsia="zh-CN"/>
              </w:rPr>
            </w:pPr>
            <w:hyperlink r:id="rId13" w:history="1">
              <w:r w:rsidR="000407EF">
                <w:rPr>
                  <w:rStyle w:val="af7"/>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proofErr w:type="spellStart"/>
            <w:r>
              <w:t>Keeth</w:t>
            </w:r>
            <w:proofErr w:type="spellEnd"/>
            <w:r>
              <w:t xml:space="preserve">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lastRenderedPageBreak/>
              <w:t>OPPO</w:t>
            </w:r>
          </w:p>
        </w:tc>
        <w:tc>
          <w:tcPr>
            <w:tcW w:w="2410" w:type="dxa"/>
            <w:vAlign w:val="center"/>
          </w:tcPr>
          <w:p w14:paraId="4D121B7B" w14:textId="77777777" w:rsidR="008A017F" w:rsidRDefault="000407EF">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a1"/>
              <w:spacing w:before="40"/>
              <w:rPr>
                <w:rFonts w:eastAsiaTheme="minorEastAsia"/>
                <w:lang w:eastAsia="zh-CN"/>
              </w:rPr>
            </w:pPr>
            <w:r>
              <w:rPr>
                <w:rFonts w:eastAsiaTheme="minorEastAsia"/>
                <w:lang w:eastAsia="zh-CN"/>
              </w:rPr>
              <w:t>MediaTek</w:t>
            </w:r>
          </w:p>
        </w:tc>
        <w:tc>
          <w:tcPr>
            <w:tcW w:w="2410" w:type="dxa"/>
            <w:vAlign w:val="center"/>
          </w:tcPr>
          <w:p w14:paraId="34EB4DC1" w14:textId="77777777" w:rsidR="008A017F" w:rsidRDefault="000407EF">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212A9AD" w14:textId="77777777" w:rsidR="008A017F" w:rsidRDefault="000407EF">
            <w:pPr>
              <w:pStyle w:val="a1"/>
              <w:spacing w:before="40"/>
              <w:rPr>
                <w:lang w:eastAsia="zh-TW"/>
              </w:rPr>
            </w:pPr>
            <w:r>
              <w:rPr>
                <w:rFonts w:eastAsia="ＭＳ 明朝"/>
                <w:lang w:eastAsia="zh-TW"/>
              </w:rPr>
              <w:t>gyubum.kyung@mediatek.com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7DA6555B" w14:textId="77777777" w:rsidR="008A017F" w:rsidRDefault="000407EF">
            <w:pPr>
              <w:pStyle w:val="a1"/>
              <w:spacing w:before="40"/>
              <w:rPr>
                <w:rFonts w:eastAsia="ＭＳ 明朝"/>
                <w:lang w:eastAsia="zh-TW"/>
              </w:rPr>
            </w:pPr>
            <w:r>
              <w:rPr>
                <w:rFonts w:eastAsia="ＭＳ 明朝"/>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1C4427F0" w14:textId="77777777" w:rsidR="008A017F" w:rsidRDefault="000407EF">
            <w:pPr>
              <w:pStyle w:val="a1"/>
              <w:spacing w:before="40"/>
              <w:rPr>
                <w:rFonts w:eastAsia="ＭＳ 明朝"/>
                <w:lang w:eastAsia="zh-TW"/>
              </w:rPr>
            </w:pPr>
            <w:r>
              <w:rPr>
                <w:rFonts w:eastAsia="游明朝"/>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33C5A58B" w14:textId="77777777" w:rsidR="008A017F" w:rsidRDefault="000407EF">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B6F85CB" w14:textId="77777777" w:rsidR="008A017F" w:rsidRDefault="000407EF">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4F5584C8" w14:textId="77777777" w:rsidR="008A017F" w:rsidRDefault="000407EF">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7E2448" w14:paraId="0D5ED4FB" w14:textId="77777777">
        <w:tc>
          <w:tcPr>
            <w:tcW w:w="2263" w:type="dxa"/>
          </w:tcPr>
          <w:p w14:paraId="67D3B1C1" w14:textId="77777777" w:rsidR="008A017F" w:rsidRDefault="000407EF">
            <w:pPr>
              <w:pStyle w:val="a1"/>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ＭＳ 明朝"/>
                <w:lang w:val="de-DE" w:eastAsia="zh-TW"/>
              </w:rPr>
              <w:t>C-Samer.Henry@charter.com</w:t>
            </w:r>
          </w:p>
        </w:tc>
      </w:tr>
      <w:tr w:rsidR="008A017F" w:rsidRPr="007E2448" w14:paraId="513A3633" w14:textId="77777777">
        <w:tc>
          <w:tcPr>
            <w:tcW w:w="2263" w:type="dxa"/>
          </w:tcPr>
          <w:p w14:paraId="0A1D471A" w14:textId="77777777" w:rsidR="008A017F" w:rsidRDefault="008A017F">
            <w:pPr>
              <w:pStyle w:val="a1"/>
              <w:spacing w:before="40"/>
              <w:rPr>
                <w:rFonts w:eastAsia="SimSun"/>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SimSun"/>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SimSun"/>
          <w:lang w:eastAsia="zh-CN"/>
        </w:rPr>
      </w:pPr>
    </w:p>
    <w:p w14:paraId="239FF947" w14:textId="77777777" w:rsidR="008A017F" w:rsidRDefault="008A017F">
      <w:pPr>
        <w:pStyle w:val="a1"/>
        <w:rPr>
          <w:rFonts w:eastAsia="SimSun"/>
          <w:lang w:eastAsia="zh-CN"/>
        </w:rPr>
      </w:pPr>
    </w:p>
    <w:p w14:paraId="4B2AD1AA" w14:textId="77777777" w:rsidR="008A017F" w:rsidRDefault="000407EF">
      <w:pPr>
        <w:pStyle w:val="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lastRenderedPageBreak/>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lastRenderedPageBreak/>
        <w:t xml:space="preserve">Note4: Values of N is up to each company. </w:t>
      </w:r>
    </w:p>
    <w:p w14:paraId="3353D77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327CC04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a1"/>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lastRenderedPageBreak/>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9E3A" w14:textId="77777777" w:rsidR="000407EF" w:rsidRDefault="000407EF">
      <w:r>
        <w:separator/>
      </w:r>
    </w:p>
  </w:endnote>
  <w:endnote w:type="continuationSeparator" w:id="0">
    <w:p w14:paraId="37D6C924" w14:textId="77777777" w:rsidR="000407EF" w:rsidRDefault="0004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65D0" w14:textId="77777777" w:rsidR="000407EF" w:rsidRDefault="000407EF">
      <w:r>
        <w:separator/>
      </w:r>
    </w:p>
  </w:footnote>
  <w:footnote w:type="continuationSeparator" w:id="0">
    <w:p w14:paraId="0EAC1FC2" w14:textId="77777777" w:rsidR="000407EF" w:rsidRDefault="0004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8A017F" w:rsidRDefault="008A017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multilevel"/>
    <w:tmpl w:val="69E95597"/>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2"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ＭＳ 明朝"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0"/>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7"/>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6"/>
  </w:num>
  <w:num w:numId="27">
    <w:abstractNumId w:val="3"/>
  </w:num>
  <w:num w:numId="28">
    <w:abstractNumId w:val="21"/>
  </w:num>
  <w:num w:numId="29">
    <w:abstractNumId w:val="56"/>
  </w:num>
  <w:num w:numId="30">
    <w:abstractNumId w:val="22"/>
  </w:num>
  <w:num w:numId="31">
    <w:abstractNumId w:val="78"/>
  </w:num>
  <w:num w:numId="32">
    <w:abstractNumId w:val="72"/>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69"/>
  </w:num>
  <w:num w:numId="40">
    <w:abstractNumId w:val="59"/>
  </w:num>
  <w:num w:numId="41">
    <w:abstractNumId w:val="13"/>
  </w:num>
  <w:num w:numId="42">
    <w:abstractNumId w:val="79"/>
  </w:num>
  <w:num w:numId="43">
    <w:abstractNumId w:val="19"/>
  </w:num>
  <w:num w:numId="44">
    <w:abstractNumId w:val="12"/>
  </w:num>
  <w:num w:numId="45">
    <w:abstractNumId w:val="17"/>
  </w:num>
  <w:num w:numId="46">
    <w:abstractNumId w:val="20"/>
  </w:num>
  <w:num w:numId="47">
    <w:abstractNumId w:val="62"/>
  </w:num>
  <w:num w:numId="48">
    <w:abstractNumId w:val="74"/>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71"/>
  </w:num>
  <w:num w:numId="52">
    <w:abstractNumId w:val="32"/>
  </w:num>
  <w:num w:numId="53">
    <w:abstractNumId w:val="43"/>
  </w:num>
  <w:num w:numId="54">
    <w:abstractNumId w:val="6"/>
  </w:num>
  <w:num w:numId="55">
    <w:abstractNumId w:val="11"/>
  </w:num>
  <w:num w:numId="56">
    <w:abstractNumId w:val="40"/>
  </w:num>
  <w:num w:numId="57">
    <w:abstractNumId w:val="57"/>
  </w:num>
  <w:num w:numId="58">
    <w:abstractNumId w:val="18"/>
  </w:num>
  <w:num w:numId="59">
    <w:abstractNumId w:val="29"/>
  </w:num>
  <w:num w:numId="60">
    <w:abstractNumId w:val="49"/>
  </w:num>
  <w:num w:numId="61">
    <w:abstractNumId w:val="27"/>
  </w:num>
  <w:num w:numId="62">
    <w:abstractNumId w:val="16"/>
  </w:num>
  <w:num w:numId="63">
    <w:abstractNumId w:val="35"/>
  </w:num>
  <w:num w:numId="64">
    <w:abstractNumId w:val="41"/>
  </w:num>
  <w:num w:numId="65">
    <w:abstractNumId w:val="38"/>
  </w:num>
  <w:num w:numId="66">
    <w:abstractNumId w:val="10"/>
  </w:num>
  <w:num w:numId="67">
    <w:abstractNumId w:val="54"/>
  </w:num>
  <w:num w:numId="68">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6"/>
  </w:num>
  <w:num w:numId="71">
    <w:abstractNumId w:val="8"/>
  </w:num>
  <w:num w:numId="72">
    <w:abstractNumId w:val="68"/>
  </w:num>
  <w:num w:numId="73">
    <w:abstractNumId w:val="39"/>
  </w:num>
  <w:num w:numId="74">
    <w:abstractNumId w:val="34"/>
  </w:num>
  <w:num w:numId="75">
    <w:abstractNumId w:val="14"/>
  </w:num>
  <w:num w:numId="76">
    <w:abstractNumId w:val="25"/>
  </w:num>
  <w:num w:numId="77">
    <w:abstractNumId w:val="58"/>
  </w:num>
  <w:num w:numId="78">
    <w:abstractNumId w:val="50"/>
  </w:num>
  <w:num w:numId="79">
    <w:abstractNumId w:val="73"/>
  </w:num>
  <w:num w:numId="80">
    <w:abstractNumId w:val="15"/>
  </w:num>
  <w:num w:numId="81">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4"/>
  </w:num>
  <w:num w:numId="84">
    <w:abstractNumId w:val="7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3EB6"/>
    <w:rsid w:val="00B94019"/>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ＭＳ 明朝"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81">
    <w:name w:val="toc 8"/>
    <w:basedOn w:val="1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ＭＳ 明朝"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吹き出し (文字)"/>
    <w:basedOn w:val="a2"/>
    <w:link w:val="ac"/>
    <w:uiPriority w:val="99"/>
    <w:semiHidden/>
    <w:qFormat/>
    <w:rPr>
      <w:rFonts w:ascii="Segoe UI" w:eastAsia="Times New Roman" w:hAnsi="Segoe UI" w:cs="Segoe UI"/>
      <w:sz w:val="18"/>
      <w:szCs w:val="18"/>
      <w:lang w:eastAsia="en-US"/>
    </w:rPr>
  </w:style>
  <w:style w:type="character" w:customStyle="1" w:styleId="10">
    <w:name w:val="見出し 1 (文字)"/>
    <w:basedOn w:val="a2"/>
    <w:link w:val="1"/>
    <w:qFormat/>
    <w:rPr>
      <w:rFonts w:ascii="Helvetica" w:eastAsia="ＭＳ 明朝" w:hAnsi="Helvetica" w:cs="Arial"/>
      <w:bCs/>
      <w:kern w:val="32"/>
      <w:sz w:val="28"/>
      <w:szCs w:val="32"/>
      <w:lang w:eastAsia="en-US"/>
    </w:rPr>
  </w:style>
  <w:style w:type="character" w:customStyle="1" w:styleId="20">
    <w:name w:val="見出し 2 (文字)"/>
    <w:basedOn w:val="a2"/>
    <w:link w:val="2"/>
    <w:qFormat/>
    <w:rPr>
      <w:rFonts w:ascii="Helvetica" w:eastAsia="Times New Roman" w:hAnsi="Helvetica" w:cs="Arial"/>
      <w:bCs/>
      <w:iCs/>
      <w:sz w:val="24"/>
      <w:szCs w:val="28"/>
      <w:lang w:eastAsia="en-US"/>
    </w:rPr>
  </w:style>
  <w:style w:type="character" w:customStyle="1" w:styleId="30">
    <w:name w:val="見出し 3 (文字)"/>
    <w:basedOn w:val="a2"/>
    <w:link w:val="3"/>
    <w:qFormat/>
    <w:rPr>
      <w:rFonts w:ascii="Arial" w:eastAsia="Times New Roman" w:hAnsi="Arial" w:cs="Arial"/>
      <w:bCs/>
      <w:szCs w:val="26"/>
      <w:lang w:eastAsia="en-US"/>
    </w:rPr>
  </w:style>
  <w:style w:type="character" w:customStyle="1" w:styleId="40">
    <w:name w:val="見出し 4 (文字)"/>
    <w:basedOn w:val="a2"/>
    <w:link w:val="4"/>
    <w:qFormat/>
    <w:rPr>
      <w:rFonts w:ascii="Times New Roman" w:eastAsia="Times New Roman" w:hAnsi="Times New Roman" w:cs="Times New Roman"/>
      <w:bCs/>
      <w:szCs w:val="28"/>
      <w:lang w:eastAsia="en-US"/>
    </w:rPr>
  </w:style>
  <w:style w:type="character" w:customStyle="1" w:styleId="af1">
    <w:name w:val="ヘッダー (文字)"/>
    <w:basedOn w:val="a2"/>
    <w:link w:val="af0"/>
    <w:qFormat/>
    <w:rPr>
      <w:rFonts w:ascii="Arial" w:eastAsia="ＭＳ 明朝"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本文 (文字)"/>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フッター (文字)"/>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コメント文字列 (文字)"/>
    <w:basedOn w:val="a2"/>
    <w:link w:val="aa"/>
    <w:uiPriority w:val="99"/>
    <w:qFormat/>
    <w:rPr>
      <w:rFonts w:ascii="Times New Roman" w:eastAsia="Times New Roman" w:hAnsi="Times New Roman" w:cs="Times New Roman"/>
      <w:sz w:val="20"/>
      <w:szCs w:val="20"/>
      <w:lang w:eastAsia="en-US"/>
    </w:rPr>
  </w:style>
  <w:style w:type="character" w:customStyle="1" w:styleId="af5">
    <w:name w:val="コメント内容 (文字)"/>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qFormat/>
    <w:rPr>
      <w:rFonts w:ascii="Times New Roman" w:eastAsia="Times New Roman" w:hAnsi="Times New Roman" w:cs="Times New Roman"/>
      <w:bCs/>
      <w:iCs/>
      <w:szCs w:val="26"/>
      <w:lang w:eastAsia="en-US"/>
    </w:rPr>
  </w:style>
  <w:style w:type="character" w:customStyle="1" w:styleId="60">
    <w:name w:val="見出し 6 (文字)"/>
    <w:basedOn w:val="a2"/>
    <w:link w:val="6"/>
    <w:uiPriority w:val="9"/>
    <w:qFormat/>
    <w:rPr>
      <w:rFonts w:asciiTheme="majorHAnsi" w:eastAsia="Times New Roman" w:hAnsiTheme="majorHAnsi" w:cstheme="majorBidi"/>
      <w:szCs w:val="24"/>
      <w:lang w:eastAsia="en-US"/>
    </w:rPr>
  </w:style>
  <w:style w:type="character" w:customStyle="1" w:styleId="70">
    <w:name w:val="見出し 7 (文字)"/>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2"/>
    <w:link w:val="8"/>
    <w:uiPriority w:val="9"/>
    <w:semiHidden/>
    <w:qFormat/>
    <w:rPr>
      <w:rFonts w:ascii="Cambria" w:eastAsia="SimSun" w:hAnsi="Cambria" w:cs="Times New Roman"/>
      <w:sz w:val="24"/>
      <w:szCs w:val="24"/>
      <w:lang w:eastAsia="en-US"/>
    </w:rPr>
  </w:style>
  <w:style w:type="character" w:customStyle="1" w:styleId="90">
    <w:name w:val="見出し 9 (文字)"/>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リスト段落 (文字)"/>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4">
    <w:name w:val="수정1"/>
    <w:hidden/>
    <w:uiPriority w:val="99"/>
    <w:semiHidden/>
    <w:qFormat/>
    <w:rPr>
      <w:rFonts w:ascii="Times New Roman" w:eastAsia="Times New Roman" w:hAnsi="Times New Roman" w:cs="Times New Roman"/>
      <w:szCs w:val="24"/>
      <w:lang w:eastAsia="en-US"/>
    </w:rPr>
  </w:style>
  <w:style w:type="character" w:customStyle="1" w:styleId="a9">
    <w:name w:val="見出しマップ (文字)"/>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5">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6">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BB9CC3-1F2F-455E-8A32-1C4C5F760164}">
  <ds:schemaRefs>
    <ds:schemaRef ds:uri="http://schemas.openxmlformats.org/officeDocument/2006/bibliography"/>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37436</Words>
  <Characters>213391</Characters>
  <Application>Microsoft Office Word</Application>
  <DocSecurity>0</DocSecurity>
  <Lines>1778</Lines>
  <Paragraphs>500</Paragraphs>
  <ScaleCrop>false</ScaleCrop>
  <LinksUpToDate>false</LinksUpToDate>
  <CharactersWithSpaces>250327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2022-10-12T10:44:00Z</dcterms:created>
  <dcterms:modified xsi:type="dcterms:W3CDTF">2022-10-12T10:44:00Z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