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526F2"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pPr>
        <w:pStyle w:val="Heading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Heading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Heading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Heading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lastRenderedPageBreak/>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Heading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lastRenderedPageBreak/>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Tx beams </w:t>
            </w:r>
            <w:r>
              <w:rPr>
                <w:b/>
                <w:bCs/>
                <w:sz w:val="18"/>
                <w:szCs w:val="18"/>
              </w:rPr>
              <w:lastRenderedPageBreak/>
              <w:t>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lastRenderedPageBreak/>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lastRenderedPageBreak/>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bl>
    <w:p w14:paraId="4254301A" w14:textId="77777777" w:rsidR="004E0B23" w:rsidRPr="004E0B23" w:rsidRDefault="004E0B23">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Heading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w:t>
      </w:r>
      <w:r>
        <w:lastRenderedPageBreak/>
        <w:t xml:space="preserve">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lastRenderedPageBreak/>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lastRenderedPageBreak/>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Heading4"/>
        <w:rPr>
          <w:highlight w:val="yellow"/>
        </w:rPr>
      </w:pPr>
      <w:r>
        <w:rPr>
          <w:highlight w:val="yellow"/>
        </w:rPr>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lastRenderedPageBreak/>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lastRenderedPageBreak/>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w:t>
            </w:r>
            <w:r>
              <w:lastRenderedPageBreak/>
              <w:t xml:space="preserve">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w:t>
            </w:r>
            <w:r>
              <w:rPr>
                <w:rFonts w:eastAsia="MS Mincho"/>
                <w:lang w:eastAsia="ja-JP"/>
              </w:rPr>
              <w:lastRenderedPageBreak/>
              <w:t xml:space="preserve">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lastRenderedPageBreak/>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lastRenderedPageBreak/>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 xml:space="preserve">Option 1 or </w:t>
            </w:r>
            <w:r>
              <w:lastRenderedPageBreak/>
              <w:t>Option 2 is ok</w:t>
            </w:r>
          </w:p>
        </w:tc>
        <w:tc>
          <w:tcPr>
            <w:tcW w:w="3576" w:type="pct"/>
            <w:shd w:val="clear" w:color="auto" w:fill="auto"/>
          </w:tcPr>
          <w:p w14:paraId="3141E871" w14:textId="77777777" w:rsidR="00E071D4" w:rsidRDefault="0092512F">
            <w:r>
              <w:lastRenderedPageBreak/>
              <w:t xml:space="preserve">We support to report both the overhead and overhead reduction. We prefer Option 2 </w:t>
            </w:r>
            <w:r>
              <w:lastRenderedPageBreak/>
              <w:t>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lastRenderedPageBreak/>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 xml:space="preserve">an cover Option 1 as well. For Alt 2 and Alt3, we think they do not give a generic form like Alt 1. For example, Alt 2 only can be applied when Set B is different from Set A. For </w:t>
            </w:r>
            <w:r>
              <w:lastRenderedPageBreak/>
              <w:t>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 xml:space="preserve">is the number of Top-K selected beams (pairs) not in Set B for P2 beam </w:t>
            </w:r>
            <w:r>
              <w:lastRenderedPageBreak/>
              <w:t>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w:t>
            </w:r>
            <w:r>
              <w:rPr>
                <w:strike/>
                <w:color w:val="FF0000"/>
              </w:rPr>
              <w:lastRenderedPageBreak/>
              <w:t>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lastRenderedPageBreak/>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 xml:space="preserve">We are fine to keep both options on the table, and we still think that overhead also </w:t>
            </w:r>
            <w:r>
              <w:lastRenderedPageBreak/>
              <w:t>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lastRenderedPageBreak/>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 xml:space="preserve">where N is the number of beams (pairs) (with reference </w:t>
            </w:r>
            <w:r>
              <w:lastRenderedPageBreak/>
              <w:t>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373BB74F" w14:textId="57731047" w:rsidR="0014451E" w:rsidRPr="00B127E6"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bl>
    <w:p w14:paraId="479D6912" w14:textId="77777777" w:rsidR="00E071D4" w:rsidRPr="008A6825" w:rsidRDefault="00E071D4">
      <w:pPr>
        <w:tabs>
          <w:tab w:val="left" w:pos="1710"/>
        </w:tabs>
        <w:rPr>
          <w:b/>
          <w:bCs/>
          <w:color w:val="A6A6A6" w:themeColor="background1" w:themeShade="A6"/>
        </w:rPr>
      </w:pPr>
    </w:p>
    <w:p w14:paraId="7CD4B726" w14:textId="77777777" w:rsidR="00E071D4" w:rsidRDefault="0092512F">
      <w:pPr>
        <w:pStyle w:val="Heading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 xml:space="preserve">where M is the total number of beams (pairs) to be predicted (in Set A) in each slot of </w:t>
      </w:r>
      <w:r>
        <w:lastRenderedPageBreak/>
        <w:t>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lastRenderedPageBreak/>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lastRenderedPageBreak/>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 xml:space="preserve">Prefer </w:t>
            </w:r>
            <w:r>
              <w:lastRenderedPageBreak/>
              <w:t>Option 2, ok to keep option 1</w:t>
            </w:r>
          </w:p>
          <w:p w14:paraId="5FEA9675" w14:textId="77777777" w:rsidR="00E071D4" w:rsidRDefault="00E071D4"/>
        </w:tc>
        <w:tc>
          <w:tcPr>
            <w:tcW w:w="3636" w:type="pct"/>
          </w:tcPr>
          <w:p w14:paraId="459B007D" w14:textId="77777777" w:rsidR="00E071D4" w:rsidRDefault="0092512F">
            <w:pPr>
              <w:keepNext/>
            </w:pPr>
            <w:r>
              <w:lastRenderedPageBreak/>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lastRenderedPageBreak/>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lastRenderedPageBreak/>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bl>
    <w:p w14:paraId="5B4BE670" w14:textId="77777777" w:rsidR="00E071D4" w:rsidRPr="008A6825" w:rsidRDefault="00E071D4">
      <w:pPr>
        <w:tabs>
          <w:tab w:val="left" w:pos="1710"/>
        </w:tabs>
        <w:rPr>
          <w:b/>
          <w:bCs/>
          <w:color w:val="A6A6A6" w:themeColor="background1" w:themeShade="A6"/>
        </w:rPr>
      </w:pPr>
    </w:p>
    <w:p w14:paraId="09D44D01" w14:textId="77777777" w:rsidR="00E071D4" w:rsidRDefault="0092512F">
      <w:pPr>
        <w:pStyle w:val="Heading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 xml:space="preserve">We agree with DCM. However, additional measurements might not always be necessary for </w:t>
            </w:r>
            <w:r>
              <w:rPr>
                <w:rFonts w:hint="eastAsia"/>
              </w:rPr>
              <w:lastRenderedPageBreak/>
              <w:t>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lastRenderedPageBreak/>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lastRenderedPageBreak/>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Heading4"/>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w:t>
            </w:r>
            <w:r>
              <w:lastRenderedPageBreak/>
              <w:t>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lastRenderedPageBreak/>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lastRenderedPageBreak/>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w:t>
      </w:r>
      <w:r>
        <w:rPr>
          <w:sz w:val="18"/>
          <w:szCs w:val="18"/>
        </w:rPr>
        <w:lastRenderedPageBreak/>
        <w:t>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w:t>
            </w:r>
            <w:r>
              <w:rPr>
                <w:color w:val="000000"/>
                <w:sz w:val="18"/>
                <w:szCs w:val="18"/>
              </w:rPr>
              <w:lastRenderedPageBreak/>
              <w:t xml:space="preserve">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Scenario#A/Configuration#A and Scenario#B/Configuration#B, and then the AI/ML </w:t>
      </w:r>
      <w:r>
        <w:rPr>
          <w:sz w:val="18"/>
          <w:szCs w:val="18"/>
        </w:rPr>
        <w:lastRenderedPageBreak/>
        <w:t>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Heading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lastRenderedPageBreak/>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lastRenderedPageBreak/>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Heading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 xml:space="preserve">A: Generalization could be different for BM-Case 1 and BM-Case 2, for example UE speeds should </w:t>
            </w:r>
            <w:r>
              <w:lastRenderedPageBreak/>
              <w:t>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lastRenderedPageBreak/>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w:t>
            </w:r>
            <w:r>
              <w:rPr>
                <w:b/>
                <w:bCs/>
              </w:rPr>
              <w:lastRenderedPageBreak/>
              <w:t>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lastRenderedPageBreak/>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lastRenderedPageBreak/>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lastRenderedPageBreak/>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lastRenderedPageBreak/>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 xml:space="preserve">Observation 2: AI model trained by hybrid data of Uma and Umi for beam prediction in spatial domain can provide good generalization capability for Uma or Umi. While AI model trained by data of only Uma or only Umi provide </w:t>
      </w:r>
      <w:r>
        <w:rPr>
          <w:sz w:val="18"/>
          <w:szCs w:val="18"/>
        </w:rPr>
        <w:lastRenderedPageBreak/>
        <w:t>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lastRenderedPageBreak/>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lastRenderedPageBreak/>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lastRenderedPageBreak/>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lastRenderedPageBreak/>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77777777" w:rsidR="00E071D4" w:rsidRDefault="0092512F">
      <w:pPr>
        <w:pStyle w:val="Heading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lastRenderedPageBreak/>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Heading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lastRenderedPageBreak/>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w:t>
      </w:r>
      <w:r>
        <w:rPr>
          <w:sz w:val="18"/>
          <w:szCs w:val="18"/>
        </w:rPr>
        <w:lastRenderedPageBreak/>
        <w:t xml:space="preserve">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lastRenderedPageBreak/>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lastRenderedPageBreak/>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Heading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lastRenderedPageBreak/>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1" w:type="pct"/>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SimSun"/>
                <w:smallCaps/>
                <w:kern w:val="0"/>
              </w:rPr>
            </w:pPr>
            <w:r>
              <w:rPr>
                <w:smallCaps/>
              </w:rPr>
              <w:t>Futurewei</w:t>
            </w:r>
          </w:p>
        </w:tc>
        <w:tc>
          <w:tcPr>
            <w:tcW w:w="4261" w:type="pct"/>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1" w:type="pct"/>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r>
              <w:t>CEWiT</w:t>
            </w:r>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SimSun"/>
                <w:smallCaps/>
                <w:kern w:val="0"/>
              </w:rPr>
              <w:lastRenderedPageBreak/>
              <w:t>LG</w:t>
            </w:r>
          </w:p>
        </w:tc>
        <w:tc>
          <w:tcPr>
            <w:tcW w:w="4261" w:type="pct"/>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trPr>
          <w:trHeight w:val="333"/>
        </w:trPr>
        <w:tc>
          <w:tcPr>
            <w:tcW w:w="739"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trPr>
          <w:trHeight w:val="333"/>
        </w:trPr>
        <w:tc>
          <w:tcPr>
            <w:tcW w:w="739" w:type="pct"/>
          </w:tcPr>
          <w:p w14:paraId="54DC44D6" w14:textId="77777777" w:rsidR="00E071D4" w:rsidRDefault="0092512F">
            <w:pPr>
              <w:rPr>
                <w:rFonts w:eastAsia="SimSun"/>
                <w:smallCaps/>
                <w:kern w:val="0"/>
              </w:rPr>
            </w:pPr>
            <w:r>
              <w:rPr>
                <w:rFonts w:hint="eastAsia"/>
              </w:rPr>
              <w:t>F</w:t>
            </w:r>
            <w:r>
              <w:t>ujitsu</w:t>
            </w:r>
          </w:p>
        </w:tc>
        <w:tc>
          <w:tcPr>
            <w:tcW w:w="4261" w:type="pct"/>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trPr>
          <w:trHeight w:val="333"/>
        </w:trPr>
        <w:tc>
          <w:tcPr>
            <w:tcW w:w="739" w:type="pct"/>
          </w:tcPr>
          <w:p w14:paraId="00307D6B" w14:textId="77777777" w:rsidR="00E071D4" w:rsidRDefault="0092512F">
            <w:pPr>
              <w:rPr>
                <w:rFonts w:eastAsia="SimSun"/>
                <w:smallCaps/>
                <w:kern w:val="0"/>
              </w:rPr>
            </w:pPr>
            <w:r>
              <w:rPr>
                <w:rFonts w:hint="eastAsia"/>
              </w:rPr>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w:t>
            </w:r>
            <w:r>
              <w:lastRenderedPageBreak/>
              <w:t xml:space="preserve">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w:t>
            </w:r>
            <w:r>
              <w:lastRenderedPageBreak/>
              <w:t xml:space="preserve">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lastRenderedPageBreak/>
              <w:t>Intel</w:t>
            </w:r>
          </w:p>
        </w:tc>
        <w:tc>
          <w:tcPr>
            <w:tcW w:w="4261" w:type="pct"/>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lastRenderedPageBreak/>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r>
              <w:rPr>
                <w:smallCaps/>
              </w:rPr>
              <w:t>Spreadtrum</w:t>
            </w:r>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HW/hiSi</w:t>
            </w:r>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 xml:space="preserve">Opt C: Set B is randomly changed among Set A beams (pairs) (with fixed or variable number of beams(pairs)) in each </w:t>
            </w:r>
            <w:r>
              <w:rPr>
                <w:b/>
                <w:bCs/>
              </w:rPr>
              <w:lastRenderedPageBreak/>
              <w:t>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r>
              <w:rPr>
                <w:smallCaps/>
              </w:rPr>
              <w:t>InterDigital</w:t>
            </w:r>
          </w:p>
        </w:tc>
        <w:tc>
          <w:tcPr>
            <w:tcW w:w="4261" w:type="pct"/>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 xml:space="preserve">Opt B-2: Set B is variable among Set A beams (pairs) (with fixed or variable number of </w:t>
            </w:r>
            <w:r>
              <w:rPr>
                <w:b/>
                <w:bCs/>
                <w:color w:val="ED7D31" w:themeColor="accent2"/>
              </w:rPr>
              <w:lastRenderedPageBreak/>
              <w:t>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Opt C. </w:t>
            </w:r>
          </w:p>
          <w:p w14:paraId="3906B494"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HW/HiSi</w:t>
            </w:r>
          </w:p>
        </w:tc>
        <w:tc>
          <w:tcPr>
            <w:tcW w:w="4261" w:type="pct"/>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lastRenderedPageBreak/>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3B7AD9">
            <w:pPr>
              <w:rPr>
                <w:smallCaps/>
              </w:rPr>
            </w:pPr>
            <w:r>
              <w:rPr>
                <w:smallCaps/>
              </w:rPr>
              <w:t>Spreadtrum</w:t>
            </w:r>
          </w:p>
        </w:tc>
        <w:tc>
          <w:tcPr>
            <w:tcW w:w="4261" w:type="pct"/>
          </w:tcPr>
          <w:p w14:paraId="6B501BAE" w14:textId="3F07149F" w:rsidR="00367C4E" w:rsidRDefault="00367C4E" w:rsidP="003B7AD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367C4E">
        <w:trPr>
          <w:trHeight w:val="333"/>
        </w:trPr>
        <w:tc>
          <w:tcPr>
            <w:tcW w:w="739" w:type="pct"/>
          </w:tcPr>
          <w:p w14:paraId="732D50E5" w14:textId="27C6E814" w:rsidR="00BA5749" w:rsidRDefault="00BA5749" w:rsidP="00611BD6">
            <w:pPr>
              <w:rPr>
                <w:smallCaps/>
              </w:rPr>
            </w:pPr>
            <w:r w:rsidRPr="00BA5749">
              <w:rPr>
                <w:smallCaps/>
              </w:rPr>
              <w:t>Ericsson</w:t>
            </w:r>
          </w:p>
        </w:tc>
        <w:tc>
          <w:tcPr>
            <w:tcW w:w="4261" w:type="pct"/>
          </w:tcPr>
          <w:p w14:paraId="2C8562BE" w14:textId="24354B64" w:rsidR="00BA5749" w:rsidRDefault="00BA5749" w:rsidP="00611BD6">
            <w:r>
              <w:t>Agree with ZTE’s version on last bullet</w:t>
            </w:r>
          </w:p>
        </w:tc>
      </w:tr>
      <w:tr w:rsidR="008472B5" w14:paraId="5F5BFD2B" w14:textId="77777777" w:rsidTr="00367C4E">
        <w:trPr>
          <w:trHeight w:val="333"/>
        </w:trPr>
        <w:tc>
          <w:tcPr>
            <w:tcW w:w="739" w:type="pct"/>
          </w:tcPr>
          <w:p w14:paraId="40890141" w14:textId="7DFB8442" w:rsidR="008472B5" w:rsidRPr="00BA5749" w:rsidRDefault="008472B5" w:rsidP="008472B5">
            <w:pPr>
              <w:rPr>
                <w:smallCaps/>
              </w:rPr>
            </w:pPr>
            <w:r>
              <w:rPr>
                <w:smallCaps/>
              </w:rPr>
              <w:t>MediaTek</w:t>
            </w:r>
          </w:p>
        </w:tc>
        <w:tc>
          <w:tcPr>
            <w:tcW w:w="4261" w:type="pct"/>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lastRenderedPageBreak/>
              <w:t>Opt C: Set B is randomly changed among Set A beams (pairs) (with fixed or variable number of beams(pairs)) in each report/measurement during training and/or inference</w:t>
            </w:r>
          </w:p>
          <w:p w14:paraId="630203E3" w14:textId="32A29428"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tc>
      </w:tr>
      <w:tr w:rsidR="00AD3EE8" w14:paraId="641D5D16" w14:textId="77777777" w:rsidTr="00367C4E">
        <w:trPr>
          <w:trHeight w:val="333"/>
        </w:trPr>
        <w:tc>
          <w:tcPr>
            <w:tcW w:w="739" w:type="pct"/>
          </w:tcPr>
          <w:p w14:paraId="0A64BF18" w14:textId="7D4B6B94" w:rsidR="00AD3EE8" w:rsidRDefault="00AD3EE8" w:rsidP="008472B5">
            <w:pPr>
              <w:rPr>
                <w:smallCaps/>
              </w:rPr>
            </w:pPr>
            <w:r>
              <w:rPr>
                <w:smallCaps/>
              </w:rPr>
              <w:lastRenderedPageBreak/>
              <w:t>Qualcomm</w:t>
            </w:r>
          </w:p>
        </w:tc>
        <w:tc>
          <w:tcPr>
            <w:tcW w:w="4261" w:type="pct"/>
          </w:tcPr>
          <w:p w14:paraId="56039FFC" w14:textId="2403EB8D" w:rsidR="00AD3EE8" w:rsidRDefault="00AD3EE8" w:rsidP="008472B5">
            <w:pPr>
              <w:rPr>
                <w:kern w:val="0"/>
              </w:rPr>
            </w:pPr>
            <w:r>
              <w:rPr>
                <w:kern w:val="0"/>
              </w:rPr>
              <w:t>Agree with ZTE’s update on last bullet.</w:t>
            </w:r>
          </w:p>
        </w:tc>
      </w:tr>
    </w:tbl>
    <w:p w14:paraId="74080C15" w14:textId="77777777" w:rsidR="00E071D4" w:rsidRPr="00367C4E"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Heading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lastRenderedPageBreak/>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lastRenderedPageBreak/>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tcPr>
          <w:p w14:paraId="2A6A52D4" w14:textId="77777777" w:rsidR="00E071D4" w:rsidRDefault="0092512F">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lastRenderedPageBreak/>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lastRenderedPageBreak/>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lastRenderedPageBreak/>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lastRenderedPageBreak/>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lastRenderedPageBreak/>
              <w:t>HW/HiSi</w:t>
            </w:r>
          </w:p>
        </w:tc>
        <w:tc>
          <w:tcPr>
            <w:tcW w:w="4384" w:type="pct"/>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lastRenderedPageBreak/>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lastRenderedPageBreak/>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lastRenderedPageBreak/>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Heading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77777777" w:rsidR="00E071D4" w:rsidRDefault="0092512F">
      <w:pPr>
        <w:pStyle w:val="Heading4"/>
        <w:rPr>
          <w:highlight w:val="yellow"/>
        </w:rPr>
      </w:pPr>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7777777"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Default="0092512F">
      <w:pPr>
        <w:pStyle w:val="ListParagraph"/>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ListParagraph"/>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77777777" w:rsidR="00E071D4" w:rsidRDefault="0092512F">
      <w:pPr>
        <w:pStyle w:val="ListParagraph"/>
        <w:numPr>
          <w:ilvl w:val="1"/>
          <w:numId w:val="66"/>
        </w:numPr>
        <w:spacing w:after="120"/>
        <w:contextualSpacing w:val="0"/>
      </w:pPr>
      <w:r>
        <w:t>computational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lastRenderedPageBreak/>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w:t>
            </w:r>
            <w:r>
              <w:rPr>
                <w:rFonts w:hint="eastAsia"/>
                <w:kern w:val="0"/>
              </w:rPr>
              <w:lastRenderedPageBreak/>
              <w:t>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lastRenderedPageBreak/>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tcPr>
          <w:p w14:paraId="1F274505" w14:textId="330C0128" w:rsidR="00916BA6" w:rsidRDefault="00916BA6" w:rsidP="009321CC">
            <w:pPr>
              <w:rPr>
                <w:kern w:val="0"/>
              </w:rPr>
            </w:pPr>
            <w:r>
              <w:rPr>
                <w:kern w:val="0"/>
              </w:rPr>
              <w:t>Support Proposal 5-1c.</w:t>
            </w:r>
          </w:p>
        </w:tc>
      </w:tr>
    </w:tbl>
    <w:p w14:paraId="593203B0" w14:textId="77777777" w:rsidR="00E071D4" w:rsidRDefault="00E071D4">
      <w:pPr>
        <w:rPr>
          <w:lang w:eastAsia="en-US"/>
        </w:rPr>
      </w:pPr>
    </w:p>
    <w:p w14:paraId="6EC46275" w14:textId="77777777" w:rsidR="00E071D4" w:rsidRDefault="0092512F">
      <w:pPr>
        <w:pStyle w:val="Heading2"/>
        <w:numPr>
          <w:ilvl w:val="1"/>
          <w:numId w:val="1"/>
        </w:numPr>
      </w:pPr>
      <w:r>
        <w:t xml:space="preserve">(on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xml:space="preserve">, especially when K=1; with the increase of K, the gap between </w:t>
      </w:r>
      <w:r>
        <w:rPr>
          <w:sz w:val="18"/>
          <w:szCs w:val="18"/>
          <w:lang w:eastAsia="en-US"/>
        </w:rPr>
        <w:lastRenderedPageBreak/>
        <w:t>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51D9DB4" w14:textId="77777777" w:rsidR="00E071D4" w:rsidRDefault="0092512F">
      <w:pPr>
        <w:pStyle w:val="ListParagraph"/>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w:t>
      </w:r>
      <w:r>
        <w:rPr>
          <w:sz w:val="18"/>
          <w:szCs w:val="18"/>
        </w:rPr>
        <w:lastRenderedPageBreak/>
        <w:t xml:space="preserve">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77777777"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Heading2"/>
        <w:numPr>
          <w:ilvl w:val="1"/>
          <w:numId w:val="1"/>
        </w:numPr>
      </w:pPr>
      <w:r>
        <w:t xml:space="preserve">(on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6CCCEE38" w14:textId="77777777" w:rsidR="00E071D4" w:rsidRDefault="0092512F">
      <w:pPr>
        <w:pStyle w:val="ListParagraph"/>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w:t>
      </w:r>
      <w:r>
        <w:rPr>
          <w:sz w:val="18"/>
          <w:szCs w:val="18"/>
          <w:lang w:eastAsia="en-US"/>
        </w:rPr>
        <w:lastRenderedPageBreak/>
        <w:t xml:space="preserve">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OPPO[8]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0" w:name="_Toc115446444"/>
      <w:r>
        <w:rPr>
          <w:sz w:val="18"/>
          <w:szCs w:val="18"/>
          <w:lang w:val="en-GB" w:eastAsia="en-US"/>
        </w:rPr>
        <w:lastRenderedPageBreak/>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1AECB23C" w14:textId="77777777" w:rsidR="00E071D4" w:rsidRDefault="0092512F">
      <w:pPr>
        <w:pStyle w:val="ListParagraph"/>
        <w:numPr>
          <w:ilvl w:val="0"/>
          <w:numId w:val="73"/>
        </w:numPr>
        <w:rPr>
          <w:lang w:eastAsia="en-US"/>
        </w:rPr>
      </w:pPr>
      <w:r>
        <w:rPr>
          <w:lang w:eastAsia="en-US"/>
        </w:rPr>
        <w:t>Xiaomi[17]</w:t>
      </w:r>
    </w:p>
    <w:p w14:paraId="057E76C6" w14:textId="77777777" w:rsidR="00E071D4" w:rsidRDefault="0092512F">
      <w:pPr>
        <w:pStyle w:val="ListParagraph"/>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ListParagraph"/>
        <w:numPr>
          <w:ilvl w:val="0"/>
          <w:numId w:val="73"/>
        </w:numPr>
        <w:rPr>
          <w:lang w:eastAsia="en-US"/>
        </w:rPr>
      </w:pPr>
      <w:r>
        <w:rPr>
          <w:lang w:eastAsia="en-US"/>
        </w:rPr>
        <w:t>Nokia[19]</w:t>
      </w:r>
    </w:p>
    <w:p w14:paraId="7D98B2B4" w14:textId="77777777" w:rsidR="00E071D4" w:rsidRDefault="0092512F">
      <w:pPr>
        <w:pStyle w:val="ListParagraph"/>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Default="0092512F">
      <w:pPr>
        <w:pStyle w:val="ListParagraph"/>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ListParagraph"/>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588EA758" w14:textId="77777777" w:rsidR="00E071D4" w:rsidRDefault="0092512F">
      <w:pPr>
        <w:pStyle w:val="ListParagraph"/>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ListParagraph"/>
        <w:numPr>
          <w:ilvl w:val="0"/>
          <w:numId w:val="73"/>
        </w:numPr>
        <w:rPr>
          <w:lang w:eastAsia="en-US"/>
        </w:rPr>
      </w:pPr>
      <w:r>
        <w:rPr>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 xml:space="preserve">Observation 4: Similar tendency to pattern 1 could be observed for pattern 2 while the absolute performance gain of </w:t>
      </w:r>
      <w:r>
        <w:rPr>
          <w:bCs/>
          <w:iCs/>
          <w:sz w:val="18"/>
          <w:szCs w:val="18"/>
        </w:rPr>
        <w:lastRenderedPageBreak/>
        <w:t>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lastRenderedPageBreak/>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Heading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t>The following cases are considered for verifying the generalization performance of an AI/ML model over various scenarios/configurations as a starting point:</w:t>
      </w:r>
    </w:p>
    <w:p w14:paraId="3354D3C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84C739F"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7FC72C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ACD0CB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358CA0C7" w14:textId="77777777" w:rsidR="00E071D4" w:rsidRDefault="0092512F">
      <w:pPr>
        <w:pStyle w:val="ListParagraph"/>
        <w:numPr>
          <w:ilvl w:val="1"/>
          <w:numId w:val="18"/>
        </w:numPr>
        <w:rPr>
          <w:b/>
          <w:bCs/>
        </w:rPr>
      </w:pPr>
      <w:r>
        <w:rPr>
          <w:b/>
          <w:bCs/>
        </w:rPr>
        <w:t>Option 1: Full buffer</w:t>
      </w:r>
    </w:p>
    <w:p w14:paraId="6F00C1CA" w14:textId="77777777" w:rsidR="00E071D4" w:rsidRDefault="0092512F">
      <w:pPr>
        <w:pStyle w:val="ListParagraph"/>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ListParagraph"/>
        <w:numPr>
          <w:ilvl w:val="0"/>
          <w:numId w:val="16"/>
        </w:numPr>
        <w:rPr>
          <w:b/>
          <w:bCs/>
        </w:rPr>
      </w:pPr>
      <w:r>
        <w:rPr>
          <w:b/>
          <w:bCs/>
        </w:rPr>
        <w:t xml:space="preserve">BS antenna configuration: </w:t>
      </w:r>
    </w:p>
    <w:p w14:paraId="44A88B89" w14:textId="77777777" w:rsidR="00E071D4" w:rsidRDefault="0092512F">
      <w:pPr>
        <w:pStyle w:val="ListParagraph"/>
        <w:numPr>
          <w:ilvl w:val="1"/>
          <w:numId w:val="16"/>
        </w:numPr>
        <w:rPr>
          <w:b/>
          <w:bCs/>
        </w:rPr>
      </w:pPr>
      <w:r>
        <w:rPr>
          <w:b/>
          <w:bCs/>
        </w:rPr>
        <w:t>antenna setup and port layouts at gNB: (4, 8, 2, 1, 1, 1, 1), (dV, dH) = (0.5, 0.5) λ</w:t>
      </w:r>
    </w:p>
    <w:p w14:paraId="10FDD76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ListParagraph"/>
        <w:numPr>
          <w:ilvl w:val="0"/>
          <w:numId w:val="16"/>
        </w:numPr>
        <w:rPr>
          <w:b/>
          <w:bCs/>
        </w:rPr>
      </w:pPr>
      <w:r>
        <w:rPr>
          <w:b/>
          <w:bCs/>
        </w:rPr>
        <w:t xml:space="preserve">BS Tx power: </w:t>
      </w:r>
    </w:p>
    <w:p w14:paraId="408C32CF" w14:textId="77777777" w:rsidR="00E071D4" w:rsidRDefault="0092512F">
      <w:pPr>
        <w:pStyle w:val="ListParagraph"/>
        <w:numPr>
          <w:ilvl w:val="1"/>
          <w:numId w:val="16"/>
        </w:numPr>
        <w:rPr>
          <w:b/>
          <w:bCs/>
          <w:strike/>
        </w:rPr>
      </w:pPr>
      <w:r>
        <w:rPr>
          <w:b/>
          <w:bCs/>
        </w:rPr>
        <w:t xml:space="preserve">40dBm </w:t>
      </w:r>
    </w:p>
    <w:p w14:paraId="5D85F5D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ListParagraph"/>
        <w:numPr>
          <w:ilvl w:val="0"/>
          <w:numId w:val="16"/>
        </w:numPr>
        <w:rPr>
          <w:b/>
          <w:bCs/>
        </w:rPr>
      </w:pPr>
      <w:r>
        <w:rPr>
          <w:b/>
          <w:bCs/>
        </w:rPr>
        <w:lastRenderedPageBreak/>
        <w:t xml:space="preserve">UE antenna configuration (Clarification of agreement in RAN 1 #110): </w:t>
      </w:r>
    </w:p>
    <w:p w14:paraId="7FC904F5"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5DD0374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ListParagraph"/>
        <w:numPr>
          <w:ilvl w:val="0"/>
          <w:numId w:val="23"/>
        </w:numPr>
        <w:rPr>
          <w:b/>
          <w:bCs/>
        </w:rPr>
      </w:pPr>
      <w:r>
        <w:rPr>
          <w:b/>
          <w:bCs/>
        </w:rPr>
        <w:t>The definition of beam prediction accuracy (%) for Top-1 and/or Top-K beams:</w:t>
      </w:r>
    </w:p>
    <w:p w14:paraId="1CF15A61"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224F501"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ListParagraph"/>
        <w:numPr>
          <w:ilvl w:val="0"/>
          <w:numId w:val="52"/>
        </w:numPr>
        <w:rPr>
          <w:b/>
          <w:bCs/>
        </w:rPr>
      </w:pPr>
      <w:r>
        <w:rPr>
          <w:b/>
          <w:bCs/>
        </w:rPr>
        <w:t xml:space="preserve">Adopt the following proposals as working assumption: </w:t>
      </w:r>
    </w:p>
    <w:p w14:paraId="103A51E1"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lastRenderedPageBreak/>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521843">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521843">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521843">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9533B3">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85pt;height:115.5pt;mso-width-percent:0;mso-height-percent:0;mso-width-percent:0;mso-height-percent:0" o:ole="">
            <v:imagedata r:id="rId22" o:title=""/>
          </v:shape>
          <o:OLEObject Type="Embed" ProgID="Visio.Drawing.15" ShapeID="_x0000_i1025" DrawAspect="Content" ObjectID="_1727178090"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lastRenderedPageBreak/>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lastRenderedPageBreak/>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79EA" w14:textId="77777777" w:rsidR="00521843" w:rsidRDefault="00521843" w:rsidP="00EF4E16">
      <w:r>
        <w:separator/>
      </w:r>
    </w:p>
  </w:endnote>
  <w:endnote w:type="continuationSeparator" w:id="0">
    <w:p w14:paraId="5F169BE3" w14:textId="77777777" w:rsidR="00521843" w:rsidRDefault="00521843"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6A3E" w14:textId="77777777" w:rsidR="00521843" w:rsidRDefault="00521843" w:rsidP="00EF4E16">
      <w:r>
        <w:separator/>
      </w:r>
    </w:p>
  </w:footnote>
  <w:footnote w:type="continuationSeparator" w:id="0">
    <w:p w14:paraId="55EF7314" w14:textId="77777777" w:rsidR="00521843" w:rsidRDefault="00521843"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0"/>
    <w:lvlOverride w:ilvl="0"/>
  </w:num>
  <w:num w:numId="68">
    <w:abstractNumId w:val="41"/>
    <w:lvlOverride w:ilvl="0"/>
    <w:lvlOverride w:ilvl="0"/>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F71"/>
    <w:rsid w:val="00701F1D"/>
    <w:rsid w:val="00702769"/>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D84"/>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117</Pages>
  <Words>43518</Words>
  <Characters>248054</Characters>
  <Application>Microsoft Office Word</Application>
  <DocSecurity>0</DocSecurity>
  <Lines>2067</Lines>
  <Paragraphs>581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Hamed Pezeshki</cp:lastModifiedBy>
  <cp:revision>4</cp:revision>
  <dcterms:created xsi:type="dcterms:W3CDTF">2022-10-13T21:48:00Z</dcterms:created>
  <dcterms:modified xsi:type="dcterms:W3CDTF">2022-10-13T21:55:00Z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