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after="60"/>
        <w:ind w:firstLine="420"/>
        <w:jc w:val="left"/>
        <w:rPr>
          <w:rFonts w:ascii="Arial" w:hAnsi="Arial" w:cs="Arial"/>
          <w:b/>
        </w:rPr>
      </w:pPr>
      <w:bookmarkStart w:id="0" w:name="_Hlk110498188"/>
      <w:bookmarkEnd w:id="0"/>
      <w:r>
        <w:rPr>
          <w:rFonts w:ascii="Arial" w:hAnsi="Arial" w:cs="Arial"/>
          <w:b/>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r>
      <w:r>
        <w:rPr>
          <w:rFonts w:ascii="Arial" w:hAnsi="Arial" w:cs="Arial"/>
          <w:b/>
        </w:rPr>
        <w:t>R1-2210xxx</w:t>
      </w:r>
    </w:p>
    <w:p>
      <w:pPr>
        <w:spacing w:after="60"/>
        <w:rPr>
          <w:rFonts w:ascii="Arial" w:hAnsi="Arial" w:cs="Arial"/>
          <w:b/>
        </w:rPr>
      </w:pPr>
      <w:r>
        <w:rPr>
          <w:rFonts w:ascii="Arial" w:hAnsi="Arial" w:cs="Arial"/>
          <w:b/>
        </w:rPr>
        <w:t>eMeeting, October 10 – 19, 2022</w:t>
      </w:r>
    </w:p>
    <w:p>
      <w:pPr>
        <w:rPr>
          <w:b/>
          <w:bCs/>
        </w:rPr>
      </w:pPr>
    </w:p>
    <w:p>
      <w:r>
        <w:rPr>
          <w:b/>
        </w:rPr>
        <w:t>Source:</w:t>
      </w:r>
      <w:r>
        <w:rPr>
          <w:b/>
        </w:rPr>
        <w:tab/>
      </w:r>
      <w:r>
        <w:t>Moderator (Samsung)</w:t>
      </w:r>
    </w:p>
    <w:p>
      <w:pPr>
        <w:rPr>
          <w:bCs/>
        </w:rPr>
      </w:pPr>
      <w:r>
        <w:rPr>
          <w:b/>
        </w:rPr>
        <w:t>Title:</w:t>
      </w:r>
      <w:r>
        <w:rPr>
          <w:b/>
        </w:rPr>
        <w:tab/>
      </w:r>
      <w:r>
        <w:rPr>
          <w:bCs/>
        </w:rPr>
        <w:t>Feature lead summary #1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shd w:val="clear" w:color="auto" w:fill="FFFFFF"/>
        </w:rPr>
        <w:t> and/or </w:t>
      </w:r>
      <w:r>
        <w:t>spatial domain</w:t>
      </w:r>
      <w:r>
        <w:rPr>
          <w:rStyle w:val="42"/>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shd w:val="clear" w:color="auto" w:fill="FFFFFF"/>
        </w:rPr>
        <w:t> heavy</w:t>
      </w:r>
      <w:r>
        <w:t xml:space="preserve"> NLOS </w:t>
      </w:r>
      <w:r>
        <w:rPr>
          <w:rStyle w:val="42"/>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FL2.</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If needed, you may “lock” a spreadsheet file for 30 minutes by creating a checkout file, as in this example:</w:t>
      </w:r>
    </w:p>
    <w:p>
      <w:pPr>
        <w:pStyle w:val="43"/>
        <w:numPr>
          <w:ilvl w:val="0"/>
          <w:numId w:val="14"/>
        </w:numPr>
      </w:pPr>
      <w:r>
        <w:t>CompanyC uploads an empty file named Document-v003-CompanyB-CompanyC.checkout</w:t>
      </w:r>
    </w:p>
    <w:p>
      <w:pPr>
        <w:pStyle w:val="43"/>
        <w:numPr>
          <w:ilvl w:val="0"/>
          <w:numId w:val="14"/>
        </w:numPr>
      </w:pPr>
      <w:r>
        <w:t xml:space="preserve">CompanyC checks that no one else has created a checkout file simultaneously,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-v003-CompanyB-CompanyC.docx</w:t>
      </w:r>
    </w:p>
    <w:p>
      <w:pPr>
        <w:pStyle w:val="43"/>
        <w:numPr>
          <w:ilvl w:val="0"/>
          <w:numId w:val="14"/>
        </w:numPr>
      </w:pPr>
      <w:r>
        <w:t>If no update is uploaded in 30 minutes, other companies can ignore the checkout file.</w:t>
      </w:r>
    </w:p>
    <w:p>
      <w:pPr>
        <w:pStyle w:val="43"/>
      </w:pPr>
    </w:p>
    <w:p>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pPr>
        <w:pStyle w:val="5"/>
        <w:rPr>
          <w:highlight w:val="yellow"/>
        </w:rPr>
      </w:pPr>
      <w:r>
        <w:rPr>
          <w:highlight w:val="yellow"/>
        </w:rPr>
        <w:t>FL1: Question 0-1</w:t>
      </w:r>
    </w:p>
    <w:p>
      <w:pPr>
        <w:pStyle w:val="43"/>
        <w:numPr>
          <w:ilvl w:val="0"/>
          <w:numId w:val="15"/>
        </w:numPr>
        <w:rPr>
          <w:b/>
          <w:bCs/>
        </w:rPr>
      </w:pPr>
      <w:r>
        <w:rPr>
          <w:b/>
          <w:bCs/>
        </w:rPr>
        <w:t>Please consider entering contact info below for the points of contact for this email discussion.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1"/>
        <w:gridCol w:w="3078"/>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154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228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ko-KR"/>
              </w:rPr>
              <w:t>vivo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hint="eastAsia" w:eastAsia="Batang"/>
                <w:kern w:val="0"/>
                <w:lang w:eastAsia="ko-KR"/>
              </w:rPr>
              <w:t>H</w:t>
            </w:r>
            <w:r>
              <w:rPr>
                <w:rFonts w:eastAsia="Batang"/>
                <w:kern w:val="0"/>
                <w:lang w:eastAsia="ko-KR"/>
              </w:rPr>
              <w:t>ao Wu</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h</w:t>
            </w:r>
            <w:r>
              <w:rPr>
                <w:rFonts w:eastAsia="Batang"/>
                <w:kern w:val="0"/>
                <w:lang w:eastAsia="ko-KR"/>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J</w:t>
            </w:r>
            <w:r>
              <w:rPr>
                <w:rFonts w:eastAsia="Batang"/>
                <w:kern w:val="0"/>
                <w:lang w:eastAsia="ko-KR"/>
              </w:rPr>
              <w:t>ackson Wang</w:t>
            </w:r>
          </w:p>
          <w:p>
            <w:pPr>
              <w:rPr>
                <w:rFonts w:eastAsia="Batang"/>
                <w:kern w:val="0"/>
                <w:lang w:eastAsia="ko-KR"/>
              </w:rPr>
            </w:pPr>
            <w:r>
              <w:rPr>
                <w:rFonts w:hint="eastAsia" w:eastAsia="Batang"/>
                <w:kern w:val="0"/>
                <w:lang w:eastAsia="ko-KR"/>
              </w:rPr>
              <w:t>Y</w:t>
            </w:r>
            <w:r>
              <w:rPr>
                <w:rFonts w:eastAsia="Batang"/>
                <w:kern w:val="0"/>
                <w:lang w:eastAsia="ko-KR"/>
              </w:rPr>
              <w:t>eon-Geun Lim</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h0809.wang@samsung.com</w:t>
            </w:r>
          </w:p>
          <w:p>
            <w:pPr>
              <w:rPr>
                <w:rFonts w:eastAsia="Batang"/>
                <w:kern w:val="0"/>
                <w:lang w:eastAsia="ko-KR"/>
              </w:rPr>
            </w:pPr>
            <w:r>
              <w:rPr>
                <w:rFonts w:eastAsia="Batang"/>
                <w:kern w:val="0"/>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kern w:val="0"/>
                <w:lang w:eastAsia="ko-KR"/>
              </w:rPr>
              <w:t>CATT</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Da Wang</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Batang"/>
                <w:kern w:val="0"/>
                <w:lang w:eastAsia="ko-KR"/>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Huwei, HiSilicpn</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 Schier</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NVIDIA</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 Lin</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Hamed Pezeshki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Theme="minorEastAsia"/>
                <w:color w:val="A6A6A6" w:themeColor="background1" w:themeShade="A6"/>
                <w:kern w:val="0"/>
                <w:lang w:eastAsia="zh-CN"/>
              </w:rPr>
            </w:pPr>
            <w:r>
              <w:rPr>
                <w:rFonts w:eastAsiaTheme="minorEastAsia"/>
                <w:color w:val="000000" w:themeColor="text1"/>
                <w:kern w:val="0"/>
                <w:lang w:eastAsia="zh-CN"/>
                <w14:textFill>
                  <w14:solidFill>
                    <w14:schemeClr w14:val="tx1"/>
                  </w14:solidFill>
                </w14:textFill>
              </w:rPr>
              <w:t>OPPO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color w:val="000000" w:themeColor="text1"/>
                <w:kern w:val="0"/>
                <w:lang w:eastAsia="ja-JP"/>
                <w14:textFill>
                  <w14:solidFill>
                    <w14:schemeClr w14:val="tx1"/>
                  </w14:solidFill>
                </w14:textFill>
              </w:rPr>
              <w:t>Jianfei (Jeffrey) Cao</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000000" w:themeColor="text1"/>
                <w:kern w:val="0"/>
                <w:lang w:eastAsia="ko-KR"/>
                <w14:textFill>
                  <w14:solidFill>
                    <w14:schemeClr w14:val="tx1"/>
                  </w14:solidFill>
                </w14:textFill>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Lenovo</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Srinivas Kothapalli</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r>
              <w:rPr>
                <w:rFonts w:eastAsia="Batang"/>
                <w:kern w:val="0"/>
                <w:lang w:eastAsia="ja-JP"/>
              </w:rPr>
              <w:t>MediaTek</w:t>
            </w:r>
          </w:p>
        </w:tc>
        <w:tc>
          <w:tcPr>
            <w:tcW w:w="154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val="sv-SE" w:eastAsia="ko-KR"/>
              </w:rPr>
            </w:pPr>
            <w:r>
              <w:rPr>
                <w:rFonts w:eastAsia="Batang"/>
                <w:kern w:val="0"/>
                <w:lang w:val="sv-SE" w:eastAsia="ja-JP"/>
              </w:rPr>
              <w:t>Gyubum Kyung</w:t>
            </w:r>
            <w:r>
              <w:rPr>
                <w:rFonts w:eastAsia="Batang"/>
                <w:kern w:val="0"/>
                <w:lang w:val="sv-SE" w:eastAsia="ja-JP"/>
              </w:rPr>
              <w:br w:type="textWrapping"/>
            </w:r>
            <w:r>
              <w:rPr>
                <w:rFonts w:eastAsia="Batang"/>
                <w:kern w:val="0"/>
                <w:lang w:val="sv-SE" w:eastAsia="ja-JP"/>
              </w:rPr>
              <w:t>Yu-Jen Ku</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val="sv-SE" w:eastAsia="ko-KR"/>
              </w:rPr>
            </w:pPr>
            <w:r>
              <w:rPr>
                <w:rFonts w:eastAsia="Batang"/>
                <w:kern w:val="0"/>
                <w:lang w:val="sv-SE" w:eastAsia="ko-KR"/>
              </w:rPr>
              <w:t>gyubum.kyung@mediatek.com</w:t>
            </w:r>
          </w:p>
          <w:p>
            <w:pPr>
              <w:rPr>
                <w:rFonts w:eastAsia="宋体"/>
                <w:color w:val="A6A6A6" w:themeColor="background1" w:themeShade="A6"/>
                <w:kern w:val="0"/>
                <w:lang w:val="sv-SE" w:eastAsia="ko-KR"/>
              </w:rPr>
            </w:pPr>
            <w:r>
              <w:rPr>
                <w:rFonts w:eastAsia="Batang"/>
                <w:kern w:val="0"/>
                <w:lang w:val="sv-SE" w:eastAsia="ko-KR"/>
              </w:rPr>
              <w:t>yu-jen.ku@mediatek.com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hint="eastAsia" w:eastAsiaTheme="minorEastAsia"/>
                <w:kern w:val="0"/>
                <w:lang w:val="sv-SE" w:eastAsia="zh-CN"/>
              </w:rPr>
            </w:pPr>
            <w:r>
              <w:rPr>
                <w:rFonts w:hint="eastAsia" w:eastAsiaTheme="minorEastAsia"/>
                <w:kern w:val="0"/>
                <w:lang w:val="sv-SE" w:eastAsia="zh-CN"/>
              </w:rPr>
              <w:t>Xiaomi</w:t>
            </w:r>
          </w:p>
        </w:tc>
        <w:tc>
          <w:tcPr>
            <w:tcW w:w="1545" w:type="pct"/>
            <w:tcBorders>
              <w:top w:val="single" w:color="auto" w:sz="4" w:space="0"/>
              <w:left w:val="single" w:color="auto" w:sz="4" w:space="0"/>
              <w:bottom w:val="single" w:color="auto" w:sz="4" w:space="0"/>
              <w:right w:val="single" w:color="auto" w:sz="4" w:space="0"/>
            </w:tcBorders>
          </w:tcPr>
          <w:p>
            <w:pPr>
              <w:rPr>
                <w:rFonts w:hint="eastAsia" w:eastAsiaTheme="minorEastAsia"/>
                <w:kern w:val="0"/>
                <w:lang w:val="sv-SE" w:eastAsia="zh-CN"/>
              </w:rPr>
            </w:pPr>
            <w:r>
              <w:rPr>
                <w:rFonts w:hint="eastAsia" w:eastAsiaTheme="minorEastAsia"/>
                <w:kern w:val="0"/>
                <w:lang w:val="sv-SE" w:eastAsia="zh-CN"/>
              </w:rPr>
              <w:t>Mingju LI</w:t>
            </w:r>
          </w:p>
        </w:tc>
        <w:tc>
          <w:tcPr>
            <w:tcW w:w="2280" w:type="pct"/>
            <w:tcBorders>
              <w:top w:val="single" w:color="auto" w:sz="4" w:space="0"/>
              <w:left w:val="single" w:color="auto" w:sz="4" w:space="0"/>
              <w:bottom w:val="single" w:color="auto" w:sz="4" w:space="0"/>
              <w:right w:val="single" w:color="auto" w:sz="4" w:space="0"/>
            </w:tcBorders>
          </w:tcPr>
          <w:p>
            <w:pPr>
              <w:rPr>
                <w:rFonts w:hint="eastAsia" w:eastAsiaTheme="minorEastAsia"/>
                <w:kern w:val="0"/>
                <w:lang w:val="sv-SE" w:eastAsia="zh-CN"/>
              </w:rPr>
            </w:pPr>
            <w:r>
              <w:rPr>
                <w:rFonts w:hint="eastAsia" w:eastAsiaTheme="minorEastAsia"/>
                <w:kern w:val="0"/>
                <w:lang w:val="sv-SE" w:eastAsia="zh-CN"/>
              </w:rPr>
              <w:t>limingju@xiaomi.com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hint="default" w:eastAsia="宋体"/>
                <w:color w:val="auto"/>
                <w:kern w:val="0"/>
                <w:lang w:val="en-US" w:eastAsia="zh-CN"/>
              </w:rPr>
            </w:pPr>
            <w:r>
              <w:rPr>
                <w:rFonts w:hint="eastAsia" w:eastAsia="宋体"/>
                <w:color w:val="auto"/>
                <w:kern w:val="0"/>
                <w:lang w:val="en-US" w:eastAsia="zh-CN"/>
              </w:rPr>
              <w:t>ZTE</w:t>
            </w:r>
          </w:p>
        </w:tc>
        <w:tc>
          <w:tcPr>
            <w:tcW w:w="1545" w:type="pct"/>
            <w:tcBorders>
              <w:top w:val="single" w:color="auto" w:sz="4" w:space="0"/>
              <w:left w:val="single" w:color="auto" w:sz="4" w:space="0"/>
              <w:bottom w:val="single" w:color="auto" w:sz="4" w:space="0"/>
              <w:right w:val="single" w:color="auto" w:sz="4" w:space="0"/>
            </w:tcBorders>
          </w:tcPr>
          <w:p>
            <w:pPr>
              <w:rPr>
                <w:rFonts w:hint="default" w:eastAsia="宋体"/>
                <w:color w:val="auto"/>
                <w:kern w:val="0"/>
                <w:lang w:val="en-US" w:eastAsia="zh-CN"/>
              </w:rPr>
            </w:pPr>
            <w:r>
              <w:rPr>
                <w:rFonts w:hint="eastAsia" w:eastAsia="宋体"/>
                <w:color w:val="auto"/>
                <w:kern w:val="0"/>
                <w:lang w:val="en-US" w:eastAsia="zh-CN"/>
              </w:rPr>
              <w:t>Wenfeng Liu</w:t>
            </w:r>
          </w:p>
        </w:tc>
        <w:tc>
          <w:tcPr>
            <w:tcW w:w="2280" w:type="pct"/>
            <w:tcBorders>
              <w:top w:val="single" w:color="auto" w:sz="4" w:space="0"/>
              <w:left w:val="single" w:color="auto" w:sz="4" w:space="0"/>
              <w:bottom w:val="single" w:color="auto" w:sz="4" w:space="0"/>
              <w:right w:val="single" w:color="auto" w:sz="4" w:space="0"/>
            </w:tcBorders>
          </w:tcPr>
          <w:p>
            <w:pPr>
              <w:rPr>
                <w:rFonts w:hint="default" w:eastAsia="宋体"/>
                <w:color w:val="auto"/>
                <w:kern w:val="0"/>
                <w:lang w:val="en-US" w:eastAsia="zh-CN"/>
              </w:rPr>
            </w:pPr>
            <w:r>
              <w:rPr>
                <w:rFonts w:hint="eastAsia" w:eastAsia="宋体"/>
                <w:color w:val="auto"/>
                <w:kern w:val="0"/>
                <w:lang w:val="en-US" w:eastAsia="zh-CN"/>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val="sv-SE" w:eastAsia="ko-KR"/>
              </w:rPr>
            </w:pPr>
          </w:p>
        </w:tc>
      </w:tr>
    </w:tbl>
    <w:p>
      <w:pPr>
        <w:pStyle w:val="2"/>
      </w:pPr>
      <w:r>
        <w:t xml:space="preserve">General evaluation assumptions </w:t>
      </w:r>
    </w:p>
    <w:p>
      <w:pPr>
        <w:pStyle w:val="3"/>
      </w:pPr>
      <w:r>
        <w:t>1.1 (closed)Open issues on evaluation assumption of SLS</w:t>
      </w:r>
    </w:p>
    <w:p>
      <w:r>
        <w:t xml:space="preserve">The following proposals were discussed in contributions: </w:t>
      </w:r>
    </w:p>
    <w:p/>
    <w:p>
      <w:pPr>
        <w:rPr>
          <w:b/>
          <w:bCs/>
          <w:u w:val="single"/>
        </w:rPr>
      </w:pPr>
      <w:r>
        <w:rPr>
          <w:b/>
          <w:bCs/>
          <w:u w:val="single"/>
        </w:rPr>
        <w:t>gNB antenna configuration and transmission power</w:t>
      </w:r>
    </w:p>
    <w:p/>
    <w:p>
      <w:pPr>
        <w:rPr>
          <w:sz w:val="18"/>
          <w:szCs w:val="18"/>
        </w:rPr>
      </w:pPr>
      <w:r>
        <w:t>Proposals in contributions</w:t>
      </w:r>
      <w:r>
        <w:rPr>
          <w:sz w:val="18"/>
          <w:szCs w:val="18"/>
        </w:rPr>
        <w:t>:</w:t>
      </w:r>
    </w:p>
    <w:p>
      <w:pPr>
        <w:pStyle w:val="43"/>
        <w:numPr>
          <w:ilvl w:val="0"/>
          <w:numId w:val="16"/>
        </w:numPr>
        <w:rPr>
          <w:sz w:val="18"/>
          <w:szCs w:val="18"/>
        </w:rPr>
      </w:pPr>
      <w:r>
        <w:rPr>
          <w:sz w:val="18"/>
          <w:szCs w:val="18"/>
        </w:rPr>
        <w:t>ZTE [3]</w:t>
      </w:r>
    </w:p>
    <w:p>
      <w:pPr>
        <w:pStyle w:val="43"/>
        <w:numPr>
          <w:ilvl w:val="1"/>
          <w:numId w:val="16"/>
        </w:numPr>
        <w:rPr>
          <w:sz w:val="18"/>
          <w:szCs w:val="18"/>
        </w:rPr>
      </w:pPr>
      <w:r>
        <w:rPr>
          <w:sz w:val="18"/>
          <w:szCs w:val="18"/>
        </w:rPr>
        <w:t xml:space="preserve">Proposal 1: Unified descriptions of the antenna configuration for BS and UE should be adopted to avoid confusion. </w:t>
      </w:r>
    </w:p>
    <w:p>
      <w:pPr>
        <w:pStyle w:val="43"/>
        <w:numPr>
          <w:ilvl w:val="2"/>
          <w:numId w:val="16"/>
        </w:numPr>
        <w:rPr>
          <w:sz w:val="18"/>
          <w:szCs w:val="18"/>
        </w:rPr>
      </w:pPr>
      <w:r>
        <w:rPr>
          <w:sz w:val="18"/>
          <w:szCs w:val="18"/>
        </w:rPr>
        <w:t>BS antenna configuration: antenna setup and port layouts at gNB: [4, 8, 2, 1, 1, 1, 1], (dV, dH) = (0.5, 0.5) λ</w:t>
      </w:r>
    </w:p>
    <w:p>
      <w:pPr>
        <w:pStyle w:val="43"/>
        <w:numPr>
          <w:ilvl w:val="2"/>
          <w:numId w:val="16"/>
        </w:numPr>
        <w:rPr>
          <w:sz w:val="18"/>
          <w:szCs w:val="18"/>
        </w:rPr>
      </w:pPr>
      <w:r>
        <w:rPr>
          <w:sz w:val="18"/>
          <w:szCs w:val="18"/>
        </w:rPr>
        <w:t>UE antenna configuration: antenna setup and port layouts at UE: [1, 4, 2, 1, 2, 1, 1], 2 panels (left, right)</w:t>
      </w:r>
    </w:p>
    <w:p>
      <w:pPr>
        <w:pStyle w:val="43"/>
        <w:numPr>
          <w:ilvl w:val="0"/>
          <w:numId w:val="16"/>
        </w:numPr>
        <w:rPr>
          <w:sz w:val="18"/>
          <w:szCs w:val="18"/>
        </w:rPr>
      </w:pPr>
      <w:r>
        <w:rPr>
          <w:sz w:val="18"/>
          <w:szCs w:val="18"/>
        </w:rPr>
        <w:t>Google [9]</w:t>
      </w:r>
    </w:p>
    <w:p>
      <w:pPr>
        <w:pStyle w:val="43"/>
        <w:numPr>
          <w:ilvl w:val="1"/>
          <w:numId w:val="16"/>
        </w:numPr>
        <w:rPr>
          <w:sz w:val="18"/>
          <w:szCs w:val="18"/>
        </w:rPr>
      </w:pPr>
      <w:r>
        <w:rPr>
          <w:sz w:val="18"/>
          <w:szCs w:val="18"/>
        </w:rPr>
        <w:t>Proposal 1: For EVM, the BS antenna configuration should be (M, N, P, Mg, Ng) = (4, 8, 2, 1, 1), (dV, dH) = (0.5, 0.5) λ.</w:t>
      </w:r>
    </w:p>
    <w:p>
      <w:pPr>
        <w:pStyle w:val="43"/>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BS Antenna Configuration and BS Tx Power</w:t>
      </w:r>
    </w:p>
    <w:p>
      <w:pPr>
        <w:pStyle w:val="43"/>
        <w:numPr>
          <w:ilvl w:val="3"/>
          <w:numId w:val="16"/>
        </w:numPr>
        <w:rPr>
          <w:sz w:val="18"/>
          <w:szCs w:val="18"/>
        </w:rPr>
      </w:pPr>
      <w:r>
        <w:rPr>
          <w:sz w:val="18"/>
          <w:szCs w:val="18"/>
        </w:rPr>
        <w:t>Antenna setup and port layouts at gNB: [4, 8, 2, 1, 1,1,1], (dV, dH) = (0.5, 0.5) λ as baseline with 40dBm Tx power</w:t>
      </w:r>
    </w:p>
    <w:p>
      <w:pPr>
        <w:pStyle w:val="43"/>
        <w:numPr>
          <w:ilvl w:val="0"/>
          <w:numId w:val="16"/>
        </w:numPr>
        <w:rPr>
          <w:sz w:val="18"/>
          <w:szCs w:val="18"/>
        </w:rPr>
      </w:pPr>
      <w:r>
        <w:rPr>
          <w:sz w:val="18"/>
          <w:szCs w:val="18"/>
        </w:rPr>
        <w:t>Qualcomm [26]</w:t>
      </w:r>
    </w:p>
    <w:p>
      <w:pPr>
        <w:pStyle w:val="43"/>
        <w:numPr>
          <w:ilvl w:val="1"/>
          <w:numId w:val="16"/>
        </w:numPr>
        <w:rPr>
          <w:sz w:val="18"/>
          <w:szCs w:val="18"/>
        </w:rPr>
      </w:pPr>
      <w:r>
        <w:rPr>
          <w:sz w:val="18"/>
          <w:szCs w:val="18"/>
        </w:rPr>
        <w:t>Proposal 1: Consider the following simulation assumptions for BM-Case1 and BM-Case2:</w:t>
      </w:r>
    </w:p>
    <w:p>
      <w:pPr>
        <w:pStyle w:val="43"/>
        <w:numPr>
          <w:ilvl w:val="2"/>
          <w:numId w:val="16"/>
        </w:numPr>
        <w:rPr>
          <w:sz w:val="18"/>
          <w:szCs w:val="18"/>
        </w:rPr>
      </w:pPr>
      <w:r>
        <w:rPr>
          <w:sz w:val="18"/>
          <w:szCs w:val="18"/>
        </w:rPr>
        <w:t>BS antenna configuration: [8, 16, 2, 1, 1,1,1], (dV, dH) = (0.5, 0.5) λ</w:t>
      </w:r>
    </w:p>
    <w:p>
      <w:pPr>
        <w:pStyle w:val="43"/>
        <w:numPr>
          <w:ilvl w:val="2"/>
          <w:numId w:val="16"/>
        </w:numPr>
        <w:rPr>
          <w:sz w:val="18"/>
          <w:szCs w:val="18"/>
        </w:rPr>
      </w:pPr>
      <w:r>
        <w:rPr>
          <w:sz w:val="18"/>
          <w:szCs w:val="18"/>
        </w:rPr>
        <w:t>BS Tx power: 34 dBm</w:t>
      </w:r>
    </w:p>
    <w:p>
      <w:pPr>
        <w:pStyle w:val="5"/>
        <w:rPr>
          <w:highlight w:val="yellow"/>
        </w:rPr>
      </w:pPr>
      <w:r>
        <w:rPr>
          <w:highlight w:val="yellow"/>
        </w:rPr>
        <w:t>FL1: (closed)Antenna configuration and DL Tx power</w:t>
      </w:r>
    </w:p>
    <w:p>
      <w:pPr>
        <w:rPr>
          <w:b/>
          <w:bCs/>
        </w:rPr>
      </w:pPr>
      <w:r>
        <w:rPr>
          <w:rFonts w:eastAsia="Batang"/>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s>
        <w:snapToGrid w:val="0"/>
        <w:spacing w:before="0" w:beforeAutospacing="0" w:after="0" w:afterAutospacing="0"/>
        <w:ind w:left="1440"/>
        <w:jc w:val="both"/>
        <w:rPr>
          <w:rFonts w:ascii="Times New Roman" w:hAnsi="Times New Roman" w:eastAsia="Microsoft YaHei UI"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OPPO,NTT DOCOMO, Lenovo</w:t>
            </w:r>
            <w:r>
              <w:rPr>
                <w:rFonts w:hint="eastAsia" w:eastAsia="Batang"/>
                <w:smallCaps/>
                <w:lang w:eastAsia="ko-KR"/>
              </w:rPr>
              <w:t>,</w:t>
            </w:r>
            <w:r>
              <w:rPr>
                <w:rFonts w:eastAsia="Batang"/>
                <w:smallCaps/>
                <w:lang w:eastAsia="ko-KR"/>
              </w:rPr>
              <w:t xml:space="preserve"> vivo, Samsung</w:t>
            </w:r>
            <w:r>
              <w:rPr>
                <w:rFonts w:hint="eastAsia" w:eastAsia="Batang"/>
                <w:smallCaps/>
                <w:lang w:eastAsia="ko-KR"/>
              </w:rPr>
              <w: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sz w:val="18"/>
          <w:szCs w:val="18"/>
        </w:rPr>
      </w:pPr>
    </w:p>
    <w:p>
      <w:pPr>
        <w:rPr>
          <w:b/>
          <w:bCs/>
        </w:rPr>
      </w:pPr>
      <w:r>
        <w:rPr>
          <w:b/>
          <w:bCs/>
        </w:rPr>
        <w:t xml:space="preserve">Please provide your view </w:t>
      </w:r>
      <w:r>
        <w:rPr>
          <w:b/>
          <w:bCs/>
          <w:highlight w:val="yellow"/>
        </w:rPr>
        <w:t>Proposal 1-1-1a</w:t>
      </w:r>
      <w:r>
        <w:rPr>
          <w:b/>
          <w:bCs/>
        </w:rPr>
        <w:t>, if any.</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For the BS TX, what is the motivation to add another value to the agreed BS TX power of 40 dBm?</w:t>
            </w:r>
          </w:p>
          <w:p>
            <w:pPr>
              <w:rPr>
                <w:rFonts w:eastAsia="MS Mincho"/>
                <w:kern w:val="0"/>
                <w:lang w:eastAsia="ja-JP"/>
              </w:rPr>
            </w:pPr>
          </w:p>
          <w:p>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pPr>
              <w:rPr>
                <w:rFonts w:eastAsia="MS Mincho"/>
                <w:kern w:val="0"/>
                <w:lang w:eastAsia="ja-JP"/>
              </w:rPr>
            </w:pP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pPr>
              <w:pStyle w:val="43"/>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pPr>
              <w:rPr>
                <w:rFonts w:eastAsia="MS Mincho"/>
                <w:kern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It would be good to agree on one number for the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hint="eastAsia" w:eastAsia="Malgun Gothic"/>
                <w:kern w:val="0"/>
                <w:lang w:eastAsia="ko-KR"/>
              </w:rPr>
              <w:t>W</w:t>
            </w:r>
            <w:r>
              <w:rPr>
                <w:rFonts w:eastAsia="Malgun Gothic"/>
                <w:kern w:val="0"/>
                <w:lang w:eastAsia="ko-KR"/>
              </w:rPr>
              <w:t>e prefer 40dBm of BS Tx power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Batang"/>
                <w:smallCaps/>
                <w:kern w:val="0"/>
                <w:lang w:eastAsia="ko-KR"/>
              </w:rPr>
              <w:t>CATT</w:t>
            </w:r>
          </w:p>
        </w:tc>
        <w:tc>
          <w:tcPr>
            <w:tcW w:w="4257" w:type="pct"/>
          </w:tcPr>
          <w:p>
            <w:pPr>
              <w:rPr>
                <w:rFonts w:eastAsia="Malgun Gothic"/>
                <w:kern w:val="0"/>
                <w:lang w:eastAsia="ko-KR"/>
              </w:rPr>
            </w:pPr>
            <w:r>
              <w:rPr>
                <w:rFonts w:hint="eastAsia" w:eastAsia="Batang"/>
                <w:kern w:val="0"/>
                <w:lang w:eastAsia="ko-KR"/>
              </w:rPr>
              <w:t>S</w:t>
            </w:r>
            <w:r>
              <w:rPr>
                <w:rFonts w:eastAsia="MS Mincho"/>
                <w:kern w:val="0"/>
                <w:lang w:eastAsia="ja-JP"/>
              </w:rPr>
              <w:t xml:space="preserve">hare the </w:t>
            </w:r>
            <w:r>
              <w:rPr>
                <w:rFonts w:hint="eastAsia" w:eastAsia="Batang"/>
                <w:kern w:val="0"/>
                <w:lang w:eastAsia="ko-KR"/>
              </w:rPr>
              <w:t xml:space="preserve">same </w:t>
            </w:r>
            <w:r>
              <w:rPr>
                <w:rFonts w:eastAsia="MS Mincho"/>
                <w:kern w:val="0"/>
                <w:lang w:eastAsia="ja-JP"/>
              </w:rPr>
              <w:t xml:space="preserve">view </w:t>
            </w:r>
            <w:r>
              <w:rPr>
                <w:rFonts w:hint="eastAsia" w:eastAsia="Batang"/>
                <w:kern w:val="0"/>
                <w:lang w:eastAsia="ko-KR"/>
              </w:rPr>
              <w:t>with</w:t>
            </w:r>
            <w:r>
              <w:rPr>
                <w:rFonts w:eastAsia="MS Mincho"/>
                <w:kern w:val="0"/>
                <w:lang w:eastAsia="ja-JP"/>
              </w:rPr>
              <w:t xml:space="preserve"> HW/HiSi and their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kern w:val="0"/>
                <w:lang w:eastAsia="ko-KR"/>
              </w:rPr>
            </w:pPr>
            <w:r>
              <w:rPr>
                <w:rFonts w:eastAsia="Batang"/>
                <w:kern w:val="0"/>
                <w:lang w:eastAsia="ko-KR"/>
              </w:rPr>
              <w:t>Based on the current discussion, the proposal was updated for GTW on Monday.</w:t>
            </w:r>
          </w:p>
          <w:p>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w:t>
            </w:r>
          </w:p>
          <w:p>
            <w:pPr>
              <w:pStyle w:val="43"/>
              <w:numPr>
                <w:ilvl w:val="1"/>
                <w:numId w:val="16"/>
              </w:numPr>
              <w:rPr>
                <w:rFonts w:eastAsia="Batang"/>
                <w:b/>
                <w:bCs/>
                <w:strike/>
                <w:lang w:eastAsia="ko-KR"/>
              </w:rPr>
            </w:pPr>
            <w:r>
              <w:rPr>
                <w:rFonts w:eastAsia="Batang"/>
                <w:b/>
                <w:bCs/>
                <w:lang w:eastAsia="ko-KR"/>
              </w:rPr>
              <w:t xml:space="preserve">40dBm </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ind w:left="1080"/>
              <w:rPr>
                <w:rFonts w:eastAsia="Batang"/>
                <w:b/>
                <w:bCs/>
                <w:lang w:eastAsia="ko-KR"/>
              </w:rPr>
            </w:pP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highlight w:val="green"/>
                <w:lang w:eastAsia="ko-KR"/>
              </w:rPr>
            </w:pPr>
            <w:r>
              <w:rPr>
                <w:rFonts w:eastAsia="Batang"/>
                <w:b/>
                <w:bCs/>
                <w:highlight w:val="green"/>
                <w:lang w:eastAsia="ko-KR"/>
              </w:rPr>
              <w:t>Agreement</w:t>
            </w:r>
          </w:p>
          <w:p>
            <w:pPr>
              <w:pStyle w:val="43"/>
              <w:numPr>
                <w:ilvl w:val="0"/>
                <w:numId w:val="16"/>
              </w:numPr>
              <w:rPr>
                <w:rFonts w:eastAsia="Batang"/>
                <w:b/>
                <w:bCs/>
                <w:lang w:eastAsia="ko-KR"/>
              </w:rPr>
            </w:pPr>
            <w:r>
              <w:rPr>
                <w:rFonts w:eastAsia="Batang"/>
                <w:b/>
                <w:bCs/>
                <w:lang w:eastAsia="ko-KR"/>
              </w:rPr>
              <w:t xml:space="preserve">BS antenna configuration: </w:t>
            </w:r>
          </w:p>
          <w:p>
            <w:pPr>
              <w:pStyle w:val="43"/>
              <w:numPr>
                <w:ilvl w:val="1"/>
                <w:numId w:val="16"/>
              </w:numPr>
              <w:rPr>
                <w:rFonts w:eastAsia="Batang"/>
                <w:b/>
                <w:bCs/>
                <w:lang w:eastAsia="ko-KR"/>
              </w:rPr>
            </w:pPr>
            <w:r>
              <w:rPr>
                <w:rFonts w:eastAsia="Batang"/>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Batang"/>
                <w:b/>
                <w:bCs/>
                <w:lang w:eastAsia="ko-KR"/>
              </w:rPr>
            </w:pPr>
            <w:r>
              <w:rPr>
                <w:rFonts w:eastAsia="Batang"/>
                <w:b/>
                <w:bCs/>
                <w:lang w:eastAsia="ko-KR"/>
              </w:rPr>
              <w:t xml:space="preserve">BS Tx power for evaluation: </w:t>
            </w:r>
          </w:p>
          <w:p>
            <w:pPr>
              <w:pStyle w:val="43"/>
              <w:numPr>
                <w:ilvl w:val="1"/>
                <w:numId w:val="16"/>
              </w:numPr>
              <w:rPr>
                <w:rFonts w:eastAsia="Batang"/>
                <w:b/>
                <w:bCs/>
                <w:strike/>
                <w:lang w:eastAsia="ko-KR"/>
              </w:rPr>
            </w:pPr>
            <w:r>
              <w:rPr>
                <w:rFonts w:eastAsia="Batang"/>
                <w:b/>
                <w:bCs/>
                <w:lang w:eastAsia="ko-KR"/>
              </w:rPr>
              <w:t>40dBm (baseline)</w:t>
            </w:r>
          </w:p>
          <w:p>
            <w:pPr>
              <w:pStyle w:val="43"/>
              <w:numPr>
                <w:ilvl w:val="1"/>
                <w:numId w:val="16"/>
              </w:numPr>
              <w:rPr>
                <w:rFonts w:eastAsia="Batang"/>
                <w:b/>
                <w:bCs/>
                <w:lang w:eastAsia="ko-KR"/>
              </w:rPr>
            </w:pPr>
            <w:r>
              <w:rPr>
                <w:rFonts w:eastAsia="Microsoft YaHei UI"/>
                <w:b/>
                <w:bCs/>
                <w:lang w:eastAsia="ko-KR"/>
              </w:rPr>
              <w:t>Other values (e.g. 34 dBm) are not precluded and can be reported by companies</w:t>
            </w:r>
          </w:p>
          <w:p>
            <w:pPr>
              <w:pStyle w:val="43"/>
              <w:numPr>
                <w:ilvl w:val="0"/>
                <w:numId w:val="16"/>
              </w:numPr>
              <w:rPr>
                <w:rFonts w:eastAsia="Batang"/>
                <w:b/>
                <w:bCs/>
                <w:lang w:eastAsia="ko-KR"/>
              </w:rPr>
            </w:pPr>
            <w:r>
              <w:rPr>
                <w:rFonts w:eastAsia="Batang"/>
                <w:b/>
                <w:bCs/>
                <w:lang w:eastAsia="ko-KR"/>
              </w:rPr>
              <w:t xml:space="preserve">UE antenna configuration (Clarification of agreement in RAN 1 #110): </w:t>
            </w:r>
          </w:p>
          <w:p>
            <w:pPr>
              <w:pStyle w:val="43"/>
              <w:numPr>
                <w:ilvl w:val="1"/>
                <w:numId w:val="16"/>
              </w:numPr>
              <w:rPr>
                <w:rFonts w:eastAsia="Batang"/>
                <w:b/>
                <w:bCs/>
                <w:lang w:eastAsia="ko-KR"/>
              </w:rPr>
            </w:pPr>
            <w:r>
              <w:rPr>
                <w:rFonts w:eastAsia="Batang"/>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Batang"/>
                <w:kern w:val="0"/>
                <w:lang w:eastAsia="ko-KR"/>
              </w:rPr>
            </w:pPr>
          </w:p>
        </w:tc>
      </w:tr>
    </w:tbl>
    <w:p>
      <w:pPr>
        <w:rPr>
          <w:b/>
          <w:bCs/>
          <w:sz w:val="18"/>
          <w:szCs w:val="18"/>
          <w:u w:val="single"/>
        </w:rPr>
      </w:pPr>
    </w:p>
    <w:p>
      <w:pPr>
        <w:rPr>
          <w:b/>
          <w:bCs/>
          <w:sz w:val="18"/>
          <w:szCs w:val="18"/>
          <w:u w:val="single"/>
        </w:rPr>
      </w:pPr>
    </w:p>
    <w:p>
      <w:pPr>
        <w:rPr>
          <w:b/>
          <w:bCs/>
          <w:sz w:val="18"/>
          <w:szCs w:val="18"/>
          <w:u w:val="single"/>
        </w:rPr>
      </w:pPr>
      <w:r>
        <w:rPr>
          <w:b/>
          <w:bCs/>
          <w:sz w:val="18"/>
          <w:szCs w:val="18"/>
          <w:u w:val="single"/>
        </w:rPr>
        <w:t xml:space="preserve">Traffic model </w:t>
      </w:r>
    </w:p>
    <w:p>
      <w:pPr>
        <w:rPr>
          <w:b/>
          <w:bCs/>
          <w:sz w:val="18"/>
          <w:szCs w:val="18"/>
        </w:rPr>
      </w:pPr>
      <w:r>
        <w:rPr>
          <w:b/>
          <w:bCs/>
          <w:sz w:val="18"/>
          <w:szCs w:val="18"/>
          <w:highlight w:val="green"/>
        </w:rPr>
        <w:t>Agreement</w:t>
      </w:r>
      <w:r>
        <w:rPr>
          <w:b/>
          <w:bCs/>
          <w:sz w:val="18"/>
          <w:szCs w:val="18"/>
        </w:rPr>
        <w:t xml:space="preserve"> in RAN 1 #109e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0" w:hRule="atLeast"/>
        </w:trPr>
        <w:tc>
          <w:tcPr>
            <w:tcW w:w="2515"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highlight w:val="yellow"/>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bl>
    <w:p>
      <w:pPr>
        <w:rPr>
          <w:b/>
          <w:bCs/>
          <w:sz w:val="18"/>
          <w:szCs w:val="18"/>
          <w:u w:val="single"/>
        </w:rPr>
      </w:pPr>
    </w:p>
    <w:p>
      <w:pPr>
        <w:rPr>
          <w:sz w:val="18"/>
          <w:szCs w:val="18"/>
        </w:rPr>
      </w:pPr>
      <w:r>
        <w:t>Proposals in contributions</w:t>
      </w:r>
      <w:r>
        <w:rPr>
          <w:sz w:val="18"/>
          <w:szCs w:val="18"/>
        </w:rPr>
        <w:t>:</w:t>
      </w:r>
    </w:p>
    <w:p>
      <w:pPr>
        <w:pStyle w:val="43"/>
        <w:numPr>
          <w:ilvl w:val="0"/>
          <w:numId w:val="16"/>
        </w:numPr>
        <w:rPr>
          <w:sz w:val="18"/>
          <w:szCs w:val="18"/>
        </w:rPr>
      </w:pPr>
      <w:r>
        <w:rPr>
          <w:sz w:val="18"/>
          <w:szCs w:val="18"/>
        </w:rPr>
        <w:t>Huawei/HiSi [2]</w:t>
      </w:r>
    </w:p>
    <w:p>
      <w:pPr>
        <w:pStyle w:val="43"/>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pPr>
        <w:pStyle w:val="43"/>
        <w:numPr>
          <w:ilvl w:val="0"/>
          <w:numId w:val="16"/>
        </w:numPr>
        <w:rPr>
          <w:sz w:val="18"/>
          <w:szCs w:val="18"/>
        </w:rPr>
      </w:pPr>
      <w:r>
        <w:rPr>
          <w:sz w:val="18"/>
          <w:szCs w:val="18"/>
        </w:rPr>
        <w:t>Interdigital [6]</w:t>
      </w:r>
    </w:p>
    <w:p>
      <w:pPr>
        <w:pStyle w:val="43"/>
        <w:numPr>
          <w:ilvl w:val="1"/>
          <w:numId w:val="16"/>
        </w:numPr>
        <w:rPr>
          <w:sz w:val="18"/>
          <w:szCs w:val="18"/>
        </w:rPr>
      </w:pPr>
      <w:r>
        <w:rPr>
          <w:sz w:val="18"/>
          <w:szCs w:val="18"/>
        </w:rPr>
        <w:t>Proposal 12: For traffic model, support the following evaluation assumptions:</w:t>
      </w:r>
    </w:p>
    <w:p>
      <w:pPr>
        <w:pStyle w:val="43"/>
        <w:numPr>
          <w:ilvl w:val="2"/>
          <w:numId w:val="16"/>
        </w:numPr>
        <w:rPr>
          <w:sz w:val="18"/>
          <w:szCs w:val="18"/>
        </w:rPr>
      </w:pPr>
      <w:r>
        <w:rPr>
          <w:sz w:val="18"/>
          <w:szCs w:val="18"/>
        </w:rPr>
        <w:t>For beam information related KPIs, no traffic model is needed to be defined as UE is only measuring reference signals not decoding actual PDSCHs.</w:t>
      </w:r>
    </w:p>
    <w:p>
      <w:pPr>
        <w:pStyle w:val="43"/>
        <w:numPr>
          <w:ilvl w:val="2"/>
          <w:numId w:val="16"/>
        </w:numPr>
        <w:rPr>
          <w:sz w:val="18"/>
          <w:szCs w:val="18"/>
        </w:rPr>
      </w:pPr>
      <w:r>
        <w:rPr>
          <w:sz w:val="18"/>
          <w:szCs w:val="18"/>
        </w:rPr>
        <w:t xml:space="preserve">For system performance related KPIs, FTP traffic should be used to reflect practical traffics for the evaluation. </w:t>
      </w:r>
    </w:p>
    <w:p>
      <w:pPr>
        <w:pStyle w:val="43"/>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pPr>
        <w:pStyle w:val="43"/>
        <w:numPr>
          <w:ilvl w:val="1"/>
          <w:numId w:val="16"/>
        </w:numPr>
        <w:rPr>
          <w:sz w:val="18"/>
          <w:szCs w:val="18"/>
        </w:rPr>
      </w:pPr>
      <w:r>
        <w:rPr>
          <w:sz w:val="18"/>
          <w:szCs w:val="18"/>
        </w:rPr>
        <w:t>Proposal 13: For UE distribution, support the following evaluation assumptions:</w:t>
      </w:r>
    </w:p>
    <w:p>
      <w:pPr>
        <w:pStyle w:val="43"/>
        <w:numPr>
          <w:ilvl w:val="2"/>
          <w:numId w:val="16"/>
        </w:numPr>
        <w:rPr>
          <w:sz w:val="18"/>
          <w:szCs w:val="18"/>
        </w:rPr>
      </w:pPr>
      <w:r>
        <w:rPr>
          <w:sz w:val="18"/>
          <w:szCs w:val="18"/>
        </w:rPr>
        <w:t xml:space="preserve">For FTP traffic model, 10 UEs per cell/sector with 50% and 70% RUs is preferred. </w:t>
      </w:r>
    </w:p>
    <w:p>
      <w:pPr>
        <w:pStyle w:val="43"/>
        <w:numPr>
          <w:ilvl w:val="2"/>
          <w:numId w:val="16"/>
        </w:numPr>
        <w:rPr>
          <w:sz w:val="18"/>
          <w:szCs w:val="18"/>
        </w:rPr>
      </w:pPr>
      <w:r>
        <w:rPr>
          <w:sz w:val="18"/>
          <w:szCs w:val="18"/>
        </w:rPr>
        <w:t>80% outdoor UEs and 20% indoor UEs for spatial domain beam prediction as defined in TR 38.901 (Option 1).</w:t>
      </w:r>
    </w:p>
    <w:p>
      <w:pPr>
        <w:pStyle w:val="43"/>
        <w:numPr>
          <w:ilvl w:val="0"/>
          <w:numId w:val="16"/>
        </w:numPr>
        <w:rPr>
          <w:sz w:val="18"/>
          <w:szCs w:val="18"/>
        </w:rPr>
      </w:pPr>
      <w:r>
        <w:rPr>
          <w:sz w:val="18"/>
          <w:szCs w:val="18"/>
        </w:rPr>
        <w:t>LGE [10]</w:t>
      </w:r>
    </w:p>
    <w:p>
      <w:pPr>
        <w:pStyle w:val="43"/>
        <w:numPr>
          <w:ilvl w:val="1"/>
          <w:numId w:val="16"/>
        </w:numPr>
        <w:rPr>
          <w:sz w:val="18"/>
          <w:szCs w:val="18"/>
        </w:rPr>
      </w:pPr>
      <w:r>
        <w:rPr>
          <w:sz w:val="18"/>
          <w:szCs w:val="18"/>
        </w:rPr>
        <w:t>Proposal 1. FTP model 1 with packet size of 0.5 Mbytes can be considered as a baseline traffic model.</w:t>
      </w:r>
    </w:p>
    <w:p>
      <w:pPr>
        <w:pStyle w:val="43"/>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pPr>
        <w:pStyle w:val="43"/>
        <w:numPr>
          <w:ilvl w:val="0"/>
          <w:numId w:val="16"/>
        </w:numPr>
        <w:rPr>
          <w:sz w:val="18"/>
          <w:szCs w:val="18"/>
        </w:rPr>
      </w:pPr>
      <w:r>
        <w:rPr>
          <w:sz w:val="18"/>
          <w:szCs w:val="18"/>
        </w:rPr>
        <w:t>Intel [14]</w:t>
      </w:r>
    </w:p>
    <w:p>
      <w:pPr>
        <w:pStyle w:val="43"/>
        <w:numPr>
          <w:ilvl w:val="1"/>
          <w:numId w:val="16"/>
        </w:numPr>
        <w:rPr>
          <w:sz w:val="18"/>
          <w:szCs w:val="18"/>
        </w:rPr>
      </w:pPr>
      <w:r>
        <w:rPr>
          <w:sz w:val="18"/>
          <w:szCs w:val="18"/>
        </w:rPr>
        <w:t>Proposal 4:</w:t>
      </w:r>
      <w:r>
        <w:rPr>
          <w:sz w:val="18"/>
          <w:szCs w:val="18"/>
        </w:rPr>
        <w:tab/>
      </w:r>
      <w:r>
        <w:rPr>
          <w:sz w:val="18"/>
          <w:szCs w:val="18"/>
        </w:rPr>
        <w:t>For SLS UE distribution, large number of UEs per cell should be allowed for dataset generation but should be limited to 10 UEs/TRP for throughput evaluation using trained model for beam selection.</w:t>
      </w:r>
    </w:p>
    <w:p>
      <w:pPr>
        <w:pStyle w:val="43"/>
        <w:numPr>
          <w:ilvl w:val="1"/>
          <w:numId w:val="16"/>
        </w:numPr>
        <w:rPr>
          <w:sz w:val="18"/>
          <w:szCs w:val="18"/>
        </w:rPr>
      </w:pPr>
      <w:r>
        <w:rPr>
          <w:sz w:val="18"/>
          <w:szCs w:val="18"/>
        </w:rPr>
        <w:t>Proposal 5:</w:t>
      </w:r>
      <w:r>
        <w:rPr>
          <w:sz w:val="18"/>
          <w:szCs w:val="18"/>
        </w:rPr>
        <w:tab/>
      </w:r>
      <w:r>
        <w:rPr>
          <w:sz w:val="18"/>
          <w:szCs w:val="18"/>
        </w:rPr>
        <w:t xml:space="preserve">For system performance KPIs, if supported, only full-buffer traffic models should be used. </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Traffic Model</w:t>
      </w:r>
    </w:p>
    <w:p>
      <w:pPr>
        <w:pStyle w:val="43"/>
        <w:numPr>
          <w:ilvl w:val="3"/>
          <w:numId w:val="16"/>
        </w:numPr>
        <w:rPr>
          <w:sz w:val="18"/>
          <w:szCs w:val="18"/>
        </w:rPr>
      </w:pPr>
      <w:r>
        <w:rPr>
          <w:sz w:val="18"/>
          <w:szCs w:val="18"/>
        </w:rPr>
        <w:t>Option 1: Full buffer</w:t>
      </w:r>
    </w:p>
    <w:p>
      <w:pPr>
        <w:pStyle w:val="43"/>
        <w:numPr>
          <w:ilvl w:val="3"/>
          <w:numId w:val="16"/>
        </w:numPr>
        <w:rPr>
          <w:sz w:val="18"/>
          <w:szCs w:val="18"/>
        </w:rPr>
      </w:pPr>
      <w:r>
        <w:rPr>
          <w:sz w:val="18"/>
          <w:szCs w:val="18"/>
        </w:rPr>
        <w:t>Other options are not precluded</w:t>
      </w:r>
    </w:p>
    <w:p>
      <w:pPr>
        <w:rPr>
          <w:rStyle w:val="42"/>
          <w:color w:val="A6A6A6" w:themeColor="background1" w:themeShade="A6"/>
        </w:rPr>
      </w:pPr>
    </w:p>
    <w:p>
      <w:pPr>
        <w:pStyle w:val="5"/>
        <w:rPr>
          <w:highlight w:val="yellow"/>
        </w:rPr>
      </w:pPr>
      <w:r>
        <w:rPr>
          <w:highlight w:val="yellow"/>
        </w:rPr>
        <w:t>FL1: (closed)Traffic model</w:t>
      </w:r>
    </w:p>
    <w:p>
      <w:pPr>
        <w:rPr>
          <w:rFonts w:eastAsia="Batang"/>
          <w:kern w:val="0"/>
          <w:sz w:val="24"/>
          <w:szCs w:val="18"/>
          <w:highlight w:val="yellow"/>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宋体"/>
                <w:smallCaps/>
                <w:color w:val="A6A6A6" w:themeColor="background1" w:themeShade="A6"/>
                <w:lang w:eastAsia="ko-KR"/>
              </w:rPr>
            </w:pPr>
            <w:r>
              <w:rPr>
                <w:rFonts w:eastAsia="Batang"/>
                <w:smallCaps/>
                <w:lang w:eastAsia="ko-KR"/>
              </w:rPr>
              <w:t>Futurewei, Google, MediaTek, OPPO, NTT DOCOMO, Lenovo, Ericsson, vivo,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b/>
          <w:bCs/>
        </w:rPr>
      </w:pPr>
    </w:p>
    <w:p>
      <w:pPr>
        <w:rPr>
          <w:b/>
          <w:bCs/>
        </w:rPr>
      </w:pPr>
      <w:r>
        <w:rPr>
          <w:b/>
          <w:bCs/>
        </w:rPr>
        <w:t xml:space="preserve">Please provide your view </w:t>
      </w:r>
      <w:r>
        <w:rPr>
          <w:b/>
          <w:bCs/>
          <w:highlight w:val="yellow"/>
        </w:rPr>
        <w:t>Proposal 1-1-2a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LG</w:t>
            </w:r>
          </w:p>
        </w:tc>
        <w:tc>
          <w:tcPr>
            <w:tcW w:w="4257" w:type="pct"/>
          </w:tcPr>
          <w:p>
            <w:pPr>
              <w:rPr>
                <w:rFonts w:eastAsia="Batang"/>
                <w:kern w:val="0"/>
                <w:lang w:eastAsia="ko-KR"/>
              </w:rPr>
            </w:pPr>
            <w:r>
              <w:rPr>
                <w:rFonts w:eastAsia="Batang"/>
                <w:kern w:val="0"/>
                <w:lang w:eastAsia="ko-KR"/>
              </w:rPr>
              <w:t>Is</w:t>
            </w:r>
            <w:r>
              <w:rPr>
                <w:rFonts w:hint="eastAsia" w:eastAsia="Batang"/>
                <w:kern w:val="0"/>
                <w:lang w:eastAsia="ko-KR"/>
              </w:rPr>
              <w:t xml:space="preserve"> this </w:t>
            </w:r>
            <w:r>
              <w:rPr>
                <w:rFonts w:eastAsia="Batang"/>
                <w:kern w:val="0"/>
                <w:lang w:eastAsia="ko-KR"/>
              </w:rPr>
              <w:t>proposal</w:t>
            </w:r>
            <w:r>
              <w:rPr>
                <w:rFonts w:hint="eastAsia" w:eastAsia="Batang"/>
                <w:kern w:val="0"/>
                <w:lang w:eastAsia="ko-KR"/>
              </w:rPr>
              <w:t xml:space="preserve"> </w:t>
            </w:r>
            <w:r>
              <w:rPr>
                <w:rFonts w:eastAsia="Batang"/>
                <w:kern w:val="0"/>
                <w:lang w:eastAsia="ko-KR"/>
              </w:rPr>
              <w:t xml:space="preserve">intended to agree both options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question as LG, and suggest following update</w:t>
            </w:r>
          </w:p>
          <w:p>
            <w:pPr>
              <w:rPr>
                <w:rFonts w:eastAsia="Batang"/>
                <w:b/>
                <w:bCs/>
                <w:lang w:eastAsia="ko-KR"/>
              </w:rPr>
            </w:pPr>
            <w:r>
              <w:rPr>
                <w:rFonts w:eastAsia="Batang"/>
                <w:b/>
                <w:bCs/>
                <w:kern w:val="0"/>
                <w:highlight w:val="yellow"/>
                <w:lang w:eastAsia="en-US"/>
              </w:rPr>
              <w:t>Proposal 1-1-2a</w:t>
            </w:r>
            <w:r>
              <w:rPr>
                <w:rFonts w:eastAsia="Batang"/>
                <w:b/>
                <w:bCs/>
                <w:lang w:eastAsia="ko-KR"/>
              </w:rPr>
              <w:t>:</w:t>
            </w:r>
          </w:p>
          <w:p>
            <w:pPr>
              <w:pStyle w:val="43"/>
              <w:numPr>
                <w:ilvl w:val="0"/>
                <w:numId w:val="18"/>
              </w:numPr>
              <w:rPr>
                <w:rFonts w:eastAsia="Batang"/>
                <w:b/>
                <w:bCs/>
                <w:lang w:eastAsia="ko-KR"/>
              </w:rPr>
            </w:pPr>
            <w:r>
              <w:rPr>
                <w:rFonts w:eastAsia="Batang"/>
                <w:b/>
                <w:bCs/>
                <w:lang w:eastAsia="ko-KR"/>
              </w:rPr>
              <w:t xml:space="preserve">For system performance related KPI (if supported) [e.g, throughput] evaluation (model inference), companies report </w:t>
            </w:r>
            <w:r>
              <w:rPr>
                <w:rFonts w:eastAsia="Batang"/>
                <w:b/>
                <w:bCs/>
                <w:color w:val="ED7D31" w:themeColor="accent2"/>
                <w:u w:val="single"/>
                <w:lang w:eastAsia="ko-KR"/>
                <w14:textFill>
                  <w14:solidFill>
                    <w14:schemeClr w14:val="accent2"/>
                  </w14:solidFill>
                </w14:textFill>
              </w:rPr>
              <w:t xml:space="preserve">one of </w:t>
            </w:r>
            <w:r>
              <w:rPr>
                <w:rFonts w:eastAsia="Batang"/>
                <w:b/>
                <w:bCs/>
                <w:lang w:eastAsia="ko-KR"/>
              </w:rPr>
              <w:t xml:space="preserve">the </w:t>
            </w:r>
            <w:r>
              <w:rPr>
                <w:rFonts w:eastAsia="Batang"/>
                <w:b/>
                <w:bCs/>
                <w:color w:val="ED7D31" w:themeColor="accent2"/>
                <w:u w:val="single"/>
                <w:lang w:eastAsia="ko-KR"/>
                <w14:textFill>
                  <w14:solidFill>
                    <w14:schemeClr w14:val="accent2"/>
                  </w14:solidFill>
                </w14:textFill>
              </w:rPr>
              <w:t>following</w:t>
            </w:r>
            <w:r>
              <w:rPr>
                <w:rFonts w:eastAsia="Batang"/>
                <w:b/>
                <w:bCs/>
                <w:lang w:eastAsia="ko-KR"/>
              </w:rPr>
              <w:t xml:space="preserve">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tcPr>
          <w:p>
            <w:pPr>
              <w:rPr>
                <w:rFonts w:eastAsia="Batang"/>
                <w:kern w:val="0"/>
                <w:lang w:eastAsia="ko-KR"/>
              </w:rPr>
            </w:pPr>
            <w:r>
              <w:rPr>
                <w:rFonts w:hint="eastAsia" w:eastAsia="Batang"/>
                <w:kern w:val="0"/>
                <w:lang w:eastAsia="ko-KR"/>
              </w:rPr>
              <w:t xml:space="preserve">Prefer to down select one. </w:t>
            </w:r>
            <w:r>
              <w:rPr>
                <w:rFonts w:eastAsia="Batang"/>
                <w:kern w:val="0"/>
                <w:lang w:eastAsia="ko-KR"/>
              </w:rPr>
              <w:t>W</w:t>
            </w:r>
            <w:r>
              <w:rPr>
                <w:rFonts w:hint="eastAsia" w:eastAsia="Batang"/>
                <w:kern w:val="0"/>
                <w:lang w:eastAsia="ko-KR"/>
              </w:rPr>
              <w:t>e think full buffer can be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FL1</w:t>
            </w:r>
          </w:p>
        </w:tc>
        <w:tc>
          <w:tcPr>
            <w:tcW w:w="4257" w:type="pct"/>
          </w:tcPr>
          <w:p>
            <w:pPr>
              <w:rPr>
                <w:rFonts w:eastAsia="Batang"/>
                <w:b/>
                <w:bCs/>
                <w:lang w:eastAsia="ko-KR"/>
              </w:rPr>
            </w:pPr>
            <w:r>
              <w:rPr>
                <w:rFonts w:eastAsia="Batang"/>
                <w:b/>
                <w:bCs/>
                <w:lang w:eastAsia="ko-KR"/>
              </w:rPr>
              <w:t>Conclusion</w:t>
            </w:r>
          </w:p>
          <w:p>
            <w:pPr>
              <w:pStyle w:val="43"/>
              <w:numPr>
                <w:ilvl w:val="0"/>
                <w:numId w:val="18"/>
              </w:numPr>
              <w:rPr>
                <w:rFonts w:eastAsia="Batang"/>
                <w:b/>
                <w:bCs/>
                <w:lang w:eastAsia="ko-KR"/>
              </w:rPr>
            </w:pPr>
            <w:r>
              <w:rPr>
                <w:rFonts w:eastAsia="Batang"/>
                <w:b/>
                <w:bCs/>
                <w:lang w:eastAsia="ko-KR"/>
              </w:rPr>
              <w:t>For system performance related KPI (if supported) evaluation (model inference), companies report either of the following traffic model:</w:t>
            </w:r>
          </w:p>
          <w:p>
            <w:pPr>
              <w:pStyle w:val="43"/>
              <w:numPr>
                <w:ilvl w:val="1"/>
                <w:numId w:val="18"/>
              </w:numPr>
              <w:rPr>
                <w:rFonts w:eastAsia="Batang"/>
                <w:b/>
                <w:bCs/>
                <w:lang w:eastAsia="ko-KR"/>
              </w:rPr>
            </w:pPr>
            <w:r>
              <w:rPr>
                <w:rFonts w:eastAsia="Batang"/>
                <w:b/>
                <w:bCs/>
                <w:lang w:eastAsia="ko-KR"/>
              </w:rPr>
              <w:t>Option 1: Full buffer</w:t>
            </w:r>
          </w:p>
          <w:p>
            <w:pPr>
              <w:pStyle w:val="43"/>
              <w:numPr>
                <w:ilvl w:val="1"/>
                <w:numId w:val="18"/>
              </w:numPr>
              <w:rPr>
                <w:rFonts w:eastAsia="Batang"/>
                <w:b/>
                <w:bCs/>
                <w:lang w:eastAsia="ko-KR"/>
              </w:rPr>
            </w:pPr>
            <w:r>
              <w:rPr>
                <w:rFonts w:eastAsia="Batang"/>
                <w:b/>
                <w:bCs/>
                <w:lang w:eastAsia="ko-KR"/>
              </w:rPr>
              <w:t>Option 2: FTP model with detail assumptions (e.g., FTP model 1, FTP model 3)</w:t>
            </w:r>
          </w:p>
          <w:p>
            <w:pPr>
              <w:rPr>
                <w:rFonts w:eastAsia="Batang"/>
                <w:kern w:val="0"/>
                <w:lang w:eastAsia="ko-KR"/>
              </w:rPr>
            </w:pPr>
          </w:p>
        </w:tc>
      </w:tr>
    </w:tbl>
    <w:p>
      <w:pPr>
        <w:rPr>
          <w:rStyle w:val="42"/>
          <w:color w:val="A6A6A6" w:themeColor="background1" w:themeShade="A6"/>
        </w:rPr>
      </w:pPr>
    </w:p>
    <w:p>
      <w:pPr>
        <w:rPr>
          <w:rStyle w:val="42"/>
          <w:color w:val="A6A6A6" w:themeColor="background1" w:themeShade="A6"/>
        </w:rPr>
      </w:pPr>
    </w:p>
    <w:p>
      <w:pPr>
        <w:pStyle w:val="3"/>
      </w:pPr>
      <w:r>
        <w:t>1.2 (Closed) Trajectory model for UE mobility</w:t>
      </w: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Huawei/HiSi [2]: </w:t>
      </w:r>
    </w:p>
    <w:p>
      <w:pPr>
        <w:pStyle w:val="43"/>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pPr>
        <w:pStyle w:val="43"/>
        <w:numPr>
          <w:ilvl w:val="0"/>
          <w:numId w:val="2"/>
        </w:numPr>
        <w:rPr>
          <w:rFonts w:eastAsia="Times New Roman"/>
          <w:kern w:val="0"/>
          <w:sz w:val="18"/>
          <w:szCs w:val="18"/>
        </w:rPr>
      </w:pPr>
      <w:r>
        <w:rPr>
          <w:rFonts w:eastAsia="Times New Roman"/>
          <w:kern w:val="0"/>
          <w:sz w:val="18"/>
          <w:szCs w:val="18"/>
        </w:rPr>
        <w:t>ZTE [3]:</w:t>
      </w:r>
    </w:p>
    <w:p>
      <w:pPr>
        <w:pStyle w:val="43"/>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Intel [14]: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Nokia [19]:</w:t>
      </w:r>
    </w:p>
    <w:p>
      <w:pPr>
        <w:pStyle w:val="43"/>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w:t>
      </w:r>
    </w:p>
    <w:p>
      <w:pPr>
        <w:rPr>
          <w:color w:val="A6A6A6" w:themeColor="background1" w:themeShade="A6"/>
          <w:lang w:val="en-GB"/>
        </w:rPr>
      </w:pPr>
    </w:p>
    <w:p>
      <w:pPr>
        <w:pStyle w:val="3"/>
      </w:pPr>
      <w:r>
        <w:t>1.3 Others</w:t>
      </w:r>
    </w:p>
    <w:p>
      <w:pPr>
        <w:rPr>
          <w:color w:val="A6A6A6" w:themeColor="background1" w:themeShade="A6"/>
        </w:rPr>
      </w:pPr>
      <w:r>
        <w:t>Other than the open issues for SLS, the following proposals were proposed by companies:</w:t>
      </w:r>
    </w:p>
    <w:p>
      <w:pPr>
        <w:pStyle w:val="43"/>
        <w:numPr>
          <w:ilvl w:val="0"/>
          <w:numId w:val="19"/>
        </w:numPr>
        <w:rPr>
          <w:sz w:val="18"/>
          <w:szCs w:val="18"/>
          <w:u w:val="single"/>
        </w:rPr>
      </w:pPr>
      <w:r>
        <w:rPr>
          <w:sz w:val="18"/>
          <w:szCs w:val="18"/>
        </w:rPr>
        <w:t xml:space="preserve">Vivo [5]: </w:t>
      </w:r>
    </w:p>
    <w:p>
      <w:pPr>
        <w:pStyle w:val="43"/>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numPr>
          <w:ilvl w:val="0"/>
          <w:numId w:val="19"/>
        </w:numPr>
        <w:rPr>
          <w:color w:val="4472C4" w:themeColor="accent5"/>
          <w:sz w:val="18"/>
          <w:szCs w:val="18"/>
          <w:u w:val="single"/>
          <w14:textFill>
            <w14:solidFill>
              <w14:schemeClr w14:val="accent5"/>
            </w14:solidFill>
          </w14:textFill>
        </w:rPr>
      </w:pPr>
      <w:r>
        <w:rPr>
          <w:color w:val="4472C4" w:themeColor="accent5"/>
          <w:sz w:val="18"/>
          <w:szCs w:val="18"/>
          <w14:textFill>
            <w14:solidFill>
              <w14:schemeClr w14:val="accent5"/>
            </w14:solidFill>
          </w14:textFill>
        </w:rPr>
        <w:t xml:space="preserve">FL0: We already have sufficient agreements for dataset. There is no need to have further agreements, especially under the discussion of sub-use case. </w:t>
      </w:r>
    </w:p>
    <w:p>
      <w:pPr>
        <w:pStyle w:val="43"/>
        <w:numPr>
          <w:ilvl w:val="0"/>
          <w:numId w:val="20"/>
        </w:numPr>
        <w:rPr>
          <w:sz w:val="18"/>
          <w:szCs w:val="18"/>
        </w:rPr>
      </w:pPr>
      <w:r>
        <w:rPr>
          <w:sz w:val="18"/>
          <w:szCs w:val="18"/>
        </w:rPr>
        <w:t xml:space="preserve">Ericsson [11]: </w:t>
      </w:r>
    </w:p>
    <w:p>
      <w:pPr>
        <w:pStyle w:val="43"/>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pPr>
        <w:pStyle w:val="43"/>
        <w:numPr>
          <w:ilvl w:val="1"/>
          <w:numId w:val="20"/>
        </w:numPr>
        <w:rPr>
          <w:sz w:val="18"/>
          <w:szCs w:val="18"/>
        </w:rPr>
      </w:pPr>
      <w:r>
        <w:rPr>
          <w:sz w:val="18"/>
          <w:szCs w:val="18"/>
        </w:rPr>
        <w:t>Proposal 7 Study the impact of measurement imperfections on model performance for the considered beam prediction use cases.</w:t>
      </w:r>
    </w:p>
    <w:p>
      <w:pPr>
        <w:pStyle w:val="43"/>
        <w:numPr>
          <w:ilvl w:val="1"/>
          <w:numId w:val="20"/>
        </w:numPr>
        <w:rPr>
          <w:sz w:val="18"/>
          <w:szCs w:val="18"/>
        </w:rPr>
      </w:pPr>
      <w:r>
        <w:rPr>
          <w:sz w:val="18"/>
          <w:szCs w:val="18"/>
        </w:rPr>
        <w:t>Proposal 8 Consider the following to mitigate the L1-RSRP measurement inaccuracy impact in ML based beam prediction</w:t>
      </w:r>
    </w:p>
    <w:p>
      <w:pPr>
        <w:pStyle w:val="43"/>
        <w:numPr>
          <w:ilvl w:val="2"/>
          <w:numId w:val="20"/>
        </w:numPr>
        <w:rPr>
          <w:sz w:val="18"/>
          <w:szCs w:val="18"/>
        </w:rPr>
      </w:pPr>
      <w:r>
        <w:rPr>
          <w:sz w:val="18"/>
          <w:szCs w:val="18"/>
        </w:rPr>
        <w:t>Possibility to tighten requirements on L1-RSRP measurement accuracy</w:t>
      </w:r>
    </w:p>
    <w:p>
      <w:pPr>
        <w:pStyle w:val="43"/>
        <w:numPr>
          <w:ilvl w:val="2"/>
          <w:numId w:val="20"/>
        </w:numPr>
        <w:rPr>
          <w:sz w:val="18"/>
          <w:szCs w:val="18"/>
        </w:rPr>
      </w:pPr>
      <w:r>
        <w:rPr>
          <w:sz w:val="18"/>
          <w:szCs w:val="18"/>
        </w:rPr>
        <w:t xml:space="preserve">Define different UE capability based on their capability in fulfilling a measurement accuracy requirement. </w:t>
      </w:r>
    </w:p>
    <w:p>
      <w:pPr>
        <w:pStyle w:val="43"/>
        <w:numPr>
          <w:ilvl w:val="0"/>
          <w:numId w:val="20"/>
        </w:numPr>
        <w:rPr>
          <w:sz w:val="18"/>
          <w:szCs w:val="18"/>
          <w:lang w:eastAsia="en-US"/>
        </w:rPr>
      </w:pPr>
      <w:r>
        <w:rPr>
          <w:sz w:val="18"/>
          <w:szCs w:val="18"/>
          <w:lang w:eastAsia="en-US"/>
        </w:rPr>
        <w:t xml:space="preserve">Mediatek [20]: </w:t>
      </w:r>
    </w:p>
    <w:p>
      <w:pPr>
        <w:pStyle w:val="43"/>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pPr>
        <w:pStyle w:val="43"/>
        <w:numPr>
          <w:ilvl w:val="0"/>
          <w:numId w:val="20"/>
        </w:numPr>
        <w:rPr>
          <w:b/>
          <w:bCs/>
          <w:sz w:val="18"/>
          <w:szCs w:val="18"/>
        </w:rPr>
      </w:pPr>
      <w:r>
        <w:rPr>
          <w:sz w:val="18"/>
          <w:szCs w:val="18"/>
          <w:lang w:eastAsia="en-US"/>
        </w:rPr>
        <w:t>NVIDIA [23]</w:t>
      </w:r>
    </w:p>
    <w:p>
      <w:pPr>
        <w:pStyle w:val="43"/>
        <w:numPr>
          <w:ilvl w:val="1"/>
          <w:numId w:val="20"/>
        </w:numPr>
        <w:rPr>
          <w:sz w:val="18"/>
          <w:szCs w:val="18"/>
        </w:rPr>
      </w:pPr>
      <w:r>
        <w:rPr>
          <w:sz w:val="18"/>
          <w:szCs w:val="18"/>
        </w:rPr>
        <w:t>Proposal 1: Companies are encouraged to contribute real data to develop and evaluate AI/ML based algorithms for beam management.</w:t>
      </w:r>
    </w:p>
    <w:p>
      <w:pPr>
        <w:pStyle w:val="43"/>
        <w:numPr>
          <w:ilvl w:val="0"/>
          <w:numId w:val="20"/>
        </w:numPr>
        <w:rPr>
          <w:color w:val="A6A6A6" w:themeColor="background1" w:themeShade="A6"/>
          <w:sz w:val="18"/>
          <w:szCs w:val="18"/>
        </w:rPr>
      </w:pPr>
      <w:r>
        <w:rPr>
          <w:color w:val="4472C4" w:themeColor="accent5"/>
          <w:sz w:val="18"/>
          <w:szCs w:val="18"/>
          <w14:textFill>
            <w14:solidFill>
              <w14:schemeClr w14:val="accent5"/>
            </w14:solidFill>
          </w14:textFill>
        </w:rPr>
        <w:t xml:space="preserve">FL0: The above proposals can be covered by the agreements in framework. No need for further discussion. </w:t>
      </w:r>
    </w:p>
    <w:p>
      <w:pPr>
        <w:pStyle w:val="43"/>
        <w:widowControl/>
        <w:numPr>
          <w:ilvl w:val="0"/>
          <w:numId w:val="20"/>
        </w:numPr>
        <w:spacing w:after="180"/>
        <w:contextualSpacing w:val="0"/>
        <w:jc w:val="left"/>
        <w:rPr>
          <w:b/>
          <w:bCs/>
          <w:sz w:val="18"/>
          <w:szCs w:val="18"/>
        </w:rPr>
      </w:pPr>
      <w:r>
        <w:rPr>
          <w:sz w:val="18"/>
          <w:szCs w:val="18"/>
        </w:rPr>
        <w:t xml:space="preserve">Samsung [24]: </w:t>
      </w:r>
    </w:p>
    <w:p>
      <w:pPr>
        <w:pStyle w:val="43"/>
        <w:widowControl/>
        <w:numPr>
          <w:ilvl w:val="1"/>
          <w:numId w:val="20"/>
        </w:numPr>
        <w:spacing w:after="180"/>
        <w:contextualSpacing w:val="0"/>
        <w:jc w:val="left"/>
        <w:rPr>
          <w:b/>
          <w:bCs/>
          <w:sz w:val="18"/>
          <w:szCs w:val="18"/>
        </w:rPr>
      </w:pPr>
      <w:r>
        <w:rPr>
          <w:b/>
          <w:bCs/>
          <w:sz w:val="18"/>
          <w:szCs w:val="18"/>
        </w:rPr>
        <w:t>Data collection: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b/>
          <w:bCs/>
          <w:sz w:val="18"/>
          <w:szCs w:val="18"/>
        </w:rPr>
      </w:pPr>
      <w:r>
        <w:rPr>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p>
      <w:pPr>
        <w:pStyle w:val="43"/>
        <w:numPr>
          <w:ilvl w:val="0"/>
          <w:numId w:val="20"/>
        </w:numPr>
        <w:rPr>
          <w:sz w:val="18"/>
          <w:szCs w:val="18"/>
        </w:rPr>
      </w:pPr>
      <w:r>
        <w:rPr>
          <w:sz w:val="18"/>
          <w:szCs w:val="18"/>
        </w:rPr>
        <w:t xml:space="preserve">Qualcomm [26]: </w:t>
      </w:r>
    </w:p>
    <w:p>
      <w:pPr>
        <w:pStyle w:val="43"/>
        <w:numPr>
          <w:ilvl w:val="1"/>
          <w:numId w:val="20"/>
        </w:numPr>
        <w:rPr>
          <w:sz w:val="18"/>
          <w:szCs w:val="18"/>
        </w:rPr>
      </w:pPr>
      <w:r>
        <w:rPr>
          <w:sz w:val="18"/>
          <w:szCs w:val="18"/>
        </w:rPr>
        <w:t>Proposal 2: For both sub use cases BM-Case1 and BM-Case2, clarify interpretation of “set B” by selection of one of the following alternatives</w:t>
      </w:r>
    </w:p>
    <w:p>
      <w:pPr>
        <w:pStyle w:val="43"/>
        <w:numPr>
          <w:ilvl w:val="2"/>
          <w:numId w:val="20"/>
        </w:numPr>
        <w:rPr>
          <w:sz w:val="18"/>
          <w:szCs w:val="18"/>
        </w:rPr>
      </w:pPr>
      <w:r>
        <w:rPr>
          <w:sz w:val="18"/>
          <w:szCs w:val="18"/>
        </w:rPr>
        <w:t xml:space="preserve">Alt.1: Set B is a set of beams, whose measurements are performed (for prediction of set A) </w:t>
      </w:r>
    </w:p>
    <w:p>
      <w:pPr>
        <w:pStyle w:val="43"/>
        <w:numPr>
          <w:ilvl w:val="2"/>
          <w:numId w:val="20"/>
        </w:numPr>
        <w:rPr>
          <w:sz w:val="18"/>
          <w:szCs w:val="18"/>
        </w:rPr>
      </w:pPr>
      <w:r>
        <w:rPr>
          <w:sz w:val="18"/>
          <w:szCs w:val="18"/>
        </w:rPr>
        <w:t>Alt.2: Set B is a set of beam whose measurements are available as inputs of the AI/ML model (for prediction of set A)</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This is a good catch. This will be discussed in 9.2.3.2</w:t>
      </w:r>
    </w:p>
    <w:p>
      <w:pPr>
        <w:pStyle w:val="43"/>
        <w:numPr>
          <w:ilvl w:val="1"/>
          <w:numId w:val="20"/>
        </w:numPr>
        <w:rPr>
          <w:sz w:val="18"/>
          <w:szCs w:val="18"/>
        </w:rPr>
      </w:pPr>
      <w:r>
        <w:rPr>
          <w:sz w:val="18"/>
          <w:szCs w:val="18"/>
        </w:rPr>
        <w:t>Proposal 3: For BM-Case2, consider the scenario in which the UE orientation changes as a function of UE trajectory.</w:t>
      </w:r>
    </w:p>
    <w:p>
      <w:pPr>
        <w:pStyle w:val="43"/>
        <w:numPr>
          <w:ilvl w:val="2"/>
          <w:numId w:val="20"/>
        </w:numPr>
        <w:rPr>
          <w:sz w:val="18"/>
          <w:szCs w:val="18"/>
        </w:rPr>
      </w:pPr>
      <w:r>
        <w:rPr>
          <w:sz w:val="18"/>
          <w:szCs w:val="18"/>
        </w:rPr>
        <w:t>FFS: details of this function</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lack of discussion on “FFS part” for further discussion in this meeting on UE orientation.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pPr>
        <w:rPr>
          <w:sz w:val="18"/>
          <w:szCs w:val="18"/>
        </w:rPr>
      </w:pPr>
    </w:p>
    <w:p>
      <w:pPr>
        <w:pStyle w:val="5"/>
        <w:rPr>
          <w:highlight w:val="yellow"/>
        </w:rPr>
      </w:pPr>
      <w:r>
        <w:rPr>
          <w:highlight w:val="yellow"/>
        </w:rPr>
        <w:t xml:space="preserve">FL2: (closed)Other assumptions </w:t>
      </w:r>
    </w:p>
    <w:p>
      <w:pPr>
        <w:rPr>
          <w:b/>
          <w:bCs/>
        </w:rPr>
      </w:pPr>
      <w:r>
        <w:rPr>
          <w:b/>
          <w:bCs/>
        </w:rPr>
        <w:t>Please indicate any other assumptions needs to be discussed and agreed in this meeting</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think the following proposal can be agreed for remaining assumption for LLS.</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First 2 OFDM symbols for PDCCH, and following 12 OFDM symbols for data channel</w:t>
            </w:r>
          </w:p>
          <w:p>
            <w:pPr>
              <w:pStyle w:val="43"/>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LOS channel: CDL-D/E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NLOS channel: CDL-A/B/C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CDL-D extension, DS = 100ns as baseline.</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Companies explains details of extension methodology considering spatial consistency.</w:t>
            </w:r>
          </w:p>
          <w:p>
            <w:pPr>
              <w:pStyle w:val="70"/>
              <w:numPr>
                <w:ilvl w:val="2"/>
                <w:numId w:val="20"/>
              </w:numPr>
              <w:tabs>
                <w:tab w:val="left" w:pos="1710"/>
              </w:tabs>
              <w:spacing w:before="0" w:beforeAutospacing="0"/>
              <w:jc w:val="both"/>
              <w:rPr>
                <w:sz w:val="18"/>
                <w:szCs w:val="18"/>
                <w:lang w:eastAsia="ko-KR"/>
              </w:rPr>
            </w:pPr>
            <w:r>
              <w:rPr>
                <w:rFonts w:ascii="Times New Roman" w:hAnsi="Times New Roman" w:eastAsia="Microsoft YaHei UI" w:cs="Times New Roman"/>
                <w:sz w:val="18"/>
                <w:szCs w:val="18"/>
                <w:lang w:eastAsia="ko-KR"/>
              </w:rPr>
              <w:t>Other channel models and DSs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 xml:space="preserve">FL3: </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No urgency to have this proposal. Let’s close the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rPr>
          <w:sz w:val="18"/>
          <w:szCs w:val="18"/>
        </w:rPr>
      </w:pPr>
    </w:p>
    <w:p>
      <w:pPr>
        <w:pStyle w:val="2"/>
      </w:pPr>
      <w:r>
        <w:t>KPIs on AI/ML in beam management</w:t>
      </w:r>
    </w:p>
    <w:p>
      <w:pPr>
        <w:pStyle w:val="3"/>
      </w:pPr>
      <w:r>
        <w:t xml:space="preserve">2.1 Beam prediction accuracy related KPIs </w:t>
      </w:r>
    </w:p>
    <w:p>
      <w:pPr>
        <w:rPr>
          <w:sz w:val="18"/>
          <w:szCs w:val="18"/>
        </w:rPr>
      </w:pPr>
      <w:r>
        <w:rPr>
          <w:sz w:val="18"/>
          <w:szCs w:val="18"/>
        </w:rPr>
        <w:t>Some observations/proposals were made in the contributions on beam prediction accuracy related KPIs:</w:t>
      </w:r>
    </w:p>
    <w:p>
      <w:pPr>
        <w:rPr>
          <w:sz w:val="18"/>
          <w:szCs w:val="18"/>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General discussion</w:t>
      </w:r>
    </w:p>
    <w:p>
      <w:pPr>
        <w:pStyle w:val="43"/>
        <w:numPr>
          <w:ilvl w:val="0"/>
          <w:numId w:val="22"/>
        </w:numPr>
        <w:rPr>
          <w:sz w:val="18"/>
          <w:szCs w:val="18"/>
        </w:rPr>
      </w:pPr>
      <w:r>
        <w:rPr>
          <w:sz w:val="18"/>
          <w:szCs w:val="18"/>
        </w:rPr>
        <w:t>Huawei [2]</w:t>
      </w:r>
    </w:p>
    <w:p>
      <w:pPr>
        <w:pStyle w:val="43"/>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pPr>
        <w:pStyle w:val="43"/>
        <w:numPr>
          <w:ilvl w:val="1"/>
          <w:numId w:val="22"/>
        </w:numPr>
        <w:rPr>
          <w:sz w:val="18"/>
          <w:szCs w:val="18"/>
        </w:rPr>
      </w:pPr>
      <w:r>
        <w:rPr>
          <w:sz w:val="18"/>
          <w:szCs w:val="18"/>
        </w:rPr>
        <w:t>Proposal 18: For temporal beam prediction evaluation, results for Top-K, K&gt;1 should be presented in addition to Top-1 results.</w:t>
      </w:r>
    </w:p>
    <w:p>
      <w:pPr>
        <w:pStyle w:val="43"/>
        <w:numPr>
          <w:ilvl w:val="2"/>
          <w:numId w:val="22"/>
        </w:numPr>
        <w:rPr>
          <w:sz w:val="18"/>
          <w:szCs w:val="18"/>
        </w:rPr>
      </w:pPr>
      <w:r>
        <w:rPr>
          <w:sz w:val="18"/>
          <w:szCs w:val="18"/>
        </w:rPr>
        <w:t>The Top-1 predicted beam can be derived as the eventual result after the second round sweeping based on the AI/ML inferred Top-K beams.</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 xml:space="preserve">FL0: the values of K can be reported by companies. Currently, K =3 and 5 are widely used. </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Interdigital [6]</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3: Support beam information related KPIs as optional for temporal measures.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Support 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Support beam prediction accuracy (%) with </w:t>
      </w:r>
      <w:r>
        <w:rPr>
          <w:bCs/>
          <w:iCs/>
          <w:color w:val="000000" w:themeColor="text1"/>
          <w:sz w:val="18"/>
          <w:szCs w:val="18"/>
          <w:u w:val="single"/>
          <w14:textFill>
            <w14:solidFill>
              <w14:schemeClr w14:val="tx1"/>
            </w14:solidFill>
          </w14:textFill>
        </w:rPr>
        <w:t>multiple candidate margins (including 1 dB and other possible values) for Top-1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other margin can be reported by companies. There is no need to further agree on other KPIs.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Beam prediction accuracy (%) for Top-1 and/or Top-K beams. </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beam prediction accuracy (%) is the percentage of “the Top-1 predicted beam is one of the Top-K genie-aided beams”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CDF of L1-RSRP difference for Top-1 predicted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no urgent need for down selection</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1"/>
          <w:numId w:val="22"/>
        </w:num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 xml:space="preserve">FL0: There is no new/sufficient discussion compared with previous meeting for this proposal. Suggest to hold the discussion in later meetings </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pPr>
        <w:rPr>
          <w:color w:val="4472C4" w:themeColor="accent5"/>
          <w:sz w:val="18"/>
          <w:szCs w:val="18"/>
          <w14:textFill>
            <w14:solidFill>
              <w14:schemeClr w14:val="accent5"/>
            </w14:solidFill>
          </w14:textFill>
        </w:rPr>
      </w:pPr>
      <w:r>
        <w:rPr>
          <w:color w:val="5B9BD5" w:themeColor="accent1"/>
          <w:sz w:val="18"/>
          <w:szCs w:val="18"/>
          <w14:textFill>
            <w14:solidFill>
              <w14:schemeClr w14:val="accent1"/>
            </w14:solidFill>
          </w14:textFill>
        </w:rPr>
        <w:t xml:space="preserve">FL0: There is no intention to have down selection on the agreed KPIs in this meeting. </w:t>
      </w:r>
    </w:p>
    <w:p>
      <w:pPr>
        <w:rPr>
          <w:sz w:val="18"/>
          <w:szCs w:val="18"/>
        </w:rPr>
      </w:pPr>
    </w:p>
    <w:p>
      <w:pPr>
        <w:rPr>
          <w:b/>
          <w:bCs/>
          <w:sz w:val="18"/>
          <w:szCs w:val="18"/>
          <w:u w:val="single"/>
        </w:rPr>
      </w:pPr>
      <w:r>
        <w:rPr>
          <w:b/>
          <w:bCs/>
          <w:sz w:val="18"/>
          <w:szCs w:val="18"/>
          <w:u w:val="single"/>
        </w:rPr>
        <w:t>Definition of beam prediction accuracy (%) if Top-1/K beams</w:t>
      </w:r>
    </w:p>
    <w:p>
      <w:pPr>
        <w:pStyle w:val="43"/>
        <w:numPr>
          <w:ilvl w:val="0"/>
          <w:numId w:val="22"/>
        </w:numPr>
        <w:rPr>
          <w:sz w:val="18"/>
          <w:szCs w:val="18"/>
        </w:rPr>
      </w:pPr>
      <w:r>
        <w:rPr>
          <w:sz w:val="18"/>
          <w:szCs w:val="18"/>
        </w:rPr>
        <w:t>Huawei [2]</w:t>
      </w:r>
    </w:p>
    <w:p>
      <w:pPr>
        <w:pStyle w:val="43"/>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pPr>
        <w:pStyle w:val="43"/>
        <w:numPr>
          <w:ilvl w:val="0"/>
          <w:numId w:val="22"/>
        </w:numPr>
        <w:rPr>
          <w:bCs/>
          <w:i/>
          <w:color w:val="000000" w:themeColor="text1"/>
          <w:sz w:val="18"/>
          <w:szCs w:val="18"/>
          <w14:textFill>
            <w14:solidFill>
              <w14:schemeClr w14:val="tx1"/>
            </w14:solidFill>
          </w14:textFill>
        </w:rPr>
      </w:pPr>
      <w:r>
        <w:rPr>
          <w:rFonts w:hint="eastAsia"/>
          <w:bCs/>
          <w:sz w:val="18"/>
          <w:szCs w:val="18"/>
        </w:rPr>
        <w:t>Spreadtrum</w:t>
      </w:r>
      <w:r>
        <w:rPr>
          <w:bCs/>
          <w:sz w:val="18"/>
          <w:szCs w:val="18"/>
        </w:rPr>
        <w:t xml:space="preserve"> [4]</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2</w:t>
      </w:r>
      <w:r>
        <w:rPr>
          <w:rFonts w:hint="eastAsia"/>
          <w:bCs/>
          <w:iCs/>
          <w:color w:val="000000" w:themeColor="text1"/>
          <w:sz w:val="18"/>
          <w:szCs w:val="18"/>
          <w14:textFill>
            <w14:solidFill>
              <w14:schemeClr w14:val="tx1"/>
            </w14:solidFill>
          </w14:textFill>
        </w:rPr>
        <w:t>:</w:t>
      </w:r>
      <w:r>
        <w:rPr>
          <w:bCs/>
          <w:iCs/>
          <w:color w:val="000000" w:themeColor="text1"/>
          <w:sz w:val="18"/>
          <w:szCs w:val="18"/>
          <w14:textFill>
            <w14:solidFill>
              <w14:schemeClr w14:val="tx1"/>
            </w14:solidFill>
          </w14:textFill>
        </w:rPr>
        <w:t xml:space="preserve"> To evaluate the performance of AI/ML in beam management, Option 2 should be considered. </w:t>
      </w:r>
    </w:p>
    <w:p>
      <w:pPr>
        <w:pStyle w:val="43"/>
        <w:numPr>
          <w:ilvl w:val="0"/>
          <w:numId w:val="22"/>
        </w:numPr>
        <w:rPr>
          <w:sz w:val="18"/>
          <w:szCs w:val="18"/>
        </w:rPr>
      </w:pPr>
      <w:r>
        <w:rPr>
          <w:sz w:val="18"/>
          <w:szCs w:val="18"/>
        </w:rPr>
        <w:t>Vivo [5]</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Support Option 2, i.e. the beam prediction accuracy (%) is the percentage of “the Top-1 genie-aided beam is one of the Top-K predicted beams”, to be the definition of beam prediction accuracy (%) for Top-1 and/or Top-K beams.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The beam prediction accuracy (%) is the percentage of “the Top-1 predicted beam is one of the Top-K genie-aided beams” </w:t>
      </w:r>
      <w:r>
        <w:rPr>
          <w:bCs/>
          <w:iCs/>
          <w:color w:val="4472C4" w:themeColor="accent5"/>
          <w:sz w:val="18"/>
          <w:szCs w:val="18"/>
          <w14:textFill>
            <w14:solidFill>
              <w14:schemeClr w14:val="accent5"/>
            </w14:solidFill>
          </w14:textFill>
        </w:rPr>
        <w:t>(Note by FL0: option 2)</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5: For beam prediction accuracy, adopt Option 2 (beam prediction accuracy (%) is the percentage of “the Top-1 genie-aided beam is one of the Top-K predicted beams”) for AI/ML beam prediction.</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0"/>
          <w:numId w:val="22"/>
        </w:numPr>
        <w:tabs>
          <w:tab w:val="left" w:pos="720"/>
        </w:tabs>
        <w:rPr>
          <w:sz w:val="18"/>
          <w:szCs w:val="18"/>
        </w:rPr>
      </w:pPr>
      <w:r>
        <w:rPr>
          <w:sz w:val="18"/>
          <w:szCs w:val="18"/>
        </w:rPr>
        <w:t>CATT [12]</w:t>
      </w:r>
    </w:p>
    <w:p>
      <w:pPr>
        <w:pStyle w:val="43"/>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pPr>
        <w:pStyle w:val="43"/>
        <w:numPr>
          <w:ilvl w:val="0"/>
          <w:numId w:val="22"/>
        </w:numPr>
        <w:tabs>
          <w:tab w:val="left" w:pos="720"/>
        </w:tabs>
        <w:rPr>
          <w:sz w:val="18"/>
          <w:szCs w:val="18"/>
        </w:rPr>
      </w:pPr>
      <w:r>
        <w:rPr>
          <w:sz w:val="18"/>
          <w:szCs w:val="18"/>
        </w:rPr>
        <w:t>Xiaomi [17]</w:t>
      </w:r>
    </w:p>
    <w:p>
      <w:pPr>
        <w:pStyle w:val="43"/>
        <w:numPr>
          <w:ilvl w:val="1"/>
          <w:numId w:val="22"/>
        </w:numPr>
        <w:tabs>
          <w:tab w:val="left" w:pos="720"/>
        </w:tabs>
        <w:rPr>
          <w:sz w:val="18"/>
          <w:szCs w:val="18"/>
        </w:rPr>
      </w:pPr>
      <w:r>
        <w:rPr>
          <w:sz w:val="18"/>
          <w:szCs w:val="18"/>
        </w:rPr>
        <w:t>Proposal 1: For the definition of beam prediction accuracy (%) for Top-1 and/or Top-K beams, Option 2 is preferred.</w:t>
      </w:r>
    </w:p>
    <w:p>
      <w:pPr>
        <w:pStyle w:val="43"/>
        <w:numPr>
          <w:ilvl w:val="0"/>
          <w:numId w:val="22"/>
        </w:numPr>
        <w:tabs>
          <w:tab w:val="left" w:pos="720"/>
        </w:tabs>
        <w:rPr>
          <w:sz w:val="18"/>
          <w:szCs w:val="18"/>
        </w:rPr>
      </w:pPr>
      <w:r>
        <w:rPr>
          <w:sz w:val="18"/>
          <w:szCs w:val="18"/>
        </w:rPr>
        <w:t>CMCC [18]</w:t>
      </w:r>
    </w:p>
    <w:p>
      <w:pPr>
        <w:pStyle w:val="43"/>
        <w:numPr>
          <w:ilvl w:val="1"/>
          <w:numId w:val="22"/>
        </w:numPr>
        <w:tabs>
          <w:tab w:val="left" w:pos="720"/>
        </w:tabs>
        <w:rPr>
          <w:sz w:val="18"/>
          <w:szCs w:val="18"/>
        </w:rPr>
      </w:pPr>
      <w:r>
        <w:rPr>
          <w:sz w:val="18"/>
          <w:szCs w:val="18"/>
        </w:rPr>
        <w:t>Proposal 1: The definition of beam prediction accuracy (%) for Top-1 and/or Top-K beams is:</w:t>
      </w:r>
    </w:p>
    <w:p>
      <w:pPr>
        <w:pStyle w:val="43"/>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pPr>
        <w:pStyle w:val="43"/>
        <w:numPr>
          <w:ilvl w:val="1"/>
          <w:numId w:val="22"/>
        </w:numPr>
        <w:tabs>
          <w:tab w:val="left" w:pos="720"/>
        </w:tabs>
        <w:rPr>
          <w:sz w:val="18"/>
          <w:szCs w:val="18"/>
        </w:rPr>
      </w:pPr>
      <w:r>
        <w:rPr>
          <w:sz w:val="18"/>
          <w:szCs w:val="18"/>
        </w:rPr>
        <w:t>Proposal 2: The definition of beam prediction accuracy (%) with 1 dB margin for Top-K beams is:</w:t>
      </w:r>
    </w:p>
    <w:p>
      <w:pPr>
        <w:pStyle w:val="43"/>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pPr>
        <w:pStyle w:val="43"/>
        <w:tabs>
          <w:tab w:val="left" w:pos="720"/>
        </w:tabs>
        <w:ind w:left="2160"/>
        <w:rPr>
          <w:sz w:val="18"/>
          <w:szCs w:val="18"/>
        </w:rPr>
      </w:pPr>
    </w:p>
    <w:p>
      <w:p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Based on the above proposals, the following proposals are proposed:</w:t>
      </w:r>
    </w:p>
    <w:p>
      <w:pPr>
        <w:pStyle w:val="5"/>
      </w:pPr>
      <w:r>
        <w:rPr>
          <w:highlight w:val="yellow"/>
        </w:rPr>
        <w:t>FL3: Definition on beam prediction accuracy (%) for Top-1/K beams</w:t>
      </w: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color w:val="A6A6A6" w:themeColor="background1" w:themeShade="A6"/>
                <w:lang w:eastAsia="ko-KR"/>
              </w:rPr>
            </w:pPr>
            <w:r>
              <w:rPr>
                <w:rFonts w:eastAsia="Batang"/>
                <w:smallCaps/>
                <w:lang w:eastAsia="ko-KR"/>
              </w:rPr>
              <w:t>Futurewei, Google, MediaTek, LG, Xiaomi, HwHiSi, OPPO, S</w:t>
            </w:r>
            <w:r>
              <w:rPr>
                <w:rFonts w:hint="eastAsia" w:eastAsia="Batang" w:asciiTheme="minorEastAsia" w:hAnsiTheme="minorEastAsia"/>
                <w:smallCaps/>
                <w:lang w:eastAsia="ko-KR"/>
              </w:rPr>
              <w:t>preadtrum</w:t>
            </w:r>
            <w:r>
              <w:rPr>
                <w:rFonts w:eastAsia="Batang" w:asciiTheme="minorEastAsia" w:hAnsiTheme="minorEastAsia"/>
                <w:smallCaps/>
                <w:lang w:eastAsia="ko-KR"/>
              </w:rPr>
              <w:t>,</w:t>
            </w:r>
            <w:r>
              <w:rPr>
                <w:rFonts w:eastAsia="Batang"/>
                <w:smallCaps/>
                <w:lang w:eastAsia="ko-KR"/>
              </w:rPr>
              <w:t xml:space="preserve"> NTT DOCOMO, Lenovo, Ericsson, vivo</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lang w:eastAsia="ko-KR"/>
              </w:rPr>
            </w:pPr>
          </w:p>
        </w:tc>
      </w:tr>
    </w:tbl>
    <w:p>
      <w:pPr>
        <w:rPr>
          <w:highlight w:val="yellow"/>
          <w:lang w:eastAsia="en-US"/>
        </w:rPr>
      </w:pPr>
    </w:p>
    <w:p>
      <w:pPr>
        <w:rPr>
          <w:b/>
          <w:bCs/>
        </w:rPr>
      </w:pPr>
      <w:r>
        <w:rPr>
          <w:b/>
          <w:bCs/>
        </w:rPr>
        <w:t xml:space="preserve">Please provide your view </w:t>
      </w:r>
      <w:r>
        <w:rPr>
          <w:b/>
          <w:bCs/>
          <w:highlight w:val="yellow"/>
        </w:rPr>
        <w:t>Proposal 2-1-1a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gridSpan w:val="2"/>
          </w:tcPr>
          <w:p>
            <w:pPr>
              <w:rPr>
                <w:rFonts w:eastAsia="Batang"/>
                <w:kern w:val="0"/>
                <w:lang w:eastAsia="ko-KR"/>
              </w:rPr>
            </w:pPr>
            <w:r>
              <w:rPr>
                <w:rFonts w:eastAsia="Batang"/>
                <w:kern w:val="0"/>
                <w:lang w:eastAsia="ko-KR"/>
              </w:rPr>
              <w:t xml:space="preserve">Support. </w:t>
            </w:r>
          </w:p>
          <w:p>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gridSpan w:val="2"/>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gridSpan w:val="2"/>
          </w:tcPr>
          <w:p>
            <w:pPr>
              <w:rPr>
                <w:rFonts w:eastAsia="MS Mincho"/>
                <w:kern w:val="0"/>
                <w:lang w:eastAsia="ja-JP"/>
              </w:rPr>
            </w:pPr>
            <w:r>
              <w:rPr>
                <w:rFonts w:eastAsia="MS Mincho"/>
                <w:kern w:val="0"/>
                <w:lang w:eastAsia="ja-JP"/>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pPr>
              <w:rPr>
                <w:rFonts w:eastAsia="Batang"/>
                <w:kern w:val="0"/>
                <w:lang w:eastAsia="ko-KR"/>
              </w:rPr>
            </w:pPr>
            <w:r>
              <w:rPr>
                <w:rFonts w:eastAsia="Batang"/>
                <w:kern w:val="0"/>
                <w:lang w:eastAsia="ko-KR"/>
              </w:rPr>
              <w:t>Yes/No</w:t>
            </w:r>
          </w:p>
        </w:tc>
        <w:tc>
          <w:tcPr>
            <w:tcW w:w="3616" w:type="pct"/>
            <w:shd w:val="clear" w:color="auto" w:fill="E7E6E6" w:themeFill="background2"/>
          </w:tcPr>
          <w:p>
            <w:pPr>
              <w:rPr>
                <w:rFonts w:eastAsia="Batang"/>
                <w:kern w:val="0"/>
                <w:lang w:eastAsia="ko-KR"/>
              </w:rPr>
            </w:pPr>
            <w:r>
              <w:rPr>
                <w:rFonts w:eastAsia="Batang"/>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FL2</w:t>
            </w:r>
          </w:p>
        </w:tc>
        <w:tc>
          <w:tcPr>
            <w:tcW w:w="641" w:type="pct"/>
          </w:tcPr>
          <w:p>
            <w:pPr>
              <w:rPr>
                <w:rFonts w:eastAsia="Batang"/>
                <w:kern w:val="0"/>
                <w:lang w:eastAsia="ko-KR"/>
              </w:rPr>
            </w:pPr>
          </w:p>
        </w:tc>
        <w:tc>
          <w:tcPr>
            <w:tcW w:w="3616" w:type="pct"/>
          </w:tcPr>
          <w:p>
            <w:pPr>
              <w:rPr>
                <w:rFonts w:eastAsia="Batang"/>
                <w:lang w:eastAsia="en-US"/>
              </w:rPr>
            </w:pPr>
            <w:r>
              <w:rPr>
                <w:rFonts w:eastAsia="Batang"/>
                <w:lang w:eastAsia="en-US"/>
              </w:rPr>
              <w:t xml:space="preserve">As suggested by MediaTek, please continue comment on the following proposals. If we separate the definition, maybe no need to set baseline for now, as other KPIs. </w:t>
            </w:r>
          </w:p>
          <w:p>
            <w:pPr>
              <w:rPr>
                <w:rFonts w:eastAsia="Batang"/>
                <w:b/>
                <w:bCs/>
                <w:highlight w:val="yellow"/>
                <w:lang w:eastAsia="en-US"/>
              </w:rPr>
            </w:pPr>
            <w:r>
              <w:rPr>
                <w:rFonts w:eastAsia="Batang"/>
                <w:b/>
                <w:bCs/>
                <w:highlight w:val="yellow"/>
                <w:lang w:eastAsia="en-US"/>
              </w:rPr>
              <w:t xml:space="preserve">Proposal 2-1-1b: </w:t>
            </w:r>
          </w:p>
          <w:p>
            <w:pPr>
              <w:pStyle w:val="43"/>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pPr>
              <w:pStyle w:val="43"/>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prefer the original proposal 2-1-1a which has large support and we would be supportive to use Option 2 as baseline.</w:t>
            </w:r>
          </w:p>
          <w:p>
            <w:pPr>
              <w:rPr>
                <w:rFonts w:eastAsia="Batang"/>
                <w:kern w:val="0"/>
                <w:lang w:eastAsia="ko-KR"/>
              </w:rPr>
            </w:pPr>
          </w:p>
          <w:p>
            <w:pPr>
              <w:rPr>
                <w:rFonts w:eastAsia="Batang"/>
                <w:kern w:val="0"/>
                <w:lang w:eastAsia="ko-KR"/>
              </w:rPr>
            </w:pPr>
            <w:r>
              <w:rPr>
                <w:rFonts w:eastAsia="Batang"/>
                <w:kern w:val="0"/>
                <w:lang w:eastAsia="ko-KR"/>
              </w:rPr>
              <w:t xml:space="preserve">For the updated proposal, we do not agree with the second bullet, since it would overestimate the accuracy. This definition </w:t>
            </w:r>
            <w:r>
              <w:rPr>
                <w:rFonts w:eastAsia="Batang"/>
                <w:color w:val="000000" w:themeColor="text1"/>
                <w:lang w:eastAsia="zh-CN"/>
                <w14:textFill>
                  <w14:solidFill>
                    <w14:schemeClr w14:val="tx1"/>
                  </w14:solidFill>
                </w14:textFill>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pPr>
              <w:rPr>
                <w:rFonts w:eastAsia="Batang"/>
                <w:kern w:val="0"/>
                <w:lang w:eastAsia="ko-KR"/>
              </w:rPr>
            </w:pPr>
          </w:p>
          <w:p>
            <w:pPr>
              <w:rPr>
                <w:rFonts w:eastAsia="Batang"/>
                <w:kern w:val="0"/>
                <w:lang w:eastAsia="ko-KR"/>
              </w:rPr>
            </w:pPr>
          </w:p>
          <w:p>
            <w:pPr>
              <w:rPr>
                <w:rFonts w:eastAsia="Batang"/>
                <w:kern w:val="0"/>
                <w:lang w:eastAsia="ko-KR"/>
              </w:rPr>
            </w:pPr>
            <w:r>
              <w:rPr>
                <w:rFonts w:eastAsia="Batang"/>
                <w:kern w:val="0"/>
                <w:lang w:eastAsia="ko-KR"/>
              </w:rPr>
              <w:t>We suggest to the following update:</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641" w:type="pct"/>
          </w:tcPr>
          <w:p>
            <w:pPr>
              <w:rPr>
                <w:rFonts w:eastAsiaTheme="minorEastAsia"/>
                <w:kern w:val="0"/>
                <w:lang w:eastAsia="zh-CN"/>
              </w:rPr>
            </w:pPr>
            <w:r>
              <w:rPr>
                <w:rFonts w:hint="eastAsia" w:eastAsiaTheme="minorEastAsia"/>
                <w:kern w:val="0"/>
                <w:lang w:eastAsia="zh-CN"/>
              </w:rPr>
              <w:t>N</w:t>
            </w:r>
            <w:r>
              <w:rPr>
                <w:rFonts w:eastAsiaTheme="minorEastAsia"/>
                <w:kern w:val="0"/>
                <w:lang w:eastAsia="zh-CN"/>
              </w:rPr>
              <w:t>o</w:t>
            </w:r>
          </w:p>
        </w:tc>
        <w:tc>
          <w:tcPr>
            <w:tcW w:w="3616"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pPr>
              <w:pStyle w:val="43"/>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and/or Top-K beams</w:t>
            </w:r>
            <w:r>
              <w:rPr>
                <w:rFonts w:eastAsia="Batang"/>
                <w:b/>
                <w:bCs/>
                <w:lang w:eastAsia="ko-KR"/>
              </w:rPr>
              <w:t>:</w:t>
            </w:r>
          </w:p>
          <w:p>
            <w:pPr>
              <w:pStyle w:val="43"/>
              <w:numPr>
                <w:ilvl w:val="1"/>
                <w:numId w:val="23"/>
              </w:numPr>
              <w:rPr>
                <w:rFonts w:eastAsia="Batang"/>
                <w:b/>
                <w:bCs/>
                <w:lang w:eastAsia="ko-KR"/>
              </w:rPr>
            </w:pPr>
            <w:r>
              <w:rPr>
                <w:rFonts w:eastAsia="Batang"/>
                <w:b/>
                <w:bCs/>
                <w:lang w:eastAsia="ko-KR"/>
              </w:rPr>
              <w:t>Option 1 (optional): The beam prediction accuracy (%) is the percentage of “the Top-1 predicted beam is one of the Top-K genie-aided beams”</w:t>
            </w:r>
          </w:p>
          <w:p>
            <w:pPr>
              <w:pStyle w:val="43"/>
              <w:numPr>
                <w:ilvl w:val="1"/>
                <w:numId w:val="23"/>
              </w:numPr>
              <w:rPr>
                <w:rFonts w:eastAsia="Batang"/>
                <w:b/>
                <w:bCs/>
                <w:lang w:eastAsia="ko-KR"/>
              </w:rPr>
            </w:pPr>
            <w:r>
              <w:rPr>
                <w:rFonts w:eastAsia="Batang"/>
                <w:b/>
                <w:bCs/>
                <w:lang w:eastAsia="ko-KR"/>
              </w:rPr>
              <w:t>Option 2 (baseline): The beam prediction accuracy (%) is the percentage of “the Top-1 genie-aided beam is one of the Top-K predicted beams”</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eastAsiaTheme="minorEastAsia"/>
                <w:smallCaps/>
                <w:kern w:val="0"/>
                <w:lang w:eastAsia="zh-CN"/>
              </w:rPr>
              <w:t>S</w:t>
            </w:r>
            <w:r>
              <w:rPr>
                <w:rFonts w:hint="eastAsia" w:eastAsiaTheme="minorEastAsia"/>
                <w:smallCaps/>
                <w:kern w:val="0"/>
                <w:lang w:eastAsia="zh-CN"/>
              </w:rPr>
              <w:t>preadtrum</w:t>
            </w:r>
          </w:p>
        </w:tc>
        <w:tc>
          <w:tcPr>
            <w:tcW w:w="641" w:type="pct"/>
          </w:tcPr>
          <w:p>
            <w:pPr>
              <w:rPr>
                <w:rFonts w:eastAsiaTheme="minorEastAsia"/>
                <w:kern w:val="0"/>
                <w:lang w:eastAsia="zh-CN"/>
              </w:rPr>
            </w:pPr>
            <w:r>
              <w:rPr>
                <w:rFonts w:hint="eastAsia" w:eastAsiaTheme="minorEastAsia"/>
                <w:kern w:val="0"/>
                <w:lang w:eastAsia="zh-CN"/>
              </w:rPr>
              <w:t>N</w:t>
            </w:r>
            <w:r>
              <w:rPr>
                <w:rFonts w:eastAsiaTheme="minorEastAsia"/>
                <w:kern w:val="0"/>
                <w:lang w:eastAsia="zh-CN"/>
              </w:rPr>
              <w:t>o</w:t>
            </w:r>
          </w:p>
        </w:tc>
        <w:tc>
          <w:tcPr>
            <w:tcW w:w="3616" w:type="pct"/>
          </w:tcPr>
          <w:p>
            <w:pPr>
              <w:rPr>
                <w:rFonts w:eastAsiaTheme="minorEastAsia"/>
                <w:kern w:val="0"/>
                <w:lang w:eastAsia="zh-CN"/>
              </w:rPr>
            </w:pPr>
            <w:r>
              <w:rPr>
                <w:rFonts w:eastAsiaTheme="minorEastAsia"/>
                <w:kern w:val="0"/>
                <w:lang w:eastAsia="zh-CN"/>
              </w:rPr>
              <w:t xml:space="preserve">Agree with VIVO, we need a baseline </w:t>
            </w:r>
            <w:r>
              <w:rPr>
                <w:rFonts w:hint="eastAsia" w:eastAsiaTheme="minorEastAsia"/>
                <w:kern w:val="0"/>
                <w:lang w:eastAsia="zh-CN"/>
              </w:rPr>
              <w:t>for</w:t>
            </w:r>
            <w:r>
              <w:rPr>
                <w:rFonts w:eastAsiaTheme="minorEastAsia"/>
                <w:kern w:val="0"/>
                <w:lang w:eastAsia="zh-CN"/>
              </w:rPr>
              <w:t xml:space="preserve"> </w:t>
            </w:r>
            <w:r>
              <w:rPr>
                <w:rFonts w:hint="eastAsia" w:eastAsiaTheme="minorEastAsia"/>
                <w:kern w:val="0"/>
                <w:lang w:eastAsia="zh-CN"/>
              </w:rPr>
              <w:t>comparison.</w:t>
            </w:r>
            <w:r>
              <w:rPr>
                <w:rFonts w:eastAsiaTheme="minorEastAsia"/>
                <w:kern w:val="0"/>
                <w:lang w:eastAsia="zh-CN"/>
              </w:rPr>
              <w:t xml:space="preserve"> To clarify whether Top-K beam</w:t>
            </w:r>
            <w:r>
              <w:rPr>
                <w:rFonts w:hint="eastAsia" w:eastAsiaTheme="minorEastAsia"/>
                <w:kern w:val="0"/>
                <w:lang w:eastAsia="zh-CN"/>
              </w:rPr>
              <w:t>s</w:t>
            </w:r>
            <w:r>
              <w:rPr>
                <w:rFonts w:eastAsiaTheme="minorEastAsia"/>
                <w:kern w:val="0"/>
                <w:lang w:eastAsia="zh-CN"/>
              </w:rPr>
              <w:t xml:space="preserve"> refers to predict</w:t>
            </w:r>
            <w:r>
              <w:rPr>
                <w:rFonts w:hint="eastAsia" w:eastAsiaTheme="minorEastAsia"/>
                <w:kern w:val="0"/>
                <w:lang w:eastAsia="zh-CN"/>
              </w:rPr>
              <w:t>ed</w:t>
            </w:r>
            <w:r>
              <w:rPr>
                <w:rFonts w:eastAsiaTheme="minorEastAsia"/>
                <w:kern w:val="0"/>
                <w:lang w:eastAsia="zh-CN"/>
              </w:rPr>
              <w:t xml:space="preserve"> or genie-aided beam, </w:t>
            </w:r>
            <w:r>
              <w:rPr>
                <w:rFonts w:hint="eastAsia" w:eastAsiaTheme="minorEastAsia"/>
                <w:kern w:val="0"/>
                <w:lang w:eastAsia="zh-CN"/>
              </w:rPr>
              <w:t>we</w:t>
            </w:r>
            <w:r>
              <w:rPr>
                <w:rFonts w:eastAsiaTheme="minorEastAsia"/>
                <w:kern w:val="0"/>
                <w:lang w:eastAsia="zh-CN"/>
              </w:rPr>
              <w:t xml:space="preserve"> </w:t>
            </w:r>
            <w:r>
              <w:rPr>
                <w:rFonts w:hint="eastAsia" w:eastAsiaTheme="minorEastAsia"/>
                <w:kern w:val="0"/>
                <w:lang w:eastAsia="zh-CN"/>
              </w:rPr>
              <w:t>think</w:t>
            </w:r>
            <w:r>
              <w:rPr>
                <w:rFonts w:eastAsiaTheme="minorEastAsia"/>
                <w:kern w:val="0"/>
                <w:lang w:eastAsia="zh-CN"/>
              </w:rPr>
              <w:t xml:space="preserve"> change Top-K beam</w:t>
            </w:r>
            <w:r>
              <w:rPr>
                <w:rFonts w:hint="eastAsia" w:eastAsiaTheme="minorEastAsia"/>
                <w:kern w:val="0"/>
                <w:lang w:eastAsia="zh-CN"/>
              </w:rPr>
              <w:t>s</w:t>
            </w:r>
            <w:r>
              <w:rPr>
                <w:rFonts w:eastAsiaTheme="minorEastAsia"/>
                <w:kern w:val="0"/>
                <w:lang w:eastAsia="zh-CN"/>
              </w:rPr>
              <w:t xml:space="preserve"> to Top-K pr</w:t>
            </w:r>
            <w:r>
              <w:rPr>
                <w:rFonts w:hint="eastAsia" w:eastAsiaTheme="minorEastAsia"/>
                <w:kern w:val="0"/>
                <w:lang w:eastAsia="zh-CN"/>
              </w:rPr>
              <w:t>e</w:t>
            </w:r>
            <w:r>
              <w:rPr>
                <w:rFonts w:eastAsiaTheme="minorEastAsia"/>
                <w:kern w:val="0"/>
                <w:lang w:eastAsia="zh-CN"/>
              </w:rPr>
              <w:t xml:space="preserve">dicted beam </w:t>
            </w:r>
            <w:r>
              <w:rPr>
                <w:rFonts w:hint="eastAsia" w:eastAsiaTheme="minorEastAsia"/>
                <w:kern w:val="0"/>
                <w:lang w:eastAsia="zh-CN"/>
              </w:rPr>
              <w:t>is</w:t>
            </w:r>
            <w:r>
              <w:rPr>
                <w:rFonts w:eastAsiaTheme="minorEastAsia"/>
                <w:kern w:val="0"/>
                <w:lang w:eastAsia="zh-CN"/>
              </w:rPr>
              <w:t xml:space="preserve"> better.</w:t>
            </w: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rPr>
                <w:rFonts w:eastAsia="Batang"/>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hint="eastAsia"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heme="minorEastAsia"/>
                <w:kern w:val="0"/>
                <w:lang w:eastAsia="zh-CN"/>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 we need to have a baseline for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N</w:t>
            </w:r>
            <w:r>
              <w:rPr>
                <w:rFonts w:eastAsia="Batang"/>
                <w:smallCaps/>
                <w:kern w:val="0"/>
                <w:lang w:eastAsia="ko-KR"/>
              </w:rPr>
              <w:t>TT DOCOMO</w:t>
            </w:r>
          </w:p>
        </w:tc>
        <w:tc>
          <w:tcPr>
            <w:tcW w:w="641" w:type="pct"/>
          </w:tcPr>
          <w:p>
            <w:pPr>
              <w:rPr>
                <w:rFonts w:eastAsia="Batang"/>
                <w:kern w:val="0"/>
                <w:lang w:eastAsia="ko-KR"/>
              </w:rPr>
            </w:pPr>
            <w:r>
              <w:rPr>
                <w:rFonts w:hint="eastAsia" w:eastAsia="Batang"/>
                <w:kern w:val="0"/>
                <w:lang w:eastAsia="ko-KR"/>
              </w:rPr>
              <w:t>N</w:t>
            </w:r>
            <w:r>
              <w:rPr>
                <w:rFonts w:eastAsia="Batang"/>
                <w:kern w:val="0"/>
                <w:lang w:eastAsia="ko-KR"/>
              </w:rPr>
              <w:t>o</w:t>
            </w:r>
          </w:p>
        </w:tc>
        <w:tc>
          <w:tcPr>
            <w:tcW w:w="3616" w:type="pct"/>
          </w:tcPr>
          <w:p>
            <w:pPr>
              <w:rPr>
                <w:rFonts w:eastAsia="Batang"/>
                <w:kern w:val="0"/>
                <w:lang w:eastAsia="ko-KR"/>
              </w:rPr>
            </w:pPr>
            <w:r>
              <w:rPr>
                <w:rFonts w:hint="eastAsia" w:eastAsia="Batang"/>
                <w:kern w:val="0"/>
                <w:lang w:eastAsia="ko-KR"/>
              </w:rPr>
              <w:t>W</w:t>
            </w:r>
            <w:r>
              <w:rPr>
                <w:rFonts w:eastAsia="Batang"/>
                <w:kern w:val="0"/>
                <w:lang w:eastAsia="ko-KR"/>
              </w:rPr>
              <w:t>e prefer to have the baseline of the beam prediction accuracy evaluation for the calibration purposes. Also, option2 in the original proposal seems sufficient as the definition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 xml:space="preserve">In our reading, the beam prediction accuracy is widely used performance metric. It would be great to determine the baseline KPI as early as possible for comparison reasons. </w:t>
            </w:r>
          </w:p>
          <w:p>
            <w:pPr>
              <w:rPr>
                <w:rFonts w:eastAsia="Batang"/>
                <w:kern w:val="0"/>
                <w:lang w:eastAsia="ko-KR"/>
              </w:rPr>
            </w:pPr>
            <w:r>
              <w:rPr>
                <w:rFonts w:eastAsia="Batang"/>
                <w:kern w:val="0"/>
                <w:lang w:eastAsia="ko-KR"/>
              </w:rPr>
              <w:t>The original wording on beam prediction accuracy causes no confusion to us. But to address the concern raised during GTW, the rewording from vivo looks 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641" w:type="pct"/>
          </w:tcPr>
          <w:p>
            <w:pPr>
              <w:rPr>
                <w:rFonts w:eastAsia="Batang"/>
                <w:kern w:val="0"/>
                <w:lang w:eastAsia="ko-KR"/>
              </w:rPr>
            </w:pPr>
            <w:r>
              <w:rPr>
                <w:rFonts w:eastAsia="Batang"/>
                <w:kern w:val="0"/>
                <w:lang w:eastAsia="ko-KR"/>
              </w:rPr>
              <w:t>No</w:t>
            </w:r>
          </w:p>
        </w:tc>
        <w:tc>
          <w:tcPr>
            <w:tcW w:w="3616" w:type="pct"/>
          </w:tcPr>
          <w:p>
            <w:pPr>
              <w:rPr>
                <w:rFonts w:eastAsia="Batang"/>
                <w:kern w:val="0"/>
                <w:lang w:eastAsia="ko-KR"/>
              </w:rPr>
            </w:pPr>
            <w:r>
              <w:rPr>
                <w:rFonts w:eastAsia="Batang"/>
                <w:kern w:val="0"/>
                <w:lang w:eastAsia="ko-KR"/>
              </w:rPr>
              <w:t>We agree with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641" w:type="pct"/>
          </w:tcPr>
          <w:p>
            <w:pPr>
              <w:rPr>
                <w:rFonts w:eastAsia="Batang"/>
                <w:kern w:val="0"/>
                <w:lang w:eastAsia="ko-KR"/>
              </w:rPr>
            </w:pPr>
            <w:r>
              <w:rPr>
                <w:rFonts w:hint="eastAsia" w:eastAsiaTheme="minorEastAsia"/>
                <w:kern w:val="0"/>
                <w:lang w:eastAsia="zh-CN"/>
              </w:rPr>
              <w:t>N</w:t>
            </w:r>
            <w:r>
              <w:rPr>
                <w:rFonts w:eastAsiaTheme="minorEastAsia"/>
                <w:kern w:val="0"/>
                <w:lang w:eastAsia="zh-CN"/>
              </w:rPr>
              <w:t>o</w:t>
            </w:r>
          </w:p>
        </w:tc>
        <w:tc>
          <w:tcPr>
            <w:tcW w:w="3616" w:type="pct"/>
          </w:tcPr>
          <w:p>
            <w:pPr>
              <w:rPr>
                <w:rFonts w:eastAsia="Batang"/>
                <w:kern w:val="0"/>
                <w:lang w:eastAsia="ko-KR"/>
              </w:rPr>
            </w:pPr>
            <w:r>
              <w:rPr>
                <w:rFonts w:hint="eastAsia" w:eastAsiaTheme="minor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hint="eastAsia" w:eastAsiaTheme="minorEastAsia"/>
                <w:smallCaps/>
                <w:kern w:val="0"/>
                <w:lang w:eastAsia="zh-CN"/>
              </w:rPr>
              <w:t>preadtrum</w:t>
            </w:r>
            <w:r>
              <w:rPr>
                <w:rFonts w:eastAsiaTheme="minorEastAsia"/>
                <w:smallCaps/>
                <w:kern w:val="0"/>
                <w:lang w:eastAsia="zh-CN"/>
              </w:rPr>
              <w:t>’</w:t>
            </w:r>
            <w:r>
              <w:rPr>
                <w:rFonts w:eastAsia="Batang"/>
                <w:kern w:val="0"/>
                <w:lang w:eastAsia="ko-KR"/>
              </w:rPr>
              <w:t xml:space="preserve"> s version is more clear. VIVO’s update is also fine to us.</w:t>
            </w:r>
            <w:r>
              <w:rPr>
                <w:rFonts w:eastAsiaTheme="minorEastAsia"/>
                <w:smallCap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asciiTheme="minorEastAsia" w:hAnsiTheme="minorEastAsia" w:eastAsiaTheme="minorEastAsia"/>
                <w:smallCaps/>
                <w:kern w:val="0"/>
                <w:lang w:eastAsia="zh-CN"/>
              </w:rPr>
              <w:t>Fujitsu</w:t>
            </w:r>
          </w:p>
        </w:tc>
        <w:tc>
          <w:tcPr>
            <w:tcW w:w="641" w:type="pct"/>
          </w:tcPr>
          <w:p>
            <w:pPr>
              <w:rPr>
                <w:rFonts w:eastAsia="Batang"/>
                <w:kern w:val="0"/>
                <w:lang w:eastAsia="ko-KR"/>
              </w:rPr>
            </w:pPr>
            <w:r>
              <w:rPr>
                <w:rFonts w:hint="eastAsia" w:asciiTheme="minorEastAsia" w:hAnsiTheme="minorEastAsia" w:eastAsiaTheme="minorEastAsia"/>
                <w:kern w:val="0"/>
                <w:lang w:eastAsia="zh-CN"/>
              </w:rPr>
              <w:t>N</w:t>
            </w:r>
          </w:p>
        </w:tc>
        <w:tc>
          <w:tcPr>
            <w:tcW w:w="3616" w:type="pct"/>
          </w:tcPr>
          <w:p>
            <w:pPr>
              <w:rPr>
                <w:rFonts w:eastAsia="Batang"/>
                <w:kern w:val="0"/>
                <w:lang w:eastAsia="ko-KR"/>
              </w:rPr>
            </w:pPr>
            <w:r>
              <w:rPr>
                <w:rFonts w:eastAsiaTheme="minorEastAsia"/>
                <w:kern w:val="0"/>
                <w:lang w:eastAsia="zh-CN"/>
              </w:rPr>
              <w:t xml:space="preserve">Prefer the original proposal </w:t>
            </w:r>
            <w:r>
              <w:rPr>
                <w:rFonts w:eastAsia="Batang"/>
                <w:kern w:val="0"/>
                <w:lang w:eastAsia="ko-KR"/>
              </w:rPr>
              <w:t>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zh-CN"/>
              </w:rPr>
              <w:t>ZTE</w:t>
            </w:r>
          </w:p>
        </w:tc>
        <w:tc>
          <w:tcPr>
            <w:tcW w:w="641" w:type="pct"/>
          </w:tcPr>
          <w:p>
            <w:pPr>
              <w:rPr>
                <w:rFonts w:eastAsia="Batang"/>
                <w:kern w:val="0"/>
                <w:lang w:eastAsia="ko-KR"/>
              </w:rPr>
            </w:pPr>
            <w:r>
              <w:rPr>
                <w:rFonts w:eastAsia="Batang"/>
                <w:kern w:val="0"/>
                <w:lang w:eastAsia="zh-CN"/>
              </w:rPr>
              <w:t>No</w:t>
            </w:r>
          </w:p>
        </w:tc>
        <w:tc>
          <w:tcPr>
            <w:tcW w:w="3616" w:type="pct"/>
          </w:tcPr>
          <w:p>
            <w:pPr>
              <w:rPr>
                <w:rFonts w:eastAsia="Batang"/>
                <w:kern w:val="0"/>
                <w:lang w:eastAsia="ko-KR"/>
              </w:rPr>
            </w:pPr>
            <w:r>
              <w:rPr>
                <w:rFonts w:eastAsia="Batang"/>
                <w:kern w:val="0"/>
                <w:lang w:eastAsia="zh-CN"/>
              </w:rPr>
              <w:t>We support vivo’s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641" w:type="pct"/>
          </w:tcPr>
          <w:p>
            <w:pPr>
              <w:rPr>
                <w:rFonts w:eastAsia="Batang"/>
                <w:kern w:val="0"/>
                <w:lang w:eastAsia="ko-KR"/>
              </w:rPr>
            </w:pPr>
          </w:p>
        </w:tc>
        <w:tc>
          <w:tcPr>
            <w:tcW w:w="3616"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5" w:type="dxa"/>
                </w:tcPr>
                <w:p>
                  <w:pPr>
                    <w:rPr>
                      <w:rFonts w:eastAsia="Batang"/>
                      <w:lang w:eastAsia="ko-KR"/>
                    </w:rPr>
                  </w:pPr>
                  <w:r>
                    <w:rPr>
                      <w:rFonts w:eastAsia="Batang"/>
                      <w:highlight w:val="green"/>
                      <w:lang w:eastAsia="ko-KR"/>
                    </w:rPr>
                    <w:t>Agreement</w:t>
                  </w:r>
                </w:p>
                <w:p>
                  <w:pPr>
                    <w:pStyle w:val="43"/>
                    <w:numPr>
                      <w:ilvl w:val="0"/>
                      <w:numId w:val="23"/>
                    </w:numPr>
                    <w:rPr>
                      <w:rFonts w:eastAsia="Batang"/>
                      <w:lang w:eastAsia="ko-KR"/>
                    </w:rPr>
                  </w:pPr>
                  <w:r>
                    <w:rPr>
                      <w:rFonts w:eastAsia="Batang"/>
                      <w:lang w:eastAsia="ko-KR"/>
                    </w:rPr>
                    <w:t>To evaluate the performance of AI/ML in beam management, further study the following KPI options:</w:t>
                  </w:r>
                </w:p>
                <w:p>
                  <w:pPr>
                    <w:pStyle w:val="43"/>
                    <w:numPr>
                      <w:ilvl w:val="1"/>
                      <w:numId w:val="23"/>
                    </w:numPr>
                    <w:rPr>
                      <w:rFonts w:eastAsia="Batang"/>
                      <w:lang w:eastAsia="ko-KR"/>
                    </w:rPr>
                  </w:pPr>
                  <w:r>
                    <w:rPr>
                      <w:rFonts w:eastAsia="Batang"/>
                      <w:lang w:eastAsia="ko-KR"/>
                    </w:rPr>
                    <w:t>Beam prediction accuracy related KPIs, may include the following options:</w:t>
                  </w:r>
                </w:p>
                <w:p>
                  <w:pPr>
                    <w:pStyle w:val="43"/>
                    <w:numPr>
                      <w:ilvl w:val="2"/>
                      <w:numId w:val="23"/>
                    </w:numPr>
                    <w:rPr>
                      <w:rFonts w:eastAsia="Batang"/>
                      <w:lang w:eastAsia="ko-KR"/>
                    </w:rPr>
                  </w:pPr>
                  <w:r>
                    <w:rPr>
                      <w:rFonts w:eastAsia="Batang"/>
                      <w:lang w:eastAsia="ko-KR"/>
                    </w:rPr>
                    <w:t>Beam prediction accuracy (%) for Top-1 and/or Top-K beams, FFS the definition:</w:t>
                  </w:r>
                </w:p>
                <w:p>
                  <w:pPr>
                    <w:pStyle w:val="43"/>
                    <w:numPr>
                      <w:ilvl w:val="3"/>
                      <w:numId w:val="23"/>
                    </w:numPr>
                    <w:rPr>
                      <w:rFonts w:eastAsia="Batang"/>
                      <w:lang w:eastAsia="ko-KR"/>
                    </w:rPr>
                  </w:pPr>
                  <w:r>
                    <w:rPr>
                      <w:rFonts w:eastAsia="Batang"/>
                      <w:lang w:eastAsia="ko-KR"/>
                    </w:rPr>
                    <w:t>Option 1: The beam prediction accuracy (%) is the percentage of “the Top-1 predicted beam is one of the Top-K genie-aided beams”</w:t>
                  </w:r>
                </w:p>
                <w:p>
                  <w:pPr>
                    <w:pStyle w:val="43"/>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pPr>
                    <w:ind w:left="840"/>
                    <w:rPr>
                      <w:rFonts w:eastAsia="Batang"/>
                      <w:lang w:eastAsia="ko-KR"/>
                    </w:rPr>
                  </w:pPr>
                  <w:r>
                    <w:rPr>
                      <w:rFonts w:eastAsia="Batang"/>
                      <w:lang w:eastAsia="ko-KR"/>
                    </w:rPr>
                    <w:t>……</w:t>
                  </w:r>
                </w:p>
              </w:tc>
            </w:tr>
          </w:tbl>
          <w:p>
            <w:pPr>
              <w:rPr>
                <w:rFonts w:eastAsia="Batang"/>
                <w:highlight w:val="green"/>
                <w:lang w:eastAsia="ko-KR"/>
              </w:rPr>
            </w:pPr>
          </w:p>
          <w:p>
            <w:pPr>
              <w:rPr>
                <w:rFonts w:eastAsia="Batang"/>
                <w:lang w:eastAsia="ko-KR"/>
              </w:rPr>
            </w:pPr>
            <w:r>
              <w:rPr>
                <w:rFonts w:eastAsia="Batang"/>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pPr>
              <w:rPr>
                <w:rFonts w:eastAsia="Batang"/>
                <w:lang w:eastAsia="ko-KR"/>
              </w:rPr>
            </w:pPr>
            <w:r>
              <w:rPr>
                <w:rFonts w:eastAsia="Batang"/>
                <w:lang w:eastAsia="ko-KR"/>
              </w:rPr>
              <w:t xml:space="preserve">Although I think we don’t have baseline for any of the KPIs, making Top-1/K(%) as optional may be acceptable. </w:t>
            </w:r>
          </w:p>
          <w:p>
            <w:pPr>
              <w:rPr>
                <w:rFonts w:eastAsia="Batang"/>
                <w:b/>
                <w:bCs/>
                <w:highlight w:val="yellow"/>
                <w:lang w:eastAsia="en-US"/>
              </w:rPr>
            </w:pPr>
            <w:r>
              <w:rPr>
                <w:rFonts w:eastAsia="Batang"/>
                <w:lang w:eastAsia="ko-KR"/>
              </w:rPr>
              <w:t xml:space="preserve">Please share your views 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or if you strongly want to keep or remove “</w:t>
            </w:r>
            <w:r>
              <w:rPr>
                <w:rFonts w:eastAsia="Batang"/>
                <w:lang w:eastAsia="ko-KR"/>
              </w:rPr>
              <w:t>Top-1/K(%)</w:t>
            </w:r>
            <w:r>
              <w:rPr>
                <w:rFonts w:eastAsia="Batang"/>
                <w:lang w:eastAsia="en-US"/>
              </w:rPr>
              <w:t xml:space="preserve">”. </w:t>
            </w:r>
          </w:p>
          <w:p>
            <w:pPr>
              <w:rPr>
                <w:rFonts w:eastAsia="Batang"/>
                <w:lang w:eastAsia="ko-KR"/>
              </w:rPr>
            </w:pPr>
          </w:p>
          <w:p>
            <w:pPr>
              <w:rPr>
                <w:rFonts w:eastAsia="Batang"/>
                <w:b/>
                <w:bCs/>
                <w:lang w:eastAsia="ko-KR"/>
              </w:rPr>
            </w:pPr>
          </w:p>
          <w:p>
            <w:pPr>
              <w:rPr>
                <w:rFonts w:eastAsia="Batang"/>
                <w:b/>
                <w:bCs/>
                <w:highlight w:val="yellow"/>
                <w:lang w:eastAsia="en-US"/>
              </w:rPr>
            </w:pPr>
            <w:r>
              <w:rPr>
                <w:rFonts w:eastAsia="Batang"/>
                <w:b/>
                <w:bCs/>
                <w:highlight w:val="yellow"/>
                <w:lang w:eastAsia="en-US"/>
              </w:rPr>
              <w:t>Proposal 2-1-1c:</w:t>
            </w:r>
          </w:p>
          <w:p>
            <w:pPr>
              <w:pStyle w:val="43"/>
              <w:numPr>
                <w:ilvl w:val="0"/>
                <w:numId w:val="23"/>
              </w:numPr>
              <w:rPr>
                <w:rFonts w:eastAsia="Batang"/>
                <w:lang w:eastAsia="ko-KR"/>
              </w:rPr>
            </w:pPr>
            <w:r>
              <w:rPr>
                <w:rFonts w:eastAsia="Batang"/>
                <w:lang w:eastAsia="ko-KR"/>
              </w:rPr>
              <w:t xml:space="preserve">Beam prediction accuracy (%) for Top-1 and/or Top-K beams”, consider the following options: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lang w:eastAsia="ko-KR"/>
              </w:rPr>
              <w:t>Top-K/1 (%): the percentage of “the Top-1 genie-aided beam is Top-K predicted beam”</w:t>
            </w:r>
          </w:p>
          <w:p>
            <w:pPr>
              <w:pStyle w:val="43"/>
              <w:numPr>
                <w:ilvl w:val="1"/>
                <w:numId w:val="23"/>
              </w:num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641" w:type="pct"/>
          </w:tcPr>
          <w:p>
            <w:pPr>
              <w:rPr>
                <w:rFonts w:eastAsia="Batang"/>
                <w:kern w:val="0"/>
                <w:lang w:eastAsia="ko-KR"/>
              </w:rPr>
            </w:pPr>
          </w:p>
        </w:tc>
        <w:tc>
          <w:tcPr>
            <w:tcW w:w="3616" w:type="pct"/>
          </w:tcPr>
          <w:p>
            <w:pPr>
              <w:pStyle w:val="43"/>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proposal 2-1-1a which provides a more robust metric. </w:t>
            </w:r>
          </w:p>
          <w:p>
            <w:pPr>
              <w:pStyle w:val="43"/>
              <w:numPr>
                <w:ilvl w:val="0"/>
                <w:numId w:val="24"/>
              </w:numPr>
              <w:rPr>
                <w:rFonts w:eastAsia="Batang"/>
                <w:kern w:val="0"/>
                <w:lang w:eastAsia="ko-KR"/>
              </w:rPr>
            </w:pPr>
            <w:r>
              <w:rPr>
                <w:rFonts w:eastAsia="Batang"/>
                <w:kern w:val="0"/>
                <w:lang w:eastAsia="ko-KR"/>
              </w:rPr>
              <w:t>We can accept Proposal 2-1-1b for the sake of progress.</w:t>
            </w:r>
          </w:p>
          <w:p>
            <w:pPr>
              <w:pStyle w:val="43"/>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above. We want to keep “Top-1/K(%)” bullet.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CATT</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support </w:t>
            </w:r>
            <w:r>
              <w:rPr>
                <w:rFonts w:eastAsia="Batang"/>
                <w:bCs/>
                <w:lang w:eastAsia="en-US"/>
              </w:rPr>
              <w:t>Proposal 2-1-1c</w:t>
            </w:r>
            <w:r>
              <w:rPr>
                <w:rFonts w:hint="eastAsia" w:eastAsiaTheme="minorEastAsia"/>
                <w:bCs/>
                <w:lang w:eastAsia="zh-CN"/>
              </w:rPr>
              <w:t>.</w:t>
            </w:r>
          </w:p>
          <w:p>
            <w:pPr>
              <w:rPr>
                <w:rFonts w:eastAsiaTheme="minorEastAsia"/>
                <w:kern w:val="0"/>
                <w:lang w:eastAsia="zh-CN"/>
              </w:rPr>
            </w:pPr>
            <w:r>
              <w:rPr>
                <w:rFonts w:hint="eastAsia" w:eastAsiaTheme="minorEastAsia"/>
                <w:kern w:val="0"/>
                <w:lang w:eastAsia="zh-CN"/>
              </w:rPr>
              <w:t>Just one typo in the 2</w:t>
            </w:r>
            <w:r>
              <w:rPr>
                <w:rFonts w:hint="eastAsia" w:eastAsiaTheme="minorEastAsia"/>
                <w:kern w:val="0"/>
                <w:vertAlign w:val="superscript"/>
                <w:lang w:eastAsia="zh-CN"/>
              </w:rPr>
              <w:t>nd</w:t>
            </w:r>
            <w:r>
              <w:rPr>
                <w:rFonts w:hint="eastAsia" w:eastAsiaTheme="minorEastAsia"/>
                <w:kern w:val="0"/>
                <w:lang w:eastAsia="zh-CN"/>
              </w:rPr>
              <w:t xml:space="preserve"> sub-bullet</w:t>
            </w:r>
            <w:r>
              <w:rPr>
                <w:rFonts w:eastAsia="Batang"/>
                <w:bCs/>
                <w:lang w:eastAsia="en-US"/>
              </w:rPr>
              <w:t xml:space="preserve"> </w:t>
            </w:r>
            <w:r>
              <w:rPr>
                <w:rFonts w:hint="eastAsia" w:eastAsiaTheme="minorEastAsia"/>
                <w:bCs/>
                <w:lang w:eastAsia="zh-CN"/>
              </w:rPr>
              <w:t xml:space="preserve">of </w:t>
            </w:r>
            <w:r>
              <w:rPr>
                <w:rFonts w:eastAsia="Batang"/>
                <w:bCs/>
                <w:lang w:eastAsia="en-US"/>
              </w:rPr>
              <w:t>Proposal 2-1-1c</w:t>
            </w:r>
            <w:r>
              <w:rPr>
                <w:rFonts w:hint="eastAsia" w:eastAsiaTheme="minorEastAsia"/>
                <w:kern w:val="0"/>
                <w:lang w:eastAsia="zh-CN"/>
              </w:rPr>
              <w:t xml:space="preserve">: </w:t>
            </w:r>
            <w:r>
              <w:rPr>
                <w:rFonts w:eastAsia="Batang"/>
                <w:lang w:eastAsia="ko-KR"/>
              </w:rPr>
              <w:t xml:space="preserve">Top-K/1 (%): the percentage of “the Top-1 genie-aided beam is </w:t>
            </w:r>
            <w:r>
              <w:rPr>
                <w:rFonts w:hint="eastAsia" w:eastAsiaTheme="minorEastAsia"/>
                <w:color w:val="FF0000"/>
                <w:lang w:eastAsia="zh-CN"/>
              </w:rPr>
              <w:t>one of the</w:t>
            </w:r>
            <w:r>
              <w:rPr>
                <w:rFonts w:hint="eastAsia" w:eastAsiaTheme="minorEastAsia"/>
                <w:lang w:eastAsia="zh-CN"/>
              </w:rPr>
              <w:t xml:space="preserve"> </w:t>
            </w:r>
            <w:r>
              <w:rPr>
                <w:rFonts w:eastAsia="Batang"/>
                <w:lang w:eastAsia="ko-KR"/>
              </w:rPr>
              <w:t>Top-K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pPr>
              <w:rPr>
                <w:rFonts w:eastAsia="Batang"/>
                <w:kern w:val="0"/>
                <w:lang w:eastAsia="ko-KR"/>
              </w:rPr>
            </w:pPr>
          </w:p>
          <w:p>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strike/>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Futurewei</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don’t think there is need to further separate Top-1 and Top-K/1 as specified in Proposal 2-1-1c. We prefer the original proposal with the wording modification from vivo.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FL2: In the result collection, Top 1 and Top K =1, 3, 5 etc will be separated reported, unless you think Top-1(%) is useless.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Intel</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We think only two options are enough. For Proposal 2-1-1b, the first sub-bullet can be removed. The second sub-bullet should be the baseline and the third sub-bullet should be optional. </w:t>
            </w:r>
          </w:p>
          <w:p>
            <w:pPr>
              <w:rPr>
                <w:rFonts w:eastAsia="Batang"/>
                <w:kern w:val="0"/>
                <w:lang w:eastAsia="ko-KR"/>
              </w:rPr>
            </w:pPr>
            <w:r>
              <w:rPr>
                <w:rFonts w:eastAsia="Batang"/>
                <w:color w:val="4472C4" w:themeColor="accent5"/>
                <w:kern w:val="0"/>
                <w:lang w:eastAsia="ko-KR"/>
                <w14:textFill>
                  <w14:solidFill>
                    <w14:schemeClr w14:val="accent5"/>
                  </w14:solidFill>
                </w14:textFill>
              </w:rPr>
              <w:t>FL2: In the result collection, Top 1 and Top K =1, 3, 5 etc will be separated reported, unless you think Top-1(%) is useless.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Theme="minorEastAsia"/>
                <w:kern w:val="0"/>
                <w:lang w:eastAsia="zh-CN"/>
              </w:rPr>
              <w:t>We</w:t>
            </w:r>
            <w:r>
              <w:rPr>
                <w:rFonts w:eastAsiaTheme="minorEastAsia"/>
                <w:kern w:val="0"/>
                <w:lang w:eastAsia="zh-CN"/>
              </w:rPr>
              <w:t xml:space="preserve"> can support proposal 2-1-1c and also fine to add baseline for option 1 and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641" w:type="pct"/>
          </w:tcPr>
          <w:p>
            <w:pPr>
              <w:rPr>
                <w:rFonts w:eastAsia="Batang"/>
                <w:kern w:val="0"/>
                <w:lang w:eastAsia="ko-KR"/>
              </w:rPr>
            </w:pPr>
          </w:p>
        </w:tc>
        <w:tc>
          <w:tcPr>
            <w:tcW w:w="3616" w:type="pct"/>
          </w:tcPr>
          <w:p>
            <w:pPr>
              <w:rPr>
                <w:rFonts w:eastAsia="Batang"/>
                <w:kern w:val="0"/>
                <w:lang w:eastAsia="ko-KR"/>
              </w:rPr>
            </w:pPr>
            <w:r>
              <w:rPr>
                <w:rFonts w:eastAsiaTheme="minorEastAsia"/>
                <w:kern w:val="0"/>
                <w:lang w:eastAsia="zh-CN"/>
              </w:rPr>
              <w:t xml:space="preserve">To keep the original two options seems better, and we are also </w:t>
            </w:r>
            <w:r>
              <w:rPr>
                <w:rFonts w:hint="eastAsia" w:eastAsiaTheme="minorEastAsia"/>
                <w:kern w:val="0"/>
                <w:lang w:eastAsia="zh-CN"/>
              </w:rPr>
              <w:t>O</w:t>
            </w:r>
            <w:r>
              <w:rPr>
                <w:rFonts w:eastAsiaTheme="minorEastAsia"/>
                <w:kern w:val="0"/>
                <w:lang w:eastAsia="zh-CN"/>
              </w:rPr>
              <w:t>K for Proposal 2-1-1c</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zh-CN"/>
              </w:rPr>
              <w:t>ZTE</w:t>
            </w:r>
          </w:p>
        </w:tc>
        <w:tc>
          <w:tcPr>
            <w:tcW w:w="641" w:type="pct"/>
          </w:tcPr>
          <w:p>
            <w:pPr>
              <w:rPr>
                <w:rFonts w:eastAsia="Batang"/>
                <w:kern w:val="0"/>
                <w:lang w:eastAsia="ko-KR"/>
              </w:rPr>
            </w:pPr>
          </w:p>
        </w:tc>
        <w:tc>
          <w:tcPr>
            <w:tcW w:w="3616" w:type="pct"/>
          </w:tcPr>
          <w:p>
            <w:pPr>
              <w:rPr>
                <w:rFonts w:eastAsia="宋体"/>
                <w:lang w:eastAsia="zh-CN"/>
              </w:rPr>
            </w:pPr>
            <w:r>
              <w:rPr>
                <w:rFonts w:hint="eastAsia" w:eastAsiaTheme="minor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eastAsia="Batang"/>
                <w:kern w:val="0"/>
                <w:lang w:eastAsia="zh-CN"/>
              </w:rPr>
              <w:t xml:space="preserve">: </w:t>
            </w:r>
            <w:r>
              <w:rPr>
                <w:rFonts w:hint="eastAsia" w:eastAsiaTheme="minorEastAsia"/>
                <w:kern w:val="0"/>
                <w:lang w:eastAsia="zh-CN"/>
              </w:rPr>
              <w:t xml:space="preserve">Top-K/1 (%): the percentage of </w:t>
            </w:r>
            <w:r>
              <w:rPr>
                <w:rFonts w:eastAsia="Batang"/>
                <w:lang w:eastAsia="ko-KR"/>
              </w:rPr>
              <w:t xml:space="preserve">“the Top-1 genie-aided beam is </w:t>
            </w:r>
            <w:r>
              <w:rPr>
                <w:rFonts w:hint="eastAsia" w:eastAsiaTheme="minorEastAsia"/>
                <w:color w:val="FF0000"/>
                <w:lang w:eastAsia="zh-CN"/>
              </w:rPr>
              <w:t>one of the</w:t>
            </w:r>
            <w:r>
              <w:rPr>
                <w:rFonts w:hint="eastAsia" w:eastAsiaTheme="minorEastAsia"/>
                <w:lang w:eastAsia="zh-CN"/>
              </w:rPr>
              <w:t xml:space="preserve"> </w:t>
            </w:r>
            <w:r>
              <w:rPr>
                <w:rFonts w:eastAsia="Batang"/>
                <w:lang w:eastAsia="ko-KR"/>
              </w:rPr>
              <w:t>Top-K predicted beam</w:t>
            </w:r>
            <w:r>
              <w:rPr>
                <w:rFonts w:hint="eastAsia" w:eastAsia="宋体"/>
                <w:color w:val="FF0000"/>
                <w:lang w:eastAsia="zh-CN"/>
              </w:rPr>
              <w:t>s</w:t>
            </w:r>
            <w:r>
              <w:rPr>
                <w:rFonts w:eastAsia="Batang"/>
                <w:lang w:eastAsia="ko-KR"/>
              </w:rPr>
              <w:t>”</w:t>
            </w:r>
            <w:r>
              <w:rPr>
                <w:rFonts w:hint="eastAsia" w:eastAsia="宋体"/>
                <w:lang w:eastAsia="zh-CN"/>
              </w:rPr>
              <w:t>.</w:t>
            </w:r>
          </w:p>
          <w:p>
            <w:pPr>
              <w:rPr>
                <w:rFonts w:eastAsia="Batang"/>
                <w:kern w:val="0"/>
                <w:lang w:eastAsia="ko-KR"/>
              </w:rPr>
            </w:pPr>
            <w:r>
              <w:rPr>
                <w:rFonts w:eastAsia="宋体"/>
                <w:color w:val="4472C4" w:themeColor="accent5"/>
                <w:lang w:eastAsia="ko-KR"/>
                <w14:textFill>
                  <w14:solidFill>
                    <w14:schemeClr w14:val="accent5"/>
                  </w14:solidFill>
                </w14:textFill>
              </w:rPr>
              <w:t>FL2 :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w:t>
            </w:r>
          </w:p>
        </w:tc>
        <w:tc>
          <w:tcPr>
            <w:tcW w:w="641" w:type="pct"/>
          </w:tcPr>
          <w:p>
            <w:pPr>
              <w:rPr>
                <w:rFonts w:eastAsia="Batang"/>
                <w:color w:val="4472C4" w:themeColor="accent5"/>
                <w:kern w:val="0"/>
                <w:lang w:eastAsia="ko-KR"/>
                <w14:textFill>
                  <w14:solidFill>
                    <w14:schemeClr w14:val="accent5"/>
                  </w14:solidFill>
                </w14:textFill>
              </w:rPr>
            </w:pPr>
          </w:p>
        </w:tc>
        <w:tc>
          <w:tcPr>
            <w:tcW w:w="3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motivation to separate Top-1(%) from Top-K (%) is because Top-1 (%) will be separated in the end for results collection. And it is the same for either option.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consider Proposal 2-1-1c and provide comment again.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Batang"/>
                <w:kern w:val="0"/>
                <w:lang w:eastAsia="ko-KR"/>
              </w:rPr>
              <w:t>We are fine with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Xiaomi</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are OK with the proposal 2-1-1c. There is a typo in the 2</w:t>
            </w:r>
            <w:r>
              <w:rPr>
                <w:rFonts w:eastAsiaTheme="minorEastAsia"/>
                <w:kern w:val="0"/>
                <w:vertAlign w:val="superscript"/>
                <w:lang w:eastAsia="zh-CN"/>
              </w:rPr>
              <w:t>nd</w:t>
            </w:r>
            <w:r>
              <w:rPr>
                <w:rFonts w:eastAsiaTheme="minorEastAsia"/>
                <w:kern w:val="0"/>
                <w:lang w:eastAsia="zh-CN"/>
              </w:rPr>
              <w:t xml:space="preserve"> sub-bullet: </w:t>
            </w:r>
          </w:p>
          <w:p>
            <w:pPr>
              <w:pStyle w:val="43"/>
              <w:numPr>
                <w:ilvl w:val="1"/>
                <w:numId w:val="23"/>
              </w:numPr>
              <w:rPr>
                <w:rFonts w:eastAsia="Batang"/>
                <w:lang w:eastAsia="ko-KR"/>
              </w:rPr>
            </w:pPr>
            <w:r>
              <w:rPr>
                <w:rFonts w:eastAsia="Batang"/>
                <w:lang w:eastAsia="ko-KR"/>
              </w:rPr>
              <w:t xml:space="preserve">Top-K/1 (%): the percentage of “the Top-1 genie-aided beam is </w:t>
            </w:r>
            <w:r>
              <w:rPr>
                <w:rFonts w:eastAsia="Batang"/>
                <w:color w:val="ED7D31" w:themeColor="accent2"/>
                <w:lang w:eastAsia="ko-KR"/>
                <w14:textFill>
                  <w14:solidFill>
                    <w14:schemeClr w14:val="accent2"/>
                  </w14:solidFill>
                </w14:textFill>
              </w:rPr>
              <w:t>one of the</w:t>
            </w:r>
            <w:r>
              <w:rPr>
                <w:rFonts w:eastAsia="Batang"/>
                <w:lang w:eastAsia="ko-KR"/>
              </w:rPr>
              <w:t xml:space="preserve"> Top-K predicted beam”</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Ericsson</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Ok with </w:t>
            </w:r>
            <w:r>
              <w:rPr>
                <w:rFonts w:hint="eastAsia" w:eastAsia="Batang"/>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Qualcomm</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As Top-1 accuracy is a special case of Top-K accuracy, we do not see the need to separate them out as in Proposal 2-1-1c. We prefer the Updated Proposal 2-1-1b by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641" w:type="pct"/>
          </w:tcPr>
          <w:p>
            <w:pPr>
              <w:rPr>
                <w:rFonts w:eastAsia="Batang"/>
                <w:kern w:val="0"/>
                <w:lang w:eastAsia="ko-KR"/>
              </w:rPr>
            </w:pPr>
          </w:p>
        </w:tc>
        <w:tc>
          <w:tcPr>
            <w:tcW w:w="3616" w:type="pct"/>
          </w:tcPr>
          <w:p>
            <w:pPr>
              <w:rPr>
                <w:rFonts w:eastAsia="Batang"/>
                <w:kern w:val="0"/>
                <w:lang w:eastAsia="ko-KR"/>
              </w:rPr>
            </w:pPr>
            <w:r>
              <w:rPr>
                <w:rFonts w:eastAsiaTheme="minorEastAsia"/>
                <w:kern w:val="0"/>
                <w:lang w:eastAsia="zh-CN"/>
              </w:rPr>
              <w:t xml:space="preserve">Share the view of </w:t>
            </w:r>
            <w:r>
              <w:rPr>
                <w:rFonts w:eastAsia="Batang"/>
                <w:smallCaps/>
                <w:kern w:val="0"/>
                <w:lang w:eastAsia="ko-KR"/>
              </w:rPr>
              <w:t xml:space="preserve">Futurewei.  </w:t>
            </w:r>
            <w:r>
              <w:rPr>
                <w:rFonts w:eastAsia="Batang"/>
                <w:kern w:val="0"/>
                <w:lang w:eastAsia="ko-KR"/>
              </w:rPr>
              <w:t>For proposal 2-1-1c, what’s the difference on option 1 and option 2/3 with K=1 for Top-K? If there is no difference, the option 1 is just a special value of K for option 2/3</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as explained to Intel, K=1 and &gt;1 will be reported separately in the end. Actually in my understanding, K=1 can be the baseline if we targets to obtain the best Tx beam for DL transmission.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Batang"/>
                <w:smallCaps/>
                <w:kern w:val="0"/>
                <w:lang w:eastAsia="ko-KR"/>
              </w:rPr>
              <w:t>LG</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 xml:space="preserve">Fine with </w:t>
            </w:r>
            <w:r>
              <w:rPr>
                <w:rFonts w:hint="eastAsia" w:eastAsia="Batang"/>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Theme="minorEastAsia"/>
                <w:kern w:val="0"/>
                <w:lang w:eastAsia="zh-CN"/>
              </w:rPr>
              <w:t>W</w:t>
            </w:r>
            <w:r>
              <w:rPr>
                <w:rFonts w:eastAsiaTheme="minorEastAsia"/>
                <w:kern w:val="0"/>
                <w:lang w:eastAsia="zh-CN"/>
              </w:rPr>
              <w:t>e prefer proposal 2-1-1b for the simplicity. Also as the majority supports one definition as the baseline for the calibration purpose, we think the description should be reflected based on the opinions.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zh-CN"/>
              </w:rPr>
              <w:t>S</w:t>
            </w:r>
            <w:r>
              <w:rPr>
                <w:rFonts w:hint="eastAsia" w:eastAsia="Batang"/>
                <w:smallCaps/>
                <w:kern w:val="0"/>
                <w:lang w:eastAsia="zh-CN"/>
              </w:rPr>
              <w:t>preadtrum</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Theme="minorEastAsia"/>
                <w:kern w:val="0"/>
                <w:lang w:eastAsia="zh-CN"/>
              </w:rPr>
              <w:t>We support Proposal 2-1-1c,</w:t>
            </w:r>
            <w:r>
              <w:rPr>
                <w:rFonts w:eastAsiaTheme="minorEastAsia"/>
                <w:kern w:val="0"/>
                <w:lang w:eastAsia="zh-CN"/>
              </w:rPr>
              <w:t xml:space="preserve"> </w:t>
            </w:r>
            <w:r>
              <w:rPr>
                <w:rFonts w:hint="eastAsia" w:eastAsiaTheme="minorEastAsia"/>
                <w:kern w:val="0"/>
                <w:lang w:eastAsia="zh-CN"/>
              </w:rPr>
              <w:t>and</w:t>
            </w:r>
            <w:r>
              <w:rPr>
                <w:rFonts w:eastAsiaTheme="minorEastAsia"/>
                <w:kern w:val="0"/>
                <w:lang w:eastAsia="zh-CN"/>
              </w:rPr>
              <w:t xml:space="preserve"> </w:t>
            </w:r>
            <w:r>
              <w:rPr>
                <w:rFonts w:hint="eastAsia" w:eastAsiaTheme="minorEastAsia"/>
                <w:kern w:val="0"/>
                <w:lang w:eastAsia="zh-CN"/>
              </w:rPr>
              <w:t>agree</w:t>
            </w:r>
            <w:r>
              <w:rPr>
                <w:rFonts w:eastAsiaTheme="minorEastAsia"/>
                <w:kern w:val="0"/>
                <w:lang w:eastAsia="zh-CN"/>
              </w:rPr>
              <w:t xml:space="preserve"> with ZTE’s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HW/HiSi</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eastAsiaTheme="minorEastAsia"/>
                <w:kern w:val="0"/>
                <w:lang w:eastAsia="zh-CN"/>
              </w:rPr>
              <w:t xml:space="preserve">We have a question for clarification: </w:t>
            </w:r>
            <w:r>
              <w:rPr>
                <w:rFonts w:hint="eastAsia" w:eastAsiaTheme="minorEastAsia"/>
                <w:kern w:val="0"/>
                <w:lang w:eastAsia="zh-CN"/>
              </w:rPr>
              <w:t>would proposal 2-1-1c mean that all op</w:t>
            </w:r>
            <w:r>
              <w:rPr>
                <w:rFonts w:eastAsiaTheme="minorEastAsia"/>
                <w:kern w:val="0"/>
                <w:lang w:eastAsia="zh-CN"/>
              </w:rPr>
              <w:t>tions should be reported or only one of them?</w:t>
            </w:r>
          </w:p>
          <w:p>
            <w:pPr>
              <w:rPr>
                <w:rFonts w:eastAsiaTheme="minorEastAsia"/>
                <w:kern w:val="0"/>
                <w:lang w:eastAsia="zh-CN"/>
              </w:rPr>
            </w:pPr>
          </w:p>
          <w:p>
            <w:pPr>
              <w:rPr>
                <w:rFonts w:eastAsiaTheme="minorEastAsia"/>
                <w:kern w:val="0"/>
                <w:lang w:eastAsia="zh-CN"/>
              </w:rPr>
            </w:pPr>
            <w:r>
              <w:rPr>
                <w:rFonts w:eastAsiaTheme="minorEastAsia"/>
                <w:kern w:val="0"/>
                <w:lang w:eastAsia="zh-CN"/>
              </w:rPr>
              <w:t>If companies can choose freely across the options, it will be very difficult to compare results. Therefore we think at least one common option should be supported as baseline. We propose the option that has had most support.</w:t>
            </w:r>
          </w:p>
          <w:p>
            <w:pPr>
              <w:rPr>
                <w:rFonts w:eastAsiaTheme="minorEastAsia"/>
                <w:kern w:val="0"/>
                <w:lang w:eastAsia="zh-CN"/>
              </w:rPr>
            </w:pPr>
          </w:p>
          <w:p>
            <w:pPr>
              <w:rPr>
                <w:rFonts w:eastAsiaTheme="minorEastAsia"/>
                <w:kern w:val="0"/>
                <w:lang w:eastAsia="zh-CN"/>
              </w:rPr>
            </w:pPr>
            <w:r>
              <w:rPr>
                <w:rFonts w:eastAsiaTheme="minorEastAsia"/>
                <w:kern w:val="0"/>
                <w:lang w:eastAsia="zh-CN"/>
              </w:rPr>
              <w:t>For the last bullet, we think it is not really a useful metric, at least when considering 2</w:t>
            </w:r>
            <w:r>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pPr>
              <w:rPr>
                <w:rFonts w:eastAsiaTheme="minorEastAsia"/>
                <w:kern w:val="0"/>
                <w:lang w:eastAsia="zh-CN"/>
              </w:rPr>
            </w:pPr>
          </w:p>
          <w:p>
            <w:pPr>
              <w:rPr>
                <w:rFonts w:eastAsia="Batang"/>
                <w:b/>
                <w:bCs/>
                <w:highlight w:val="yellow"/>
                <w:lang w:eastAsia="en-US"/>
              </w:rPr>
            </w:pPr>
            <w:r>
              <w:rPr>
                <w:rFonts w:eastAsia="Batang"/>
                <w:b/>
                <w:bCs/>
                <w:color w:val="FF0000"/>
                <w:highlight w:val="yellow"/>
                <w:lang w:eastAsia="en-US"/>
              </w:rPr>
              <w:t>Updated</w:t>
            </w:r>
            <w:r>
              <w:rPr>
                <w:rFonts w:eastAsia="Batang"/>
                <w:b/>
                <w:bCs/>
                <w:highlight w:val="yellow"/>
                <w:lang w:eastAsia="en-US"/>
              </w:rPr>
              <w:t xml:space="preserve"> Proposal 2-1-1c:</w:t>
            </w:r>
          </w:p>
          <w:p>
            <w:pPr>
              <w:pStyle w:val="43"/>
              <w:numPr>
                <w:ilvl w:val="0"/>
                <w:numId w:val="23"/>
              </w:numPr>
              <w:rPr>
                <w:rFonts w:eastAsia="Batang"/>
                <w:lang w:eastAsia="ko-KR"/>
              </w:rPr>
            </w:pPr>
            <w:r>
              <w:rPr>
                <w:rFonts w:eastAsia="Batang"/>
                <w:lang w:eastAsia="ko-KR"/>
              </w:rPr>
              <w:t xml:space="preserve">Beam prediction accuracy (%) for Top-1 and/or Top-K beams”, consider the following options: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color w:val="FF0000"/>
                <w:lang w:eastAsia="ko-KR"/>
              </w:rPr>
              <w:t xml:space="preserve">(baseline) </w:t>
            </w:r>
            <w:r>
              <w:rPr>
                <w:rFonts w:eastAsia="Batang"/>
                <w:lang w:eastAsia="ko-KR"/>
              </w:rPr>
              <w:t>Top-K/1 (%): the percentage of “the Top-1 genie-aided beam is Top-K predicted beam”</w:t>
            </w:r>
          </w:p>
          <w:p>
            <w:p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641" w:type="pct"/>
          </w:tcPr>
          <w:p>
            <w:pPr>
              <w:rPr>
                <w:rFonts w:eastAsia="Batang"/>
                <w:kern w:val="0"/>
                <w:lang w:eastAsia="ko-KR"/>
              </w:rPr>
            </w:pPr>
          </w:p>
        </w:tc>
        <w:tc>
          <w:tcPr>
            <w:tcW w:w="3616" w:type="pct"/>
          </w:tcPr>
          <w:p>
            <w:pPr>
              <w:rPr>
                <w:rFonts w:eastAsia="Batang"/>
                <w:kern w:val="0"/>
                <w:lang w:eastAsia="ko-KR"/>
              </w:rPr>
            </w:pPr>
            <w:r>
              <w:rPr>
                <w:rFonts w:hint="eastAsia" w:eastAsiaTheme="minorEastAsia"/>
                <w:kern w:val="0"/>
                <w:lang w:eastAsia="zh-CN"/>
              </w:rPr>
              <w:t>W</w:t>
            </w:r>
            <w:r>
              <w:rPr>
                <w:rFonts w:eastAsiaTheme="minorEastAsia"/>
                <w:kern w:val="0"/>
                <w:lang w:eastAsia="zh-CN"/>
              </w:rPr>
              <w:t xml:space="preserve">e prefer </w:t>
            </w:r>
            <w:r>
              <w:rPr>
                <w:rFonts w:hint="eastAsia" w:eastAsiaTheme="minorEastAsia"/>
                <w:kern w:val="0"/>
                <w:lang w:eastAsia="zh-CN"/>
              </w:rPr>
              <w:t>the</w:t>
            </w:r>
            <w:r>
              <w:rPr>
                <w:rFonts w:eastAsiaTheme="minorEastAsia"/>
                <w:kern w:val="0"/>
                <w:lang w:eastAsia="zh-CN"/>
              </w:rPr>
              <w:t xml:space="preserve"> version of proposal 2-1-1b. HW’s update is also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color w:val="5B9BD5" w:themeColor="accent1"/>
                <w:kern w:val="0"/>
                <w:lang w:eastAsia="ko-KR"/>
                <w14:textFill>
                  <w14:solidFill>
                    <w14:schemeClr w14:val="accent1"/>
                  </w14:solidFill>
                </w14:textFill>
              </w:rPr>
              <w:t>FL3</w:t>
            </w:r>
          </w:p>
        </w:tc>
        <w:tc>
          <w:tcPr>
            <w:tcW w:w="641" w:type="pct"/>
          </w:tcPr>
          <w:p>
            <w:pPr>
              <w:rPr>
                <w:rFonts w:eastAsia="Batang"/>
                <w:kern w:val="0"/>
                <w:lang w:eastAsia="ko-KR"/>
              </w:rPr>
            </w:pPr>
          </w:p>
        </w:tc>
        <w:tc>
          <w:tcPr>
            <w:tcW w:w="3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@Huawei, all the KPIs are not mandated to report so far. That’s the reason why I didn’t mark baseline to avoid confusion. </w:t>
            </w:r>
          </w:p>
          <w:p>
            <w:pPr>
              <w:rPr>
                <w:rFonts w:eastAsia="Batang"/>
                <w:color w:val="4472C4" w:themeColor="accent5"/>
                <w:kern w:val="0"/>
                <w:lang w:eastAsia="ko-KR"/>
                <w14:textFill>
                  <w14:solidFill>
                    <w14:schemeClr w14:val="accent5"/>
                  </w14:solidFill>
                </w14:textFill>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All, in results collection, we will have separate results for K=1 and K=3, 5, etc. Several companies reported the result with “Top-1 %”, “Top-3 % opt 1” “Top-3 % opt 2” already</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K=1 is special and can be the baseline if the goal of AI for BM for some sub-case is to obtain the best Tx beam for DL transmission. I think separate it out is better.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purpose for this proposal is for evaluation in this meeting. Whether do down selection, it can be discussed further. </w:t>
            </w:r>
          </w:p>
          <w:p>
            <w:pPr>
              <w:rPr>
                <w:rFonts w:eastAsia="Batang"/>
                <w:kern w:val="0"/>
                <w:lang w:eastAsia="ko-KR"/>
              </w:rPr>
            </w:pPr>
          </w:p>
          <w:p>
            <w:pPr>
              <w:rPr>
                <w:rFonts w:eastAsia="Batang"/>
                <w:b/>
                <w:bCs/>
                <w:highlight w:val="yellow"/>
                <w:lang w:eastAsia="en-US"/>
              </w:rPr>
            </w:pPr>
            <w:r>
              <w:rPr>
                <w:rFonts w:eastAsia="Batang"/>
                <w:color w:val="4472C4" w:themeColor="accent5"/>
                <w:kern w:val="0"/>
                <w:lang w:eastAsia="ko-KR"/>
                <w14:textFill>
                  <w14:solidFill>
                    <w14:schemeClr w14:val="accent5"/>
                  </w14:solidFill>
                </w14:textFill>
              </w:rPr>
              <w:t xml:space="preserve">Encourage companies to provide views on </w:t>
            </w:r>
            <w:r>
              <w:rPr>
                <w:rFonts w:eastAsia="Batang"/>
                <w:b/>
                <w:bCs/>
                <w:highlight w:val="yellow"/>
                <w:lang w:eastAsia="en-US"/>
              </w:rPr>
              <w:t>Proposal 2-1-1d:</w:t>
            </w:r>
          </w:p>
          <w:p>
            <w:pPr>
              <w:rPr>
                <w:rFonts w:eastAsia="Batang"/>
                <w:kern w:val="0"/>
                <w:lang w:eastAsia="ko-KR"/>
              </w:rPr>
            </w:pPr>
          </w:p>
          <w:p>
            <w:pPr>
              <w:rPr>
                <w:rFonts w:eastAsia="Batang"/>
                <w:kern w:val="0"/>
                <w:lang w:eastAsia="ko-KR"/>
              </w:rPr>
            </w:pPr>
          </w:p>
          <w:p>
            <w:pPr>
              <w:rPr>
                <w:rFonts w:eastAsia="Batang"/>
                <w:b/>
                <w:bCs/>
                <w:highlight w:val="yellow"/>
                <w:lang w:eastAsia="en-US"/>
              </w:rPr>
            </w:pPr>
            <w:r>
              <w:rPr>
                <w:rFonts w:eastAsia="Batang"/>
                <w:b/>
                <w:bCs/>
                <w:highlight w:val="yellow"/>
                <w:lang w:eastAsia="en-US"/>
              </w:rPr>
              <w:t>Proposal 2-1-1d:</w:t>
            </w:r>
          </w:p>
          <w:p>
            <w:pPr>
              <w:pStyle w:val="43"/>
              <w:numPr>
                <w:ilvl w:val="0"/>
                <w:numId w:val="25"/>
              </w:numPr>
              <w:rPr>
                <w:rFonts w:eastAsia="Batang"/>
                <w:lang w:eastAsia="ko-KR"/>
              </w:rPr>
            </w:pPr>
            <w:r>
              <w:rPr>
                <w:rFonts w:eastAsia="Batang"/>
                <w:lang w:eastAsia="ko-KR"/>
              </w:rPr>
              <w:t>The options to evaluate beam prediction accuracy (%):</w:t>
            </w:r>
          </w:p>
          <w:p>
            <w:pPr>
              <w:pStyle w:val="43"/>
              <w:numPr>
                <w:ilvl w:val="1"/>
                <w:numId w:val="23"/>
              </w:numPr>
              <w:rPr>
                <w:rFonts w:eastAsia="Batang"/>
                <w:lang w:eastAsia="ko-KR"/>
              </w:rPr>
            </w:pPr>
            <w:r>
              <w:rPr>
                <w:rFonts w:eastAsia="Batang"/>
                <w:lang w:eastAsia="ko-KR"/>
              </w:rPr>
              <w:t>Top-1 (%): the percentage of “the Top-1 genie-aided beam is Top-1 predicted beam”</w:t>
            </w:r>
          </w:p>
          <w:p>
            <w:pPr>
              <w:pStyle w:val="43"/>
              <w:numPr>
                <w:ilvl w:val="1"/>
                <w:numId w:val="23"/>
              </w:numPr>
              <w:rPr>
                <w:rFonts w:eastAsia="Batang"/>
                <w:lang w:eastAsia="ko-KR"/>
              </w:rPr>
            </w:pPr>
            <w:r>
              <w:rPr>
                <w:rFonts w:eastAsia="Batang"/>
                <w:lang w:eastAsia="ko-KR"/>
              </w:rPr>
              <w:t xml:space="preserve">Top-K/1 (%): the percentage of “the Top-1 genie-aided beam is </w:t>
            </w:r>
            <w:r>
              <w:rPr>
                <w:rFonts w:eastAsia="Batang"/>
                <w:color w:val="FF0000"/>
                <w:lang w:eastAsia="ko-KR"/>
              </w:rPr>
              <w:t>one of the</w:t>
            </w:r>
            <w:r>
              <w:rPr>
                <w:rFonts w:eastAsia="Batang"/>
                <w:lang w:eastAsia="ko-KR"/>
              </w:rPr>
              <w:t xml:space="preserve"> Top-K predicted beams”</w:t>
            </w:r>
          </w:p>
          <w:p>
            <w:pPr>
              <w:pStyle w:val="43"/>
              <w:numPr>
                <w:ilvl w:val="1"/>
                <w:numId w:val="23"/>
              </w:numPr>
              <w:rPr>
                <w:rFonts w:eastAsia="Batang"/>
                <w:kern w:val="0"/>
                <w:lang w:eastAsia="ko-KR"/>
              </w:rPr>
            </w:pPr>
            <w:r>
              <w:rPr>
                <w:rFonts w:eastAsia="Batang"/>
                <w:lang w:eastAsia="ko-KR"/>
              </w:rPr>
              <w:t>Top-1/K (%) (Optional)</w:t>
            </w:r>
            <w:r>
              <w:rPr>
                <w:rFonts w:eastAsia="Times New Roman"/>
                <w:lang w:eastAsia="ko-KR"/>
              </w:rPr>
              <w:t>: the percentage of “the Top-1 predicted beam is one of the Top-K genie-aided beams”</w:t>
            </w:r>
          </w:p>
          <w:p>
            <w:pPr>
              <w:pStyle w:val="43"/>
              <w:numPr>
                <w:ilvl w:val="1"/>
                <w:numId w:val="23"/>
              </w:numPr>
              <w:rPr>
                <w:rFonts w:eastAsia="Batang"/>
                <w:kern w:val="0"/>
                <w:lang w:eastAsia="ko-KR"/>
              </w:rPr>
            </w:pPr>
            <w:r>
              <w:rPr>
                <w:rFonts w:eastAsia="Batang"/>
                <w:color w:val="FF0000"/>
                <w:lang w:eastAsia="ko-KR"/>
              </w:rPr>
              <w:t xml:space="preserve">Where K =3, 5, and other values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NVIDIA</w:t>
            </w:r>
          </w:p>
        </w:tc>
        <w:tc>
          <w:tcPr>
            <w:tcW w:w="641" w:type="pct"/>
          </w:tcPr>
          <w:p>
            <w:pPr>
              <w:rPr>
                <w:rFonts w:eastAsia="Batang"/>
                <w:kern w:val="0"/>
                <w:lang w:eastAsia="ko-KR"/>
              </w:rPr>
            </w:pPr>
          </w:p>
        </w:tc>
        <w:tc>
          <w:tcPr>
            <w:tcW w:w="3616" w:type="pct"/>
          </w:tcPr>
          <w:p>
            <w:pPr>
              <w:rPr>
                <w:rFonts w:eastAsia="Batang"/>
                <w:kern w:val="0"/>
                <w:lang w:eastAsia="ko-KR"/>
              </w:rPr>
            </w:pPr>
            <w:r>
              <w:rPr>
                <w:rFonts w:eastAsia="Batang"/>
                <w:kern w:val="0"/>
                <w:lang w:eastAsia="ko-KR"/>
              </w:rPr>
              <w:t>Proposal 2-1-1d is fine. Better example values for K may be (2, 4) than (3,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Batang"/>
                <w:smallCaps/>
                <w:kern w:val="0"/>
                <w:lang w:eastAsia="ko-KR"/>
              </w:rPr>
            </w:pPr>
            <w:r>
              <w:rPr>
                <w:rFonts w:eastAsia="Batang"/>
                <w:smallCaps/>
                <w:kern w:val="0"/>
                <w:lang w:eastAsia="ko-KR"/>
              </w:rPr>
              <w:t>Xiaomi</w:t>
            </w:r>
          </w:p>
        </w:tc>
        <w:tc>
          <w:tcPr>
            <w:tcW w:w="641" w:type="pct"/>
          </w:tcPr>
          <w:p>
            <w:pPr>
              <w:rPr>
                <w:rFonts w:eastAsia="Batang"/>
                <w:kern w:val="0"/>
                <w:lang w:eastAsia="ko-KR"/>
              </w:rPr>
            </w:pPr>
          </w:p>
        </w:tc>
        <w:tc>
          <w:tcPr>
            <w:tcW w:w="3616" w:type="pct"/>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upport </w:t>
            </w:r>
            <w:r>
              <w:rPr>
                <w:rFonts w:eastAsiaTheme="minorEastAsia"/>
                <w:kern w:val="0"/>
                <w:lang w:eastAsia="zh-CN"/>
              </w:rPr>
              <w:t>proposal 2-1-1d and share same view as NVIDIA that (2,4) is better than (3,5) since the number of beams in legacy L1 beam report is {1,2,4}.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hint="default" w:eastAsia="宋体"/>
                <w:smallCaps/>
                <w:kern w:val="0"/>
                <w:lang w:val="en-US" w:eastAsia="zh-CN"/>
              </w:rPr>
            </w:pPr>
            <w:r>
              <w:rPr>
                <w:rFonts w:hint="eastAsia" w:eastAsia="宋体"/>
                <w:smallCaps/>
                <w:kern w:val="0"/>
                <w:lang w:val="en-US" w:eastAsia="zh-CN"/>
              </w:rPr>
              <w:t>ZTE</w:t>
            </w:r>
          </w:p>
        </w:tc>
        <w:tc>
          <w:tcPr>
            <w:tcW w:w="641" w:type="pct"/>
          </w:tcPr>
          <w:p>
            <w:pPr>
              <w:rPr>
                <w:rFonts w:eastAsia="Batang"/>
                <w:kern w:val="0"/>
                <w:lang w:eastAsia="ko-KR"/>
              </w:rPr>
            </w:pPr>
          </w:p>
        </w:tc>
        <w:tc>
          <w:tcPr>
            <w:tcW w:w="3616" w:type="pct"/>
          </w:tcPr>
          <w:p>
            <w:pPr>
              <w:rPr>
                <w:rFonts w:eastAsiaTheme="minorEastAsia"/>
                <w:kern w:val="0"/>
                <w:lang w:eastAsia="zh-CN"/>
              </w:rPr>
            </w:pPr>
            <w:r>
              <w:rPr>
                <w:rFonts w:hint="eastAsia" w:eastAsiaTheme="minorEastAsia"/>
                <w:kern w:val="0"/>
                <w:lang w:eastAsia="zh-CN"/>
              </w:rPr>
              <w:t>We are fine with the latest proposal. Besides, K=4 can be added as a candidate since it has been used by many companies.</w:t>
            </w: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 xml:space="preserve">Clarification on “Top1 genie-aided Tx beam” </w:t>
      </w:r>
    </w:p>
    <w:p>
      <w:pPr>
        <w:pStyle w:val="43"/>
        <w:numPr>
          <w:ilvl w:val="0"/>
          <w:numId w:val="22"/>
        </w:numPr>
        <w:rPr>
          <w:sz w:val="18"/>
          <w:szCs w:val="18"/>
        </w:rPr>
      </w:pPr>
      <w:bookmarkStart w:id="4" w:name="_Ref111192963"/>
      <w:r>
        <w:rPr>
          <w:sz w:val="18"/>
          <w:szCs w:val="18"/>
        </w:rPr>
        <w:t>Huawei [2]</w:t>
      </w:r>
    </w:p>
    <w:p>
      <w:pPr>
        <w:pStyle w:val="43"/>
        <w:numPr>
          <w:ilvl w:val="1"/>
          <w:numId w:val="22"/>
        </w:numPr>
        <w:rPr>
          <w:sz w:val="18"/>
          <w:szCs w:val="18"/>
        </w:rPr>
      </w:pPr>
      <w:r>
        <w:rPr>
          <w:sz w:val="18"/>
          <w:szCs w:val="18"/>
        </w:rPr>
        <w:t>Proposal 3: For DL Tx beam prediction, the Top-1 genie-aided Tx beam is defined as the Tx beam that results in the largest RSRP at the UE side</w:t>
      </w:r>
    </w:p>
    <w:p>
      <w:pPr>
        <w:pStyle w:val="43"/>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pPr>
        <w:pStyle w:val="43"/>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pPr>
        <w:rPr>
          <w:b/>
          <w:iCs/>
          <w:color w:val="000000" w:themeColor="text1"/>
          <w:sz w:val="18"/>
          <w:szCs w:val="18"/>
          <w:u w:val="single"/>
          <w14:textFill>
            <w14:solidFill>
              <w14:schemeClr w14:val="tx1"/>
            </w14:solidFill>
          </w14:textFill>
        </w:rPr>
      </w:pPr>
      <w:bookmarkStart w:id="5" w:name="_Ref111192795"/>
    </w:p>
    <w:bookmarkEnd w:id="4"/>
    <w:bookmarkEnd w:id="5"/>
    <w:p>
      <w:pPr>
        <w:pStyle w:val="5"/>
      </w:pPr>
      <w:r>
        <w:rPr>
          <w:highlight w:val="yellow"/>
        </w:rPr>
        <w:t>FL3: Clarification on Top1 genie-aided Tx beam</w:t>
      </w:r>
    </w:p>
    <w:p>
      <w:pPr>
        <w:rPr>
          <w:b/>
          <w:bCs/>
          <w:highlight w:val="yellow"/>
          <w:lang w:eastAsia="en-US"/>
        </w:rPr>
      </w:pPr>
      <w:r>
        <w:rPr>
          <w:b/>
          <w:bCs/>
          <w:highlight w:val="yellow"/>
          <w:lang w:eastAsia="en-US"/>
        </w:rPr>
        <w:t xml:space="preserve">Proposal 2-1-2a: </w:t>
      </w:r>
    </w:p>
    <w:p>
      <w:pPr>
        <w:pStyle w:val="43"/>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pPr>
        <w:pStyle w:val="43"/>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pPr>
        <w:pStyle w:val="43"/>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pPr>
        <w:pStyle w:val="43"/>
        <w:ind w:left="1500"/>
        <w:rPr>
          <w:b/>
          <w:bCs/>
          <w:sz w:val="18"/>
          <w:szCs w:val="18"/>
        </w:rPr>
      </w:pPr>
    </w:p>
    <w:p>
      <w:pPr>
        <w:rPr>
          <w:b/>
          <w:bCs/>
        </w:rPr>
      </w:pPr>
      <w:r>
        <w:rPr>
          <w:b/>
          <w:bCs/>
        </w:rPr>
        <w:t xml:space="preserve">Please provide your view </w:t>
      </w:r>
      <w:r>
        <w:rPr>
          <w:b/>
          <w:bCs/>
          <w:highlight w:val="yellow"/>
        </w:rPr>
        <w:t>Proposal 2-1-2a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909"/>
        <w:gridCol w:w="1197"/>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gridSpan w:val="3"/>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gridSpan w:val="3"/>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gridSpan w:val="3"/>
          </w:tcPr>
          <w:p>
            <w:pPr>
              <w:rPr>
                <w:rFonts w:eastAsia="MS Mincho"/>
                <w:kern w:val="0"/>
                <w:lang w:eastAsia="ja-JP"/>
              </w:rPr>
            </w:pPr>
            <w:r>
              <w:rPr>
                <w:rFonts w:eastAsia="MS Mincho"/>
                <w:color w:val="5B9BD5" w:themeColor="accent1"/>
                <w:kern w:val="0"/>
                <w:lang w:eastAsia="ja-JP"/>
                <w14:textFill>
                  <w14:solidFill>
                    <w14:schemeClr w14:val="accent1"/>
                  </w14:solidFill>
                </w14:textFill>
              </w:rPr>
              <w:t>Deleted “ID” in proposal 2-1-2a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Xiaomi</w:t>
            </w:r>
          </w:p>
        </w:tc>
        <w:tc>
          <w:tcPr>
            <w:tcW w:w="4257" w:type="pct"/>
            <w:gridSpan w:val="3"/>
          </w:tcPr>
          <w:p>
            <w:pPr>
              <w:rPr>
                <w:rFonts w:eastAsia="Batang"/>
                <w:kern w:val="0"/>
                <w:lang w:eastAsia="ko-KR"/>
              </w:rPr>
            </w:pPr>
            <w:r>
              <w:rPr>
                <w:rFonts w:hint="eastAsia" w:eastAsia="Batang"/>
                <w:kern w:val="0"/>
                <w:lang w:eastAsia="ko-KR"/>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4257" w:type="pct"/>
            <w:gridSpan w:val="3"/>
          </w:tcPr>
          <w:p>
            <w:pPr>
              <w:rPr>
                <w:rFonts w:eastAsia="Batang"/>
                <w:kern w:val="0"/>
                <w:lang w:eastAsia="ko-KR"/>
              </w:rPr>
            </w:pPr>
            <w:r>
              <w:rPr>
                <w:rFonts w:eastAsia="Batang"/>
                <w:kern w:val="0"/>
                <w:lang w:eastAsia="ko-KR"/>
              </w:rPr>
              <w:t xml:space="preserve">Fine with preference on Option B. </w:t>
            </w:r>
          </w:p>
          <w:p>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asciiTheme="minorEastAsia" w:hAnsiTheme="minorEastAsia"/>
                <w:smallCaps/>
                <w:kern w:val="0"/>
                <w:lang w:eastAsia="ko-KR"/>
              </w:rPr>
              <w:t>S</w:t>
            </w:r>
            <w:r>
              <w:rPr>
                <w:rFonts w:hint="eastAsia" w:eastAsia="Batang" w:asciiTheme="minorEastAsia" w:hAnsiTheme="minorEastAsia"/>
                <w:smallCaps/>
                <w:kern w:val="0"/>
                <w:lang w:eastAsia="ko-KR"/>
              </w:rPr>
              <w:t>preadtrum</w:t>
            </w:r>
          </w:p>
        </w:tc>
        <w:tc>
          <w:tcPr>
            <w:tcW w:w="4257" w:type="pct"/>
            <w:gridSpan w:val="3"/>
          </w:tcPr>
          <w:p>
            <w:pPr>
              <w:rPr>
                <w:rFonts w:eastAsia="Batang"/>
                <w:kern w:val="0"/>
                <w:lang w:eastAsia="ko-KR"/>
              </w:rPr>
            </w:pPr>
            <w:r>
              <w:rPr>
                <w:rFonts w:eastAsia="Batang" w:asciiTheme="minorEastAsia" w:hAnsiTheme="minorEastAsia"/>
                <w:kern w:val="0"/>
                <w:lang w:eastAsia="ko-KR"/>
              </w:rPr>
              <w:t>S</w:t>
            </w:r>
            <w:r>
              <w:rPr>
                <w:rFonts w:hint="eastAsia" w:eastAsia="Batang" w:asciiTheme="minorEastAsia" w:hAnsiTheme="minorEastAsia"/>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lang w:eastAsia="ko-KR"/>
              </w:rPr>
            </w:pPr>
            <w:r>
              <w:rPr>
                <w:rFonts w:hint="eastAsia" w:eastAsia="Batang" w:asciiTheme="minorEastAsia" w:hAnsiTheme="minorEastAsia"/>
                <w:smallCaps/>
                <w:kern w:val="0"/>
                <w:lang w:eastAsia="ko-KR"/>
              </w:rPr>
              <w:t>N</w:t>
            </w:r>
            <w:r>
              <w:rPr>
                <w:rFonts w:eastAsia="Batang" w:asciiTheme="minorEastAsia" w:hAnsiTheme="minorEastAsia"/>
                <w:smallCaps/>
                <w:kern w:val="0"/>
                <w:lang w:eastAsia="ko-KR"/>
              </w:rPr>
              <w:t>TT DOCOMO</w:t>
            </w:r>
          </w:p>
        </w:tc>
        <w:tc>
          <w:tcPr>
            <w:tcW w:w="4257" w:type="pct"/>
            <w:gridSpan w:val="3"/>
          </w:tcPr>
          <w:p>
            <w:pPr>
              <w:rPr>
                <w:rFonts w:eastAsia="Batang" w:asciiTheme="minorEastAsia" w:hAnsiTheme="minorEastAsia"/>
                <w:kern w:val="0"/>
                <w:lang w:eastAsia="ko-KR"/>
              </w:rPr>
            </w:pPr>
            <w:r>
              <w:rPr>
                <w:rFonts w:hint="eastAsia" w:eastAsia="Batang" w:asciiTheme="minorEastAsia" w:hAnsiTheme="minorEastAsia"/>
                <w:kern w:val="0"/>
                <w:lang w:eastAsia="ko-KR"/>
              </w:rPr>
              <w:t>S</w:t>
            </w:r>
            <w:r>
              <w:rPr>
                <w:rFonts w:eastAsia="Batang" w:asciiTheme="minorEastAsia" w:hAnsiTheme="minorEastAsia"/>
                <w:kern w:val="0"/>
                <w:lang w:eastAsia="ko-KR"/>
              </w:rPr>
              <w:t>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lang w:eastAsia="ko-KR"/>
              </w:rPr>
            </w:pPr>
            <w:r>
              <w:rPr>
                <w:rFonts w:hint="eastAsia" w:eastAsia="Batang"/>
                <w:smallCaps/>
                <w:kern w:val="0"/>
                <w:lang w:eastAsia="ko-KR"/>
              </w:rPr>
              <w:t>v</w:t>
            </w:r>
            <w:r>
              <w:rPr>
                <w:rFonts w:eastAsia="Batang"/>
                <w:smallCaps/>
                <w:kern w:val="0"/>
                <w:lang w:eastAsia="ko-KR"/>
              </w:rPr>
              <w:t>ivo</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 xml:space="preserve">upport. </w:t>
            </w:r>
          </w:p>
          <w:p>
            <w:pPr>
              <w:rPr>
                <w:rFonts w:eastAsia="Batang" w:asciiTheme="minorEastAsia" w:hAnsiTheme="minorEastAsia"/>
                <w:kern w:val="0"/>
                <w:lang w:eastAsia="ko-KR"/>
              </w:rPr>
            </w:pPr>
            <w:r>
              <w:rPr>
                <w:rFonts w:eastAsia="Batang"/>
                <w:kern w:val="0"/>
                <w:lang w:eastAsia="ko-KR"/>
              </w:rPr>
              <w:t xml:space="preserve">Between Opt A and Opt B, we support Opt A to ensure fair comparison between Tx-Rx beam pair prediction and Tx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gridSpan w:val="3"/>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CATT</w:t>
            </w:r>
          </w:p>
        </w:tc>
        <w:tc>
          <w:tcPr>
            <w:tcW w:w="4257" w:type="pct"/>
            <w:gridSpan w:val="3"/>
          </w:tcPr>
          <w:p>
            <w:pPr>
              <w:rPr>
                <w:rFonts w:eastAsia="Batang"/>
                <w:kern w:val="0"/>
                <w:lang w:eastAsia="ko-KR"/>
              </w:rPr>
            </w:pPr>
            <w:r>
              <w:rPr>
                <w:rFonts w:hint="eastAsia"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gridSpan w:val="3"/>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continue to provide comments and provide your preference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pPr>
              <w:rPr>
                <w:rFonts w:eastAsia="Batang"/>
                <w:kern w:val="0"/>
                <w:lang w:eastAsia="ko-KR"/>
              </w:rPr>
            </w:pPr>
            <w:r>
              <w:rPr>
                <w:rFonts w:eastAsia="Batang"/>
                <w:kern w:val="0"/>
                <w:lang w:eastAsia="ko-KR"/>
              </w:rPr>
              <w:t>Y/N</w:t>
            </w:r>
          </w:p>
        </w:tc>
        <w:tc>
          <w:tcPr>
            <w:tcW w:w="601" w:type="pct"/>
            <w:shd w:val="clear" w:color="auto" w:fill="E7E6E6" w:themeFill="background2"/>
          </w:tcPr>
          <w:p>
            <w:pPr>
              <w:rPr>
                <w:rFonts w:eastAsia="Batang"/>
                <w:kern w:val="0"/>
                <w:lang w:eastAsia="ko-KR"/>
              </w:rPr>
            </w:pPr>
            <w:r>
              <w:rPr>
                <w:rFonts w:eastAsia="Batang"/>
                <w:kern w:val="0"/>
                <w:lang w:eastAsia="ko-KR"/>
              </w:rPr>
              <w:t>Opt A or B</w:t>
            </w:r>
          </w:p>
        </w:tc>
        <w:tc>
          <w:tcPr>
            <w:tcW w:w="3200" w:type="pct"/>
            <w:shd w:val="clear" w:color="auto" w:fill="E7E6E6" w:themeFill="background2"/>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nvidia</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Companies can decide which option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Both Option A and Option B can be used, sharing a similar view as Huawei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v</w:t>
            </w:r>
            <w:r>
              <w:rPr>
                <w:rFonts w:eastAsiaTheme="minorEastAsia"/>
                <w:smallCaps/>
                <w:kern w:val="0"/>
                <w:lang w:eastAsia="zh-CN"/>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okay to keep both Opt A and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eastAsiaTheme="minorEastAsia"/>
                <w:smallCaps/>
                <w:kern w:val="0"/>
                <w:lang w:eastAsia="zh-CN"/>
              </w:rPr>
              <w:t>Spreadtrum</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Theme="minorEastAsia"/>
                <w:kern w:val="0"/>
                <w:lang w:eastAsia="zh-CN"/>
              </w:rPr>
            </w:pPr>
            <w:r>
              <w:rPr>
                <w:rFonts w:eastAsiaTheme="minorEastAsia"/>
                <w:kern w:val="0"/>
                <w:lang w:eastAsia="zh-CN"/>
              </w:rPr>
              <w:t>In our opinion, the choice of option A or B depends on the type of AI beam prediction. If it is beam pair prediction, option 1 should be used, and if it is Tx beam prediction, option 2 should be selected. So both options should remain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CEWiT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are okay with keeping both the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Theme="minorEastAsia"/>
                <w:kern w:val="0"/>
                <w:lang w:eastAsia="zh-CN"/>
              </w:rPr>
              <w:t>S</w:t>
            </w:r>
            <w:r>
              <w:rPr>
                <w:rFonts w:eastAsiaTheme="minorEastAsia"/>
                <w:kern w:val="0"/>
                <w:lang w:eastAsia="zh-CN"/>
              </w:rPr>
              <w:t>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Samsung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pPr>
              <w:rPr>
                <w:rFonts w:eastAsia="Batang"/>
                <w:kern w:val="0"/>
                <w:lang w:eastAsia="ko-KR"/>
              </w:rPr>
            </w:pPr>
          </w:p>
          <w:p>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w:t>
            </w:r>
            <w:r>
              <w:rPr>
                <w:rFonts w:eastAsia="Batang"/>
                <w:b/>
                <w:bCs/>
                <w:color w:val="FF0000"/>
                <w:sz w:val="18"/>
                <w:szCs w:val="18"/>
                <w:lang w:eastAsia="ko-KR"/>
              </w:rPr>
              <w:t xml:space="preserve"> </w:t>
            </w:r>
            <w:r>
              <w:rPr>
                <w:rFonts w:eastAsia="Batang"/>
                <w:b/>
                <w:bCs/>
                <w:sz w:val="18"/>
                <w:szCs w:val="18"/>
                <w:lang w:eastAsia="ko-KR"/>
              </w:rPr>
              <w:t xml:space="preserve">prediction, the Top-1 genie-aided Tx beam is defined as the Tx beam that results in the largest L1-RSRP, FFS: </w:t>
            </w:r>
          </w:p>
          <w:p>
            <w:pPr>
              <w:pStyle w:val="43"/>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 L1-RSRP over all Tx beams with specific Rx beam(s)</w:t>
            </w:r>
          </w:p>
          <w:p>
            <w:pPr>
              <w:rPr>
                <w:rFonts w:eastAsia="Batang"/>
                <w:kern w:val="0"/>
                <w:lang w:eastAsia="ko-KR"/>
              </w:rPr>
            </w:pPr>
            <w:r>
              <w:rPr>
                <w:rFonts w:eastAsia="Batang"/>
                <w:b/>
                <w:bCs/>
                <w:color w:val="FF0000"/>
                <w:sz w:val="18"/>
                <w:szCs w:val="18"/>
                <w:lang w:eastAsia="ko-KR"/>
              </w:rPr>
              <w:t>For DL Tx-Rx beam pair prediction, the Top-1 genie-aided Tx beam is defined as the Tx beam associated with Tx-Rx beam pair that results in the largest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kern w:val="0"/>
                <w:lang w:eastAsia="ko-KR"/>
              </w:rPr>
            </w:pPr>
            <w:r>
              <w:rPr>
                <w:rFonts w:hint="eastAsia" w:eastAsia="MS Mincho"/>
                <w:kern w:val="0"/>
                <w:lang w:eastAsia="ja-JP"/>
              </w:rPr>
              <w:t>C</w:t>
            </w:r>
            <w:r>
              <w:rPr>
                <w:rFonts w:eastAsia="MS Mincho"/>
                <w:kern w:val="0"/>
                <w:lang w:eastAsia="ja-JP"/>
              </w:rPr>
              <w:t>an leave both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kern w:val="0"/>
                <w:lang w:eastAsia="ko-KR"/>
              </w:rPr>
              <w:t>OPPO</w:t>
            </w:r>
          </w:p>
        </w:tc>
        <w:tc>
          <w:tcPr>
            <w:tcW w:w="456" w:type="pct"/>
          </w:tcPr>
          <w:p>
            <w:pPr>
              <w:rPr>
                <w:rFonts w:eastAsia="Batang"/>
                <w:kern w:val="0"/>
                <w:lang w:eastAsia="ko-KR"/>
              </w:rPr>
            </w:pPr>
          </w:p>
        </w:tc>
        <w:tc>
          <w:tcPr>
            <w:tcW w:w="601" w:type="pct"/>
          </w:tcPr>
          <w:p>
            <w:pPr>
              <w:rPr>
                <w:rFonts w:eastAsia="Batang"/>
                <w:kern w:val="0"/>
                <w:lang w:eastAsia="ko-KR"/>
              </w:rPr>
            </w:pPr>
            <w:r>
              <w:rPr>
                <w:rFonts w:eastAsia="Batang"/>
                <w:kern w:val="0"/>
                <w:lang w:eastAsia="ko-KR"/>
              </w:rPr>
              <w:t>Option B</w:t>
            </w:r>
          </w:p>
        </w:tc>
        <w:tc>
          <w:tcPr>
            <w:tcW w:w="3200" w:type="pct"/>
          </w:tcPr>
          <w:p>
            <w:pPr>
              <w:rPr>
                <w:rFonts w:eastAsia="MS Mincho"/>
                <w:kern w:val="0"/>
                <w:lang w:eastAsia="ja-JP"/>
              </w:rPr>
            </w:pPr>
            <w:r>
              <w:rPr>
                <w:rFonts w:eastAsia="Batang"/>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p>
        </w:tc>
        <w:tc>
          <w:tcPr>
            <w:tcW w:w="3200" w:type="pct"/>
          </w:tcPr>
          <w:p>
            <w:pPr>
              <w:rPr>
                <w:rFonts w:eastAsia="Batang"/>
                <w:kern w:val="0"/>
                <w:lang w:eastAsia="ko-KR"/>
              </w:rPr>
            </w:pPr>
            <w:r>
              <w:rPr>
                <w:rFonts w:eastAsia="Batang"/>
                <w:kern w:val="0"/>
                <w:lang w:eastAsia="ko-KR"/>
              </w:rPr>
              <w:t xml:space="preserve">Let’s keep both open.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kern w:val="0"/>
                <w:lang w:eastAsia="ko-KR"/>
              </w:rPr>
              <w:t>LG</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can live with 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456" w:type="pct"/>
          </w:tcPr>
          <w:p>
            <w:pPr>
              <w:rPr>
                <w:rFonts w:eastAsia="Batang"/>
                <w:kern w:val="0"/>
                <w:lang w:eastAsia="ko-KR"/>
              </w:rPr>
            </w:pPr>
            <w:r>
              <w:rPr>
                <w:rFonts w:hint="eastAsia" w:eastAsiaTheme="minorEastAsia"/>
                <w:kern w:val="0"/>
                <w:lang w:eastAsia="zh-CN"/>
              </w:rPr>
              <w:t>Y</w:t>
            </w: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Theme="minorEastAsia"/>
                <w:kern w:val="0"/>
                <w:lang w:eastAsia="zh-CN"/>
              </w:rPr>
              <w:t>S</w:t>
            </w:r>
            <w:r>
              <w:rPr>
                <w:rFonts w:eastAsiaTheme="minorEastAsia"/>
                <w:kern w:val="0"/>
                <w:lang w:eastAsia="zh-CN"/>
              </w:rPr>
              <w:t>upport the proposal. Whether adopt option A or Option B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eastAsiaTheme="minorEastAsia"/>
                <w:kern w:val="0"/>
                <w:lang w:eastAsia="zh-CN"/>
              </w:rPr>
              <w:t xml:space="preserve">Share the similar view with Nvidia. For DL Tx beam prediction, it’s suggested to assume one wide Rx beam </w:t>
            </w:r>
            <w:r>
              <w:rPr>
                <w:rFonts w:hint="eastAsia" w:eastAsiaTheme="minorEastAsia"/>
                <w:kern w:val="0"/>
                <w:lang w:eastAsia="zh-CN"/>
              </w:rPr>
              <w:t>in</w:t>
            </w:r>
            <w:r>
              <w:rPr>
                <w:rFonts w:eastAsiaTheme="minorEastAsia"/>
                <w:kern w:val="0"/>
                <w:lang w:eastAsia="zh-CN"/>
              </w:rPr>
              <w:t xml:space="preserve"> </w:t>
            </w:r>
            <w:r>
              <w:rPr>
                <w:rFonts w:hint="eastAsia" w:eastAsiaTheme="minorEastAsia"/>
                <w:kern w:val="0"/>
                <w:lang w:eastAsia="zh-CN"/>
              </w:rPr>
              <w:t>UE</w:t>
            </w:r>
            <w:r>
              <w:rPr>
                <w:rFonts w:eastAsiaTheme="minorEastAsia"/>
                <w:kern w:val="0"/>
                <w:lang w:eastAsia="zh-CN"/>
              </w:rPr>
              <w:t xml:space="preserve"> to avoid the selection on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zh-CN"/>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Malgun Gothic"/>
                <w:kern w:val="0"/>
                <w:lang w:eastAsia="ko-KR"/>
              </w:rPr>
            </w:pPr>
            <w:r>
              <w:rPr>
                <w:rFonts w:hint="eastAsia" w:eastAsiaTheme="minor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eastAsia="Batang"/>
                <w:kern w:val="0"/>
                <w:lang w:eastAsia="zh-CN"/>
              </w:rPr>
              <w:t xml:space="preserve"> where Rx beam is fixed for measurement</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FL2</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eastAsia="Batang"/>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pPr>
              <w:rPr>
                <w:rFonts w:eastAsia="Batang"/>
                <w:sz w:val="18"/>
                <w:szCs w:val="18"/>
                <w:lang w:eastAsia="en-US"/>
              </w:rPr>
            </w:pPr>
            <w:r>
              <w:rPr>
                <w:rFonts w:eastAsia="Batang"/>
                <w:sz w:val="18"/>
                <w:szCs w:val="18"/>
                <w:lang w:eastAsia="en-US"/>
              </w:rPr>
              <w:t xml:space="preserve">Based on Samsung’s comment, Option A seems more suitable for Tx-Rx beam pair prediction. Therefore, I draft a separate proposal for it. </w:t>
            </w:r>
          </w:p>
          <w:p>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pPr>
              <w:rPr>
                <w:rFonts w:eastAsia="Batang"/>
                <w:sz w:val="18"/>
                <w:szCs w:val="18"/>
                <w:lang w:eastAsia="en-US"/>
              </w:rPr>
            </w:pPr>
          </w:p>
          <w:p>
            <w:pPr>
              <w:rPr>
                <w:rFonts w:eastAsia="Batang"/>
                <w:b/>
                <w:bCs/>
                <w:sz w:val="18"/>
                <w:szCs w:val="18"/>
                <w:highlight w:val="yellow"/>
                <w:lang w:eastAsia="en-US"/>
              </w:rPr>
            </w:pPr>
            <w:r>
              <w:rPr>
                <w:rFonts w:eastAsia="Batang"/>
                <w:b/>
                <w:bCs/>
                <w:sz w:val="18"/>
                <w:szCs w:val="18"/>
                <w:highlight w:val="yellow"/>
                <w:lang w:eastAsia="en-US"/>
              </w:rPr>
              <w:t xml:space="preserve">Proposal 2-1-2b: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 xml:space="preserve">Top-1 genie-aided Tx beam </w:t>
            </w:r>
            <w:r>
              <w:rPr>
                <w:rFonts w:eastAsia="Batang"/>
                <w:b/>
                <w:bCs/>
                <w:strike/>
                <w:color w:val="FF0000"/>
                <w:sz w:val="18"/>
                <w:szCs w:val="18"/>
                <w:lang w:eastAsia="ko-KR"/>
              </w:rPr>
              <w:t>is defined as the Tx beam that results in the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pPr>
              <w:pStyle w:val="43"/>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pPr>
              <w:ind w:left="1080"/>
              <w:rPr>
                <w:rFonts w:eastAsia="Batang"/>
                <w:b/>
                <w:bCs/>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2-1-3a: </w:t>
            </w:r>
          </w:p>
          <w:p>
            <w:pPr>
              <w:pStyle w:val="43"/>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background1" w:themeFillShade="A6"/>
          </w:tcPr>
          <w:p>
            <w:pPr>
              <w:rPr>
                <w:rFonts w:eastAsia="Batang"/>
                <w:smallCaps/>
                <w:kern w:val="0"/>
                <w:lang w:eastAsia="ko-KR"/>
              </w:rPr>
            </w:pPr>
            <w:r>
              <w:rPr>
                <w:rFonts w:eastAsia="Batang"/>
                <w:smallCaps/>
                <w:kern w:val="0"/>
                <w:lang w:eastAsia="ko-KR"/>
              </w:rPr>
              <w:t>Company</w:t>
            </w:r>
          </w:p>
        </w:tc>
        <w:tc>
          <w:tcPr>
            <w:tcW w:w="456"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2b</w:t>
            </w:r>
          </w:p>
        </w:tc>
        <w:tc>
          <w:tcPr>
            <w:tcW w:w="601" w:type="pct"/>
            <w:shd w:val="clear" w:color="auto" w:fill="A5A5A5" w:themeFill="background1" w:themeFillShade="A6"/>
          </w:tcPr>
          <w:p>
            <w:pPr>
              <w:rPr>
                <w:rFonts w:eastAsia="Batang"/>
                <w:kern w:val="0"/>
                <w:lang w:eastAsia="ko-KR"/>
              </w:rPr>
            </w:pPr>
            <w:r>
              <w:rPr>
                <w:rFonts w:eastAsia="Batang"/>
                <w:kern w:val="0"/>
                <w:lang w:eastAsia="ko-KR"/>
              </w:rPr>
              <w:t>Y/N</w:t>
            </w:r>
          </w:p>
          <w:p>
            <w:pPr>
              <w:rPr>
                <w:rFonts w:eastAsia="Batang"/>
                <w:kern w:val="0"/>
                <w:lang w:eastAsia="ko-KR"/>
              </w:rPr>
            </w:pPr>
            <w:r>
              <w:rPr>
                <w:rFonts w:eastAsia="Batang"/>
                <w:kern w:val="0"/>
                <w:lang w:eastAsia="ko-KR"/>
              </w:rPr>
              <w:t>For 3a</w:t>
            </w:r>
          </w:p>
        </w:tc>
        <w:tc>
          <w:tcPr>
            <w:tcW w:w="3200" w:type="pct"/>
            <w:shd w:val="clear" w:color="auto" w:fill="A5A5A5" w:themeFill="background1" w:themeFillShade="A6"/>
          </w:tcPr>
          <w:p>
            <w:pPr>
              <w:rPr>
                <w:rFonts w:eastAsia="Batang"/>
                <w:sz w:val="18"/>
                <w:szCs w:val="18"/>
                <w:lang w:eastAsia="en-US"/>
              </w:rPr>
            </w:pPr>
            <w:r>
              <w:rPr>
                <w:rFonts w:eastAsia="Batang"/>
                <w:sz w:val="18"/>
                <w:szCs w:val="18"/>
                <w:lang w:eastAsia="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lang w:eastAsia="zh-CN"/>
              </w:rPr>
            </w:pPr>
            <w:r>
              <w:rPr>
                <w:rFonts w:hint="eastAsia" w:eastAsiaTheme="minorEastAsia"/>
                <w:smallCaps/>
                <w:kern w:val="0"/>
                <w:lang w:eastAsia="zh-CN"/>
              </w:rPr>
              <w:t>CATT</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Theme="minorEastAsia"/>
                <w:sz w:val="18"/>
                <w:szCs w:val="18"/>
                <w:lang w:eastAsia="zh-CN"/>
              </w:rPr>
            </w:pPr>
            <w:r>
              <w:rPr>
                <w:rFonts w:eastAsia="Batang"/>
                <w:sz w:val="18"/>
                <w:szCs w:val="18"/>
                <w:lang w:eastAsia="en-US"/>
              </w:rPr>
              <w:t xml:space="preserve">In Proposal 2-1-2b, we </w:t>
            </w:r>
            <w:r>
              <w:rPr>
                <w:rFonts w:hint="eastAsia" w:eastAsiaTheme="minorEastAsia"/>
                <w:sz w:val="18"/>
                <w:szCs w:val="18"/>
                <w:lang w:eastAsia="zh-CN"/>
              </w:rPr>
              <w:t xml:space="preserve">also </w:t>
            </w:r>
            <w:r>
              <w:rPr>
                <w:rFonts w:eastAsia="Batang"/>
                <w:sz w:val="18"/>
                <w:szCs w:val="18"/>
                <w:lang w:eastAsia="en-US"/>
              </w:rPr>
              <w:t>prefer Option B.</w:t>
            </w:r>
          </w:p>
          <w:p>
            <w:pPr>
              <w:rPr>
                <w:rFonts w:eastAsiaTheme="minorEastAsia"/>
                <w:sz w:val="18"/>
                <w:szCs w:val="18"/>
                <w:lang w:eastAsia="zh-CN"/>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 xml:space="preserve">Support proposal 2-1-2b and prefer Option A. </w:t>
            </w:r>
          </w:p>
          <w:p>
            <w:pPr>
              <w:rPr>
                <w:rFonts w:eastAsia="Batang"/>
                <w:sz w:val="18"/>
                <w:szCs w:val="18"/>
                <w:lang w:eastAsia="en-US"/>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56" w:type="pct"/>
          </w:tcPr>
          <w:p>
            <w:pPr>
              <w:rPr>
                <w:rFonts w:eastAsia="Batang"/>
                <w:kern w:val="0"/>
                <w:lang w:eastAsia="ko-KR"/>
              </w:rPr>
            </w:pPr>
            <w:r>
              <w:rPr>
                <w:rFonts w:eastAsia="Batang"/>
                <w:kern w:val="0"/>
                <w:lang w:eastAsia="ko-KR"/>
              </w:rPr>
              <w:t>N</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pPr>
              <w:rPr>
                <w:rFonts w:eastAsia="Batang"/>
                <w:sz w:val="18"/>
                <w:szCs w:val="18"/>
                <w:lang w:eastAsia="en-US"/>
              </w:rPr>
            </w:pPr>
            <w:r>
              <w:rPr>
                <w:rFonts w:eastAsia="Batang"/>
                <w:sz w:val="18"/>
                <w:szCs w:val="18"/>
                <w:lang w:eastAsia="en-US"/>
              </w:rPr>
              <w:t>Ok with 3a.</w:t>
            </w:r>
          </w:p>
          <w:p>
            <w:pPr>
              <w:rPr>
                <w:rFonts w:eastAsia="Batang"/>
                <w:sz w:val="18"/>
                <w:szCs w:val="18"/>
                <w:lang w:eastAsia="en-US"/>
              </w:rPr>
            </w:pPr>
            <w:r>
              <w:rPr>
                <w:rFonts w:eastAsia="Batang"/>
                <w:color w:val="4472C4" w:themeColor="accent5"/>
                <w:sz w:val="18"/>
                <w:szCs w:val="18"/>
                <w:lang w:eastAsia="en-US"/>
                <w14:textFill>
                  <w14:solidFill>
                    <w14:schemeClr w14:val="accent5"/>
                  </w14:solidFill>
                </w14:textFill>
              </w:rPr>
              <w:t xml:space="preserve">FL2: Just for “potential down selection”, if companies think it is helpful to draw conclusion. We can keep both.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hint="eastAsia" w:eastAsiaTheme="minorEastAsia"/>
                <w:smallCaps/>
                <w:kern w:val="0"/>
                <w:lang w:eastAsia="zh-CN"/>
              </w:rPr>
              <w:t>C</w:t>
            </w:r>
            <w:r>
              <w:rPr>
                <w:rFonts w:eastAsiaTheme="minorEastAsia"/>
                <w:smallCaps/>
                <w:kern w:val="0"/>
                <w:lang w:eastAsia="zh-CN"/>
              </w:rPr>
              <w:t>AICT</w:t>
            </w:r>
          </w:p>
        </w:tc>
        <w:tc>
          <w:tcPr>
            <w:tcW w:w="456" w:type="pct"/>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Y</w:t>
            </w:r>
          </w:p>
        </w:tc>
        <w:tc>
          <w:tcPr>
            <w:tcW w:w="601" w:type="pct"/>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Y</w:t>
            </w:r>
          </w:p>
        </w:tc>
        <w:tc>
          <w:tcPr>
            <w:tcW w:w="3200" w:type="pct"/>
          </w:tcPr>
          <w:p>
            <w:pPr>
              <w:rPr>
                <w:rFonts w:eastAsia="Batang"/>
                <w:color w:val="4472C4" w:themeColor="accent5"/>
                <w:sz w:val="18"/>
                <w:szCs w:val="18"/>
                <w:lang w:eastAsia="en-US"/>
                <w14:textFill>
                  <w14:solidFill>
                    <w14:schemeClr w14:val="accent5"/>
                  </w14:solidFill>
                </w14:textFill>
              </w:rPr>
            </w:pPr>
            <w:r>
              <w:rPr>
                <w:rFonts w:eastAsia="Batang"/>
                <w:sz w:val="18"/>
                <w:szCs w:val="18"/>
                <w:lang w:eastAsia="en-US"/>
              </w:rPr>
              <w:t>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Apple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p>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over all Tx beams with specific Rx beam(s)</w:t>
            </w:r>
          </w:p>
          <w:p>
            <w:pPr>
              <w:rPr>
                <w:rFonts w:eastAsia="Batang"/>
                <w:sz w:val="18"/>
                <w:szCs w:val="18"/>
                <w:lang w:eastAsia="en-US"/>
              </w:rPr>
            </w:pPr>
            <w:r>
              <w:rPr>
                <w:rFonts w:eastAsia="Batang"/>
                <w:color w:val="4472C4" w:themeColor="accent5"/>
                <w:sz w:val="18"/>
                <w:szCs w:val="18"/>
                <w:lang w:eastAsia="en-US"/>
                <w14:textFill>
                  <w14:solidFill>
                    <w14:schemeClr w14:val="accent5"/>
                  </w14:solidFill>
                </w14:textFill>
              </w:rPr>
              <w:t xml:space="preserve">FL2: I think it doesn’t make sense to only evaluate for given Rx beam(s). But we can hear more views from other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en-US"/>
              </w:rPr>
            </w:pPr>
            <w:r>
              <w:rPr>
                <w:rFonts w:hint="eastAsia" w:eastAsiaTheme="minorEastAsia"/>
                <w:sz w:val="18"/>
                <w:szCs w:val="18"/>
                <w:lang w:eastAsia="zh-CN"/>
              </w:rPr>
              <w:t>O</w:t>
            </w:r>
            <w:r>
              <w:rPr>
                <w:rFonts w:eastAsiaTheme="minorEastAsia"/>
                <w:sz w:val="18"/>
                <w:szCs w:val="18"/>
                <w:lang w:eastAsia="zh-CN"/>
              </w:rPr>
              <w:t xml:space="preserve">K with the two proposals from FL. Prefer Opt A in </w:t>
            </w:r>
            <w:r>
              <w:rPr>
                <w:rFonts w:eastAsia="Batang"/>
                <w:sz w:val="18"/>
                <w:szCs w:val="18"/>
                <w:lang w:eastAsia="en-US"/>
              </w:rPr>
              <w:t>2-1-2b.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zh-CN"/>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hint="eastAsia" w:eastAsiaTheme="minorEastAsia"/>
                <w:sz w:val="18"/>
                <w:szCs w:val="18"/>
                <w:lang w:eastAsia="zh-CN"/>
              </w:rPr>
              <w:t>We prefer option B in Proposal 2-1-2b. Further down selection depends on whether Rx beam is fixed or not during the measurement process.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Samsung</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hint="eastAsia" w:eastAsia="Batang"/>
                <w:sz w:val="18"/>
                <w:szCs w:val="18"/>
                <w:lang w:eastAsia="ko-KR"/>
              </w:rPr>
              <w:t xml:space="preserve">Regarding </w:t>
            </w:r>
            <w:r>
              <w:rPr>
                <w:rFonts w:eastAsia="Batang"/>
                <w:sz w:val="18"/>
                <w:szCs w:val="18"/>
                <w:lang w:eastAsia="en-US"/>
              </w:rPr>
              <w:t>Proposal 2-1-2b, we prefer to keep both options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Xiaomi</w:t>
            </w:r>
          </w:p>
        </w:tc>
        <w:tc>
          <w:tcPr>
            <w:tcW w:w="456" w:type="pct"/>
          </w:tcPr>
          <w:p>
            <w:pPr>
              <w:rPr>
                <w:rFonts w:eastAsia="Batang"/>
                <w:kern w:val="0"/>
                <w:lang w:eastAsia="ko-KR"/>
              </w:rPr>
            </w:pPr>
          </w:p>
        </w:tc>
        <w:tc>
          <w:tcPr>
            <w:tcW w:w="601" w:type="pct"/>
          </w:tcPr>
          <w:p>
            <w:pPr>
              <w:rPr>
                <w:rFonts w:eastAsia="Batang"/>
                <w:kern w:val="0"/>
                <w:lang w:eastAsia="ko-KR"/>
              </w:rPr>
            </w:pPr>
            <w:r>
              <w:rPr>
                <w:rFonts w:hint="eastAsia" w:eastAsiaTheme="minorEastAsia"/>
                <w:kern w:val="0"/>
                <w:lang w:eastAsia="zh-CN"/>
              </w:rPr>
              <w:t>Y</w:t>
            </w:r>
          </w:p>
        </w:tc>
        <w:tc>
          <w:tcPr>
            <w:tcW w:w="3200" w:type="pct"/>
          </w:tcPr>
          <w:p>
            <w:pPr>
              <w:rPr>
                <w:rFonts w:eastAsiaTheme="minorEastAsia"/>
                <w:sz w:val="18"/>
                <w:szCs w:val="18"/>
                <w:lang w:eastAsia="zh-CN"/>
              </w:rPr>
            </w:pPr>
            <w:r>
              <w:rPr>
                <w:rFonts w:eastAsiaTheme="minorEastAsia"/>
                <w:sz w:val="18"/>
                <w:szCs w:val="18"/>
                <w:lang w:eastAsia="zh-CN"/>
              </w:rPr>
              <w:t>F</w:t>
            </w:r>
            <w:r>
              <w:rPr>
                <w:rFonts w:hint="eastAsia" w:eastAsiaTheme="minorEastAsia"/>
                <w:sz w:val="18"/>
                <w:szCs w:val="18"/>
                <w:lang w:eastAsia="zh-CN"/>
              </w:rPr>
              <w:t xml:space="preserve">or </w:t>
            </w:r>
            <w:r>
              <w:rPr>
                <w:rFonts w:eastAsiaTheme="minorEastAsia"/>
                <w:sz w:val="18"/>
                <w:szCs w:val="18"/>
                <w:lang w:eastAsia="zh-CN"/>
              </w:rPr>
              <w:t>Option B in proposal 2-1-2b, we want to clarify that “</w:t>
            </w:r>
            <w:r>
              <w:rPr>
                <w:rFonts w:eastAsia="Batang"/>
                <w:bCs/>
                <w:sz w:val="18"/>
                <w:szCs w:val="18"/>
                <w:lang w:eastAsia="ko-KR"/>
              </w:rPr>
              <w:t>specific Rx beam</w:t>
            </w:r>
            <w:r>
              <w:rPr>
                <w:rFonts w:eastAsia="Batang"/>
                <w:bCs/>
                <w:color w:val="ED7D31" w:themeColor="accent2"/>
                <w:sz w:val="18"/>
                <w:szCs w:val="18"/>
                <w:lang w:eastAsia="ko-KR"/>
                <w14:textFill>
                  <w14:solidFill>
                    <w14:schemeClr w14:val="accent2"/>
                  </w14:solidFill>
                </w14:textFill>
              </w:rPr>
              <w:t>(s)</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Pr>
                <w:rFonts w:eastAsiaTheme="minorEastAsia"/>
                <w:color w:val="ED7D31" w:themeColor="accent2"/>
                <w:sz w:val="18"/>
                <w:szCs w:val="18"/>
                <w:lang w:eastAsia="zh-CN"/>
                <w14:textFill>
                  <w14:solidFill>
                    <w14:schemeClr w14:val="accent2"/>
                  </w14:solidFill>
                </w14:textFill>
              </w:rPr>
              <w:t>(s)</w:t>
            </w:r>
            <w:r>
              <w:rPr>
                <w:rFonts w:eastAsiaTheme="minorEastAsia"/>
                <w:sz w:val="18"/>
                <w:szCs w:val="18"/>
                <w:lang w:eastAsia="zh-CN"/>
              </w:rPr>
              <w:t xml:space="preserve">” in Option B. </w:t>
            </w:r>
          </w:p>
          <w:p>
            <w:pPr>
              <w:rPr>
                <w:rFonts w:eastAsiaTheme="minorEastAsia"/>
                <w:sz w:val="18"/>
                <w:szCs w:val="18"/>
                <w:lang w:eastAsia="zh-CN"/>
              </w:rPr>
            </w:pPr>
          </w:p>
          <w:p>
            <w:pPr>
              <w:rPr>
                <w:rFonts w:eastAsia="Batang"/>
                <w:sz w:val="18"/>
                <w:szCs w:val="18"/>
                <w:lang w:eastAsia="ko-KR"/>
              </w:rPr>
            </w:pPr>
            <w:r>
              <w:rPr>
                <w:rFonts w:eastAsiaTheme="minorEastAsia"/>
                <w:sz w:val="18"/>
                <w:szCs w:val="18"/>
                <w:lang w:eastAsia="zh-CN"/>
              </w:rPr>
              <w:t>And Option A and Option B may have different use case, we suggest to keep both of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ko-KR"/>
              </w:rPr>
            </w:pPr>
            <w:r>
              <w:rPr>
                <w:rFonts w:eastAsia="Batang"/>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Qualcomm</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en-US"/>
              </w:rPr>
            </w:pPr>
            <w:r>
              <w:rPr>
                <w:rFonts w:eastAsia="Batang"/>
                <w:sz w:val="18"/>
                <w:szCs w:val="18"/>
                <w:lang w:eastAsia="en-US"/>
              </w:rPr>
              <w:t>In Proposal 2-1-2b, we prefer to keep both options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456" w:type="pct"/>
          </w:tcPr>
          <w:p>
            <w:pPr>
              <w:rPr>
                <w:rFonts w:eastAsia="Batang"/>
                <w:kern w:val="0"/>
                <w:lang w:eastAsia="ko-KR"/>
              </w:rPr>
            </w:pPr>
            <w:r>
              <w:rPr>
                <w:rFonts w:hint="eastAsia" w:eastAsiaTheme="minorEastAsia"/>
                <w:kern w:val="0"/>
                <w:lang w:eastAsia="zh-CN"/>
              </w:rPr>
              <w:t>Y</w:t>
            </w:r>
          </w:p>
        </w:tc>
        <w:tc>
          <w:tcPr>
            <w:tcW w:w="601" w:type="pct"/>
          </w:tcPr>
          <w:p>
            <w:pPr>
              <w:rPr>
                <w:rFonts w:eastAsia="Batang"/>
                <w:kern w:val="0"/>
                <w:lang w:eastAsia="ko-KR"/>
              </w:rPr>
            </w:pPr>
            <w:r>
              <w:rPr>
                <w:rFonts w:hint="eastAsia" w:eastAsiaTheme="minorEastAsia"/>
                <w:kern w:val="0"/>
                <w:lang w:eastAsia="zh-CN"/>
              </w:rPr>
              <w:t>Y</w:t>
            </w:r>
          </w:p>
        </w:tc>
        <w:tc>
          <w:tcPr>
            <w:tcW w:w="3200" w:type="pct"/>
          </w:tcPr>
          <w:p>
            <w:pPr>
              <w:rPr>
                <w:rFonts w:eastAsia="Batang"/>
                <w:sz w:val="18"/>
                <w:szCs w:val="18"/>
                <w:lang w:eastAsia="en-US"/>
              </w:rPr>
            </w:pPr>
            <w:r>
              <w:rPr>
                <w:rFonts w:eastAsia="Batang"/>
                <w:sz w:val="18"/>
                <w:szCs w:val="18"/>
                <w:lang w:eastAsia="en-US"/>
              </w:rPr>
              <w:t>In Proposal 2-1-2b, we</w:t>
            </w:r>
            <w:r>
              <w:rPr>
                <w:rFonts w:hint="eastAsia" w:eastAsiaTheme="minorEastAsia"/>
                <w:sz w:val="18"/>
                <w:szCs w:val="18"/>
                <w:lang w:eastAsia="zh-CN"/>
              </w:rPr>
              <w:t xml:space="preserve"> </w:t>
            </w:r>
            <w:r>
              <w:rPr>
                <w:rFonts w:eastAsia="Batang"/>
                <w:sz w:val="18"/>
                <w:szCs w:val="18"/>
                <w:lang w:eastAsia="en-US"/>
              </w:rPr>
              <w:t>prefer Option B. but how to select the specific Rx beam is still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LG</w:t>
            </w:r>
          </w:p>
        </w:tc>
        <w:tc>
          <w:tcPr>
            <w:tcW w:w="456" w:type="pct"/>
          </w:tcPr>
          <w:p>
            <w:pPr>
              <w:rPr>
                <w:rFonts w:eastAsia="Batang"/>
                <w:kern w:val="0"/>
                <w:lang w:eastAsia="ko-KR"/>
              </w:rPr>
            </w:pPr>
            <w:r>
              <w:rPr>
                <w:rFonts w:hint="eastAsia" w:eastAsia="Batang"/>
                <w:kern w:val="0"/>
                <w:lang w:eastAsia="ko-KR"/>
              </w:rPr>
              <w:t>Y</w:t>
            </w:r>
          </w:p>
        </w:tc>
        <w:tc>
          <w:tcPr>
            <w:tcW w:w="601" w:type="pct"/>
          </w:tcPr>
          <w:p>
            <w:pPr>
              <w:rPr>
                <w:rFonts w:eastAsia="Batang"/>
                <w:kern w:val="0"/>
                <w:lang w:eastAsia="ko-KR"/>
              </w:rPr>
            </w:pPr>
            <w:r>
              <w:rPr>
                <w:rFonts w:hint="eastAsia" w:eastAsia="Batang"/>
                <w:kern w:val="0"/>
                <w:lang w:eastAsia="ko-KR"/>
              </w:rPr>
              <w:t>Y</w:t>
            </w:r>
          </w:p>
        </w:tc>
        <w:tc>
          <w:tcPr>
            <w:tcW w:w="3200" w:type="pct"/>
          </w:tcPr>
          <w:p>
            <w:pPr>
              <w:rPr>
                <w:rFonts w:eastAsia="Batang"/>
                <w:sz w:val="18"/>
                <w:szCs w:val="18"/>
                <w:lang w:eastAsia="en-US"/>
              </w:rPr>
            </w:pPr>
            <w:r>
              <w:rPr>
                <w:rFonts w:eastAsia="Batang"/>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456" w:type="pct"/>
          </w:tcPr>
          <w:p>
            <w:pPr>
              <w:rPr>
                <w:rFonts w:eastAsia="Batang"/>
                <w:kern w:val="0"/>
                <w:lang w:eastAsia="ko-KR"/>
              </w:rPr>
            </w:pPr>
            <w:r>
              <w:rPr>
                <w:rFonts w:hint="eastAsia" w:eastAsiaTheme="minorEastAsia"/>
                <w:kern w:val="0"/>
                <w:lang w:eastAsia="zh-CN"/>
              </w:rPr>
              <w:t>Y</w:t>
            </w:r>
          </w:p>
        </w:tc>
        <w:tc>
          <w:tcPr>
            <w:tcW w:w="601" w:type="pct"/>
          </w:tcPr>
          <w:p>
            <w:pPr>
              <w:rPr>
                <w:rFonts w:eastAsia="Batang"/>
                <w:kern w:val="0"/>
                <w:lang w:eastAsia="ko-KR"/>
              </w:rPr>
            </w:pPr>
            <w:r>
              <w:rPr>
                <w:rFonts w:hint="eastAsia" w:eastAsiaTheme="minorEastAsia"/>
                <w:kern w:val="0"/>
                <w:lang w:eastAsia="zh-CN"/>
              </w:rPr>
              <w:t>Y</w:t>
            </w:r>
          </w:p>
        </w:tc>
        <w:tc>
          <w:tcPr>
            <w:tcW w:w="3200" w:type="pct"/>
          </w:tcPr>
          <w:p>
            <w:pPr>
              <w:rPr>
                <w:rFonts w:eastAsia="Batang"/>
                <w:sz w:val="18"/>
                <w:szCs w:val="18"/>
                <w:lang w:eastAsia="ko-KR"/>
              </w:rPr>
            </w:pPr>
            <w:r>
              <w:rPr>
                <w:rFonts w:hint="eastAsia" w:eastAsiaTheme="minorEastAsia"/>
                <w:sz w:val="18"/>
                <w:szCs w:val="18"/>
                <w:lang w:eastAsia="zh-CN"/>
              </w:rPr>
              <w:t>F</w:t>
            </w:r>
            <w:r>
              <w:rPr>
                <w:rFonts w:eastAsiaTheme="minorEastAsia"/>
                <w:sz w:val="18"/>
                <w:szCs w:val="18"/>
                <w:lang w:eastAsia="zh-CN"/>
              </w:rPr>
              <w:t>or down selection 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S</w:t>
            </w:r>
            <w:r>
              <w:rPr>
                <w:rFonts w:eastAsiaTheme="minorEastAsia"/>
                <w:smallCaps/>
                <w:kern w:val="0"/>
                <w:lang w:eastAsia="zh-CN"/>
              </w:rPr>
              <w:t>preadtrum</w:t>
            </w:r>
          </w:p>
        </w:tc>
        <w:tc>
          <w:tcPr>
            <w:tcW w:w="456" w:type="pct"/>
          </w:tcPr>
          <w:p>
            <w:pPr>
              <w:rPr>
                <w:rFonts w:eastAsia="Batang"/>
                <w:kern w:val="0"/>
                <w:lang w:eastAsia="ko-KR"/>
              </w:rPr>
            </w:pPr>
            <w:r>
              <w:rPr>
                <w:rFonts w:hint="eastAsia" w:eastAsiaTheme="minorEastAsia"/>
                <w:kern w:val="0"/>
                <w:lang w:eastAsia="zh-CN"/>
              </w:rPr>
              <w:t>Y</w:t>
            </w:r>
          </w:p>
        </w:tc>
        <w:tc>
          <w:tcPr>
            <w:tcW w:w="601" w:type="pct"/>
          </w:tcPr>
          <w:p>
            <w:pPr>
              <w:rPr>
                <w:rFonts w:eastAsia="Batang"/>
                <w:kern w:val="0"/>
                <w:lang w:eastAsia="ko-KR"/>
              </w:rPr>
            </w:pPr>
            <w:r>
              <w:rPr>
                <w:rFonts w:hint="eastAsia" w:eastAsiaTheme="minorEastAsia"/>
                <w:kern w:val="0"/>
                <w:lang w:eastAsia="zh-CN"/>
              </w:rPr>
              <w:t>Y</w:t>
            </w:r>
          </w:p>
        </w:tc>
        <w:tc>
          <w:tcPr>
            <w:tcW w:w="3200" w:type="pct"/>
          </w:tcPr>
          <w:p>
            <w:pPr>
              <w:rPr>
                <w:rFonts w:eastAsia="Batang"/>
                <w:sz w:val="18"/>
                <w:szCs w:val="18"/>
                <w:lang w:eastAsia="en-US"/>
              </w:rPr>
            </w:pPr>
            <w:r>
              <w:rPr>
                <w:rFonts w:eastAsia="Batang"/>
                <w:sz w:val="18"/>
                <w:szCs w:val="18"/>
                <w:lang w:eastAsia="en-US"/>
              </w:rPr>
              <w:t>In Proposal 2-1-2b, we prefer Option B.</w:t>
            </w:r>
          </w:p>
          <w:p>
            <w:pPr>
              <w:rPr>
                <w:rFonts w:eastAsia="Batang"/>
                <w:sz w:val="18"/>
                <w:szCs w:val="18"/>
                <w:lang w:eastAsia="ko-KR"/>
              </w:rPr>
            </w:pPr>
            <w:r>
              <w:rPr>
                <w:rFonts w:eastAsia="Batang"/>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56" w:type="pct"/>
          </w:tcPr>
          <w:p>
            <w:pPr>
              <w:rPr>
                <w:rFonts w:eastAsia="Batang"/>
                <w:kern w:val="0"/>
                <w:lang w:eastAsia="ko-KR"/>
              </w:rPr>
            </w:pPr>
            <w:r>
              <w:rPr>
                <w:rFonts w:eastAsia="Batang"/>
                <w:kern w:val="0"/>
                <w:lang w:eastAsia="ko-KR"/>
              </w:rPr>
              <w:t>Y</w:t>
            </w:r>
          </w:p>
        </w:tc>
        <w:tc>
          <w:tcPr>
            <w:tcW w:w="601" w:type="pct"/>
          </w:tcPr>
          <w:p>
            <w:pPr>
              <w:rPr>
                <w:rFonts w:eastAsia="Batang"/>
                <w:kern w:val="0"/>
                <w:lang w:eastAsia="ko-KR"/>
              </w:rPr>
            </w:pPr>
            <w:r>
              <w:rPr>
                <w:rFonts w:eastAsia="Batang"/>
                <w:kern w:val="0"/>
                <w:lang w:eastAsia="ko-KR"/>
              </w:rPr>
              <w:t>Y</w:t>
            </w:r>
          </w:p>
        </w:tc>
        <w:tc>
          <w:tcPr>
            <w:tcW w:w="3200" w:type="pct"/>
          </w:tcPr>
          <w:p>
            <w:pPr>
              <w:rPr>
                <w:rFonts w:eastAsia="Batang"/>
                <w:sz w:val="18"/>
                <w:szCs w:val="18"/>
                <w:lang w:eastAsia="ko-KR"/>
              </w:rPr>
            </w:pPr>
            <w:r>
              <w:rPr>
                <w:rFonts w:eastAsia="Batang"/>
                <w:sz w:val="18"/>
                <w:szCs w:val="18"/>
                <w:lang w:eastAsia="ko-KR"/>
              </w:rPr>
              <w:t>We support both proposals:</w:t>
            </w:r>
          </w:p>
          <w:p>
            <w:pPr>
              <w:rPr>
                <w:rFonts w:eastAsia="Batang"/>
                <w:sz w:val="18"/>
                <w:szCs w:val="18"/>
                <w:lang w:eastAsia="ko-KR"/>
              </w:rPr>
            </w:pPr>
            <w:r>
              <w:rPr>
                <w:rFonts w:eastAsia="Batang"/>
                <w:sz w:val="18"/>
                <w:szCs w:val="18"/>
                <w:lang w:eastAsia="ko-KR"/>
              </w:rPr>
              <w:t>As a comment on 2-1-2b, since the FFS has been removed, both options can coexist. There is no need to further down-selection between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color w:val="4472C4" w:themeColor="accent5"/>
                <w:sz w:val="18"/>
                <w:szCs w:val="18"/>
                <w:lang w:eastAsia="ko-KR"/>
                <w14:textFill>
                  <w14:solidFill>
                    <w14:schemeClr w14:val="accent5"/>
                  </w14:solidFill>
                </w14:textFill>
              </w:rPr>
            </w:pPr>
            <w:r>
              <w:rPr>
                <w:rFonts w:eastAsia="Batang"/>
                <w:color w:val="4472C4" w:themeColor="accent5"/>
                <w:sz w:val="18"/>
                <w:szCs w:val="18"/>
                <w:lang w:eastAsia="ko-KR"/>
                <w14:textFill>
                  <w14:solidFill>
                    <w14:schemeClr w14:val="accent5"/>
                  </w14:solidFill>
                </w14:textFill>
              </w:rPr>
              <w:t xml:space="preserve">Hope these two proposals are stable. </w:t>
            </w:r>
          </w:p>
          <w:p>
            <w:pPr>
              <w:rPr>
                <w:rFonts w:eastAsia="Batang"/>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2-1-2c: </w:t>
            </w:r>
          </w:p>
          <w:p>
            <w:pPr>
              <w:pStyle w:val="43"/>
              <w:numPr>
                <w:ilvl w:val="0"/>
                <w:numId w:val="22"/>
              </w:numPr>
              <w:rPr>
                <w:rFonts w:eastAsia="Batang"/>
                <w:b/>
                <w:bCs/>
                <w:sz w:val="18"/>
                <w:szCs w:val="18"/>
                <w:lang w:eastAsia="ko-KR"/>
              </w:rPr>
            </w:pPr>
            <w:r>
              <w:rPr>
                <w:rFonts w:eastAsia="Batang"/>
                <w:b/>
                <w:bCs/>
                <w:sz w:val="18"/>
                <w:szCs w:val="18"/>
                <w:lang w:eastAsia="ko-KR"/>
              </w:rPr>
              <w:t xml:space="preserve">For DL Tx beam prediction, the definition of Top-1 genie-aided Tx beam considers the following options for potential down selection: </w:t>
            </w:r>
          </w:p>
          <w:p>
            <w:pPr>
              <w:pStyle w:val="43"/>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pPr>
              <w:pStyle w:val="43"/>
              <w:numPr>
                <w:ilvl w:val="1"/>
                <w:numId w:val="22"/>
              </w:numPr>
              <w:rPr>
                <w:rFonts w:eastAsia="Batang"/>
                <w:b/>
                <w:bCs/>
                <w:sz w:val="18"/>
                <w:szCs w:val="18"/>
                <w:lang w:eastAsia="ko-KR"/>
              </w:rPr>
            </w:pPr>
            <w:r>
              <w:rPr>
                <w:rFonts w:eastAsia="Batang"/>
                <w:b/>
                <w:bCs/>
                <w:sz w:val="18"/>
                <w:szCs w:val="18"/>
                <w:lang w:eastAsia="ko-KR"/>
              </w:rPr>
              <w:t>Option B, the Top-1 genie-aided Tx beam is the Tx beam that results in the largest L1-RSRP over all Tx beams with specific Rx beam(s)</w:t>
            </w:r>
          </w:p>
          <w:p>
            <w:pPr>
              <w:pStyle w:val="43"/>
              <w:numPr>
                <w:ilvl w:val="2"/>
                <w:numId w:val="22"/>
              </w:numPr>
              <w:rPr>
                <w:rFonts w:eastAsia="Batang"/>
                <w:b/>
                <w:bCs/>
                <w:color w:val="FF0000"/>
                <w:sz w:val="18"/>
                <w:szCs w:val="18"/>
                <w:u w:val="single"/>
                <w:lang w:eastAsia="ko-KR"/>
              </w:rPr>
            </w:pPr>
            <w:r>
              <w:rPr>
                <w:rFonts w:eastAsia="Batang"/>
                <w:b/>
                <w:bCs/>
                <w:color w:val="FF0000"/>
                <w:sz w:val="18"/>
                <w:szCs w:val="18"/>
                <w:u w:val="single"/>
                <w:lang w:eastAsia="ko-KR"/>
              </w:rPr>
              <w:t>FFS on specific Rx beam(s)</w:t>
            </w:r>
          </w:p>
          <w:p>
            <w:pPr>
              <w:ind w:left="1080"/>
              <w:rPr>
                <w:rFonts w:eastAsia="Batang"/>
                <w:b/>
                <w:bCs/>
                <w:sz w:val="18"/>
                <w:szCs w:val="18"/>
                <w:lang w:eastAsia="ko-KR"/>
              </w:rPr>
            </w:pPr>
          </w:p>
          <w:p>
            <w:pPr>
              <w:rPr>
                <w:rFonts w:eastAsia="Batang"/>
                <w:b/>
                <w:bCs/>
                <w:sz w:val="18"/>
                <w:szCs w:val="18"/>
                <w:highlight w:val="yellow"/>
                <w:lang w:eastAsia="en-US"/>
              </w:rPr>
            </w:pPr>
            <w:r>
              <w:rPr>
                <w:rFonts w:eastAsia="Batang"/>
                <w:b/>
                <w:bCs/>
                <w:sz w:val="18"/>
                <w:szCs w:val="18"/>
                <w:highlight w:val="yellow"/>
                <w:lang w:eastAsia="en-US"/>
              </w:rPr>
              <w:t xml:space="preserve">Proposal 2-1-3a: </w:t>
            </w:r>
          </w:p>
          <w:p>
            <w:pPr>
              <w:pStyle w:val="43"/>
              <w:numPr>
                <w:ilvl w:val="0"/>
                <w:numId w:val="26"/>
              </w:numPr>
              <w:rPr>
                <w:rFonts w:eastAsia="Batang"/>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NVIDIA</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Batang"/>
                <w:sz w:val="18"/>
                <w:szCs w:val="18"/>
                <w:lang w:eastAsia="ko-KR"/>
              </w:rPr>
              <w:t>We are ok with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Xiaomi</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Batang"/>
                <w:sz w:val="18"/>
                <w:szCs w:val="18"/>
                <w:lang w:eastAsia="ko-KR"/>
              </w:rPr>
            </w:pPr>
            <w:r>
              <w:rPr>
                <w:rFonts w:eastAsiaTheme="minorEastAsia"/>
                <w:sz w:val="18"/>
                <w:szCs w:val="18"/>
                <w:lang w:eastAsia="zh-CN"/>
              </w:rPr>
              <w:t>S</w:t>
            </w:r>
            <w:r>
              <w:rPr>
                <w:rFonts w:hint="eastAsia" w:eastAsiaTheme="minorEastAsia"/>
                <w:sz w:val="18"/>
                <w:szCs w:val="18"/>
                <w:lang w:eastAsia="zh-CN"/>
              </w:rPr>
              <w:t>upp</w:t>
            </w:r>
            <w:r>
              <w:rPr>
                <w:rFonts w:eastAsiaTheme="minorEastAsia"/>
                <w:sz w:val="18"/>
                <w:szCs w:val="18"/>
                <w:lang w:eastAsia="zh-CN"/>
              </w:rPr>
              <w:t>ort proposal 2-1-3a and fine with 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default" w:eastAsiaTheme="minorEastAsia"/>
                <w:smallCaps/>
                <w:kern w:val="0"/>
                <w:lang w:val="en-US" w:eastAsia="zh-CN"/>
              </w:rPr>
            </w:pPr>
            <w:r>
              <w:rPr>
                <w:rFonts w:hint="eastAsia"/>
                <w:smallCaps/>
                <w:kern w:val="0"/>
                <w:lang w:val="en-US" w:eastAsia="zh-CN"/>
              </w:rPr>
              <w:t>ZTE</w:t>
            </w:r>
          </w:p>
        </w:tc>
        <w:tc>
          <w:tcPr>
            <w:tcW w:w="456" w:type="pct"/>
          </w:tcPr>
          <w:p>
            <w:pPr>
              <w:rPr>
                <w:rFonts w:eastAsia="Batang"/>
                <w:kern w:val="0"/>
                <w:lang w:eastAsia="ko-KR"/>
              </w:rPr>
            </w:pPr>
          </w:p>
        </w:tc>
        <w:tc>
          <w:tcPr>
            <w:tcW w:w="601" w:type="pct"/>
          </w:tcPr>
          <w:p>
            <w:pPr>
              <w:rPr>
                <w:rFonts w:eastAsia="Batang"/>
                <w:kern w:val="0"/>
                <w:lang w:eastAsia="ko-KR"/>
              </w:rPr>
            </w:pPr>
          </w:p>
        </w:tc>
        <w:tc>
          <w:tcPr>
            <w:tcW w:w="3200" w:type="pct"/>
          </w:tcPr>
          <w:p>
            <w:pPr>
              <w:rPr>
                <w:rFonts w:eastAsiaTheme="minorEastAsia"/>
                <w:sz w:val="18"/>
                <w:szCs w:val="18"/>
                <w:lang w:eastAsia="zh-CN"/>
              </w:rPr>
            </w:pPr>
            <w:r>
              <w:rPr>
                <w:rFonts w:hint="eastAsia" w:eastAsiaTheme="minorEastAsia"/>
                <w:sz w:val="18"/>
                <w:szCs w:val="18"/>
                <w:lang w:eastAsia="zh-CN"/>
              </w:rPr>
              <w:t>We are fine with Proposals 2-1-2c and 2-1-3a. There is a typo in Proposal 2-1-3a that the second comma can be deleted.</w:t>
            </w:r>
          </w:p>
        </w:tc>
      </w:tr>
    </w:tbl>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Other aspects</w:t>
      </w:r>
      <w:r>
        <w:rPr>
          <w:b/>
          <w:iCs/>
          <w:color w:val="000000" w:themeColor="text1"/>
          <w:sz w:val="18"/>
          <w:szCs w:val="18"/>
          <w:u w:val="single"/>
          <w14:textFill>
            <w14:solidFill>
              <w14:schemeClr w14:val="tx1"/>
            </w14:solidFill>
          </w14:textFill>
        </w:rPr>
        <w:tab/>
      </w:r>
    </w:p>
    <w:p>
      <w:pPr>
        <w:pStyle w:val="43"/>
        <w:numPr>
          <w:ilvl w:val="0"/>
          <w:numId w:val="22"/>
        </w:numPr>
        <w:rPr>
          <w:sz w:val="18"/>
          <w:szCs w:val="18"/>
        </w:rPr>
      </w:pPr>
      <w:r>
        <w:rPr>
          <w:sz w:val="18"/>
          <w:szCs w:val="18"/>
        </w:rPr>
        <w:t xml:space="preserve">Futurewei [1] </w:t>
      </w:r>
    </w:p>
    <w:p>
      <w:pPr>
        <w:pStyle w:val="43"/>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pPr>
        <w:pStyle w:val="43"/>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pPr>
        <w:pStyle w:val="43"/>
        <w:numPr>
          <w:ilvl w:val="0"/>
          <w:numId w:val="27"/>
        </w:numPr>
        <w:tabs>
          <w:tab w:val="left" w:pos="720"/>
        </w:tabs>
        <w:rPr>
          <w:sz w:val="18"/>
          <w:szCs w:val="18"/>
        </w:rPr>
      </w:pPr>
      <w:r>
        <w:rPr>
          <w:sz w:val="18"/>
          <w:szCs w:val="18"/>
        </w:rPr>
        <w:t>Ericsson [11]</w:t>
      </w:r>
    </w:p>
    <w:p>
      <w:pPr>
        <w:pStyle w:val="43"/>
        <w:numPr>
          <w:ilvl w:val="1"/>
          <w:numId w:val="27"/>
        </w:numPr>
        <w:tabs>
          <w:tab w:val="left" w:pos="720"/>
        </w:tabs>
        <w:rPr>
          <w:sz w:val="18"/>
          <w:szCs w:val="18"/>
        </w:rPr>
      </w:pPr>
      <w:r>
        <w:rPr>
          <w:sz w:val="18"/>
          <w:szCs w:val="18"/>
        </w:rPr>
        <w:t>Observation 1:</w:t>
      </w:r>
      <w:r>
        <w:rPr>
          <w:sz w:val="18"/>
          <w:szCs w:val="18"/>
        </w:rPr>
        <w:tab/>
      </w:r>
      <w:r>
        <w:rPr>
          <w:sz w:val="18"/>
          <w:szCs w:val="18"/>
        </w:rPr>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pPr>
        <w:pStyle w:val="43"/>
        <w:numPr>
          <w:ilvl w:val="0"/>
          <w:numId w:val="22"/>
        </w:numPr>
        <w:rPr>
          <w:sz w:val="18"/>
          <w:szCs w:val="18"/>
        </w:rPr>
      </w:pPr>
      <w:r>
        <w:rPr>
          <w:sz w:val="18"/>
          <w:szCs w:val="18"/>
        </w:rPr>
        <w:t>Qualcomm [26]</w:t>
      </w:r>
    </w:p>
    <w:p>
      <w:pPr>
        <w:pStyle w:val="43"/>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pPr>
        <w:pStyle w:val="43"/>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pPr>
        <w:spacing w:line="264" w:lineRule="auto"/>
        <w:rPr>
          <w:sz w:val="18"/>
          <w:szCs w:val="18"/>
        </w:rPr>
      </w:pPr>
    </w:p>
    <w:p>
      <w:pPr>
        <w:spacing w:line="264" w:lineRule="auto"/>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pPr>
        <w:spacing w:line="264" w:lineRule="auto"/>
        <w:rPr>
          <w:sz w:val="18"/>
          <w:szCs w:val="18"/>
        </w:rPr>
      </w:pPr>
    </w:p>
    <w:p>
      <w:pPr>
        <w:pStyle w:val="5"/>
      </w:pPr>
      <w:r>
        <w:rPr>
          <w:highlight w:val="yellow"/>
        </w:rPr>
        <w:t>FL2: (closed)Other aspects for L1-RSRP related KPIs</w:t>
      </w:r>
    </w:p>
    <w:p>
      <w:pPr>
        <w:rPr>
          <w:highlight w:val="yellow"/>
          <w:lang w:eastAsia="en-US"/>
        </w:rPr>
      </w:pPr>
    </w:p>
    <w:p>
      <w:pPr>
        <w:rPr>
          <w:b/>
          <w:bCs/>
        </w:rPr>
      </w:pPr>
      <w:r>
        <w:rPr>
          <w:b/>
          <w:bCs/>
        </w:rPr>
        <w:t>Please indicate whether any other aspects including additional KPIs/definitions are needed for L1-RSRP difference? And please explain the reason, at least including:</w:t>
      </w:r>
    </w:p>
    <w:p>
      <w:pPr>
        <w:pStyle w:val="43"/>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pPr>
        <w:pStyle w:val="43"/>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pPr>
        <w:pStyle w:val="43"/>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pPr>
        <w:pStyle w:val="43"/>
        <w:numPr>
          <w:ilvl w:val="0"/>
          <w:numId w:val="18"/>
        </w:numPr>
        <w:rPr>
          <w:b/>
          <w:bCs/>
        </w:rPr>
      </w:pPr>
      <w:r>
        <w:rPr>
          <w:b/>
          <w:bCs/>
        </w:rPr>
        <w:t xml:space="preserve">A4: </w:t>
      </w:r>
      <w:r>
        <w:t>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@Ericsson can help to clarify a little 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Proponents can further explain the motivations and provide wording for a proposal, if needed.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rPr>
                <w:rFonts w:eastAsia="Batang"/>
                <w:kern w:val="0"/>
                <w:lang w:eastAsia="ko-KR"/>
              </w:rPr>
            </w:pPr>
            <w:r>
              <w:rPr>
                <w:rFonts w:eastAsia="Batang"/>
                <w:kern w:val="0"/>
                <w:lang w:eastAsia="ko-KR"/>
              </w:rPr>
              <w:t>We think this question should be given lower priority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Futurewei</w:t>
            </w:r>
          </w:p>
        </w:tc>
        <w:tc>
          <w:tcPr>
            <w:tcW w:w="4257" w:type="pct"/>
          </w:tcPr>
          <w:p>
            <w:pPr>
              <w:rPr>
                <w:rFonts w:eastAsia="Batang"/>
                <w:b/>
                <w:bCs/>
                <w:kern w:val="0"/>
                <w:lang w:eastAsia="ko-KR"/>
              </w:rPr>
            </w:pPr>
            <w:r>
              <w:rPr>
                <w:rFonts w:eastAsia="Batang"/>
                <w:kern w:val="0"/>
                <w:lang w:eastAsia="ko-KR"/>
              </w:rPr>
              <w:t xml:space="preserve">We think providing </w:t>
            </w:r>
            <w:r>
              <w:rPr>
                <w:rFonts w:eastAsia="Batang"/>
                <w:lang w:eastAsia="ko-KR"/>
              </w:rPr>
              <w:t xml:space="preserve">L1-RSRP difference between the ideal L1-RSRP of the Top-1 genie-aided beam and the ideal L1-RSRP of the Top-K genie-aided beams in the testing dataset is very helpful in understanding companies’ results. </w:t>
            </w:r>
            <w:r>
              <w:rPr>
                <w:rFonts w:eastAsia="Batang"/>
                <w:lang w:eastAsia="zh-CN"/>
              </w:rPr>
              <w:t>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Nokia</w:t>
            </w:r>
          </w:p>
        </w:tc>
        <w:tc>
          <w:tcPr>
            <w:tcW w:w="4257" w:type="pct"/>
          </w:tcPr>
          <w:p>
            <w:pPr>
              <w:rPr>
                <w:rFonts w:eastAsia="Batang"/>
                <w:kern w:val="0"/>
                <w:lang w:eastAsia="ko-KR"/>
              </w:rPr>
            </w:pPr>
            <w:r>
              <w:rPr>
                <w:rFonts w:eastAsia="Batang"/>
                <w:lang w:eastAsia="ko-KR"/>
              </w:rPr>
              <w:t>Adding some percentiles of L1-RSRP error (e.g. 95%, 90%, 80%, 50%) to be analyzed​/reported can help to better evaluate the ML model performance for some aspects (e.g. generalization). The average L1-RSRP error may not be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lang w:eastAsia="ko-KR"/>
              </w:rPr>
            </w:pPr>
            <w:r>
              <w:rPr>
                <w:rFonts w:eastAsia="Batang"/>
                <w:kern w:val="0"/>
                <w:lang w:eastAsia="ko-KR"/>
              </w:rPr>
              <w:t xml:space="preserve">Can be deprioritized, we already have a lot of KPIs. Companies are welcome to include additional KPIs in the tdoc for the corresponding evaluation findings.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Batang"/>
                <w:kern w:val="0"/>
                <w:lang w:eastAsia="ko-KR"/>
              </w:rPr>
            </w:pPr>
            <w:r>
              <w:rPr>
                <w:rFonts w:eastAsia="Batang"/>
                <w:kern w:val="0"/>
                <w:lang w:eastAsia="ko-KR"/>
              </w:rPr>
              <w:t xml:space="preserve">While we are OK with lower priority for this issue, we think the CDF of L1-RSRP difference can provide good information about performance of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CATT</w:t>
            </w:r>
          </w:p>
        </w:tc>
        <w:tc>
          <w:tcPr>
            <w:tcW w:w="4257" w:type="pct"/>
          </w:tcPr>
          <w:p>
            <w:pPr>
              <w:rPr>
                <w:rFonts w:eastAsia="Batang"/>
                <w:kern w:val="0"/>
                <w:lang w:eastAsia="ko-KR"/>
              </w:rPr>
            </w:pPr>
            <w:r>
              <w:rPr>
                <w:rFonts w:eastAsiaTheme="minorEastAsia"/>
                <w:kern w:val="0"/>
                <w:lang w:eastAsia="zh-CN"/>
              </w:rPr>
              <w:t>W</w:t>
            </w:r>
            <w:r>
              <w:rPr>
                <w:rFonts w:hint="eastAsia" w:eastAsiaTheme="minorEastAsia"/>
                <w:kern w:val="0"/>
                <w:lang w:eastAsia="zh-CN"/>
              </w:rPr>
              <w:t>e also think this issue can be deprioritized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r>
              <w:rPr>
                <w:rFonts w:eastAsiaTheme="minorEastAsia"/>
                <w:smallCaps/>
                <w:kern w:val="0"/>
                <w:lang w:eastAsia="zh-CN"/>
              </w:rPr>
              <w:t>LG</w:t>
            </w:r>
          </w:p>
        </w:tc>
        <w:tc>
          <w:tcPr>
            <w:tcW w:w="4257" w:type="pct"/>
          </w:tcPr>
          <w:p>
            <w:pPr>
              <w:rPr>
                <w:rFonts w:eastAsia="Batang"/>
                <w:kern w:val="0"/>
                <w:lang w:eastAsia="ko-KR"/>
              </w:rPr>
            </w:pPr>
            <w:r>
              <w:rPr>
                <w:rFonts w:eastAsiaTheme="minorEastAsia"/>
                <w:kern w:val="0"/>
                <w:lang w:eastAsia="zh-CN"/>
              </w:rPr>
              <w:t xml:space="preserve">This issue can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encouraged to study the aspects mentioned here.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discussion in this meeting is closed. </w:t>
            </w:r>
          </w:p>
        </w:tc>
      </w:tr>
    </w:tbl>
    <w:p>
      <w:pPr>
        <w:spacing w:line="264" w:lineRule="auto"/>
        <w:rPr>
          <w:sz w:val="18"/>
          <w:szCs w:val="18"/>
        </w:rPr>
      </w:pPr>
    </w:p>
    <w:p>
      <w:pPr>
        <w:rPr>
          <w:color w:val="A6A6A6" w:themeColor="background1" w:themeShade="A6"/>
        </w:rPr>
      </w:pPr>
    </w:p>
    <w:p>
      <w:pPr>
        <w:pStyle w:val="3"/>
      </w:pPr>
      <w:r>
        <w:t>2.2 System performance related KPIs</w:t>
      </w:r>
    </w:p>
    <w:p>
      <w:pPr>
        <w:pStyle w:val="4"/>
        <w:tabs>
          <w:tab w:val="left" w:pos="1440"/>
        </w:tabs>
        <w:ind w:left="0" w:firstLine="0"/>
      </w:pPr>
      <w:r>
        <w:t xml:space="preserve">2.2.1 (Closed) User throughput </w:t>
      </w:r>
    </w:p>
    <w:p>
      <w:pPr>
        <w:rPr>
          <w:color w:val="A6A6A6" w:themeColor="background1" w:themeShade="A6"/>
        </w:rPr>
      </w:pPr>
    </w:p>
    <w:p>
      <w:r>
        <w:t>Other than beam measurement related KPIs, several companies mentioned that the system performance shall be also evaluated:</w:t>
      </w:r>
    </w:p>
    <w:p>
      <w:pPr>
        <w:pStyle w:val="43"/>
        <w:numPr>
          <w:ilvl w:val="0"/>
          <w:numId w:val="22"/>
        </w:numPr>
      </w:pPr>
      <w:r>
        <w:t xml:space="preserve">Interdigital [6]: </w:t>
      </w:r>
    </w:p>
    <w:p>
      <w:pPr>
        <w:pStyle w:val="43"/>
        <w:numPr>
          <w:ilvl w:val="1"/>
          <w:numId w:val="22"/>
        </w:numPr>
      </w:pPr>
      <w:r>
        <w:t>Proposal 2: Support system performance related KPIs as mandatory KPIs.</w:t>
      </w:r>
    </w:p>
    <w:p>
      <w:pPr>
        <w:pStyle w:val="43"/>
        <w:numPr>
          <w:ilvl w:val="2"/>
          <w:numId w:val="22"/>
        </w:numPr>
      </w:pPr>
      <w:r>
        <w:t>Support Avg. and 5% UE tput for system performance KPIs.</w:t>
      </w:r>
    </w:p>
    <w:p>
      <w:pPr>
        <w:pStyle w:val="43"/>
        <w:numPr>
          <w:ilvl w:val="1"/>
          <w:numId w:val="22"/>
        </w:numPr>
      </w:pPr>
      <w:r>
        <w:t>Proposal 5: Prioritize system performance related KPIs and beam information related KPIs than other KPIs.</w:t>
      </w:r>
    </w:p>
    <w:p>
      <w:pPr>
        <w:pStyle w:val="43"/>
        <w:numPr>
          <w:ilvl w:val="0"/>
          <w:numId w:val="22"/>
        </w:numPr>
      </w:pPr>
      <w:bookmarkStart w:id="7" w:name="_Ref111199105"/>
      <w:r>
        <w:t>Samsung [24]:</w:t>
      </w:r>
    </w:p>
    <w:p>
      <w:pPr>
        <w:pStyle w:val="43"/>
        <w:numPr>
          <w:ilvl w:val="1"/>
          <w:numId w:val="22"/>
        </w:numPr>
      </w:pPr>
      <w:r>
        <w:t>Proposal 7: Shannon capacity-based simplified model for UPT can be further considered as additional system performance related KPI.</w:t>
      </w:r>
      <w:bookmarkEnd w:id="7"/>
      <w:r>
        <w:t xml:space="preserve">  </w:t>
      </w:r>
    </w:p>
    <w:p>
      <w:pPr>
        <w:pStyle w:val="43"/>
        <w:numPr>
          <w:ilvl w:val="0"/>
          <w:numId w:val="22"/>
        </w:numPr>
      </w:pPr>
      <w:r>
        <w:t xml:space="preserve">Qualcomm [26] </w:t>
      </w:r>
    </w:p>
    <w:p>
      <w:pPr>
        <w:pStyle w:val="43"/>
        <w:numPr>
          <w:ilvl w:val="1"/>
          <w:numId w:val="22"/>
        </w:numPr>
      </w:pPr>
      <w:r>
        <w:t>Proposal 7: At least for spatial domain beam prediction, consider spectral efficiency CDF for SLS evaluations as a KPI.</w:t>
      </w:r>
    </w:p>
    <w:p>
      <w:pPr>
        <w:rPr>
          <w:rFonts w:eastAsia="Malgun Gothic"/>
          <w:color w:val="A6A6A6" w:themeColor="background1" w:themeShade="A6"/>
          <w:lang w:eastAsia="ko-KR"/>
        </w:rPr>
      </w:pPr>
      <w:r>
        <w:rPr>
          <w:color w:val="4472C4" w:themeColor="accent5"/>
          <w:sz w:val="18"/>
          <w:szCs w:val="18"/>
          <w14:textFill>
            <w14:solidFill>
              <w14:schemeClr w14:val="accent5"/>
            </w14:solidFill>
          </w14:textFill>
        </w:rPr>
        <w:t>FL0: there is no need for further discussion on user throughput in this meeting.</w:t>
      </w: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28"/>
        </w:numPr>
        <w:rPr>
          <w:sz w:val="18"/>
          <w:szCs w:val="18"/>
        </w:rPr>
      </w:pPr>
      <w:bookmarkStart w:id="8" w:name="_Ref111220475"/>
      <w:r>
        <w:rPr>
          <w:sz w:val="18"/>
          <w:szCs w:val="18"/>
        </w:rPr>
        <w:t xml:space="preserve">Huawei/HiSi [2]: </w:t>
      </w:r>
    </w:p>
    <w:p>
      <w:pPr>
        <w:pStyle w:val="43"/>
        <w:numPr>
          <w:ilvl w:val="1"/>
          <w:numId w:val="28"/>
        </w:numPr>
        <w:rPr>
          <w:sz w:val="18"/>
          <w:szCs w:val="18"/>
        </w:rPr>
      </w:pPr>
      <w:r>
        <w:rPr>
          <w:sz w:val="18"/>
          <w:szCs w:val="18"/>
        </w:rPr>
        <w:t>Proposal 10: For the evaluation of the overhead for spatial domain AI/ML-based BM, two metrics should be reported:</w:t>
      </w:r>
    </w:p>
    <w:p>
      <w:pPr>
        <w:pStyle w:val="43"/>
        <w:numPr>
          <w:ilvl w:val="2"/>
          <w:numId w:val="28"/>
        </w:numPr>
        <w:rPr>
          <w:sz w:val="18"/>
          <w:szCs w:val="18"/>
        </w:rPr>
      </w:pPr>
      <w:r>
        <w:rPr>
          <w:sz w:val="18"/>
          <w:szCs w:val="18"/>
        </w:rPr>
        <w:t>The RS overhead, consisting of the beams being swept in Set B and the Top-K beams for P2 beam sweeping after inference (if applicable)</w:t>
      </w:r>
    </w:p>
    <w:p>
      <w:pPr>
        <w:pStyle w:val="43"/>
        <w:numPr>
          <w:ilvl w:val="3"/>
          <w:numId w:val="28"/>
        </w:numPr>
        <w:rPr>
          <w:sz w:val="18"/>
          <w:szCs w:val="18"/>
        </w:rPr>
      </w:pPr>
      <w:r>
        <w:rPr>
          <w:sz w:val="18"/>
          <w:szCs w:val="18"/>
        </w:rPr>
        <w:t>RS OH = N + K for K &gt; 1 and RS OH = N for K = 1, where N is the number of beams in Set B and K is the number of Top-K selected beams.</w:t>
      </w:r>
    </w:p>
    <w:p>
      <w:pPr>
        <w:pStyle w:val="43"/>
        <w:numPr>
          <w:ilvl w:val="2"/>
          <w:numId w:val="28"/>
        </w:numPr>
        <w:rPr>
          <w:sz w:val="18"/>
          <w:szCs w:val="18"/>
        </w:rPr>
      </w:pPr>
      <w:r>
        <w:rPr>
          <w:sz w:val="18"/>
          <w:szCs w:val="18"/>
        </w:rPr>
        <w:t>The RS overhead reduction compared to an exhaustive beam sweep over set A</w:t>
      </w:r>
    </w:p>
    <w:p>
      <w:pPr>
        <w:pStyle w:val="43"/>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pPr>
        <w:pStyle w:val="11"/>
        <w:numPr>
          <w:ilvl w:val="1"/>
          <w:numId w:val="28"/>
        </w:numPr>
        <w:rPr>
          <w:b w:val="0"/>
          <w:bCs w:val="0"/>
          <w:color w:val="000000" w:themeColor="text1"/>
          <w:sz w:val="18"/>
          <w:szCs w:val="18"/>
          <w14:textFill>
            <w14:solidFill>
              <w14:schemeClr w14:val="tx1"/>
            </w14:solidFill>
          </w14:textFill>
        </w:rPr>
      </w:pPr>
      <w:bookmarkStart w:id="9" w:name="_Ref115430475"/>
      <w:r>
        <w:rPr>
          <w:b w:val="0"/>
          <w:bCs w:val="0"/>
          <w:color w:val="000000" w:themeColor="text1"/>
          <w:sz w:val="18"/>
          <w:szCs w:val="18"/>
          <w14:textFill>
            <w14:solidFill>
              <w14:schemeClr w14:val="tx1"/>
            </w14:solidFill>
          </w14:textFill>
        </w:rPr>
        <w:t xml:space="preserve">Proposal </w:t>
      </w:r>
      <w:r>
        <w:rPr>
          <w:b w:val="0"/>
          <w:bCs w:val="0"/>
          <w:color w:val="000000" w:themeColor="text1"/>
          <w:sz w:val="18"/>
          <w:szCs w:val="18"/>
          <w14:textFill>
            <w14:solidFill>
              <w14:schemeClr w14:val="tx1"/>
            </w14:solidFill>
          </w14:textFill>
        </w:rPr>
        <w:fldChar w:fldCharType="begin"/>
      </w:r>
      <w:r>
        <w:rPr>
          <w:b w:val="0"/>
          <w:bCs w:val="0"/>
          <w:color w:val="000000" w:themeColor="text1"/>
          <w:sz w:val="18"/>
          <w:szCs w:val="18"/>
          <w14:textFill>
            <w14:solidFill>
              <w14:schemeClr w14:val="tx1"/>
            </w14:solidFill>
          </w14:textFill>
        </w:rPr>
        <w:instrText xml:space="preserve"> SEQ Proposal \* ARABIC </w:instrText>
      </w:r>
      <w:r>
        <w:rPr>
          <w:b w:val="0"/>
          <w:bCs w:val="0"/>
          <w:color w:val="000000" w:themeColor="text1"/>
          <w:sz w:val="18"/>
          <w:szCs w:val="18"/>
          <w14:textFill>
            <w14:solidFill>
              <w14:schemeClr w14:val="tx1"/>
            </w14:solidFill>
          </w14:textFill>
        </w:rPr>
        <w:fldChar w:fldCharType="separate"/>
      </w:r>
      <w:r>
        <w:rPr>
          <w:b w:val="0"/>
          <w:bCs w:val="0"/>
          <w:color w:val="000000" w:themeColor="text1"/>
          <w:sz w:val="18"/>
          <w:szCs w:val="18"/>
          <w14:textFill>
            <w14:solidFill>
              <w14:schemeClr w14:val="tx1"/>
            </w14:solidFill>
          </w14:textFill>
        </w:rPr>
        <w:t>13</w:t>
      </w:r>
      <w:r>
        <w:rPr>
          <w:b w:val="0"/>
          <w:bCs w:val="0"/>
          <w:color w:val="000000" w:themeColor="text1"/>
          <w:sz w:val="18"/>
          <w:szCs w:val="18"/>
          <w14:textFill>
            <w14:solidFill>
              <w14:schemeClr w14:val="tx1"/>
            </w14:solidFill>
          </w14:textFill>
        </w:rPr>
        <w:fldChar w:fldCharType="end"/>
      </w:r>
      <w:r>
        <w:rPr>
          <w:b w:val="0"/>
          <w:bCs w:val="0"/>
          <w:color w:val="000000" w:themeColor="text1"/>
          <w:sz w:val="18"/>
          <w:szCs w:val="18"/>
          <w14:textFill>
            <w14:solidFill>
              <w14:schemeClr w14:val="tx1"/>
            </w14:solidFill>
          </w14:textFill>
        </w:rPr>
        <w:t>: For the evaluation of the overhead for temporal domain AM//ML-based BM, the observation and prediction window are jointly considered, and two metrics should be reported</w:t>
      </w:r>
      <w:bookmarkEnd w:id="9"/>
    </w:p>
    <w:p>
      <w:pPr>
        <w:pStyle w:val="43"/>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pPr>
        <w:pStyle w:val="43"/>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rPr>
          <w:sz w:val="18"/>
          <w:szCs w:val="18"/>
          <w:lang w:val="it-IT"/>
        </w:rPr>
        <w:t xml:space="preserve"> for K = 1</w:t>
      </w:r>
    </w:p>
    <w:p>
      <w:pPr>
        <w:pStyle w:val="43"/>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pPr>
        <w:pStyle w:val="43"/>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 1</w:t>
      </w:r>
    </w:p>
    <w:p>
      <w:pPr>
        <w:pStyle w:val="43"/>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pPr>
        <w:pStyle w:val="43"/>
        <w:numPr>
          <w:ilvl w:val="0"/>
          <w:numId w:val="28"/>
        </w:numPr>
        <w:rPr>
          <w:sz w:val="18"/>
          <w:szCs w:val="18"/>
        </w:rPr>
      </w:pPr>
      <w:r>
        <w:rPr>
          <w:sz w:val="18"/>
          <w:szCs w:val="18"/>
        </w:rPr>
        <w:t>ZTE [3]</w:t>
      </w:r>
    </w:p>
    <w:p>
      <w:pPr>
        <w:pStyle w:val="43"/>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pPr>
        <w:pStyle w:val="43"/>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pPr>
        <w:pStyle w:val="43"/>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pPr>
        <w:pStyle w:val="43"/>
        <w:numPr>
          <w:ilvl w:val="0"/>
          <w:numId w:val="28"/>
        </w:numPr>
        <w:rPr>
          <w:sz w:val="18"/>
          <w:szCs w:val="18"/>
        </w:rPr>
      </w:pPr>
      <w:r>
        <w:rPr>
          <w:sz w:val="18"/>
          <w:szCs w:val="18"/>
        </w:rPr>
        <w:t>Vivo [5]</w:t>
      </w:r>
    </w:p>
    <w:p>
      <w:pPr>
        <w:pStyle w:val="72"/>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pPr>
        <w:pStyle w:val="43"/>
        <w:numPr>
          <w:ilvl w:val="0"/>
          <w:numId w:val="28"/>
        </w:numPr>
        <w:rPr>
          <w:sz w:val="18"/>
          <w:szCs w:val="18"/>
        </w:rPr>
      </w:pPr>
      <w:r>
        <w:rPr>
          <w:sz w:val="18"/>
          <w:szCs w:val="18"/>
        </w:rPr>
        <w:t>OPPO [8]</w:t>
      </w:r>
    </w:p>
    <w:p>
      <w:pPr>
        <w:pStyle w:val="43"/>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pPr>
        <w:pStyle w:val="43"/>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pPr>
        <w:pStyle w:val="8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pPr>
        <w:pStyle w:val="8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pPr>
        <w:pStyle w:val="80"/>
        <w:numPr>
          <w:ilvl w:val="0"/>
          <w:numId w:val="28"/>
        </w:numPr>
        <w:tabs>
          <w:tab w:val="left" w:pos="1260"/>
          <w:tab w:val="clear" w:pos="1304"/>
        </w:tabs>
        <w:spacing w:after="120" w:line="259" w:lineRule="auto"/>
        <w:rPr>
          <w:b w:val="0"/>
          <w:bCs w:val="0"/>
          <w:sz w:val="18"/>
          <w:szCs w:val="18"/>
          <w:lang w:val="en-GB"/>
        </w:rPr>
      </w:pPr>
      <w:r>
        <w:rPr>
          <w:b w:val="0"/>
          <w:bCs w:val="0"/>
          <w:sz w:val="18"/>
          <w:szCs w:val="18"/>
          <w:lang w:val="en-GB"/>
        </w:rPr>
        <w:t>Fujitsu [13]</w:t>
      </w:r>
    </w:p>
    <w:p>
      <w:pPr>
        <w:pStyle w:val="8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pPr>
        <w:pStyle w:val="8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pPr>
        <w:pStyle w:val="8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pPr>
        <w:pStyle w:val="8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pPr>
        <w:pStyle w:val="8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hint="eastAsia" w:ascii="宋体" w:hAnsi="宋体" w:eastAsia="宋体"/>
          <w:b w:val="0"/>
          <w:bCs w:val="0"/>
        </w:rPr>
        <w:t>：</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543"/>
        <w:gridCol w:w="3402"/>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p>
        </w:tc>
        <w:tc>
          <w:tcPr>
            <w:tcW w:w="3543" w:type="dxa"/>
          </w:tcPr>
          <w:p>
            <w:pPr>
              <w:contextualSpacing/>
              <w:jc w:val="center"/>
              <w:rPr>
                <w:rFonts w:eastAsia="宋体"/>
                <w:lang w:eastAsia="ko-KR"/>
              </w:rPr>
            </w:pPr>
            <w:r>
              <w:rPr>
                <w:rFonts w:hint="eastAsia" w:eastAsia="宋体"/>
                <w:lang w:eastAsia="ko-KR"/>
              </w:rPr>
              <w:t>T</w:t>
            </w:r>
            <w:r>
              <w:rPr>
                <w:rFonts w:eastAsia="宋体"/>
                <w:lang w:eastAsia="ko-KR"/>
              </w:rPr>
              <w:t>x beam prediction</w:t>
            </w:r>
          </w:p>
        </w:tc>
        <w:tc>
          <w:tcPr>
            <w:tcW w:w="3402" w:type="dxa"/>
          </w:tcPr>
          <w:p>
            <w:pPr>
              <w:contextualSpacing/>
              <w:jc w:val="center"/>
              <w:rPr>
                <w:rFonts w:eastAsia="宋体"/>
                <w:lang w:eastAsia="ko-KR"/>
              </w:rPr>
            </w:pPr>
            <w:r>
              <w:rPr>
                <w:rFonts w:hint="eastAsia" w:eastAsia="宋体"/>
                <w:lang w:eastAsia="ko-KR"/>
              </w:rPr>
              <w:t>R</w:t>
            </w:r>
            <w:r>
              <w:rPr>
                <w:rFonts w:eastAsia="宋体"/>
                <w:lang w:eastAsia="ko-KR"/>
              </w:rPr>
              <w:t>x beam prediction</w:t>
            </w:r>
          </w:p>
        </w:tc>
        <w:tc>
          <w:tcPr>
            <w:tcW w:w="1454" w:type="dxa"/>
          </w:tcPr>
          <w:p>
            <w:pPr>
              <w:contextualSpacing/>
              <w:jc w:val="center"/>
              <w:rPr>
                <w:rFonts w:eastAsia="宋体"/>
                <w:lang w:eastAsia="ko-KR"/>
              </w:rPr>
            </w:pPr>
            <w:r>
              <w:rPr>
                <w:rFonts w:eastAsia="宋体"/>
                <w:lang w:eastAsia="ko-KR"/>
              </w:rPr>
              <w:t>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r>
              <w:rPr>
                <w:rFonts w:hint="eastAsia" w:eastAsia="宋体"/>
                <w:lang w:eastAsia="ko-KR"/>
              </w:rPr>
              <w:t>R</w:t>
            </w:r>
            <w:r>
              <w:rPr>
                <w:rFonts w:eastAsia="宋体"/>
                <w:lang w:eastAsia="ko-KR"/>
              </w:rPr>
              <w:t>S overhead reduction</w:t>
            </w:r>
          </w:p>
        </w:tc>
        <w:tc>
          <w:tcPr>
            <w:tcW w:w="3543"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Rx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3402"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Tx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1454"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r>
    </w:tbl>
    <w:p>
      <w:pPr>
        <w:pStyle w:val="80"/>
        <w:numPr>
          <w:ilvl w:val="0"/>
          <w:numId w:val="28"/>
        </w:numPr>
        <w:tabs>
          <w:tab w:val="left" w:pos="1260"/>
          <w:tab w:val="clear" w:pos="1304"/>
        </w:tabs>
        <w:spacing w:after="120" w:line="259" w:lineRule="auto"/>
        <w:rPr>
          <w:b w:val="0"/>
          <w:bCs w:val="0"/>
          <w:color w:val="5B9BD5" w:themeColor="accent1"/>
          <w:sz w:val="18"/>
          <w:szCs w:val="18"/>
          <w:lang w:val="en-GB"/>
          <w14:textFill>
            <w14:solidFill>
              <w14:schemeClr w14:val="accent1"/>
            </w14:solidFill>
          </w14:textFill>
        </w:rPr>
      </w:pPr>
      <w:r>
        <w:rPr>
          <w:b w:val="0"/>
          <w:bCs w:val="0"/>
          <w:color w:val="5B9BD5" w:themeColor="accent1"/>
          <w:sz w:val="18"/>
          <w:szCs w:val="18"/>
          <w:lang w:val="en-GB"/>
          <w14:textFill>
            <w14:solidFill>
              <w14:schemeClr w14:val="accent1"/>
            </w14:solidFill>
          </w14:textFill>
        </w:rPr>
        <w:t xml:space="preserve">FL0: please check current wording. I think it can be covered by the case in your mind. </w:t>
      </w:r>
    </w:p>
    <w:p>
      <w:pPr>
        <w:pStyle w:val="80"/>
        <w:numPr>
          <w:ilvl w:val="0"/>
          <w:numId w:val="28"/>
        </w:numPr>
        <w:tabs>
          <w:tab w:val="left" w:pos="1260"/>
          <w:tab w:val="clear" w:pos="1304"/>
        </w:tabs>
        <w:spacing w:after="120" w:line="259" w:lineRule="auto"/>
        <w:rPr>
          <w:b w:val="0"/>
          <w:bCs w:val="0"/>
          <w:sz w:val="18"/>
          <w:szCs w:val="18"/>
          <w:lang w:val="en-GB"/>
        </w:rPr>
      </w:pPr>
      <w:r>
        <w:rPr>
          <w:b w:val="0"/>
          <w:bCs w:val="0"/>
          <w:sz w:val="18"/>
          <w:szCs w:val="18"/>
          <w:lang w:val="en-GB"/>
        </w:rPr>
        <w:t>Lenovo [15]</w:t>
      </w:r>
    </w:p>
    <w:p>
      <w:pPr>
        <w:pStyle w:val="43"/>
        <w:numPr>
          <w:ilvl w:val="1"/>
          <w:numId w:val="28"/>
        </w:numPr>
      </w:pPr>
      <w:r>
        <w:t xml:space="preserve">The RS overhead reduction, for at least top-1 spatial-domain beam prediction, is given by </w:t>
      </w:r>
    </w:p>
    <w:p>
      <w:pPr>
        <w:pStyle w:val="43"/>
        <w:ind w:left="1440"/>
        <w:jc w:val="center"/>
      </w:pPr>
      <m:oMath>
        <m:r>
          <m:rPr/>
          <w:rPr>
            <w:rFonts w:ascii="Cambria Math" w:hAnsi="Cambria Math"/>
          </w:rPr>
          <m:t>RS overℎead reduction = 1−</m:t>
        </m:r>
        <m:f>
          <m:fPr>
            <m:ctrlPr>
              <w:rPr>
                <w:rFonts w:ascii="Cambria Math" w:hAnsi="Cambria Math"/>
              </w:rPr>
            </m:ctrlPr>
          </m:fPr>
          <m:num>
            <m:r>
              <m:rPr/>
              <w:rPr>
                <w:rFonts w:ascii="Cambria Math" w:hAnsi="Cambria Math"/>
              </w:rPr>
              <m:t>N</m:t>
            </m:r>
            <m:ctrlPr>
              <w:rPr>
                <w:rFonts w:ascii="Cambria Math" w:hAnsi="Cambria Math"/>
                <w:i/>
              </w:rPr>
            </m:ctrlPr>
          </m:num>
          <m:den>
            <m:r>
              <m:rPr/>
              <w:rPr>
                <w:rFonts w:ascii="Cambria Math" w:hAnsi="Cambria Math"/>
              </w:rPr>
              <m:t>M</m:t>
            </m:r>
            <m:ctrlPr>
              <w:rPr>
                <w:rFonts w:ascii="Cambria Math" w:hAnsi="Cambria Math"/>
                <w:i/>
              </w:rPr>
            </m:ctrlPr>
          </m:den>
        </m:f>
      </m:oMath>
      <w:r>
        <w:t>,</w:t>
      </w:r>
    </w:p>
    <w:p>
      <w:pPr>
        <w:pStyle w:val="43"/>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pPr>
        <w:pStyle w:val="43"/>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pPr>
        <w:pStyle w:val="43"/>
        <w:numPr>
          <w:ilvl w:val="1"/>
          <w:numId w:val="28"/>
        </w:numPr>
      </w:pPr>
      <w:r>
        <w:t>To accommodate the AI/ML models that perform varying number of beam measurements in each time slot, the above metric may be modified as follows [4], [6]:</w:t>
      </w:r>
    </w:p>
    <w:p>
      <w:pPr>
        <w:ind w:left="1080"/>
        <w:rPr>
          <w:color w:val="000000" w:themeColor="text1"/>
          <w:kern w:val="24"/>
          <w:lang w:eastAsia="fi-FI"/>
          <w14:textFill>
            <w14:solidFill>
              <w14:schemeClr w14:val="tx1"/>
            </w14:solidFill>
          </w14:textFill>
        </w:rPr>
      </w:pPr>
      <w:r>
        <w:t xml:space="preserve">   </w:t>
      </w:r>
      <w:r>
        <w:tab/>
      </w:r>
      <w:r>
        <w:tab/>
      </w:r>
      <w:r>
        <w:tab/>
      </w:r>
      <w: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color w:val="000000" w:themeColor="text1"/>
          <w:kern w:val="24"/>
          <w:lang w:eastAsia="fi-FI"/>
          <w14:textFill>
            <w14:solidFill>
              <w14:schemeClr w14:val="tx1"/>
            </w14:solidFill>
          </w14:textFill>
        </w:rPr>
        <w:t xml:space="preserve">, </w:t>
      </w:r>
    </w:p>
    <w:p>
      <w:pPr>
        <w:pStyle w:val="43"/>
        <w:numPr>
          <w:ilvl w:val="1"/>
          <w:numId w:val="28"/>
        </w:numPr>
      </w:pPr>
      <w:r>
        <w:t xml:space="preserve">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m:t>
            </m:r>
            <m:ctrlPr>
              <w:rPr>
                <w:rFonts w:ascii="Cambria Math" w:hAnsi="Cambria Math"/>
                <w:i/>
              </w:rPr>
            </m:ctrlPr>
          </m:sub>
        </m:sSub>
      </m:oMath>
      <w:r>
        <w:t xml:space="preserve"> is the number of beam measurements in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tℎ</m:t>
            </m:r>
            <m:ctrlPr>
              <w:rPr>
                <w:rFonts w:ascii="Cambria Math" w:hAnsi="Cambria Math"/>
                <w:i/>
              </w:rPr>
            </m:ctrlPr>
          </m:sup>
        </m:sSup>
      </m:oMath>
      <w:r>
        <w:t xml:space="preserve"> time slot and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oMath>
      <w:r>
        <w:t xml:space="preserve"> is the total number of time slots.</w:t>
      </w:r>
    </w:p>
    <w:p>
      <w:pPr>
        <w:pStyle w:val="43"/>
        <w:numPr>
          <w:ilvl w:val="1"/>
          <w:numId w:val="28"/>
        </w:numPr>
      </w:pPr>
      <w:r>
        <w:t xml:space="preserve">Thus, the above metric is a general version of the first metric for RS overhead reduction.  </w:t>
      </w:r>
    </w:p>
    <w:p>
      <w:pPr>
        <w:pStyle w:val="80"/>
        <w:numPr>
          <w:ilvl w:val="0"/>
          <w:numId w:val="28"/>
        </w:numPr>
        <w:tabs>
          <w:tab w:val="left" w:pos="1260"/>
          <w:tab w:val="clear" w:pos="1304"/>
        </w:tabs>
        <w:spacing w:after="120" w:line="259" w:lineRule="auto"/>
        <w:rPr>
          <w:b w:val="0"/>
          <w:bCs w:val="0"/>
          <w:sz w:val="18"/>
          <w:szCs w:val="18"/>
          <w:lang w:val="en-GB"/>
        </w:rPr>
      </w:pPr>
      <w:r>
        <w:rPr>
          <w:b w:val="0"/>
          <w:bCs w:val="0"/>
          <w:sz w:val="18"/>
          <w:szCs w:val="18"/>
          <w:lang w:val="en-GB"/>
        </w:rPr>
        <w:t>CAICT [16]:</w:t>
      </w:r>
    </w:p>
    <w:p>
      <w:pPr>
        <w:pStyle w:val="8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pPr>
        <w:pStyle w:val="43"/>
        <w:numPr>
          <w:ilvl w:val="0"/>
          <w:numId w:val="28"/>
        </w:numPr>
        <w:rPr>
          <w:sz w:val="18"/>
          <w:szCs w:val="18"/>
        </w:rPr>
      </w:pPr>
      <w:r>
        <w:rPr>
          <w:sz w:val="18"/>
          <w:szCs w:val="18"/>
        </w:rPr>
        <w:t>Xiaomi [17]</w:t>
      </w:r>
    </w:p>
    <w:p>
      <w:pPr>
        <w:pStyle w:val="43"/>
        <w:numPr>
          <w:ilvl w:val="1"/>
          <w:numId w:val="28"/>
        </w:numPr>
        <w:rPr>
          <w:sz w:val="18"/>
          <w:szCs w:val="18"/>
        </w:rPr>
      </w:pPr>
      <w:r>
        <w:rPr>
          <w:sz w:val="18"/>
          <w:szCs w:val="18"/>
        </w:rPr>
        <w:t>Proposal 3: Study the following options on RS overhead reduction for temporal beam prediction:</w:t>
      </w:r>
    </w:p>
    <w:p>
      <w:pPr>
        <w:pStyle w:val="43"/>
        <w:numPr>
          <w:ilvl w:val="2"/>
          <w:numId w:val="28"/>
        </w:numPr>
        <w:rPr>
          <w:sz w:val="18"/>
          <w:szCs w:val="18"/>
        </w:rPr>
      </w:pPr>
      <w:r>
        <w:rPr>
          <w:sz w:val="18"/>
          <w:szCs w:val="18"/>
        </w:rPr>
        <w:t xml:space="preserve">Option 1: "RS " OH[%]=1-N/(N+M) </w:t>
      </w:r>
    </w:p>
    <w:p>
      <w:pPr>
        <w:pStyle w:val="43"/>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pPr>
        <w:pStyle w:val="43"/>
        <w:numPr>
          <w:ilvl w:val="2"/>
          <w:numId w:val="28"/>
        </w:numPr>
        <w:rPr>
          <w:sz w:val="18"/>
          <w:szCs w:val="18"/>
        </w:rPr>
      </w:pPr>
      <w:r>
        <w:rPr>
          <w:sz w:val="18"/>
          <w:szCs w:val="18"/>
        </w:rPr>
        <w:t xml:space="preserve">Option 2: "RS " OH[%]=1-1/L </w:t>
      </w:r>
    </w:p>
    <w:p>
      <w:pPr>
        <w:pStyle w:val="43"/>
        <w:numPr>
          <w:ilvl w:val="3"/>
          <w:numId w:val="28"/>
        </w:numPr>
        <w:rPr>
          <w:sz w:val="18"/>
          <w:szCs w:val="18"/>
        </w:rPr>
      </w:pPr>
      <w:r>
        <w:rPr>
          <w:sz w:val="18"/>
          <w:szCs w:val="18"/>
        </w:rPr>
        <w:t>For the case of the periodicity of history measurement instance is L times of that of future time instance.</w:t>
      </w:r>
    </w:p>
    <w:p>
      <w:pPr>
        <w:pStyle w:val="43"/>
        <w:numPr>
          <w:ilvl w:val="0"/>
          <w:numId w:val="28"/>
        </w:numPr>
        <w:rPr>
          <w:sz w:val="18"/>
          <w:szCs w:val="18"/>
        </w:rPr>
      </w:pPr>
      <w:r>
        <w:rPr>
          <w:sz w:val="18"/>
          <w:szCs w:val="18"/>
        </w:rPr>
        <w:t xml:space="preserve">Nokia [19]: </w:t>
      </w:r>
    </w:p>
    <w:p>
      <w:pPr>
        <w:pStyle w:val="43"/>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keepNext/>
              <w:jc w:val="center"/>
              <w:rPr>
                <w:rFonts w:eastAsia="Times New Roman"/>
                <w:kern w:val="24"/>
                <w:sz w:val="18"/>
                <w:szCs w:val="18"/>
                <w:lang w:eastAsia="fi-FI"/>
              </w:rPr>
            </w:pPr>
            <m:oMathPara>
              <m:oMath>
                <m:r>
                  <m:rP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pPr>
              <w:keepNext/>
              <w:rPr>
                <w:rFonts w:eastAsia="Times New Roman"/>
                <w:kern w:val="24"/>
                <w:sz w:val="18"/>
                <w:szCs w:val="18"/>
                <w:lang w:eastAsia="fi-FI"/>
              </w:rPr>
            </w:pPr>
          </w:p>
          <w:p>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pPr>
              <w:keepNext/>
              <w:rPr>
                <w:rFonts w:eastAsia="Times New Roman"/>
                <w:kern w:val="24"/>
                <w:sz w:val="18"/>
                <w:szCs w:val="18"/>
                <w:lang w:eastAsia="fi-FI"/>
              </w:rPr>
            </w:pPr>
            <m:oMathPara>
              <m:oMath>
                <m:r>
                  <m:rPr>
                    <m:no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m:oMathPara>
          </w:p>
          <w:p>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oMath>
            <w:r>
              <w:rPr>
                <w:rFonts w:eastAsia="Times New Roman"/>
                <w:kern w:val="24"/>
                <w:sz w:val="18"/>
                <w:szCs w:val="18"/>
                <w:lang w:eastAsia="fi-FI"/>
              </w:rPr>
              <w:t xml:space="preserve"> is the number of beams required for measurement during time slot </w:t>
            </w:r>
            <m:oMath>
              <m:r>
                <m:rPr/>
                <w:rPr>
                  <w:rFonts w:ascii="Cambria Math" w:hAnsi="Cambria Math" w:eastAsia="Times New Roman"/>
                  <w:kern w:val="24"/>
                  <w:sz w:val="18"/>
                  <w:szCs w:val="18"/>
                  <w:lang w:eastAsia="fi-FI"/>
                </w:rPr>
                <m:t>n</m:t>
              </m:r>
            </m:oMath>
          </w:p>
        </w:tc>
      </w:tr>
    </w:tbl>
    <w:p>
      <w:pPr>
        <w:pStyle w:val="43"/>
        <w:numPr>
          <w:ilvl w:val="0"/>
          <w:numId w:val="28"/>
        </w:numPr>
        <w:spacing w:after="156" w:afterLines="50"/>
        <w:rPr>
          <w:rFonts w:eastAsia="MS Mincho"/>
          <w:sz w:val="18"/>
          <w:szCs w:val="18"/>
        </w:rPr>
      </w:pPr>
      <w:r>
        <w:rPr>
          <w:rFonts w:eastAsia="MS Mincho"/>
          <w:sz w:val="18"/>
          <w:szCs w:val="18"/>
        </w:rPr>
        <w:t>Samsung [24]</w:t>
      </w:r>
    </w:p>
    <w:p>
      <w:pPr>
        <w:pStyle w:val="43"/>
        <w:numPr>
          <w:ilvl w:val="1"/>
          <w:numId w:val="28"/>
        </w:numPr>
        <w:spacing w:after="156" w:afterLines="50"/>
        <w:rPr>
          <w:rFonts w:eastAsia="MS Mincho"/>
          <w:sz w:val="18"/>
          <w:szCs w:val="18"/>
        </w:rPr>
      </w:pPr>
      <w:r>
        <w:rPr>
          <w:rFonts w:eastAsia="MS Mincho"/>
          <w:sz w:val="18"/>
          <w:szCs w:val="18"/>
        </w:rPr>
        <w:t>Proposal # 6: For RS overhead reduction, further study the following options:</w:t>
      </w:r>
    </w:p>
    <w:p>
      <w:pPr>
        <w:pStyle w:val="43"/>
        <w:numPr>
          <w:ilvl w:val="2"/>
          <w:numId w:val="28"/>
        </w:numPr>
        <w:spacing w:after="156" w:afterLines="50"/>
        <w:rPr>
          <w:rFonts w:eastAsia="MS Mincho"/>
          <w:sz w:val="18"/>
          <w:szCs w:val="18"/>
        </w:rPr>
      </w:pPr>
      <w:r>
        <w:rPr>
          <w:rFonts w:eastAsia="MS Mincho"/>
          <w:sz w:val="18"/>
          <w:szCs w:val="18"/>
        </w:rPr>
        <w:t xml:space="preserve">Option 1: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r>
        <w:rPr>
          <w:kern w:val="24"/>
          <w:sz w:val="18"/>
          <w:szCs w:val="18"/>
          <w:lang w:eastAsia="fi-FI"/>
        </w:rPr>
        <w:t xml:space="preserve"> at least for BM-Case 1</w:t>
      </w:r>
    </w:p>
    <w:p>
      <w:pPr>
        <w:pStyle w:val="43"/>
        <w:numPr>
          <w:ilvl w:val="3"/>
          <w:numId w:val="28"/>
        </w:numPr>
        <w:spacing w:after="156" w:afterLines="50"/>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pPr>
        <w:pStyle w:val="43"/>
        <w:numPr>
          <w:ilvl w:val="3"/>
          <w:numId w:val="28"/>
        </w:numPr>
        <w:spacing w:after="156" w:afterLines="50"/>
        <w:rPr>
          <w:rFonts w:eastAsia="MS Mincho"/>
          <w:sz w:val="18"/>
          <w:szCs w:val="18"/>
        </w:rPr>
      </w:pPr>
      <w:r>
        <w:rPr>
          <w:rFonts w:eastAsia="MS Mincho"/>
          <w:sz w:val="18"/>
          <w:szCs w:val="18"/>
        </w:rPr>
        <w:t>where M is the total number of beams (pairs) to be predicted (in Set A)</w:t>
      </w:r>
    </w:p>
    <w:p>
      <w:pPr>
        <w:pStyle w:val="43"/>
        <w:numPr>
          <w:ilvl w:val="2"/>
          <w:numId w:val="28"/>
        </w:numPr>
        <w:spacing w:after="156" w:afterLines="50"/>
        <w:rPr>
          <w:rFonts w:eastAsia="MS Mincho"/>
          <w:sz w:val="18"/>
          <w:szCs w:val="18"/>
        </w:rPr>
      </w:pPr>
      <w:r>
        <w:rPr>
          <w:rFonts w:eastAsia="MS Mincho"/>
          <w:sz w:val="18"/>
          <w:szCs w:val="18"/>
        </w:rP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ctrlPr>
              <w:rPr>
                <w:rFonts w:ascii="Cambria Math" w:hAnsi="Cambria Math"/>
                <w:bCs/>
              </w:rPr>
            </m:ctrlPr>
          </m:e>
        </m:d>
        <m:r>
          <m:rPr/>
          <w:rPr>
            <w:rFonts w:ascii="Cambria Math" w:hAnsi="Cambria Math" w:eastAsia="Times New Roman"/>
            <w:kern w:val="24"/>
            <w:sz w:val="18"/>
            <w:szCs w:val="18"/>
            <w:lang w:eastAsia="fi-FI"/>
          </w:rPr>
          <m:t>=1−</m:t>
        </m:r>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bCs/>
                <w:i/>
                <w:kern w:val="24"/>
                <w:sz w:val="18"/>
                <w:szCs w:val="18"/>
                <w:lang w:eastAsia="fi-FI"/>
              </w:rPr>
            </m:ctrlPr>
          </m:den>
        </m:f>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den>
        </m:f>
        <m:nary>
          <m:naryPr>
            <m:chr m:val="∑"/>
            <m:limLoc m:val="undOvr"/>
            <m:ctrlPr>
              <w:rPr>
                <w:rFonts w:ascii="Cambria Math" w:hAnsi="Cambria Math" w:eastAsia="Times New Roman"/>
                <w:bCs/>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bCs/>
                <w:i/>
                <w:kern w:val="24"/>
                <w:sz w:val="18"/>
                <w:szCs w:val="18"/>
                <w:lang w:eastAsia="fi-FI"/>
              </w:rPr>
            </m:ctrlPr>
          </m:sub>
          <m:sup>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sup>
          <m:e>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e>
        </m:nary>
      </m:oMath>
      <w:r>
        <w:rPr>
          <w:bCs/>
          <w:kern w:val="24"/>
          <w:sz w:val="18"/>
          <w:szCs w:val="18"/>
          <w:lang w:eastAsia="fi-FI"/>
        </w:rPr>
        <w:t xml:space="preserve"> at least for BM-Case 2</w:t>
      </w:r>
    </w:p>
    <w:p>
      <w:pPr>
        <w:pStyle w:val="43"/>
        <w:numPr>
          <w:ilvl w:val="3"/>
          <w:numId w:val="28"/>
        </w:numPr>
        <w:spacing w:after="156" w:afterLines="50"/>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pPr>
        <w:pStyle w:val="43"/>
        <w:numPr>
          <w:ilvl w:val="3"/>
          <w:numId w:val="28"/>
        </w:numPr>
        <w:spacing w:after="156" w:afterLines="50"/>
        <w:rPr>
          <w:rFonts w:eastAsia="MS Mincho"/>
          <w:sz w:val="18"/>
          <w:szCs w:val="18"/>
        </w:rPr>
      </w:pPr>
      <w:r>
        <w:rPr>
          <w:rFonts w:eastAsia="MS Mincho"/>
          <w:sz w:val="18"/>
          <w:szCs w:val="18"/>
        </w:rPr>
        <w:t>where M is the total number of beams (pair) to be predicted (in Set A)</w:t>
      </w:r>
    </w:p>
    <w:p>
      <w:pPr>
        <w:pStyle w:val="43"/>
        <w:numPr>
          <w:ilvl w:val="2"/>
          <w:numId w:val="28"/>
        </w:numPr>
        <w:spacing w:after="156" w:afterLines="50"/>
        <w:rPr>
          <w:rFonts w:eastAsia="MS Mincho"/>
          <w:sz w:val="18"/>
          <w:szCs w:val="18"/>
        </w:rPr>
      </w:pPr>
      <w:r>
        <w:rPr>
          <w:rFonts w:eastAsia="MS Mincho"/>
          <w:sz w:val="18"/>
          <w:szCs w:val="18"/>
        </w:rPr>
        <w:t>FFS on other options</w:t>
      </w:r>
    </w:p>
    <w:p>
      <w:pPr>
        <w:pStyle w:val="43"/>
        <w:numPr>
          <w:ilvl w:val="0"/>
          <w:numId w:val="28"/>
        </w:numPr>
        <w:spacing w:after="156" w:afterLines="50"/>
        <w:rPr>
          <w:rFonts w:eastAsia="MS Mincho"/>
          <w:sz w:val="18"/>
          <w:szCs w:val="18"/>
        </w:rPr>
      </w:pPr>
      <w:r>
        <w:rPr>
          <w:rFonts w:eastAsia="MS Mincho"/>
          <w:sz w:val="18"/>
          <w:szCs w:val="18"/>
        </w:rPr>
        <w:t>DoCoMo [25]:</w:t>
      </w:r>
    </w:p>
    <w:p>
      <w:pPr>
        <w:pStyle w:val="43"/>
        <w:numPr>
          <w:ilvl w:val="1"/>
          <w:numId w:val="28"/>
        </w:numPr>
        <w:spacing w:after="156" w:afterLines="50"/>
        <w:rPr>
          <w:rFonts w:eastAsia="MS Mincho"/>
          <w:sz w:val="18"/>
          <w:szCs w:val="18"/>
        </w:rPr>
      </w:pPr>
      <w:r>
        <w:rPr>
          <w:rFonts w:eastAsia="MS Mincho"/>
          <w:sz w:val="18"/>
          <w:szCs w:val="18"/>
        </w:rPr>
        <w:t>For example, the following equation can be considered as KPI for RS overhead reduction.</w:t>
      </w:r>
    </w:p>
    <w:p>
      <w:pPr>
        <w:pStyle w:val="43"/>
        <w:numPr>
          <w:ilvl w:val="2"/>
          <w:numId w:val="28"/>
        </w:numPr>
        <w:spacing w:after="156" w:afterLines="50"/>
        <w:rPr>
          <w:rFonts w:eastAsia="MS Mincho"/>
          <w:iCs/>
          <w:sz w:val="18"/>
          <w:szCs w:val="18"/>
        </w:rPr>
      </w:pPr>
      <m:oMath>
        <m:r>
          <m:rPr/>
          <w:rPr>
            <w:rFonts w:ascii="Cambria Math" w:hAnsi="Cambria Math" w:eastAsia="MS Mincho"/>
            <w:sz w:val="18"/>
            <w:szCs w:val="18"/>
          </w:rPr>
          <m:t>OH</m:t>
        </m:r>
        <m:d>
          <m:dPr>
            <m:begChr m:val="["/>
            <m:endChr m:val="]"/>
            <m:ctrlPr>
              <w:rPr>
                <w:rFonts w:ascii="Cambria Math" w:hAnsi="Cambria Math" w:eastAsia="MS Mincho"/>
                <w:i/>
                <w:iCs/>
                <w:sz w:val="18"/>
                <w:szCs w:val="18"/>
              </w:rPr>
            </m:ctrlPr>
          </m:dPr>
          <m:e>
            <m:r>
              <m:rPr>
                <m:sty m:val="p"/>
              </m:rPr>
              <w:rPr>
                <w:rFonts w:ascii="Cambria Math" w:hAnsi="Cambria Math" w:eastAsia="MS Mincho"/>
                <w:sz w:val="18"/>
                <w:szCs w:val="18"/>
              </w:rPr>
              <m:t>%</m:t>
            </m:r>
            <m:ctrlPr>
              <w:rPr>
                <w:rFonts w:ascii="Cambria Math" w:hAnsi="Cambria Math" w:eastAsia="MS Mincho"/>
                <w:i/>
                <w:iCs/>
                <w:sz w:val="18"/>
                <w:szCs w:val="18"/>
              </w:rPr>
            </m:ctrlPr>
          </m:e>
        </m:d>
        <m:r>
          <m:rPr>
            <m:sty m:val="p"/>
          </m:rPr>
          <w:rPr>
            <w:rFonts w:ascii="Cambria Math" w:hAnsi="Cambria Math" w:eastAsia="MS Mincho"/>
            <w:sz w:val="18"/>
            <w:szCs w:val="18"/>
          </w:rPr>
          <m:t>=1−</m:t>
        </m:r>
        <m:f>
          <m:fPr>
            <m:ctrlPr>
              <w:rPr>
                <w:rFonts w:ascii="Cambria Math" w:hAnsi="Cambria Math" w:eastAsia="MS Mincho"/>
                <w:i/>
                <w:iCs/>
                <w:sz w:val="18"/>
                <w:szCs w:val="18"/>
              </w:rPr>
            </m:ctrlPr>
          </m:fPr>
          <m:num>
            <m:d>
              <m:dPr>
                <m:ctrlPr>
                  <w:rPr>
                    <w:rFonts w:ascii="Cambria Math" w:hAnsi="Cambria Math" w:eastAsia="MS Mincho"/>
                    <w:sz w:val="18"/>
                    <w:szCs w:val="18"/>
                  </w:rPr>
                </m:ctrlPr>
              </m:dPr>
              <m:e>
                <m:r>
                  <m:rPr>
                    <m:sty m:val="p"/>
                  </m:rPr>
                  <w:rPr>
                    <w:rFonts w:ascii="Cambria Math" w:hAnsi="Cambria Math" w:eastAsia="MS Mincho"/>
                    <w:sz w:val="18"/>
                    <w:szCs w:val="18"/>
                  </w:rPr>
                  <m:t># of beams in Set B</m:t>
                </m:r>
                <m:ctrlPr>
                  <w:rPr>
                    <w:rFonts w:ascii="Cambria Math" w:hAnsi="Cambria Math" w:eastAsia="MS Mincho"/>
                    <w:sz w:val="18"/>
                    <w:szCs w:val="18"/>
                  </w:rPr>
                </m:ctrlPr>
              </m:e>
            </m:d>
            <m:r>
              <m:rPr>
                <m:sty m:val="p"/>
              </m:rPr>
              <w:rPr>
                <w:rFonts w:ascii="Cambria Math" w:hAnsi="Cambria Math" w:eastAsia="MS Mincho"/>
                <w:sz w:val="18"/>
                <w:szCs w:val="18"/>
              </w:rPr>
              <m:t xml:space="preserve">+(# of TopK beams not covered by Set B) </m:t>
            </m:r>
            <m:ctrlPr>
              <w:rPr>
                <w:rFonts w:ascii="Cambria Math" w:hAnsi="Cambria Math" w:eastAsia="MS Mincho"/>
                <w:i/>
                <w:iCs/>
                <w:sz w:val="18"/>
                <w:szCs w:val="18"/>
              </w:rPr>
            </m:ctrlPr>
          </m:num>
          <m:den>
            <m:r>
              <m:rPr>
                <m:sty m:val="p"/>
              </m:rPr>
              <w:rPr>
                <w:rFonts w:ascii="Cambria Math" w:hAnsi="Cambria Math" w:eastAsia="MS Mincho"/>
                <w:sz w:val="18"/>
                <w:szCs w:val="18"/>
              </w:rPr>
              <m:t>(# of beams in Set A)</m:t>
            </m:r>
            <m:ctrlPr>
              <w:rPr>
                <w:rFonts w:ascii="Cambria Math" w:hAnsi="Cambria Math" w:eastAsia="MS Mincho"/>
                <w:i/>
                <w:iCs/>
                <w:sz w:val="18"/>
                <w:szCs w:val="18"/>
              </w:rPr>
            </m:ctrlPr>
          </m:den>
        </m:f>
      </m:oMath>
    </w:p>
    <w:p>
      <w:pPr>
        <w:pStyle w:val="43"/>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color w:val="A6A6A6" w:themeColor="background1" w:themeShade="A6"/>
          <w:sz w:val="18"/>
          <w:szCs w:val="18"/>
        </w:rPr>
      </w:pPr>
    </w:p>
    <w:bookmarkEnd w:id="8"/>
    <w:p>
      <w:pPr>
        <w:pStyle w:val="5"/>
        <w:rPr>
          <w:highlight w:val="yellow"/>
        </w:rPr>
      </w:pPr>
      <w:r>
        <w:rPr>
          <w:highlight w:val="yellow"/>
        </w:rPr>
        <w:t>FL3: RS overhead for BM-Case1</w:t>
      </w:r>
    </w:p>
    <w:p>
      <w:pPr>
        <w:rPr>
          <w:b/>
          <w:bCs/>
        </w:rPr>
      </w:pPr>
      <w:r>
        <w:rPr>
          <w:b/>
          <w:bCs/>
          <w:highlight w:val="yellow"/>
        </w:rPr>
        <w:t>Proposal 2-2-1</w:t>
      </w:r>
      <w:r>
        <w:rPr>
          <w:b/>
          <w:bCs/>
        </w:rPr>
        <w:t xml:space="preserve">a: </w:t>
      </w:r>
    </w:p>
    <w:p>
      <w:pPr>
        <w:pStyle w:val="43"/>
        <w:numPr>
          <w:ilvl w:val="0"/>
          <w:numId w:val="23"/>
        </w:numPr>
      </w:pPr>
      <w:r>
        <w:t xml:space="preserve">For the evaluation of the overhead for </w:t>
      </w:r>
      <w:r>
        <w:rPr>
          <w:b/>
          <w:bCs/>
        </w:rPr>
        <w:t>BM-Case1</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N+K</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numPr>
          <w:ilvl w:val="1"/>
          <w:numId w:val="28"/>
        </w:numPr>
      </w:pPr>
      <w:r>
        <w:t>RS overhead, FFS for potential down selection:</w:t>
      </w:r>
    </w:p>
    <w:p>
      <w:pPr>
        <w:pStyle w:val="43"/>
        <w:numPr>
          <w:ilvl w:val="2"/>
          <w:numId w:val="28"/>
        </w:numPr>
      </w:pPr>
      <w:r>
        <w:t xml:space="preserve">Option 1: RS OH = N, </w:t>
      </w:r>
    </w:p>
    <w:p>
      <w:pPr>
        <w:pStyle w:val="43"/>
        <w:numPr>
          <w:ilvl w:val="3"/>
          <w:numId w:val="28"/>
        </w:numPr>
      </w:pPr>
      <w:r>
        <w:t>where N is the number of beams (pairs) (with reference signal (SSB and/or CSI-RS)) required for measurement (in Set B)</w:t>
      </w:r>
    </w:p>
    <w:p>
      <w:pPr>
        <w:pStyle w:val="43"/>
        <w:numPr>
          <w:ilvl w:val="2"/>
          <w:numId w:val="28"/>
        </w:numPr>
      </w:pPr>
      <w:r>
        <w:t xml:space="preserve">Option 2: RS OH = N + K </w:t>
      </w:r>
    </w:p>
    <w:p>
      <w:pPr>
        <w:pStyle w:val="43"/>
        <w:numPr>
          <w:ilvl w:val="3"/>
          <w:numId w:val="28"/>
        </w:numPr>
      </w:pPr>
      <w:r>
        <w:t>where N is the number of beams (pairs) (with reference signal (SSB and/or CSI-RS)) required for measurement (in Set B)</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ind w:left="2160"/>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smallCaps/>
                <w:lang w:eastAsia="ko-KR"/>
              </w:rPr>
              <w:t>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
    <w:p/>
    <w:p>
      <w:pPr>
        <w:rPr>
          <w:b/>
          <w:bCs/>
        </w:rPr>
      </w:pPr>
      <w:r>
        <w:rPr>
          <w:b/>
          <w:bCs/>
          <w:highlight w:val="yellow"/>
        </w:rPr>
        <w:t>Proposal 2-2-</w:t>
      </w:r>
      <w:r>
        <w:rPr>
          <w:b/>
          <w:bCs/>
        </w:rPr>
        <w:t xml:space="preserve">2a: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pStyle w:val="43"/>
        <w:numPr>
          <w:ilvl w:val="1"/>
          <w:numId w:val="28"/>
        </w:numPr>
      </w:pPr>
      <w:r>
        <w:t>RS overhead, FFS for potential down selection:</w:t>
      </w:r>
    </w:p>
    <w:p>
      <w:pPr>
        <w:pStyle w:val="43"/>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28"/>
        </w:numPr>
      </w:pPr>
      <w:r>
        <w:t>where N is the number of beams (pairs) (with reference signal (SSB and/or CSI-RS)) required for measurement (in Set B) in each slot of T1</w:t>
      </w:r>
    </w:p>
    <w:p>
      <w:pPr>
        <w:pStyle w:val="43"/>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 xml:space="preserve">Please provide your view Proposal 2-2-1a and Proposal 2-2-2a,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0"/>
        <w:gridCol w:w="1622"/>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92"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292" w:type="pct"/>
            <w:gridSpan w:val="2"/>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encourages to discuss/think on the following questions:</w:t>
            </w:r>
          </w:p>
          <w:p>
            <w:pPr>
              <w:pStyle w:val="43"/>
              <w:keepNext/>
              <w:numPr>
                <w:ilvl w:val="0"/>
                <w:numId w:val="2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RS overhead reduction in option 2, whether M includes beam sweeping, e.g., P1 +P2, especially when Set B does not belong to Set A, e.g., Set B is wide beam?</w:t>
            </w:r>
          </w:p>
          <w:p>
            <w:pPr>
              <w:pStyle w:val="43"/>
              <w:keepNext/>
              <w:numPr>
                <w:ilvl w:val="0"/>
                <w:numId w:val="2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Whether the above equations can apply to both case when Set B is subset of Set A and when Set B is different from Set A?</w:t>
            </w:r>
          </w:p>
          <w:p>
            <w:pPr>
              <w:pStyle w:val="43"/>
              <w:keepNext/>
              <w:numPr>
                <w:ilvl w:val="0"/>
                <w:numId w:val="29"/>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 Whether there is a need to separate the equations for DL Tx beam prediction and Tx-Rx pair prediction?</w:t>
            </w:r>
          </w:p>
          <w:p>
            <w:pPr>
              <w:pStyle w:val="43"/>
              <w:keepNext/>
              <w:numPr>
                <w:ilvl w:val="0"/>
                <w:numId w:val="29"/>
              </w:numPr>
              <w:rPr>
                <w:rFonts w:eastAsia="Batang"/>
                <w:color w:val="4472C4" w:themeColor="accent5"/>
                <w:u w:val="single"/>
                <w:lang w:eastAsia="ko-KR"/>
                <w14:textFill>
                  <w14:solidFill>
                    <w14:schemeClr w14:val="accent5"/>
                  </w14:solidFill>
                </w14:textFill>
              </w:rPr>
            </w:pPr>
            <w:r>
              <w:rPr>
                <w:rFonts w:eastAsia="Batang"/>
                <w:color w:val="FF0000"/>
                <w:u w:val="single"/>
                <w:lang w:eastAsia="ko-KR"/>
              </w:rPr>
              <w:t xml:space="preserve">FL1: (new) M/N/K are defined with # of symbols or a number of certain type of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Google</w:t>
            </w:r>
          </w:p>
        </w:tc>
        <w:tc>
          <w:tcPr>
            <w:tcW w:w="4292" w:type="pct"/>
            <w:gridSpan w:val="2"/>
          </w:tcPr>
          <w:p>
            <w:pPr>
              <w:keepNext/>
              <w:rPr>
                <w:rFonts w:eastAsia="Batang"/>
                <w:lang w:eastAsia="ko-KR"/>
              </w:rPr>
            </w:pPr>
            <w:r>
              <w:rPr>
                <w:rFonts w:eastAsia="Batang"/>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kern w:val="0"/>
                <w:lang w:eastAsia="ko-KR"/>
              </w:rPr>
              <w:t>Xiaomi</w:t>
            </w:r>
          </w:p>
        </w:tc>
        <w:tc>
          <w:tcPr>
            <w:tcW w:w="4292" w:type="pct"/>
            <w:gridSpan w:val="2"/>
          </w:tcPr>
          <w:p>
            <w:pPr>
              <w:keepNext/>
              <w:rPr>
                <w:rFonts w:eastAsia="Batang"/>
                <w:lang w:eastAsia="ko-KR"/>
              </w:rPr>
            </w:pPr>
            <w:r>
              <w:rPr>
                <w:rFonts w:eastAsia="Batang"/>
                <w:lang w:eastAsia="ko-KR"/>
              </w:rPr>
              <w:t>F</w:t>
            </w:r>
            <w:r>
              <w:rPr>
                <w:rFonts w:hint="eastAsia" w:eastAsia="Batang"/>
                <w:lang w:eastAsia="ko-KR"/>
              </w:rPr>
              <w:t xml:space="preserve">or </w:t>
            </w:r>
            <w:r>
              <w:rPr>
                <w:rFonts w:eastAsia="Batang"/>
                <w:lang w:eastAsia="ko-KR"/>
              </w:rPr>
              <w:t>both cases, prefer to use RS overhead reduction and remove RS overhead.</w:t>
            </w:r>
          </w:p>
          <w:p>
            <w:pPr>
              <w:keepNext/>
              <w:rPr>
                <w:rFonts w:eastAsia="Batang"/>
                <w:lang w:eastAsia="ko-KR"/>
              </w:rPr>
            </w:pPr>
          </w:p>
          <w:p>
            <w:pPr>
              <w:keepNext/>
              <w:rPr>
                <w:rFonts w:eastAsia="Batang"/>
                <w:lang w:eastAsia="ko-KR"/>
              </w:rPr>
            </w:pPr>
            <w:r>
              <w:rPr>
                <w:rFonts w:eastAsia="Batang"/>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pPr>
              <w:keepNext/>
              <w:rPr>
                <w:rFonts w:eastAsia="Batang"/>
                <w:lang w:eastAsia="ko-KR"/>
              </w:rPr>
            </w:pPr>
            <w:r>
              <w:rPr>
                <w:rFonts w:eastAsia="Batang"/>
                <w:lang w:eastAsia="ko-KR"/>
              </w:rPr>
              <w:t>We suggest the following update</w:t>
            </w:r>
          </w:p>
          <w:p>
            <w:pPr>
              <w:rPr>
                <w:rFonts w:eastAsia="Batang"/>
                <w:b/>
                <w:bCs/>
                <w:lang w:eastAsia="ko-KR"/>
              </w:rPr>
            </w:pPr>
            <w:r>
              <w:rPr>
                <w:rFonts w:eastAsia="Batang"/>
                <w:b/>
                <w:bCs/>
                <w:highlight w:val="yellow"/>
                <w:lang w:eastAsia="ko-KR"/>
              </w:rPr>
              <w:t>Proposal 2-2-</w:t>
            </w:r>
            <w:r>
              <w:rPr>
                <w:rFonts w:eastAsia="Batang"/>
                <w:b/>
                <w:bCs/>
                <w:lang w:eastAsia="ko-KR"/>
              </w:rPr>
              <w:t xml:space="preserve">2a: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The periodicity is same for measurement instance and future time instance</w:t>
            </w:r>
          </w:p>
          <w:p>
            <w:pPr>
              <w:pStyle w:val="43"/>
              <w:numPr>
                <w:ilvl w:val="3"/>
                <w:numId w:val="23"/>
              </w:numPr>
              <w:rPr>
                <w:rFonts w:eastAsia="Batang"/>
                <w:lang w:eastAsia="ko-KR"/>
              </w:rPr>
            </w:pPr>
            <w:r>
              <w:rPr>
                <w:rFonts w:eastAsia="Batang"/>
                <w:lang w:eastAsia="ko-KR"/>
              </w:rPr>
              <w:t>Option 1</w:t>
            </w:r>
            <w:r>
              <w:rPr>
                <w:rFonts w:eastAsia="Batang"/>
                <w:color w:val="ED7D31" w:themeColor="accent2"/>
                <w:u w:val="single"/>
                <w:lang w:eastAsia="ko-KR"/>
                <w14:textFill>
                  <w14:solidFill>
                    <w14:schemeClr w14:val="accent2"/>
                  </w14:solidFill>
                </w14:textFill>
              </w:rPr>
              <w:t>-1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nary>
                    <m:naryPr>
                      <m:chr m:val="∑"/>
                      <m:limLoc m:val="undOvr"/>
                      <m:ctrlPr>
                        <w:rPr>
                          <w:rFonts w:ascii="Cambria Math" w:hAnsi="Cambria Math" w:eastAsia="Batang"/>
                          <w:lang w:val="it-IT" w:eastAsia="ko-KR"/>
                        </w:rPr>
                      </m:ctrlPr>
                    </m:naryPr>
                    <m:sub>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=1</m:t>
                      </m:r>
                      <m:ctrlPr>
                        <w:rPr>
                          <w:rFonts w:ascii="Cambria Math" w:hAnsi="Cambria Math" w:eastAsia="Batang"/>
                          <w:lang w:val="it-IT" w:eastAsia="ko-KR"/>
                        </w:rPr>
                      </m:ctrlPr>
                    </m:sub>
                    <m:sup>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N</m:t>
                      </m:r>
                      <m:ctrlPr>
                        <w:rPr>
                          <w:rFonts w:ascii="Cambria Math" w:hAnsi="Cambria Math" w:eastAsia="Batang"/>
                          <w:lang w:val="it-IT" w:eastAsia="ko-KR"/>
                        </w:rPr>
                      </m:ctrlPr>
                    </m:e>
                  </m:nary>
                  <m:r>
                    <m:rPr>
                      <m:sty m:val="p"/>
                    </m:rPr>
                    <w:rPr>
                      <w:rFonts w:ascii="Cambria Math" w:hAnsi="Cambria Math" w:eastAsia="Batang"/>
                      <w:lang w:val="it-IT" w:eastAsia="ko-KR"/>
                    </w:rPr>
                    <m:t xml:space="preserve"> </m:t>
                  </m:r>
                  <m:ctrlPr>
                    <w:rPr>
                      <w:rFonts w:ascii="Cambria Math" w:hAnsi="Cambria Math" w:eastAsia="Batang"/>
                      <w:lang w:val="it-IT" w:eastAsia="ko-KR"/>
                    </w:rPr>
                  </m:ctrlPr>
                </m:num>
                <m:den>
                  <m:nary>
                    <m:naryPr>
                      <m:chr m:val="∑"/>
                      <m:limLoc m:val="undOvr"/>
                      <m:ctrlPr>
                        <w:rPr>
                          <w:rFonts w:ascii="Cambria Math" w:hAnsi="Cambria Math" w:eastAsia="Batang"/>
                          <w:lang w:val="it-IT" w:eastAsia="ko-KR"/>
                        </w:rPr>
                      </m:ctrlPr>
                    </m:naryPr>
                    <m:sub>
                      <m:r>
                        <m:rPr>
                          <m:sty m:val="p"/>
                        </m:rPr>
                        <w:rPr>
                          <w:rFonts w:ascii="Cambria Math" w:hAnsi="Cambria Math" w:eastAsia="Batang"/>
                          <w:lang w:val="it-IT" w:eastAsia="ko-KR"/>
                        </w:rPr>
                        <m:t>t=1</m:t>
                      </m:r>
                      <m:ctrlPr>
                        <w:rPr>
                          <w:rFonts w:ascii="Cambria Math" w:hAnsi="Cambria Math" w:eastAsia="Batang"/>
                          <w:lang w:val="it-IT" w:eastAsia="ko-KR"/>
                        </w:rPr>
                      </m:ctrlPr>
                    </m:sub>
                    <m:sup>
                      <m:sSub>
                        <m:sSubPr>
                          <m:ctrlPr>
                            <w:rPr>
                              <w:rFonts w:ascii="Cambria Math" w:hAnsi="Cambria Math" w:eastAsia="Batang"/>
                              <w:lang w:val="it-IT" w:eastAsia="ko-KR"/>
                            </w:rPr>
                          </m:ctrlPr>
                        </m:sSubPr>
                        <m:e>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2</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M</m:t>
                      </m:r>
                      <m:ctrlPr>
                        <w:rPr>
                          <w:rFonts w:ascii="Cambria Math" w:hAnsi="Cambria Math" w:eastAsia="Batang"/>
                          <w:lang w:val="it-IT" w:eastAsia="ko-KR"/>
                        </w:rPr>
                      </m:ctrlPr>
                    </m:e>
                  </m:nary>
                  <m:ctrlPr>
                    <w:rPr>
                      <w:rFonts w:ascii="Cambria Math" w:hAnsi="Cambria Math" w:eastAsia="Batang"/>
                      <w:lang w:val="it-IT" w:eastAsia="ko-KR"/>
                    </w:rPr>
                  </m:ctrlPr>
                </m:den>
              </m:f>
            </m:oMath>
            <w:r>
              <w:rPr>
                <w:rFonts w:eastAsia="Batang"/>
                <w:lang w:val="it-IT" w:eastAsia="ko-KR"/>
              </w:rPr>
              <w:t xml:space="preserve"> </w:t>
            </w:r>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14:textFill>
                  <w14:solidFill>
                    <w14:schemeClr w14:val="accent2"/>
                  </w14:solidFill>
                </w14:textFill>
              </w:rPr>
              <w:t>1-</w:t>
            </w:r>
            <w:r>
              <w:rPr>
                <w:rFonts w:eastAsia="Batang"/>
                <w:lang w:eastAsia="ko-KR"/>
              </w:rPr>
              <w:t xml:space="preserve">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m:t>
              </m:r>
              <m:r>
                <m:rPr>
                  <m:sty m:val="p"/>
                </m:rPr>
                <w:rPr>
                  <w:rFonts w:ascii="Cambria Math" w:hAnsi="Cambria Math" w:eastAsia="Batang"/>
                  <w:sz w:val="18"/>
                  <w:szCs w:val="18"/>
                  <w:lang w:val="it-IT" w:eastAsia="ko-KR"/>
                </w:rPr>
                <m:t>1−</m:t>
              </m:r>
              <m:f>
                <m:fPr>
                  <m:ctrlPr>
                    <w:rPr>
                      <w:rFonts w:ascii="Cambria Math" w:hAnsi="Cambria Math" w:eastAsia="Batang"/>
                      <w:sz w:val="18"/>
                      <w:szCs w:val="18"/>
                      <w:lang w:val="it-IT" w:eastAsia="ko-KR"/>
                    </w:rPr>
                  </m:ctrlPr>
                </m:fPr>
                <m:num>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K</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 xml:space="preserve"> </m:t>
                  </m:r>
                  <m:ctrlPr>
                    <w:rPr>
                      <w:rFonts w:ascii="Cambria Math" w:hAnsi="Cambria Math" w:eastAsia="Batang"/>
                      <w:sz w:val="18"/>
                      <w:szCs w:val="18"/>
                      <w:lang w:val="it-IT" w:eastAsia="ko-KR"/>
                    </w:rPr>
                  </m:ctrlPr>
                </m:num>
                <m:den>
                  <m:nary>
                    <m:naryPr>
                      <m:chr m:val="∑"/>
                      <m:limLoc m:val="undOvr"/>
                      <m:ctrlPr>
                        <w:rPr>
                          <w:rFonts w:ascii="Cambria Math" w:hAnsi="Cambria Math" w:eastAsia="Batang"/>
                          <w:sz w:val="18"/>
                          <w:szCs w:val="18"/>
                          <w:lang w:val="it-IT" w:eastAsia="ko-KR"/>
                        </w:rPr>
                      </m:ctrlPr>
                    </m:naryPr>
                    <m:sub>
                      <m:r>
                        <m:rPr>
                          <m:sty m:val="p"/>
                        </m:rPr>
                        <w:rPr>
                          <w:rFonts w:ascii="Cambria Math" w:hAnsi="Cambria Math" w:eastAsia="Batang"/>
                          <w:sz w:val="18"/>
                          <w:szCs w:val="18"/>
                          <w:lang w:val="it-IT" w:eastAsia="ko-KR"/>
                        </w:rPr>
                        <m:t>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M</m:t>
                      </m:r>
                      <m:ctrlPr>
                        <w:rPr>
                          <w:rFonts w:ascii="Cambria Math" w:hAnsi="Cambria Math" w:eastAsia="Batang"/>
                          <w:sz w:val="18"/>
                          <w:szCs w:val="18"/>
                          <w:lang w:val="it-IT" w:eastAsia="ko-KR"/>
                        </w:rPr>
                      </m:ctrlPr>
                    </m:e>
                  </m:nary>
                  <m:ctrlPr>
                    <w:rPr>
                      <w:rFonts w:ascii="Cambria Math" w:hAnsi="Cambria Math" w:eastAsia="Batang"/>
                      <w:sz w:val="18"/>
                      <w:szCs w:val="18"/>
                      <w:lang w:val="it-IT" w:eastAsia="ko-KR"/>
                    </w:rPr>
                  </m:ctrlPr>
                </m:den>
              </m:f>
            </m:oMath>
          </w:p>
          <w:p>
            <w:pPr>
              <w:pStyle w:val="43"/>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measurement instance</w:t>
            </w:r>
            <w:r>
              <w:rPr>
                <w:rFonts w:eastAsia="Batang"/>
                <w:lang w:eastAsia="ko-KR"/>
              </w:rPr>
              <w:t xml:space="preserve"> of T1</w:t>
            </w:r>
          </w:p>
          <w:p>
            <w:pPr>
              <w:pStyle w:val="43"/>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both T1 and T2</w:t>
            </w:r>
          </w:p>
          <w:p>
            <w:pPr>
              <w:pStyle w:val="43"/>
              <w:numPr>
                <w:ilvl w:val="4"/>
                <w:numId w:val="23"/>
              </w:numPr>
              <w:rPr>
                <w:rFonts w:eastAsia="Batang"/>
                <w:lang w:eastAsia="ko-KR"/>
              </w:rPr>
            </w:pPr>
            <w:r>
              <w:rPr>
                <w:rFonts w:eastAsia="Batang"/>
                <w:lang w:eastAsia="ko-KR"/>
              </w:rPr>
              <w:t xml:space="preserve">FFS: </w:t>
            </w:r>
          </w:p>
          <w:p>
            <w:pPr>
              <w:pStyle w:val="43"/>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5"/>
                <w:numId w:val="23"/>
              </w:numPr>
              <w:rPr>
                <w:rFonts w:eastAsia="Batang"/>
                <w:lang w:eastAsia="ko-KR"/>
              </w:rPr>
            </w:pPr>
            <w:r>
              <w:rPr>
                <w:rFonts w:eastAsia="Batang"/>
                <w:lang w:eastAsia="ko-KR"/>
              </w:rPr>
              <w:t xml:space="preserve">K is the number of Top-K selected beams (pairs) not in Set B for P2 beam sweeping (if applicable) in each </w:t>
            </w:r>
            <w:r>
              <w:rPr>
                <w:rFonts w:eastAsia="Batang"/>
                <w:strike/>
                <w:color w:val="ED7D31" w:themeColor="accent2"/>
                <w:lang w:eastAsia="ko-KR"/>
                <w14:textFill>
                  <w14:solidFill>
                    <w14:schemeClr w14:val="accent2"/>
                  </w14:solidFill>
                </w14:textFill>
              </w:rPr>
              <w:t>slot</w:t>
            </w:r>
            <w:r>
              <w:rPr>
                <w:rFonts w:eastAsia="Batang"/>
                <w:color w:val="ED7D31" w:themeColor="accent2"/>
                <w:lang w:eastAsia="ko-KR"/>
                <w14:textFill>
                  <w14:solidFill>
                    <w14:schemeClr w14:val="accent2"/>
                  </w14:solidFill>
                </w14:textFill>
              </w:rPr>
              <w:t xml:space="preserve"> </w:t>
            </w:r>
            <w:r>
              <w:rPr>
                <w:rFonts w:eastAsia="Batang"/>
                <w:color w:val="ED7D31" w:themeColor="accent2"/>
                <w:u w:val="single"/>
                <w:lang w:eastAsia="ko-KR"/>
                <w14:textFill>
                  <w14:solidFill>
                    <w14:schemeClr w14:val="accent2"/>
                  </w14:solidFill>
                </w14:textFill>
              </w:rPr>
              <w:t>time instance</w:t>
            </w:r>
            <w:r>
              <w:rPr>
                <w:rFonts w:eastAsia="Batang"/>
                <w:lang w:eastAsia="ko-KR"/>
              </w:rPr>
              <w:t xml:space="preserve"> of T2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numPr>
                <w:ilvl w:val="2"/>
                <w:numId w:val="23"/>
              </w:numPr>
              <w:rPr>
                <w:rFonts w:eastAsia="Batang"/>
                <w:lang w:eastAsia="ko-KR"/>
              </w:rPr>
            </w:pPr>
            <w:r>
              <w:rPr>
                <w:rFonts w:eastAsia="MS Mincho"/>
                <w:lang w:eastAsia="ko-KR"/>
              </w:rPr>
              <w:t xml:space="preserve">Other options can be reported by companies </w:t>
            </w:r>
          </w:p>
          <w:p>
            <w:pPr>
              <w:keepNext/>
              <w:rPr>
                <w:rFonts w:eastAsia="Batang"/>
                <w:lang w:eastAsia="ko-KR"/>
              </w:rPr>
            </w:pPr>
          </w:p>
          <w:p>
            <w:pPr>
              <w:keepNext/>
              <w:rPr>
                <w:rFonts w:eastAsia="Batang"/>
                <w:lang w:eastAsia="ko-KR"/>
              </w:rPr>
            </w:pP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 cannot follow your new option 2. Why this is related to RS overhead? </w:t>
            </w:r>
          </w:p>
          <w:p>
            <w:pPr>
              <w:keepNext/>
              <w:rPr>
                <w:rFonts w:eastAsia="Batang"/>
                <w:lang w:eastAsia="ko-KR"/>
              </w:rPr>
            </w:pPr>
            <w:r>
              <w:rPr>
                <w:rFonts w:eastAsia="Batang"/>
                <w:color w:val="4472C4" w:themeColor="accent5"/>
                <w:lang w:eastAsia="ko-KR"/>
                <w14:textFill>
                  <w14:solidFill>
                    <w14:schemeClr w14:val="accent5"/>
                  </w14:solidFill>
                </w14:textFill>
              </w:rPr>
              <w:t>For changing “slot” to “time instance”,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Spreadtrum</w:t>
            </w:r>
          </w:p>
        </w:tc>
        <w:tc>
          <w:tcPr>
            <w:tcW w:w="4292" w:type="pct"/>
            <w:gridSpan w:val="2"/>
          </w:tcPr>
          <w:p>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FL1: in the agreement in RAN 1#109e, we have the following definition for T1 and T2. </w:t>
            </w:r>
          </w:p>
          <w:p>
            <w:pPr>
              <w:pStyle w:val="43"/>
              <w:widowControl/>
              <w:numPr>
                <w:ilvl w:val="1"/>
                <w:numId w:val="30"/>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292" w:type="pct"/>
            <w:gridSpan w:val="2"/>
          </w:tcPr>
          <w:p>
            <w:pPr>
              <w:keepNext/>
              <w:rPr>
                <w:rFonts w:eastAsia="Batang"/>
                <w:lang w:eastAsia="ko-KR"/>
              </w:rPr>
            </w:pPr>
            <w:r>
              <w:rPr>
                <w:rFonts w:hint="eastAsia" w:eastAsia="Batang"/>
                <w:lang w:eastAsia="ko-KR"/>
              </w:rPr>
              <w:t>F</w:t>
            </w:r>
            <w:r>
              <w:rPr>
                <w:rFonts w:eastAsia="Batang"/>
                <w:lang w:eastAsia="ko-KR"/>
              </w:rPr>
              <w:t>or the definition of K, our understanding is it includes two aspects</w:t>
            </w:r>
          </w:p>
          <w:p>
            <w:pPr>
              <w:pStyle w:val="43"/>
              <w:keepNext/>
              <w:numPr>
                <w:ilvl w:val="0"/>
                <w:numId w:val="31"/>
              </w:numPr>
              <w:rPr>
                <w:rFonts w:eastAsia="Batang"/>
                <w:lang w:eastAsia="ko-KR"/>
              </w:rPr>
            </w:pPr>
            <w:r>
              <w:rPr>
                <w:rFonts w:eastAsia="Batang"/>
                <w:lang w:eastAsia="ko-KR"/>
              </w:rPr>
              <w:t>gNB will sweep another round of Tx beams based on the Top-K beams derived from AI model.</w:t>
            </w:r>
          </w:p>
          <w:p>
            <w:pPr>
              <w:pStyle w:val="43"/>
              <w:keepNext/>
              <w:numPr>
                <w:ilvl w:val="0"/>
                <w:numId w:val="31"/>
              </w:numPr>
              <w:rPr>
                <w:rFonts w:eastAsia="Batang"/>
                <w:lang w:eastAsia="ko-KR"/>
              </w:rPr>
            </w:pPr>
            <w:r>
              <w:rPr>
                <w:rFonts w:hint="eastAsia" w:eastAsia="Batang"/>
                <w:lang w:eastAsia="ko-KR"/>
              </w:rPr>
              <w:t>F</w:t>
            </w:r>
            <w:r>
              <w:rPr>
                <w:rFonts w:eastAsia="Batang"/>
                <w:lang w:eastAsia="ko-KR"/>
              </w:rPr>
              <w:t>or DL Tx beam prediction based on a best Rx beam, K extra resources are needed to get the best Rx beam.</w:t>
            </w:r>
          </w:p>
          <w:p>
            <w:pPr>
              <w:keepNext/>
              <w:rPr>
                <w:rFonts w:eastAsia="Batang"/>
                <w:lang w:eastAsia="ko-KR"/>
              </w:rPr>
            </w:pPr>
            <w:r>
              <w:rPr>
                <w:rFonts w:eastAsia="Batang"/>
                <w:lang w:eastAsia="ko-KR"/>
              </w:rPr>
              <w:t>We think Aspect 2</w:t>
            </w:r>
            <w:r>
              <w:rPr>
                <w:rFonts w:hint="eastAsia" w:eastAsia="Batang"/>
                <w:lang w:eastAsia="ko-KR"/>
              </w:rPr>
              <w:t>)</w:t>
            </w:r>
            <w:r>
              <w:rPr>
                <w:rFonts w:eastAsia="Batang"/>
                <w:lang w:eastAsia="ko-KR"/>
              </w:rPr>
              <w:t xml:space="preserve"> is important to ensure fair comparison between Tx-Rx beam pair prediction and DL Tx beam prediction. Hence we suggest the following change on the definition of K for both Case 1 and Case 2</w:t>
            </w: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p>
          <w:p>
            <w:pPr>
              <w:pStyle w:val="43"/>
              <w:numPr>
                <w:ilvl w:val="0"/>
                <w:numId w:val="23"/>
              </w:numPr>
              <w:rPr>
                <w:rFonts w:eastAsia="Batang"/>
                <w:lang w:eastAsia="ko-KR"/>
              </w:rPr>
            </w:pPr>
            <w:r>
              <w:rPr>
                <w:rFonts w:eastAsia="Batang"/>
                <w:lang w:eastAsia="ko-KR"/>
              </w:rPr>
              <w:t xml:space="preserve">FFS: </w:t>
            </w:r>
          </w:p>
          <w:p>
            <w:pPr>
              <w:pStyle w:val="43"/>
              <w:numPr>
                <w:ilvl w:val="1"/>
                <w:numId w:val="23"/>
              </w:numPr>
              <w:rPr>
                <w:rFonts w:eastAsia="Batang"/>
                <w:lang w:eastAsia="ko-KR"/>
              </w:rPr>
            </w:pPr>
            <w:r>
              <w:rPr>
                <w:rFonts w:eastAsia="Batang"/>
                <w:lang w:eastAsia="ko-KR"/>
              </w:rPr>
              <w:t>K is the number of Top-K selected beams (pairs) for P2 beam sweeping (if applicable) in each slot of T2</w:t>
            </w:r>
          </w:p>
          <w:p>
            <w:pPr>
              <w:pStyle w:val="43"/>
              <w:numPr>
                <w:ilvl w:val="1"/>
                <w:numId w:val="23"/>
              </w:numPr>
              <w:rPr>
                <w:rFonts w:eastAsia="Batang"/>
                <w:lang w:eastAsia="ko-KR"/>
              </w:rPr>
            </w:pPr>
            <w:r>
              <w:rPr>
                <w:rFonts w:eastAsia="Batang"/>
                <w:lang w:eastAsia="ko-KR"/>
              </w:rPr>
              <w:t>K is the number of Top-K selected beams (pairs) not in Set B for P2 beam sweeping (if applicable) in each slot of T2</w:t>
            </w:r>
          </w:p>
          <w:p>
            <w:pPr>
              <w:pStyle w:val="43"/>
              <w:numPr>
                <w:ilvl w:val="1"/>
                <w:numId w:val="23"/>
              </w:numPr>
              <w:rPr>
                <w:rFonts w:eastAsia="Batang"/>
                <w:lang w:eastAsia="ko-KR"/>
              </w:rPr>
            </w:pPr>
            <w:r>
              <w:rPr>
                <w:rFonts w:hint="eastAsia" w:eastAsia="Batang"/>
                <w:color w:val="0070C0"/>
                <w:lang w:eastAsia="ko-KR"/>
              </w:rPr>
              <w:t>K</w:t>
            </w:r>
            <w:r>
              <w:rPr>
                <w:rFonts w:eastAsia="Batang"/>
                <w:color w:val="0070C0"/>
                <w:lang w:eastAsia="ko-KR"/>
              </w:rPr>
              <w:t xml:space="preserve"> is the number of beams used for P3 beam sweeping to get the best Rx beam (if applicable)</w:t>
            </w:r>
          </w:p>
          <w:p>
            <w:pPr>
              <w:keepNext/>
              <w:rPr>
                <w:rFonts w:eastAsia="Batang"/>
                <w:lang w:eastAsia="ko-KR"/>
              </w:rPr>
            </w:pPr>
            <w:r>
              <w:rPr>
                <w:rFonts w:eastAsia="Batang"/>
                <w:color w:val="4472C4" w:themeColor="accent5"/>
                <w:lang w:eastAsia="ko-KR"/>
                <w14:textFill>
                  <w14:solidFill>
                    <w14:schemeClr w14:val="accent5"/>
                  </w14:solidFill>
                </w14:textFill>
              </w:rPr>
              <w:t>FL1: suggestion will be considered in next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Malgun Gothic"/>
                <w:kern w:val="0"/>
                <w:lang w:eastAsia="ko-KR"/>
              </w:rPr>
            </w:pPr>
            <w:r>
              <w:rPr>
                <w:rFonts w:hint="eastAsia" w:eastAsia="Malgun Gothic"/>
                <w:kern w:val="0"/>
                <w:lang w:eastAsia="ko-KR"/>
              </w:rPr>
              <w:t>S</w:t>
            </w:r>
            <w:r>
              <w:rPr>
                <w:rFonts w:eastAsia="Malgun Gothic"/>
                <w:kern w:val="0"/>
                <w:lang w:eastAsia="ko-KR"/>
              </w:rPr>
              <w:t>amsung</w:t>
            </w:r>
          </w:p>
        </w:tc>
        <w:tc>
          <w:tcPr>
            <w:tcW w:w="4292" w:type="pct"/>
            <w:gridSpan w:val="2"/>
          </w:tcPr>
          <w:p>
            <w:pPr>
              <w:keepNext/>
              <w:rPr>
                <w:rFonts w:eastAsia="Malgun Gothic"/>
                <w:lang w:eastAsia="ko-KR"/>
              </w:rPr>
            </w:pPr>
            <w:r>
              <w:rPr>
                <w:rFonts w:hint="eastAsia" w:eastAsia="Malgun Gothic"/>
                <w:lang w:eastAsia="ko-KR"/>
              </w:rPr>
              <w:t>W</w:t>
            </w:r>
            <w:r>
              <w:rPr>
                <w:rFonts w:eastAsia="Malgun Gothic"/>
                <w:lang w:eastAsia="ko-KR"/>
              </w:rPr>
              <w:t>e prefer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292" w:type="pct"/>
            <w:gridSpan w:val="2"/>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HW/HiSi</w:t>
            </w:r>
          </w:p>
        </w:tc>
        <w:tc>
          <w:tcPr>
            <w:tcW w:w="4292" w:type="pct"/>
            <w:gridSpan w:val="2"/>
          </w:tcPr>
          <w:p>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pPr>
              <w:keepNext/>
              <w:rPr>
                <w:rFonts w:eastAsia="MS Mincho"/>
                <w:lang w:eastAsia="ja-JP"/>
              </w:rPr>
            </w:pPr>
          </w:p>
          <w:p>
            <w:pPr>
              <w:pStyle w:val="43"/>
              <w:ind w:left="0"/>
              <w:rPr>
                <w:rFonts w:eastAsia="Batang"/>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Futurewei</w:t>
            </w:r>
          </w:p>
        </w:tc>
        <w:tc>
          <w:tcPr>
            <w:tcW w:w="4292" w:type="pct"/>
            <w:gridSpan w:val="2"/>
          </w:tcPr>
          <w:p>
            <w:pPr>
              <w:pStyle w:val="43"/>
              <w:ind w:left="0"/>
              <w:rPr>
                <w:rFonts w:eastAsia="Batang"/>
                <w:lang w:eastAsia="ko-KR"/>
              </w:rPr>
            </w:pPr>
            <w:r>
              <w:rPr>
                <w:rFonts w:eastAsia="Batang"/>
                <w:lang w:eastAsia="ko-KR"/>
              </w:rPr>
              <w:t>We support reporting both overhead reduction and overhead reduction % and overhead in Proposal 2-2-1a and we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Qualcomm</w:t>
            </w:r>
          </w:p>
        </w:tc>
        <w:tc>
          <w:tcPr>
            <w:tcW w:w="4292" w:type="pct"/>
            <w:gridSpan w:val="2"/>
          </w:tcPr>
          <w:p>
            <w:pPr>
              <w:pStyle w:val="43"/>
              <w:ind w:left="0"/>
              <w:rPr>
                <w:rFonts w:eastAsia="Batang"/>
                <w:lang w:eastAsia="ko-KR"/>
              </w:rPr>
            </w:pPr>
            <w:r>
              <w:rPr>
                <w:rFonts w:eastAsia="Batang"/>
                <w:lang w:eastAsia="ko-KR"/>
              </w:rPr>
              <w:t>Suggest removing RS overhead and only consider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Xiaomi</w:t>
            </w:r>
          </w:p>
        </w:tc>
        <w:tc>
          <w:tcPr>
            <w:tcW w:w="4292" w:type="pct"/>
            <w:gridSpan w:val="2"/>
          </w:tcPr>
          <w:p>
            <w:pPr>
              <w:pStyle w:val="43"/>
              <w:ind w:left="0"/>
              <w:rPr>
                <w:rFonts w:eastAsiaTheme="minorEastAsia"/>
                <w:lang w:eastAsia="zh-CN"/>
              </w:rPr>
            </w:pPr>
            <w:r>
              <w:rPr>
                <w:rFonts w:hint="eastAsia" w:eastAsiaTheme="minorEastAsia"/>
                <w:lang w:eastAsia="zh-CN"/>
              </w:rPr>
              <w:t xml:space="preserve">@FL, </w:t>
            </w:r>
            <w:r>
              <w:rPr>
                <w:rFonts w:hint="eastAsia" w:eastAsiaTheme="minorEastAsia"/>
                <w:kern w:val="0"/>
                <w:lang w:eastAsia="zh-CN"/>
              </w:rPr>
              <w:t>thanks for your response.</w:t>
            </w:r>
            <w:r>
              <w:rPr>
                <w:rFonts w:eastAsiaTheme="minorEastAsia"/>
                <w:kern w:val="0"/>
                <w:lang w:eastAsia="zh-CN"/>
              </w:rPr>
              <w:t xml:space="preserve"> R</w:t>
            </w:r>
            <w:r>
              <w:rPr>
                <w:rFonts w:eastAsiaTheme="minorEastAsia"/>
                <w:lang w:eastAsia="zh-CN"/>
              </w:rPr>
              <w:t xml:space="preserve">efer to R1-2209279, we consider the use case that the periodicity of history measurement instance is L times of future time instance, which can be seen in the figure below. If the periodicity of history measurement instance is </w:t>
            </w:r>
            <w:r>
              <w:rPr>
                <w:rFonts w:eastAsiaTheme="minorEastAsia"/>
                <w:color w:val="ED7D31" w:themeColor="accent2"/>
                <w:lang w:eastAsia="zh-CN"/>
                <w14:textFill>
                  <w14:solidFill>
                    <w14:schemeClr w14:val="accent2"/>
                  </w14:solidFill>
                </w14:textFill>
              </w:rPr>
              <w:t>80ms</w:t>
            </w:r>
            <w:r>
              <w:rPr>
                <w:rFonts w:eastAsiaTheme="minorEastAsia"/>
                <w:lang w:eastAsia="zh-CN"/>
              </w:rPr>
              <w:t xml:space="preserve">, the periodicity of future time instance can be </w:t>
            </w:r>
            <w:r>
              <w:rPr>
                <w:rFonts w:eastAsiaTheme="minorEastAsia"/>
                <w:color w:val="ED7D31" w:themeColor="accent2"/>
                <w:lang w:eastAsia="zh-CN"/>
                <w14:textFill>
                  <w14:solidFill>
                    <w14:schemeClr w14:val="accent2"/>
                  </w14:solidFill>
                </w14:textFill>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pPr>
              <w:pStyle w:val="43"/>
              <w:ind w:left="0"/>
              <w:rPr>
                <w:rFonts w:eastAsiaTheme="minorEastAsia"/>
                <w:lang w:eastAsia="zh-CN"/>
              </w:rPr>
            </w:pPr>
          </w:p>
          <w:p>
            <w:pPr>
              <w:pStyle w:val="43"/>
              <w:ind w:left="0"/>
              <w:rPr>
                <w:rFonts w:eastAsiaTheme="minorEastAsia"/>
                <w:lang w:eastAsia="zh-CN"/>
              </w:rPr>
            </w:pPr>
            <w:r>
              <w:rPr>
                <w:rFonts w:eastAsiaTheme="minorEastAsia"/>
                <w:lang w:eastAsia="zh-CN"/>
              </w:rPr>
              <w:t>So we propose the Option 2.</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pStyle w:val="43"/>
              <w:ind w:left="0"/>
              <w:rPr>
                <w:rFonts w:eastAsiaTheme="minorEastAsia"/>
                <w:lang w:eastAsia="zh-CN"/>
              </w:rPr>
            </w:pPr>
          </w:p>
          <w:p>
            <w:pPr>
              <w:pStyle w:val="43"/>
              <w:ind w:left="0"/>
              <w:rPr>
                <w:rFonts w:eastAsia="Batang"/>
                <w:lang w:eastAsia="ko-KR"/>
              </w:rPr>
            </w:pPr>
            <w:r>
              <w:rPr>
                <w:rFonts w:eastAsia="Batang"/>
                <w:lang w:eastAsia="ko-KR"/>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5"/>
                          <a:stretch>
                            <a:fillRect/>
                          </a:stretch>
                        </pic:blipFill>
                        <pic:spPr>
                          <a:xfrm>
                            <a:off x="0" y="0"/>
                            <a:ext cx="4060598" cy="191807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292" w:type="pct"/>
            <w:gridSpan w:val="2"/>
          </w:tcPr>
          <w:p>
            <w:pPr>
              <w:pStyle w:val="43"/>
              <w:ind w:left="0"/>
              <w:rPr>
                <w:rFonts w:eastAsia="Batang"/>
                <w:lang w:eastAsia="ko-KR"/>
              </w:rPr>
            </w:pPr>
            <w:r>
              <w:rPr>
                <w:rFonts w:hint="eastAsia" w:eastAsiaTheme="minorEastAsia"/>
                <w:lang w:eastAsia="zh-CN"/>
              </w:rPr>
              <w:t>R</w:t>
            </w:r>
            <w:r>
              <w:rPr>
                <w:rFonts w:eastAsiaTheme="minorEastAsia"/>
                <w:lang w:eastAsia="zh-CN"/>
              </w:rPr>
              <w:t xml:space="preserve">S overhead reduction is preferred.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kern w:val="0"/>
                <w:lang w:eastAsia="ko-KR"/>
              </w:rPr>
              <w:t>Samsung</w:t>
            </w:r>
          </w:p>
        </w:tc>
        <w:tc>
          <w:tcPr>
            <w:tcW w:w="4292" w:type="pct"/>
            <w:gridSpan w:val="2"/>
          </w:tcPr>
          <w:p>
            <w:pPr>
              <w:pStyle w:val="43"/>
              <w:ind w:left="0"/>
              <w:rPr>
                <w:rFonts w:eastAsia="Batang"/>
                <w:lang w:eastAsia="ko-KR"/>
              </w:rPr>
            </w:pPr>
            <w:r>
              <w:rPr>
                <w:rFonts w:hint="eastAsia" w:eastAsia="Batang"/>
                <w:lang w:eastAsia="ko-KR"/>
              </w:rPr>
              <w:t xml:space="preserve">Regarding </w:t>
            </w:r>
            <w:r>
              <w:rPr>
                <w:rFonts w:eastAsia="Batang"/>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Nokia</w:t>
            </w:r>
          </w:p>
        </w:tc>
        <w:tc>
          <w:tcPr>
            <w:tcW w:w="4292" w:type="pct"/>
            <w:gridSpan w:val="2"/>
          </w:tcPr>
          <w:p>
            <w:pPr>
              <w:pStyle w:val="14"/>
              <w:rPr>
                <w:rFonts w:eastAsia="Batang"/>
                <w:lang w:eastAsia="ko-KR"/>
              </w:rPr>
            </w:pPr>
            <w:r>
              <w:rPr>
                <w:rFonts w:eastAsia="Batang"/>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pPr>
              <w:pStyle w:val="43"/>
              <w:ind w:left="0"/>
              <w:rPr>
                <w:rFonts w:eastAsia="Batang"/>
                <w:lang w:eastAsia="ko-KR"/>
              </w:rPr>
            </w:pPr>
            <w:r>
              <w:rPr>
                <w:rFonts w:eastAsia="Batang"/>
                <w:lang w:eastAsia="ko-KR"/>
              </w:rPr>
              <w:t>Also, N,M,K should refer to measurements rather than beams since multiple measurements may be required for each Tx beam for the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LG</w:t>
            </w:r>
          </w:p>
        </w:tc>
        <w:tc>
          <w:tcPr>
            <w:tcW w:w="4292" w:type="pct"/>
            <w:gridSpan w:val="2"/>
          </w:tcPr>
          <w:p>
            <w:pPr>
              <w:pStyle w:val="43"/>
              <w:ind w:left="0"/>
              <w:rPr>
                <w:rFonts w:eastAsia="Batang"/>
                <w:lang w:eastAsia="ko-KR"/>
              </w:rPr>
            </w:pPr>
            <w:r>
              <w:rPr>
                <w:rFonts w:eastAsia="Batang"/>
                <w:lang w:eastAsia="ko-KR"/>
              </w:rPr>
              <w:t>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292" w:type="pct"/>
            <w:gridSpan w:val="2"/>
          </w:tcPr>
          <w:p>
            <w:pPr>
              <w:pStyle w:val="43"/>
              <w:ind w:left="0"/>
              <w:rPr>
                <w:rFonts w:eastAsia="Batang"/>
                <w:lang w:eastAsia="ko-KR"/>
              </w:rPr>
            </w:pPr>
            <w:r>
              <w:rPr>
                <w:rFonts w:eastAsia="Batang"/>
                <w:lang w:eastAsia="ko-KR"/>
              </w:rPr>
              <w:t>We think RS overhead reduction is more useful since it provides the comparison with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4292" w:type="pct"/>
            <w:gridSpan w:val="2"/>
          </w:tcPr>
          <w:p>
            <w:pPr>
              <w:pStyle w:val="43"/>
              <w:ind w:left="0"/>
              <w:rPr>
                <w:rFonts w:eastAsia="Batang"/>
                <w:lang w:eastAsia="ko-KR"/>
              </w:rPr>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Batang"/>
                <w:smallCaps/>
                <w:kern w:val="0"/>
                <w:lang w:eastAsia="zh-CN"/>
              </w:rPr>
              <w:t>ZTE</w:t>
            </w:r>
          </w:p>
        </w:tc>
        <w:tc>
          <w:tcPr>
            <w:tcW w:w="4292" w:type="pct"/>
            <w:gridSpan w:val="2"/>
          </w:tcPr>
          <w:p>
            <w:pPr>
              <w:pStyle w:val="43"/>
              <w:ind w:left="0"/>
              <w:rPr>
                <w:rFonts w:eastAsia="Batang"/>
                <w:lang w:eastAsia="ko-KR"/>
              </w:rPr>
            </w:pPr>
            <w:r>
              <w:rPr>
                <w:rFonts w:hint="eastAsia" w:eastAsiaTheme="minor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FL2</w:t>
            </w:r>
          </w:p>
        </w:tc>
        <w:tc>
          <w:tcPr>
            <w:tcW w:w="4292" w:type="pct"/>
            <w:gridSpan w:val="2"/>
          </w:tcPr>
          <w:p>
            <w:pPr>
              <w:rPr>
                <w:rFonts w:eastAsia="Batang"/>
                <w:b/>
                <w:bCs/>
                <w:lang w:eastAsia="ko-KR"/>
              </w:rPr>
            </w:pPr>
            <w:r>
              <w:rPr>
                <w:rFonts w:eastAsia="Batang"/>
                <w:color w:val="5B9BD5" w:themeColor="accent1"/>
                <w:lang w:eastAsia="ko-KR"/>
                <w14:textFill>
                  <w14:solidFill>
                    <w14:schemeClr w14:val="accent1"/>
                  </w14:solidFill>
                </w14:textFill>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pPr>
              <w:rPr>
                <w:rFonts w:eastAsia="Batang"/>
                <w:b/>
                <w:bCs/>
                <w:lang w:eastAsia="ko-KR"/>
              </w:rPr>
            </w:pP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color w:val="FF0000"/>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28"/>
              </w:numPr>
              <w:rPr>
                <w:rFonts w:eastAsia="Batang"/>
                <w:lang w:eastAsia="ko-KR"/>
              </w:rPr>
            </w:pPr>
            <w:r>
              <w:rPr>
                <w:rFonts w:eastAsia="Batang"/>
                <w:lang w:eastAsia="ko-KR"/>
              </w:rPr>
              <w:t>RS overhead, FFS for potential down selection:</w:t>
            </w:r>
          </w:p>
          <w:p>
            <w:pPr>
              <w:pStyle w:val="43"/>
              <w:numPr>
                <w:ilvl w:val="2"/>
                <w:numId w:val="28"/>
              </w:numPr>
              <w:rPr>
                <w:rFonts w:eastAsia="Batang"/>
                <w:lang w:eastAsia="ko-KR"/>
              </w:rPr>
            </w:pPr>
            <w:r>
              <w:rPr>
                <w:rFonts w:eastAsia="Batang"/>
                <w:lang w:eastAsia="ko-KR"/>
              </w:rPr>
              <w:t xml:space="preserve">Option 1: RS OH = N,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8"/>
              </w:numPr>
              <w:rPr>
                <w:rFonts w:eastAsia="Batang"/>
                <w:lang w:eastAsia="ko-KR"/>
              </w:rPr>
            </w:pPr>
            <w:r>
              <w:rPr>
                <w:rFonts w:eastAsia="Batang"/>
                <w:lang w:eastAsia="ko-KR"/>
              </w:rPr>
              <w:t xml:space="preserve">Option 2: RS OH = N + K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pPr>
              <w:pStyle w:val="43"/>
              <w:numPr>
                <w:ilvl w:val="4"/>
                <w:numId w:val="23"/>
              </w:numPr>
              <w:rPr>
                <w:rFonts w:eastAsia="Batang"/>
                <w:lang w:eastAsia="ko-KR"/>
              </w:rPr>
            </w:pPr>
            <w:r>
              <w:rPr>
                <w:rFonts w:eastAsia="Batang"/>
                <w:color w:val="FF0000"/>
                <w:lang w:eastAsia="ko-KR"/>
              </w:rPr>
              <w:t xml:space="preserve">Alt3: </w:t>
            </w:r>
            <w:r>
              <w:rPr>
                <w:rFonts w:hint="eastAsia" w:eastAsia="Batang"/>
                <w:color w:val="FF0000"/>
                <w:lang w:eastAsia="ko-KR"/>
              </w:rPr>
              <w:t>K</w:t>
            </w:r>
            <w:r>
              <w:rPr>
                <w:rFonts w:eastAsia="Batang"/>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smallCaps/>
                <w:kern w:val="0"/>
                <w:lang w:eastAsia="ko-KR"/>
              </w:rPr>
            </w:pPr>
            <w:r>
              <w:rPr>
                <w:rFonts w:eastAsia="Batang"/>
                <w:smallCaps/>
                <w:kern w:val="0"/>
                <w:lang w:eastAsia="ko-KR"/>
              </w:rPr>
              <w:t>Company</w:t>
            </w:r>
          </w:p>
        </w:tc>
        <w:tc>
          <w:tcPr>
            <w:tcW w:w="814" w:type="pct"/>
            <w:shd w:val="clear" w:color="auto" w:fill="BEBEBE" w:themeFill="background1" w:themeFillShade="BF"/>
          </w:tcPr>
          <w:p>
            <w:pPr>
              <w:rPr>
                <w:rFonts w:eastAsia="Batang"/>
                <w:lang w:eastAsia="ko-KR"/>
              </w:rPr>
            </w:pPr>
            <w:r>
              <w:rPr>
                <w:rFonts w:eastAsia="Batang"/>
                <w:lang w:eastAsia="ko-KR"/>
              </w:rPr>
              <w:t xml:space="preserve">The support on </w:t>
            </w:r>
          </w:p>
          <w:p>
            <w:pPr>
              <w:rPr>
                <w:rFonts w:eastAsia="Batang"/>
                <w:lang w:eastAsia="ko-KR"/>
              </w:rPr>
            </w:pPr>
            <w:r>
              <w:rPr>
                <w:rFonts w:eastAsia="Batang"/>
                <w:lang w:eastAsia="ko-KR"/>
              </w:rPr>
              <w:t>Opt1/Opt 2;</w:t>
            </w:r>
          </w:p>
          <w:p>
            <w:pPr>
              <w:rPr>
                <w:rFonts w:eastAsia="Batang"/>
                <w:lang w:eastAsia="ko-KR"/>
              </w:rPr>
            </w:pPr>
            <w:r>
              <w:rPr>
                <w:rFonts w:eastAsia="Batang"/>
                <w:lang w:eastAsia="ko-KR"/>
              </w:rPr>
              <w:t>Alt1/Alt2/Alt3</w:t>
            </w:r>
          </w:p>
        </w:tc>
        <w:tc>
          <w:tcPr>
            <w:tcW w:w="3478" w:type="pct"/>
            <w:shd w:val="clear" w:color="auto" w:fill="BEBEBE" w:themeFill="background1" w:themeFillShade="BF"/>
          </w:tcPr>
          <w:p>
            <w:pPr>
              <w:rPr>
                <w:rFonts w:eastAsia="Batang"/>
                <w:lang w:eastAsia="ko-KR"/>
              </w:rPr>
            </w:pPr>
            <w:r>
              <w:rPr>
                <w:rFonts w:eastAsia="Batang"/>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Batang"/>
                <w:smallCaps/>
                <w:kern w:val="0"/>
                <w:lang w:eastAsia="ko-KR"/>
              </w:rPr>
            </w:pPr>
            <w:r>
              <w:rPr>
                <w:rFonts w:eastAsia="Batang"/>
                <w:smallCaps/>
                <w:kern w:val="0"/>
                <w:lang w:eastAsia="ko-KR"/>
              </w:rPr>
              <w:t>Lenovo</w:t>
            </w:r>
          </w:p>
        </w:tc>
        <w:tc>
          <w:tcPr>
            <w:tcW w:w="814" w:type="pct"/>
            <w:shd w:val="clear" w:color="auto" w:fill="auto"/>
          </w:tcPr>
          <w:p>
            <w:pPr>
              <w:rPr>
                <w:rFonts w:eastAsia="Batang"/>
                <w:lang w:eastAsia="ko-KR"/>
              </w:rPr>
            </w:pPr>
            <w:r>
              <w:rPr>
                <w:rFonts w:eastAsia="Batang"/>
                <w:lang w:eastAsia="ko-KR"/>
              </w:rPr>
              <w:t xml:space="preserve">Prefer Option 1. </w:t>
            </w:r>
          </w:p>
        </w:tc>
        <w:tc>
          <w:tcPr>
            <w:tcW w:w="3478" w:type="pct"/>
            <w:shd w:val="clear" w:color="auto" w:fill="auto"/>
          </w:tcPr>
          <w:p>
            <w:pPr>
              <w:pStyle w:val="43"/>
              <w:numPr>
                <w:ilvl w:val="0"/>
                <w:numId w:val="32"/>
              </w:numPr>
              <w:rPr>
                <w:rFonts w:eastAsia="Batang"/>
                <w:lang w:eastAsia="ko-KR"/>
              </w:rPr>
            </w:pPr>
            <w:r>
              <w:rPr>
                <w:rFonts w:eastAsia="Batang"/>
                <w:lang w:eastAsia="ko-KR"/>
              </w:rPr>
              <w:t>We are OK with reporting both overhead and overhead reduction.</w:t>
            </w:r>
          </w:p>
          <w:p>
            <w:pPr>
              <w:pStyle w:val="43"/>
              <w:numPr>
                <w:ilvl w:val="0"/>
                <w:numId w:val="32"/>
              </w:numPr>
              <w:rPr>
                <w:rFonts w:eastAsia="Batang"/>
                <w:lang w:eastAsia="ko-KR"/>
              </w:rPr>
            </w:pPr>
            <w:r>
              <w:rPr>
                <w:rFonts w:eastAsia="Batang"/>
                <w:lang w:eastAsia="ko-KR"/>
              </w:rPr>
              <w:t xml:space="preserve">In proposal 2-2-1b, we prefer Option 1 for defining overhead and overhead reduction. In Option 1, </w:t>
            </w:r>
          </w:p>
          <w:p>
            <w:pPr>
              <w:pStyle w:val="43"/>
              <w:numPr>
                <w:ilvl w:val="1"/>
                <w:numId w:val="32"/>
              </w:numPr>
              <w:rPr>
                <w:rFonts w:eastAsia="Batang"/>
                <w:lang w:eastAsia="ko-KR"/>
              </w:rPr>
            </w:pPr>
            <w:r>
              <w:rPr>
                <w:rFonts w:eastAsia="Batang"/>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pPr>
              <w:pStyle w:val="43"/>
              <w:numPr>
                <w:ilvl w:val="1"/>
                <w:numId w:val="32"/>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total number of narrow beams.</w:t>
            </w:r>
            <w:r>
              <w:rPr>
                <w:rFonts w:eastAsia="Batang"/>
                <w:lang w:eastAsia="ko-KR"/>
              </w:rPr>
              <w:t xml:space="preserve">  </w:t>
            </w:r>
          </w:p>
          <w:p>
            <w:pPr>
              <w:pStyle w:val="43"/>
              <w:numPr>
                <w:ilvl w:val="0"/>
                <w:numId w:val="32"/>
              </w:numPr>
              <w:rPr>
                <w:rFonts w:eastAsia="Batang"/>
                <w:lang w:eastAsia="ko-KR"/>
              </w:rPr>
            </w:pPr>
            <w:r>
              <w:rPr>
                <w:rFonts w:eastAsia="Batang"/>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pPr>
              <w:rPr>
                <w:rFonts w:eastAsia="Batang"/>
                <w:lang w:eastAsia="ko-KR"/>
              </w:rPr>
            </w:pPr>
            <w:r>
              <w:rPr>
                <w:rFonts w:eastAsia="Batang"/>
                <w:color w:val="4472C4" w:themeColor="accent5"/>
                <w:lang w:eastAsia="ko-KR"/>
                <w14:textFill>
                  <w14:solidFill>
                    <w14:schemeClr w14:val="accent5"/>
                  </w14:solidFill>
                </w14:textFill>
              </w:rPr>
              <w:t>FL 3: I think M should includes all beams not only narrow beams in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Theme="minorEastAsia"/>
                <w:smallCaps/>
                <w:kern w:val="0"/>
                <w:lang w:eastAsia="zh-CN"/>
              </w:rPr>
            </w:pPr>
            <w:r>
              <w:rPr>
                <w:rFonts w:hint="eastAsia" w:eastAsiaTheme="minorEastAsia"/>
                <w:smallCaps/>
                <w:kern w:val="0"/>
                <w:lang w:eastAsia="zh-CN"/>
              </w:rPr>
              <w:t>CATT</w:t>
            </w:r>
          </w:p>
        </w:tc>
        <w:tc>
          <w:tcPr>
            <w:tcW w:w="814" w:type="pct"/>
            <w:shd w:val="clear" w:color="auto" w:fill="auto"/>
          </w:tcPr>
          <w:p>
            <w:pPr>
              <w:rPr>
                <w:rFonts w:eastAsiaTheme="minorEastAsia"/>
                <w:lang w:eastAsia="zh-CN"/>
              </w:rPr>
            </w:pPr>
            <w:r>
              <w:rPr>
                <w:rFonts w:hint="eastAsia" w:eastAsiaTheme="minorEastAsia"/>
                <w:lang w:eastAsia="zh-CN"/>
              </w:rPr>
              <w:t>Option 1 is a baseline</w:t>
            </w:r>
          </w:p>
        </w:tc>
        <w:tc>
          <w:tcPr>
            <w:tcW w:w="3478" w:type="pct"/>
            <w:shd w:val="clear" w:color="auto" w:fill="auto"/>
          </w:tcPr>
          <w:p>
            <w:pPr>
              <w:rPr>
                <w:rFonts w:eastAsiaTheme="minorEastAsia"/>
                <w:lang w:eastAsia="zh-CN"/>
              </w:rPr>
            </w:pPr>
            <w:r>
              <w:rPr>
                <w:rFonts w:eastAsiaTheme="minorEastAsia"/>
                <w:lang w:eastAsia="zh-CN"/>
              </w:rPr>
              <w:t>W</w:t>
            </w:r>
            <w:r>
              <w:rPr>
                <w:rFonts w:hint="eastAsia" w:eastAsiaTheme="minorEastAsia"/>
                <w:lang w:eastAsia="zh-CN"/>
              </w:rPr>
              <w:t xml:space="preserve">e support to </w:t>
            </w:r>
            <w:r>
              <w:rPr>
                <w:rFonts w:eastAsia="Batang"/>
                <w:lang w:eastAsia="ko-KR"/>
              </w:rPr>
              <w:t>report both overhead and overhead reduction</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prefer </w:t>
            </w:r>
            <w:r>
              <w:rPr>
                <w:rFonts w:eastAsia="Batang"/>
                <w:lang w:eastAsia="ko-KR"/>
              </w:rPr>
              <w:t xml:space="preserve">Option 1 </w:t>
            </w:r>
            <w:r>
              <w:rPr>
                <w:rFonts w:hint="eastAsia" w:eastAsiaTheme="minorEastAsia"/>
                <w:lang w:eastAsia="zh-CN"/>
              </w:rPr>
              <w:t xml:space="preserve">as baseline </w:t>
            </w:r>
            <w:r>
              <w:rPr>
                <w:rFonts w:eastAsia="Batang"/>
                <w:lang w:eastAsia="ko-KR"/>
              </w:rPr>
              <w:t>for defining overhead and overhead reduction</w:t>
            </w:r>
            <w:r>
              <w:rPr>
                <w:rFonts w:hint="eastAsia" w:eastAsiaTheme="minorEastAsia"/>
                <w:lang w:eastAsia="zh-CN"/>
              </w:rPr>
              <w:t xml:space="preserve"> in </w:t>
            </w:r>
            <w:r>
              <w:rPr>
                <w:rFonts w:eastAsia="Batang"/>
                <w:lang w:eastAsia="ko-KR"/>
              </w:rPr>
              <w:t>proposal 2-2-1b</w:t>
            </w:r>
            <w:r>
              <w:rPr>
                <w:rFonts w:hint="eastAsia" w:eastAsiaTheme="minorEastAsia"/>
                <w:lang w:eastAsia="zh-CN"/>
              </w:rPr>
              <w:t>.</w:t>
            </w:r>
          </w:p>
          <w:p>
            <w:pPr>
              <w:rPr>
                <w:rFonts w:eastAsiaTheme="minorEastAsia"/>
                <w:lang w:eastAsia="zh-CN"/>
              </w:rPr>
            </w:pPr>
            <w:r>
              <w:rPr>
                <w:rFonts w:eastAsiaTheme="minorEastAsia"/>
                <w:lang w:eastAsia="zh-CN"/>
              </w:rPr>
              <w:t>F</w:t>
            </w:r>
            <w:r>
              <w:rPr>
                <w:rFonts w:hint="eastAsia" w:eastAsiaTheme="minorEastAsia"/>
                <w:lang w:eastAsia="zh-CN"/>
              </w:rPr>
              <w:t xml:space="preserve">or Option2, we think it related with whether we need to perform additional beam sweeping after model inference. </w:t>
            </w:r>
            <w:r>
              <w:rPr>
                <w:rFonts w:eastAsiaTheme="minorEastAsia"/>
                <w:lang w:eastAsia="zh-CN"/>
              </w:rPr>
              <w:t>F</w:t>
            </w:r>
            <w:r>
              <w:rPr>
                <w:rFonts w:hint="eastAsia" w:eastAsiaTheme="minorEastAsia"/>
                <w:lang w:eastAsia="zh-CN"/>
              </w:rPr>
              <w:t xml:space="preserve">or example, if </w:t>
            </w:r>
            <w:r>
              <w:rPr>
                <w:rFonts w:eastAsiaTheme="minorEastAsia"/>
                <w:lang w:eastAsia="zh-CN"/>
              </w:rPr>
              <w:t>the</w:t>
            </w:r>
            <w:r>
              <w:rPr>
                <w:rFonts w:hint="eastAsia" w:eastAsiaTheme="minorEastAsia"/>
                <w:lang w:eastAsia="zh-CN"/>
              </w:rPr>
              <w:t xml:space="preserve"> AI/ML model can predict top-1 beam, which performance can be acceptable, then gNB can use this predict top-1 beam. We don</w:t>
            </w:r>
            <w:r>
              <w:rPr>
                <w:rFonts w:eastAsiaTheme="minorEastAsia"/>
                <w:lang w:eastAsia="zh-CN"/>
              </w:rPr>
              <w:t>’</w:t>
            </w:r>
            <w:r>
              <w:rPr>
                <w:rFonts w:hint="eastAsia" w:eastAsiaTheme="minorEastAsia"/>
                <w:lang w:eastAsia="zh-CN"/>
              </w:rPr>
              <w:t xml:space="preserve">t need to perform additional beam sweeping. </w:t>
            </w:r>
          </w:p>
          <w:p>
            <w:pPr>
              <w:rPr>
                <w:rFonts w:eastAsiaTheme="minorEastAsia"/>
                <w:lang w:eastAsia="zh-CN"/>
              </w:rPr>
            </w:pPr>
            <w:r>
              <w:rPr>
                <w:rFonts w:hint="eastAsia" w:eastAsiaTheme="minorEastAsia"/>
                <w:lang w:eastAsia="zh-CN"/>
              </w:rPr>
              <w:t xml:space="preserve">Thus, to decide whether Option2 is supported, we should firstly decide whether the additional beam sweeping after model inference is </w:t>
            </w:r>
            <w:r>
              <w:rPr>
                <w:rFonts w:eastAsiaTheme="minorEastAsia"/>
                <w:lang w:eastAsia="zh-CN"/>
              </w:rPr>
              <w:t>necessary</w:t>
            </w:r>
            <w:r>
              <w:rPr>
                <w:rFonts w:hint="eastAsia" w:eastAsiaTheme="minorEastAsia"/>
                <w:lang w:eastAsia="zh-CN"/>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Batang"/>
                <w:smallCaps/>
                <w:kern w:val="0"/>
                <w:lang w:eastAsia="ko-KR"/>
              </w:rPr>
            </w:pPr>
            <w:r>
              <w:rPr>
                <w:rFonts w:eastAsia="Batang"/>
                <w:smallCaps/>
                <w:kern w:val="0"/>
                <w:lang w:eastAsia="ko-KR"/>
              </w:rPr>
              <w:t>MediaTek</w:t>
            </w:r>
          </w:p>
        </w:tc>
        <w:tc>
          <w:tcPr>
            <w:tcW w:w="814" w:type="pct"/>
            <w:shd w:val="clear" w:color="auto" w:fill="auto"/>
          </w:tcPr>
          <w:p>
            <w:pPr>
              <w:rPr>
                <w:rFonts w:eastAsia="Batang"/>
                <w:lang w:eastAsia="ko-KR"/>
              </w:rPr>
            </w:pPr>
            <w:r>
              <w:rPr>
                <w:rFonts w:eastAsia="Batang"/>
                <w:lang w:eastAsia="ko-KR"/>
              </w:rPr>
              <w:t>Keep both Opt1 and Opt2</w:t>
            </w:r>
          </w:p>
        </w:tc>
        <w:tc>
          <w:tcPr>
            <w:tcW w:w="3478" w:type="pct"/>
            <w:shd w:val="clear" w:color="auto" w:fill="auto"/>
          </w:tcPr>
          <w:p>
            <w:pPr>
              <w:rPr>
                <w:rFonts w:eastAsia="Batang"/>
                <w:lang w:eastAsia="ko-KR"/>
              </w:rPr>
            </w:pPr>
            <w:r>
              <w:rPr>
                <w:rFonts w:eastAsia="Batang"/>
                <w:lang w:eastAsia="ko-KR"/>
              </w:rPr>
              <w:t xml:space="preserve">We prefer to keep RS overhead reduction and remove RS overhead. Both Option1 and Option 2 can be kept, Option1 can be used for the case when P2 sweeping is not considered. For Alt1/2/3, agree with </w:t>
            </w:r>
            <w:r>
              <w:rPr>
                <w:rFonts w:hint="eastAsia" w:eastAsiaTheme="minorEastAsia"/>
                <w:smallCaps/>
                <w:kern w:val="0"/>
                <w:lang w:eastAsia="zh-CN"/>
              </w:rPr>
              <w:t>F</w:t>
            </w:r>
            <w:r>
              <w:rPr>
                <w:rFonts w:eastAsiaTheme="minorEastAsia"/>
                <w:smallCaps/>
                <w:kern w:val="0"/>
                <w:lang w:eastAsia="zh-CN"/>
              </w:rPr>
              <w:t>ujitsu</w:t>
            </w:r>
            <w:r>
              <w:rPr>
                <w:rFonts w:eastAsia="Batang"/>
                <w:lang w:eastAsia="ko-KR"/>
              </w:rP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Batang"/>
                <w:smallCaps/>
                <w:kern w:val="0"/>
                <w:lang w:eastAsia="ko-KR"/>
              </w:rPr>
            </w:pPr>
            <w:r>
              <w:rPr>
                <w:rFonts w:eastAsia="Batang"/>
                <w:smallCaps/>
                <w:kern w:val="0"/>
                <w:lang w:eastAsia="ko-KR"/>
              </w:rPr>
              <w:t>Futurewei</w:t>
            </w:r>
          </w:p>
        </w:tc>
        <w:tc>
          <w:tcPr>
            <w:tcW w:w="814" w:type="pct"/>
            <w:shd w:val="clear" w:color="auto" w:fill="auto"/>
          </w:tcPr>
          <w:p>
            <w:pPr>
              <w:rPr>
                <w:rFonts w:eastAsia="Batang"/>
                <w:lang w:eastAsia="ko-KR"/>
              </w:rPr>
            </w:pPr>
            <w:r>
              <w:rPr>
                <w:rFonts w:eastAsia="Batang"/>
                <w:lang w:eastAsia="ko-KR"/>
              </w:rPr>
              <w:t>Option 1 or Option 2 is ok</w:t>
            </w:r>
          </w:p>
        </w:tc>
        <w:tc>
          <w:tcPr>
            <w:tcW w:w="3478" w:type="pct"/>
            <w:shd w:val="clear" w:color="auto" w:fill="auto"/>
          </w:tcPr>
          <w:p>
            <w:pPr>
              <w:rPr>
                <w:rFonts w:eastAsia="Batang"/>
                <w:lang w:eastAsia="ko-KR"/>
              </w:rPr>
            </w:pPr>
            <w:r>
              <w:rPr>
                <w:rFonts w:eastAsia="Batang"/>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Batang"/>
                <w:smallCaps/>
                <w:kern w:val="0"/>
                <w:lang w:eastAsia="ko-KR"/>
              </w:rPr>
            </w:pPr>
            <w:r>
              <w:rPr>
                <w:rFonts w:eastAsia="Batang"/>
                <w:smallCaps/>
                <w:kern w:val="0"/>
                <w:lang w:eastAsia="ko-KR"/>
              </w:rPr>
              <w:t>Intel</w:t>
            </w:r>
          </w:p>
        </w:tc>
        <w:tc>
          <w:tcPr>
            <w:tcW w:w="814" w:type="pct"/>
            <w:shd w:val="clear" w:color="auto" w:fill="auto"/>
          </w:tcPr>
          <w:p>
            <w:pPr>
              <w:rPr>
                <w:rFonts w:eastAsia="Batang"/>
                <w:lang w:eastAsia="ko-KR"/>
              </w:rPr>
            </w:pPr>
            <w:r>
              <w:rPr>
                <w:rFonts w:eastAsia="Batang"/>
                <w:lang w:eastAsia="ko-KR"/>
              </w:rPr>
              <w:t>Option 1</w:t>
            </w:r>
          </w:p>
        </w:tc>
        <w:tc>
          <w:tcPr>
            <w:tcW w:w="3478" w:type="pct"/>
            <w:shd w:val="clear" w:color="auto" w:fill="auto"/>
          </w:tcPr>
          <w:p>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pPr>
              <w:rPr>
                <w:rFonts w:eastAsia="Batang"/>
                <w:lang w:eastAsia="ko-KR"/>
              </w:rPr>
            </w:pPr>
            <w:r>
              <w:rPr>
                <w:rFonts w:eastAsia="Batang"/>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814" w:type="pct"/>
          </w:tcPr>
          <w:p>
            <w:pPr>
              <w:rPr>
                <w:rFonts w:eastAsia="Batang"/>
                <w:lang w:eastAsia="ko-KR"/>
              </w:rPr>
            </w:pPr>
            <w:r>
              <w:rPr>
                <w:rFonts w:hint="eastAsia" w:eastAsiaTheme="minorEastAsia"/>
                <w:lang w:eastAsia="zh-CN"/>
              </w:rPr>
              <w:t>O</w:t>
            </w:r>
            <w:r>
              <w:rPr>
                <w:rFonts w:eastAsiaTheme="minorEastAsia"/>
                <w:lang w:eastAsia="zh-CN"/>
              </w:rPr>
              <w:t>ption 1 is preferred</w:t>
            </w:r>
          </w:p>
        </w:tc>
        <w:tc>
          <w:tcPr>
            <w:tcW w:w="3478" w:type="pct"/>
          </w:tcPr>
          <w:p>
            <w:pPr>
              <w:rPr>
                <w:rFonts w:eastAsia="Batang"/>
                <w:lang w:eastAsia="ko-KR"/>
              </w:rPr>
            </w:pPr>
            <w:r>
              <w:rPr>
                <w:rFonts w:eastAsiaTheme="minorEastAsia"/>
                <w:lang w:eastAsia="zh-CN"/>
              </w:rPr>
              <w:t>At least option 1 could be used as baseline and whether other options is used could be open to discuss till the detail description of each sub use cases is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Apple</w:t>
            </w:r>
          </w:p>
        </w:tc>
        <w:tc>
          <w:tcPr>
            <w:tcW w:w="814" w:type="pct"/>
          </w:tcPr>
          <w:p>
            <w:pPr>
              <w:rPr>
                <w:rFonts w:eastAsia="Batang"/>
                <w:lang w:eastAsia="ko-KR"/>
              </w:rPr>
            </w:pPr>
            <w:r>
              <w:rPr>
                <w:rFonts w:eastAsia="Batang"/>
                <w:lang w:eastAsia="ko-KR"/>
              </w:rPr>
              <w:t>Kept Option 1 and Option 2</w:t>
            </w:r>
          </w:p>
        </w:tc>
        <w:tc>
          <w:tcPr>
            <w:tcW w:w="3478" w:type="pct"/>
          </w:tcPr>
          <w:p>
            <w:pPr>
              <w:rPr>
                <w:rFonts w:eastAsia="Batang"/>
                <w:lang w:eastAsia="ko-KR"/>
              </w:rPr>
            </w:pPr>
            <w:r>
              <w:rPr>
                <w:rFonts w:eastAsia="Batang"/>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814" w:type="pct"/>
          </w:tcPr>
          <w:p>
            <w:pPr>
              <w:rPr>
                <w:rFonts w:eastAsia="Batang"/>
                <w:lang w:eastAsia="ko-KR"/>
              </w:rPr>
            </w:pPr>
            <w:r>
              <w:rPr>
                <w:rFonts w:hint="eastAsia" w:eastAsiaTheme="minorEastAsia"/>
                <w:lang w:eastAsia="zh-CN"/>
              </w:rPr>
              <w:t>P</w:t>
            </w:r>
            <w:r>
              <w:rPr>
                <w:rFonts w:eastAsiaTheme="minorEastAsia"/>
                <w:lang w:eastAsia="zh-CN"/>
              </w:rPr>
              <w:t>refer Opt 2</w:t>
            </w:r>
          </w:p>
          <w:p>
            <w:pPr>
              <w:rPr>
                <w:rFonts w:eastAsia="Batang"/>
                <w:lang w:eastAsia="ko-KR"/>
              </w:rPr>
            </w:pPr>
            <w:r>
              <w:rPr>
                <w:rFonts w:hint="eastAsia" w:eastAsiaTheme="minorEastAsia"/>
                <w:lang w:eastAsia="zh-CN"/>
              </w:rPr>
              <w:t>A</w:t>
            </w:r>
            <w:r>
              <w:rPr>
                <w:rFonts w:eastAsiaTheme="minorEastAsia"/>
                <w:lang w:eastAsia="zh-CN"/>
              </w:rPr>
              <w:t>ll Alt1/Alt 2/Alt 3 can be considered</w:t>
            </w:r>
          </w:p>
        </w:tc>
        <w:tc>
          <w:tcPr>
            <w:tcW w:w="3478" w:type="pct"/>
          </w:tcPr>
          <w:p>
            <w:pPr>
              <w:rPr>
                <w:rFonts w:eastAsia="Batang"/>
                <w:lang w:eastAsia="ko-KR"/>
              </w:rPr>
            </w:pPr>
            <w:r>
              <w:rPr>
                <w:rFonts w:hint="eastAsia" w:eastAsiaTheme="minorEastAsia"/>
                <w:lang w:eastAsia="zh-CN"/>
              </w:rPr>
              <w:t>W</w:t>
            </w:r>
            <w:r>
              <w:rPr>
                <w:rFonts w:eastAsiaTheme="minorEastAsia"/>
                <w:lang w:eastAsia="zh-CN"/>
              </w:rPr>
              <w:t xml:space="preserve">e think all the three Alts can be considered for different cases. </w:t>
            </w:r>
          </w:p>
          <w:p>
            <w:pPr>
              <w:pStyle w:val="43"/>
              <w:numPr>
                <w:ilvl w:val="0"/>
                <w:numId w:val="11"/>
              </w:numPr>
              <w:rPr>
                <w:rFonts w:eastAsia="Batang"/>
                <w:lang w:eastAsia="ko-KR"/>
              </w:rPr>
            </w:pPr>
            <w:r>
              <w:rPr>
                <w:rFonts w:hint="eastAsia" w:eastAsiaTheme="minorEastAsia"/>
                <w:lang w:eastAsia="zh-CN"/>
              </w:rPr>
              <w:t>A</w:t>
            </w:r>
            <w:r>
              <w:rPr>
                <w:rFonts w:eastAsiaTheme="minorEastAsia"/>
                <w:lang w:eastAsia="zh-CN"/>
              </w:rPr>
              <w:t>lt 1 or Alt 2 can be considered if the goal of the evaluation is to compare AI and legacy approaches.</w:t>
            </w:r>
          </w:p>
          <w:p>
            <w:pPr>
              <w:pStyle w:val="43"/>
              <w:numPr>
                <w:ilvl w:val="0"/>
                <w:numId w:val="11"/>
              </w:numPr>
              <w:rPr>
                <w:rFonts w:eastAsia="Batang"/>
                <w:lang w:eastAsia="ko-KR"/>
              </w:rPr>
            </w:pPr>
            <w:r>
              <w:rPr>
                <w:rFonts w:hint="eastAsia" w:eastAsia="Batang"/>
                <w:lang w:eastAsia="zh-CN"/>
              </w:rPr>
              <w:t>A</w:t>
            </w:r>
            <w:r>
              <w:rPr>
                <w:rFonts w:eastAsia="Batang"/>
                <w:lang w:eastAsia="zh-CN"/>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kern w:val="0"/>
                <w:lang w:eastAsia="zh-CN"/>
              </w:rPr>
              <w:t>ZTE</w:t>
            </w:r>
          </w:p>
        </w:tc>
        <w:tc>
          <w:tcPr>
            <w:tcW w:w="814" w:type="pct"/>
          </w:tcPr>
          <w:p>
            <w:pPr>
              <w:rPr>
                <w:rFonts w:eastAsia="Batang"/>
                <w:lang w:eastAsia="ko-KR"/>
              </w:rPr>
            </w:pPr>
            <w:r>
              <w:rPr>
                <w:rFonts w:hint="eastAsia" w:eastAsiaTheme="minorEastAsia"/>
                <w:lang w:eastAsia="zh-CN"/>
              </w:rPr>
              <w:t>Prefer Option 1</w:t>
            </w:r>
          </w:p>
        </w:tc>
        <w:tc>
          <w:tcPr>
            <w:tcW w:w="3478" w:type="pct"/>
          </w:tcPr>
          <w:p>
            <w:pPr>
              <w:pStyle w:val="43"/>
              <w:ind w:left="0"/>
              <w:rPr>
                <w:rFonts w:eastAsia="Batang"/>
                <w:lang w:eastAsia="ko-KR"/>
              </w:rPr>
            </w:pPr>
            <w:r>
              <w:rPr>
                <w:rFonts w:hint="eastAsia" w:eastAsia="Batang"/>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smallCaps/>
                <w:kern w:val="0"/>
                <w:lang w:eastAsia="ko-KR"/>
              </w:rPr>
              <w:t>Samsung</w:t>
            </w:r>
          </w:p>
        </w:tc>
        <w:tc>
          <w:tcPr>
            <w:tcW w:w="814" w:type="pct"/>
          </w:tcPr>
          <w:p>
            <w:pPr>
              <w:rPr>
                <w:rFonts w:eastAsia="Batang"/>
                <w:lang w:eastAsia="ko-KR"/>
              </w:rPr>
            </w:pPr>
            <w:r>
              <w:rPr>
                <w:rFonts w:eastAsia="Batang"/>
                <w:lang w:eastAsia="ko-KR"/>
              </w:rPr>
              <w:t xml:space="preserve">Keep both Option 1 and Option 2, </w:t>
            </w:r>
          </w:p>
          <w:p>
            <w:pPr>
              <w:rPr>
                <w:rFonts w:eastAsia="Batang"/>
                <w:lang w:eastAsia="ko-KR"/>
              </w:rPr>
            </w:pPr>
            <w:r>
              <w:rPr>
                <w:rFonts w:eastAsia="Batang"/>
                <w:lang w:eastAsia="ko-KR"/>
              </w:rPr>
              <w:t xml:space="preserve">For </w:t>
            </w:r>
            <w:r>
              <w:rPr>
                <w:rFonts w:hint="eastAsia" w:eastAsia="Batang"/>
                <w:lang w:eastAsia="ko-KR"/>
              </w:rPr>
              <w:t>Option 2</w:t>
            </w:r>
            <w:r>
              <w:rPr>
                <w:rFonts w:eastAsia="Batang"/>
                <w:lang w:eastAsia="ko-KR"/>
              </w:rPr>
              <w:t>, prefer Alt 1</w:t>
            </w:r>
          </w:p>
        </w:tc>
        <w:tc>
          <w:tcPr>
            <w:tcW w:w="3478" w:type="pct"/>
          </w:tcPr>
          <w:p>
            <w:pPr>
              <w:rPr>
                <w:rFonts w:eastAsia="Batang"/>
                <w:lang w:eastAsia="ko-KR"/>
              </w:rPr>
            </w:pPr>
            <w:r>
              <w:rPr>
                <w:rFonts w:eastAsia="Batang"/>
                <w:lang w:eastAsia="ko-KR"/>
              </w:rPr>
              <w:t xml:space="preserve">We’d like to prefer to focus on discussing RS overhead reduction. </w:t>
            </w:r>
            <w:r>
              <w:rPr>
                <w:rFonts w:hint="eastAsia" w:eastAsia="Batang"/>
                <w:lang w:eastAsia="ko-KR"/>
              </w:rPr>
              <w:t xml:space="preserve">In SID, it clearly said </w:t>
            </w:r>
            <w:r>
              <w:rPr>
                <w:rFonts w:eastAsia="Batang"/>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pPr>
              <w:pStyle w:val="43"/>
              <w:ind w:left="0"/>
              <w:rPr>
                <w:rFonts w:eastAsia="Batang"/>
                <w:lang w:eastAsia="ko-KR"/>
              </w:rPr>
            </w:pPr>
          </w:p>
          <w:p>
            <w:pPr>
              <w:pStyle w:val="43"/>
              <w:ind w:left="0"/>
              <w:rPr>
                <w:rFonts w:eastAsia="Batang"/>
                <w:lang w:eastAsia="ko-KR"/>
              </w:rPr>
            </w:pPr>
            <w:r>
              <w:rPr>
                <w:rFonts w:eastAsia="Batang"/>
                <w:lang w:eastAsia="ko-KR"/>
              </w:rPr>
              <w:t xml:space="preserve">Between Option 1 and Option 2, we think both of them can be kept for now. They may depend on the assumption on BM procedure. </w:t>
            </w:r>
          </w:p>
          <w:p>
            <w:pPr>
              <w:pStyle w:val="43"/>
              <w:ind w:left="0"/>
              <w:rPr>
                <w:rFonts w:eastAsia="Batang"/>
                <w:lang w:eastAsia="ko-KR"/>
              </w:rPr>
            </w:pPr>
            <w:r>
              <w:rPr>
                <w:rFonts w:eastAsia="Batang"/>
                <w:lang w:eastAsia="ko-KR"/>
              </w:rPr>
              <w:t xml:space="preserve">For Option 2, we prefer Alt 1 since we think it can be a generic form. With Alt 1, when beam seeping after inference is not applicable, K=0, so we think it </w:t>
            </w:r>
            <w:r>
              <w:rPr>
                <w:rFonts w:hint="eastAsia" w:eastAsia="Batang"/>
                <w:lang w:eastAsia="ko-KR"/>
              </w:rPr>
              <w:t>c</w:t>
            </w:r>
            <w:r>
              <w:rPr>
                <w:rFonts w:eastAsia="Batang"/>
                <w:lang w:eastAsia="ko-KR"/>
              </w:rPr>
              <w:t>an cover Option 1 as well. For Alt 2 and Alt3, we think they do not give a generic form like Alt 1. For example, Alt 2 only can be applied when Set B is different from Set A. For the clarification, we suggest following modification:</w:t>
            </w:r>
          </w:p>
          <w:p>
            <w:pPr>
              <w:pStyle w:val="43"/>
              <w:ind w:left="0"/>
              <w:rPr>
                <w:rFonts w:eastAsia="Batang"/>
                <w:lang w:eastAsia="ko-KR"/>
              </w:rPr>
            </w:pP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r>
              <w:rPr>
                <w:rFonts w:eastAsia="Batang"/>
                <w:color w:val="FF0000"/>
                <w:lang w:eastAsia="ko-KR"/>
              </w:rPr>
              <w:t>. Otherwise, K is zero.</w:t>
            </w:r>
          </w:p>
          <w:p>
            <w:pPr>
              <w:pStyle w:val="43"/>
              <w:ind w:left="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Theme="minorEastAsia"/>
                <w:smallCaps/>
                <w:kern w:val="0"/>
                <w:lang w:eastAsia="zh-CN"/>
              </w:rPr>
            </w:pPr>
            <w:r>
              <w:rPr>
                <w:rFonts w:hint="eastAsia" w:eastAsiaTheme="minorEastAsia"/>
                <w:smallCaps/>
                <w:kern w:val="0"/>
                <w:lang w:eastAsia="zh-CN"/>
              </w:rPr>
              <w:t>Xiaomi</w:t>
            </w:r>
          </w:p>
        </w:tc>
        <w:tc>
          <w:tcPr>
            <w:tcW w:w="814" w:type="pct"/>
          </w:tcPr>
          <w:p>
            <w:pPr>
              <w:rPr>
                <w:rFonts w:eastAsia="Batang"/>
                <w:lang w:eastAsia="ko-KR"/>
              </w:rPr>
            </w:pPr>
            <w:r>
              <w:rPr>
                <w:rFonts w:hint="eastAsia" w:eastAsiaTheme="minorEastAsia"/>
                <w:lang w:eastAsia="zh-CN"/>
              </w:rPr>
              <w:t>Option 1</w:t>
            </w:r>
          </w:p>
        </w:tc>
        <w:tc>
          <w:tcPr>
            <w:tcW w:w="3478" w:type="pct"/>
          </w:tcPr>
          <w:p>
            <w:pPr>
              <w:rPr>
                <w:rFonts w:eastAsia="Batang"/>
                <w:lang w:eastAsia="ko-KR"/>
              </w:rPr>
            </w:pPr>
            <w:r>
              <w:rPr>
                <w:rFonts w:eastAsiaTheme="minorEastAsia"/>
                <w:lang w:eastAsia="zh-CN"/>
              </w:rPr>
              <w:t>P</w:t>
            </w:r>
            <w:r>
              <w:rPr>
                <w:rFonts w:hint="eastAsia" w:eastAsiaTheme="minor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Ericsson</w:t>
            </w:r>
          </w:p>
        </w:tc>
        <w:tc>
          <w:tcPr>
            <w:tcW w:w="814" w:type="pct"/>
          </w:tcPr>
          <w:p>
            <w:pPr>
              <w:rPr>
                <w:rFonts w:eastAsia="Batang"/>
                <w:lang w:eastAsia="ko-KR"/>
              </w:rPr>
            </w:pPr>
            <w:r>
              <w:rPr>
                <w:rFonts w:eastAsia="Batang"/>
                <w:lang w:eastAsia="ko-KR"/>
              </w:rPr>
              <w:t>Prefer Option 2, ok to keep option 1</w:t>
            </w:r>
          </w:p>
          <w:p>
            <w:pPr>
              <w:rPr>
                <w:rFonts w:eastAsia="Batang"/>
                <w:lang w:eastAsia="ko-KR"/>
              </w:rPr>
            </w:pPr>
          </w:p>
        </w:tc>
        <w:tc>
          <w:tcPr>
            <w:tcW w:w="3478" w:type="pct"/>
          </w:tcPr>
          <w:p>
            <w:pPr>
              <w:rPr>
                <w:rFonts w:eastAsia="Batang"/>
                <w:lang w:eastAsia="ko-KR"/>
              </w:rPr>
            </w:pPr>
            <w:r>
              <w:rPr>
                <w:rFonts w:eastAsia="Batang"/>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Qualcomm</w:t>
            </w:r>
          </w:p>
        </w:tc>
        <w:tc>
          <w:tcPr>
            <w:tcW w:w="814" w:type="pct"/>
          </w:tcPr>
          <w:p>
            <w:pPr>
              <w:rPr>
                <w:rFonts w:eastAsia="Batang"/>
                <w:lang w:eastAsia="ko-KR"/>
              </w:rPr>
            </w:pPr>
            <w:r>
              <w:rPr>
                <w:rFonts w:eastAsia="Batang"/>
                <w:lang w:eastAsia="ko-KR"/>
              </w:rPr>
              <w:t>OK with Option 1 and prefer Option 2</w:t>
            </w:r>
          </w:p>
        </w:tc>
        <w:tc>
          <w:tcPr>
            <w:tcW w:w="3478" w:type="pct"/>
          </w:tcPr>
          <w:p>
            <w:pPr>
              <w:rPr>
                <w:rFonts w:eastAsia="Batang"/>
                <w:lang w:eastAsia="ko-KR"/>
              </w:rPr>
            </w:pPr>
            <w:r>
              <w:rPr>
                <w:rFonts w:eastAsia="Batang"/>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pPr>
              <w:pStyle w:val="43"/>
              <w:ind w:left="3600"/>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ind w:left="3600"/>
              <w:rPr>
                <w:rFonts w:eastAsia="Batang"/>
                <w:lang w:eastAsia="ko-KR"/>
              </w:rPr>
            </w:pPr>
          </w:p>
          <w:p>
            <w:pPr>
              <w:rPr>
                <w:rFonts w:eastAsia="Batang"/>
                <w:lang w:eastAsia="ko-KR"/>
              </w:rPr>
            </w:pPr>
            <w:r>
              <w:rPr>
                <w:rFonts w:eastAsia="Batang"/>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F</w:t>
            </w:r>
            <w:r>
              <w:rPr>
                <w:rFonts w:eastAsiaTheme="minorEastAsia"/>
                <w:smallCaps/>
                <w:kern w:val="0"/>
                <w:lang w:eastAsia="zh-CN"/>
              </w:rPr>
              <w:t>ujitsu</w:t>
            </w:r>
          </w:p>
        </w:tc>
        <w:tc>
          <w:tcPr>
            <w:tcW w:w="814" w:type="pct"/>
          </w:tcPr>
          <w:p>
            <w:pPr>
              <w:rPr>
                <w:rFonts w:eastAsia="Batang"/>
                <w:lang w:eastAsia="ko-KR"/>
              </w:rPr>
            </w:pPr>
            <w:r>
              <w:rPr>
                <w:rFonts w:eastAsia="Batang"/>
                <w:lang w:eastAsia="ko-KR"/>
              </w:rPr>
              <w:t>Keep both Opt1 and Opt2</w:t>
            </w:r>
          </w:p>
        </w:tc>
        <w:tc>
          <w:tcPr>
            <w:tcW w:w="3478" w:type="pct"/>
          </w:tcPr>
          <w:p>
            <w:pPr>
              <w:rPr>
                <w:rFonts w:eastAsiaTheme="minorEastAsia"/>
                <w:lang w:eastAsia="zh-CN"/>
              </w:rPr>
            </w:pPr>
            <w:r>
              <w:rPr>
                <w:rFonts w:eastAsiaTheme="minorEastAsia"/>
                <w:lang w:eastAsia="zh-CN"/>
              </w:rPr>
              <w:t>If there is no clarification on whether RS overhead includes all P1/P2/P3 procedures of beam sweeping or only part procedure (e.g. P1 or P1/P2) of beam sweeping, the both option 1 and option 2 should be kept in current stage.</w:t>
            </w:r>
          </w:p>
          <w:p>
            <w:pPr>
              <w:rPr>
                <w:rFonts w:eastAsiaTheme="minorEastAsia"/>
                <w:lang w:eastAsia="zh-CN"/>
              </w:rPr>
            </w:pPr>
            <w:r>
              <w:rPr>
                <w:rFonts w:hint="eastAsia" w:eastAsiaTheme="minorEastAsia"/>
                <w:lang w:eastAsia="zh-CN"/>
              </w:rPr>
              <w:t>A</w:t>
            </w:r>
            <w:r>
              <w:rPr>
                <w:rFonts w:eastAsiaTheme="minorEastAsia"/>
                <w:lang w:eastAsia="zh-CN"/>
              </w:rPr>
              <w:t>nd for option 2, the wording for K and Top-K may cause some confusion. It’s suggested to modify the alt1-3 like</w:t>
            </w:r>
          </w:p>
          <w:p>
            <w:pPr>
              <w:pStyle w:val="43"/>
              <w:numPr>
                <w:ilvl w:val="0"/>
                <w:numId w:val="33"/>
              </w:numPr>
              <w:jc w:val="left"/>
              <w:rPr>
                <w:rFonts w:eastAsia="Batang"/>
                <w:lang w:eastAsia="ko-KR"/>
              </w:rPr>
            </w:pPr>
            <w:r>
              <w:rPr>
                <w:rFonts w:eastAsia="Batang"/>
                <w:lang w:eastAsia="ko-KR"/>
              </w:rPr>
              <w:t xml:space="preserve">Alt1: </w:t>
            </w:r>
            <w:r>
              <w:rPr>
                <w:rFonts w:eastAsia="Batang"/>
                <w:color w:val="FF0000"/>
                <w:lang w:eastAsia="ko-KR"/>
              </w:rPr>
              <w:t>K’</w:t>
            </w:r>
            <w:r>
              <w:rPr>
                <w:rFonts w:eastAsia="Batang"/>
                <w:lang w:eastAsia="ko-KR"/>
              </w:rPr>
              <w:t xml:space="preserve"> is the number of Top-K selected beams (pairs) for P2 beam sweeping (if applicable)</w:t>
            </w:r>
          </w:p>
          <w:p>
            <w:pPr>
              <w:pStyle w:val="43"/>
              <w:numPr>
                <w:ilvl w:val="0"/>
                <w:numId w:val="33"/>
              </w:numPr>
              <w:rPr>
                <w:rFonts w:eastAsia="Batang"/>
                <w:lang w:eastAsia="ko-KR"/>
              </w:rPr>
            </w:pPr>
            <w:r>
              <w:rPr>
                <w:rFonts w:eastAsia="Batang"/>
                <w:lang w:eastAsia="ko-KR"/>
              </w:rPr>
              <w:t xml:space="preserve">Alt2: </w:t>
            </w:r>
            <w:r>
              <w:rPr>
                <w:rFonts w:eastAsia="Batang"/>
                <w:color w:val="FF0000"/>
                <w:lang w:eastAsia="ko-KR"/>
              </w:rPr>
              <w:t xml:space="preserve">K’ </w:t>
            </w:r>
            <w:r>
              <w:rPr>
                <w:rFonts w:eastAsia="Batang"/>
                <w:lang w:eastAsia="ko-KR"/>
              </w:rPr>
              <w:t>is the number of Top-K selected beams (pairs) not in Set B for P2 beam sweeping (if applicable)</w:t>
            </w:r>
          </w:p>
          <w:p>
            <w:pPr>
              <w:pStyle w:val="43"/>
              <w:numPr>
                <w:ilvl w:val="0"/>
                <w:numId w:val="33"/>
              </w:numPr>
              <w:rPr>
                <w:rFonts w:eastAsia="Batang"/>
                <w:lang w:eastAsia="ko-KR"/>
              </w:rPr>
            </w:pPr>
            <w:r>
              <w:rPr>
                <w:rFonts w:eastAsia="Batang"/>
                <w:lang w:eastAsia="ko-KR"/>
              </w:rPr>
              <w:t xml:space="preserve">Alt3: </w:t>
            </w:r>
            <w:r>
              <w:rPr>
                <w:rFonts w:hint="eastAsia" w:eastAsia="Batang"/>
                <w:color w:val="FF0000"/>
                <w:lang w:eastAsia="ko-KR"/>
              </w:rPr>
              <w:t>K</w:t>
            </w:r>
            <w:r>
              <w:rPr>
                <w:rFonts w:eastAsia="Batang"/>
                <w:color w:val="FF0000"/>
                <w:lang w:eastAsia="ko-KR"/>
              </w:rPr>
              <w:t>’</w:t>
            </w:r>
            <w:r>
              <w:rPr>
                <w:rFonts w:eastAsia="Batang"/>
                <w:lang w:eastAsia="ko-KR"/>
              </w:rPr>
              <w:t xml:space="preserve"> is the number of beams used for P3 beam sweeping to get the best Rx beam (if applicable)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LG</w:t>
            </w:r>
          </w:p>
        </w:tc>
        <w:tc>
          <w:tcPr>
            <w:tcW w:w="814" w:type="pct"/>
          </w:tcPr>
          <w:p>
            <w:pPr>
              <w:rPr>
                <w:rFonts w:eastAsia="Batang"/>
                <w:lang w:eastAsia="ko-KR"/>
              </w:rPr>
            </w:pPr>
            <w:r>
              <w:rPr>
                <w:rFonts w:eastAsia="Batang"/>
                <w:lang w:eastAsia="ko-KR"/>
              </w:rPr>
              <w:t>Prefer Option 1.</w:t>
            </w:r>
          </w:p>
        </w:tc>
        <w:tc>
          <w:tcPr>
            <w:tcW w:w="3478" w:type="pct"/>
          </w:tcPr>
          <w:p>
            <w:pPr>
              <w:rPr>
                <w:rFonts w:eastAsia="Batang"/>
                <w:lang w:eastAsia="ko-KR"/>
              </w:rPr>
            </w:pPr>
            <w:r>
              <w:rPr>
                <w:rFonts w:eastAsia="Batang"/>
                <w:lang w:eastAsia="ko-KR"/>
              </w:rPr>
              <w:t xml:space="preserve">It is preferred to keep RS overhead reduction and remove RS overhead. And, we think option 1 is simple and it can be considered as a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814" w:type="pct"/>
          </w:tcPr>
          <w:p>
            <w:pPr>
              <w:rPr>
                <w:rFonts w:eastAsia="Batang"/>
                <w:lang w:eastAsia="ko-KR"/>
              </w:rPr>
            </w:pPr>
            <w:r>
              <w:rPr>
                <w:rFonts w:hint="eastAsia" w:eastAsiaTheme="minorEastAsia"/>
                <w:lang w:eastAsia="zh-CN"/>
              </w:rPr>
              <w:t>O</w:t>
            </w:r>
            <w:r>
              <w:rPr>
                <w:rFonts w:eastAsiaTheme="minorEastAsia"/>
                <w:lang w:eastAsia="zh-CN"/>
              </w:rPr>
              <w:t>ption 2, Alt. 1/2/3</w:t>
            </w:r>
          </w:p>
        </w:tc>
        <w:tc>
          <w:tcPr>
            <w:tcW w:w="3478" w:type="pct"/>
          </w:tcPr>
          <w:p>
            <w:pPr>
              <w:rPr>
                <w:rFonts w:eastAsia="Batang"/>
                <w:lang w:eastAsia="ko-KR"/>
              </w:rPr>
            </w:pPr>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zh-CN"/>
              </w:rPr>
              <w:t>Spreadtrum</w:t>
            </w:r>
          </w:p>
        </w:tc>
        <w:tc>
          <w:tcPr>
            <w:tcW w:w="814" w:type="pct"/>
          </w:tcPr>
          <w:p>
            <w:pPr>
              <w:rPr>
                <w:rFonts w:eastAsia="Batang"/>
                <w:lang w:eastAsia="ko-KR"/>
              </w:rPr>
            </w:pPr>
            <w:r>
              <w:rPr>
                <w:rFonts w:hint="eastAsia" w:eastAsiaTheme="minorEastAsia"/>
                <w:lang w:eastAsia="zh-CN"/>
              </w:rPr>
              <w:t>Prefer Option 1</w:t>
            </w:r>
          </w:p>
        </w:tc>
        <w:tc>
          <w:tcPr>
            <w:tcW w:w="3478" w:type="pct"/>
          </w:tcPr>
          <w:p>
            <w:pPr>
              <w:pStyle w:val="43"/>
              <w:ind w:left="0"/>
              <w:rPr>
                <w:rFonts w:eastAsiaTheme="minorEastAsia"/>
                <w:lang w:eastAsia="zh-CN"/>
              </w:rPr>
            </w:pPr>
            <w:r>
              <w:rPr>
                <w:rFonts w:eastAsia="Batang"/>
                <w:lang w:eastAsia="ko-KR"/>
              </w:rPr>
              <w:t xml:space="preserve">We support to report both the overhead and overhead reduction. We prefer </w:t>
            </w:r>
            <w:r>
              <w:rPr>
                <w:rFonts w:hint="eastAsia" w:eastAsia="Batang"/>
                <w:lang w:eastAsia="zh-CN"/>
              </w:rPr>
              <w:t xml:space="preserve">Option 1. In option 2, </w:t>
            </w:r>
            <w:r>
              <w:rPr>
                <w:rFonts w:eastAsia="Batang"/>
                <w:lang w:eastAsia="zh-CN"/>
              </w:rPr>
              <w:t xml:space="preserve">if k=1, </w:t>
            </w:r>
            <w:r>
              <w:rPr>
                <w:rFonts w:hint="eastAsia" w:eastAsia="Batang"/>
                <w:lang w:eastAsia="zh-CN"/>
              </w:rPr>
              <w:t xml:space="preserve">RS overhead </w:t>
            </w:r>
            <w:r>
              <w:rPr>
                <w:rFonts w:eastAsia="Batang"/>
                <w:lang w:eastAsia="zh-CN"/>
              </w:rPr>
              <w:t>(</w:t>
            </w:r>
            <w:r>
              <w:rPr>
                <w:rFonts w:hint="eastAsia" w:eastAsia="Batang"/>
                <w:lang w:eastAsia="zh-CN"/>
              </w:rPr>
              <w:t>reduction</w:t>
            </w:r>
            <w:r>
              <w:rPr>
                <w:rFonts w:eastAsia="Batang"/>
                <w:lang w:eastAsia="zh-CN"/>
              </w:rPr>
              <w:t>)</w:t>
            </w:r>
            <w:r>
              <w:rPr>
                <w:rFonts w:hint="eastAsia" w:eastAsia="Batang"/>
                <w:lang w:eastAsia="zh-CN"/>
              </w:rPr>
              <w:t xml:space="preserve"> </w:t>
            </w:r>
            <w:r>
              <w:rPr>
                <w:rFonts w:eastAsia="Batang"/>
                <w:lang w:eastAsia="zh-CN"/>
              </w:rPr>
              <w:t>will be calculated as N+1(1-(N+1)/M). Although 1 is not measured, it is still included in overhead, which is obviously not reasonable. I think we can make some updates to option1 to make N further include all measure</w:t>
            </w:r>
            <w:r>
              <w:rPr>
                <w:rFonts w:hint="eastAsia" w:eastAsia="Batang"/>
                <w:lang w:eastAsia="zh-CN"/>
              </w:rPr>
              <w:t>ment</w:t>
            </w:r>
            <w:r>
              <w:rPr>
                <w:rFonts w:eastAsia="Batang"/>
                <w:lang w:eastAsia="zh-CN"/>
              </w:rPr>
              <w:t xml:space="preserve"> overhead</w:t>
            </w:r>
            <w:r>
              <w:rPr>
                <w:rFonts w:hint="eastAsia" w:asciiTheme="minorEastAsia" w:hAnsiTheme="minorEastAsia" w:eastAsiaTheme="minorEastAsia"/>
                <w:lang w:eastAsia="zh-CN"/>
              </w:rPr>
              <w:t>.</w:t>
            </w:r>
          </w:p>
          <w:p>
            <w:pPr>
              <w:rPr>
                <w:rFonts w:eastAsia="Batang"/>
                <w:b/>
                <w:bCs/>
                <w:lang w:eastAsia="ko-KR"/>
              </w:rPr>
            </w:pP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 xml:space="preserve">where N is the number of beams (pairs) (with reference signal (SSB and/or CSI-RS)) required for measurement </w:t>
            </w:r>
            <w:r>
              <w:rPr>
                <w:rFonts w:eastAsia="Batang"/>
                <w:strike/>
                <w:color w:val="FF0000"/>
                <w:lang w:eastAsia="ko-KR"/>
              </w:rPr>
              <w:t>(in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HW/HiSi</w:t>
            </w:r>
          </w:p>
        </w:tc>
        <w:tc>
          <w:tcPr>
            <w:tcW w:w="814" w:type="pct"/>
          </w:tcPr>
          <w:p>
            <w:pPr>
              <w:rPr>
                <w:rFonts w:eastAsia="Batang"/>
                <w:lang w:eastAsia="ko-KR"/>
              </w:rPr>
            </w:pPr>
            <w:r>
              <w:rPr>
                <w:rFonts w:eastAsia="Batang"/>
                <w:lang w:eastAsia="ko-KR"/>
              </w:rPr>
              <w:t>Prefer option 2, but option 1 can be kept additionally</w:t>
            </w:r>
          </w:p>
        </w:tc>
        <w:tc>
          <w:tcPr>
            <w:tcW w:w="3478" w:type="pct"/>
          </w:tcPr>
          <w:p>
            <w:pPr>
              <w:rPr>
                <w:rFonts w:eastAsia="Batang"/>
                <w:lang w:eastAsia="ko-KR"/>
              </w:rPr>
            </w:pPr>
            <w:r>
              <w:rPr>
                <w:rFonts w:eastAsia="Batang"/>
                <w:lang w:eastAsia="ko-KR"/>
              </w:rPr>
              <w:t>The overhead of P2 sweeping is important to take into consideration, especially because the K can be different for different schemes.</w:t>
            </w:r>
          </w:p>
          <w:p>
            <w:pPr>
              <w:rPr>
                <w:rFonts w:eastAsia="Batang"/>
                <w:lang w:eastAsia="ko-KR"/>
              </w:rPr>
            </w:pPr>
          </w:p>
          <w:p>
            <w:pPr>
              <w:rPr>
                <w:rFonts w:eastAsia="Batang"/>
                <w:lang w:eastAsia="ko-KR"/>
              </w:rPr>
            </w:pPr>
            <w:r>
              <w:rPr>
                <w:rFonts w:eastAsia="Batang"/>
                <w:lang w:eastAsia="ko-KR"/>
              </w:rPr>
              <w:t>If no P2 sweeping is performed, then Option 1 can be used, but if 2</w:t>
            </w:r>
            <w:r>
              <w:rPr>
                <w:rFonts w:eastAsia="Batang"/>
                <w:vertAlign w:val="superscript"/>
                <w:lang w:eastAsia="ko-KR"/>
              </w:rPr>
              <w:t>nd</w:t>
            </w:r>
            <w:r>
              <w:rPr>
                <w:rFonts w:eastAsia="Batang"/>
                <w:lang w:eastAsia="ko-KR"/>
              </w:rPr>
              <w:t xml:space="preserve"> round sweeping is performed, option 2 should be used:</w:t>
            </w:r>
          </w:p>
          <w:p>
            <w:pPr>
              <w:rPr>
                <w:rFonts w:eastAsia="Batang"/>
                <w:lang w:eastAsia="ko-KR"/>
              </w:rPr>
            </w:pPr>
          </w:p>
          <w:p>
            <w:pPr>
              <w:rPr>
                <w:rFonts w:eastAsia="Batang"/>
                <w:lang w:eastAsia="ko-KR"/>
              </w:rPr>
            </w:pPr>
            <w:r>
              <w:rPr>
                <w:rFonts w:eastAsia="Batang"/>
                <w:lang w:eastAsia="ko-KR"/>
              </w:rPr>
              <w:t>Regarding the FFS in overhead reduction, for Option 2: we think that K is the number of Top-K selected beams (pairs) for P2 beam sweeping (Alt1)</w:t>
            </w:r>
          </w:p>
          <w:p>
            <w:pPr>
              <w:rPr>
                <w:rFonts w:eastAsia="Batang"/>
                <w:lang w:eastAsia="ko-KR"/>
              </w:rPr>
            </w:pPr>
            <w:r>
              <w:rPr>
                <w:rFonts w:eastAsia="Batang"/>
                <w:lang w:eastAsia="ko-KR"/>
              </w:rPr>
              <w:t xml:space="preserve"> </w:t>
            </w:r>
          </w:p>
          <w:p>
            <w:pPr>
              <w:rPr>
                <w:rFonts w:eastAsia="Batang"/>
                <w:lang w:eastAsia="ko-KR"/>
              </w:rPr>
            </w:pPr>
            <w:r>
              <w:rPr>
                <w:rFonts w:eastAsia="Batang"/>
                <w:lang w:eastAsia="ko-KR"/>
              </w:rPr>
              <w:t>Based on the above reasoning, we suggest the following update:</w:t>
            </w:r>
          </w:p>
          <w:p>
            <w:pPr>
              <w:rPr>
                <w:rFonts w:eastAsia="Batang"/>
                <w:lang w:eastAsia="ko-KR"/>
              </w:rPr>
            </w:pPr>
          </w:p>
          <w:p>
            <w:pPr>
              <w:rPr>
                <w:rFonts w:eastAsia="Batang"/>
                <w:b/>
                <w:bCs/>
                <w:lang w:eastAsia="ko-KR"/>
              </w:rPr>
            </w:pPr>
            <w:r>
              <w:rPr>
                <w:rFonts w:eastAsia="Batang"/>
                <w:b/>
                <w:bCs/>
                <w:color w:val="FF0000"/>
                <w:highlight w:val="yellow"/>
                <w:lang w:eastAsia="ko-KR"/>
              </w:rPr>
              <w:t xml:space="preserve">Updated </w:t>
            </w:r>
            <w:r>
              <w:rPr>
                <w:rFonts w:eastAsia="Batang"/>
                <w:b/>
                <w:bCs/>
                <w:highlight w:val="yellow"/>
                <w:lang w:eastAsia="ko-KR"/>
              </w:rPr>
              <w:t>Proposal 2-2-1b:</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color w:val="FF0000"/>
                <w:lang w:eastAsia="ko-KR"/>
              </w:rPr>
              <w:t>When top-1 beam is inferred</w:t>
            </w:r>
            <w:r>
              <w:rPr>
                <w:rFonts w:eastAsia="Batang"/>
                <w:lang w:eastAsia="ko-KR"/>
              </w:rPr>
              <w:t xml:space="preserve">, RS overhead reduction, </w:t>
            </w:r>
            <w:r>
              <w:rPr>
                <w:rFonts w:eastAsia="Batang"/>
                <w:strike/>
                <w:color w:val="FF0000"/>
                <w:lang w:eastAsia="ko-KR"/>
              </w:rPr>
              <w:t>FFS for potential down selection</w:t>
            </w:r>
            <w:r>
              <w:rPr>
                <w:rFonts w:eastAsia="Batang"/>
                <w:color w:val="FF0000"/>
                <w:lang w:eastAsia="ko-KR"/>
              </w:rPr>
              <w:t>:</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color w:val="FF0000"/>
                <w:lang w:eastAsia="ko-KR"/>
              </w:rPr>
              <w:t xml:space="preserve">when top-K, K&gt;1, beams are inferred, </w:t>
            </w: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N+K</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pPr>
              <w:pStyle w:val="43"/>
              <w:numPr>
                <w:ilvl w:val="4"/>
                <w:numId w:val="23"/>
              </w:numPr>
              <w:rPr>
                <w:rFonts w:eastAsia="Batang"/>
                <w:strike/>
                <w:color w:val="FF0000"/>
                <w:lang w:eastAsia="ko-KR"/>
              </w:rPr>
            </w:pPr>
            <w:r>
              <w:rPr>
                <w:rFonts w:eastAsia="Batang"/>
                <w:strike/>
                <w:color w:val="FF0000"/>
                <w:lang w:eastAsia="ko-KR"/>
              </w:rPr>
              <w:t xml:space="preserve">Alt3: </w:t>
            </w:r>
            <w:r>
              <w:rPr>
                <w:rFonts w:hint="eastAsia" w:eastAsia="Batang"/>
                <w:strike/>
                <w:color w:val="FF0000"/>
                <w:lang w:eastAsia="ko-KR"/>
              </w:rPr>
              <w:t>K</w:t>
            </w:r>
            <w:r>
              <w:rPr>
                <w:rFonts w:eastAsia="Batang"/>
                <w:strike/>
                <w:color w:val="FF0000"/>
                <w:lang w:eastAsia="ko-KR"/>
              </w:rPr>
              <w:t xml:space="preserve"> is the number of beams used for P3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28"/>
              </w:numPr>
              <w:rPr>
                <w:rFonts w:eastAsia="Batang"/>
                <w:lang w:eastAsia="ko-KR"/>
              </w:rPr>
            </w:pPr>
            <w:r>
              <w:rPr>
                <w:rFonts w:eastAsia="Batang"/>
                <w:lang w:eastAsia="ko-KR"/>
              </w:rPr>
              <w:t xml:space="preserve">RS overhead, </w:t>
            </w:r>
            <w:r>
              <w:rPr>
                <w:rFonts w:eastAsia="Batang"/>
                <w:strike/>
                <w:color w:val="FF0000"/>
                <w:lang w:eastAsia="ko-KR"/>
              </w:rPr>
              <w:t>FFS for potential down selection:</w:t>
            </w:r>
          </w:p>
          <w:p>
            <w:pPr>
              <w:pStyle w:val="43"/>
              <w:numPr>
                <w:ilvl w:val="2"/>
                <w:numId w:val="28"/>
              </w:numPr>
              <w:rPr>
                <w:rFonts w:eastAsia="Batang"/>
                <w:lang w:eastAsia="ko-KR"/>
              </w:rPr>
            </w:pPr>
            <w:r>
              <w:rPr>
                <w:rFonts w:eastAsia="Batang"/>
                <w:color w:val="FF0000"/>
                <w:lang w:eastAsia="ko-KR"/>
              </w:rPr>
              <w:t>When top-1 beam is inferred</w:t>
            </w:r>
            <w:r>
              <w:rPr>
                <w:rFonts w:eastAsia="Batang"/>
                <w:lang w:eastAsia="ko-KR"/>
              </w:rPr>
              <w:t xml:space="preserve"> Option 1: RS OH = N,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8"/>
              </w:numPr>
              <w:rPr>
                <w:rFonts w:eastAsia="Batang"/>
                <w:lang w:eastAsia="ko-KR"/>
              </w:rPr>
            </w:pPr>
            <w:r>
              <w:rPr>
                <w:rFonts w:eastAsia="Batang"/>
                <w:color w:val="FF0000"/>
                <w:lang w:eastAsia="ko-KR"/>
              </w:rPr>
              <w:t>when top-K, K&gt;1, beams are inferred</w:t>
            </w:r>
            <w:r>
              <w:rPr>
                <w:rFonts w:eastAsia="Batang"/>
                <w:lang w:eastAsia="ko-KR"/>
              </w:rPr>
              <w:t xml:space="preserve"> ,Option 2: RS OH = N + K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pPr>
              <w:pStyle w:val="43"/>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pPr>
              <w:pStyle w:val="43"/>
              <w:numPr>
                <w:ilvl w:val="4"/>
                <w:numId w:val="23"/>
              </w:numPr>
              <w:rPr>
                <w:rFonts w:eastAsia="Batang"/>
                <w:strike/>
                <w:lang w:eastAsia="ko-KR"/>
              </w:rPr>
            </w:pPr>
            <w:r>
              <w:rPr>
                <w:rFonts w:eastAsia="Batang"/>
                <w:strike/>
                <w:color w:val="FF0000"/>
                <w:lang w:eastAsia="ko-KR"/>
              </w:rPr>
              <w:t xml:space="preserve">Alt3: </w:t>
            </w:r>
            <w:r>
              <w:rPr>
                <w:rFonts w:hint="eastAsia" w:eastAsia="Batang"/>
                <w:strike/>
                <w:color w:val="FF0000"/>
                <w:lang w:eastAsia="ko-KR"/>
              </w:rPr>
              <w:t>K</w:t>
            </w:r>
            <w:r>
              <w:rPr>
                <w:rFonts w:eastAsia="Batang"/>
                <w:strike/>
                <w:color w:val="FF0000"/>
                <w:lang w:eastAsia="ko-KR"/>
              </w:rPr>
              <w:t xml:space="preserve"> is the number of beams used for P3 beam sweeping to get the best Rx beam (if applicable)</w:t>
            </w:r>
          </w:p>
          <w:p>
            <w:pPr>
              <w:rPr>
                <w:rFonts w:eastAsia="Batang"/>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814" w:type="pct"/>
          </w:tcPr>
          <w:p>
            <w:pPr>
              <w:rPr>
                <w:rFonts w:eastAsia="Batang"/>
                <w:lang w:eastAsia="ko-KR"/>
              </w:rPr>
            </w:pPr>
            <w:r>
              <w:rPr>
                <w:rFonts w:hint="eastAsia" w:eastAsiaTheme="minorEastAsia"/>
                <w:lang w:eastAsia="zh-CN"/>
              </w:rPr>
              <w:t>O</w:t>
            </w:r>
            <w:r>
              <w:rPr>
                <w:rFonts w:eastAsiaTheme="minorEastAsia"/>
                <w:lang w:eastAsia="zh-CN"/>
              </w:rPr>
              <w:t>ption 2, Alt. 1/2/3</w:t>
            </w:r>
          </w:p>
        </w:tc>
        <w:tc>
          <w:tcPr>
            <w:tcW w:w="3478" w:type="pct"/>
          </w:tcPr>
          <w:p>
            <w:pPr>
              <w:rPr>
                <w:rFonts w:eastAsiaTheme="minorEastAsia"/>
                <w:lang w:eastAsia="zh-CN"/>
              </w:rPr>
            </w:pPr>
            <w:r>
              <w:rPr>
                <w:rFonts w:hint="eastAsia" w:eastAsiaTheme="minorEastAsia"/>
                <w:lang w:eastAsia="zh-CN"/>
              </w:rPr>
              <w:t>I</w:t>
            </w:r>
            <w:r>
              <w:rPr>
                <w:rFonts w:eastAsiaTheme="minorEastAsia"/>
                <w:lang w:eastAsia="zh-CN"/>
              </w:rPr>
              <w:t>n our view, Alt1 and Alt2 can be merged into one option as follows:</w:t>
            </w:r>
          </w:p>
          <w:p>
            <w:pPr>
              <w:pStyle w:val="43"/>
              <w:numPr>
                <w:ilvl w:val="4"/>
                <w:numId w:val="23"/>
              </w:numPr>
              <w:rPr>
                <w:rFonts w:eastAsia="Batang"/>
                <w:color w:val="FF0000"/>
                <w:lang w:eastAsia="ko-KR"/>
              </w:rPr>
            </w:pPr>
            <w:r>
              <w:rPr>
                <w:rFonts w:eastAsia="Batang"/>
                <w:color w:val="FF0000"/>
                <w:lang w:eastAsia="ko-KR"/>
              </w:rPr>
              <w:t xml:space="preserve">Alt1/Alt2: </w:t>
            </w:r>
            <w:r>
              <w:rPr>
                <w:rFonts w:eastAsia="Batang"/>
                <w:lang w:eastAsia="ko-KR"/>
              </w:rPr>
              <w:t xml:space="preserve">K is the number of Top-K selected beams (pairs) not in Set B for  </w:t>
            </w:r>
            <w:r>
              <w:rPr>
                <w:rFonts w:eastAsia="Batang"/>
                <w:strike/>
                <w:lang w:eastAsia="ko-KR"/>
              </w:rPr>
              <w:t>P2</w:t>
            </w:r>
            <w:r>
              <w:rPr>
                <w:rFonts w:eastAsia="Batang"/>
                <w:lang w:eastAsia="ko-KR"/>
              </w:rPr>
              <w:t xml:space="preserve"> beam sweeping (if applicable)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Batang"/>
                <w:smallCaps/>
                <w:color w:val="5B9BD5" w:themeColor="accent1"/>
                <w:kern w:val="0"/>
                <w:lang w:eastAsia="ko-KR"/>
                <w14:textFill>
                  <w14:solidFill>
                    <w14:schemeClr w14:val="accent1"/>
                  </w14:solidFill>
                </w14:textFill>
              </w:rPr>
            </w:pPr>
            <w:r>
              <w:rPr>
                <w:rFonts w:eastAsia="Batang"/>
                <w:smallCaps/>
                <w:color w:val="5B9BD5" w:themeColor="accent1"/>
                <w:kern w:val="0"/>
                <w:lang w:eastAsia="ko-KR"/>
                <w14:textFill>
                  <w14:solidFill>
                    <w14:schemeClr w14:val="accent1"/>
                  </w14:solidFill>
                </w14:textFill>
              </w:rPr>
              <w:tab/>
            </w:r>
            <w:r>
              <w:rPr>
                <w:rFonts w:eastAsia="Batang"/>
                <w:smallCaps/>
                <w:color w:val="5B9BD5" w:themeColor="accent1"/>
                <w:kern w:val="0"/>
                <w:lang w:eastAsia="ko-KR"/>
                <w14:textFill>
                  <w14:solidFill>
                    <w14:schemeClr w14:val="accent1"/>
                  </w14:solidFill>
                </w14:textFill>
              </w:rPr>
              <w:t>FL3</w:t>
            </w:r>
          </w:p>
        </w:tc>
        <w:tc>
          <w:tcPr>
            <w:tcW w:w="814" w:type="pct"/>
          </w:tcPr>
          <w:p>
            <w:pPr>
              <w:rPr>
                <w:rFonts w:eastAsia="Batang"/>
                <w:color w:val="5B9BD5" w:themeColor="accent1"/>
                <w:lang w:eastAsia="ko-KR"/>
                <w14:textFill>
                  <w14:solidFill>
                    <w14:schemeClr w14:val="accent1"/>
                  </w14:solidFill>
                </w14:textFill>
              </w:rPr>
            </w:pPr>
          </w:p>
        </w:tc>
        <w:tc>
          <w:tcPr>
            <w:tcW w:w="3478"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Thanks for the good study. I think for this meeting, we can keep both options and RS overhead reduction and RS overhead, as well as three alternatives. In my understanding, they may be useful in different cases in companies’ mind. </w:t>
            </w:r>
          </w:p>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Please check the following proposal with changes marked in red. </w:t>
            </w:r>
          </w:p>
          <w:p>
            <w:pPr>
              <w:rPr>
                <w:rFonts w:eastAsia="Batang"/>
                <w:color w:val="5B9BD5" w:themeColor="accent1"/>
                <w:lang w:eastAsia="ko-KR"/>
                <w14:textFill>
                  <w14:solidFill>
                    <w14:schemeClr w14:val="accent1"/>
                  </w14:solidFill>
                </w14:textFill>
              </w:rPr>
            </w:pPr>
          </w:p>
          <w:p>
            <w:pPr>
              <w:rPr>
                <w:rFonts w:eastAsia="Batang"/>
                <w:b/>
                <w:bCs/>
                <w:lang w:eastAsia="ko-KR"/>
              </w:rPr>
            </w:pPr>
            <w:r>
              <w:rPr>
                <w:rFonts w:eastAsia="Batang"/>
                <w:b/>
                <w:bCs/>
                <w:highlight w:val="yellow"/>
                <w:lang w:eastAsia="ko-KR"/>
              </w:rPr>
              <w:t>Proposal 2-2-1c:</w:t>
            </w:r>
            <w:r>
              <w:rPr>
                <w:rFonts w:eastAsia="Batang"/>
                <w:b/>
                <w:bCs/>
                <w:lang w:eastAsia="ko-KR"/>
              </w:rPr>
              <w:t xml:space="preserve">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2"/>
                <w:numId w:val="23"/>
              </w:numPr>
              <w:rPr>
                <w:rFonts w:eastAsia="Batang"/>
                <w:lang w:eastAsia="ko-KR"/>
              </w:rPr>
            </w:pPr>
            <w:r>
              <w:rPr>
                <w:rFonts w:eastAsia="Batang"/>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=1−</m:t>
              </m:r>
              <m:f>
                <m:fPr>
                  <m:ctrlPr>
                    <w:rPr>
                      <w:rFonts w:ascii="Cambria Math" w:hAnsi="Cambria Math" w:eastAsia="Batang"/>
                      <w:i/>
                      <w:kern w:val="24"/>
                      <w:lang w:eastAsia="fi-FI"/>
                    </w:rPr>
                  </m:ctrlPr>
                </m:fPr>
                <m:num>
                  <m:r>
                    <m:rPr/>
                    <w:rPr>
                      <w:rFonts w:ascii="Cambria Math" w:hAnsi="Cambria Math" w:eastAsia="Batang"/>
                      <w:kern w:val="24"/>
                      <w:lang w:eastAsia="fi-FI"/>
                    </w:rPr>
                    <m:t>N+</m:t>
                  </m:r>
                  <m:r>
                    <m:rPr/>
                    <w:rPr>
                      <w:rFonts w:ascii="Cambria Math" w:hAnsi="Cambria Math" w:eastAsia="Batang"/>
                      <w:color w:val="FF0000"/>
                      <w:kern w:val="24"/>
                      <w:lang w:eastAsia="fi-FI"/>
                    </w:rPr>
                    <m:t>P</m:t>
                  </m:r>
                  <m:ctrlPr>
                    <w:rPr>
                      <w:rFonts w:ascii="Cambria Math" w:hAnsi="Cambria Math" w:eastAsia="Batang"/>
                      <w:i/>
                      <w:kern w:val="24"/>
                      <w:lang w:eastAsia="fi-FI"/>
                    </w:rPr>
                  </m:ctrlPr>
                </m:num>
                <m:den>
                  <m:r>
                    <m:rPr/>
                    <w:rPr>
                      <w:rFonts w:ascii="Cambria Math" w:hAnsi="Cambria Math" w:eastAsia="Batang"/>
                      <w:kern w:val="24"/>
                      <w:lang w:eastAsia="fi-FI"/>
                    </w:rPr>
                    <m:t>M</m:t>
                  </m:r>
                  <m:ctrlPr>
                    <w:rPr>
                      <w:rFonts w:ascii="Cambria Math" w:hAnsi="Cambria Math" w:eastAsia="Batang"/>
                      <w:i/>
                      <w:kern w:val="24"/>
                      <w:lang w:eastAsia="fi-FI"/>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where M is the total number of beams (pairs) to be predicted (in Set A)</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28"/>
              </w:numPr>
              <w:rPr>
                <w:rFonts w:eastAsia="Batang"/>
                <w:lang w:eastAsia="ko-KR"/>
              </w:rPr>
            </w:pPr>
            <w:r>
              <w:rPr>
                <w:rFonts w:eastAsia="Batang"/>
                <w:lang w:eastAsia="ko-KR"/>
              </w:rPr>
              <w:t>RS overhead, FFS for potential down selection:</w:t>
            </w:r>
          </w:p>
          <w:p>
            <w:pPr>
              <w:pStyle w:val="43"/>
              <w:numPr>
                <w:ilvl w:val="2"/>
                <w:numId w:val="28"/>
              </w:numPr>
              <w:rPr>
                <w:rFonts w:eastAsia="Batang"/>
                <w:lang w:eastAsia="ko-KR"/>
              </w:rPr>
            </w:pPr>
            <w:r>
              <w:rPr>
                <w:rFonts w:eastAsia="Batang"/>
                <w:lang w:eastAsia="ko-KR"/>
              </w:rPr>
              <w:t xml:space="preserve">Option 1: RS OH = N,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2"/>
                <w:numId w:val="2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pPr>
              <w:pStyle w:val="43"/>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pPr>
              <w:pStyle w:val="43"/>
              <w:numPr>
                <w:ilvl w:val="2"/>
                <w:numId w:val="23"/>
              </w:numPr>
              <w:rPr>
                <w:rFonts w:eastAsia="Batang"/>
                <w:lang w:eastAsia="ko-KR"/>
              </w:rPr>
            </w:pPr>
            <w:r>
              <w:rPr>
                <w:rFonts w:eastAsia="MS Mincho"/>
                <w:lang w:eastAsia="ko-KR"/>
              </w:rPr>
              <w:t>Other options can be reported by companies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Batang"/>
                <w:smallCaps/>
                <w:kern w:val="0"/>
                <w:lang w:eastAsia="ko-KR"/>
              </w:rPr>
            </w:pPr>
            <w:r>
              <w:rPr>
                <w:rFonts w:eastAsia="Batang"/>
                <w:smallCaps/>
                <w:kern w:val="0"/>
                <w:lang w:eastAsia="ko-KR"/>
              </w:rPr>
              <w:t>InterDigital</w:t>
            </w:r>
          </w:p>
        </w:tc>
        <w:tc>
          <w:tcPr>
            <w:tcW w:w="814" w:type="pct"/>
          </w:tcPr>
          <w:p>
            <w:pPr>
              <w:rPr>
                <w:rFonts w:eastAsia="Batang"/>
                <w:lang w:eastAsia="ko-KR"/>
              </w:rPr>
            </w:pPr>
          </w:p>
        </w:tc>
        <w:tc>
          <w:tcPr>
            <w:tcW w:w="3478" w:type="pct"/>
          </w:tcPr>
          <w:p>
            <w:pPr>
              <w:rPr>
                <w:rFonts w:eastAsia="Batang"/>
                <w:b/>
                <w:bCs/>
                <w:lang w:eastAsia="ko-KR"/>
              </w:rPr>
            </w:pPr>
            <w:r>
              <w:rPr>
                <w:rFonts w:eastAsia="Batang"/>
                <w:b/>
                <w:bCs/>
                <w:lang w:eastAsia="ko-KR"/>
              </w:rPr>
              <w:t>Overhead reduction</w:t>
            </w:r>
          </w:p>
          <w:p>
            <w:pPr>
              <w:rPr>
                <w:rFonts w:eastAsia="Batang"/>
                <w:lang w:eastAsia="ko-KR"/>
              </w:rPr>
            </w:pPr>
            <w:r>
              <w:rPr>
                <w:rFonts w:eastAsia="Batang"/>
                <w:lang w:eastAsia="ko-KR"/>
              </w:rPr>
              <w:t xml:space="preserve">We are fine to keep both option 1 and option 2. </w:t>
            </w:r>
          </w:p>
          <w:p>
            <w:pPr>
              <w:rPr>
                <w:rFonts w:eastAsia="Batang"/>
                <w:lang w:eastAsia="ko-KR"/>
              </w:rPr>
            </w:pPr>
            <w:r>
              <w:rPr>
                <w:rFonts w:eastAsia="Batang"/>
                <w:lang w:eastAsia="ko-KR"/>
              </w:rPr>
              <w:t xml:space="preserve">However, we have some questions on option 2. </w:t>
            </w:r>
          </w:p>
          <w:p>
            <w:pPr>
              <w:rPr>
                <w:rFonts w:eastAsia="Batang"/>
                <w:lang w:eastAsia="ko-KR"/>
              </w:rPr>
            </w:pPr>
            <w:r>
              <w:rPr>
                <w:rFonts w:eastAsia="Batang"/>
                <w:lang w:eastAsia="ko-KR"/>
              </w:rPr>
              <w:t xml:space="preserve">Why do we need additional beam sweeping with P? If we remove P2, then the motivation of supporting additional beam sweeping with P is not clear enough to us. </w:t>
            </w:r>
          </w:p>
          <w:p>
            <w:pPr>
              <w:rPr>
                <w:rFonts w:eastAsia="Batang"/>
                <w:lang w:eastAsia="ko-KR"/>
              </w:rPr>
            </w:pPr>
            <w:r>
              <w:rPr>
                <w:rFonts w:eastAsia="Batang"/>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pPr>
              <w:rPr>
                <w:rFonts w:eastAsia="Batang"/>
                <w:b/>
                <w:bCs/>
                <w:lang w:eastAsia="ko-KR"/>
              </w:rPr>
            </w:pPr>
          </w:p>
          <w:p>
            <w:pPr>
              <w:rPr>
                <w:rFonts w:eastAsia="Batang"/>
                <w:b/>
                <w:bCs/>
                <w:lang w:eastAsia="ko-KR"/>
              </w:rPr>
            </w:pPr>
            <w:r>
              <w:rPr>
                <w:rFonts w:eastAsia="Batang"/>
                <w:b/>
                <w:bCs/>
                <w:lang w:eastAsia="ko-KR"/>
              </w:rPr>
              <w:t>RS Overhead</w:t>
            </w:r>
          </w:p>
          <w:p>
            <w:pPr>
              <w:rPr>
                <w:rFonts w:eastAsia="Batang"/>
                <w:lang w:eastAsia="ko-KR"/>
              </w:rPr>
            </w:pPr>
            <w:r>
              <w:rPr>
                <w:rFonts w:eastAsia="Batang"/>
                <w:lang w:eastAsia="ko-KR"/>
              </w:rPr>
              <w:t xml:space="preserve">For us, this metric is not clear enough. For overhead reduction, we can only consider number of beams by using the assumption that the numerator and the denominator use same RS overhead. </w:t>
            </w:r>
            <w:r>
              <w:rPr>
                <w:rFonts w:hint="eastAsia" w:eastAsia="Batang"/>
                <w:lang w:eastAsia="ko-KR"/>
              </w:rPr>
              <w:t>H</w:t>
            </w:r>
            <w:r>
              <w:rPr>
                <w:rFonts w:eastAsia="Batang"/>
                <w:lang w:eastAsia="ko-KR"/>
              </w:rPr>
              <w:t>owever, if we want to count the actual RS overhead, the overhead should be calculated based on the actual RS overhead not using the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Batang"/>
                <w:smallCaps/>
                <w:kern w:val="0"/>
                <w:lang w:eastAsia="ko-KR"/>
              </w:rPr>
            </w:pPr>
            <w:r>
              <w:rPr>
                <w:rFonts w:hint="eastAsia" w:eastAsiaTheme="minorEastAsia"/>
                <w:smallCaps/>
                <w:color w:val="5B9BD5" w:themeColor="accent1"/>
                <w:kern w:val="0"/>
                <w:lang w:eastAsia="zh-CN"/>
                <w14:textFill>
                  <w14:solidFill>
                    <w14:schemeClr w14:val="accent1"/>
                  </w14:solidFill>
                </w14:textFill>
              </w:rPr>
              <w:t>Xiaomi</w:t>
            </w:r>
          </w:p>
        </w:tc>
        <w:tc>
          <w:tcPr>
            <w:tcW w:w="814" w:type="pct"/>
          </w:tcPr>
          <w:p>
            <w:pPr>
              <w:rPr>
                <w:rFonts w:eastAsia="Batang"/>
                <w:lang w:eastAsia="ko-KR"/>
              </w:rPr>
            </w:pPr>
          </w:p>
        </w:tc>
        <w:tc>
          <w:tcPr>
            <w:tcW w:w="3478" w:type="pct"/>
          </w:tcPr>
          <w:p>
            <w:pPr>
              <w:rPr>
                <w:rFonts w:eastAsia="Batang"/>
                <w:b/>
                <w:bCs/>
                <w:lang w:eastAsia="ko-KR"/>
              </w:rPr>
            </w:pPr>
            <w:r>
              <w:rPr>
                <w:rFonts w:eastAsiaTheme="minorEastAsia"/>
                <w:color w:val="5B9BD5" w:themeColor="accent1"/>
                <w:lang w:eastAsia="zh-CN"/>
                <w14:textFill>
                  <w14:solidFill>
                    <w14:schemeClr w14:val="accent1"/>
                  </w14:solidFill>
                </w14:textFill>
              </w:rPr>
              <w:t>S</w:t>
            </w:r>
            <w:r>
              <w:rPr>
                <w:rFonts w:hint="eastAsia" w:eastAsiaTheme="minorEastAsia"/>
                <w:color w:val="5B9BD5" w:themeColor="accent1"/>
                <w:lang w:eastAsia="zh-CN"/>
                <w14:textFill>
                  <w14:solidFill>
                    <w14:schemeClr w14:val="accent1"/>
                  </w14:solidFill>
                </w14:textFill>
              </w:rPr>
              <w:t xml:space="preserve">upport </w:t>
            </w:r>
            <w:r>
              <w:rPr>
                <w:rFonts w:eastAsiaTheme="minorEastAsia"/>
                <w:color w:val="5B9BD5" w:themeColor="accent1"/>
                <w:lang w:eastAsia="zh-CN"/>
                <w14:textFill>
                  <w14:solidFill>
                    <w14:schemeClr w14:val="accent1"/>
                  </w14:solidFill>
                </w14:textFill>
              </w:rPr>
              <w:t>the proposal 2-2-1c and prefer to remove RS overhead.</w:t>
            </w:r>
          </w:p>
        </w:tc>
      </w:tr>
    </w:tbl>
    <w:p>
      <w:pPr>
        <w:tabs>
          <w:tab w:val="left" w:pos="1710"/>
        </w:tabs>
        <w:rPr>
          <w:b/>
          <w:bCs/>
          <w:color w:val="A6A6A6" w:themeColor="background1" w:themeShade="A6"/>
        </w:rPr>
      </w:pPr>
    </w:p>
    <w:p>
      <w:pPr>
        <w:pStyle w:val="5"/>
        <w:rPr>
          <w:highlight w:val="yellow"/>
        </w:rPr>
      </w:pPr>
      <w:r>
        <w:rPr>
          <w:highlight w:val="yellow"/>
        </w:rPr>
        <w:t>FL3: RS overhead for BM-Case2</w:t>
      </w:r>
    </w:p>
    <w:p>
      <w:pPr>
        <w:rPr>
          <w:b/>
          <w:bCs/>
        </w:rPr>
      </w:pPr>
      <w:r>
        <w:rPr>
          <w:b/>
          <w:bCs/>
          <w:highlight w:val="yellow"/>
        </w:rPr>
        <w:t>Proposal 2-2-</w:t>
      </w:r>
      <w:r>
        <w:rPr>
          <w:b/>
          <w:bCs/>
        </w:rPr>
        <w:t xml:space="preserve">2b: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w:t>
      </w:r>
      <w:r>
        <w:rPr>
          <w:color w:val="FF0000"/>
        </w:rPr>
        <w:t>1-2</w:t>
      </w:r>
      <w:r>
        <w:t xml:space="preserve">: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ctrlPr>
              <w:rPr>
                <w:rFonts w:ascii="Cambria Math" w:hAnsi="Cambria Math"/>
                <w:color w:val="FF0000"/>
                <w:lang w:val="it-IT"/>
              </w:rPr>
            </m:ctrlP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ctrlPr>
              <w:rPr>
                <w:rFonts w:ascii="Cambria Math" w:hAnsi="Cambria Math"/>
                <w:color w:val="FF0000"/>
                <w:lang w:val="it-IT"/>
              </w:rPr>
            </m:ctrlPr>
          </m:num>
          <m:den>
            <m:r>
              <m:rPr>
                <m:sty m:val="p"/>
              </m:rPr>
              <w:rPr>
                <w:rFonts w:ascii="Cambria Math" w:hAnsi="Cambria Math"/>
                <w:color w:val="FF0000"/>
                <w:lang w:val="it-IT"/>
              </w:rPr>
              <m:t>M</m:t>
            </m:r>
            <m:ctrlPr>
              <w:rPr>
                <w:rFonts w:ascii="Cambria Math" w:hAnsi="Cambria Math"/>
                <w:color w:val="FF0000"/>
                <w:lang w:val="it-IT"/>
              </w:rPr>
            </m:ctrlPr>
          </m:den>
        </m:f>
      </m:oMath>
      <w:r>
        <w:rPr>
          <w:color w:val="FF0000"/>
          <w:lang w:val="it-IT"/>
        </w:rPr>
        <w:t xml:space="preserve"> </w:t>
      </w:r>
    </w:p>
    <w:p>
      <w:pPr>
        <w:pStyle w:val="43"/>
        <w:numPr>
          <w:ilvl w:val="3"/>
          <w:numId w:val="23"/>
        </w:numPr>
        <w:rPr>
          <w:color w:val="FF0000"/>
        </w:rPr>
      </w:pPr>
      <w:r>
        <w:rPr>
          <w:color w:val="FF0000"/>
        </w:rPr>
        <w:t>where N is the number of beams (pairs) (with reference signal (SSB and/or CSI-RS)) required by scheme with AI</w:t>
      </w:r>
    </w:p>
    <w:p>
      <w:pPr>
        <w:pStyle w:val="43"/>
        <w:numPr>
          <w:ilvl w:val="3"/>
          <w:numId w:val="23"/>
        </w:numPr>
        <w:rPr>
          <w:color w:val="FF0000"/>
        </w:rPr>
      </w:pPr>
      <w:r>
        <w:rPr>
          <w:color w:val="FF0000"/>
        </w:rPr>
        <w:t>where M is the number of beams (pairs) (with reference signal (SSB and/or CSI-RS)) required by baseline scheme</w:t>
      </w:r>
    </w:p>
    <w:p>
      <w:pPr>
        <w:pStyle w:val="43"/>
        <w:numPr>
          <w:ilvl w:val="2"/>
          <w:numId w:val="23"/>
        </w:numPr>
      </w:pPr>
      <w:r>
        <w:rPr>
          <w:rFonts w:eastAsia="MS Mincho"/>
        </w:rPr>
        <w:t xml:space="preserve">Other options can be reported by companies </w:t>
      </w:r>
    </w:p>
    <w:p>
      <w:pPr>
        <w:pStyle w:val="43"/>
        <w:numPr>
          <w:ilvl w:val="1"/>
          <w:numId w:val="28"/>
        </w:numPr>
      </w:pPr>
      <w:r>
        <w:t>RS overhead, FFS for potential down selection:</w:t>
      </w:r>
    </w:p>
    <w:p>
      <w:pPr>
        <w:pStyle w:val="43"/>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28"/>
        </w:numPr>
      </w:pPr>
      <w:r>
        <w:t>where N is the number of beams (pairs) (with reference signal (SSB and/or CSI-RS)) required for measurement (in Set B) in each slot of T1</w:t>
      </w:r>
    </w:p>
    <w:p>
      <w:pPr>
        <w:pStyle w:val="43"/>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pPr>
      <w:r>
        <w:rPr>
          <w:rFonts w:eastAsia="MS Mincho"/>
        </w:rPr>
        <w:t xml:space="preserve">Other options can be reported by companies </w:t>
      </w:r>
    </w:p>
    <w:p>
      <w:pPr>
        <w:tabs>
          <w:tab w:val="left" w:pos="1710"/>
        </w:tabs>
        <w:rPr>
          <w:b/>
          <w:bCs/>
        </w:rPr>
      </w:pPr>
    </w:p>
    <w:p>
      <w:pPr>
        <w:rPr>
          <w:b/>
          <w:bCs/>
        </w:rPr>
      </w:pPr>
      <w:r>
        <w:rPr>
          <w:b/>
          <w:bCs/>
        </w:rPr>
        <w:t>Please provide your view Proposal 2-2-2b:</w:t>
      </w:r>
      <w:r>
        <w:rPr>
          <w:b/>
          <w:bCs/>
          <w:color w:val="FF0000"/>
        </w:rPr>
        <w:t xml:space="preserv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1307"/>
        <w:gridCol w:w="7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92" w:type="pct"/>
            <w:gridSpan w:val="2"/>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292" w:type="pct"/>
            <w:gridSpan w:val="2"/>
          </w:tcPr>
          <w:p>
            <w:pPr>
              <w:rPr>
                <w:rFonts w:eastAsia="Batang"/>
                <w:b/>
                <w:bCs/>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pPr>
              <w:keepNext/>
              <w:rPr>
                <w:rFonts w:eastAsia="Batang"/>
                <w:color w:val="5B9BD5" w:themeColor="accent1"/>
                <w:u w:val="single"/>
                <w:lang w:eastAsia="ko-KR"/>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Batang"/>
                <w:kern w:val="0"/>
                <w:sz w:val="18"/>
                <w:szCs w:val="18"/>
                <w:lang w:eastAsia="ko-KR"/>
              </w:rPr>
            </w:pPr>
            <w:r>
              <w:rPr>
                <w:rFonts w:eastAsia="Batang"/>
                <w:smallCaps/>
                <w:kern w:val="0"/>
                <w:sz w:val="18"/>
                <w:szCs w:val="18"/>
                <w:lang w:eastAsia="ko-KR"/>
              </w:rPr>
              <w:t>Company</w:t>
            </w:r>
          </w:p>
        </w:tc>
        <w:tc>
          <w:tcPr>
            <w:tcW w:w="656" w:type="pct"/>
            <w:shd w:val="clear" w:color="auto" w:fill="BEBEBE" w:themeFill="background1" w:themeFillShade="BF"/>
          </w:tcPr>
          <w:p>
            <w:pPr>
              <w:rPr>
                <w:rFonts w:eastAsia="Batang"/>
                <w:sz w:val="18"/>
                <w:szCs w:val="18"/>
                <w:lang w:eastAsia="ko-KR"/>
              </w:rPr>
            </w:pPr>
            <w:r>
              <w:rPr>
                <w:rFonts w:eastAsia="Batang"/>
                <w:sz w:val="18"/>
                <w:szCs w:val="18"/>
                <w:lang w:eastAsia="ko-KR"/>
              </w:rPr>
              <w:t xml:space="preserve">The support on </w:t>
            </w:r>
          </w:p>
          <w:p>
            <w:pPr>
              <w:rPr>
                <w:rFonts w:eastAsia="Batang"/>
                <w:sz w:val="18"/>
                <w:szCs w:val="18"/>
                <w:lang w:eastAsia="ko-KR"/>
              </w:rPr>
            </w:pPr>
            <w:r>
              <w:rPr>
                <w:rFonts w:eastAsia="Batang"/>
                <w:sz w:val="18"/>
                <w:szCs w:val="18"/>
                <w:lang w:eastAsia="ko-KR"/>
              </w:rPr>
              <w:t>Opt1/Opt 2;</w:t>
            </w:r>
          </w:p>
          <w:p>
            <w:pPr>
              <w:keepNext/>
              <w:rPr>
                <w:rFonts w:eastAsia="Batang"/>
                <w:sz w:val="18"/>
                <w:szCs w:val="18"/>
                <w:lang w:eastAsia="ko-KR"/>
              </w:rPr>
            </w:pPr>
            <w:r>
              <w:rPr>
                <w:rFonts w:eastAsia="Batang"/>
                <w:sz w:val="18"/>
                <w:szCs w:val="18"/>
                <w:lang w:eastAsia="ko-KR"/>
              </w:rPr>
              <w:t>Alt1/Alt2/Alt3</w:t>
            </w:r>
          </w:p>
        </w:tc>
        <w:tc>
          <w:tcPr>
            <w:tcW w:w="3637" w:type="pct"/>
            <w:shd w:val="clear" w:color="auto" w:fill="BEBEBE" w:themeFill="background1" w:themeFillShade="BF"/>
          </w:tcPr>
          <w:p>
            <w:pPr>
              <w:keepNext/>
              <w:rPr>
                <w:rFonts w:eastAsia="Batang"/>
                <w:sz w:val="18"/>
                <w:szCs w:val="18"/>
                <w:lang w:eastAsia="ko-KR"/>
              </w:rPr>
            </w:pPr>
            <w:r>
              <w:rPr>
                <w:rFonts w:eastAsia="Batang"/>
                <w:sz w:val="18"/>
                <w:szCs w:val="18"/>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Lenovo</w:t>
            </w:r>
          </w:p>
        </w:tc>
        <w:tc>
          <w:tcPr>
            <w:tcW w:w="656" w:type="pct"/>
          </w:tcPr>
          <w:p>
            <w:pPr>
              <w:keepNext/>
              <w:rPr>
                <w:rFonts w:eastAsia="Batang"/>
                <w:lang w:eastAsia="ko-KR"/>
              </w:rPr>
            </w:pPr>
            <w:r>
              <w:rPr>
                <w:rFonts w:eastAsia="Batang"/>
                <w:lang w:eastAsia="ko-KR"/>
              </w:rPr>
              <w:t>Option 1-1</w:t>
            </w:r>
          </w:p>
        </w:tc>
        <w:tc>
          <w:tcPr>
            <w:tcW w:w="3637" w:type="pct"/>
          </w:tcPr>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Theme="minorEastAsia"/>
                <w:kern w:val="0"/>
                <w:lang w:eastAsia="zh-CN"/>
              </w:rPr>
            </w:pPr>
            <w:r>
              <w:rPr>
                <w:rFonts w:hint="eastAsia" w:eastAsiaTheme="minorEastAsia"/>
                <w:kern w:val="0"/>
                <w:lang w:eastAsia="zh-CN"/>
              </w:rPr>
              <w:t>CATT</w:t>
            </w:r>
          </w:p>
        </w:tc>
        <w:tc>
          <w:tcPr>
            <w:tcW w:w="656" w:type="pct"/>
          </w:tcPr>
          <w:p>
            <w:pPr>
              <w:keepNext/>
              <w:rPr>
                <w:rFonts w:eastAsia="Batang"/>
                <w:lang w:eastAsia="ko-KR"/>
              </w:rPr>
            </w:pPr>
          </w:p>
        </w:tc>
        <w:tc>
          <w:tcPr>
            <w:tcW w:w="3637" w:type="pct"/>
          </w:tcPr>
          <w:p>
            <w:pPr>
              <w:keepNext/>
              <w:rPr>
                <w:rFonts w:eastAsiaTheme="minorEastAsia"/>
                <w:lang w:eastAsia="zh-CN"/>
              </w:rPr>
            </w:pPr>
            <w:r>
              <w:rPr>
                <w:rFonts w:eastAsiaTheme="minorEastAsia"/>
                <w:lang w:eastAsia="zh-CN"/>
              </w:rPr>
              <w:t>F</w:t>
            </w:r>
            <w:r>
              <w:rPr>
                <w:rFonts w:hint="eastAsia" w:eastAsiaTheme="minorEastAsia"/>
                <w:lang w:eastAsia="zh-CN"/>
              </w:rPr>
              <w:t xml:space="preserve">or Option 1-1, why there is T2 in SUM of M in the </w:t>
            </w:r>
            <w:r>
              <w:rPr>
                <w:rFonts w:eastAsiaTheme="minorEastAsia"/>
                <w:lang w:eastAsia="zh-CN"/>
              </w:rPr>
              <w:t>denominator</w:t>
            </w:r>
            <w:r>
              <w:rPr>
                <w:rFonts w:hint="eastAsia" w:eastAsiaTheme="minorEastAsia"/>
                <w:lang w:eastAsia="zh-CN"/>
              </w:rPr>
              <w:t xml:space="preserve">. </w:t>
            </w:r>
            <w:r>
              <w:rPr>
                <w:rFonts w:eastAsiaTheme="minorEastAsia"/>
                <w:lang w:eastAsia="zh-CN"/>
              </w:rPr>
              <w:t>W</w:t>
            </w:r>
            <w:r>
              <w:rPr>
                <w:rFonts w:hint="eastAsia" w:eastAsiaTheme="minorEastAsia"/>
                <w:lang w:eastAsia="zh-CN"/>
              </w:rPr>
              <w:t xml:space="preserve">e think T2 is related with the additional beam sweeping after the model inference. </w:t>
            </w:r>
            <w:r>
              <w:rPr>
                <w:rFonts w:eastAsiaTheme="minorEastAsia"/>
                <w:lang w:eastAsia="zh-CN"/>
              </w:rPr>
              <w:t>B</w:t>
            </w:r>
            <w:r>
              <w:rPr>
                <w:rFonts w:hint="eastAsia" w:eastAsiaTheme="minorEastAsia"/>
                <w:lang w:eastAsia="zh-CN"/>
              </w:rPr>
              <w:t xml:space="preserve">ut for Option1-1, there is no additional beam sweeping. Is that correct understanding? </w:t>
            </w:r>
            <w:r>
              <w:rPr>
                <w:rFonts w:eastAsiaTheme="minorEastAsia"/>
                <w:lang w:eastAsia="zh-CN"/>
              </w:rPr>
              <w:t>I</w:t>
            </w:r>
            <w:r>
              <w:rPr>
                <w:rFonts w:hint="eastAsia" w:eastAsiaTheme="minorEastAsia"/>
                <w:lang w:eastAsia="zh-CN"/>
              </w:rPr>
              <w:t>f so, we propose to change Option 1-1 as following:</w:t>
            </w:r>
          </w:p>
          <w:p>
            <w:pPr>
              <w:pStyle w:val="43"/>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m:t>
              </m:r>
              <m:r>
                <m:rPr>
                  <m:sty m:val="p"/>
                </m:rPr>
                <w:rPr>
                  <w:rFonts w:ascii="Cambria Math" w:hAnsi="Cambria Math" w:eastAsia="Batang"/>
                  <w:color w:val="FF0000"/>
                  <w:lang w:val="it-IT" w:eastAsia="ko-KR"/>
                </w:rPr>
                <m:t>1−</m:t>
              </m:r>
              <m:f>
                <m:fPr>
                  <m:ctrlPr>
                    <w:rPr>
                      <w:rFonts w:ascii="Cambria Math" w:hAnsi="Cambria Math" w:eastAsia="Batang"/>
                      <w:color w:val="FF0000"/>
                      <w:lang w:val="it-IT" w:eastAsia="ko-KR"/>
                    </w:rPr>
                  </m:ctrlPr>
                </m:fPr>
                <m:num>
                  <m:nary>
                    <m:naryPr>
                      <m:chr m:val="∑"/>
                      <m:limLoc m:val="undOvr"/>
                      <m:ctrlPr>
                        <w:rPr>
                          <w:rFonts w:ascii="Cambria Math" w:hAnsi="Cambria Math" w:eastAsia="Batang"/>
                          <w:color w:val="FF0000"/>
                          <w:lang w:val="it-IT" w:eastAsia="ko-KR"/>
                        </w:rPr>
                      </m:ctrlPr>
                    </m:naryPr>
                    <m:sub>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up>
                      <m:sSub>
                        <m:sSubPr>
                          <m:ctrlPr>
                            <w:rPr>
                              <w:rFonts w:ascii="Cambria Math" w:hAnsi="Cambria Math" w:eastAsia="Batang"/>
                              <w:color w:val="FF0000"/>
                              <w:lang w:val="it-IT" w:eastAsia="ko-KR"/>
                            </w:rPr>
                          </m:ctrlPr>
                        </m:sSubPr>
                        <m:e>
                          <m:r>
                            <m:rPr>
                              <m:sty m:val="p"/>
                            </m:rPr>
                            <w:rPr>
                              <w:rFonts w:ascii="Cambria Math" w:hAnsi="Cambria Math" w:eastAsia="Batang"/>
                              <w:color w:val="FF0000"/>
                              <w:lang w:val="it-IT" w:eastAsia="ko-KR"/>
                            </w:rPr>
                            <m:t>T</m:t>
                          </m:r>
                          <m:ctrlPr>
                            <w:rPr>
                              <w:rFonts w:ascii="Cambria Math" w:hAnsi="Cambria Math" w:eastAsia="Batang"/>
                              <w:color w:val="FF0000"/>
                              <w:lang w:val="it-IT" w:eastAsia="ko-KR"/>
                            </w:rPr>
                          </m:ctrlPr>
                        </m:e>
                        <m:sub>
                          <m:r>
                            <m:rPr>
                              <m:sty m:val="p"/>
                            </m:rPr>
                            <w:rPr>
                              <w:rFonts w:ascii="Cambria Math" w:hAnsi="Cambria Math" w:eastAsia="Batang"/>
                              <w:color w:val="FF0000"/>
                              <w:lang w:val="it-IT" w:eastAsia="ko-KR"/>
                            </w:rPr>
                            <m:t>1</m:t>
                          </m:r>
                          <m:ctrlPr>
                            <w:rPr>
                              <w:rFonts w:ascii="Cambria Math" w:hAnsi="Cambria Math" w:eastAsia="Batang"/>
                              <w:color w:val="FF0000"/>
                              <w:lang w:val="it-IT" w:eastAsia="ko-KR"/>
                            </w:rPr>
                          </m:ctrlPr>
                        </m:sub>
                      </m:sSub>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N</m:t>
                      </m:r>
                      <m:ctrlPr>
                        <w:rPr>
                          <w:rFonts w:ascii="Cambria Math" w:hAnsi="Cambria Math" w:eastAsia="Batang"/>
                          <w:color w:val="FF0000"/>
                          <w:lang w:val="it-IT" w:eastAsia="ko-KR"/>
                        </w:rPr>
                      </m:ctrlPr>
                    </m:e>
                  </m:nary>
                  <m:r>
                    <m:rPr>
                      <m:sty m:val="p"/>
                    </m:rPr>
                    <w:rPr>
                      <w:rFonts w:ascii="Cambria Math" w:hAnsi="Cambria Math" w:eastAsia="Batang"/>
                      <w:color w:val="FF0000"/>
                      <w:lang w:val="it-IT" w:eastAsia="ko-KR"/>
                    </w:rPr>
                    <m:t xml:space="preserve"> </m:t>
                  </m:r>
                  <m:ctrlPr>
                    <w:rPr>
                      <w:rFonts w:ascii="Cambria Math" w:hAnsi="Cambria Math" w:eastAsia="Batang"/>
                      <w:color w:val="FF0000"/>
                      <w:lang w:val="it-IT" w:eastAsia="ko-KR"/>
                    </w:rPr>
                  </m:ctrlPr>
                </m:num>
                <m:den>
                  <m:nary>
                    <m:naryPr>
                      <m:chr m:val="∑"/>
                      <m:limLoc m:val="undOvr"/>
                      <m:ctrlPr>
                        <w:rPr>
                          <w:rFonts w:ascii="Cambria Math" w:hAnsi="Cambria Math" w:eastAsia="Batang"/>
                          <w:color w:val="FF0000"/>
                          <w:lang w:val="it-IT" w:eastAsia="ko-KR"/>
                        </w:rPr>
                      </m:ctrlPr>
                    </m:naryPr>
                    <m:sub>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b>
                    <m:sup>
                      <m:r>
                        <m:rPr>
                          <m:sty m:val="p"/>
                        </m:rPr>
                        <w:rPr>
                          <w:rFonts w:ascii="Cambria Math" w:hAnsi="Cambria Math" w:eastAsia="Batang"/>
                          <w:color w:val="FF0000"/>
                          <w:lang w:val="it-IT" w:eastAsia="ko-KR"/>
                        </w:rPr>
                        <m:t>T1</m:t>
                      </m:r>
                      <m:ctrlPr>
                        <w:rPr>
                          <w:rFonts w:ascii="Cambria Math" w:hAnsi="Cambria Math" w:eastAsia="Batang"/>
                          <w:color w:val="FF0000"/>
                          <w:lang w:val="it-IT" w:eastAsia="ko-KR"/>
                        </w:rPr>
                      </m:ctrlPr>
                    </m:sup>
                    <m:e>
                      <m:r>
                        <m:rPr>
                          <m:sty m:val="p"/>
                        </m:rPr>
                        <w:rPr>
                          <w:rFonts w:ascii="Cambria Math" w:hAnsi="Cambria Math" w:eastAsia="Batang"/>
                          <w:color w:val="FF0000"/>
                          <w:lang w:val="it-IT" w:eastAsia="ko-KR"/>
                        </w:rPr>
                        <m:t>M</m:t>
                      </m:r>
                      <m:ctrlPr>
                        <w:rPr>
                          <w:rFonts w:ascii="Cambria Math" w:hAnsi="Cambria Math" w:eastAsia="Batang"/>
                          <w:color w:val="FF0000"/>
                          <w:lang w:val="it-IT" w:eastAsia="ko-KR"/>
                        </w:rPr>
                      </m:ctrlPr>
                    </m:e>
                  </m:nary>
                  <m:ctrlPr>
                    <w:rPr>
                      <w:rFonts w:ascii="Cambria Math" w:hAnsi="Cambria Math" w:eastAsia="Batang"/>
                      <w:color w:val="FF0000"/>
                      <w:lang w:val="it-IT" w:eastAsia="ko-KR"/>
                    </w:rPr>
                  </m:ctrlPr>
                </m:den>
              </m:f>
            </m:oMath>
            <w:r>
              <w:rPr>
                <w:rFonts w:eastAsia="Batang"/>
                <w:color w:val="FF0000"/>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pPr>
              <w:keepNext/>
              <w:rPr>
                <w:rFonts w:eastAsiaTheme="minorEastAsia"/>
                <w:lang w:eastAsia="zh-CN"/>
              </w:rPr>
            </w:pPr>
            <w:r>
              <w:rPr>
                <w:rFonts w:hint="eastAsia" w:eastAsiaTheme="minorEastAsia"/>
                <w:lang w:eastAsia="zh-CN"/>
              </w:rPr>
              <w:t xml:space="preserve">We support the above </w:t>
            </w:r>
            <w:r>
              <w:rPr>
                <w:rFonts w:eastAsiaTheme="minorEastAsia"/>
                <w:lang w:eastAsia="zh-CN"/>
              </w:rPr>
              <w:t>updated</w:t>
            </w:r>
            <w:r>
              <w:rPr>
                <w:rFonts w:hint="eastAsia" w:eastAsiaTheme="minorEastAsia"/>
                <w:lang w:eastAsia="zh-CN"/>
              </w:rPr>
              <w:t xml:space="preserve"> Option1-1 for </w:t>
            </w:r>
            <w:r>
              <w:rPr>
                <w:rFonts w:eastAsia="Batang"/>
                <w:lang w:eastAsia="ko-KR"/>
              </w:rPr>
              <w:t>RS overhead reduction</w:t>
            </w:r>
            <w:r>
              <w:rPr>
                <w:rFonts w:hint="eastAsia" w:eastAsiaTheme="minorEastAsia"/>
                <w:lang w:eastAsia="zh-CN"/>
              </w:rPr>
              <w:t xml:space="preserve"> and Option 1 for </w:t>
            </w:r>
            <w:r>
              <w:rPr>
                <w:rFonts w:eastAsia="Batang"/>
                <w:lang w:eastAsia="ko-KR"/>
              </w:rPr>
              <w:t>RS overhead</w:t>
            </w:r>
            <w:r>
              <w:rPr>
                <w:rFonts w:hint="eastAsia" w:eastAsiaTheme="minorEastAsia"/>
                <w:lang w:eastAsia="zh-CN"/>
              </w:rPr>
              <w:t xml:space="preserve"> as a baseline. </w:t>
            </w:r>
            <w:r>
              <w:rPr>
                <w:rFonts w:eastAsiaTheme="minorEastAsia"/>
                <w:lang w:eastAsia="zh-CN"/>
              </w:rPr>
              <w:t>F</w:t>
            </w:r>
            <w:r>
              <w:rPr>
                <w:rFonts w:hint="eastAsia" w:eastAsiaTheme="minorEastAsia"/>
                <w:lang w:eastAsia="zh-CN"/>
              </w:rPr>
              <w:t xml:space="preserve">or Option1-2 for </w:t>
            </w:r>
            <w:r>
              <w:rPr>
                <w:rFonts w:eastAsia="Batang"/>
                <w:lang w:eastAsia="ko-KR"/>
              </w:rPr>
              <w:t>RS overhead reduction</w:t>
            </w:r>
            <w:r>
              <w:rPr>
                <w:rFonts w:hint="eastAsia" w:eastAsiaTheme="minorEastAsia"/>
                <w:lang w:eastAsia="zh-CN"/>
              </w:rPr>
              <w:t xml:space="preserve"> and Option 2 for </w:t>
            </w:r>
            <w:r>
              <w:rPr>
                <w:rFonts w:eastAsia="Batang"/>
                <w:lang w:eastAsia="ko-KR"/>
              </w:rPr>
              <w:t>RS overhead</w:t>
            </w:r>
            <w:r>
              <w:rPr>
                <w:rFonts w:hint="eastAsia" w:eastAsiaTheme="minorEastAsia"/>
                <w:lang w:eastAsia="zh-CN"/>
              </w:rPr>
              <w:t xml:space="preserve">, we have same concern as </w:t>
            </w:r>
            <w:r>
              <w:rPr>
                <w:rFonts w:eastAsiaTheme="minorEastAsia"/>
                <w:lang w:eastAsia="zh-CN"/>
              </w:rPr>
              <w:t>Proposal 2-2-1b</w:t>
            </w:r>
            <w:r>
              <w:rPr>
                <w:rFonts w:hint="eastAsia" w:eastAsiaTheme="minorEastAsia"/>
                <w:lang w:eastAsia="zh-CN"/>
              </w:rPr>
              <w:t xml:space="preserve">. We should firstly decide whether the additional beam sweeping after model inference is </w:t>
            </w:r>
            <w:r>
              <w:rPr>
                <w:rFonts w:eastAsiaTheme="minorEastAsia"/>
                <w:lang w:eastAsia="zh-CN"/>
              </w:rPr>
              <w:t>necessary</w:t>
            </w:r>
            <w:r>
              <w:rPr>
                <w:rFonts w:hint="eastAsia" w:eastAsiaTheme="minorEastAsia"/>
                <w:lang w:eastAsia="zh-CN"/>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eastAsia="Batang"/>
                <w:kern w:val="0"/>
                <w:lang w:eastAsia="ko-KR"/>
              </w:rPr>
              <w:t>MediaTek</w:t>
            </w:r>
          </w:p>
        </w:tc>
        <w:tc>
          <w:tcPr>
            <w:tcW w:w="656" w:type="pct"/>
          </w:tcPr>
          <w:p>
            <w:pPr>
              <w:keepNext/>
              <w:rPr>
                <w:rFonts w:eastAsia="Batang"/>
                <w:lang w:eastAsia="ko-KR"/>
              </w:rPr>
            </w:pPr>
            <w:r>
              <w:rPr>
                <w:rFonts w:eastAsia="Batang"/>
                <w:lang w:eastAsia="ko-KR"/>
              </w:rPr>
              <w:t>Keep both Opt1 and Opt2</w:t>
            </w:r>
          </w:p>
        </w:tc>
        <w:tc>
          <w:tcPr>
            <w:tcW w:w="3637" w:type="pct"/>
          </w:tcPr>
          <w:p>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Theme="minorEastAsia"/>
                <w:smallCaps/>
                <w:kern w:val="0"/>
                <w:lang w:eastAsia="zh-CN"/>
              </w:rPr>
              <w:t>v</w:t>
            </w:r>
            <w:r>
              <w:rPr>
                <w:rFonts w:eastAsiaTheme="minorEastAsia"/>
                <w:smallCaps/>
                <w:kern w:val="0"/>
                <w:lang w:eastAsia="zh-CN"/>
              </w:rPr>
              <w:t>ivo</w:t>
            </w:r>
          </w:p>
        </w:tc>
        <w:tc>
          <w:tcPr>
            <w:tcW w:w="656" w:type="pct"/>
          </w:tcPr>
          <w:p>
            <w:pPr>
              <w:rPr>
                <w:rFonts w:eastAsia="Batang"/>
                <w:lang w:eastAsia="ko-KR"/>
              </w:rPr>
            </w:pPr>
            <w:r>
              <w:rPr>
                <w:rFonts w:hint="eastAsia" w:eastAsiaTheme="minorEastAsia"/>
                <w:lang w:eastAsia="zh-CN"/>
              </w:rPr>
              <w:t>P</w:t>
            </w:r>
            <w:r>
              <w:rPr>
                <w:rFonts w:eastAsiaTheme="minorEastAsia"/>
                <w:lang w:eastAsia="zh-CN"/>
              </w:rPr>
              <w:t>refer Opt 2</w:t>
            </w:r>
          </w:p>
          <w:p>
            <w:pPr>
              <w:keepNext/>
              <w:rPr>
                <w:rFonts w:eastAsia="Batang"/>
                <w:lang w:eastAsia="ko-KR"/>
              </w:rPr>
            </w:pPr>
            <w:r>
              <w:rPr>
                <w:rFonts w:hint="eastAsia" w:eastAsiaTheme="minorEastAsia"/>
                <w:lang w:eastAsia="zh-CN"/>
              </w:rPr>
              <w:t>A</w:t>
            </w:r>
            <w:r>
              <w:rPr>
                <w:rFonts w:eastAsiaTheme="minorEastAsia"/>
                <w:lang w:eastAsia="zh-CN"/>
              </w:rPr>
              <w:t>ll Alt1/Alt 2/Alt 3 can be considered</w:t>
            </w:r>
          </w:p>
        </w:tc>
        <w:tc>
          <w:tcPr>
            <w:tcW w:w="3637" w:type="pct"/>
          </w:tcPr>
          <w:p>
            <w:pPr>
              <w:rPr>
                <w:rFonts w:eastAsia="Batang"/>
                <w:lang w:eastAsia="ko-KR"/>
              </w:rPr>
            </w:pPr>
            <w:r>
              <w:rPr>
                <w:rFonts w:hint="eastAsia" w:eastAsiaTheme="minorEastAsia"/>
                <w:lang w:eastAsia="zh-CN"/>
              </w:rPr>
              <w:t>W</w:t>
            </w:r>
            <w:r>
              <w:rPr>
                <w:rFonts w:eastAsiaTheme="minorEastAsia"/>
                <w:lang w:eastAsia="zh-CN"/>
              </w:rPr>
              <w:t xml:space="preserve">e think all the three Alts can be considered for different cases. </w:t>
            </w:r>
          </w:p>
          <w:p>
            <w:pPr>
              <w:pStyle w:val="43"/>
              <w:numPr>
                <w:ilvl w:val="0"/>
                <w:numId w:val="11"/>
              </w:numPr>
              <w:rPr>
                <w:rFonts w:eastAsia="Batang"/>
                <w:lang w:eastAsia="ko-KR"/>
              </w:rPr>
            </w:pPr>
            <w:r>
              <w:rPr>
                <w:rFonts w:hint="eastAsia" w:eastAsiaTheme="minorEastAsia"/>
                <w:lang w:eastAsia="zh-CN"/>
              </w:rPr>
              <w:t>A</w:t>
            </w:r>
            <w:r>
              <w:rPr>
                <w:rFonts w:eastAsiaTheme="minorEastAsia"/>
                <w:lang w:eastAsia="zh-CN"/>
              </w:rPr>
              <w:t>lt 1 or Alt 2 can be considered if the goal of the evaluation is to compare AI and legacy approaches.</w:t>
            </w:r>
          </w:p>
          <w:p>
            <w:pPr>
              <w:pStyle w:val="43"/>
              <w:keepNext/>
              <w:numPr>
                <w:ilvl w:val="0"/>
                <w:numId w:val="11"/>
              </w:numPr>
              <w:rPr>
                <w:rFonts w:eastAsia="Batang"/>
                <w:lang w:eastAsia="ko-KR"/>
              </w:rPr>
            </w:pPr>
            <w:r>
              <w:rPr>
                <w:rFonts w:hint="eastAsia" w:eastAsia="Batang"/>
                <w:lang w:eastAsia="zh-CN"/>
              </w:rPr>
              <w:t>A</w:t>
            </w:r>
            <w:r>
              <w:rPr>
                <w:rFonts w:eastAsia="Batang"/>
                <w:lang w:eastAsia="zh-CN"/>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Batang"/>
                <w:kern w:val="0"/>
                <w:lang w:eastAsia="ko-KR"/>
              </w:rPr>
              <w:t>Samsung</w:t>
            </w:r>
          </w:p>
        </w:tc>
        <w:tc>
          <w:tcPr>
            <w:tcW w:w="656" w:type="pct"/>
          </w:tcPr>
          <w:p>
            <w:pPr>
              <w:rPr>
                <w:rFonts w:eastAsia="Batang"/>
                <w:lang w:eastAsia="ko-KR"/>
              </w:rPr>
            </w:pPr>
            <w:r>
              <w:rPr>
                <w:rFonts w:eastAsia="Batang"/>
                <w:lang w:eastAsia="ko-KR"/>
              </w:rPr>
              <w:t xml:space="preserve">Keep both options </w:t>
            </w:r>
          </w:p>
        </w:tc>
        <w:tc>
          <w:tcPr>
            <w:tcW w:w="3637" w:type="pct"/>
          </w:tcPr>
          <w:p>
            <w:pPr>
              <w:rPr>
                <w:rFonts w:eastAsia="Batang"/>
                <w:lang w:eastAsia="ko-KR"/>
              </w:rPr>
            </w:pPr>
            <w:r>
              <w:rPr>
                <w:rFonts w:eastAsia="Batang"/>
                <w:lang w:eastAsia="ko-KR"/>
              </w:rPr>
              <w:t xml:space="preserve">We suggest to focus the discussion for BM-Case1 first, and then to extend it to BM Case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kern w:val="0"/>
                <w:lang w:eastAsia="ko-KR"/>
              </w:rPr>
            </w:pPr>
            <w:r>
              <w:rPr>
                <w:rFonts w:hint="eastAsia" w:eastAsiaTheme="minorEastAsia"/>
                <w:smallCaps/>
                <w:kern w:val="0"/>
                <w:lang w:eastAsia="zh-CN"/>
              </w:rPr>
              <w:t>Xiaomi</w:t>
            </w:r>
          </w:p>
        </w:tc>
        <w:tc>
          <w:tcPr>
            <w:tcW w:w="656" w:type="pct"/>
          </w:tcPr>
          <w:p>
            <w:pPr>
              <w:rPr>
                <w:rFonts w:eastAsia="Batang"/>
                <w:lang w:eastAsia="ko-KR"/>
              </w:rPr>
            </w:pPr>
          </w:p>
        </w:tc>
        <w:tc>
          <w:tcPr>
            <w:tcW w:w="3637" w:type="pct"/>
          </w:tcPr>
          <w:p>
            <w:pPr>
              <w:keepNext/>
              <w:rPr>
                <w:rFonts w:eastAsiaTheme="minorEastAsia"/>
                <w:lang w:eastAsia="zh-CN"/>
              </w:rPr>
            </w:pPr>
            <w:r>
              <w:rPr>
                <w:rFonts w:eastAsiaTheme="minorEastAsia"/>
                <w:lang w:eastAsia="zh-CN"/>
              </w:rPr>
              <w:t>We prefer OH reduction.</w:t>
            </w:r>
          </w:p>
          <w:p>
            <w:pPr>
              <w:keepNext/>
              <w:rPr>
                <w:rFonts w:eastAsia="Batang"/>
                <w:lang w:eastAsia="ko-KR"/>
              </w:rPr>
            </w:pPr>
            <w:r>
              <w:rPr>
                <w:rFonts w:eastAsiaTheme="minorEastAsia"/>
                <w:lang w:eastAsia="zh-CN"/>
              </w:rPr>
              <w:t>And f</w:t>
            </w:r>
            <w:r>
              <w:rPr>
                <w:rFonts w:hint="eastAsia" w:eastAsiaTheme="minorEastAsia"/>
                <w:lang w:eastAsia="zh-CN"/>
              </w:rPr>
              <w:t xml:space="preserve">or </w:t>
            </w:r>
            <w:r>
              <w:rPr>
                <w:rFonts w:eastAsia="Batang"/>
                <w:lang w:eastAsia="ko-KR"/>
              </w:rPr>
              <w:t>the case that the periodicity of history measurement instance is same as future time instance, we prefer Option 1-1.</w:t>
            </w:r>
          </w:p>
          <w:p>
            <w:pPr>
              <w:keepNext/>
              <w:rPr>
                <w:rFonts w:eastAsia="Batang"/>
                <w:lang w:eastAsia="ko-KR"/>
              </w:rPr>
            </w:pPr>
            <w:r>
              <w:rPr>
                <w:rFonts w:eastAsia="Batang"/>
                <w:lang w:eastAsia="ko-KR"/>
              </w:rPr>
              <w:t xml:space="preserve">While for the case that the periodicity of history measurement instance is L times of the future time instance. We prefer the following definition. </w:t>
            </w:r>
          </w:p>
          <w:p>
            <w:pPr>
              <w:pStyle w:val="43"/>
              <w:numPr>
                <w:ilvl w:val="2"/>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The periodicity </w:t>
            </w:r>
            <w:r>
              <w:rPr>
                <w:rFonts w:hint="eastAsia" w:eastAsia="Batang"/>
                <w:color w:val="ED7D31" w:themeColor="accent2"/>
                <w:u w:val="single"/>
                <w:lang w:eastAsia="ko-KR"/>
                <w14:textFill>
                  <w14:solidFill>
                    <w14:schemeClr w14:val="accent2"/>
                  </w14:solidFill>
                </w14:textFill>
              </w:rPr>
              <w:t>of</w:t>
            </w:r>
            <w:r>
              <w:rPr>
                <w:rFonts w:eastAsia="Batang"/>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lang w:eastAsia="ko-KR"/>
                <w14:textFill>
                  <w14:solidFill>
                    <w14:schemeClr w14:val="accent2"/>
                  </w14:solidFill>
                </w14:textFill>
              </w:rPr>
            </w:pPr>
            <w:r>
              <w:rPr>
                <w:rFonts w:hint="eastAsia" w:eastAsia="Batang"/>
                <w:color w:val="ED7D31" w:themeColor="accent2"/>
                <w:u w:val="single"/>
                <w:lang w:eastAsia="ko-KR"/>
                <w14:textFill>
                  <w14:solidFill>
                    <w14:schemeClr w14:val="accent2"/>
                  </w14:solidFill>
                </w14:textFill>
              </w:rPr>
              <w:t>O</w:t>
            </w:r>
            <w:r>
              <w:rPr>
                <w:rFonts w:eastAsia="Batang"/>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lang w:eastAsia="ko-KR"/>
                  <w14:textFill>
                    <w14:solidFill>
                      <w14:schemeClr w14:val="accent2"/>
                    </w14:solidFill>
                  </w14:textFill>
                </w:rPr>
                <m:t>OH reduction</m:t>
              </m:r>
              <m:d>
                <m:dPr>
                  <m:begChr m:val="["/>
                  <m:endChr m:val="]"/>
                  <m:ctrlPr>
                    <w:rPr>
                      <w:rFonts w:ascii="Cambria Math" w:hAnsi="Cambria Math" w:eastAsia="Batang"/>
                      <w:color w:val="ED7D31" w:themeColor="accent2"/>
                      <w:lang w:eastAsia="ko-KR"/>
                      <w14:textFill>
                        <w14:solidFill>
                          <w14:schemeClr w14:val="accent2"/>
                        </w14:solidFill>
                      </w14:textFill>
                    </w:rPr>
                  </m:ctrlPr>
                </m:dPr>
                <m:e>
                  <m:r>
                    <m:rPr>
                      <m:sty m:val="p"/>
                    </m:rPr>
                    <w:rPr>
                      <w:rFonts w:ascii="Cambria Math" w:hAnsi="Cambria Math" w:eastAsia="Batang"/>
                      <w:color w:val="ED7D31" w:themeColor="accent2"/>
                      <w:lang w:eastAsia="ko-KR"/>
                      <w14:textFill>
                        <w14:solidFill>
                          <w14:schemeClr w14:val="accent2"/>
                        </w14:solidFill>
                      </w14:textFill>
                    </w:rPr>
                    <m:t>%</m:t>
                  </m:r>
                  <m:ctrlPr>
                    <w:rPr>
                      <w:rFonts w:ascii="Cambria Math" w:hAnsi="Cambria Math" w:eastAsia="Batang"/>
                      <w:color w:val="ED7D31" w:themeColor="accent2"/>
                      <w:lang w:eastAsia="ko-KR"/>
                      <w14:textFill>
                        <w14:solidFill>
                          <w14:schemeClr w14:val="accent2"/>
                        </w14:solidFill>
                      </w14:textFill>
                    </w:rPr>
                  </m:ctrlPr>
                </m:e>
              </m:d>
              <m:r>
                <m:rPr>
                  <m:sty m:val="p"/>
                </m:rPr>
                <w:rPr>
                  <w:rFonts w:ascii="Cambria Math" w:hAnsi="Cambria Math" w:eastAsia="Batang"/>
                  <w:color w:val="ED7D31" w:themeColor="accent2"/>
                  <w:lang w:eastAsia="ko-KR"/>
                  <w14:textFill>
                    <w14:solidFill>
                      <w14:schemeClr w14:val="accent2"/>
                    </w14:solidFill>
                  </w14:textFill>
                </w:rPr>
                <m:t>=</m:t>
              </m:r>
              <m:r>
                <m:rPr>
                  <m:sty m:val="b"/>
                </m:rPr>
                <w:rPr>
                  <w:rFonts w:ascii="Cambria Math" w:hAnsi="Cambria Math" w:eastAsia="Batang"/>
                  <w:color w:val="ED7D31" w:themeColor="accent2"/>
                  <w:lang w:eastAsia="ko-KR"/>
                  <w14:textFill>
                    <w14:solidFill>
                      <w14:schemeClr w14:val="accent2"/>
                    </w14:solidFill>
                  </w14:textFill>
                </w:rPr>
                <m:t>1</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1</m:t>
                  </m:r>
                  <m:ctrlPr>
                    <w:rPr>
                      <w:rFonts w:ascii="Cambria Math" w:hAnsi="Cambria Math" w:eastAsia="Batang"/>
                      <w:color w:val="ED7D31" w:themeColor="accent2"/>
                      <w:lang w:eastAsia="ko-KR"/>
                      <w14:textFill>
                        <w14:solidFill>
                          <w14:schemeClr w14:val="accent2"/>
                        </w14:solidFill>
                      </w14:textFill>
                    </w:rPr>
                  </m:ctrlPr>
                </m:num>
                <m:den>
                  <m:r>
                    <m:rPr>
                      <m:sty m:val="bi"/>
                    </m:rPr>
                    <w:rPr>
                      <w:rFonts w:ascii="Cambria Math" w:hAnsi="Cambria Math" w:eastAsia="Batang"/>
                      <w:color w:val="ED7D31" w:themeColor="accent2"/>
                      <w:lang w:eastAsia="ko-KR"/>
                      <w14:textFill>
                        <w14:solidFill>
                          <w14:schemeClr w14:val="accent2"/>
                        </w14:solidFill>
                      </w14:textFill>
                    </w:rPr>
                    <m:t>L</m:t>
                  </m:r>
                  <m:ctrlPr>
                    <w:rPr>
                      <w:rFonts w:ascii="Cambria Math" w:hAnsi="Cambria Math" w:eastAsia="Batang"/>
                      <w:color w:val="ED7D31" w:themeColor="accent2"/>
                      <w:lang w:eastAsia="ko-KR"/>
                      <w14:textFill>
                        <w14:solidFill>
                          <w14:schemeClr w14:val="accent2"/>
                        </w14:solidFill>
                      </w14:textFill>
                    </w:rPr>
                  </m:ctrlPr>
                </m:den>
              </m:f>
            </m:oMath>
          </w:p>
          <w:p>
            <w:pPr>
              <w:pStyle w:val="43"/>
              <w:numPr>
                <w:ilvl w:val="4"/>
                <w:numId w:val="23"/>
              </w:numPr>
              <w:rPr>
                <w:rFonts w:eastAsia="Batang"/>
                <w:color w:val="ED7D31" w:themeColor="accent2"/>
                <w:u w:val="single"/>
                <w:lang w:eastAsia="ko-KR"/>
                <w14:textFill>
                  <w14:solidFill>
                    <w14:schemeClr w14:val="accent2"/>
                  </w14:solidFill>
                </w14:textFill>
              </w:rPr>
            </w:pPr>
            <w:r>
              <w:rPr>
                <w:rFonts w:eastAsia="Batang"/>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lang w:eastAsia="ko-KR"/>
                  <w14:textFill>
                    <w14:solidFill>
                      <w14:schemeClr w14:val="accent2"/>
                    </w14:solidFill>
                  </w14:textFill>
                </w:rPr>
                <m:t>=</m:t>
              </m:r>
              <m:f>
                <m:fPr>
                  <m:ctrlPr>
                    <w:rPr>
                      <w:rFonts w:ascii="Cambria Math" w:hAnsi="Cambria Math" w:eastAsia="Batang"/>
                      <w:color w:val="ED7D31" w:themeColor="accent2"/>
                      <w:lang w:eastAsia="ko-KR"/>
                      <w14:textFill>
                        <w14:solidFill>
                          <w14:schemeClr w14:val="accent2"/>
                        </w14:solidFill>
                      </w14:textFill>
                    </w:rPr>
                  </m:ctrlPr>
                </m:fPr>
                <m:num>
                  <m:r>
                    <m:rPr>
                      <m:sty m:val="b"/>
                    </m:rPr>
                    <w:rPr>
                      <w:rFonts w:ascii="Cambria Math" w:hAnsi="Cambria Math" w:eastAsia="Batang"/>
                      <w:color w:val="ED7D31" w:themeColor="accent2"/>
                      <w:lang w:eastAsia="ko-KR"/>
                      <w14:textFill>
                        <w14:solidFill>
                          <w14:schemeClr w14:val="accent2"/>
                        </w14:solidFill>
                      </w14:textFill>
                    </w:rPr>
                    <m:t>periodicity of measurement instance</m:t>
                  </m:r>
                  <m:ctrlPr>
                    <w:rPr>
                      <w:rFonts w:ascii="Cambria Math" w:hAnsi="Cambria Math" w:eastAsia="Batang"/>
                      <w:color w:val="ED7D31" w:themeColor="accent2"/>
                      <w:lang w:eastAsia="ko-KR"/>
                      <w14:textFill>
                        <w14:solidFill>
                          <w14:schemeClr w14:val="accent2"/>
                        </w14:solidFill>
                      </w14:textFill>
                    </w:rPr>
                  </m:ctrlPr>
                </m:num>
                <m:den>
                  <m:r>
                    <m:rPr>
                      <m:sty m:val="b"/>
                    </m:rPr>
                    <w:rPr>
                      <w:rFonts w:ascii="Cambria Math" w:hAnsi="Cambria Math" w:eastAsia="Batang"/>
                      <w:color w:val="ED7D31" w:themeColor="accent2"/>
                      <w:lang w:eastAsia="ko-KR"/>
                      <w14:textFill>
                        <w14:solidFill>
                          <w14:schemeClr w14:val="accent2"/>
                        </w14:solidFill>
                      </w14:textFill>
                    </w:rPr>
                    <m:t>periodicity of future time instance</m:t>
                  </m:r>
                  <m:ctrlPr>
                    <w:rPr>
                      <w:rFonts w:ascii="Cambria Math" w:hAnsi="Cambria Math" w:eastAsia="Batang"/>
                      <w:color w:val="ED7D31" w:themeColor="accent2"/>
                      <w:lang w:eastAsia="ko-KR"/>
                      <w14:textFill>
                        <w14:solidFill>
                          <w14:schemeClr w14:val="accent2"/>
                        </w14:solidFill>
                      </w14:textFill>
                    </w:rPr>
                  </m:ctrlPr>
                </m:den>
              </m:f>
            </m:oMath>
            <w:r>
              <w:rPr>
                <w:rFonts w:hint="eastAsia" w:eastAsia="Batang"/>
                <w:color w:val="ED7D31" w:themeColor="accent2"/>
                <w:u w:val="single"/>
                <w:lang w:eastAsia="ko-KR"/>
                <w14:textFill>
                  <w14:solidFill>
                    <w14:schemeClr w14:val="accent2"/>
                  </w14:solidFill>
                </w14:textFill>
              </w:rPr>
              <w:t>, and L &gt; 1.</w:t>
            </w:r>
          </w:p>
          <w:p>
            <w:pPr>
              <w:rPr>
                <w:rFonts w:eastAsia="Batang"/>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Ericsson</w:t>
            </w:r>
          </w:p>
        </w:tc>
        <w:tc>
          <w:tcPr>
            <w:tcW w:w="656" w:type="pct"/>
          </w:tcPr>
          <w:p>
            <w:pPr>
              <w:rPr>
                <w:rFonts w:eastAsia="Batang"/>
                <w:lang w:eastAsia="ko-KR"/>
              </w:rPr>
            </w:pPr>
            <w:r>
              <w:rPr>
                <w:rFonts w:eastAsia="Batang"/>
                <w:lang w:eastAsia="ko-KR"/>
              </w:rPr>
              <w:t>Prefer Option 2, ok to keep option 1</w:t>
            </w:r>
          </w:p>
          <w:p>
            <w:pPr>
              <w:rPr>
                <w:rFonts w:eastAsia="Batang"/>
                <w:lang w:eastAsia="ko-KR"/>
              </w:rPr>
            </w:pPr>
          </w:p>
        </w:tc>
        <w:tc>
          <w:tcPr>
            <w:tcW w:w="3637" w:type="pct"/>
          </w:tcPr>
          <w:p>
            <w:pPr>
              <w:keepNext/>
              <w:rPr>
                <w:rFonts w:eastAsia="Batang"/>
                <w:lang w:eastAsia="ko-KR"/>
              </w:rPr>
            </w:pPr>
            <w:r>
              <w:rPr>
                <w:rFonts w:eastAsia="Batang"/>
                <w:lang w:eastAsia="ko-KR"/>
              </w:rPr>
              <w:t>Share the view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Qualcomm</w:t>
            </w:r>
          </w:p>
        </w:tc>
        <w:tc>
          <w:tcPr>
            <w:tcW w:w="656" w:type="pct"/>
          </w:tcPr>
          <w:p>
            <w:pPr>
              <w:rPr>
                <w:rFonts w:eastAsia="Batang"/>
                <w:lang w:eastAsia="ko-KR"/>
              </w:rPr>
            </w:pPr>
            <w:r>
              <w:rPr>
                <w:rFonts w:eastAsia="Batang"/>
                <w:lang w:eastAsia="ko-KR"/>
              </w:rPr>
              <w:t>OK with Option 1-1 and prefer Option 1-2</w:t>
            </w:r>
          </w:p>
        </w:tc>
        <w:tc>
          <w:tcPr>
            <w:tcW w:w="3637" w:type="pct"/>
          </w:tcPr>
          <w:p>
            <w:pPr>
              <w:rPr>
                <w:rFonts w:eastAsia="Batang"/>
                <w:lang w:eastAsia="ko-KR"/>
              </w:rPr>
            </w:pPr>
            <w:r>
              <w:rPr>
                <w:rFonts w:eastAsia="Batang"/>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pPr>
              <w:pStyle w:val="43"/>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rPr>
                <w:rFonts w:eastAsia="Batang"/>
                <w:lang w:eastAsia="ko-KR"/>
              </w:rPr>
            </w:pPr>
          </w:p>
          <w:p>
            <w:pPr>
              <w:keepNext/>
              <w:rPr>
                <w:rFonts w:eastAsia="Batang"/>
                <w:lang w:eastAsia="ko-KR"/>
              </w:rPr>
            </w:pPr>
            <w:r>
              <w:rPr>
                <w:rFonts w:eastAsia="Batang"/>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LG</w:t>
            </w:r>
          </w:p>
        </w:tc>
        <w:tc>
          <w:tcPr>
            <w:tcW w:w="656" w:type="pct"/>
          </w:tcPr>
          <w:p>
            <w:pPr>
              <w:rPr>
                <w:rFonts w:eastAsia="Batang"/>
                <w:lang w:eastAsia="ko-KR"/>
              </w:rPr>
            </w:pPr>
            <w:r>
              <w:rPr>
                <w:rFonts w:eastAsia="Batang"/>
                <w:lang w:eastAsia="ko-KR"/>
              </w:rPr>
              <w:t>Keep both option2</w:t>
            </w:r>
          </w:p>
        </w:tc>
        <w:tc>
          <w:tcPr>
            <w:tcW w:w="3637" w:type="pct"/>
          </w:tcPr>
          <w:p>
            <w:pPr>
              <w:rPr>
                <w:rFonts w:eastAsia="Batang"/>
                <w:lang w:eastAsia="ko-KR"/>
              </w:rPr>
            </w:pPr>
            <w:r>
              <w:rPr>
                <w:rFonts w:eastAsia="Batang"/>
                <w:lang w:eastAsia="ko-KR"/>
              </w:rPr>
              <w:t>It is preferred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kern w:val="0"/>
                <w:lang w:eastAsia="zh-CN"/>
              </w:rPr>
              <w:t>N</w:t>
            </w:r>
            <w:r>
              <w:rPr>
                <w:rFonts w:eastAsiaTheme="minorEastAsia"/>
                <w:kern w:val="0"/>
                <w:lang w:eastAsia="zh-CN"/>
              </w:rPr>
              <w:t>TT DOCOMO</w:t>
            </w:r>
          </w:p>
        </w:tc>
        <w:tc>
          <w:tcPr>
            <w:tcW w:w="656" w:type="pct"/>
          </w:tcPr>
          <w:p>
            <w:pPr>
              <w:keepNext/>
              <w:rPr>
                <w:rFonts w:eastAsiaTheme="minorEastAsia"/>
                <w:lang w:eastAsia="zh-CN"/>
              </w:rPr>
            </w:pPr>
            <w:r>
              <w:rPr>
                <w:rFonts w:hint="eastAsia" w:eastAsiaTheme="minorEastAsia"/>
                <w:lang w:eastAsia="zh-CN"/>
              </w:rPr>
              <w:t>O</w:t>
            </w:r>
            <w:r>
              <w:rPr>
                <w:rFonts w:eastAsiaTheme="minorEastAsia"/>
                <w:lang w:eastAsia="zh-CN"/>
              </w:rPr>
              <w:t>ption 1-2 with Alt.1/2/3;</w:t>
            </w:r>
          </w:p>
          <w:p>
            <w:pPr>
              <w:rPr>
                <w:rFonts w:eastAsia="Batang"/>
                <w:lang w:eastAsia="ko-KR"/>
              </w:rPr>
            </w:pPr>
            <w:r>
              <w:rPr>
                <w:rFonts w:hint="eastAsia" w:eastAsiaTheme="minorEastAsia"/>
                <w:lang w:eastAsia="zh-CN"/>
              </w:rPr>
              <w:t>O</w:t>
            </w:r>
            <w:r>
              <w:rPr>
                <w:rFonts w:eastAsiaTheme="minorEastAsia"/>
                <w:lang w:eastAsia="zh-CN"/>
              </w:rPr>
              <w:t>ption 2</w:t>
            </w:r>
          </w:p>
        </w:tc>
        <w:tc>
          <w:tcPr>
            <w:tcW w:w="3637" w:type="pct"/>
          </w:tcPr>
          <w:p>
            <w:pPr>
              <w:rPr>
                <w:rFonts w:eastAsia="Batang"/>
                <w:lang w:eastAsia="ko-KR"/>
              </w:rPr>
            </w:pPr>
            <w:r>
              <w:rPr>
                <w:rFonts w:hint="eastAsia" w:eastAsiaTheme="minorEastAsia"/>
                <w:lang w:eastAsia="zh-CN"/>
              </w:rPr>
              <w:t>We</w:t>
            </w:r>
            <w:r>
              <w:rPr>
                <w:rFonts w:eastAsiaTheme="minorEastAsia"/>
                <w:lang w:eastAsia="zh-CN"/>
              </w:rPr>
              <w:t xml:space="preserve"> support both Option 1 and 2 to cover the same/different periodicity of measurements and predictions. Within Option 1, our preference is </w:t>
            </w:r>
            <w:r>
              <w:rPr>
                <w:rFonts w:hint="eastAsia" w:eastAsiaTheme="minorEastAsia"/>
                <w:lang w:eastAsia="zh-CN"/>
              </w:rPr>
              <w:t>Option</w:t>
            </w:r>
            <w:r>
              <w:rPr>
                <w:rFonts w:eastAsiaTheme="minorEastAsia"/>
                <w:lang w:eastAsia="zh-CN"/>
              </w:rPr>
              <w:t xml:space="preserve"> 1-2 </w:t>
            </w:r>
            <w:r>
              <w:rPr>
                <w:rFonts w:hint="eastAsia" w:eastAsiaTheme="minorEastAsia"/>
                <w:lang w:eastAsia="zh-CN"/>
              </w:rPr>
              <w:t>with</w:t>
            </w:r>
            <w:r>
              <w:rPr>
                <w:rFonts w:eastAsiaTheme="minorEastAsia"/>
                <w:lang w:eastAsia="zh-CN"/>
              </w:rPr>
              <w:t xml:space="preserve"> Alt.1/2/3 due to the same reason as Proposal 2-2-1b.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HW/HiSI</w:t>
            </w:r>
          </w:p>
        </w:tc>
        <w:tc>
          <w:tcPr>
            <w:tcW w:w="656" w:type="pct"/>
          </w:tcPr>
          <w:p>
            <w:pPr>
              <w:rPr>
                <w:rFonts w:eastAsia="Batang"/>
                <w:lang w:eastAsia="ko-KR"/>
              </w:rPr>
            </w:pPr>
          </w:p>
        </w:tc>
        <w:tc>
          <w:tcPr>
            <w:tcW w:w="3637" w:type="pct"/>
          </w:tcPr>
          <w:p>
            <w:pPr>
              <w:keepNext/>
              <w:rPr>
                <w:rFonts w:eastAsia="Batang"/>
                <w:lang w:eastAsia="ko-KR"/>
              </w:rPr>
            </w:pPr>
            <w:r>
              <w:rPr>
                <w:rFonts w:eastAsia="Batang"/>
                <w:lang w:eastAsia="ko-KR"/>
              </w:rPr>
              <w:t>Option 2 and Option 1, similar to our reasoning for BM-Case 1.</w:t>
            </w:r>
          </w:p>
          <w:p>
            <w:pPr>
              <w:keepNext/>
              <w:rPr>
                <w:rFonts w:eastAsia="Batang"/>
                <w:lang w:eastAsia="ko-KR"/>
              </w:rPr>
            </w:pPr>
          </w:p>
          <w:p>
            <w:pPr>
              <w:rPr>
                <w:rFonts w:eastAsia="Batang"/>
                <w:lang w:eastAsia="ko-KR"/>
              </w:rPr>
            </w:pPr>
            <w:r>
              <w:rPr>
                <w:rFonts w:eastAsia="Batang"/>
                <w:lang w:eastAsia="ko-KR"/>
              </w:rPr>
              <w:t>But we suggest that we should postpones the discussion of BM-Case 2, until we have agreed BM-Case 1. It will become much simpler then, since BM-Case 2 is an extension of 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656" w:type="pct"/>
          </w:tcPr>
          <w:p>
            <w:pPr>
              <w:rPr>
                <w:rFonts w:eastAsia="Batang"/>
                <w:lang w:eastAsia="ko-KR"/>
              </w:rPr>
            </w:pPr>
            <w:r>
              <w:rPr>
                <w:rFonts w:eastAsia="Batang"/>
                <w:lang w:eastAsia="ko-KR"/>
              </w:rPr>
              <w:t xml:space="preserve">Option </w:t>
            </w:r>
            <w:r>
              <w:rPr>
                <w:rFonts w:eastAsia="Batang"/>
                <w:color w:val="FF0000"/>
                <w:lang w:eastAsia="ko-KR"/>
              </w:rPr>
              <w:t>1-2</w:t>
            </w:r>
          </w:p>
        </w:tc>
        <w:tc>
          <w:tcPr>
            <w:tcW w:w="3637" w:type="pct"/>
          </w:tcPr>
          <w:p>
            <w:pPr>
              <w:rPr>
                <w:rFonts w:eastAsia="Batang"/>
                <w:lang w:eastAsia="ko-KR"/>
              </w:rPr>
            </w:pPr>
            <w:r>
              <w:rPr>
                <w:rFonts w:hint="eastAsia" w:eastAsiaTheme="minorEastAsia"/>
                <w:lang w:eastAsia="zh-CN"/>
              </w:rPr>
              <w:t>S</w:t>
            </w:r>
            <w:r>
              <w:rPr>
                <w:rFonts w:eastAsiaTheme="minorEastAsia"/>
                <w:lang w:eastAsia="zh-CN"/>
              </w:rPr>
              <w:t>imilar comments as Proposal 2-2-1b. Alt1 and Alt2 can be merged into one 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color w:val="4472C4" w:themeColor="accent5"/>
                <w:kern w:val="0"/>
                <w:lang w:eastAsia="ko-KR"/>
                <w14:textFill>
                  <w14:solidFill>
                    <w14:schemeClr w14:val="accent5"/>
                  </w14:solidFill>
                </w14:textFill>
              </w:rPr>
              <w:t>FL3</w:t>
            </w:r>
          </w:p>
        </w:tc>
        <w:tc>
          <w:tcPr>
            <w:tcW w:w="656" w:type="pct"/>
          </w:tcPr>
          <w:p>
            <w:pPr>
              <w:rPr>
                <w:rFonts w:eastAsia="Batang"/>
                <w:lang w:eastAsia="ko-KR"/>
              </w:rPr>
            </w:pPr>
          </w:p>
        </w:tc>
        <w:tc>
          <w:tcPr>
            <w:tcW w:w="3637" w:type="pct"/>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Assuming Proposals for BM-Case1 is table, companies are encouraged to provide comments for BM-Case2.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pPr>
              <w:rPr>
                <w:rFonts w:eastAsia="Batang"/>
                <w:lang w:eastAsia="ko-KR"/>
              </w:rPr>
            </w:pPr>
          </w:p>
          <w:p>
            <w:pPr>
              <w:rPr>
                <w:rFonts w:eastAsia="Batang"/>
                <w:b/>
                <w:bCs/>
                <w:lang w:eastAsia="ko-KR"/>
              </w:rPr>
            </w:pPr>
            <w:r>
              <w:rPr>
                <w:rFonts w:eastAsia="Batang"/>
                <w:b/>
                <w:bCs/>
                <w:highlight w:val="yellow"/>
                <w:lang w:eastAsia="ko-KR"/>
              </w:rPr>
              <w:t>Proposal 2-2-</w:t>
            </w:r>
            <w:r>
              <w:rPr>
                <w:rFonts w:eastAsia="Batang"/>
                <w:b/>
                <w:bCs/>
                <w:lang w:eastAsia="ko-KR"/>
              </w:rPr>
              <w:t xml:space="preserve">2c: </w:t>
            </w:r>
          </w:p>
          <w:p>
            <w:pPr>
              <w:pStyle w:val="43"/>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pPr>
              <w:pStyle w:val="43"/>
              <w:numPr>
                <w:ilvl w:val="1"/>
                <w:numId w:val="23"/>
              </w:numPr>
              <w:rPr>
                <w:rFonts w:eastAsia="Batang"/>
                <w:lang w:eastAsia="ko-KR"/>
              </w:rPr>
            </w:pPr>
            <w:r>
              <w:rPr>
                <w:rFonts w:eastAsia="Batang"/>
                <w:lang w:eastAsia="ko-KR"/>
              </w:rPr>
              <w:t>RS overhead reduction, FFS for potential down selection:</w:t>
            </w:r>
          </w:p>
          <w:p>
            <w:pPr>
              <w:pStyle w:val="43"/>
              <w:numPr>
                <w:ilvl w:val="2"/>
                <w:numId w:val="23"/>
              </w:numPr>
              <w:rPr>
                <w:rFonts w:eastAsia="Batang"/>
                <w:lang w:eastAsia="ko-KR"/>
              </w:rPr>
            </w:pPr>
            <w:r>
              <w:rPr>
                <w:rFonts w:eastAsia="Batang"/>
                <w:lang w:eastAsia="ko-KR"/>
              </w:rPr>
              <w:t xml:space="preserve">Option 1-1: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nary>
                    <m:naryPr>
                      <m:chr m:val="∑"/>
                      <m:limLoc m:val="undOvr"/>
                      <m:ctrlPr>
                        <w:rPr>
                          <w:rFonts w:ascii="Cambria Math" w:hAnsi="Cambria Math" w:eastAsia="Batang"/>
                          <w:lang w:val="it-IT" w:eastAsia="ko-KR"/>
                        </w:rPr>
                      </m:ctrlPr>
                    </m:naryPr>
                    <m:sub>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=1</m:t>
                      </m:r>
                      <m:ctrlPr>
                        <w:rPr>
                          <w:rFonts w:ascii="Cambria Math" w:hAnsi="Cambria Math" w:eastAsia="Batang"/>
                          <w:lang w:val="it-IT" w:eastAsia="ko-KR"/>
                        </w:rPr>
                      </m:ctrlPr>
                    </m:sub>
                    <m:sup>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N</m:t>
                      </m:r>
                      <m:ctrlPr>
                        <w:rPr>
                          <w:rFonts w:ascii="Cambria Math" w:hAnsi="Cambria Math" w:eastAsia="Batang"/>
                          <w:lang w:val="it-IT" w:eastAsia="ko-KR"/>
                        </w:rPr>
                      </m:ctrlPr>
                    </m:e>
                  </m:nary>
                  <m:r>
                    <m:rPr>
                      <m:sty m:val="p"/>
                    </m:rPr>
                    <w:rPr>
                      <w:rFonts w:ascii="Cambria Math" w:hAnsi="Cambria Math" w:eastAsia="Batang"/>
                      <w:lang w:val="it-IT" w:eastAsia="ko-KR"/>
                    </w:rPr>
                    <m:t xml:space="preserve"> </m:t>
                  </m:r>
                  <m:ctrlPr>
                    <w:rPr>
                      <w:rFonts w:ascii="Cambria Math" w:hAnsi="Cambria Math" w:eastAsia="Batang"/>
                      <w:lang w:val="it-IT" w:eastAsia="ko-KR"/>
                    </w:rPr>
                  </m:ctrlPr>
                </m:num>
                <m:den>
                  <m:nary>
                    <m:naryPr>
                      <m:chr m:val="∑"/>
                      <m:limLoc m:val="undOvr"/>
                      <m:ctrlPr>
                        <w:rPr>
                          <w:rFonts w:ascii="Cambria Math" w:hAnsi="Cambria Math" w:eastAsia="Batang"/>
                          <w:lang w:val="it-IT" w:eastAsia="ko-KR"/>
                        </w:rPr>
                      </m:ctrlPr>
                    </m:naryPr>
                    <m:sub>
                      <m:r>
                        <m:rPr>
                          <m:sty m:val="p"/>
                        </m:rPr>
                        <w:rPr>
                          <w:rFonts w:ascii="Cambria Math" w:hAnsi="Cambria Math" w:eastAsia="Batang"/>
                          <w:lang w:val="it-IT" w:eastAsia="ko-KR"/>
                        </w:rPr>
                        <m:t>t=1</m:t>
                      </m:r>
                      <m:ctrlPr>
                        <w:rPr>
                          <w:rFonts w:ascii="Cambria Math" w:hAnsi="Cambria Math" w:eastAsia="Batang"/>
                          <w:lang w:val="it-IT" w:eastAsia="ko-KR"/>
                        </w:rPr>
                      </m:ctrlPr>
                    </m:sub>
                    <m:sup>
                      <m:sSub>
                        <m:sSubPr>
                          <m:ctrlPr>
                            <w:rPr>
                              <w:rFonts w:ascii="Cambria Math" w:hAnsi="Cambria Math" w:eastAsia="Batang"/>
                              <w:lang w:val="it-IT" w:eastAsia="ko-KR"/>
                            </w:rPr>
                          </m:ctrlPr>
                        </m:sSubPr>
                        <m:e>
                          <m:sSub>
                            <m:sSubPr>
                              <m:ctrlPr>
                                <w:rPr>
                                  <w:rFonts w:ascii="Cambria Math" w:hAnsi="Cambria Math" w:eastAsia="Batang"/>
                                  <w:lang w:val="it-IT" w:eastAsia="ko-KR"/>
                                </w:rPr>
                              </m:ctrlPr>
                            </m:sSubPr>
                            <m:e>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1+</m:t>
                              </m:r>
                              <m:ctrlPr>
                                <w:rPr>
                                  <w:rFonts w:ascii="Cambria Math" w:hAnsi="Cambria Math" w:eastAsia="Batang"/>
                                  <w:lang w:val="it-IT" w:eastAsia="ko-KR"/>
                                </w:rPr>
                              </m:ctrlPr>
                            </m:sub>
                          </m:sSub>
                          <m:r>
                            <m:rPr>
                              <m:sty m:val="p"/>
                            </m:rPr>
                            <w:rPr>
                              <w:rFonts w:ascii="Cambria Math" w:hAnsi="Cambria Math" w:eastAsia="Batang"/>
                              <w:lang w:val="it-IT" w:eastAsia="ko-KR"/>
                            </w:rPr>
                            <m:t>T</m:t>
                          </m:r>
                          <m:ctrlPr>
                            <w:rPr>
                              <w:rFonts w:ascii="Cambria Math" w:hAnsi="Cambria Math" w:eastAsia="Batang"/>
                              <w:lang w:val="it-IT" w:eastAsia="ko-KR"/>
                            </w:rPr>
                          </m:ctrlPr>
                        </m:e>
                        <m:sub>
                          <m:r>
                            <m:rPr>
                              <m:sty m:val="p"/>
                            </m:rPr>
                            <w:rPr>
                              <w:rFonts w:ascii="Cambria Math" w:hAnsi="Cambria Math" w:eastAsia="Batang"/>
                              <w:lang w:val="it-IT" w:eastAsia="ko-KR"/>
                            </w:rPr>
                            <m:t>2</m:t>
                          </m:r>
                          <m:ctrlPr>
                            <w:rPr>
                              <w:rFonts w:ascii="Cambria Math" w:hAnsi="Cambria Math" w:eastAsia="Batang"/>
                              <w:lang w:val="it-IT" w:eastAsia="ko-KR"/>
                            </w:rPr>
                          </m:ctrlPr>
                        </m:sub>
                      </m:sSub>
                      <m:ctrlPr>
                        <w:rPr>
                          <w:rFonts w:ascii="Cambria Math" w:hAnsi="Cambria Math" w:eastAsia="Batang"/>
                          <w:lang w:val="it-IT" w:eastAsia="ko-KR"/>
                        </w:rPr>
                      </m:ctrlPr>
                    </m:sup>
                    <m:e>
                      <m:r>
                        <m:rPr>
                          <m:sty m:val="p"/>
                        </m:rPr>
                        <w:rPr>
                          <w:rFonts w:ascii="Cambria Math" w:hAnsi="Cambria Math" w:eastAsia="Batang"/>
                          <w:lang w:val="it-IT" w:eastAsia="ko-KR"/>
                        </w:rPr>
                        <m:t>M</m:t>
                      </m:r>
                      <m:ctrlPr>
                        <w:rPr>
                          <w:rFonts w:ascii="Cambria Math" w:hAnsi="Cambria Math" w:eastAsia="Batang"/>
                          <w:lang w:val="it-IT" w:eastAsia="ko-KR"/>
                        </w:rPr>
                      </m:ctrlPr>
                    </m:e>
                  </m:nary>
                  <m:ctrlPr>
                    <w:rPr>
                      <w:rFonts w:ascii="Cambria Math" w:hAnsi="Cambria Math" w:eastAsia="Batang"/>
                      <w:lang w:val="it-IT" w:eastAsia="ko-KR"/>
                    </w:rPr>
                  </m:ctrlPr>
                </m:den>
              </m:f>
            </m:oMath>
            <w:r>
              <w:rPr>
                <w:rFonts w:eastAsia="Batang"/>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where M is the total number of beams (pairs) to be predicted (in Set A) in each slot of both T1 and T2</w:t>
            </w:r>
          </w:p>
          <w:p>
            <w:pPr>
              <w:pStyle w:val="43"/>
              <w:numPr>
                <w:ilvl w:val="2"/>
                <w:numId w:val="23"/>
              </w:numPr>
              <w:rPr>
                <w:rFonts w:eastAsia="Batang"/>
                <w:lang w:eastAsia="ko-KR"/>
              </w:rPr>
            </w:pPr>
            <w:r>
              <w:rPr>
                <w:rFonts w:eastAsia="Batang"/>
                <w:lang w:eastAsia="ko-KR"/>
              </w:rPr>
              <w:t xml:space="preserve">Option 1-2: </w:t>
            </w:r>
            <m:oMath>
              <m:r>
                <m:rPr>
                  <m:nor/>
                  <m:sty m:val="p"/>
                </m:rPr>
                <w:rPr>
                  <w:rFonts w:ascii="Cambria Math" w:hAnsi="Cambria Math" w:eastAsia="Times New Roman"/>
                  <w:kern w:val="24"/>
                  <w:lang w:eastAsia="fi-FI"/>
                </w:rPr>
                <m:t xml:space="preserve">RS </m:t>
              </m:r>
              <m:r>
                <m:rPr>
                  <m:sty m:val="p"/>
                </m:rPr>
                <w:rPr>
                  <w:rFonts w:ascii="Cambria Math" w:hAnsi="Cambria Math" w:eastAsia="Batang"/>
                  <w:lang w:eastAsia="ko-KR"/>
                </w:rPr>
                <m:t>OH reduction</m:t>
              </m:r>
              <m:d>
                <m:dPr>
                  <m:begChr m:val="["/>
                  <m:endChr m:val="]"/>
                  <m:ctrlPr>
                    <w:rPr>
                      <w:rFonts w:ascii="Cambria Math" w:hAnsi="Cambria Math" w:eastAsia="Batang"/>
                      <w:lang w:eastAsia="ko-KR"/>
                    </w:rPr>
                  </m:ctrlPr>
                </m:dPr>
                <m:e>
                  <m:r>
                    <m:rPr>
                      <m:sty m:val="p"/>
                    </m:rPr>
                    <w:rPr>
                      <w:rFonts w:ascii="Cambria Math" w:hAnsi="Cambria Math" w:eastAsia="Batang"/>
                      <w:lang w:eastAsia="ko-KR"/>
                    </w:rPr>
                    <m:t>%</m:t>
                  </m:r>
                  <m:ctrlPr>
                    <w:rPr>
                      <w:rFonts w:ascii="Cambria Math" w:hAnsi="Cambria Math" w:eastAsia="Batang"/>
                      <w:lang w:eastAsia="ko-KR"/>
                    </w:rPr>
                  </m:ctrlPr>
                </m:e>
              </m:d>
              <m:r>
                <m:rPr/>
                <w:rPr>
                  <w:rFonts w:ascii="Cambria Math" w:hAnsi="Cambria Math" w:eastAsia="Batang"/>
                  <w:kern w:val="24"/>
                  <w:lang w:eastAsia="fi-FI"/>
                </w:rPr>
                <m:t>=</m:t>
              </m:r>
              <m:r>
                <m:rPr>
                  <m:sty m:val="p"/>
                </m:rPr>
                <w:rPr>
                  <w:rFonts w:ascii="Cambria Math" w:hAnsi="Cambria Math" w:eastAsia="Batang"/>
                  <w:sz w:val="18"/>
                  <w:szCs w:val="18"/>
                  <w:lang w:val="it-IT" w:eastAsia="ko-KR"/>
                </w:rPr>
                <m:t>1−</m:t>
              </m:r>
              <m:f>
                <m:fPr>
                  <m:ctrlPr>
                    <w:rPr>
                      <w:rFonts w:ascii="Cambria Math" w:hAnsi="Cambria Math" w:eastAsia="Batang"/>
                      <w:sz w:val="18"/>
                      <w:szCs w:val="18"/>
                      <w:lang w:val="it-IT" w:eastAsia="ko-KR"/>
                    </w:rPr>
                  </m:ctrlPr>
                </m:fPr>
                <m:num>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color w:val="FF0000"/>
                          <w:sz w:val="18"/>
                          <w:szCs w:val="18"/>
                          <w:lang w:val="it-IT" w:eastAsia="ko-KR"/>
                        </w:rPr>
                        <m:t>P</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 xml:space="preserve"> </m:t>
                  </m:r>
                  <m:ctrlPr>
                    <w:rPr>
                      <w:rFonts w:ascii="Cambria Math" w:hAnsi="Cambria Math" w:eastAsia="Batang"/>
                      <w:sz w:val="18"/>
                      <w:szCs w:val="18"/>
                      <w:lang w:val="it-IT" w:eastAsia="ko-KR"/>
                    </w:rPr>
                  </m:ctrlPr>
                </m:num>
                <m:den>
                  <m:nary>
                    <m:naryPr>
                      <m:chr m:val="∑"/>
                      <m:limLoc m:val="undOvr"/>
                      <m:ctrlPr>
                        <w:rPr>
                          <w:rFonts w:ascii="Cambria Math" w:hAnsi="Cambria Math" w:eastAsia="Batang"/>
                          <w:sz w:val="18"/>
                          <w:szCs w:val="18"/>
                          <w:lang w:val="it-IT" w:eastAsia="ko-KR"/>
                        </w:rPr>
                      </m:ctrlPr>
                    </m:naryPr>
                    <m:sub>
                      <m:r>
                        <m:rPr>
                          <m:sty m:val="p"/>
                        </m:rPr>
                        <w:rPr>
                          <w:rFonts w:ascii="Cambria Math" w:hAnsi="Cambria Math" w:eastAsia="Batang"/>
                          <w:sz w:val="18"/>
                          <w:szCs w:val="18"/>
                          <w:lang w:val="it-IT" w:eastAsia="ko-KR"/>
                        </w:rPr>
                        <m:t>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M</m:t>
                      </m:r>
                      <m:ctrlPr>
                        <w:rPr>
                          <w:rFonts w:ascii="Cambria Math" w:hAnsi="Cambria Math" w:eastAsia="Batang"/>
                          <w:sz w:val="18"/>
                          <w:szCs w:val="18"/>
                          <w:lang w:val="it-IT" w:eastAsia="ko-KR"/>
                        </w:rPr>
                      </m:ctrlPr>
                    </m:e>
                  </m:nary>
                  <m:ctrlPr>
                    <w:rPr>
                      <w:rFonts w:ascii="Cambria Math" w:hAnsi="Cambria Math" w:eastAsia="Batang"/>
                      <w:sz w:val="18"/>
                      <w:szCs w:val="18"/>
                      <w:lang w:val="it-IT" w:eastAsia="ko-KR"/>
                    </w:rPr>
                  </m:ctrlPr>
                </m:den>
              </m:f>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where M is the total number of beams (pairs) to be predicted (in Set A) in each slot of both T1 and T2</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pPr>
              <w:pStyle w:val="43"/>
              <w:numPr>
                <w:ilvl w:val="2"/>
                <w:numId w:val="23"/>
              </w:numPr>
              <w:rPr>
                <w:rFonts w:eastAsia="Batang"/>
                <w:lang w:eastAsia="ko-KR"/>
              </w:rPr>
            </w:pPr>
            <w:r>
              <w:rPr>
                <w:rFonts w:eastAsia="Batang"/>
                <w:lang w:eastAsia="ko-KR"/>
              </w:rPr>
              <w:t xml:space="preserve">Option 2: </w:t>
            </w:r>
            <m:oMath>
              <m:r>
                <m:rPr>
                  <m:sty m:val="p"/>
                </m:rPr>
                <w:rPr>
                  <w:rFonts w:ascii="Cambria Math" w:hAnsi="Cambria Math" w:eastAsia="Batang"/>
                  <w:lang w:val="it-IT" w:eastAsia="ko-KR"/>
                </w:rPr>
                <m:t xml:space="preserve">RS OH reduction </m:t>
              </m:r>
              <m:d>
                <m:dPr>
                  <m:begChr m:val="["/>
                  <m:endChr m:val="]"/>
                  <m:ctrlPr>
                    <w:rPr>
                      <w:rFonts w:ascii="Cambria Math" w:hAnsi="Cambria Math" w:eastAsia="Batang"/>
                      <w:lang w:val="it-IT" w:eastAsia="ko-KR"/>
                    </w:rPr>
                  </m:ctrlPr>
                </m:dPr>
                <m:e>
                  <m:r>
                    <m:rPr>
                      <m:sty m:val="p"/>
                    </m:rPr>
                    <w:rPr>
                      <w:rFonts w:ascii="Cambria Math" w:hAnsi="Cambria Math" w:eastAsia="Batang"/>
                      <w:lang w:val="it-IT" w:eastAsia="ko-KR"/>
                    </w:rPr>
                    <m:t>%</m:t>
                  </m:r>
                  <m:ctrlPr>
                    <w:rPr>
                      <w:rFonts w:ascii="Cambria Math" w:hAnsi="Cambria Math" w:eastAsia="Batang"/>
                      <w:lang w:val="it-IT" w:eastAsia="ko-KR"/>
                    </w:rPr>
                  </m:ctrlPr>
                </m:e>
              </m:d>
              <m:r>
                <m:rPr>
                  <m:sty m:val="p"/>
                </m:rPr>
                <w:rPr>
                  <w:rFonts w:ascii="Cambria Math" w:hAnsi="Cambria Math" w:eastAsia="Batang"/>
                  <w:lang w:val="it-IT" w:eastAsia="ko-KR"/>
                </w:rPr>
                <m:t>=1−</m:t>
              </m:r>
              <m:f>
                <m:fPr>
                  <m:ctrlPr>
                    <w:rPr>
                      <w:rFonts w:ascii="Cambria Math" w:hAnsi="Cambria Math" w:eastAsia="Batang"/>
                      <w:lang w:val="it-IT" w:eastAsia="ko-KR"/>
                    </w:rPr>
                  </m:ctrlPr>
                </m:fPr>
                <m:num>
                  <m:r>
                    <m:rPr>
                      <m:sty m:val="p"/>
                    </m:rPr>
                    <w:rPr>
                      <w:rFonts w:ascii="Cambria Math" w:hAnsi="Cambria Math" w:eastAsia="Batang"/>
                      <w:lang w:val="it-IT" w:eastAsia="ko-KR"/>
                    </w:rPr>
                    <m:t>N</m:t>
                  </m:r>
                  <m:ctrlPr>
                    <w:rPr>
                      <w:rFonts w:ascii="Cambria Math" w:hAnsi="Cambria Math" w:eastAsia="Batang"/>
                      <w:lang w:val="it-IT" w:eastAsia="ko-KR"/>
                    </w:rPr>
                  </m:ctrlPr>
                </m:num>
                <m:den>
                  <m:r>
                    <m:rPr>
                      <m:sty m:val="p"/>
                    </m:rPr>
                    <w:rPr>
                      <w:rFonts w:ascii="Cambria Math" w:hAnsi="Cambria Math" w:eastAsia="Batang"/>
                      <w:lang w:val="it-IT" w:eastAsia="ko-KR"/>
                    </w:rPr>
                    <m:t>M</m:t>
                  </m:r>
                  <m:ctrlPr>
                    <w:rPr>
                      <w:rFonts w:ascii="Cambria Math" w:hAnsi="Cambria Math" w:eastAsia="Batang"/>
                      <w:lang w:val="it-IT" w:eastAsia="ko-KR"/>
                    </w:rPr>
                  </m:ctrlPr>
                </m:den>
              </m:f>
            </m:oMath>
            <w:r>
              <w:rPr>
                <w:rFonts w:eastAsia="Batang"/>
                <w:lang w:val="it-IT" w:eastAsia="ko-KR"/>
              </w:rPr>
              <w:t xml:space="preserve"> </w:t>
            </w:r>
          </w:p>
          <w:p>
            <w:pPr>
              <w:pStyle w:val="43"/>
              <w:numPr>
                <w:ilvl w:val="3"/>
                <w:numId w:val="23"/>
              </w:numPr>
              <w:rPr>
                <w:rFonts w:eastAsia="Batang"/>
                <w:lang w:eastAsia="ko-KR"/>
              </w:rPr>
            </w:pPr>
            <w:r>
              <w:rPr>
                <w:rFonts w:eastAsia="Batang"/>
                <w:lang w:eastAsia="ko-KR"/>
              </w:rPr>
              <w:t>where N is the number of beams (pairs) (with reference signal (SSB and/or CSI-RS)) required by scheme with AI</w:t>
            </w:r>
          </w:p>
          <w:p>
            <w:pPr>
              <w:pStyle w:val="43"/>
              <w:numPr>
                <w:ilvl w:val="3"/>
                <w:numId w:val="23"/>
              </w:numPr>
              <w:rPr>
                <w:rFonts w:eastAsia="Batang"/>
                <w:lang w:eastAsia="ko-KR"/>
              </w:rPr>
            </w:pPr>
            <w:r>
              <w:rPr>
                <w:rFonts w:eastAsia="Batang"/>
                <w:lang w:eastAsia="ko-KR"/>
              </w:rPr>
              <w:t>where M is the number of beams (pairs) (with reference signal (SSB and/or CSI-RS)) required by baseline scheme</w:t>
            </w:r>
          </w:p>
          <w:p>
            <w:pPr>
              <w:pStyle w:val="43"/>
              <w:numPr>
                <w:ilvl w:val="2"/>
                <w:numId w:val="23"/>
              </w:numPr>
              <w:rPr>
                <w:rFonts w:eastAsia="Batang"/>
                <w:lang w:eastAsia="ko-KR"/>
              </w:rPr>
            </w:pPr>
            <w:r>
              <w:rPr>
                <w:rFonts w:eastAsia="MS Mincho"/>
                <w:lang w:eastAsia="ko-KR"/>
              </w:rPr>
              <w:t xml:space="preserve">Other options can be reported by companies </w:t>
            </w:r>
          </w:p>
          <w:p>
            <w:pPr>
              <w:pStyle w:val="43"/>
              <w:numPr>
                <w:ilvl w:val="1"/>
                <w:numId w:val="28"/>
              </w:numPr>
              <w:rPr>
                <w:rFonts w:eastAsia="Batang"/>
                <w:lang w:eastAsia="ko-KR"/>
              </w:rPr>
            </w:pPr>
            <w:r>
              <w:rPr>
                <w:rFonts w:eastAsia="Batang"/>
                <w:lang w:eastAsia="ko-KR"/>
              </w:rPr>
              <w:t>RS overhead, FFS for potential down selection:</w:t>
            </w:r>
          </w:p>
          <w:p>
            <w:pPr>
              <w:pStyle w:val="43"/>
              <w:numPr>
                <w:ilvl w:val="2"/>
                <w:numId w:val="28"/>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RS OH = </w:t>
            </w:r>
            <m:oMath>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oMath>
            <w:r>
              <w:rPr>
                <w:rFonts w:eastAsia="Batang"/>
                <w:lang w:eastAsia="ko-KR"/>
              </w:rPr>
              <w:t xml:space="preserve">, </w:t>
            </w:r>
          </w:p>
          <w:p>
            <w:pPr>
              <w:pStyle w:val="43"/>
              <w:numPr>
                <w:ilvl w:val="3"/>
                <w:numId w:val="28"/>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2"/>
                <w:numId w:val="28"/>
              </w:numPr>
              <w:rPr>
                <w:rFonts w:eastAsia="Batang"/>
                <w:lang w:eastAsia="ko-KR"/>
              </w:rPr>
            </w:pPr>
            <w:r>
              <w:rPr>
                <w:rFonts w:eastAsia="Batang"/>
                <w:lang w:eastAsia="ko-KR"/>
              </w:rPr>
              <w:t xml:space="preserve">Option </w:t>
            </w:r>
            <w:r>
              <w:rPr>
                <w:rFonts w:eastAsia="Batang"/>
                <w:color w:val="FF0000"/>
                <w:lang w:eastAsia="ko-KR"/>
              </w:rPr>
              <w:t>1-2</w:t>
            </w:r>
            <w:r>
              <w:rPr>
                <w:rFonts w:eastAsia="Batang"/>
                <w:lang w:eastAsia="ko-KR"/>
              </w:rPr>
              <w:t xml:space="preserve">: RS OH = </w:t>
            </w:r>
            <m:oMath>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sz w:val="18"/>
                      <w:szCs w:val="18"/>
                      <w:lang w:val="it-IT" w:eastAsia="ko-KR"/>
                    </w:rPr>
                    <m:t>N</m:t>
                  </m:r>
                  <m:ctrlPr>
                    <w:rPr>
                      <w:rFonts w:ascii="Cambria Math" w:hAnsi="Cambria Math" w:eastAsia="Batang"/>
                      <w:sz w:val="18"/>
                      <w:szCs w:val="18"/>
                      <w:lang w:val="it-IT" w:eastAsia="ko-KR"/>
                    </w:rPr>
                  </m:ctrlPr>
                </m:e>
              </m:nary>
              <m:r>
                <m:rPr>
                  <m:sty m:val="p"/>
                </m:rPr>
                <w:rPr>
                  <w:rFonts w:ascii="Cambria Math" w:hAnsi="Cambria Math" w:eastAsia="Batang"/>
                  <w:sz w:val="18"/>
                  <w:szCs w:val="18"/>
                  <w:lang w:val="it-IT" w:eastAsia="ko-KR"/>
                </w:rPr>
                <m:t>+</m:t>
              </m:r>
              <m:nary>
                <m:naryPr>
                  <m:chr m:val="∑"/>
                  <m:limLoc m:val="undOvr"/>
                  <m:ctrlPr>
                    <w:rPr>
                      <w:rFonts w:ascii="Cambria Math" w:hAnsi="Cambria Math" w:eastAsia="Batang"/>
                      <w:sz w:val="18"/>
                      <w:szCs w:val="18"/>
                      <w:lang w:val="it-IT" w:eastAsia="ko-KR"/>
                    </w:rPr>
                  </m:ctrlPr>
                </m:naryPr>
                <m:sub>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r>
                    <m:rPr>
                      <m:sty m:val="p"/>
                    </m:rPr>
                    <w:rPr>
                      <w:rFonts w:ascii="Cambria Math" w:hAnsi="Cambria Math" w:eastAsia="Batang"/>
                      <w:sz w:val="18"/>
                      <w:szCs w:val="18"/>
                      <w:lang w:val="it-IT" w:eastAsia="ko-KR"/>
                    </w:rPr>
                    <m:t>=1</m:t>
                  </m:r>
                  <m:ctrlPr>
                    <w:rPr>
                      <w:rFonts w:ascii="Cambria Math" w:hAnsi="Cambria Math" w:eastAsia="Batang"/>
                      <w:sz w:val="18"/>
                      <w:szCs w:val="18"/>
                      <w:lang w:val="it-IT" w:eastAsia="ko-KR"/>
                    </w:rPr>
                  </m:ctrlPr>
                </m:sub>
                <m:sup>
                  <m:sSub>
                    <m:sSubPr>
                      <m:ctrlPr>
                        <w:rPr>
                          <w:rFonts w:ascii="Cambria Math" w:hAnsi="Cambria Math" w:eastAsia="Batang"/>
                          <w:sz w:val="18"/>
                          <w:szCs w:val="18"/>
                          <w:lang w:val="it-IT" w:eastAsia="ko-KR"/>
                        </w:rPr>
                      </m:ctrlPr>
                    </m:sSubPr>
                    <m:e>
                      <m:r>
                        <m:rPr>
                          <m:sty m:val="p"/>
                        </m:rPr>
                        <w:rPr>
                          <w:rFonts w:ascii="Cambria Math" w:hAnsi="Cambria Math" w:eastAsia="Batang"/>
                          <w:sz w:val="18"/>
                          <w:szCs w:val="18"/>
                          <w:lang w:val="it-IT" w:eastAsia="ko-KR"/>
                        </w:rPr>
                        <m:t>T</m:t>
                      </m:r>
                      <m:ctrlPr>
                        <w:rPr>
                          <w:rFonts w:ascii="Cambria Math" w:hAnsi="Cambria Math" w:eastAsia="Batang"/>
                          <w:sz w:val="18"/>
                          <w:szCs w:val="18"/>
                          <w:lang w:val="it-IT" w:eastAsia="ko-KR"/>
                        </w:rPr>
                      </m:ctrlPr>
                    </m:e>
                    <m:sub>
                      <m:r>
                        <m:rPr>
                          <m:sty m:val="p"/>
                        </m:rPr>
                        <w:rPr>
                          <w:rFonts w:ascii="Cambria Math" w:hAnsi="Cambria Math" w:eastAsia="Batang"/>
                          <w:sz w:val="18"/>
                          <w:szCs w:val="18"/>
                          <w:lang w:val="it-IT" w:eastAsia="ko-KR"/>
                        </w:rPr>
                        <m:t>2</m:t>
                      </m:r>
                      <m:ctrlPr>
                        <w:rPr>
                          <w:rFonts w:ascii="Cambria Math" w:hAnsi="Cambria Math" w:eastAsia="Batang"/>
                          <w:sz w:val="18"/>
                          <w:szCs w:val="18"/>
                          <w:lang w:val="it-IT" w:eastAsia="ko-KR"/>
                        </w:rPr>
                      </m:ctrlPr>
                    </m:sub>
                  </m:sSub>
                  <m:ctrlPr>
                    <w:rPr>
                      <w:rFonts w:ascii="Cambria Math" w:hAnsi="Cambria Math" w:eastAsia="Batang"/>
                      <w:sz w:val="18"/>
                      <w:szCs w:val="18"/>
                      <w:lang w:val="it-IT" w:eastAsia="ko-KR"/>
                    </w:rPr>
                  </m:ctrlPr>
                </m:sup>
                <m:e>
                  <m:r>
                    <m:rPr>
                      <m:sty m:val="p"/>
                    </m:rPr>
                    <w:rPr>
                      <w:rFonts w:ascii="Cambria Math" w:hAnsi="Cambria Math" w:eastAsia="Batang"/>
                      <w:color w:val="FF0000"/>
                      <w:sz w:val="18"/>
                      <w:szCs w:val="18"/>
                      <w:lang w:val="it-IT" w:eastAsia="ko-KR"/>
                    </w:rPr>
                    <m:t>P</m:t>
                  </m:r>
                  <m:ctrlPr>
                    <w:rPr>
                      <w:rFonts w:ascii="Cambria Math" w:hAnsi="Cambria Math" w:eastAsia="Batang"/>
                      <w:sz w:val="18"/>
                      <w:szCs w:val="18"/>
                      <w:lang w:val="it-IT" w:eastAsia="ko-KR"/>
                    </w:rPr>
                  </m:ctrlPr>
                </m:e>
              </m:nary>
            </m:oMath>
          </w:p>
          <w:p>
            <w:pPr>
              <w:pStyle w:val="43"/>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pPr>
              <w:pStyle w:val="43"/>
              <w:numPr>
                <w:ilvl w:val="3"/>
                <w:numId w:val="23"/>
              </w:numPr>
              <w:rPr>
                <w:rFonts w:eastAsia="Batang"/>
                <w:lang w:eastAsia="ko-KR"/>
              </w:rPr>
            </w:pPr>
            <w:r>
              <w:rPr>
                <w:rFonts w:eastAsia="Batang"/>
                <w:lang w:eastAsia="ko-KR"/>
              </w:rPr>
              <w:t xml:space="preserve">FFS: </w:t>
            </w:r>
          </w:p>
          <w:p>
            <w:pPr>
              <w:pStyle w:val="43"/>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pPr>
              <w:pStyle w:val="43"/>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pPr>
              <w:pStyle w:val="43"/>
              <w:numPr>
                <w:ilvl w:val="2"/>
                <w:numId w:val="23"/>
              </w:numPr>
              <w:rPr>
                <w:rFonts w:eastAsia="Batang"/>
                <w:lang w:eastAsia="ko-KR"/>
              </w:rPr>
            </w:pPr>
            <w:r>
              <w:rPr>
                <w:rFonts w:eastAsia="MS Mincho"/>
                <w:lang w:eastAsia="ko-KR"/>
              </w:rPr>
              <w:t xml:space="preserve">Other options can be reported by companies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eastAsia="Batang"/>
                <w:smallCaps/>
                <w:kern w:val="0"/>
                <w:lang w:eastAsia="ko-KR"/>
              </w:rPr>
              <w:t>InterDigital</w:t>
            </w:r>
          </w:p>
        </w:tc>
        <w:tc>
          <w:tcPr>
            <w:tcW w:w="656" w:type="pct"/>
          </w:tcPr>
          <w:p>
            <w:pPr>
              <w:rPr>
                <w:rFonts w:eastAsia="Batang"/>
                <w:lang w:eastAsia="ko-KR"/>
              </w:rPr>
            </w:pPr>
          </w:p>
        </w:tc>
        <w:tc>
          <w:tcPr>
            <w:tcW w:w="3637" w:type="pct"/>
          </w:tcPr>
          <w:p>
            <w:pPr>
              <w:rPr>
                <w:rFonts w:eastAsia="Batang"/>
                <w:lang w:eastAsia="ko-KR"/>
              </w:rPr>
            </w:pPr>
            <w:r>
              <w:rPr>
                <w:rFonts w:eastAsia="Batang"/>
                <w:lang w:eastAsia="ko-KR"/>
              </w:rPr>
              <w:t xml:space="preserve">We also prefer to focus on BM Case-1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Batang"/>
                <w:smallCaps/>
                <w:kern w:val="0"/>
                <w:lang w:eastAsia="ko-KR"/>
              </w:rPr>
            </w:pPr>
            <w:r>
              <w:rPr>
                <w:rFonts w:hint="eastAsia" w:eastAsiaTheme="minorEastAsia"/>
                <w:smallCaps/>
                <w:color w:val="4472C4" w:themeColor="accent5"/>
                <w:kern w:val="0"/>
                <w:lang w:eastAsia="zh-CN"/>
                <w14:textFill>
                  <w14:solidFill>
                    <w14:schemeClr w14:val="accent5"/>
                  </w14:solidFill>
                </w14:textFill>
              </w:rPr>
              <w:t>Xiaomi</w:t>
            </w:r>
          </w:p>
        </w:tc>
        <w:tc>
          <w:tcPr>
            <w:tcW w:w="656" w:type="pct"/>
          </w:tcPr>
          <w:p>
            <w:pPr>
              <w:rPr>
                <w:rFonts w:eastAsia="Batang"/>
                <w:lang w:eastAsia="ko-KR"/>
              </w:rPr>
            </w:pPr>
          </w:p>
        </w:tc>
        <w:tc>
          <w:tcPr>
            <w:tcW w:w="3637" w:type="pct"/>
          </w:tcPr>
          <w:p>
            <w:pPr>
              <w:rPr>
                <w:rFonts w:eastAsia="Batang"/>
                <w:lang w:eastAsia="ko-KR"/>
              </w:rPr>
            </w:pPr>
            <w:r>
              <w:rPr>
                <w:rFonts w:eastAsiaTheme="minorEastAsia"/>
                <w:color w:val="4472C4" w:themeColor="accent5"/>
                <w:lang w:eastAsia="zh-CN"/>
                <w14:textFill>
                  <w14:solidFill>
                    <w14:schemeClr w14:val="accent5"/>
                  </w14:solidFill>
                </w14:textFill>
              </w:rPr>
              <w:t>W</w:t>
            </w:r>
            <w:r>
              <w:rPr>
                <w:rFonts w:hint="eastAsia" w:eastAsiaTheme="minorEastAsia"/>
                <w:color w:val="4472C4" w:themeColor="accent5"/>
                <w:lang w:eastAsia="zh-CN"/>
                <w14:textFill>
                  <w14:solidFill>
                    <w14:schemeClr w14:val="accent5"/>
                  </w14:solidFill>
                </w14:textFill>
              </w:rPr>
              <w:t xml:space="preserve">e </w:t>
            </w:r>
            <w:r>
              <w:rPr>
                <w:rFonts w:eastAsiaTheme="minorEastAsia"/>
                <w:color w:val="4472C4" w:themeColor="accent5"/>
                <w:lang w:eastAsia="zh-CN"/>
                <w14:textFill>
                  <w14:solidFill>
                    <w14:schemeClr w14:val="accent5"/>
                  </w14:solidFill>
                </w14:textFill>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bl>
    <w:p>
      <w:pPr>
        <w:tabs>
          <w:tab w:val="left" w:pos="1710"/>
        </w:tabs>
        <w:rPr>
          <w:b/>
          <w:bCs/>
          <w:color w:val="A6A6A6" w:themeColor="background1" w:themeShade="A6"/>
        </w:rPr>
      </w:pPr>
    </w:p>
    <w:p>
      <w:pPr>
        <w:pStyle w:val="5"/>
        <w:rPr>
          <w:highlight w:val="yellow"/>
        </w:rPr>
      </w:pPr>
      <w:r>
        <w:rPr>
          <w:highlight w:val="yellow"/>
        </w:rPr>
        <w:t>FL3: QCL relation</w:t>
      </w:r>
    </w:p>
    <w:p>
      <w:pPr>
        <w:tabs>
          <w:tab w:val="left" w:pos="1710"/>
        </w:tabs>
        <w:rPr>
          <w:b/>
          <w:bCs/>
          <w:color w:val="A6A6A6" w:themeColor="background1" w:themeShade="A6"/>
        </w:rPr>
      </w:pPr>
    </w:p>
    <w:p>
      <w:pPr>
        <w:pStyle w:val="43"/>
        <w:numPr>
          <w:ilvl w:val="0"/>
          <w:numId w:val="28"/>
        </w:numPr>
        <w:spacing w:after="156" w:afterLines="50"/>
        <w:rPr>
          <w:rFonts w:eastAsia="MS Mincho"/>
          <w:sz w:val="18"/>
          <w:szCs w:val="18"/>
        </w:rPr>
      </w:pPr>
      <w:r>
        <w:rPr>
          <w:rFonts w:eastAsia="MS Mincho"/>
          <w:sz w:val="18"/>
          <w:szCs w:val="18"/>
        </w:rPr>
        <w:t>DoCoMo [25]:</w:t>
      </w:r>
    </w:p>
    <w:p>
      <w:pPr>
        <w:pStyle w:val="43"/>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b/>
          <w:bCs/>
        </w:rPr>
      </w:pPr>
      <w:r>
        <w:rPr>
          <w:b/>
          <w:bCs/>
        </w:rPr>
        <w:t xml:space="preserve">Please provide your view on additional RS measurement overhead to obtain the actual QCL relation?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4" w:type="pct"/>
          </w:tcPr>
          <w:p>
            <w:pPr>
              <w:keepNext/>
              <w:rPr>
                <w:rFonts w:eastAsia="Batang"/>
                <w:lang w:eastAsia="ko-KR"/>
              </w:rPr>
            </w:pPr>
            <w:r>
              <w:rPr>
                <w:rFonts w:hint="eastAsia" w:eastAsia="Batang"/>
                <w:lang w:eastAsia="ko-KR"/>
              </w:rPr>
              <w:t>I</w:t>
            </w:r>
            <w:r>
              <w:rPr>
                <w:rFonts w:eastAsia="Batang"/>
                <w:lang w:eastAsia="ko-KR"/>
              </w:rPr>
              <w:t>sn’t this included in the discussion of K from the previously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lang w:eastAsia="ko-KR"/>
              </w:rPr>
            </w:pPr>
            <w:r>
              <w:rPr>
                <w:rFonts w:eastAsia="Batang"/>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pPr>
              <w:keepNext/>
              <w:rPr>
                <w:rFonts w:eastAsia="Batang"/>
                <w:color w:val="4472C4" w:themeColor="accent5"/>
                <w:lang w:eastAsia="ko-KR"/>
                <w14:textFill>
                  <w14:solidFill>
                    <w14:schemeClr w14:val="accent5"/>
                  </w14:solidFill>
                </w14:textFill>
              </w:rPr>
            </w:pPr>
            <w:r>
              <w:rPr>
                <w:rFonts w:eastAsia="Batang"/>
                <w:lang w:eastAsia="ko-KR"/>
              </w:rPr>
              <w:t>We would like to hear more views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84" w:type="pct"/>
          </w:tcPr>
          <w:p>
            <w:pPr>
              <w:keepNext/>
              <w:rPr>
                <w:rFonts w:eastAsia="Batang"/>
                <w:lang w:eastAsia="ko-KR"/>
              </w:rPr>
            </w:pPr>
            <w:r>
              <w:rPr>
                <w:rFonts w:hint="eastAsia" w:eastAsiaTheme="minor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rPr>
                <w:rFonts w:eastAsia="Batang"/>
                <w:lang w:eastAsia="ko-KR"/>
              </w:rPr>
              <w:t>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ko-KR"/>
              </w:rPr>
              <w:t>F</w:t>
            </w:r>
            <w:r>
              <w:rPr>
                <w:rFonts w:eastAsiaTheme="minorEastAsia"/>
                <w:kern w:val="0"/>
                <w:lang w:eastAsia="ko-KR"/>
              </w:rPr>
              <w:t>ujitsu</w:t>
            </w:r>
          </w:p>
        </w:tc>
        <w:tc>
          <w:tcPr>
            <w:tcW w:w="4384" w:type="pct"/>
          </w:tcPr>
          <w:p>
            <w:pPr>
              <w:keepNext/>
              <w:rPr>
                <w:rFonts w:eastAsia="Batang"/>
                <w:lang w:eastAsia="ko-KR"/>
              </w:rPr>
            </w:pPr>
            <w:r>
              <w:rPr>
                <w:rFonts w:eastAsiaTheme="minorEastAsia"/>
                <w:lang w:eastAsia="ko-KR"/>
              </w:rPr>
              <w:t>In our understanding, such additional measurements to obtain QCL relation for QCL-TypeD are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keepNext/>
              <w:rPr>
                <w:rFonts w:eastAsia="Batang"/>
                <w:lang w:eastAsia="ko-KR"/>
              </w:rPr>
            </w:pPr>
            <w:r>
              <w:rPr>
                <w:rFonts w:eastAsia="Batang"/>
                <w:lang w:eastAsia="ko-KR"/>
              </w:rPr>
              <w:t>This should be a valid issue for QCL-Type D but we think this issue would impact baseline as well in case the baseline is assumed to be hierarchical 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宋体"/>
                <w:kern w:val="0"/>
                <w:lang w:eastAsia="zh-CN"/>
              </w:rPr>
              <w:t>ZTE</w:t>
            </w:r>
          </w:p>
        </w:tc>
        <w:tc>
          <w:tcPr>
            <w:tcW w:w="4384" w:type="pct"/>
          </w:tcPr>
          <w:p>
            <w:pPr>
              <w:keepNext/>
              <w:rPr>
                <w:rFonts w:eastAsia="Batang"/>
                <w:lang w:eastAsia="ko-KR"/>
              </w:rPr>
            </w:pPr>
            <w:r>
              <w:rPr>
                <w:rFonts w:hint="eastAsia" w:eastAsia="Batang"/>
                <w:lang w:eastAsia="ko-KR"/>
              </w:rPr>
              <w:t>We agree with DCM. However, additional measurements might not always be necessary for obtaining an actual QCL-TypeD relation. For example, in the Tx beam prediction case for P2 pr</w:t>
            </w:r>
            <w:r>
              <w:rPr>
                <w:rFonts w:hint="eastAsia" w:eastAsia="宋体"/>
                <w:lang w:eastAsia="zh-CN"/>
              </w:rPr>
              <w:t>o</w:t>
            </w:r>
            <w:r>
              <w:rPr>
                <w:rFonts w:hint="eastAsia" w:eastAsia="Batang"/>
                <w:lang w:eastAsia="ko-KR"/>
              </w:rPr>
              <w:t>cedure, all narrow Tx beams (including the unmeasured top-1 predicted beam) may be refined from a same wide beam, and thus can be configured with the same QCL-TypeD relation. In this case, additional measurements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Then next step, we can see how/how much AI can help in the whole procedure, e.g., using RS overhead option 2 consider sweeping with “K. and, even consider AI can be used at multiple steps.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CATT</w:t>
            </w:r>
          </w:p>
        </w:tc>
        <w:tc>
          <w:tcPr>
            <w:tcW w:w="4384" w:type="pct"/>
          </w:tcPr>
          <w:p>
            <w:pPr>
              <w:keepNext/>
              <w:rPr>
                <w:rFonts w:eastAsia="Batang"/>
                <w:color w:val="4472C4" w:themeColor="accent5"/>
                <w:lang w:eastAsia="ko-KR"/>
                <w14:textFill>
                  <w14:solidFill>
                    <w14:schemeClr w14:val="accent5"/>
                  </w14:solidFill>
                </w14:textFill>
              </w:rPr>
            </w:pPr>
            <w:r>
              <w:rPr>
                <w:rFonts w:eastAsiaTheme="minorEastAsia"/>
                <w:lang w:eastAsia="zh-CN"/>
              </w:rPr>
              <w:t>W</w:t>
            </w:r>
            <w:r>
              <w:rPr>
                <w:rFonts w:hint="eastAsia" w:eastAsiaTheme="minorEastAsia"/>
                <w:lang w:eastAsia="zh-CN"/>
              </w:rPr>
              <w:t xml:space="preserve">e think we need first discuss the whole procedure for BM when AI/ML </w:t>
            </w:r>
            <w:r>
              <w:rPr>
                <w:rFonts w:eastAsiaTheme="minorEastAsia"/>
                <w:lang w:eastAsia="zh-CN"/>
              </w:rPr>
              <w:t>involve</w:t>
            </w:r>
            <w:r>
              <w:rPr>
                <w:rFonts w:hint="eastAsia" w:eastAsiaTheme="minorEastAsia"/>
                <w:lang w:eastAsia="zh-CN"/>
              </w:rPr>
              <w:t xml:space="preserve">. </w:t>
            </w:r>
            <w:r>
              <w:rPr>
                <w:rFonts w:eastAsiaTheme="minorEastAsia"/>
                <w:lang w:eastAsia="zh-CN"/>
              </w:rPr>
              <w:t>W</w:t>
            </w:r>
            <w:r>
              <w:rPr>
                <w:rFonts w:hint="eastAsia" w:eastAsiaTheme="minorEastAsia"/>
                <w:lang w:eastAsia="zh-CN"/>
              </w:rPr>
              <w:t xml:space="preserve">e think the initial motivation of study item is to use AI mechanism to instead the whole steps of traditional BM. </w:t>
            </w:r>
            <w:r>
              <w:rPr>
                <w:rFonts w:eastAsiaTheme="minorEastAsia"/>
                <w:lang w:eastAsia="zh-CN"/>
              </w:rPr>
              <w:t>I</w:t>
            </w:r>
            <w:r>
              <w:rPr>
                <w:rFonts w:hint="eastAsia" w:eastAsiaTheme="minorEastAsia"/>
                <w:lang w:eastAsia="zh-CN"/>
              </w:rPr>
              <w:t xml:space="preserve">f this is not feasible, then we can discuss whether we need additional </w:t>
            </w:r>
            <w:r>
              <w:rPr>
                <w:rFonts w:eastAsiaTheme="minorEastAsia"/>
                <w:lang w:eastAsia="zh-CN"/>
              </w:rPr>
              <w:t>pre- and post-processing</w:t>
            </w:r>
            <w:r>
              <w:rPr>
                <w:rFonts w:hint="eastAsia" w:eastAsiaTheme="minorEastAsia"/>
                <w:lang w:eastAsia="zh-CN"/>
              </w:rPr>
              <w:t xml:space="preserve"> of beam sweeping, e.g., P2 or P3. Maybe in some cases the additional beam sweeping is needed to </w:t>
            </w:r>
            <w:r>
              <w:rPr>
                <w:rFonts w:eastAsiaTheme="minorEastAsia"/>
                <w:lang w:eastAsia="ko-KR"/>
              </w:rPr>
              <w:t>obtain QCL relation</w:t>
            </w:r>
            <w:r>
              <w:rPr>
                <w:rFonts w:hint="eastAsia" w:eastAsiaTheme="minorEastAsia"/>
                <w:lang w:eastAsia="zh-CN"/>
              </w:rPr>
              <w:t>. Then we can have some conclusion to say how much AI can help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InterDigital</w:t>
            </w:r>
          </w:p>
        </w:tc>
        <w:tc>
          <w:tcPr>
            <w:tcW w:w="4384" w:type="pct"/>
          </w:tcPr>
          <w:p>
            <w:pPr>
              <w:keepNext/>
              <w:rPr>
                <w:rFonts w:eastAsia="Batang"/>
                <w:lang w:eastAsia="ko-KR"/>
              </w:rPr>
            </w:pPr>
            <w:r>
              <w:rPr>
                <w:rFonts w:eastAsia="Batang"/>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p>
        </w:tc>
        <w:tc>
          <w:tcPr>
            <w:tcW w:w="4384" w:type="pct"/>
          </w:tcPr>
          <w:p>
            <w:pPr>
              <w:keepNext/>
              <w:rPr>
                <w:rFonts w:eastAsia="Batang"/>
                <w:lang w:eastAsia="ko-KR"/>
              </w:rPr>
            </w:pPr>
          </w:p>
        </w:tc>
      </w:tr>
    </w:tbl>
    <w:p>
      <w:pPr>
        <w:tabs>
          <w:tab w:val="left" w:pos="1710"/>
        </w:tabs>
        <w:rPr>
          <w:color w:val="A6A6A6" w:themeColor="background1" w:themeShade="A6"/>
        </w:rPr>
      </w:pPr>
    </w:p>
    <w:p>
      <w:pPr>
        <w:pStyle w:val="4"/>
        <w:tabs>
          <w:tab w:val="left" w:pos="1440"/>
        </w:tabs>
        <w:ind w:left="0" w:firstLine="0"/>
      </w:pPr>
      <w:r>
        <w:t>2.2.3 UCI report</w:t>
      </w:r>
    </w:p>
    <w:p>
      <w:pPr>
        <w:rPr>
          <w:color w:val="A6A6A6" w:themeColor="background1" w:themeShade="A6"/>
          <w:u w:val="single"/>
        </w:rPr>
      </w:pPr>
    </w:p>
    <w:p>
      <w:r>
        <w:t xml:space="preserve">In RAN 1 #110, the following agreement on UCI report was agreed. </w:t>
      </w:r>
    </w:p>
    <w:tbl>
      <w:tblPr>
        <w:tblStyle w:val="25"/>
        <w:tblpPr w:leftFromText="180" w:rightFromText="180" w:vertAnchor="text" w:horzAnchor="margin"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496" w:type="dxa"/>
          </w:tcPr>
          <w:p>
            <w:pPr>
              <w:rPr>
                <w:rFonts w:eastAsia="Batang"/>
                <w:b/>
                <w:bCs/>
                <w:highlight w:val="green"/>
                <w:shd w:val="pct10" w:color="auto" w:fill="FFFFFF"/>
                <w:lang w:eastAsia="ko-KR"/>
              </w:rPr>
            </w:pPr>
            <w:r>
              <w:rPr>
                <w:rFonts w:eastAsia="Batang"/>
                <w:b/>
                <w:bCs/>
                <w:highlight w:val="green"/>
                <w:shd w:val="pct10" w:color="auto" w:fill="FFFFFF"/>
                <w:lang w:eastAsia="ko-KR"/>
              </w:rPr>
              <w:t>Agreement</w:t>
            </w:r>
          </w:p>
          <w:p>
            <w:pPr>
              <w:pStyle w:val="43"/>
              <w:numPr>
                <w:ilvl w:val="0"/>
                <w:numId w:val="28"/>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pPr>
              <w:pStyle w:val="43"/>
              <w:numPr>
                <w:ilvl w:val="1"/>
                <w:numId w:val="28"/>
              </w:numPr>
              <w:rPr>
                <w:rFonts w:eastAsia="Batang"/>
                <w:sz w:val="18"/>
                <w:szCs w:val="18"/>
                <w:lang w:eastAsia="ko-KR"/>
              </w:rPr>
            </w:pPr>
            <w:r>
              <w:rPr>
                <w:rFonts w:eastAsia="Batang"/>
                <w:b/>
                <w:bCs/>
                <w:lang w:eastAsia="ko-KR"/>
              </w:rPr>
              <w:t>FFS: number of UCI reports and UCI payload size</w:t>
            </w:r>
          </w:p>
        </w:tc>
      </w:tr>
    </w:tbl>
    <w:p>
      <w:pPr>
        <w:rPr>
          <w:color w:val="A6A6A6" w:themeColor="background1" w:themeShade="A6"/>
        </w:rPr>
      </w:pPr>
    </w:p>
    <w:p>
      <w:pPr>
        <w:rPr>
          <w:sz w:val="18"/>
          <w:szCs w:val="18"/>
        </w:rPr>
      </w:pPr>
      <w:r>
        <w:rPr>
          <w:sz w:val="18"/>
          <w:szCs w:val="18"/>
        </w:rPr>
        <w:t xml:space="preserve">The following was discussed in contributions: </w:t>
      </w:r>
    </w:p>
    <w:p>
      <w:pPr>
        <w:pStyle w:val="43"/>
        <w:numPr>
          <w:ilvl w:val="0"/>
          <w:numId w:val="28"/>
        </w:numPr>
        <w:rPr>
          <w:sz w:val="18"/>
          <w:szCs w:val="18"/>
        </w:rPr>
      </w:pPr>
      <w:r>
        <w:rPr>
          <w:sz w:val="18"/>
          <w:szCs w:val="18"/>
        </w:rPr>
        <w:t>Vivo [5]:</w:t>
      </w:r>
    </w:p>
    <w:p>
      <w:pPr>
        <w:pStyle w:val="43"/>
        <w:numPr>
          <w:ilvl w:val="1"/>
          <w:numId w:val="28"/>
        </w:numPr>
        <w:rPr>
          <w:sz w:val="18"/>
          <w:szCs w:val="18"/>
        </w:rPr>
      </w:pPr>
      <w:r>
        <w:rPr>
          <w:sz w:val="18"/>
          <w:szCs w:val="18"/>
        </w:rPr>
        <w:t>Proposal 8: UCI reporting overhead reduction, including the number of UCI report and UCI payload size, should be considered as basic KPI.</w:t>
      </w:r>
    </w:p>
    <w:p>
      <w:pPr>
        <w:pStyle w:val="43"/>
        <w:numPr>
          <w:ilvl w:val="0"/>
          <w:numId w:val="28"/>
        </w:numPr>
        <w:rPr>
          <w:sz w:val="18"/>
          <w:szCs w:val="18"/>
        </w:rPr>
      </w:pPr>
      <w:r>
        <w:rPr>
          <w:sz w:val="18"/>
          <w:szCs w:val="18"/>
        </w:rPr>
        <w:t>Lenovo [15]:</w:t>
      </w:r>
    </w:p>
    <w:p>
      <w:pPr>
        <w:pStyle w:val="43"/>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pPr>
        <w:pStyle w:val="43"/>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pPr>
        <w:pStyle w:val="43"/>
        <w:numPr>
          <w:ilvl w:val="0"/>
          <w:numId w:val="28"/>
        </w:numPr>
        <w:rPr>
          <w:sz w:val="18"/>
          <w:szCs w:val="18"/>
        </w:rPr>
      </w:pPr>
      <w:r>
        <w:rPr>
          <w:sz w:val="18"/>
          <w:szCs w:val="18"/>
        </w:rPr>
        <w:t xml:space="preserve">DoCoMo [25]: </w:t>
      </w:r>
    </w:p>
    <w:p>
      <w:pPr>
        <w:pStyle w:val="43"/>
        <w:numPr>
          <w:ilvl w:val="1"/>
          <w:numId w:val="28"/>
        </w:numPr>
        <w:rPr>
          <w:sz w:val="18"/>
          <w:szCs w:val="18"/>
        </w:rPr>
      </w:pPr>
      <w:r>
        <w:rPr>
          <w:sz w:val="18"/>
          <w:szCs w:val="18"/>
        </w:rPr>
        <w:t>Proposal 2: Consider the number of transmissions for UCI as performance KPI:</w:t>
      </w:r>
    </w:p>
    <w:p>
      <w:pPr>
        <w:pStyle w:val="43"/>
        <w:numPr>
          <w:ilvl w:val="2"/>
          <w:numId w:val="28"/>
        </w:numPr>
        <w:rPr>
          <w:sz w:val="18"/>
          <w:szCs w:val="18"/>
        </w:rPr>
      </w:pPr>
      <w:r>
        <w:rPr>
          <w:sz w:val="18"/>
          <w:szCs w:val="18"/>
        </w:rPr>
        <w:t>It is beneficial to reduce the number of uplink transmissions for commercial aspects</w:t>
      </w:r>
    </w:p>
    <w:p>
      <w:pPr>
        <w:pStyle w:val="43"/>
        <w:numPr>
          <w:ilvl w:val="2"/>
          <w:numId w:val="28"/>
        </w:numPr>
        <w:rPr>
          <w:sz w:val="18"/>
          <w:szCs w:val="18"/>
        </w:rPr>
      </w:pPr>
      <w:r>
        <w:rPr>
          <w:sz w:val="18"/>
          <w:szCs w:val="18"/>
        </w:rPr>
        <w:t>Temporal beam prediction with NW side model can enable beam management with low frequent beam measurement reports</w:t>
      </w:r>
    </w:p>
    <w:p>
      <w:pPr>
        <w:pStyle w:val="5"/>
        <w:rPr>
          <w:highlight w:val="yellow"/>
        </w:rPr>
      </w:pPr>
      <w:r>
        <w:rPr>
          <w:highlight w:val="yellow"/>
        </w:rPr>
        <w:t>FL2: (close)UCI report</w:t>
      </w:r>
    </w:p>
    <w:p>
      <w:pPr>
        <w:rPr>
          <w:b/>
          <w:bCs/>
        </w:rPr>
      </w:pPr>
      <w:r>
        <w:rPr>
          <w:b/>
          <w:bCs/>
          <w:highlight w:val="yellow"/>
        </w:rPr>
        <w:t>Proposal 2-2-3a:</w:t>
      </w:r>
      <w:r>
        <w:rPr>
          <w:b/>
          <w:bCs/>
        </w:rPr>
        <w:t xml:space="preserve"> (updated from Agreement in RAN 1 #110)</w:t>
      </w:r>
    </w:p>
    <w:p>
      <w:pPr>
        <w:pStyle w:val="43"/>
        <w:numPr>
          <w:ilvl w:val="0"/>
          <w:numId w:val="28"/>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MediaTek,</w:t>
            </w:r>
            <w:r>
              <w:rPr>
                <w:rFonts w:eastAsia="Batang"/>
                <w:smallCaps/>
                <w:lang w:eastAsia="ko-KR"/>
              </w:rPr>
              <w:t xml:space="preserve"> NTT DOCOMO, Lenovo, vivo,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2-2-3a: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are ok with the proposal in principle, but it is hard to determine the UCI overhead with regard to different UCI quantization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LG</w:t>
            </w:r>
          </w:p>
        </w:tc>
        <w:tc>
          <w:tcPr>
            <w:tcW w:w="4384" w:type="pct"/>
          </w:tcPr>
          <w:p>
            <w:pPr>
              <w:keepNext/>
              <w:rPr>
                <w:rFonts w:eastAsia="Batang"/>
                <w:lang w:eastAsia="ko-KR"/>
              </w:rPr>
            </w:pPr>
            <w:r>
              <w:rPr>
                <w:rFonts w:hint="eastAsia" w:eastAsia="Batang"/>
                <w:lang w:eastAsia="ko-KR"/>
              </w:rPr>
              <w:t xml:space="preserve">Agree with Google.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keepNext/>
              <w:rPr>
                <w:rFonts w:eastAsia="Batang"/>
                <w:lang w:eastAsia="ko-KR"/>
              </w:rPr>
            </w:pPr>
            <w:r>
              <w:rPr>
                <w:rFonts w:eastAsia="Batang"/>
                <w:lang w:eastAsia="ko-KR"/>
              </w:rPr>
              <w:t>Seems ok on first sight, but no need to hurry resolving the FFS either. We would prefer to postpone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Batang"/>
                <w:kern w:val="0"/>
                <w:lang w:eastAsia="ko-KR"/>
              </w:rPr>
            </w:pPr>
            <w:r>
              <w:rPr>
                <w:rFonts w:eastAsia="Batang"/>
                <w:lang w:eastAsia="ko-KR"/>
              </w:rPr>
              <w:t>Spreadtrum</w:t>
            </w:r>
          </w:p>
        </w:tc>
        <w:tc>
          <w:tcPr>
            <w:tcW w:w="4384" w:type="pct"/>
          </w:tcPr>
          <w:p>
            <w:pPr>
              <w:keepNext/>
              <w:rPr>
                <w:rFonts w:eastAsia="Batang"/>
                <w:lang w:eastAsia="ko-KR"/>
              </w:rPr>
            </w:pPr>
            <w:r>
              <w:rPr>
                <w:rFonts w:eastAsia="Batang"/>
                <w:lang w:eastAsia="ko-KR"/>
              </w:rPr>
              <w:t xml:space="preserve">Agreeing with Google, the </w:t>
            </w:r>
            <w:r>
              <w:rPr>
                <w:rFonts w:hint="eastAsia" w:eastAsia="Batang"/>
                <w:lang w:eastAsia="ko-KR"/>
              </w:rPr>
              <w:t>overhead</w:t>
            </w:r>
            <w:r>
              <w:rPr>
                <w:rFonts w:eastAsia="Batang"/>
                <w:lang w:eastAsia="ko-KR"/>
              </w:rPr>
              <w:t xml:space="preserve"> </w:t>
            </w:r>
            <w:r>
              <w:rPr>
                <w:rFonts w:hint="eastAsia" w:eastAsia="Batang"/>
                <w:lang w:eastAsia="ko-KR"/>
              </w:rPr>
              <w:t>of</w:t>
            </w:r>
            <w:r>
              <w:rPr>
                <w:rFonts w:eastAsia="Batang"/>
                <w:lang w:eastAsia="ko-KR"/>
              </w:rPr>
              <w:t xml:space="preserve"> UCI </w:t>
            </w:r>
            <w:r>
              <w:rPr>
                <w:rFonts w:hint="eastAsia" w:eastAsia="Batang"/>
                <w:lang w:eastAsia="ko-KR"/>
              </w:rPr>
              <w:t>is</w:t>
            </w:r>
            <w:r>
              <w:rPr>
                <w:rFonts w:eastAsia="Batang"/>
                <w:lang w:eastAsia="ko-KR"/>
              </w:rPr>
              <w:t xml:space="preserve"> hard to quantify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lang w:eastAsia="ko-KR"/>
              </w:rPr>
            </w:pPr>
            <w:r>
              <w:rPr>
                <w:rFonts w:hint="eastAsia" w:eastAsia="MS Mincho"/>
                <w:lang w:eastAsia="ja-JP"/>
              </w:rPr>
              <w:t>T</w:t>
            </w:r>
            <w:r>
              <w:rPr>
                <w:rFonts w:eastAsia="MS Mincho"/>
                <w:lang w:eastAsia="ja-JP"/>
              </w:rPr>
              <w:t>he number of uplink transmissions for UCI is an important commercial aspect. The gain of this point should be evaluated for NW side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lang w:eastAsia="ko-KR"/>
              </w:rPr>
              <w:t>Lenovo</w:t>
            </w:r>
          </w:p>
        </w:tc>
        <w:tc>
          <w:tcPr>
            <w:tcW w:w="4384" w:type="pct"/>
          </w:tcPr>
          <w:p>
            <w:pPr>
              <w:keepNext/>
              <w:rPr>
                <w:rFonts w:eastAsia="Batang"/>
                <w:lang w:eastAsia="ko-KR"/>
              </w:rPr>
            </w:pPr>
            <w:r>
              <w:rPr>
                <w:rFonts w:eastAsia="Batang"/>
                <w:lang w:eastAsia="ko-KR"/>
              </w:rPr>
              <w:t>We think UCI report overhead is an important metric. Propose to revise the sub-bullet as follows:</w:t>
            </w:r>
          </w:p>
          <w:p>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tcPr>
          <w:p>
            <w:pPr>
              <w:keepNext/>
              <w:rPr>
                <w:rFonts w:eastAsia="Batang"/>
                <w:lang w:eastAsia="ko-KR"/>
              </w:rPr>
            </w:pPr>
            <w:r>
              <w:rPr>
                <w:rFonts w:eastAsia="Batang"/>
                <w:lang w:eastAsia="ko-KR"/>
              </w:rPr>
              <w:t xml:space="preserve">Agree in general, but we don’t see why we need to agree on this at this stage. It is also unclear what the sub bullet refers to (assume it is the definition of UCI report overhead).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384" w:type="pct"/>
          </w:tcPr>
          <w:p>
            <w:pPr>
              <w:keepNext/>
              <w:rPr>
                <w:rFonts w:eastAsia="Batang"/>
                <w:lang w:eastAsia="ko-KR"/>
              </w:rPr>
            </w:pPr>
            <w:r>
              <w:rPr>
                <w:rFonts w:hint="eastAsia" w:eastAsia="Batang"/>
                <w:lang w:eastAsia="ko-KR"/>
              </w:rPr>
              <w:t>W</w:t>
            </w:r>
            <w:r>
              <w:rPr>
                <w:rFonts w:eastAsia="Batang"/>
                <w:lang w:eastAsia="ko-KR"/>
              </w:rPr>
              <w:t>e share the same view with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CATT</w:t>
            </w:r>
          </w:p>
        </w:tc>
        <w:tc>
          <w:tcPr>
            <w:tcW w:w="4384" w:type="pct"/>
          </w:tcPr>
          <w:p>
            <w:pPr>
              <w:keepNext/>
              <w:rPr>
                <w:rFonts w:eastAsia="Batang"/>
                <w:lang w:eastAsia="ko-KR"/>
              </w:rPr>
            </w:pPr>
            <w:r>
              <w:rPr>
                <w:rFonts w:hint="eastAsia" w:eastAsia="Batang"/>
                <w:lang w:eastAsia="ko-KR"/>
              </w:rPr>
              <w:t xml:space="preserve">Agree in general. </w:t>
            </w:r>
            <w:r>
              <w:rPr>
                <w:rFonts w:eastAsia="Batang"/>
                <w:lang w:eastAsia="ko-KR"/>
              </w:rPr>
              <w:t>B</w:t>
            </w:r>
            <w:r>
              <w:rPr>
                <w:rFonts w:hint="eastAsia" w:eastAsia="Batang"/>
                <w:lang w:eastAsia="ko-KR"/>
              </w:rPr>
              <w:t xml:space="preserve">ut currently we prefer to keep the FFS in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tcPr>
          <w:p>
            <w:pPr>
              <w:keepNext/>
              <w:rPr>
                <w:rFonts w:eastAsia="Batang"/>
                <w:lang w:eastAsia="ko-KR"/>
              </w:rPr>
            </w:pPr>
            <w:r>
              <w:rPr>
                <w:rFonts w:eastAsia="Batang"/>
                <w:lang w:eastAsia="ko-KR"/>
              </w:rPr>
              <w:t>Fine to study UCI overhead and agree with HW/HiSi that FFS can be kept (or simply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Apple</w:t>
            </w:r>
          </w:p>
        </w:tc>
        <w:tc>
          <w:tcPr>
            <w:tcW w:w="4384" w:type="pct"/>
          </w:tcPr>
          <w:p>
            <w:pPr>
              <w:keepNext/>
              <w:rPr>
                <w:rFonts w:eastAsia="Batang"/>
                <w:lang w:eastAsia="ko-KR"/>
              </w:rPr>
            </w:pPr>
            <w:r>
              <w:rPr>
                <w:rFonts w:eastAsia="Batang"/>
                <w:lang w:eastAsia="ko-KR"/>
              </w:rPr>
              <w:t>It seems premature to settle down on details, so keeping the FFS wording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keepNext/>
              <w:rPr>
                <w:rFonts w:eastAsia="Batang"/>
                <w:lang w:eastAsia="ko-KR"/>
              </w:rPr>
            </w:pPr>
            <w:r>
              <w:rPr>
                <w:rFonts w:eastAsia="Batang"/>
                <w:lang w:eastAsia="ko-KR"/>
              </w:rPr>
              <w:t xml:space="preserve">We are fine with the study in general. </w:t>
            </w:r>
          </w:p>
          <w:p>
            <w:pPr>
              <w:keepNext/>
              <w:rPr>
                <w:rFonts w:eastAsia="Batang"/>
                <w:lang w:eastAsia="ko-KR"/>
              </w:rPr>
            </w:pPr>
            <w:r>
              <w:rPr>
                <w:rFonts w:eastAsia="Batang"/>
                <w:lang w:eastAsia="ko-KR"/>
              </w:rPr>
              <w:t>But before we step down the payload of UCI, we think first for NW-side beam prediction, we may need to decide whether/how to report the whole measurements of Set B for BM-Case1 and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84" w:type="pct"/>
          </w:tcPr>
          <w:p>
            <w:pPr>
              <w:keepNext/>
              <w:rPr>
                <w:rFonts w:eastAsia="Batang"/>
                <w:lang w:eastAsia="ko-KR"/>
              </w:rPr>
            </w:pPr>
            <w:r>
              <w:rPr>
                <w:rFonts w:eastAsiaTheme="minorEastAsia"/>
                <w:lang w:eastAsia="zh-CN"/>
              </w:rPr>
              <w:t xml:space="preserve">How to evaluate </w:t>
            </w:r>
            <w:r>
              <w:rPr>
                <w:rFonts w:hint="eastAsia" w:eastAsiaTheme="minorEastAsia"/>
                <w:lang w:eastAsia="zh-CN"/>
              </w:rPr>
              <w:t>U</w:t>
            </w:r>
            <w:r>
              <w:rPr>
                <w:rFonts w:eastAsiaTheme="minorEastAsia"/>
                <w:lang w:eastAsia="zh-CN"/>
              </w:rPr>
              <w:t>CI overhead should be clarified, since different reporting method can be used. Prefer to keep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ko-KR"/>
              </w:rPr>
              <w:t>F</w:t>
            </w:r>
            <w:r>
              <w:rPr>
                <w:rFonts w:eastAsiaTheme="minorEastAsia"/>
                <w:kern w:val="0"/>
                <w:lang w:eastAsia="ko-KR"/>
              </w:rPr>
              <w:t>ujitsu</w:t>
            </w:r>
          </w:p>
        </w:tc>
        <w:tc>
          <w:tcPr>
            <w:tcW w:w="4384" w:type="pct"/>
          </w:tcPr>
          <w:p>
            <w:pPr>
              <w:keepNext/>
              <w:rPr>
                <w:rFonts w:eastAsia="Batang"/>
                <w:lang w:eastAsia="ko-KR"/>
              </w:rPr>
            </w:pPr>
            <w:r>
              <w:rPr>
                <w:rFonts w:eastAsiaTheme="minorEastAsia"/>
                <w:lang w:eastAsia="ko-KR"/>
              </w:rPr>
              <w:t>We are fine f</w:t>
            </w:r>
            <w:r>
              <w:rPr>
                <w:rFonts w:hint="eastAsia" w:eastAsiaTheme="minorEastAsia"/>
                <w:lang w:eastAsia="ko-KR"/>
              </w:rPr>
              <w:t>or</w:t>
            </w:r>
            <w:r>
              <w:rPr>
                <w:rFonts w:eastAsiaTheme="minorEastAsia"/>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zh-CN"/>
              </w:rPr>
              <w:t>ZTE</w:t>
            </w:r>
          </w:p>
        </w:tc>
        <w:tc>
          <w:tcPr>
            <w:tcW w:w="4384" w:type="pct"/>
          </w:tcPr>
          <w:p>
            <w:pPr>
              <w:keepNext/>
              <w:rPr>
                <w:rFonts w:eastAsia="Batang"/>
                <w:lang w:eastAsia="ko-KR"/>
              </w:rPr>
            </w:pPr>
            <w:r>
              <w:rPr>
                <w:rFonts w:hint="eastAsia" w:eastAsiaTheme="minorEastAsia"/>
                <w:lang w:eastAsia="ko-KR"/>
              </w:rPr>
              <w:t>We prefer to postpone the UCI related discussion since the construction of set A/B has not been converged and whether to do further reporting compression or optimization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keepNext/>
              <w:rPr>
                <w:rFonts w:eastAsia="Batang"/>
                <w:lang w:eastAsia="ko-KR"/>
              </w:rPr>
            </w:pPr>
            <w:r>
              <w:rPr>
                <w:rFonts w:eastAsia="Batang"/>
                <w:lang w:eastAsia="ko-KR"/>
              </w:rPr>
              <w:t>Agree with HW/HiSi and Google. We can postpone this discussion until there is a consensus on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keepNext/>
              <w:rPr>
                <w:rFonts w:eastAsia="Batang"/>
                <w:lang w:eastAsia="ko-KR"/>
              </w:rPr>
            </w:pPr>
            <w:r>
              <w:rPr>
                <w:rFonts w:eastAsia="Batang"/>
                <w:lang w:eastAsia="ko-KR"/>
              </w:rPr>
              <w:t xml:space="preserve">Can be considered as a KPI but it is not easy at this stage to determine UCI payload without accurate idea of specification impact.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keepNext/>
              <w:rPr>
                <w:rFonts w:eastAsia="Batang"/>
                <w:lang w:eastAsia="ko-KR"/>
              </w:rPr>
            </w:pPr>
            <w:r>
              <w:rPr>
                <w:rFonts w:eastAsia="Batang"/>
                <w:lang w:eastAsia="ko-KR"/>
              </w:rPr>
              <w:t>We also think that UCI reporting overhead is important, but for the efficiency of discussion we still believe it is better to postpone.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tcPr>
          <w:p>
            <w:pPr>
              <w:keepNext/>
              <w:rPr>
                <w:rFonts w:eastAsia="Batang"/>
                <w:lang w:eastAsia="ko-KR"/>
              </w:rPr>
            </w:pPr>
            <w:r>
              <w:rPr>
                <w:rFonts w:eastAsia="Batang"/>
                <w:color w:val="4472C4" w:themeColor="accent5"/>
                <w:lang w:eastAsia="ko-KR"/>
                <w14:textFill>
                  <w14:solidFill>
                    <w14:schemeClr w14:val="accent5"/>
                  </w14:solidFill>
                </w14:textFill>
              </w:rPr>
              <w:t xml:space="preserve">Let’s further discuss this in later meeting. </w:t>
            </w:r>
          </w:p>
        </w:tc>
      </w:tr>
    </w:tbl>
    <w:p>
      <w:pPr>
        <w:ind w:firstLine="420"/>
        <w:rPr>
          <w:b/>
          <w:bCs/>
        </w:rPr>
      </w:pPr>
    </w:p>
    <w:p>
      <w:pPr>
        <w:pStyle w:val="4"/>
        <w:tabs>
          <w:tab w:val="left" w:pos="1440"/>
        </w:tabs>
        <w:ind w:left="0" w:firstLine="0"/>
      </w:pPr>
      <w:r>
        <w:t>2.2.3 Other KPIs</w:t>
      </w:r>
    </w:p>
    <w:p>
      <w:r>
        <w:t xml:space="preserve">The following other KPIs were proposed in the contributions: </w:t>
      </w:r>
    </w:p>
    <w:p>
      <w:pPr>
        <w:rPr>
          <w:u w:val="single"/>
        </w:rPr>
      </w:pPr>
      <w:r>
        <w:rPr>
          <w:u w:val="single"/>
        </w:rPr>
        <w:t xml:space="preserve">RRC signaling overhead: </w:t>
      </w:r>
    </w:p>
    <w:p>
      <w:pPr>
        <w:pStyle w:val="43"/>
        <w:numPr>
          <w:ilvl w:val="0"/>
          <w:numId w:val="34"/>
        </w:numPr>
      </w:pPr>
      <w:r>
        <w:t>Vivo [5]:</w:t>
      </w:r>
    </w:p>
    <w:p>
      <w:pPr>
        <w:pStyle w:val="72"/>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hint="eastAsia" w:eastAsiaTheme="minorEastAsia"/>
          <w:b w:val="0"/>
          <w:bCs/>
        </w:rPr>
        <w:t>via</w:t>
      </w:r>
      <w:r>
        <w:rPr>
          <w:rFonts w:eastAsiaTheme="minorEastAsia"/>
          <w:b w:val="0"/>
          <w:bCs/>
        </w:rPr>
        <w:t xml:space="preserve"> RAN air interference.</w:t>
      </w:r>
    </w:p>
    <w:p>
      <w:pPr>
        <w:rPr>
          <w:u w:val="single"/>
        </w:rPr>
      </w:pPr>
      <w:r>
        <w:rPr>
          <w:u w:val="single"/>
        </w:rPr>
        <w:t>Latency reduction</w:t>
      </w:r>
    </w:p>
    <w:p>
      <w:pPr>
        <w:pStyle w:val="43"/>
        <w:numPr>
          <w:ilvl w:val="0"/>
          <w:numId w:val="34"/>
        </w:numPr>
      </w:pPr>
      <w:r>
        <w:t>Interdigital [6]</w:t>
      </w:r>
    </w:p>
    <w:p>
      <w:pPr>
        <w:pStyle w:val="43"/>
        <w:numPr>
          <w:ilvl w:val="1"/>
          <w:numId w:val="34"/>
        </w:numPr>
      </w:pPr>
      <w:r>
        <w:t>Proposal 4: Reporting overhead and latency aspects should be considered in evaluation of system performance not as independent KPIs.</w:t>
      </w:r>
    </w:p>
    <w:p>
      <w:pPr>
        <w:pStyle w:val="43"/>
        <w:numPr>
          <w:ilvl w:val="0"/>
          <w:numId w:val="34"/>
        </w:numPr>
      </w:pPr>
      <w:r>
        <w:t>Lenovo [15]</w:t>
      </w:r>
    </w:p>
    <w:p>
      <w:pPr>
        <w:pStyle w:val="43"/>
        <w:numPr>
          <w:ilvl w:val="1"/>
          <w:numId w:val="34"/>
        </w:numPr>
        <w:shd w:val="clear" w:color="auto" w:fill="FFFFFF"/>
        <w:rPr>
          <w:rFonts w:ascii="Calibri" w:hAnsi="Calibri" w:cs="Calibri"/>
          <w:color w:val="000000"/>
          <w:sz w:val="22"/>
          <w:szCs w:val="22"/>
        </w:rPr>
      </w:pPr>
      <m:oMath>
        <m:r>
          <m:rP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m:rPr/>
              <w:rPr>
                <w:rFonts w:ascii="Cambria Math" w:hAnsi="Cambria Math" w:cs="Calibri"/>
                <w:color w:val="000000"/>
                <w:sz w:val="22"/>
                <w:szCs w:val="22"/>
              </w:rPr>
              <m:t>Total transmission time of N beams</m:t>
            </m:r>
            <m:ctrlPr>
              <w:rPr>
                <w:rFonts w:ascii="Cambria Math" w:hAnsi="Cambria Math" w:cs="Calibri"/>
                <w:i/>
                <w:color w:val="000000"/>
                <w:sz w:val="22"/>
                <w:szCs w:val="22"/>
              </w:rPr>
            </m:ctrlPr>
          </m:num>
          <m:den>
            <m:r>
              <m:rPr/>
              <w:rPr>
                <w:rFonts w:ascii="Cambria Math" w:hAnsi="Cambria Math" w:cs="Calibri"/>
                <w:color w:val="000000"/>
                <w:sz w:val="22"/>
                <w:szCs w:val="22"/>
              </w:rPr>
              <m:t>Total transmission time of M beams</m:t>
            </m:r>
            <m:ctrlPr>
              <w:rPr>
                <w:rFonts w:ascii="Cambria Math" w:hAnsi="Cambria Math" w:cs="Calibri"/>
                <w:i/>
                <w:color w:val="000000"/>
                <w:sz w:val="22"/>
                <w:szCs w:val="22"/>
              </w:rPr>
            </m:ctrlPr>
          </m:den>
        </m:f>
      </m:oMath>
    </w:p>
    <w:p>
      <w:pPr>
        <w:pStyle w:val="43"/>
        <w:numPr>
          <w:ilvl w:val="1"/>
          <w:numId w:val="34"/>
        </w:numPr>
      </w:pPr>
      <w:r>
        <w:t>Proposal 4</w:t>
      </w:r>
      <w:r>
        <w:tab/>
      </w:r>
      <w:r>
        <w:t>Consider Beam Prediction Accuracy, Overhead Reduction and Latency Reduction as the key KPIs in evaluating an AI/ML model for beam management and consider adopting the definitions proposed above.</w:t>
      </w:r>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no urgency to discuss other KPIs in this meeting. </w:t>
      </w:r>
    </w:p>
    <w:p>
      <w:pPr>
        <w:rPr>
          <w:color w:val="4472C4" w:themeColor="accent5"/>
          <w14:textFill>
            <w14:solidFill>
              <w14:schemeClr w14:val="accent5"/>
            </w14:solidFill>
          </w14:textFill>
        </w:rPr>
      </w:pPr>
    </w:p>
    <w:p>
      <w:pPr>
        <w:pStyle w:val="3"/>
      </w:pPr>
      <w:r>
        <w:t xml:space="preserve">2.3 (Closed) Model size and computational complexity </w:t>
      </w:r>
    </w:p>
    <w:p>
      <w:r>
        <w:t xml:space="preserve">Several companies proposed to consider model size and computation complexity for AI/ML model. </w:t>
      </w:r>
    </w:p>
    <w:p>
      <w:pPr>
        <w:pStyle w:val="43"/>
        <w:numPr>
          <w:ilvl w:val="0"/>
          <w:numId w:val="35"/>
        </w:numPr>
      </w:pPr>
      <w:r>
        <w:t>Ericsson [11]</w:t>
      </w:r>
    </w:p>
    <w:p>
      <w:pPr>
        <w:pStyle w:val="43"/>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pPr>
        <w:pStyle w:val="43"/>
        <w:numPr>
          <w:ilvl w:val="0"/>
          <w:numId w:val="36"/>
        </w:numPr>
      </w:pPr>
      <w:r>
        <w:t>MTK [20]</w:t>
      </w:r>
    </w:p>
    <w:p>
      <w:pPr>
        <w:pStyle w:val="43"/>
        <w:numPr>
          <w:ilvl w:val="1"/>
          <w:numId w:val="36"/>
        </w:numPr>
      </w:pPr>
      <w:r>
        <w:t>Proposal 1: For AI/ML-based beam prediction evaluation, adopt the FLOPs and/or MACs as the time complexity, and the number of parameters as the space complexity, other options are not precluded.</w:t>
      </w:r>
    </w:p>
    <w:p>
      <w:pPr>
        <w:pStyle w:val="43"/>
        <w:numPr>
          <w:ilvl w:val="0"/>
          <w:numId w:val="36"/>
        </w:numPr>
      </w:pPr>
      <w:r>
        <w:rPr>
          <w:rFonts w:hint="eastAsia"/>
        </w:rPr>
        <w:t>NVIDA</w:t>
      </w:r>
      <w:r>
        <w:t xml:space="preserve"> </w:t>
      </w:r>
      <w:r>
        <w:rPr>
          <w:rFonts w:hint="eastAsia"/>
        </w:rPr>
        <w:t>[</w:t>
      </w:r>
      <w:r>
        <w:t>23]</w:t>
      </w:r>
    </w:p>
    <w:p>
      <w:pPr>
        <w:pStyle w:val="43"/>
        <w:numPr>
          <w:ilvl w:val="1"/>
          <w:numId w:val="36"/>
        </w:numPr>
      </w:pPr>
      <w:r>
        <w:t>Proposal 3: For evaluation of AI/ML based beam management, the computational complexity can be reported via the metric of floating point operations (FLOPs) for inference.</w:t>
      </w:r>
    </w:p>
    <w:p>
      <w:pPr>
        <w:pStyle w:val="43"/>
        <w:numPr>
          <w:ilvl w:val="1"/>
          <w:numId w:val="36"/>
        </w:numPr>
      </w:pPr>
      <w:r>
        <w:t>Proposal 4: For evaluation of AI/ML based beam management, the model complexity may be measured by memory storage in terms of number of AI/ML model parameters.</w:t>
      </w:r>
    </w:p>
    <w:p>
      <w:pPr>
        <w:pStyle w:val="43"/>
        <w:numPr>
          <w:ilvl w:val="1"/>
          <w:numId w:val="36"/>
        </w:numPr>
      </w:pPr>
      <w:r>
        <w:t>Observation 1: Increasing hardware performance can support successively more complex AI/ML models. For example, GPU inference performance has improved by 317x in 8 years (2012-2020), more than doubling each year.</w:t>
      </w:r>
    </w:p>
    <w:p>
      <w:pPr>
        <w:pStyle w:val="43"/>
        <w:numPr>
          <w:ilvl w:val="1"/>
          <w:numId w:val="36"/>
        </w:numPr>
      </w:pPr>
      <w:r>
        <w:t>Proposal 5: AI/ML model complexity and computational complexity should not be regarded as a roadblock to the adoption of AI/ML based algorithms for beam management enhancements.</w:t>
      </w:r>
    </w:p>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In FL’s understanding, the agreements in 9.2.1 also apply to beam management. Therefore, no need to reopen the discussion here.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eastAsia="Batang"/>
                <w:b/>
                <w:bCs/>
                <w:highlight w:val="green"/>
                <w:lang w:eastAsia="en-US"/>
              </w:rPr>
            </w:pPr>
            <w:r>
              <w:rPr>
                <w:rFonts w:eastAsia="Batang"/>
                <w:b/>
                <w:bCs/>
                <w:highlight w:val="green"/>
                <w:lang w:eastAsia="ko-KR"/>
              </w:rPr>
              <w:t>Agreement</w:t>
            </w:r>
          </w:p>
          <w:p>
            <w:pPr>
              <w:rPr>
                <w:rFonts w:eastAsia="Batang"/>
                <w:i/>
                <w:iCs/>
                <w:lang w:eastAsia="ko-KR"/>
              </w:rPr>
            </w:pPr>
            <w:r>
              <w:rPr>
                <w:rFonts w:eastAsia="Batang"/>
                <w:i/>
                <w:iCs/>
                <w:lang w:eastAsia="ko-KR"/>
              </w:rPr>
              <w:t>The following is an initial list of common KPIs (if applicable) for evaluating performance benefits of AI/ML</w:t>
            </w:r>
          </w:p>
          <w:p>
            <w:pPr>
              <w:pStyle w:val="43"/>
              <w:widowControl/>
              <w:numPr>
                <w:ilvl w:val="0"/>
                <w:numId w:val="37"/>
              </w:numPr>
              <w:spacing w:after="120"/>
              <w:contextualSpacing w:val="0"/>
              <w:jc w:val="left"/>
              <w:rPr>
                <w:rFonts w:eastAsia="Batang"/>
                <w:i/>
                <w:iCs/>
                <w:lang w:eastAsia="ko-KR"/>
              </w:rPr>
            </w:pPr>
            <w:r>
              <w:rPr>
                <w:rFonts w:eastAsia="Batang"/>
                <w:i/>
                <w:iCs/>
                <w:lang w:eastAsia="ko-KR"/>
              </w:rPr>
              <w:t>Performance</w:t>
            </w:r>
          </w:p>
          <w:p>
            <w:pPr>
              <w:pStyle w:val="43"/>
              <w:widowControl/>
              <w:numPr>
                <w:ilvl w:val="1"/>
                <w:numId w:val="38"/>
              </w:numPr>
              <w:spacing w:after="120"/>
              <w:contextualSpacing w:val="0"/>
              <w:jc w:val="left"/>
              <w:rPr>
                <w:rFonts w:eastAsia="Batang"/>
                <w:i/>
                <w:iCs/>
                <w:lang w:eastAsia="ko-KR"/>
              </w:rPr>
            </w:pPr>
            <w:r>
              <w:rPr>
                <w:rFonts w:eastAsia="Batang"/>
                <w:i/>
                <w:iCs/>
                <w:lang w:eastAsia="ko-KR"/>
              </w:rPr>
              <w:t>Intermediate KPIs</w:t>
            </w:r>
          </w:p>
          <w:p>
            <w:pPr>
              <w:pStyle w:val="43"/>
              <w:widowControl/>
              <w:numPr>
                <w:ilvl w:val="1"/>
                <w:numId w:val="38"/>
              </w:numPr>
              <w:spacing w:after="120"/>
              <w:contextualSpacing w:val="0"/>
              <w:jc w:val="left"/>
              <w:rPr>
                <w:rFonts w:eastAsia="Batang"/>
                <w:i/>
                <w:iCs/>
                <w:lang w:eastAsia="ko-KR"/>
              </w:rPr>
            </w:pPr>
            <w:r>
              <w:rPr>
                <w:rFonts w:eastAsia="Batang"/>
                <w:i/>
                <w:iCs/>
                <w:lang w:eastAsia="ko-KR"/>
              </w:rPr>
              <w:t xml:space="preserve">Link and system level performance </w:t>
            </w:r>
          </w:p>
          <w:p>
            <w:pPr>
              <w:pStyle w:val="43"/>
              <w:widowControl/>
              <w:numPr>
                <w:ilvl w:val="1"/>
                <w:numId w:val="38"/>
              </w:numPr>
              <w:spacing w:after="120"/>
              <w:contextualSpacing w:val="0"/>
              <w:jc w:val="left"/>
              <w:rPr>
                <w:rFonts w:eastAsia="Batang"/>
                <w:i/>
                <w:iCs/>
                <w:lang w:eastAsia="ko-KR"/>
              </w:rPr>
            </w:pPr>
            <w:r>
              <w:rPr>
                <w:rFonts w:eastAsia="Batang"/>
                <w:i/>
                <w:iCs/>
                <w:lang w:eastAsia="ko-KR"/>
              </w:rPr>
              <w:t>Generalization performance</w:t>
            </w:r>
          </w:p>
          <w:p>
            <w:pPr>
              <w:pStyle w:val="43"/>
              <w:widowControl/>
              <w:numPr>
                <w:ilvl w:val="0"/>
                <w:numId w:val="37"/>
              </w:numPr>
              <w:spacing w:after="120"/>
              <w:contextualSpacing w:val="0"/>
              <w:jc w:val="left"/>
              <w:rPr>
                <w:rFonts w:eastAsia="Batang"/>
                <w:i/>
                <w:iCs/>
                <w:lang w:eastAsia="ko-KR"/>
              </w:rPr>
            </w:pPr>
            <w:r>
              <w:rPr>
                <w:rFonts w:eastAsia="Batang"/>
                <w:i/>
                <w:iCs/>
                <w:lang w:eastAsia="ko-KR"/>
              </w:rPr>
              <w:t>Over-the-air Overhead</w:t>
            </w:r>
          </w:p>
          <w:p>
            <w:pPr>
              <w:pStyle w:val="43"/>
              <w:widowControl/>
              <w:numPr>
                <w:ilvl w:val="1"/>
                <w:numId w:val="39"/>
              </w:numPr>
              <w:spacing w:after="120"/>
              <w:contextualSpacing w:val="0"/>
              <w:jc w:val="left"/>
              <w:rPr>
                <w:rFonts w:eastAsia="Batang"/>
                <w:i/>
                <w:iCs/>
                <w:lang w:eastAsia="ko-KR"/>
              </w:rPr>
            </w:pPr>
            <w:r>
              <w:rPr>
                <w:rFonts w:eastAsia="Batang"/>
                <w:i/>
                <w:iCs/>
                <w:lang w:eastAsia="ko-KR"/>
              </w:rPr>
              <w:t>Overhead of assistance information</w:t>
            </w:r>
          </w:p>
          <w:p>
            <w:pPr>
              <w:pStyle w:val="43"/>
              <w:widowControl/>
              <w:numPr>
                <w:ilvl w:val="1"/>
                <w:numId w:val="39"/>
              </w:numPr>
              <w:spacing w:after="120"/>
              <w:contextualSpacing w:val="0"/>
              <w:jc w:val="left"/>
              <w:rPr>
                <w:rFonts w:eastAsia="Batang"/>
                <w:i/>
                <w:iCs/>
                <w:lang w:eastAsia="ko-KR"/>
              </w:rPr>
            </w:pPr>
            <w:r>
              <w:rPr>
                <w:rFonts w:eastAsia="Batang"/>
                <w:i/>
                <w:iCs/>
                <w:lang w:eastAsia="ko-KR"/>
              </w:rPr>
              <w:t>Overhead of data collection</w:t>
            </w:r>
          </w:p>
          <w:p>
            <w:pPr>
              <w:pStyle w:val="43"/>
              <w:widowControl/>
              <w:numPr>
                <w:ilvl w:val="1"/>
                <w:numId w:val="39"/>
              </w:numPr>
              <w:spacing w:after="120"/>
              <w:contextualSpacing w:val="0"/>
              <w:jc w:val="left"/>
              <w:rPr>
                <w:rFonts w:eastAsia="Batang"/>
                <w:i/>
                <w:iCs/>
                <w:lang w:eastAsia="ko-KR"/>
              </w:rPr>
            </w:pPr>
            <w:r>
              <w:rPr>
                <w:rFonts w:eastAsia="Batang"/>
                <w:i/>
                <w:iCs/>
                <w:lang w:eastAsia="ko-KR"/>
              </w:rPr>
              <w:t>Overhead of model delivery/transfer</w:t>
            </w:r>
          </w:p>
          <w:p>
            <w:pPr>
              <w:pStyle w:val="43"/>
              <w:widowControl/>
              <w:numPr>
                <w:ilvl w:val="1"/>
                <w:numId w:val="39"/>
              </w:numPr>
              <w:spacing w:after="120"/>
              <w:contextualSpacing w:val="0"/>
              <w:jc w:val="left"/>
              <w:rPr>
                <w:rFonts w:eastAsia="Batang"/>
                <w:i/>
                <w:iCs/>
                <w:lang w:eastAsia="ko-KR"/>
              </w:rPr>
            </w:pPr>
            <w:r>
              <w:rPr>
                <w:rFonts w:eastAsia="Batang"/>
                <w:i/>
                <w:iCs/>
                <w:lang w:eastAsia="ko-KR"/>
              </w:rPr>
              <w:t>Overhead of other AI/ML-related signaling</w:t>
            </w:r>
          </w:p>
          <w:p>
            <w:pPr>
              <w:pStyle w:val="43"/>
              <w:widowControl/>
              <w:numPr>
                <w:ilvl w:val="0"/>
                <w:numId w:val="37"/>
              </w:numPr>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40"/>
              </w:numPr>
              <w:spacing w:after="120"/>
              <w:contextualSpacing w:val="0"/>
              <w:jc w:val="left"/>
              <w:rPr>
                <w:rFonts w:eastAsia="Batang"/>
                <w:i/>
                <w:iCs/>
                <w:lang w:eastAsia="ko-KR"/>
              </w:rPr>
            </w:pPr>
            <w:r>
              <w:rPr>
                <w:rFonts w:eastAsia="Batang"/>
                <w:i/>
                <w:iCs/>
                <w:lang w:eastAsia="ko-KR"/>
              </w:rPr>
              <w:t>Computational complexity of model inference: FLOPs</w:t>
            </w:r>
          </w:p>
          <w:p>
            <w:pPr>
              <w:pStyle w:val="43"/>
              <w:widowControl/>
              <w:numPr>
                <w:ilvl w:val="1"/>
                <w:numId w:val="40"/>
              </w:numPr>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40"/>
              </w:numPr>
              <w:spacing w:after="120"/>
              <w:contextualSpacing w:val="0"/>
              <w:jc w:val="left"/>
              <w:rPr>
                <w:rFonts w:eastAsia="Batang"/>
                <w:i/>
                <w:iCs/>
                <w:lang w:eastAsia="ko-KR"/>
              </w:rPr>
            </w:pPr>
            <w:r>
              <w:rPr>
                <w:rFonts w:eastAsia="Batang"/>
                <w:i/>
                <w:iCs/>
                <w:lang w:eastAsia="ko-KR"/>
              </w:rPr>
              <w:t>Model complexity: e.g., the number of parameters and/or size (e.g. Mbyte)</w:t>
            </w:r>
          </w:p>
          <w:p>
            <w:pPr>
              <w:pStyle w:val="43"/>
              <w:widowControl/>
              <w:numPr>
                <w:ilvl w:val="0"/>
                <w:numId w:val="40"/>
              </w:numPr>
              <w:tabs>
                <w:tab w:val="left" w:pos="1440"/>
              </w:tabs>
              <w:spacing w:after="120"/>
              <w:contextualSpacing w:val="0"/>
              <w:jc w:val="left"/>
              <w:rPr>
                <w:rFonts w:eastAsia="Batang"/>
                <w:i/>
                <w:iCs/>
                <w:lang w:eastAsia="ko-KR"/>
              </w:rPr>
            </w:pPr>
            <w:r>
              <w:rPr>
                <w:rFonts w:eastAsia="等线"/>
                <w:i/>
                <w:iCs/>
                <w:lang w:eastAsia="ko-KR"/>
              </w:rPr>
              <w:t>Training complexity</w:t>
            </w:r>
          </w:p>
          <w:p>
            <w:pPr>
              <w:pStyle w:val="43"/>
              <w:widowControl/>
              <w:numPr>
                <w:ilvl w:val="0"/>
                <w:numId w:val="40"/>
              </w:numPr>
              <w:spacing w:after="120"/>
              <w:contextualSpacing w:val="0"/>
              <w:jc w:val="left"/>
              <w:rPr>
                <w:rFonts w:eastAsia="Batang"/>
                <w:i/>
                <w:iCs/>
                <w:lang w:eastAsia="ko-KR"/>
              </w:rPr>
            </w:pPr>
            <w:r>
              <w:rPr>
                <w:rFonts w:eastAsia="Batang"/>
                <w:i/>
                <w:iCs/>
                <w:lang w:eastAsia="ko-KR"/>
              </w:rPr>
              <w:t>LCM related complexity and storage overhead</w:t>
            </w:r>
          </w:p>
          <w:p>
            <w:pPr>
              <w:pStyle w:val="43"/>
              <w:widowControl/>
              <w:numPr>
                <w:ilvl w:val="1"/>
                <w:numId w:val="40"/>
              </w:numPr>
              <w:tabs>
                <w:tab w:val="left" w:pos="720"/>
              </w:tabs>
              <w:spacing w:after="120"/>
              <w:contextualSpacing w:val="0"/>
              <w:jc w:val="left"/>
              <w:rPr>
                <w:rFonts w:eastAsia="Batang"/>
                <w:i/>
                <w:iCs/>
                <w:lang w:eastAsia="ko-KR"/>
              </w:rPr>
            </w:pPr>
            <w:r>
              <w:rPr>
                <w:rFonts w:eastAsia="Batang"/>
                <w:i/>
                <w:iCs/>
                <w:lang w:eastAsia="ko-KR"/>
              </w:rPr>
              <w:t>FFS: specific aspects</w:t>
            </w:r>
          </w:p>
          <w:p>
            <w:pPr>
              <w:pStyle w:val="43"/>
              <w:widowControl/>
              <w:numPr>
                <w:ilvl w:val="0"/>
                <w:numId w:val="40"/>
              </w:numPr>
              <w:spacing w:after="120"/>
              <w:contextualSpacing w:val="0"/>
              <w:jc w:val="left"/>
              <w:rPr>
                <w:rFonts w:eastAsia="Batang"/>
                <w:i/>
                <w:iCs/>
                <w:lang w:eastAsia="ko-KR"/>
              </w:rPr>
            </w:pPr>
            <w:r>
              <w:rPr>
                <w:rFonts w:eastAsia="Batang"/>
                <w:i/>
                <w:iCs/>
                <w:lang w:eastAsia="ko-KR"/>
              </w:rPr>
              <w:t xml:space="preserve">FFS: Latency, </w:t>
            </w:r>
            <w:r>
              <w:rPr>
                <w:rFonts w:eastAsia="等线"/>
                <w:i/>
                <w:iCs/>
                <w:lang w:eastAsia="ko-KR"/>
              </w:rPr>
              <w:t xml:space="preserve">e.g., </w:t>
            </w:r>
            <w:r>
              <w:rPr>
                <w:rFonts w:eastAsia="Batang"/>
                <w:i/>
                <w:iCs/>
                <w:lang w:eastAsia="ko-KR"/>
              </w:rPr>
              <w:t>Inference latency</w:t>
            </w:r>
          </w:p>
          <w:p>
            <w:pPr>
              <w:rPr>
                <w:rFonts w:eastAsia="Batang"/>
                <w:i/>
                <w:iCs/>
                <w:lang w:eastAsia="ko-KR"/>
              </w:rPr>
            </w:pPr>
            <w:r>
              <w:rPr>
                <w:rFonts w:eastAsia="Batang"/>
                <w:i/>
                <w:iCs/>
                <w:lang w:eastAsia="ko-KR"/>
              </w:rPr>
              <w:t>Note: Other aspects may be added in the future, e.g. training related KPIs</w:t>
            </w:r>
          </w:p>
          <w:p>
            <w:pPr>
              <w:rPr>
                <w:rFonts w:eastAsia="Batang"/>
                <w:i/>
                <w:iCs/>
                <w:lang w:eastAsia="ko-KR"/>
              </w:rPr>
            </w:pPr>
            <w:r>
              <w:rPr>
                <w:rFonts w:eastAsia="Batang"/>
                <w:i/>
                <w:iCs/>
                <w:lang w:eastAsia="ko-KR"/>
              </w:rPr>
              <w:t xml:space="preserve">Note: Use-case specific KPIs may be additionally considered for the given use-case. </w:t>
            </w:r>
          </w:p>
          <w:p>
            <w:pPr>
              <w:rPr>
                <w:rFonts w:eastAsia="Batang"/>
                <w:lang w:eastAsia="ko-KR"/>
              </w:rPr>
            </w:pPr>
          </w:p>
        </w:tc>
      </w:tr>
    </w:tbl>
    <w:p/>
    <w:p>
      <w:pPr>
        <w:pStyle w:val="3"/>
      </w:pPr>
      <w:r>
        <w:t xml:space="preserve">2.4 (Closed) Baseline performance </w:t>
      </w:r>
    </w:p>
    <w:p>
      <w:r>
        <w:t xml:space="preserve">Some companies provided some analysis on baseline performance for benchmark. </w:t>
      </w:r>
    </w:p>
    <w:p>
      <w:pPr>
        <w:pStyle w:val="43"/>
        <w:numPr>
          <w:ilvl w:val="0"/>
          <w:numId w:val="41"/>
        </w:numPr>
        <w:rPr>
          <w:sz w:val="18"/>
          <w:szCs w:val="18"/>
        </w:rPr>
      </w:pPr>
      <w:r>
        <w:rPr>
          <w:sz w:val="18"/>
          <w:szCs w:val="18"/>
        </w:rPr>
        <w:t>Huawei/HiSi [2]</w:t>
      </w:r>
    </w:p>
    <w:p>
      <w:pPr>
        <w:pStyle w:val="43"/>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pPr>
        <w:pStyle w:val="43"/>
        <w:numPr>
          <w:ilvl w:val="2"/>
          <w:numId w:val="41"/>
        </w:numPr>
        <w:tabs>
          <w:tab w:val="left" w:pos="1440"/>
          <w:tab w:val="left" w:pos="2160"/>
        </w:tabs>
        <w:rPr>
          <w:sz w:val="18"/>
          <w:szCs w:val="18"/>
        </w:rPr>
      </w:pPr>
      <w:r>
        <w:rPr>
          <w:sz w:val="18"/>
          <w:szCs w:val="18"/>
        </w:rPr>
        <w:t>An upper performance bound obtained by exhaustive sweep over Set A</w:t>
      </w:r>
    </w:p>
    <w:p>
      <w:pPr>
        <w:pStyle w:val="43"/>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pPr>
        <w:pStyle w:val="43"/>
        <w:numPr>
          <w:ilvl w:val="0"/>
          <w:numId w:val="41"/>
        </w:numPr>
        <w:tabs>
          <w:tab w:val="left" w:pos="720"/>
        </w:tabs>
        <w:rPr>
          <w:sz w:val="18"/>
          <w:szCs w:val="18"/>
        </w:rPr>
      </w:pPr>
      <w:r>
        <w:rPr>
          <w:sz w:val="18"/>
          <w:szCs w:val="18"/>
        </w:rPr>
        <w:t xml:space="preserve">Vivo [3] </w:t>
      </w:r>
    </w:p>
    <w:p>
      <w:pPr>
        <w:pStyle w:val="43"/>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pPr>
        <w:pStyle w:val="43"/>
        <w:numPr>
          <w:ilvl w:val="0"/>
          <w:numId w:val="41"/>
        </w:numPr>
        <w:tabs>
          <w:tab w:val="left" w:pos="720"/>
        </w:tabs>
        <w:rPr>
          <w:sz w:val="18"/>
          <w:szCs w:val="18"/>
        </w:rPr>
      </w:pPr>
      <w:r>
        <w:rPr>
          <w:sz w:val="18"/>
          <w:szCs w:val="18"/>
        </w:rPr>
        <w:t>InterDigital [6]</w:t>
      </w:r>
    </w:p>
    <w:p>
      <w:pPr>
        <w:pStyle w:val="43"/>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pPr>
        <w:pStyle w:val="43"/>
        <w:numPr>
          <w:ilvl w:val="1"/>
          <w:numId w:val="41"/>
        </w:numPr>
        <w:tabs>
          <w:tab w:val="left" w:pos="720"/>
        </w:tabs>
        <w:rPr>
          <w:sz w:val="18"/>
          <w:szCs w:val="18"/>
        </w:rPr>
      </w:pPr>
      <w:r>
        <w:rPr>
          <w:color w:val="5B9BD5" w:themeColor="accent1"/>
          <w:sz w:val="18"/>
          <w:szCs w:val="18"/>
          <w14:textFill>
            <w14:solidFill>
              <w14:schemeClr w14:val="accent1"/>
            </w14:solidFill>
          </w14:textFill>
        </w:rPr>
        <w:t>FL0: based on current agreements, company can report the</w:t>
      </w:r>
      <w:r>
        <w:t xml:space="preserve"> </w:t>
      </w:r>
      <w:r>
        <w:rPr>
          <w:color w:val="5B9BD5" w:themeColor="accent1"/>
          <w:sz w:val="18"/>
          <w:szCs w:val="18"/>
          <w14:textFill>
            <w14:solidFill>
              <w14:schemeClr w14:val="accent1"/>
            </w14:solidFill>
          </w14:textFill>
        </w:rPr>
        <w:t>conventional scheme as baseline.</w:t>
      </w:r>
    </w:p>
    <w:p>
      <w:pPr>
        <w:pStyle w:val="43"/>
        <w:numPr>
          <w:ilvl w:val="0"/>
          <w:numId w:val="41"/>
        </w:numPr>
        <w:tabs>
          <w:tab w:val="left" w:pos="720"/>
        </w:tabs>
        <w:rPr>
          <w:sz w:val="18"/>
          <w:szCs w:val="18"/>
        </w:rPr>
      </w:pPr>
      <w:r>
        <w:rPr>
          <w:sz w:val="18"/>
          <w:szCs w:val="18"/>
        </w:rPr>
        <w:t>OPPO [8]</w:t>
      </w:r>
    </w:p>
    <w:p>
      <w:pPr>
        <w:pStyle w:val="43"/>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pPr>
        <w:pStyle w:val="43"/>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pPr>
        <w:pStyle w:val="43"/>
        <w:numPr>
          <w:ilvl w:val="0"/>
          <w:numId w:val="41"/>
        </w:numPr>
        <w:tabs>
          <w:tab w:val="left" w:pos="720"/>
        </w:tabs>
        <w:rPr>
          <w:sz w:val="18"/>
          <w:szCs w:val="18"/>
        </w:rPr>
      </w:pPr>
      <w:r>
        <w:rPr>
          <w:sz w:val="18"/>
          <w:szCs w:val="18"/>
        </w:rPr>
        <w:t>Google [9]</w:t>
      </w:r>
    </w:p>
    <w:p>
      <w:pPr>
        <w:pStyle w:val="43"/>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pPr>
        <w:pStyle w:val="43"/>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pPr>
        <w:pStyle w:val="43"/>
        <w:numPr>
          <w:ilvl w:val="0"/>
          <w:numId w:val="41"/>
        </w:numPr>
        <w:tabs>
          <w:tab w:val="left" w:pos="720"/>
        </w:tabs>
        <w:rPr>
          <w:sz w:val="18"/>
          <w:szCs w:val="18"/>
        </w:rPr>
      </w:pPr>
      <w:r>
        <w:rPr>
          <w:sz w:val="18"/>
          <w:szCs w:val="18"/>
        </w:rPr>
        <w:t>Intel [14]</w:t>
      </w:r>
    </w:p>
    <w:p>
      <w:pPr>
        <w:pStyle w:val="43"/>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pPr>
        <w:rPr>
          <w:color w:val="A6A6A6" w:themeColor="background1" w:themeShade="A6"/>
        </w:rPr>
      </w:pP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 as below:</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pPr>
              <w:widowControl/>
              <w:numPr>
                <w:ilvl w:val="0"/>
                <w:numId w:val="42"/>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pPr>
              <w:widowControl/>
              <w:numPr>
                <w:ilvl w:val="1"/>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pPr>
              <w:widowControl/>
              <w:numPr>
                <w:ilvl w:val="1"/>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pPr>
              <w:widowControl/>
              <w:numPr>
                <w:ilvl w:val="1"/>
                <w:numId w:val="42"/>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pPr>
              <w:rPr>
                <w:rFonts w:eastAsia="Batang"/>
                <w:b/>
                <w:bCs/>
                <w:sz w:val="18"/>
                <w:szCs w:val="18"/>
                <w:highlight w:val="green"/>
                <w:lang w:eastAsia="ko-KR"/>
              </w:rPr>
            </w:pPr>
            <w:r>
              <w:rPr>
                <w:rFonts w:eastAsia="Batang"/>
                <w:b/>
                <w:bCs/>
                <w:sz w:val="18"/>
                <w:szCs w:val="18"/>
                <w:highlight w:val="green"/>
                <w:lang w:eastAsia="ko-KR"/>
              </w:rPr>
              <w:t>Agreement</w:t>
            </w:r>
          </w:p>
          <w:p>
            <w:pPr>
              <w:pStyle w:val="43"/>
              <w:numPr>
                <w:ilvl w:val="0"/>
                <w:numId w:val="43"/>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pPr>
              <w:pStyle w:val="43"/>
              <w:numPr>
                <w:ilvl w:val="1"/>
                <w:numId w:val="43"/>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pPr>
              <w:pStyle w:val="43"/>
              <w:numPr>
                <w:ilvl w:val="1"/>
                <w:numId w:val="43"/>
              </w:numPr>
              <w:rPr>
                <w:rFonts w:eastAsia="Batang"/>
                <w:color w:val="000000"/>
                <w:sz w:val="18"/>
                <w:szCs w:val="18"/>
                <w:lang w:eastAsia="ko-KR"/>
              </w:rPr>
            </w:pPr>
            <w:r>
              <w:rPr>
                <w:rFonts w:eastAsia="Batang"/>
                <w:color w:val="000000"/>
                <w:sz w:val="18"/>
                <w:szCs w:val="18"/>
                <w:lang w:eastAsia="ko-KR"/>
              </w:rPr>
              <w:t xml:space="preserve">Option 2: Select the best beam for T2 within Set A of beams based on the measurements of all the RS resources from Set B of beams at the time instants within T1 </w:t>
            </w:r>
          </w:p>
          <w:p>
            <w:pPr>
              <w:pStyle w:val="43"/>
              <w:numPr>
                <w:ilvl w:val="2"/>
                <w:numId w:val="43"/>
              </w:numPr>
              <w:rPr>
                <w:rFonts w:eastAsia="Batang"/>
                <w:color w:val="000000"/>
                <w:sz w:val="18"/>
                <w:szCs w:val="18"/>
                <w:lang w:eastAsia="ko-KR"/>
              </w:rPr>
            </w:pPr>
            <w:r>
              <w:rPr>
                <w:rFonts w:eastAsia="Batang"/>
                <w:color w:val="000000"/>
                <w:sz w:val="18"/>
                <w:szCs w:val="18"/>
                <w:lang w:eastAsia="ko-KR"/>
              </w:rPr>
              <w:t>Companies explain the detail on how to select the best beam for T2 from Set A based on the measurements in T1</w:t>
            </w:r>
          </w:p>
          <w:p>
            <w:pPr>
              <w:pStyle w:val="43"/>
              <w:numPr>
                <w:ilvl w:val="1"/>
                <w:numId w:val="43"/>
              </w:numPr>
              <w:rPr>
                <w:rFonts w:eastAsia="Batang"/>
                <w:color w:val="000000"/>
                <w:sz w:val="18"/>
                <w:szCs w:val="18"/>
                <w:lang w:eastAsia="ko-KR"/>
              </w:rPr>
            </w:pPr>
            <w:r>
              <w:rPr>
                <w:rFonts w:eastAsia="Batang"/>
                <w:color w:val="000000"/>
                <w:sz w:val="18"/>
                <w:szCs w:val="18"/>
                <w:lang w:eastAsia="ko-KR"/>
              </w:rPr>
              <w:t>Where T2 is the time duration for the best beam selection, and T1 is a time duration to obtain the measurements of all the RS resource from Set B of beams.</w:t>
            </w:r>
          </w:p>
          <w:p>
            <w:pPr>
              <w:pStyle w:val="43"/>
              <w:numPr>
                <w:ilvl w:val="2"/>
                <w:numId w:val="43"/>
              </w:numPr>
              <w:rPr>
                <w:rFonts w:eastAsia="Batang"/>
                <w:color w:val="000000"/>
                <w:sz w:val="18"/>
                <w:szCs w:val="18"/>
                <w:lang w:eastAsia="ko-KR"/>
              </w:rPr>
            </w:pPr>
            <w:r>
              <w:rPr>
                <w:rFonts w:eastAsia="Batang"/>
                <w:color w:val="000000"/>
                <w:sz w:val="18"/>
                <w:szCs w:val="18"/>
                <w:lang w:eastAsia="ko-KR"/>
              </w:rPr>
              <w:t>T1 and T2 are aligned with those for AI/ML based methods</w:t>
            </w:r>
          </w:p>
          <w:p>
            <w:pPr>
              <w:pStyle w:val="43"/>
              <w:numPr>
                <w:ilvl w:val="1"/>
                <w:numId w:val="43"/>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pPr>
              <w:pStyle w:val="43"/>
              <w:numPr>
                <w:ilvl w:val="1"/>
                <w:numId w:val="43"/>
              </w:numPr>
              <w:rPr>
                <w:rFonts w:eastAsia="Batang"/>
                <w:color w:val="000000"/>
                <w:lang w:eastAsia="ko-KR"/>
              </w:rPr>
            </w:pPr>
            <w:r>
              <w:rPr>
                <w:rFonts w:eastAsia="Batang"/>
                <w:color w:val="000000"/>
                <w:sz w:val="18"/>
                <w:szCs w:val="18"/>
                <w:lang w:eastAsia="ko-KR"/>
              </w:rPr>
              <w:t xml:space="preserve">Other options are not precluded.  </w:t>
            </w:r>
          </w:p>
        </w:tc>
      </w:tr>
    </w:tbl>
    <w:p>
      <w:r>
        <w:t xml:space="preserve"> </w:t>
      </w:r>
    </w:p>
    <w:p>
      <w:pPr>
        <w:pStyle w:val="2"/>
      </w:pPr>
      <w:r>
        <w:t>AI/ML model Generalization</w:t>
      </w:r>
    </w:p>
    <w:p>
      <w:r>
        <w:t xml:space="preserve">Generalization is one of the important aspects to verify the performance of AI/ML model. </w:t>
      </w:r>
    </w:p>
    <w:p>
      <w:pPr>
        <w:pStyle w:val="3"/>
      </w:pPr>
      <w:r>
        <w:t xml:space="preserve">3.1 Evaluation assumption for generalization performance </w:t>
      </w:r>
    </w:p>
    <w:p>
      <w:r>
        <w:t>The follow discussions/proposals were summarized:</w:t>
      </w:r>
    </w:p>
    <w:p>
      <w:pPr>
        <w:rPr>
          <w:b/>
          <w:bCs/>
          <w:u w:val="single"/>
        </w:rPr>
      </w:pPr>
    </w:p>
    <w:p>
      <w:pPr>
        <w:rPr>
          <w:b/>
          <w:bCs/>
          <w:u w:val="single"/>
        </w:rPr>
      </w:pPr>
      <w:r>
        <w:rPr>
          <w:b/>
          <w:bCs/>
          <w:u w:val="single"/>
        </w:rPr>
        <w:t>General principle</w:t>
      </w:r>
    </w:p>
    <w:p>
      <w:pPr>
        <w:pStyle w:val="43"/>
        <w:numPr>
          <w:ilvl w:val="0"/>
          <w:numId w:val="44"/>
        </w:numPr>
        <w:rPr>
          <w:sz w:val="18"/>
          <w:szCs w:val="18"/>
        </w:rPr>
      </w:pPr>
      <w:r>
        <w:rPr>
          <w:sz w:val="18"/>
          <w:szCs w:val="18"/>
        </w:rPr>
        <w:t>Futurewei [1]</w:t>
      </w:r>
    </w:p>
    <w:p>
      <w:pPr>
        <w:pStyle w:val="43"/>
        <w:numPr>
          <w:ilvl w:val="1"/>
          <w:numId w:val="44"/>
        </w:numPr>
        <w:rPr>
          <w:sz w:val="18"/>
          <w:szCs w:val="18"/>
        </w:rPr>
      </w:pPr>
      <w:r>
        <w:rPr>
          <w:sz w:val="18"/>
          <w:szCs w:val="18"/>
        </w:rPr>
        <w:t>Table 4.1-1: Model generalization evaluation report example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22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22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2241" w:type="dxa"/>
            <w:shd w:val="clear" w:color="auto" w:fill="auto"/>
            <w:vAlign w:val="center"/>
          </w:tcPr>
          <w:p/>
        </w:tc>
      </w:tr>
    </w:tbl>
    <w:p>
      <w:pPr>
        <w:pStyle w:val="43"/>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pPr>
        <w:pStyle w:val="43"/>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pPr>
        <w:pStyle w:val="43"/>
        <w:numPr>
          <w:ilvl w:val="0"/>
          <w:numId w:val="44"/>
        </w:numPr>
        <w:rPr>
          <w:sz w:val="18"/>
          <w:szCs w:val="18"/>
        </w:rPr>
      </w:pPr>
      <w:r>
        <w:rPr>
          <w:sz w:val="18"/>
          <w:szCs w:val="18"/>
        </w:rPr>
        <w:t>Huawei/HiSi [2]:</w:t>
      </w:r>
    </w:p>
    <w:p>
      <w:pPr>
        <w:pStyle w:val="43"/>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pPr>
        <w:pStyle w:val="43"/>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pPr>
        <w:pStyle w:val="43"/>
        <w:numPr>
          <w:ilvl w:val="0"/>
          <w:numId w:val="44"/>
        </w:numPr>
        <w:rPr>
          <w:sz w:val="18"/>
          <w:szCs w:val="18"/>
        </w:rPr>
      </w:pPr>
      <w:r>
        <w:rPr>
          <w:sz w:val="18"/>
          <w:szCs w:val="18"/>
        </w:rPr>
        <w:t>Vivo [5]</w:t>
      </w:r>
    </w:p>
    <w:p>
      <w:pPr>
        <w:pStyle w:val="43"/>
        <w:numPr>
          <w:ilvl w:val="1"/>
          <w:numId w:val="44"/>
        </w:numPr>
        <w:rPr>
          <w:sz w:val="18"/>
          <w:szCs w:val="18"/>
        </w:rPr>
      </w:pPr>
      <w:r>
        <w:rPr>
          <w:sz w:val="18"/>
          <w:szCs w:val="18"/>
        </w:rPr>
        <w:t xml:space="preserve">Proposal 10: Support to define generalization performance KPI. </w:t>
      </w:r>
    </w:p>
    <w:p>
      <w:pPr>
        <w:pStyle w:val="43"/>
        <w:numPr>
          <w:ilvl w:val="0"/>
          <w:numId w:val="22"/>
        </w:numPr>
        <w:rPr>
          <w:sz w:val="18"/>
          <w:szCs w:val="18"/>
        </w:rPr>
      </w:pPr>
      <w:r>
        <w:rPr>
          <w:sz w:val="18"/>
          <w:szCs w:val="18"/>
        </w:rPr>
        <w:t>China Telecom[7]</w:t>
      </w:r>
    </w:p>
    <w:p>
      <w:pPr>
        <w:pStyle w:val="43"/>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pPr>
        <w:pStyle w:val="43"/>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pPr>
        <w:pStyle w:val="43"/>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w:t>
      </w:r>
    </w:p>
    <w:p>
      <w:pPr>
        <w:pStyle w:val="43"/>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numPr>
          <w:ilvl w:val="0"/>
          <w:numId w:val="44"/>
        </w:numPr>
        <w:rPr>
          <w:sz w:val="18"/>
          <w:szCs w:val="18"/>
        </w:rPr>
      </w:pPr>
      <w:r>
        <w:rPr>
          <w:sz w:val="18"/>
          <w:szCs w:val="18"/>
        </w:rPr>
        <w:t>OPPO [8]</w:t>
      </w:r>
    </w:p>
    <w:p>
      <w:pPr>
        <w:pStyle w:val="43"/>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pPr>
        <w:pStyle w:val="80"/>
        <w:numPr>
          <w:ilvl w:val="0"/>
          <w:numId w:val="44"/>
        </w:numPr>
        <w:rPr>
          <w:b w:val="0"/>
          <w:bCs w:val="0"/>
          <w:iCs w:val="0"/>
          <w:sz w:val="18"/>
          <w:szCs w:val="18"/>
        </w:rPr>
      </w:pPr>
      <w:r>
        <w:rPr>
          <w:b w:val="0"/>
          <w:bCs w:val="0"/>
          <w:iCs w:val="0"/>
          <w:sz w:val="18"/>
          <w:szCs w:val="18"/>
        </w:rPr>
        <w:t>Lenovo [15]</w:t>
      </w:r>
    </w:p>
    <w:p>
      <w:pPr>
        <w:pStyle w:val="43"/>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pPr>
        <w:pStyle w:val="43"/>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pPr>
        <w:pStyle w:val="43"/>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pPr>
        <w:pStyle w:val="80"/>
        <w:numPr>
          <w:ilvl w:val="0"/>
          <w:numId w:val="44"/>
        </w:numPr>
        <w:rPr>
          <w:b w:val="0"/>
          <w:bCs w:val="0"/>
          <w:iCs w:val="0"/>
          <w:sz w:val="18"/>
          <w:szCs w:val="18"/>
        </w:rPr>
      </w:pPr>
      <w:r>
        <w:rPr>
          <w:b w:val="0"/>
          <w:bCs w:val="0"/>
          <w:iCs w:val="0"/>
          <w:sz w:val="18"/>
          <w:szCs w:val="18"/>
        </w:rPr>
        <w:t>CAICT [16]</w:t>
      </w:r>
    </w:p>
    <w:p>
      <w:pPr>
        <w:pStyle w:val="43"/>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pPr>
        <w:pStyle w:val="5"/>
        <w:rPr>
          <w:highlight w:val="yellow"/>
        </w:rPr>
      </w:pPr>
      <w:r>
        <w:rPr>
          <w:highlight w:val="yellow"/>
        </w:rPr>
        <w:t>FL1: (closed) Principle for generalization performance evaluation</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smallCaps/>
                <w:lang w:eastAsia="ko-KR"/>
              </w:rPr>
            </w:pPr>
            <w:r>
              <w:rPr>
                <w:rFonts w:eastAsia="Batang"/>
                <w:smallCaps/>
                <w:lang w:eastAsia="ko-KR"/>
              </w:rPr>
              <w:t>Futurewei, Google, MediaTek, HwHiSi, OPPO, S</w:t>
            </w:r>
            <w:r>
              <w:rPr>
                <w:rFonts w:hint="eastAsia" w:eastAsia="Batang"/>
                <w:smallCaps/>
                <w:lang w:eastAsia="ko-KR"/>
              </w:rPr>
              <w:t>preadtrum</w:t>
            </w:r>
            <w:r>
              <w:rPr>
                <w:rFonts w:eastAsia="Batang"/>
                <w:smallCaps/>
                <w:lang w:eastAsia="ko-KR"/>
              </w:rPr>
              <w:t>,NTT DOCOMO, Lenovo (Pl. See comments), Ericsson, vivo, Samsung</w:t>
            </w:r>
            <w:r>
              <w:rPr>
                <w:rFonts w:hint="eastAsia" w:eastAsia="Batang"/>
                <w:smallCaps/>
                <w:lang w:eastAsia="ko-KR"/>
              </w:rPr>
              <w:t>, CATT, ZTE</w:t>
            </w:r>
            <w:r>
              <w:rPr>
                <w:rFonts w:eastAsia="Batang"/>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3-1-1a: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w:t>
            </w:r>
            <w:r>
              <w:rPr>
                <w:rFonts w:eastAsia="Batang"/>
                <w:kern w:val="0"/>
                <w:lang w:eastAsia="ko-KR"/>
              </w:rPr>
              <w:t>G</w:t>
            </w:r>
          </w:p>
        </w:tc>
        <w:tc>
          <w:tcPr>
            <w:tcW w:w="4384" w:type="pct"/>
          </w:tcPr>
          <w:p>
            <w:pPr>
              <w:keepNext/>
              <w:rPr>
                <w:rFonts w:eastAsia="Batang"/>
                <w:lang w:eastAsia="ko-KR"/>
              </w:rPr>
            </w:pPr>
            <w:r>
              <w:rPr>
                <w:rFonts w:hint="eastAsia" w:eastAsia="Batang"/>
                <w:lang w:eastAsia="ko-KR"/>
              </w:rPr>
              <w:t>We are ok in general, but do we really need to ma</w:t>
            </w:r>
            <w:r>
              <w:rPr>
                <w:rFonts w:eastAsia="Batang"/>
                <w:lang w:eastAsia="ko-KR"/>
              </w:rPr>
              <w:t>ke</w:t>
            </w:r>
            <w:r>
              <w:rPr>
                <w:rFonts w:hint="eastAsia" w:eastAsia="Batang"/>
                <w:lang w:eastAsia="ko-KR"/>
              </w:rPr>
              <w:t xml:space="preserve"> </w:t>
            </w:r>
            <w:r>
              <w:rPr>
                <w:rFonts w:eastAsia="Batang"/>
                <w:lang w:eastAsia="ko-KR"/>
              </w:rPr>
              <w:t xml:space="preserve">this </w:t>
            </w:r>
            <w:r>
              <w:rPr>
                <w:rFonts w:hint="eastAsia" w:eastAsia="Batang"/>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tcPr>
          <w:p>
            <w:pPr>
              <w:keepNext/>
              <w:rPr>
                <w:rFonts w:eastAsia="Batang"/>
                <w:lang w:eastAsia="ko-KR"/>
              </w:rPr>
            </w:pPr>
            <w:r>
              <w:rPr>
                <w:rFonts w:eastAsia="Batang"/>
                <w:lang w:eastAsia="ko-KR"/>
              </w:rPr>
              <w:t>W</w:t>
            </w:r>
            <w:r>
              <w:rPr>
                <w:rFonts w:hint="eastAsia" w:eastAsia="Batang"/>
                <w:lang w:eastAsia="ko-KR"/>
              </w:rPr>
              <w:t xml:space="preserve">e </w:t>
            </w:r>
            <w:r>
              <w:rPr>
                <w:rFonts w:eastAsia="Batang"/>
                <w:lang w:eastAsia="ko-KR"/>
              </w:rPr>
              <w:t>prefer to consider case 2 with higher priority than case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tcPr>
          <w:p>
            <w:pPr>
              <w:keepNext/>
              <w:rPr>
                <w:rFonts w:eastAsia="Batang"/>
                <w:lang w:eastAsia="ko-KR"/>
              </w:rPr>
            </w:pPr>
            <w:r>
              <w:rPr>
                <w:rFonts w:eastAsia="Batang"/>
                <w:lang w:eastAsia="ko-KR"/>
              </w:rPr>
              <w:t xml:space="preserve">Ok. it is not required to list the last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Lenovo</w:t>
            </w:r>
          </w:p>
        </w:tc>
        <w:tc>
          <w:tcPr>
            <w:tcW w:w="4384" w:type="pct"/>
          </w:tcPr>
          <w:p>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trained. There are </w:t>
            </w:r>
            <w:r>
              <w:rPr>
                <w:rFonts w:eastAsia="Batang"/>
                <w:u w:val="single"/>
                <w:lang w:eastAsia="ko-KR"/>
              </w:rPr>
              <w:t>different ways/techniques</w:t>
            </w:r>
            <w:r>
              <w:rPr>
                <w:rFonts w:eastAsia="Batang"/>
                <w:lang w:eastAsia="ko-KR"/>
              </w:rPr>
              <w:t xml:space="preserve"> in the field of AI/ML to achieve generalization.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pPr>
              <w:keepNext/>
              <w:rPr>
                <w:rFonts w:eastAsia="Batang"/>
                <w:lang w:eastAsia="ko-KR"/>
              </w:rPr>
            </w:pPr>
            <w:r>
              <w:rPr>
                <w:rFonts w:eastAsia="Batang"/>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FL</w:t>
            </w:r>
          </w:p>
        </w:tc>
        <w:tc>
          <w:tcPr>
            <w:tcW w:w="4384" w:type="pct"/>
          </w:tcPr>
          <w:p>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pPr>
        <w:rPr>
          <w:sz w:val="18"/>
          <w:szCs w:val="18"/>
        </w:rPr>
      </w:pPr>
    </w:p>
    <w:p>
      <w:pPr>
        <w:rPr>
          <w:sz w:val="18"/>
          <w:szCs w:val="18"/>
        </w:rPr>
      </w:pPr>
    </w:p>
    <w:p>
      <w:pPr>
        <w:rPr>
          <w:b/>
          <w:bCs/>
          <w:u w:val="single"/>
        </w:rPr>
      </w:pPr>
      <w:r>
        <w:rPr>
          <w:b/>
          <w:bCs/>
          <w:u w:val="single"/>
        </w:rPr>
        <w:t>Proposed scenarios/configurations for generalization</w:t>
      </w:r>
    </w:p>
    <w:p>
      <w:pPr>
        <w:pStyle w:val="43"/>
        <w:numPr>
          <w:ilvl w:val="0"/>
          <w:numId w:val="44"/>
        </w:numPr>
        <w:rPr>
          <w:sz w:val="18"/>
          <w:szCs w:val="18"/>
        </w:rPr>
      </w:pPr>
      <w:r>
        <w:rPr>
          <w:sz w:val="18"/>
          <w:szCs w:val="18"/>
        </w:rPr>
        <w:t>Huawei/HiSi [2]:</w:t>
      </w:r>
    </w:p>
    <w:p>
      <w:pPr>
        <w:pStyle w:val="43"/>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pPr>
        <w:pStyle w:val="43"/>
        <w:numPr>
          <w:ilvl w:val="2"/>
          <w:numId w:val="44"/>
        </w:numPr>
        <w:rPr>
          <w:sz w:val="18"/>
          <w:szCs w:val="18"/>
        </w:rPr>
      </w:pPr>
      <w:r>
        <w:rPr>
          <w:sz w:val="18"/>
          <w:szCs w:val="18"/>
        </w:rPr>
        <w:t>Various channel types, e.g., UMa, UMi, InH</w:t>
      </w:r>
    </w:p>
    <w:p>
      <w:pPr>
        <w:pStyle w:val="43"/>
        <w:numPr>
          <w:ilvl w:val="2"/>
          <w:numId w:val="44"/>
        </w:numPr>
        <w:rPr>
          <w:sz w:val="18"/>
          <w:szCs w:val="18"/>
        </w:rPr>
      </w:pPr>
      <w:r>
        <w:rPr>
          <w:sz w:val="18"/>
          <w:szCs w:val="18"/>
        </w:rPr>
        <w:t>Various numbers of beams in Set A (including Tx beams and/or Rx beams)</w:t>
      </w:r>
    </w:p>
    <w:p>
      <w:pPr>
        <w:pStyle w:val="43"/>
        <w:numPr>
          <w:ilvl w:val="2"/>
          <w:numId w:val="44"/>
        </w:numPr>
        <w:rPr>
          <w:sz w:val="18"/>
          <w:szCs w:val="18"/>
        </w:rPr>
      </w:pPr>
      <w:r>
        <w:rPr>
          <w:sz w:val="18"/>
          <w:szCs w:val="18"/>
        </w:rPr>
        <w:t>Various Tx beam widths of Set B, e.g., wide beam, narrow beam</w:t>
      </w:r>
    </w:p>
    <w:p>
      <w:pPr>
        <w:pStyle w:val="43"/>
        <w:numPr>
          <w:ilvl w:val="2"/>
          <w:numId w:val="44"/>
        </w:numPr>
        <w:rPr>
          <w:sz w:val="18"/>
          <w:szCs w:val="18"/>
        </w:rPr>
      </w:pPr>
      <w:r>
        <w:rPr>
          <w:sz w:val="18"/>
          <w:szCs w:val="18"/>
        </w:rPr>
        <w:t>Various numbers of Set B (including Tx beams and/or Rx beams)</w:t>
      </w:r>
    </w:p>
    <w:p>
      <w:pPr>
        <w:pStyle w:val="43"/>
        <w:numPr>
          <w:ilvl w:val="2"/>
          <w:numId w:val="44"/>
        </w:numPr>
        <w:rPr>
          <w:sz w:val="18"/>
          <w:szCs w:val="18"/>
        </w:rPr>
      </w:pPr>
      <w:r>
        <w:rPr>
          <w:sz w:val="18"/>
          <w:szCs w:val="18"/>
        </w:rPr>
        <w:t>Various patterns of Set B, if Set B is a subset of Set A</w:t>
      </w:r>
    </w:p>
    <w:p>
      <w:pPr>
        <w:pStyle w:val="43"/>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pPr>
        <w:pStyle w:val="43"/>
        <w:numPr>
          <w:ilvl w:val="2"/>
          <w:numId w:val="46"/>
        </w:numPr>
        <w:rPr>
          <w:sz w:val="18"/>
          <w:szCs w:val="18"/>
        </w:rPr>
      </w:pPr>
      <w:r>
        <w:rPr>
          <w:sz w:val="18"/>
          <w:szCs w:val="18"/>
        </w:rPr>
        <w:t>Various channel types, e.g., UMa, UMi, InH</w:t>
      </w:r>
    </w:p>
    <w:p>
      <w:pPr>
        <w:pStyle w:val="43"/>
        <w:numPr>
          <w:ilvl w:val="2"/>
          <w:numId w:val="46"/>
        </w:numPr>
        <w:rPr>
          <w:sz w:val="18"/>
          <w:szCs w:val="18"/>
        </w:rPr>
      </w:pPr>
      <w:r>
        <w:rPr>
          <w:sz w:val="18"/>
          <w:szCs w:val="18"/>
        </w:rPr>
        <w:t>Various numbers of beams in Set A (including Tx beams and/or Rx beams)</w:t>
      </w:r>
    </w:p>
    <w:p>
      <w:pPr>
        <w:pStyle w:val="43"/>
        <w:numPr>
          <w:ilvl w:val="2"/>
          <w:numId w:val="46"/>
        </w:numPr>
        <w:rPr>
          <w:sz w:val="18"/>
          <w:szCs w:val="18"/>
        </w:rPr>
      </w:pPr>
      <w:r>
        <w:rPr>
          <w:sz w:val="18"/>
          <w:szCs w:val="18"/>
        </w:rPr>
        <w:t>Various Tx beam widths of Set B, e.g., wide beam, narrow beam</w:t>
      </w:r>
    </w:p>
    <w:p>
      <w:pPr>
        <w:pStyle w:val="43"/>
        <w:numPr>
          <w:ilvl w:val="2"/>
          <w:numId w:val="46"/>
        </w:numPr>
        <w:rPr>
          <w:sz w:val="18"/>
          <w:szCs w:val="18"/>
        </w:rPr>
      </w:pPr>
      <w:r>
        <w:rPr>
          <w:sz w:val="18"/>
          <w:szCs w:val="18"/>
        </w:rPr>
        <w:t>Various numbers of Set B (including Tx beams and/or Rx beams)</w:t>
      </w:r>
    </w:p>
    <w:p>
      <w:pPr>
        <w:pStyle w:val="43"/>
        <w:numPr>
          <w:ilvl w:val="2"/>
          <w:numId w:val="46"/>
        </w:numPr>
        <w:rPr>
          <w:sz w:val="18"/>
          <w:szCs w:val="18"/>
        </w:rPr>
      </w:pPr>
      <w:r>
        <w:rPr>
          <w:sz w:val="18"/>
          <w:szCs w:val="18"/>
        </w:rPr>
        <w:t>Various patterns of Set B, if Set B is a subset of Set A</w:t>
      </w:r>
    </w:p>
    <w:p>
      <w:pPr>
        <w:pStyle w:val="43"/>
        <w:numPr>
          <w:ilvl w:val="2"/>
          <w:numId w:val="46"/>
        </w:numPr>
        <w:rPr>
          <w:sz w:val="18"/>
          <w:szCs w:val="18"/>
        </w:rPr>
      </w:pPr>
      <w:r>
        <w:rPr>
          <w:sz w:val="18"/>
          <w:szCs w:val="18"/>
        </w:rPr>
        <w:t>Various UE speeds (e.g., 30km/h, 60km/h, 90km/h, 120km/h)</w:t>
      </w:r>
    </w:p>
    <w:p>
      <w:pPr>
        <w:pStyle w:val="43"/>
        <w:numPr>
          <w:ilvl w:val="2"/>
          <w:numId w:val="46"/>
        </w:numPr>
        <w:rPr>
          <w:sz w:val="18"/>
          <w:szCs w:val="18"/>
        </w:rPr>
      </w:pPr>
      <w:r>
        <w:rPr>
          <w:sz w:val="18"/>
          <w:szCs w:val="18"/>
        </w:rPr>
        <w:t>Various types of UE trajectories (e.g., Option 2/3/4)</w:t>
      </w:r>
    </w:p>
    <w:p>
      <w:pPr>
        <w:pStyle w:val="43"/>
        <w:numPr>
          <w:ilvl w:val="0"/>
          <w:numId w:val="46"/>
        </w:numPr>
        <w:rPr>
          <w:sz w:val="18"/>
          <w:szCs w:val="18"/>
        </w:rPr>
      </w:pPr>
      <w:r>
        <w:rPr>
          <w:sz w:val="18"/>
          <w:szCs w:val="18"/>
        </w:rPr>
        <w:t>ZTE [3]</w:t>
      </w:r>
    </w:p>
    <w:p>
      <w:pPr>
        <w:pStyle w:val="43"/>
        <w:numPr>
          <w:ilvl w:val="1"/>
          <w:numId w:val="46"/>
        </w:numPr>
        <w:snapToGrid w:val="0"/>
        <w:spacing w:before="93" w:beforeLines="30" w:after="93" w:afterLines="30"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pPr>
        <w:pStyle w:val="43"/>
        <w:numPr>
          <w:ilvl w:val="1"/>
          <w:numId w:val="46"/>
        </w:numPr>
        <w:snapToGrid w:val="0"/>
        <w:spacing w:before="93" w:beforeLines="30" w:after="93" w:afterLines="30"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pPr>
        <w:pStyle w:val="43"/>
        <w:numPr>
          <w:ilvl w:val="1"/>
          <w:numId w:val="46"/>
        </w:numPr>
        <w:snapToGrid w:val="0"/>
        <w:spacing w:before="93" w:beforeLines="30" w:after="93" w:afterLines="30" w:line="288" w:lineRule="auto"/>
        <w:rPr>
          <w:rFonts w:eastAsia="Times New Roman"/>
          <w:sz w:val="18"/>
          <w:szCs w:val="18"/>
        </w:rPr>
      </w:pPr>
      <w:r>
        <w:rPr>
          <w:rFonts w:hint="eastAsia" w:eastAsia="Times New Roman"/>
          <w:sz w:val="18"/>
          <w:szCs w:val="18"/>
        </w:rPr>
        <w:t>Proposal 6: Different UE speeds can be considered for the evaluation of model generalization capability for temporal beam prediction.</w:t>
      </w:r>
    </w:p>
    <w:p>
      <w:pPr>
        <w:pStyle w:val="43"/>
        <w:numPr>
          <w:ilvl w:val="0"/>
          <w:numId w:val="46"/>
        </w:numPr>
        <w:rPr>
          <w:sz w:val="18"/>
          <w:szCs w:val="18"/>
        </w:rPr>
      </w:pPr>
      <w:r>
        <w:rPr>
          <w:sz w:val="18"/>
          <w:szCs w:val="18"/>
        </w:rPr>
        <w:t>Vivo [5]</w:t>
      </w:r>
    </w:p>
    <w:p>
      <w:pPr>
        <w:pStyle w:val="43"/>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pPr>
        <w:pStyle w:val="43"/>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pPr>
        <w:pStyle w:val="43"/>
        <w:numPr>
          <w:ilvl w:val="1"/>
          <w:numId w:val="46"/>
        </w:numPr>
        <w:rPr>
          <w:b/>
          <w:bCs/>
          <w:i/>
          <w:iCs/>
          <w:sz w:val="18"/>
          <w:szCs w:val="18"/>
          <w:u w:val="single"/>
        </w:rPr>
      </w:pPr>
      <w:r>
        <w:rPr>
          <w:b/>
          <w:bCs/>
          <w:i/>
          <w:iCs/>
          <w:sz w:val="18"/>
          <w:szCs w:val="18"/>
          <w:u w:val="single"/>
        </w:rPr>
        <w:t xml:space="preserve">Beam pair prediction with expected beam information </w:t>
      </w:r>
    </w:p>
    <w:p>
      <w:pPr>
        <w:pStyle w:val="43"/>
        <w:numPr>
          <w:ilvl w:val="1"/>
          <w:numId w:val="46"/>
        </w:numPr>
        <w:rPr>
          <w:sz w:val="18"/>
          <w:szCs w:val="18"/>
        </w:rPr>
      </w:pPr>
      <w:r>
        <w:rPr>
          <w:sz w:val="18"/>
          <w:szCs w:val="18"/>
        </w:rPr>
        <w:t>Proposal 17:</w:t>
      </w:r>
      <w:r>
        <w:rPr>
          <w:sz w:val="18"/>
          <w:szCs w:val="18"/>
        </w:rPr>
        <w:tab/>
      </w:r>
      <w:r>
        <w:rPr>
          <w:sz w:val="18"/>
          <w:szCs w:val="18"/>
        </w:rPr>
        <w:t>Study generalization performance of different number of Tx/Rx beams in BM-Case1.</w:t>
      </w:r>
    </w:p>
    <w:p>
      <w:pPr>
        <w:pStyle w:val="43"/>
        <w:numPr>
          <w:ilvl w:val="1"/>
          <w:numId w:val="46"/>
        </w:numPr>
        <w:rPr>
          <w:sz w:val="18"/>
          <w:szCs w:val="18"/>
        </w:rPr>
      </w:pPr>
      <w:r>
        <w:rPr>
          <w:sz w:val="18"/>
          <w:szCs w:val="18"/>
        </w:rPr>
        <w:t>Proposal 18:</w:t>
      </w:r>
      <w:r>
        <w:rPr>
          <w:sz w:val="18"/>
          <w:szCs w:val="18"/>
        </w:rPr>
        <w:tab/>
      </w:r>
      <w:r>
        <w:rPr>
          <w:sz w:val="18"/>
          <w:szCs w:val="18"/>
        </w:rPr>
        <w:t>Study beam pair prediction with expected information as the AI input as one of the solutions for generalization to different number of Tx/Rx beams in BM-Case1.</w:t>
      </w:r>
    </w:p>
    <w:p>
      <w:pPr>
        <w:pStyle w:val="43"/>
        <w:numPr>
          <w:ilvl w:val="1"/>
          <w:numId w:val="46"/>
        </w:numPr>
        <w:rPr>
          <w:sz w:val="18"/>
          <w:szCs w:val="18"/>
        </w:rPr>
      </w:pPr>
      <w:r>
        <w:rPr>
          <w:sz w:val="18"/>
          <w:szCs w:val="18"/>
        </w:rPr>
        <w:t>Proposal 19:</w:t>
      </w:r>
      <w:r>
        <w:rPr>
          <w:sz w:val="18"/>
          <w:szCs w:val="18"/>
        </w:rPr>
        <w:tab/>
      </w:r>
      <w:r>
        <w:rPr>
          <w:sz w:val="18"/>
          <w:szCs w:val="18"/>
        </w:rPr>
        <w:t>Further study expected information method in BM-Case2.</w:t>
      </w:r>
    </w:p>
    <w:p>
      <w:pPr>
        <w:pStyle w:val="43"/>
        <w:numPr>
          <w:ilvl w:val="1"/>
          <w:numId w:val="46"/>
        </w:numPr>
        <w:rPr>
          <w:sz w:val="18"/>
          <w:szCs w:val="18"/>
        </w:rPr>
      </w:pPr>
      <w:r>
        <w:rPr>
          <w:sz w:val="18"/>
          <w:szCs w:val="18"/>
        </w:rPr>
        <w:t>Proposal 20:</w:t>
      </w:r>
      <w:r>
        <w:rPr>
          <w:sz w:val="18"/>
          <w:szCs w:val="18"/>
        </w:rPr>
        <w:tab/>
      </w:r>
      <w:r>
        <w:rPr>
          <w:sz w:val="18"/>
          <w:szCs w:val="18"/>
        </w:rPr>
        <w:t>Further study multiple expected beam information simultaneously used in AI input.</w:t>
      </w:r>
    </w:p>
    <w:p>
      <w:pPr>
        <w:pStyle w:val="43"/>
        <w:numPr>
          <w:ilvl w:val="1"/>
          <w:numId w:val="44"/>
        </w:numPr>
        <w:rPr>
          <w:b/>
          <w:bCs/>
          <w:i/>
          <w:iCs/>
          <w:sz w:val="18"/>
          <w:szCs w:val="18"/>
          <w:u w:val="single"/>
        </w:rPr>
      </w:pPr>
      <w:r>
        <w:rPr>
          <w:b/>
          <w:bCs/>
          <w:i/>
          <w:iCs/>
          <w:sz w:val="18"/>
          <w:szCs w:val="18"/>
          <w:u w:val="single"/>
        </w:rPr>
        <w:t>Generalization study for different beam shape patterns</w:t>
      </w:r>
    </w:p>
    <w:p>
      <w:pPr>
        <w:pStyle w:val="43"/>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pPr>
        <w:pStyle w:val="43"/>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44"/>
        </w:numPr>
        <w:rPr>
          <w:b/>
          <w:bCs/>
          <w:i/>
          <w:iCs/>
          <w:sz w:val="18"/>
          <w:szCs w:val="18"/>
          <w:u w:val="single"/>
        </w:rPr>
      </w:pPr>
      <w:r>
        <w:rPr>
          <w:b/>
          <w:bCs/>
          <w:i/>
          <w:iCs/>
          <w:sz w:val="18"/>
          <w:szCs w:val="18"/>
          <w:u w:val="single"/>
        </w:rPr>
        <w:t>BM-Case 2</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1"/>
          <w:numId w:val="22"/>
        </w:numPr>
        <w:rPr>
          <w:b/>
          <w:bCs/>
          <w:i/>
          <w:iCs/>
          <w:sz w:val="18"/>
          <w:szCs w:val="18"/>
          <w:u w:val="single"/>
        </w:rPr>
      </w:pPr>
      <w:r>
        <w:rPr>
          <w:b/>
          <w:bCs/>
          <w:i/>
          <w:iCs/>
          <w:sz w:val="18"/>
          <w:szCs w:val="18"/>
          <w:u w:val="single"/>
        </w:rPr>
        <w:t>BM-Case 2: with different beam shape patterns</w:t>
      </w:r>
    </w:p>
    <w:p>
      <w:pPr>
        <w:pStyle w:val="43"/>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r>
      <w:r>
        <w:rPr>
          <w:rFonts w:eastAsia="宋体"/>
          <w:bCs/>
          <w:kern w:val="0"/>
          <w:sz w:val="18"/>
          <w:szCs w:val="18"/>
        </w:rPr>
        <w:t>Further study generalization performance for different antenna configurations and different beam shapes in BM-Case2.</w:t>
      </w:r>
    </w:p>
    <w:p>
      <w:pPr>
        <w:pStyle w:val="43"/>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Further study assistance information, such as beam shape pattern, 3dB beam width, etc., as model input to address performance deterioration for generalization of different beam shapes in BM-Case2.</w:t>
      </w:r>
    </w:p>
    <w:p>
      <w:pPr>
        <w:pStyle w:val="43"/>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Suggest to use beam pointing angle or global beam ID as assistance information for AI model input.</w:t>
      </w:r>
    </w:p>
    <w:p>
      <w:pPr>
        <w:pStyle w:val="43"/>
        <w:numPr>
          <w:ilvl w:val="0"/>
          <w:numId w:val="22"/>
        </w:numPr>
        <w:rPr>
          <w:sz w:val="18"/>
          <w:szCs w:val="18"/>
        </w:rPr>
      </w:pPr>
      <w:r>
        <w:rPr>
          <w:sz w:val="18"/>
          <w:szCs w:val="18"/>
        </w:rPr>
        <w:t>China Telecom [7]</w:t>
      </w:r>
    </w:p>
    <w:p>
      <w:pPr>
        <w:pStyle w:val="43"/>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pPr>
        <w:pStyle w:val="43"/>
        <w:numPr>
          <w:ilvl w:val="2"/>
          <w:numId w:val="22"/>
        </w:numPr>
        <w:rPr>
          <w:rFonts w:eastAsia="宋体"/>
          <w:bCs/>
          <w:kern w:val="0"/>
          <w:sz w:val="18"/>
          <w:szCs w:val="18"/>
        </w:rPr>
      </w:pPr>
      <w:r>
        <w:rPr>
          <w:rFonts w:eastAsia="宋体"/>
          <w:bCs/>
          <w:kern w:val="0"/>
          <w:sz w:val="18"/>
          <w:szCs w:val="18"/>
        </w:rPr>
        <w:t>Various deployment scenarios (e.g., UMa, UMi, InH)</w:t>
      </w:r>
    </w:p>
    <w:p>
      <w:pPr>
        <w:pStyle w:val="43"/>
        <w:numPr>
          <w:ilvl w:val="2"/>
          <w:numId w:val="22"/>
        </w:numPr>
        <w:rPr>
          <w:rFonts w:eastAsia="宋体"/>
          <w:bCs/>
          <w:kern w:val="0"/>
          <w:sz w:val="18"/>
          <w:szCs w:val="18"/>
        </w:rPr>
      </w:pPr>
      <w:r>
        <w:rPr>
          <w:rFonts w:eastAsia="宋体"/>
          <w:bCs/>
          <w:kern w:val="0"/>
          <w:sz w:val="18"/>
          <w:szCs w:val="18"/>
        </w:rPr>
        <w:t>Various outdoor/indoor UE distributions for UMa/UMi</w:t>
      </w:r>
    </w:p>
    <w:p>
      <w:pPr>
        <w:pStyle w:val="43"/>
        <w:numPr>
          <w:ilvl w:val="2"/>
          <w:numId w:val="22"/>
        </w:numPr>
        <w:rPr>
          <w:rFonts w:eastAsia="宋体"/>
          <w:bCs/>
          <w:kern w:val="0"/>
          <w:sz w:val="18"/>
          <w:szCs w:val="18"/>
        </w:rPr>
      </w:pPr>
      <w:r>
        <w:rPr>
          <w:rFonts w:eastAsia="宋体"/>
          <w:bCs/>
          <w:kern w:val="0"/>
          <w:sz w:val="18"/>
          <w:szCs w:val="18"/>
        </w:rPr>
        <w:t>Various carrier frequencies</w:t>
      </w:r>
    </w:p>
    <w:p>
      <w:pPr>
        <w:pStyle w:val="43"/>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hint="eastAsia" w:eastAsia="宋体"/>
          <w:bCs/>
          <w:kern w:val="0"/>
          <w:sz w:val="18"/>
          <w:szCs w:val="18"/>
        </w:rPr>
        <w:t>n</w:t>
      </w:r>
      <w:r>
        <w:rPr>
          <w:rFonts w:eastAsia="宋体"/>
          <w:bCs/>
          <w:kern w:val="0"/>
          <w:sz w:val="18"/>
          <w:szCs w:val="18"/>
        </w:rPr>
        <w:t>tenna virtualization (TxRU mapping), various ISDs, various UE speeds, etc.</w:t>
      </w:r>
    </w:p>
    <w:p>
      <w:pPr>
        <w:pStyle w:val="43"/>
        <w:numPr>
          <w:ilvl w:val="0"/>
          <w:numId w:val="44"/>
        </w:numPr>
        <w:rPr>
          <w:sz w:val="18"/>
          <w:szCs w:val="18"/>
        </w:rPr>
      </w:pPr>
      <w:r>
        <w:rPr>
          <w:sz w:val="18"/>
          <w:szCs w:val="18"/>
        </w:rPr>
        <w:t>Ericsson [11]</w:t>
      </w:r>
    </w:p>
    <w:p>
      <w:pPr>
        <w:pStyle w:val="43"/>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End w:id="13"/>
      <w:bookmarkStart w:id="14" w:name="_Toc115446451"/>
      <w:bookmarkEnd w:id="14"/>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pPr>
        <w:pStyle w:val="80"/>
        <w:numPr>
          <w:ilvl w:val="0"/>
          <w:numId w:val="22"/>
        </w:numPr>
        <w:rPr>
          <w:b w:val="0"/>
          <w:bCs w:val="0"/>
          <w:iCs w:val="0"/>
          <w:sz w:val="18"/>
          <w:szCs w:val="18"/>
        </w:rPr>
      </w:pPr>
      <w:r>
        <w:rPr>
          <w:b w:val="0"/>
          <w:bCs w:val="0"/>
          <w:iCs w:val="0"/>
          <w:sz w:val="18"/>
          <w:szCs w:val="18"/>
        </w:rPr>
        <w:t>CAICT [16]</w:t>
      </w:r>
    </w:p>
    <w:p>
      <w:pPr>
        <w:pStyle w:val="43"/>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pPr>
        <w:pStyle w:val="43"/>
        <w:numPr>
          <w:ilvl w:val="0"/>
          <w:numId w:val="22"/>
        </w:numPr>
        <w:rPr>
          <w:sz w:val="18"/>
          <w:szCs w:val="18"/>
        </w:rPr>
      </w:pPr>
      <w:r>
        <w:rPr>
          <w:sz w:val="18"/>
          <w:szCs w:val="18"/>
        </w:rPr>
        <w:t>Xiaomi [17]</w:t>
      </w:r>
    </w:p>
    <w:p>
      <w:pPr>
        <w:pStyle w:val="43"/>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pPr>
        <w:pStyle w:val="43"/>
        <w:numPr>
          <w:ilvl w:val="2"/>
          <w:numId w:val="22"/>
        </w:numPr>
        <w:rPr>
          <w:sz w:val="18"/>
          <w:szCs w:val="18"/>
        </w:rPr>
      </w:pPr>
      <w:r>
        <w:rPr>
          <w:sz w:val="18"/>
          <w:szCs w:val="18"/>
        </w:rPr>
        <w:t xml:space="preserve">Different UE parameters: UE speed, number of Rx beam </w:t>
      </w:r>
    </w:p>
    <w:p>
      <w:pPr>
        <w:pStyle w:val="43"/>
        <w:numPr>
          <w:ilvl w:val="2"/>
          <w:numId w:val="22"/>
        </w:numPr>
        <w:rPr>
          <w:sz w:val="18"/>
          <w:szCs w:val="18"/>
        </w:rPr>
      </w:pPr>
      <w:r>
        <w:rPr>
          <w:sz w:val="18"/>
          <w:szCs w:val="18"/>
        </w:rPr>
        <w:t>Different Scenarios, UMa, UMi including UE distribution, etc</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pPr>
        <w:pStyle w:val="43"/>
        <w:numPr>
          <w:ilvl w:val="2"/>
          <w:numId w:val="22"/>
        </w:numPr>
        <w:rPr>
          <w:sz w:val="18"/>
          <w:szCs w:val="18"/>
        </w:rPr>
      </w:pPr>
      <w:r>
        <w:rPr>
          <w:sz w:val="18"/>
          <w:szCs w:val="18"/>
        </w:rPr>
        <w:t>gNB antenna array dimensions, e.g., 4x8 and 8x16.</w:t>
      </w:r>
    </w:p>
    <w:p>
      <w:pPr>
        <w:pStyle w:val="43"/>
        <w:numPr>
          <w:ilvl w:val="2"/>
          <w:numId w:val="22"/>
        </w:numPr>
        <w:rPr>
          <w:sz w:val="18"/>
          <w:szCs w:val="18"/>
        </w:rPr>
      </w:pPr>
      <w:r>
        <w:rPr>
          <w:sz w:val="18"/>
          <w:szCs w:val="18"/>
        </w:rPr>
        <w:t>UE antenna array dimensions/Number of Panels.</w:t>
      </w:r>
    </w:p>
    <w:p>
      <w:pPr>
        <w:pStyle w:val="43"/>
        <w:numPr>
          <w:ilvl w:val="2"/>
          <w:numId w:val="22"/>
        </w:numPr>
        <w:rPr>
          <w:sz w:val="18"/>
          <w:szCs w:val="18"/>
        </w:rPr>
      </w:pPr>
      <w:r>
        <w:rPr>
          <w:sz w:val="18"/>
          <w:szCs w:val="18"/>
        </w:rPr>
        <w:t>Set A dimension, e.g., 64 beams and 128 beams.</w:t>
      </w:r>
    </w:p>
    <w:p>
      <w:pPr>
        <w:pStyle w:val="43"/>
        <w:numPr>
          <w:ilvl w:val="2"/>
          <w:numId w:val="22"/>
        </w:numPr>
        <w:rPr>
          <w:sz w:val="18"/>
          <w:szCs w:val="18"/>
        </w:rPr>
      </w:pPr>
      <w:r>
        <w:rPr>
          <w:sz w:val="18"/>
          <w:szCs w:val="18"/>
        </w:rPr>
        <w:t>Set B dimension, e.g., 16 beams and 32 beams.</w:t>
      </w:r>
    </w:p>
    <w:p>
      <w:pPr>
        <w:pStyle w:val="43"/>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pPr>
        <w:pStyle w:val="43"/>
        <w:numPr>
          <w:ilvl w:val="2"/>
          <w:numId w:val="22"/>
        </w:numPr>
        <w:rPr>
          <w:sz w:val="18"/>
          <w:szCs w:val="18"/>
          <w:lang w:val="sv-SE"/>
        </w:rPr>
      </w:pPr>
      <w:r>
        <w:rPr>
          <w:sz w:val="18"/>
          <w:szCs w:val="18"/>
          <w:lang w:val="sv-SE"/>
        </w:rPr>
        <w:t>Channel propagation models, e.g. UMa/UMi.</w:t>
      </w:r>
    </w:p>
    <w:p>
      <w:pPr>
        <w:pStyle w:val="43"/>
        <w:numPr>
          <w:ilvl w:val="2"/>
          <w:numId w:val="22"/>
        </w:numPr>
        <w:rPr>
          <w:sz w:val="18"/>
          <w:szCs w:val="18"/>
        </w:rPr>
      </w:pPr>
      <w:r>
        <w:rPr>
          <w:sz w:val="18"/>
          <w:szCs w:val="18"/>
        </w:rPr>
        <w:t>Outdoor/Indoor UE distribution (e.g. 100% Oudoor, 80% Outdoor/20% Indoor).</w:t>
      </w:r>
    </w:p>
    <w:p>
      <w:pPr>
        <w:pStyle w:val="43"/>
        <w:numPr>
          <w:ilvl w:val="0"/>
          <w:numId w:val="44"/>
        </w:numPr>
        <w:rPr>
          <w:sz w:val="18"/>
          <w:szCs w:val="18"/>
        </w:rPr>
      </w:pPr>
      <w:r>
        <w:rPr>
          <w:sz w:val="18"/>
          <w:szCs w:val="18"/>
        </w:rPr>
        <w:t>Apple [21]</w:t>
      </w:r>
    </w:p>
    <w:p>
      <w:pPr>
        <w:pStyle w:val="43"/>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pPr>
        <w:pStyle w:val="43"/>
        <w:numPr>
          <w:ilvl w:val="1"/>
          <w:numId w:val="44"/>
        </w:numPr>
        <w:rPr>
          <w:sz w:val="18"/>
          <w:szCs w:val="18"/>
        </w:rPr>
      </w:pPr>
      <w:r>
        <w:rPr>
          <w:sz w:val="18"/>
          <w:szCs w:val="18"/>
        </w:rPr>
        <w:t>Observation: The AI/ML model trained with Dataset 1 does not generalize well to Dataset 2:</w:t>
      </w:r>
    </w:p>
    <w:p>
      <w:pPr>
        <w:pStyle w:val="43"/>
        <w:numPr>
          <w:ilvl w:val="2"/>
          <w:numId w:val="44"/>
        </w:numPr>
        <w:rPr>
          <w:sz w:val="18"/>
          <w:szCs w:val="18"/>
        </w:rPr>
      </w:pPr>
      <w:r>
        <w:rPr>
          <w:sz w:val="18"/>
          <w:szCs w:val="18"/>
        </w:rPr>
        <w:t xml:space="preserve">where </w:t>
      </w:r>
    </w:p>
    <w:p>
      <w:pPr>
        <w:pStyle w:val="43"/>
        <w:numPr>
          <w:ilvl w:val="3"/>
          <w:numId w:val="44"/>
        </w:numPr>
        <w:rPr>
          <w:sz w:val="18"/>
          <w:szCs w:val="18"/>
        </w:rPr>
      </w:pPr>
      <w:r>
        <w:rPr>
          <w:sz w:val="18"/>
          <w:szCs w:val="18"/>
        </w:rPr>
        <w:t>Dataset 1 is with d_V=0.5,d_H=0.5.</w:t>
      </w:r>
    </w:p>
    <w:p>
      <w:pPr>
        <w:pStyle w:val="43"/>
        <w:numPr>
          <w:ilvl w:val="3"/>
          <w:numId w:val="44"/>
        </w:numPr>
        <w:rPr>
          <w:sz w:val="18"/>
          <w:szCs w:val="18"/>
        </w:rPr>
      </w:pPr>
      <w:r>
        <w:rPr>
          <w:sz w:val="18"/>
          <w:szCs w:val="18"/>
        </w:rPr>
        <w:t>Dataset 2 is with d_V=0.8,d_H=0.4.</w:t>
      </w:r>
    </w:p>
    <w:p>
      <w:pPr>
        <w:pStyle w:val="43"/>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44"/>
        </w:numPr>
        <w:rPr>
          <w:sz w:val="18"/>
          <w:szCs w:val="18"/>
        </w:rPr>
      </w:pPr>
      <w:r>
        <w:rPr>
          <w:sz w:val="18"/>
          <w:szCs w:val="18"/>
        </w:rPr>
        <w:t>NVIDIA [23]</w:t>
      </w:r>
    </w:p>
    <w:p>
      <w:pPr>
        <w:pStyle w:val="43"/>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pPr>
        <w:pStyle w:val="43"/>
        <w:numPr>
          <w:ilvl w:val="2"/>
          <w:numId w:val="44"/>
        </w:numPr>
        <w:rPr>
          <w:sz w:val="18"/>
          <w:szCs w:val="18"/>
        </w:rPr>
      </w:pPr>
      <w:r>
        <w:rPr>
          <w:sz w:val="18"/>
          <w:szCs w:val="18"/>
        </w:rPr>
        <w:t>Different UE parameters: UE speed, UE antenna configuration, UE trajectory, number of Rx beams, UE antenna height, etc.</w:t>
      </w:r>
    </w:p>
    <w:p>
      <w:pPr>
        <w:pStyle w:val="43"/>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pPr>
        <w:pStyle w:val="43"/>
        <w:numPr>
          <w:ilvl w:val="2"/>
          <w:numId w:val="44"/>
        </w:numPr>
        <w:rPr>
          <w:sz w:val="18"/>
          <w:szCs w:val="18"/>
        </w:rPr>
      </w:pPr>
      <w:r>
        <w:rPr>
          <w:sz w:val="18"/>
          <w:szCs w:val="18"/>
        </w:rPr>
        <w:t>Different Scenarios: UMa, UMi, including UE distribution, etc.</w:t>
      </w:r>
    </w:p>
    <w:p>
      <w:pPr>
        <w:pStyle w:val="43"/>
        <w:numPr>
          <w:ilvl w:val="0"/>
          <w:numId w:val="44"/>
        </w:numPr>
        <w:rPr>
          <w:sz w:val="18"/>
          <w:szCs w:val="18"/>
        </w:rPr>
      </w:pPr>
      <w:r>
        <w:rPr>
          <w:sz w:val="18"/>
          <w:szCs w:val="18"/>
        </w:rPr>
        <w:t>Samsung [24]</w:t>
      </w:r>
    </w:p>
    <w:p>
      <w:pPr>
        <w:pStyle w:val="43"/>
        <w:numPr>
          <w:ilvl w:val="1"/>
          <w:numId w:val="44"/>
        </w:numPr>
        <w:rPr>
          <w:sz w:val="18"/>
          <w:szCs w:val="18"/>
        </w:rPr>
      </w:pPr>
      <w:r>
        <w:rPr>
          <w:sz w:val="18"/>
          <w:szCs w:val="18"/>
        </w:rPr>
        <w:t xml:space="preserve">Proposal # 8: Generalization is defined for UE side AI/ML model and gNB side AI/ML model separately. </w:t>
      </w:r>
    </w:p>
    <w:p>
      <w:pPr>
        <w:pStyle w:val="43"/>
        <w:numPr>
          <w:ilvl w:val="1"/>
          <w:numId w:val="44"/>
        </w:numPr>
        <w:rPr>
          <w:sz w:val="18"/>
          <w:szCs w:val="18"/>
        </w:rPr>
      </w:pPr>
      <w:r>
        <w:rPr>
          <w:sz w:val="18"/>
          <w:szCs w:val="18"/>
        </w:rPr>
        <w:t xml:space="preserve">Proposal # 9: For UE side AI/ML model, the following can be considered to verify the generalization performance. </w:t>
      </w:r>
    </w:p>
    <w:p>
      <w:pPr>
        <w:pStyle w:val="43"/>
        <w:numPr>
          <w:ilvl w:val="2"/>
          <w:numId w:val="44"/>
        </w:numPr>
        <w:rPr>
          <w:sz w:val="18"/>
          <w:szCs w:val="18"/>
        </w:rPr>
      </w:pPr>
      <w:r>
        <w:rPr>
          <w:sz w:val="18"/>
          <w:szCs w:val="18"/>
        </w:rPr>
        <w:t>Different UE parameters: UE speed, UE trajectories</w:t>
      </w:r>
    </w:p>
    <w:p>
      <w:pPr>
        <w:pStyle w:val="43"/>
        <w:numPr>
          <w:ilvl w:val="2"/>
          <w:numId w:val="44"/>
        </w:numPr>
        <w:rPr>
          <w:sz w:val="18"/>
          <w:szCs w:val="18"/>
        </w:rPr>
      </w:pPr>
      <w:r>
        <w:rPr>
          <w:sz w:val="18"/>
          <w:szCs w:val="18"/>
        </w:rPr>
        <w:t>Different gNB setting: number of Tx beam, Tx beam widths, Tx beam pattern, number or pattern in Set B (when applicable),</w:t>
      </w:r>
    </w:p>
    <w:p>
      <w:pPr>
        <w:pStyle w:val="43"/>
        <w:numPr>
          <w:ilvl w:val="2"/>
          <w:numId w:val="44"/>
        </w:numPr>
        <w:rPr>
          <w:sz w:val="18"/>
          <w:szCs w:val="18"/>
        </w:rPr>
      </w:pPr>
      <w:r>
        <w:rPr>
          <w:sz w:val="18"/>
          <w:szCs w:val="18"/>
        </w:rPr>
        <w:t xml:space="preserve">Different Scenario, like UMa, UMi including UE distribution </w:t>
      </w:r>
    </w:p>
    <w:p>
      <w:pPr>
        <w:pStyle w:val="43"/>
        <w:numPr>
          <w:ilvl w:val="1"/>
          <w:numId w:val="44"/>
        </w:numPr>
        <w:rPr>
          <w:sz w:val="18"/>
          <w:szCs w:val="18"/>
        </w:rPr>
      </w:pPr>
      <w:r>
        <w:rPr>
          <w:sz w:val="18"/>
          <w:szCs w:val="18"/>
        </w:rPr>
        <w:t xml:space="preserve">Proposal # 10: For gNB side AI/ML model, the following can be considered as a starting point to verify the generalization performance. </w:t>
      </w:r>
    </w:p>
    <w:p>
      <w:pPr>
        <w:pStyle w:val="43"/>
        <w:numPr>
          <w:ilvl w:val="2"/>
          <w:numId w:val="44"/>
        </w:numPr>
        <w:rPr>
          <w:sz w:val="18"/>
          <w:szCs w:val="18"/>
        </w:rPr>
      </w:pPr>
      <w:r>
        <w:rPr>
          <w:sz w:val="18"/>
          <w:szCs w:val="18"/>
        </w:rPr>
        <w:t xml:space="preserve">Different UE parameters: e.g., UE trajectories, UE speed, UE antenna config, number of Rx beam (when applicable), </w:t>
      </w:r>
    </w:p>
    <w:p>
      <w:pPr>
        <w:pStyle w:val="43"/>
        <w:numPr>
          <w:ilvl w:val="2"/>
          <w:numId w:val="44"/>
        </w:numPr>
        <w:rPr>
          <w:sz w:val="18"/>
          <w:szCs w:val="18"/>
        </w:rPr>
      </w:pPr>
      <w:r>
        <w:rPr>
          <w:sz w:val="18"/>
          <w:szCs w:val="18"/>
        </w:rPr>
        <w:t>FFS Different gNB setting: number of Tx beam, different beam widths, Tx beam pattern, number or pattern in Set B(when applicable)</w:t>
      </w:r>
    </w:p>
    <w:p>
      <w:pPr>
        <w:pStyle w:val="43"/>
        <w:numPr>
          <w:ilvl w:val="2"/>
          <w:numId w:val="44"/>
        </w:numPr>
        <w:rPr>
          <w:sz w:val="18"/>
          <w:szCs w:val="18"/>
        </w:rPr>
      </w:pPr>
      <w:r>
        <w:rPr>
          <w:sz w:val="18"/>
          <w:szCs w:val="18"/>
        </w:rPr>
        <w:t>FFS Scenario, like UMa, UMi including UE distribution e.g., outdoor: in door</w:t>
      </w:r>
    </w:p>
    <w:p>
      <w:pPr>
        <w:pStyle w:val="43"/>
        <w:numPr>
          <w:ilvl w:val="0"/>
          <w:numId w:val="44"/>
        </w:numPr>
        <w:rPr>
          <w:sz w:val="18"/>
          <w:szCs w:val="18"/>
        </w:rPr>
      </w:pPr>
      <w:r>
        <w:rPr>
          <w:sz w:val="18"/>
          <w:szCs w:val="18"/>
        </w:rPr>
        <w:t>Qualcomm [26]</w:t>
      </w:r>
    </w:p>
    <w:p>
      <w:pPr>
        <w:pStyle w:val="43"/>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pPr>
        <w:pStyle w:val="43"/>
        <w:numPr>
          <w:ilvl w:val="2"/>
          <w:numId w:val="44"/>
        </w:numPr>
        <w:rPr>
          <w:sz w:val="18"/>
          <w:szCs w:val="18"/>
        </w:rPr>
      </w:pPr>
      <w:r>
        <w:rPr>
          <w:sz w:val="18"/>
          <w:szCs w:val="18"/>
        </w:rPr>
        <w:t>Inter-site (heterogeneous): train AI/ML model on a first set of deployment type(s) and test it on a second (unseen) deployment type.</w:t>
      </w:r>
    </w:p>
    <w:p>
      <w:pPr>
        <w:pStyle w:val="43"/>
        <w:numPr>
          <w:ilvl w:val="2"/>
          <w:numId w:val="44"/>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44"/>
        </w:numPr>
        <w:rPr>
          <w:sz w:val="18"/>
          <w:szCs w:val="18"/>
        </w:rPr>
      </w:pPr>
      <w:r>
        <w:rPr>
          <w:sz w:val="18"/>
          <w:szCs w:val="18"/>
        </w:rPr>
        <w:t xml:space="preserve">Intra-site: train AI/ML model for a given site and test it on unseen variations within that same site. </w:t>
      </w:r>
    </w:p>
    <w:p>
      <w:pPr>
        <w:pStyle w:val="43"/>
        <w:numPr>
          <w:ilvl w:val="2"/>
          <w:numId w:val="44"/>
        </w:numPr>
        <w:rPr>
          <w:sz w:val="18"/>
          <w:szCs w:val="18"/>
        </w:rPr>
      </w:pPr>
      <w:r>
        <w:rPr>
          <w:sz w:val="18"/>
          <w:szCs w:val="18"/>
        </w:rPr>
        <w:t>Across configurations:  train AI/ML model on a first set of configuration(s) and test on a second configuration</w:t>
      </w:r>
    </w:p>
    <w:p>
      <w:pPr>
        <w:rPr>
          <w:sz w:val="18"/>
          <w:szCs w:val="18"/>
        </w:rPr>
      </w:pPr>
    </w:p>
    <w:p>
      <w:pPr>
        <w:pStyle w:val="5"/>
        <w:rPr>
          <w:highlight w:val="yellow"/>
        </w:rPr>
      </w:pPr>
      <w:r>
        <w:rPr>
          <w:highlight w:val="yellow"/>
        </w:rPr>
        <w:t>FL3: Assumptions for generalization performance verification</w:t>
      </w:r>
    </w:p>
    <w:p>
      <w:pPr>
        <w:rPr>
          <w:b/>
          <w:bCs/>
          <w:sz w:val="18"/>
          <w:szCs w:val="18"/>
        </w:rPr>
      </w:pPr>
      <w:r>
        <w:rPr>
          <w:b/>
          <w:bCs/>
          <w:sz w:val="18"/>
          <w:szCs w:val="18"/>
          <w:highlight w:val="yellow"/>
        </w:rPr>
        <w:t>Proposal 3-1-2a:</w:t>
      </w:r>
      <w:r>
        <w:rPr>
          <w:b/>
          <w:bCs/>
          <w:sz w:val="18"/>
          <w:szCs w:val="18"/>
        </w:rPr>
        <w:t xml:space="preserve"> </w:t>
      </w:r>
    </w:p>
    <w:p>
      <w:pPr>
        <w:pStyle w:val="43"/>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pPr>
        <w:pStyle w:val="43"/>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pPr>
        <w:pStyle w:val="43"/>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pPr>
        <w:pStyle w:val="43"/>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pPr>
        <w:pStyle w:val="43"/>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pPr>
        <w:pStyle w:val="43"/>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pPr>
        <w:pStyle w:val="43"/>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pPr>
        <w:pStyle w:val="43"/>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lang w:eastAsia="ko-KR"/>
              </w:rPr>
            </w:pPr>
            <w:r>
              <w:rPr>
                <w:rFonts w:eastAsia="Batang"/>
                <w:lang w:eastAsia="ko-KR"/>
              </w:rPr>
              <w:t>Google, Xiaomi,NTT DOCOMO, vivo, Samsung, NVIDIA,</w:t>
            </w:r>
            <w:r>
              <w:rPr>
                <w:rFonts w:eastAsia="Batang"/>
                <w:smallCaps/>
                <w:lang w:eastAsia="ko-KR"/>
              </w:rPr>
              <w:t xml:space="preserve"> Futurewei. CEWiT, CAICT, LG,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lang w:eastAsia="ko-KR"/>
              </w:rPr>
            </w:pPr>
          </w:p>
        </w:tc>
      </w:tr>
    </w:tbl>
    <w:p>
      <w:pPr>
        <w:tabs>
          <w:tab w:val="left" w:pos="1710"/>
        </w:tabs>
        <w:rPr>
          <w:b/>
          <w:bCs/>
        </w:rPr>
      </w:pPr>
    </w:p>
    <w:p>
      <w:pPr>
        <w:rPr>
          <w:b/>
          <w:bCs/>
        </w:rPr>
      </w:pPr>
      <w:r>
        <w:rPr>
          <w:b/>
          <w:bCs/>
        </w:rPr>
        <w:t>Please provide your view Proposal 3-1-2a, and your views on the following questions:</w:t>
      </w:r>
    </w:p>
    <w:p>
      <w:r>
        <w:t>Whether the set of scenarios for generalization performance verification needs to consider:</w:t>
      </w:r>
    </w:p>
    <w:p>
      <w:pPr>
        <w:pStyle w:val="43"/>
        <w:numPr>
          <w:ilvl w:val="0"/>
          <w:numId w:val="48"/>
        </w:numPr>
      </w:pPr>
      <w:r>
        <w:t xml:space="preserve">A: BM Case-1 and BM Case-2 </w:t>
      </w:r>
    </w:p>
    <w:p>
      <w:pPr>
        <w:pStyle w:val="43"/>
        <w:numPr>
          <w:ilvl w:val="0"/>
          <w:numId w:val="48"/>
        </w:numPr>
      </w:pPr>
      <w:r>
        <w:t>B: AI model inference node, e.g. @UE side vs @ gNB side</w:t>
      </w:r>
    </w:p>
    <w:p>
      <w:pPr>
        <w:pStyle w:val="43"/>
        <w:numPr>
          <w:ilvl w:val="0"/>
          <w:numId w:val="48"/>
        </w:numPr>
      </w:pPr>
      <w:r>
        <w:t>C: Different cases for evaluation: e.g., DL Tx beam prediction, DL Rx beam prediction, Tx-Rx beam pair prediction</w:t>
      </w:r>
    </w:p>
    <w:p>
      <w:pPr>
        <w:pStyle w:val="43"/>
        <w:numPr>
          <w:ilvl w:val="0"/>
          <w:numId w:val="48"/>
        </w:numPr>
      </w:pPr>
      <w:r>
        <w:t>D: Others</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4"/>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7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Google</w:t>
            </w:r>
          </w:p>
        </w:tc>
        <w:tc>
          <w:tcPr>
            <w:tcW w:w="4371" w:type="pct"/>
          </w:tcPr>
          <w:p>
            <w:pPr>
              <w:keepNext/>
              <w:rPr>
                <w:rFonts w:eastAsia="Batang"/>
                <w:lang w:eastAsia="ko-KR"/>
              </w:rPr>
            </w:pPr>
            <w:r>
              <w:rPr>
                <w:rFonts w:eastAsia="Batang"/>
                <w:lang w:eastAsia="ko-KR"/>
              </w:rPr>
              <w:t>No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71" w:type="pct"/>
          </w:tcPr>
          <w:p>
            <w:pPr>
              <w:keepNext/>
              <w:rPr>
                <w:rFonts w:eastAsia="Batang"/>
                <w:lang w:eastAsia="ko-KR"/>
              </w:rPr>
            </w:pPr>
            <w:r>
              <w:rPr>
                <w:rFonts w:hint="eastAsia" w:eastAsia="Batang"/>
                <w:lang w:eastAsia="ko-KR"/>
              </w:rPr>
              <w:t>D</w:t>
            </w:r>
            <w:r>
              <w:rPr>
                <w:rFonts w:eastAsia="Batang"/>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71" w:type="pct"/>
          </w:tcPr>
          <w:p>
            <w:pPr>
              <w:keepNext/>
              <w:rPr>
                <w:rFonts w:eastAsia="Batang"/>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HW/HiSi</w:t>
            </w:r>
          </w:p>
        </w:tc>
        <w:tc>
          <w:tcPr>
            <w:tcW w:w="4371" w:type="pct"/>
          </w:tcPr>
          <w:p>
            <w:pPr>
              <w:keepNext/>
              <w:rPr>
                <w:rFonts w:eastAsia="Batang"/>
                <w:lang w:eastAsia="ko-KR"/>
              </w:rPr>
            </w:pPr>
            <w:r>
              <w:rPr>
                <w:rFonts w:eastAsia="Batang"/>
                <w:lang w:eastAsia="ko-KR"/>
              </w:rPr>
              <w:t>Our views on proposal 3-1-2a:</w:t>
            </w:r>
          </w:p>
          <w:p>
            <w:pPr>
              <w:keepNext/>
              <w:rPr>
                <w:rFonts w:eastAsia="Batang"/>
                <w:lang w:eastAsia="ko-KR"/>
              </w:rPr>
            </w:pPr>
            <w:r>
              <w:rPr>
                <w:rFonts w:eastAsia="Batang"/>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pPr>
              <w:keepNext/>
              <w:rPr>
                <w:rFonts w:eastAsia="Batang"/>
                <w:lang w:eastAsia="ko-KR"/>
              </w:rPr>
            </w:pPr>
          </w:p>
          <w:p>
            <w:pPr>
              <w:widowControl/>
              <w:autoSpaceDE w:val="0"/>
              <w:autoSpaceDN w:val="0"/>
              <w:adjustRightInd w:val="0"/>
              <w:snapToGrid w:val="0"/>
              <w:spacing w:after="120" w:line="256" w:lineRule="auto"/>
              <w:rPr>
                <w:rFonts w:eastAsia="Batang"/>
                <w:lang w:eastAsia="ko-KR"/>
              </w:rPr>
            </w:pPr>
            <w:r>
              <w:rPr>
                <w:rFonts w:eastAsia="Batang"/>
                <w:lang w:eastAsia="ko-KR"/>
              </w:rPr>
              <w:t xml:space="preserve">The 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does not really seem to fit into this proposal</w:t>
            </w:r>
          </w:p>
          <w:p>
            <w:pPr>
              <w:widowControl/>
              <w:autoSpaceDE w:val="0"/>
              <w:autoSpaceDN w:val="0"/>
              <w:adjustRightInd w:val="0"/>
              <w:snapToGrid w:val="0"/>
              <w:spacing w:after="120" w:line="256" w:lineRule="auto"/>
              <w:rPr>
                <w:rFonts w:eastAsia="Batang"/>
                <w:lang w:eastAsia="ko-KR"/>
              </w:rPr>
            </w:pPr>
          </w:p>
          <w:p>
            <w:pPr>
              <w:keepNext/>
              <w:rPr>
                <w:rFonts w:eastAsia="Batang"/>
                <w:lang w:eastAsia="ko-KR"/>
              </w:rPr>
            </w:pPr>
            <w:r>
              <w:rPr>
                <w:rFonts w:eastAsia="Batang"/>
                <w:lang w:eastAsia="ko-KR"/>
              </w:rPr>
              <w:t>On A/B/C</w:t>
            </w:r>
          </w:p>
          <w:p>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pPr>
              <w:keepNext/>
              <w:rPr>
                <w:rFonts w:eastAsia="Batang"/>
                <w:lang w:eastAsia="ko-KR"/>
              </w:rPr>
            </w:pPr>
          </w:p>
          <w:p>
            <w:pPr>
              <w:keepNext/>
              <w:rPr>
                <w:rFonts w:eastAsia="Batang"/>
                <w:lang w:eastAsia="ko-KR"/>
              </w:rPr>
            </w:pPr>
            <w:r>
              <w:rPr>
                <w:rFonts w:eastAsia="Batang"/>
                <w:lang w:eastAsia="ko-KR"/>
              </w:rPr>
              <w:t>B:Yes, we should at least discuss whether UE side and gNB side models have different generalization studies.</w:t>
            </w:r>
          </w:p>
          <w:p>
            <w:pPr>
              <w:keepNext/>
              <w:rPr>
                <w:rFonts w:eastAsia="Batang"/>
                <w:lang w:eastAsia="ko-KR"/>
              </w:rPr>
            </w:pPr>
          </w:p>
          <w:p>
            <w:pPr>
              <w:keepNext/>
              <w:rPr>
                <w:rFonts w:eastAsia="Batang"/>
                <w:lang w:eastAsia="ko-KR"/>
              </w:rPr>
            </w:pPr>
            <w:r>
              <w:rPr>
                <w:rFonts w:eastAsia="Batang"/>
                <w:lang w:eastAsia="ko-KR"/>
              </w:rPr>
              <w:t>C: We think this can be postponed until we have progressed on the DL Tx, DL Rx,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smallCaps/>
                <w:lang w:eastAsia="ko-KR"/>
              </w:rPr>
              <w:t>Futurewei</w:t>
            </w:r>
          </w:p>
        </w:tc>
        <w:tc>
          <w:tcPr>
            <w:tcW w:w="4371" w:type="pct"/>
          </w:tcPr>
          <w:p>
            <w:pPr>
              <w:keepNext/>
              <w:rPr>
                <w:rFonts w:eastAsia="Batang"/>
                <w:lang w:eastAsia="ko-KR"/>
              </w:rPr>
            </w:pPr>
            <w:r>
              <w:rPr>
                <w:rFonts w:eastAsia="Batang"/>
                <w:lang w:eastAsia="ko-KR"/>
              </w:rPr>
              <w:t>We believe most of the scenarios/settings are applicable for either BM-Case1 or BM-Case2. However, “Various UE speeds” is more relevant to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smallCaps/>
                <w:lang w:eastAsia="ko-KR"/>
              </w:rPr>
            </w:pPr>
            <w:r>
              <w:rPr>
                <w:rFonts w:eastAsia="Batang"/>
                <w:kern w:val="0"/>
                <w:lang w:eastAsia="ko-KR"/>
              </w:rPr>
              <w:t>Qualcomm</w:t>
            </w:r>
          </w:p>
        </w:tc>
        <w:tc>
          <w:tcPr>
            <w:tcW w:w="4371" w:type="pct"/>
          </w:tcPr>
          <w:p>
            <w:pPr>
              <w:keepNext/>
              <w:rPr>
                <w:rFonts w:eastAsia="Batang"/>
                <w:lang w:eastAsia="ko-KR"/>
              </w:rPr>
            </w:pPr>
            <w:r>
              <w:rPr>
                <w:rFonts w:eastAsia="Batang"/>
                <w:lang w:eastAsia="ko-KR"/>
              </w:rPr>
              <w:t>For UE and gNB parameters, codebook size has been mentioned, but also suggest adding other codebook characteristics such as beam boresight directions, 3dB beamwidth,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Apple</w:t>
            </w:r>
          </w:p>
        </w:tc>
        <w:tc>
          <w:tcPr>
            <w:tcW w:w="4371" w:type="pct"/>
          </w:tcPr>
          <w:p>
            <w:pPr>
              <w:keepNext/>
              <w:rPr>
                <w:rFonts w:eastAsia="Batang"/>
                <w:lang w:eastAsia="ko-KR"/>
              </w:rPr>
            </w:pPr>
            <w:r>
              <w:rPr>
                <w:rFonts w:eastAsia="Batang"/>
                <w:lang w:eastAsia="ko-KR"/>
              </w:rPr>
              <w:t>“base station antenna configuration” needs to be added to the list. As shown in our study, the antenna element spacing d_H/d_v is important as it impact generalization performance. To make it more general, we can mention “d_H/d_v, d_{H,g}/d_{V,g}”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Spreadtrum</w:t>
            </w:r>
          </w:p>
        </w:tc>
        <w:tc>
          <w:tcPr>
            <w:tcW w:w="4371" w:type="pct"/>
          </w:tcPr>
          <w:p>
            <w:pPr>
              <w:keepNext/>
              <w:rPr>
                <w:rFonts w:eastAsia="Batang"/>
                <w:lang w:eastAsia="ko-KR"/>
              </w:rPr>
            </w:pPr>
            <w:r>
              <w:rPr>
                <w:rFonts w:eastAsia="Batang"/>
                <w:lang w:eastAsia="ko-KR"/>
              </w:rPr>
              <w:t>Our views on A/B/C</w:t>
            </w:r>
          </w:p>
          <w:p>
            <w:pPr>
              <w:keepNext/>
              <w:rPr>
                <w:rFonts w:eastAsia="Batang"/>
                <w:lang w:eastAsia="ko-KR"/>
              </w:rPr>
            </w:pPr>
            <w:r>
              <w:rPr>
                <w:rFonts w:eastAsia="Batang"/>
                <w:lang w:eastAsia="ko-KR"/>
              </w:rPr>
              <w:t>We can consider both A and B for the generalization. C should be discussed with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AICT</w:t>
            </w:r>
          </w:p>
        </w:tc>
        <w:tc>
          <w:tcPr>
            <w:tcW w:w="4371" w:type="pct"/>
          </w:tcPr>
          <w:p>
            <w:pPr>
              <w:keepNext/>
              <w:rPr>
                <w:rFonts w:eastAsia="Batang"/>
                <w:lang w:eastAsia="ko-KR"/>
              </w:rPr>
            </w:pPr>
            <w:r>
              <w:rPr>
                <w:rFonts w:hint="eastAsia" w:eastAsiaTheme="minorEastAsia"/>
                <w:lang w:eastAsia="zh-CN"/>
              </w:rPr>
              <w:t>S</w:t>
            </w:r>
            <w:r>
              <w:rPr>
                <w:rFonts w:eastAsiaTheme="minorEastAsia"/>
                <w:lang w:eastAsia="zh-CN"/>
              </w:rPr>
              <w:t>hare the same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71" w:type="pct"/>
          </w:tcPr>
          <w:p>
            <w:pPr>
              <w:keepNext/>
              <w:rPr>
                <w:rFonts w:eastAsia="Batang"/>
                <w:lang w:eastAsia="ko-KR"/>
              </w:rPr>
            </w:pPr>
            <w:r>
              <w:rPr>
                <w:rFonts w:hint="eastAsia" w:eastAsia="Batang"/>
                <w:lang w:eastAsia="ko-KR"/>
              </w:rPr>
              <w:t>G</w:t>
            </w:r>
            <w:r>
              <w:rPr>
                <w:rFonts w:eastAsia="Batang"/>
                <w:lang w:eastAsia="ko-KR"/>
              </w:rPr>
              <w:t xml:space="preserve">ood to consider A/B/C in generalization evaluation. </w:t>
            </w:r>
          </w:p>
          <w:p>
            <w:pPr>
              <w:keepNext/>
              <w:rPr>
                <w:rFonts w:eastAsia="Batang"/>
                <w:lang w:eastAsia="ko-KR"/>
              </w:rPr>
            </w:pPr>
            <w:r>
              <w:rPr>
                <w:rFonts w:hint="eastAsia" w:eastAsia="Batang"/>
                <w:lang w:eastAsia="ko-KR"/>
              </w:rPr>
              <w:t>C</w:t>
            </w:r>
            <w:r>
              <w:rPr>
                <w:rFonts w:eastAsia="Batang"/>
                <w:lang w:eastAsia="ko-KR"/>
              </w:rPr>
              <w:t>ompanies could report their selection for A/B/C respectively, when they report the generalization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OPPO</w:t>
            </w:r>
          </w:p>
        </w:tc>
        <w:tc>
          <w:tcPr>
            <w:tcW w:w="4371" w:type="pct"/>
          </w:tcPr>
          <w:p>
            <w:pPr>
              <w:keepNext/>
              <w:rPr>
                <w:rFonts w:eastAsia="Batang"/>
                <w:lang w:eastAsia="ko-KR"/>
              </w:rPr>
            </w:pPr>
            <w:r>
              <w:rPr>
                <w:rFonts w:eastAsia="Batang"/>
                <w:lang w:eastAsia="ko-KR"/>
              </w:rPr>
              <w:t xml:space="preserve">We think one of the sub-bullet could be updated as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pPr>
              <w:keepNext/>
              <w:rPr>
                <w:rFonts w:eastAsia="Batang"/>
                <w:lang w:eastAsia="ko-KR"/>
              </w:rPr>
            </w:pPr>
            <w:r>
              <w:rPr>
                <w:rFonts w:eastAsia="Batang"/>
                <w:lang w:eastAsia="ko-KR"/>
              </w:rPr>
              <w:t>In addition, for FR2, if ISD 500m is adopted, we worry the performance on L1-RSRP and Tput would be very low given our experience of SLS simulation.</w:t>
            </w:r>
          </w:p>
          <w:p>
            <w:pPr>
              <w:keepNext/>
              <w:rPr>
                <w:rFonts w:eastAsia="Batang"/>
                <w:lang w:eastAsia="ko-KR"/>
              </w:rPr>
            </w:pPr>
          </w:p>
          <w:p>
            <w:pPr>
              <w:keepNext/>
              <w:rPr>
                <w:rFonts w:eastAsia="Batang"/>
                <w:lang w:eastAsia="ko-KR"/>
              </w:rPr>
            </w:pPr>
            <w:r>
              <w:rPr>
                <w:rFonts w:eastAsia="Batang"/>
                <w:lang w:eastAsia="ko-KR"/>
              </w:rPr>
              <w:t xml:space="preserve">A: Yes. BM-Case2 focuses on the scenario with mobility (speed &gt; = 30km/h) and all outdoor UEs. </w:t>
            </w:r>
          </w:p>
          <w:p>
            <w:pPr>
              <w:keepNext/>
              <w:rPr>
                <w:rFonts w:eastAsia="Batang"/>
                <w:lang w:eastAsia="ko-KR"/>
              </w:rPr>
            </w:pPr>
            <w:r>
              <w:rPr>
                <w:rFonts w:eastAsia="Batang"/>
                <w:lang w:eastAsia="ko-KR"/>
              </w:rPr>
              <w:t xml:space="preserve">B: No. Assuming offline trained model, no matter it is deployed at either NW or UE, the generalization performance can be evaluated without difference. But anything we missed, please feel free to enlighten. Thanks. </w:t>
            </w:r>
          </w:p>
          <w:p>
            <w:pPr>
              <w:keepNext/>
              <w:rPr>
                <w:rFonts w:eastAsia="Batang"/>
                <w:lang w:eastAsia="ko-KR"/>
              </w:rPr>
            </w:pPr>
            <w:r>
              <w:rPr>
                <w:rFonts w:eastAsia="Batang"/>
                <w:lang w:eastAsia="ko-KR"/>
              </w:rPr>
              <w:t xml:space="preserve">C: Since DL Rx beam prediction is considered with less spec impact, we suggest to focus on the other two cases of beam prediction, i.e. DL Tx-Rx beam pair and DL Tx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Nokia</w:t>
            </w:r>
          </w:p>
        </w:tc>
        <w:tc>
          <w:tcPr>
            <w:tcW w:w="4371" w:type="pct"/>
          </w:tcPr>
          <w:p>
            <w:pPr>
              <w:keepNext/>
              <w:rPr>
                <w:rFonts w:eastAsia="Batang"/>
                <w:lang w:eastAsia="ko-KR"/>
              </w:rPr>
            </w:pPr>
            <w:r>
              <w:rPr>
                <w:rFonts w:eastAsia="Batang"/>
                <w:lang w:eastAsia="ko-KR"/>
              </w:rPr>
              <w:t xml:space="preserve">C is not required. A and B are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LG</w:t>
            </w:r>
          </w:p>
        </w:tc>
        <w:tc>
          <w:tcPr>
            <w:tcW w:w="4371" w:type="pct"/>
          </w:tcPr>
          <w:p>
            <w:pPr>
              <w:keepNext/>
              <w:rPr>
                <w:rFonts w:eastAsia="Batang"/>
                <w:lang w:eastAsia="ko-KR"/>
              </w:rPr>
            </w:pPr>
            <w:r>
              <w:rPr>
                <w:rFonts w:eastAsia="Batang"/>
                <w:lang w:eastAsia="ko-KR"/>
              </w:rPr>
              <w:t xml:space="preserve">A/B: Ok to consider </w:t>
            </w:r>
          </w:p>
          <w:p>
            <w:pPr>
              <w:keepNext/>
              <w:rPr>
                <w:rFonts w:eastAsia="Batang"/>
                <w:lang w:eastAsia="ko-KR"/>
              </w:rPr>
            </w:pPr>
            <w:r>
              <w:rPr>
                <w:rFonts w:eastAsia="Batang"/>
                <w:lang w:eastAsia="ko-KR"/>
              </w:rPr>
              <w:t xml:space="preserve">C: it can be postponed.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MCC</w:t>
            </w:r>
          </w:p>
        </w:tc>
        <w:tc>
          <w:tcPr>
            <w:tcW w:w="4371" w:type="pct"/>
          </w:tcPr>
          <w:p>
            <w:pPr>
              <w:keepNext/>
              <w:rPr>
                <w:rFonts w:eastAsia="Batang"/>
                <w:lang w:eastAsia="ko-KR"/>
              </w:rPr>
            </w:pPr>
            <w:r>
              <w:rPr>
                <w:rFonts w:hint="eastAsia" w:eastAsiaTheme="minorEastAsia"/>
                <w:lang w:eastAsia="zh-CN"/>
              </w:rPr>
              <w:t>D</w:t>
            </w:r>
            <w:r>
              <w:rPr>
                <w:rFonts w:eastAsiaTheme="minorEastAsia"/>
                <w:lang w:eastAsia="zh-CN"/>
              </w:rPr>
              <w:t>ifferent sub use case can consider different aspects for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Batang"/>
                <w:kern w:val="0"/>
                <w:lang w:eastAsia="zh-CN"/>
              </w:rPr>
              <w:t>ZTE</w:t>
            </w:r>
          </w:p>
        </w:tc>
        <w:tc>
          <w:tcPr>
            <w:tcW w:w="4371" w:type="pct"/>
          </w:tcPr>
          <w:p>
            <w:pPr>
              <w:keepNext/>
              <w:rPr>
                <w:rFonts w:eastAsia="Batang"/>
                <w:lang w:eastAsia="ko-KR"/>
              </w:rPr>
            </w:pPr>
            <w:r>
              <w:rPr>
                <w:rFonts w:hint="eastAsia" w:eastAsiaTheme="minorEastAsia"/>
                <w:lang w:eastAsia="zh-CN"/>
              </w:rPr>
              <w:t xml:space="preserve">Both A and B can be considered and C can be postponed. Besides, we prefer BM Case-1 to be used in scenarios with low UE speeds and </w:t>
            </w:r>
            <w:r>
              <w:rPr>
                <w:rFonts w:hint="eastAsia" w:eastAsia="Batang"/>
                <w:lang w:eastAsia="zh-CN"/>
              </w:rPr>
              <w:t xml:space="preserve">thus </w:t>
            </w:r>
            <w:r>
              <w:rPr>
                <w:rFonts w:hint="eastAsia" w:eastAsiaTheme="minor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FL2</w:t>
            </w:r>
          </w:p>
        </w:tc>
        <w:tc>
          <w:tcPr>
            <w:tcW w:w="4371" w:type="pct"/>
          </w:tcPr>
          <w:p>
            <w:pPr>
              <w:keepNext/>
              <w:rPr>
                <w:rFonts w:eastAsia="Batang"/>
                <w:lang w:eastAsia="ko-KR"/>
              </w:rPr>
            </w:pPr>
            <w:r>
              <w:rPr>
                <w:rFonts w:eastAsia="Batang"/>
                <w:lang w:eastAsia="ko-KR"/>
              </w:rPr>
              <w:t xml:space="preserve">Please continue to comment in the following updated proposal. </w:t>
            </w:r>
          </w:p>
          <w:p>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47"/>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7"/>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pPr>
              <w:pStyle w:val="43"/>
              <w:widowControl/>
              <w:numPr>
                <w:ilvl w:val="1"/>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Lenovo</w:t>
            </w:r>
          </w:p>
        </w:tc>
        <w:tc>
          <w:tcPr>
            <w:tcW w:w="4371" w:type="pct"/>
          </w:tcPr>
          <w:p>
            <w:pPr>
              <w:keepNext/>
              <w:rPr>
                <w:rFonts w:eastAsia="Batang"/>
                <w:lang w:eastAsia="ko-KR"/>
              </w:rPr>
            </w:pPr>
            <w:r>
              <w:rPr>
                <w:rFonts w:eastAsia="Batang"/>
                <w:lang w:eastAsia="ko-KR"/>
              </w:rPr>
              <w:t xml:space="preserve">We support the proposal. </w:t>
            </w:r>
          </w:p>
          <w:p>
            <w:pPr>
              <w:keepNext/>
              <w:rPr>
                <w:rFonts w:eastAsia="Batang"/>
                <w:lang w:eastAsia="ko-KR"/>
              </w:rPr>
            </w:pPr>
            <w:r>
              <w:rPr>
                <w:rFonts w:eastAsia="Batang"/>
                <w:lang w:eastAsia="ko-KR"/>
              </w:rPr>
              <w:t>A: We believe we need to agree on different scenarios to be considered for evaluating generalization for both BM case-1 and BM case-2.</w:t>
            </w:r>
          </w:p>
          <w:p>
            <w:pPr>
              <w:keepNext/>
              <w:rPr>
                <w:rFonts w:eastAsia="Batang"/>
                <w:lang w:eastAsia="ko-KR"/>
              </w:rPr>
            </w:pPr>
            <w:r>
              <w:rPr>
                <w:rFonts w:eastAsia="Batang"/>
                <w:lang w:eastAsia="ko-KR"/>
              </w:rPr>
              <w:t xml:space="preserve">B: Different scenarios/configurations to be considered for generalization may not vary depending on where the AI/ML model is deployed. Thus, we don’t think this is important to be considered. </w:t>
            </w:r>
          </w:p>
          <w:p>
            <w:pPr>
              <w:keepNext/>
              <w:rPr>
                <w:rFonts w:eastAsia="Batang"/>
                <w:lang w:eastAsia="ko-KR"/>
              </w:rPr>
            </w:pPr>
            <w:r>
              <w:rPr>
                <w:rFonts w:eastAsia="Batang"/>
                <w:lang w:eastAsia="ko-KR"/>
              </w:rPr>
              <w:t xml:space="preserve">C: Both, </w:t>
            </w:r>
          </w:p>
          <w:p>
            <w:pPr>
              <w:pStyle w:val="43"/>
              <w:keepNext/>
              <w:numPr>
                <w:ilvl w:val="0"/>
                <w:numId w:val="49"/>
              </w:numPr>
              <w:rPr>
                <w:rFonts w:eastAsia="Batang"/>
                <w:lang w:eastAsia="ko-KR"/>
              </w:rPr>
            </w:pPr>
            <w:r>
              <w:rPr>
                <w:rFonts w:eastAsia="Batang"/>
                <w:lang w:eastAsia="ko-KR"/>
              </w:rPr>
              <w:t xml:space="preserve">Joint Tx-Rx beam pair prediction </w:t>
            </w:r>
          </w:p>
          <w:p>
            <w:pPr>
              <w:pStyle w:val="43"/>
              <w:keepNext/>
              <w:numPr>
                <w:ilvl w:val="0"/>
                <w:numId w:val="49"/>
              </w:numPr>
              <w:rPr>
                <w:rFonts w:eastAsia="Batang"/>
                <w:lang w:eastAsia="ko-KR"/>
              </w:rPr>
            </w:pPr>
            <w:r>
              <w:rPr>
                <w:rFonts w:eastAsia="Batang"/>
                <w:lang w:eastAsia="ko-KR"/>
              </w:rPr>
              <w:t xml:space="preserve">Prediction of Tx beam and Rx beams separately </w:t>
            </w:r>
          </w:p>
          <w:p>
            <w:pPr>
              <w:keepNext/>
              <w:rPr>
                <w:rFonts w:eastAsia="Batang"/>
                <w:lang w:eastAsia="ko-KR"/>
              </w:rPr>
            </w:pPr>
            <w:r>
              <w:rPr>
                <w:rFonts w:eastAsia="Batang"/>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Theme="minorEastAsia"/>
                <w:kern w:val="0"/>
                <w:lang w:eastAsia="zh-CN"/>
              </w:rPr>
            </w:pPr>
            <w:r>
              <w:rPr>
                <w:rFonts w:hint="eastAsia" w:eastAsiaTheme="minorEastAsia"/>
                <w:kern w:val="0"/>
                <w:lang w:eastAsia="zh-CN"/>
              </w:rPr>
              <w:t>CATT</w:t>
            </w:r>
          </w:p>
        </w:tc>
        <w:tc>
          <w:tcPr>
            <w:tcW w:w="4371" w:type="pct"/>
          </w:tcPr>
          <w:p>
            <w:pPr>
              <w:keepNext/>
              <w:rPr>
                <w:rFonts w:eastAsiaTheme="minorEastAsia"/>
                <w:lang w:eastAsia="zh-CN"/>
              </w:rPr>
            </w:pPr>
            <w:r>
              <w:rPr>
                <w:rFonts w:eastAsiaTheme="minorEastAsia"/>
                <w:lang w:eastAsia="zh-CN"/>
              </w:rPr>
              <w:t>F</w:t>
            </w:r>
            <w:r>
              <w:rPr>
                <w:rFonts w:hint="eastAsia" w:eastAsiaTheme="minorEastAsia"/>
                <w:lang w:eastAsia="zh-CN"/>
              </w:rPr>
              <w:t xml:space="preserve">or A, we support </w:t>
            </w:r>
            <w:r>
              <w:rPr>
                <w:rFonts w:eastAsia="Batang"/>
                <w:lang w:eastAsia="ko-KR"/>
              </w:rPr>
              <w:t>generalization performance verification needs to consider</w:t>
            </w:r>
            <w:r>
              <w:rPr>
                <w:rFonts w:hint="eastAsia" w:eastAsiaTheme="minorEastAsia"/>
                <w:lang w:eastAsia="zh-CN"/>
              </w:rPr>
              <w:t xml:space="preserve"> </w:t>
            </w:r>
            <w:r>
              <w:rPr>
                <w:rFonts w:eastAsia="Batang"/>
                <w:lang w:eastAsia="ko-KR"/>
              </w:rPr>
              <w:t>BM Case-1 and BM Case-2</w:t>
            </w:r>
            <w:r>
              <w:rPr>
                <w:rFonts w:hint="eastAsia" w:eastAsiaTheme="minorEastAsia"/>
                <w:lang w:eastAsia="zh-CN"/>
              </w:rPr>
              <w:t>.</w:t>
            </w:r>
          </w:p>
          <w:p>
            <w:pPr>
              <w:keepNext/>
              <w:rPr>
                <w:rFonts w:eastAsiaTheme="minorEastAsia"/>
                <w:lang w:eastAsia="zh-CN"/>
              </w:rPr>
            </w:pPr>
            <w:r>
              <w:rPr>
                <w:rFonts w:eastAsiaTheme="minorEastAsia"/>
                <w:lang w:eastAsia="zh-CN"/>
              </w:rPr>
              <w:t>F</w:t>
            </w:r>
            <w:r>
              <w:rPr>
                <w:rFonts w:hint="eastAsia" w:eastAsiaTheme="minorEastAsia"/>
                <w:lang w:eastAsia="zh-CN"/>
              </w:rPr>
              <w:t>or B, we don</w:t>
            </w:r>
            <w:r>
              <w:rPr>
                <w:rFonts w:eastAsiaTheme="minorEastAsia"/>
                <w:lang w:eastAsia="zh-CN"/>
              </w:rPr>
              <w:t>’</w:t>
            </w:r>
            <w:r>
              <w:rPr>
                <w:rFonts w:hint="eastAsia" w:eastAsiaTheme="minorEastAsia"/>
                <w:lang w:eastAsia="zh-CN"/>
              </w:rPr>
              <w:t xml:space="preserve">t think the </w:t>
            </w:r>
            <w:r>
              <w:rPr>
                <w:rFonts w:eastAsia="Batang"/>
                <w:lang w:eastAsia="ko-KR"/>
              </w:rPr>
              <w:t>generalization performance</w:t>
            </w:r>
            <w:r>
              <w:rPr>
                <w:rFonts w:hint="eastAsia" w:eastAsiaTheme="minorEastAsia"/>
                <w:lang w:eastAsia="zh-CN"/>
              </w:rPr>
              <w:t xml:space="preserve"> is related with </w:t>
            </w:r>
            <w:r>
              <w:rPr>
                <w:rFonts w:eastAsiaTheme="minorEastAsia"/>
                <w:lang w:eastAsia="zh-CN"/>
              </w:rPr>
              <w:t>AI model inference node</w:t>
            </w:r>
            <w:r>
              <w:rPr>
                <w:rFonts w:hint="eastAsia" w:eastAsiaTheme="minorEastAsia"/>
                <w:lang w:eastAsia="zh-CN"/>
              </w:rPr>
              <w:t xml:space="preserve"> based on our simulation results.</w:t>
            </w:r>
          </w:p>
          <w:p>
            <w:pPr>
              <w:keepNext/>
              <w:rPr>
                <w:rFonts w:eastAsiaTheme="minorEastAsia"/>
                <w:lang w:eastAsia="zh-CN"/>
              </w:rPr>
            </w:pPr>
            <w:r>
              <w:rPr>
                <w:rFonts w:hint="eastAsia" w:eastAsiaTheme="minorEastAsia"/>
                <w:lang w:eastAsia="zh-CN"/>
              </w:rPr>
              <w:t xml:space="preserve">For C, we think the </w:t>
            </w:r>
            <w:r>
              <w:rPr>
                <w:rFonts w:eastAsia="Batang"/>
                <w:lang w:eastAsia="ko-KR"/>
              </w:rPr>
              <w:t>generalization performance</w:t>
            </w:r>
            <w:r>
              <w:rPr>
                <w:rFonts w:hint="eastAsia" w:eastAsiaTheme="minorEastAsia"/>
                <w:lang w:eastAsia="zh-CN"/>
              </w:rPr>
              <w:t xml:space="preserve"> can be related with d</w:t>
            </w:r>
            <w:r>
              <w:rPr>
                <w:rFonts w:eastAsia="Batang"/>
                <w:lang w:eastAsia="ko-KR"/>
              </w:rPr>
              <w:t>ifferent cases for evaluation</w:t>
            </w:r>
            <w:r>
              <w:rPr>
                <w:rFonts w:hint="eastAsia" w:eastAsiaTheme="minorEastAsia"/>
                <w:lang w:eastAsia="zh-CN"/>
              </w:rPr>
              <w:t xml:space="preserve">. </w:t>
            </w:r>
            <w:r>
              <w:rPr>
                <w:rFonts w:eastAsiaTheme="minorEastAsia"/>
                <w:lang w:eastAsia="zh-CN"/>
              </w:rPr>
              <w:t>B</w:t>
            </w:r>
            <w:r>
              <w:rPr>
                <w:rFonts w:hint="eastAsia" w:eastAsiaTheme="minorEastAsia"/>
                <w:lang w:eastAsia="zh-CN"/>
              </w:rPr>
              <w:t xml:space="preserve">ut there is a discussion in agenda </w:t>
            </w:r>
            <w:r>
              <w:rPr>
                <w:rFonts w:eastAsiaTheme="minorEastAsia"/>
                <w:lang w:eastAsia="zh-CN"/>
              </w:rPr>
              <w:t>9.2.3.2</w:t>
            </w:r>
            <w:r>
              <w:rPr>
                <w:rFonts w:hint="eastAsia" w:eastAsiaTheme="minorEastAsia"/>
                <w:lang w:eastAsia="zh-CN"/>
              </w:rPr>
              <w:t xml:space="preserve"> whether to down select </w:t>
            </w:r>
            <w:r>
              <w:rPr>
                <w:rFonts w:eastAsia="Batang"/>
                <w:lang w:eastAsia="ko-KR"/>
              </w:rPr>
              <w:t>DL Tx beam prediction, DL Rx beam prediction, Tx-Rx beam pair prediction</w:t>
            </w:r>
            <w:r>
              <w:rPr>
                <w:rFonts w:hint="eastAsia" w:eastAsiaTheme="minorEastAsia"/>
                <w:lang w:eastAsia="zh-CN"/>
              </w:rPr>
              <w:t xml:space="preserve">. </w:t>
            </w:r>
            <w:r>
              <w:rPr>
                <w:rFonts w:eastAsiaTheme="minorEastAsia"/>
                <w:lang w:eastAsia="zh-CN"/>
              </w:rPr>
              <w:t>M</w:t>
            </w:r>
            <w:r>
              <w:rPr>
                <w:rFonts w:hint="eastAsia" w:eastAsiaTheme="minorEastAsia"/>
                <w:lang w:eastAsia="zh-CN"/>
              </w:rPr>
              <w:t xml:space="preserve">ost companies prefer to de-prioritize </w:t>
            </w:r>
            <w:r>
              <w:rPr>
                <w:rFonts w:eastAsia="Batang"/>
                <w:lang w:eastAsia="ko-KR"/>
              </w:rPr>
              <w:t>DL Rx beam prediction</w:t>
            </w:r>
            <w:r>
              <w:rPr>
                <w:rFonts w:hint="eastAsia" w:eastAsiaTheme="minorEastAsia"/>
                <w:lang w:eastAsia="zh-CN"/>
              </w:rPr>
              <w:t xml:space="preserve">. </w:t>
            </w:r>
            <w:r>
              <w:rPr>
                <w:rFonts w:eastAsiaTheme="minorEastAsia"/>
                <w:lang w:eastAsia="zh-CN"/>
              </w:rPr>
              <w:t>M</w:t>
            </w:r>
            <w:r>
              <w:rPr>
                <w:rFonts w:hint="eastAsia" w:eastAsiaTheme="minorEastAsia"/>
                <w:lang w:eastAsia="zh-CN"/>
              </w:rPr>
              <w:t>aybe we can wait and add FFS in the proposal.</w:t>
            </w:r>
          </w:p>
          <w:p>
            <w:pPr>
              <w:keepNext/>
              <w:rPr>
                <w:rFonts w:eastAsiaTheme="minorEastAsia"/>
                <w:lang w:eastAsia="zh-CN"/>
              </w:rPr>
            </w:pPr>
            <w:r>
              <w:rPr>
                <w:rFonts w:hint="eastAsia" w:eastAsiaTheme="minorEastAsia"/>
                <w:lang w:eastAsia="zh-CN"/>
              </w:rPr>
              <w:t xml:space="preserve">Thus, we suggest to update the proposal </w:t>
            </w:r>
            <w:r>
              <w:rPr>
                <w:rFonts w:eastAsiaTheme="minorEastAsia"/>
                <w:lang w:eastAsia="zh-CN"/>
              </w:rPr>
              <w:t>Proposal 3-1-2b</w:t>
            </w:r>
            <w:r>
              <w:rPr>
                <w:rFonts w:hint="eastAsia" w:eastAsiaTheme="minorEastAsia"/>
                <w:lang w:eastAsia="zh-CN"/>
              </w:rPr>
              <w:t xml:space="preserve"> as following:</w:t>
            </w:r>
          </w:p>
          <w:p>
            <w:pPr>
              <w:rPr>
                <w:rFonts w:eastAsia="Batang"/>
                <w:b/>
                <w:bCs/>
                <w:sz w:val="18"/>
                <w:szCs w:val="18"/>
                <w:lang w:eastAsia="ko-KR"/>
              </w:rPr>
            </w:pPr>
            <w:r>
              <w:rPr>
                <w:rFonts w:hint="eastAsia" w:eastAsiaTheme="minorEastAsia"/>
                <w:b/>
                <w:bCs/>
                <w:color w:val="FF0000"/>
                <w:sz w:val="18"/>
                <w:szCs w:val="18"/>
                <w:lang w:eastAsia="zh-CN"/>
              </w:rPr>
              <w:t>Update:</w:t>
            </w:r>
            <w:r>
              <w:rPr>
                <w:rFonts w:hint="eastAsia" w:eastAsiaTheme="minorEastAsia"/>
                <w:b/>
                <w:bCs/>
                <w:sz w:val="18"/>
                <w:szCs w:val="18"/>
                <w:highlight w:val="yellow"/>
                <w:lang w:eastAsia="zh-CN"/>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pPr>
              <w:pStyle w:val="43"/>
              <w:numPr>
                <w:ilvl w:val="0"/>
                <w:numId w:val="47"/>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7"/>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w:t>
            </w:r>
            <w:r>
              <w:rPr>
                <w:rFonts w:eastAsia="Batang"/>
                <w:b/>
                <w:bCs/>
                <w:u w:val="single"/>
                <w:lang w:eastAsia="ko-KR"/>
              </w:rPr>
              <w:t>/configurations</w:t>
            </w:r>
            <w:r>
              <w:rPr>
                <w:rFonts w:eastAsia="Batang"/>
                <w:b/>
                <w:bCs/>
                <w:lang w:eastAsia="ko-KR"/>
              </w:rPr>
              <w:t xml:space="preserve"> are not precluded</w:t>
            </w:r>
          </w:p>
          <w:p>
            <w:pPr>
              <w:pStyle w:val="43"/>
              <w:widowControl/>
              <w:numPr>
                <w:ilvl w:val="1"/>
                <w:numId w:val="47"/>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@gNB) and</w:t>
            </w:r>
            <w:r>
              <w:rPr>
                <w:rFonts w:eastAsia="Batang"/>
                <w:b/>
                <w:bCs/>
                <w:u w:val="single"/>
                <w:lang w:eastAsia="ko-KR"/>
              </w:rPr>
              <w:t xml:space="preserve"> use case (e.g., BM-Case1, or BM-Case2)</w:t>
            </w:r>
          </w:p>
          <w:p>
            <w:pPr>
              <w:pStyle w:val="43"/>
              <w:widowControl/>
              <w:numPr>
                <w:ilvl w:val="2"/>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hint="eastAsia" w:eastAsiaTheme="minorEastAsia"/>
                <w:b/>
                <w:bCs/>
                <w:color w:val="FF0000"/>
                <w:u w:val="single"/>
                <w:lang w:eastAsia="zh-CN"/>
              </w:rPr>
              <w:t xml:space="preserve">FFS: </w:t>
            </w:r>
            <w:r>
              <w:rPr>
                <w:rFonts w:eastAsiaTheme="minorEastAsia"/>
                <w:b/>
                <w:bCs/>
                <w:color w:val="FF0000"/>
                <w:u w:val="single"/>
                <w:lang w:eastAsia="zh-CN"/>
              </w:rPr>
              <w:t>Different cases for evaluation: e.g., DL Tx beam prediction, DL Rx beam prediction, Tx-Rx beam pair prediction</w:t>
            </w:r>
          </w:p>
          <w:p>
            <w:pPr>
              <w:pStyle w:val="43"/>
              <w:widowControl/>
              <w:numPr>
                <w:ilvl w:val="1"/>
                <w:numId w:val="47"/>
              </w:numPr>
              <w:autoSpaceDE w:val="0"/>
              <w:autoSpaceDN w:val="0"/>
              <w:adjustRightInd w:val="0"/>
              <w:snapToGrid w:val="0"/>
              <w:spacing w:after="120" w:line="256" w:lineRule="auto"/>
              <w:contextualSpacing w:val="0"/>
              <w:rPr>
                <w:rFonts w:eastAsiaTheme="minorEastAsia"/>
                <w:lang w:eastAsia="zh-CN"/>
              </w:rPr>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pPr>
              <w:keepNext/>
              <w:rPr>
                <w:rFonts w:eastAsiaTheme="minorEastAsia"/>
                <w:lang w:eastAsia="zh-CN"/>
              </w:rPr>
            </w:pPr>
            <w:r>
              <w:rPr>
                <w:rFonts w:eastAsia="Batang"/>
                <w:color w:val="4472C4" w:themeColor="accent5"/>
                <w:lang w:eastAsia="ko-KR"/>
                <w14:textFill>
                  <w14:solidFill>
                    <w14:schemeClr w14:val="accent5"/>
                  </w14:solidFill>
                </w14:textFill>
              </w:rPr>
              <w:t xml:space="preserve">FL3: We say “may consider”. Whether to consider it up to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MediaTek</w:t>
            </w:r>
          </w:p>
        </w:tc>
        <w:tc>
          <w:tcPr>
            <w:tcW w:w="4371" w:type="pct"/>
          </w:tcPr>
          <w:p>
            <w:pPr>
              <w:keepNext/>
              <w:rPr>
                <w:rFonts w:eastAsia="Batang"/>
                <w:lang w:eastAsia="ko-KR"/>
              </w:rPr>
            </w:pPr>
            <w:r>
              <w:rPr>
                <w:rFonts w:eastAsia="Batang"/>
                <w:lang w:eastAsia="ko-KR"/>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kern w:val="0"/>
                <w:lang w:eastAsia="ko-KR"/>
              </w:rPr>
            </w:pPr>
            <w:r>
              <w:rPr>
                <w:rFonts w:eastAsia="Batang"/>
                <w:smallCaps/>
                <w:kern w:val="0"/>
                <w:lang w:eastAsia="ko-KR"/>
              </w:rPr>
              <w:t>Futurewei</w:t>
            </w:r>
          </w:p>
        </w:tc>
        <w:tc>
          <w:tcPr>
            <w:tcW w:w="4371" w:type="pct"/>
          </w:tcPr>
          <w:p>
            <w:pPr>
              <w:keepNext/>
              <w:rPr>
                <w:rFonts w:eastAsia="Batang"/>
                <w:lang w:eastAsia="ko-KR"/>
              </w:rPr>
            </w:pPr>
            <w:r>
              <w:rPr>
                <w:rFonts w:eastAsia="Batang"/>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eastAsia="Batang"/>
                <w:smallCaps/>
                <w:kern w:val="0"/>
                <w:lang w:eastAsia="ko-KR"/>
              </w:rPr>
              <w:t>Intel</w:t>
            </w:r>
          </w:p>
        </w:tc>
        <w:tc>
          <w:tcPr>
            <w:tcW w:w="4371" w:type="pct"/>
          </w:tcPr>
          <w:p>
            <w:pPr>
              <w:keepNext/>
              <w:rPr>
                <w:rFonts w:eastAsia="Batang"/>
                <w:lang w:eastAsia="ko-KR"/>
              </w:rPr>
            </w:pPr>
            <w:r>
              <w:rPr>
                <w:rFonts w:eastAsia="Batang"/>
                <w:lang w:eastAsia="ko-KR"/>
              </w:rPr>
              <w:t>Ok with the proposal in general. Suggest to move the red sub-bullet to the same level as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eastAsia="Batang"/>
                <w:smallCaps/>
                <w:kern w:val="0"/>
                <w:lang w:eastAsia="ko-KR"/>
              </w:rPr>
              <w:t>Intel</w:t>
            </w:r>
          </w:p>
        </w:tc>
        <w:tc>
          <w:tcPr>
            <w:tcW w:w="4371" w:type="pct"/>
          </w:tcPr>
          <w:p>
            <w:pPr>
              <w:keepNext/>
              <w:rPr>
                <w:rFonts w:eastAsia="Batang"/>
                <w:lang w:eastAsia="ko-KR"/>
              </w:rPr>
            </w:pPr>
            <w:r>
              <w:rPr>
                <w:rFonts w:eastAsia="Batang"/>
                <w:lang w:eastAsia="ko-KR"/>
              </w:rPr>
              <w:t>Ok with the proposal in general. Suggest to move the red sub-bullet to the same level as the main bullet.</w:t>
            </w:r>
          </w:p>
          <w:p>
            <w:pPr>
              <w:keepNext/>
              <w:rPr>
                <w:rFonts w:eastAsia="Batang"/>
                <w:lang w:eastAsia="ko-KR"/>
              </w:rPr>
            </w:pPr>
            <w:r>
              <w:rPr>
                <w:rFonts w:eastAsia="Batang"/>
                <w:color w:val="4472C4" w:themeColor="accent5"/>
                <w:lang w:eastAsia="ko-KR"/>
                <w14:textFill>
                  <w14:solidFill>
                    <w14:schemeClr w14:val="accent5"/>
                  </w14:solidFill>
                </w14:textFill>
              </w:rPr>
              <w:t>FL3: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371" w:type="pct"/>
          </w:tcPr>
          <w:p>
            <w:pPr>
              <w:keepNext/>
              <w:rPr>
                <w:rFonts w:eastAsia="Batang"/>
                <w:lang w:eastAsia="ko-KR"/>
              </w:rPr>
            </w:pPr>
            <w:r>
              <w:rPr>
                <w:rFonts w:hint="eastAsia" w:eastAsiaTheme="minorEastAsia"/>
                <w:lang w:eastAsia="zh-CN"/>
              </w:rPr>
              <w:t>W</w:t>
            </w:r>
            <w:r>
              <w:rPr>
                <w:rFonts w:eastAsiaTheme="minorEastAsia"/>
                <w:lang w:eastAsia="zh-CN"/>
              </w:rPr>
              <w:t>e support the proposal and think it can apply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eastAsia="Batang"/>
                <w:smallCaps/>
                <w:kern w:val="0"/>
                <w:lang w:eastAsia="ko-KR"/>
              </w:rPr>
              <w:t>Apple</w:t>
            </w:r>
          </w:p>
        </w:tc>
        <w:tc>
          <w:tcPr>
            <w:tcW w:w="4371" w:type="pct"/>
          </w:tcPr>
          <w:p>
            <w:pPr>
              <w:keepNext/>
              <w:rPr>
                <w:rFonts w:eastAsia="Batang"/>
                <w:lang w:eastAsia="ko-KR"/>
              </w:rPr>
            </w:pPr>
            <w:r>
              <w:rPr>
                <w:rFonts w:eastAsia="Batang"/>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hint="eastAsia" w:eastAsiaTheme="minorEastAsia"/>
                <w:kern w:val="0"/>
                <w:lang w:eastAsia="zh-CN"/>
              </w:rPr>
              <w:t>v</w:t>
            </w:r>
            <w:r>
              <w:rPr>
                <w:rFonts w:eastAsiaTheme="minorEastAsia"/>
                <w:kern w:val="0"/>
                <w:lang w:eastAsia="zh-CN"/>
              </w:rPr>
              <w:t>ivo</w:t>
            </w:r>
          </w:p>
        </w:tc>
        <w:tc>
          <w:tcPr>
            <w:tcW w:w="4371" w:type="pct"/>
          </w:tcPr>
          <w:p>
            <w:pPr>
              <w:keepNext/>
              <w:rPr>
                <w:rFonts w:eastAsia="Batang"/>
                <w:lang w:eastAsia="ko-KR"/>
              </w:rPr>
            </w:pPr>
            <w:r>
              <w:rPr>
                <w:rFonts w:hint="eastAsia" w:eastAsiaTheme="minorEastAsia"/>
                <w:lang w:eastAsia="zh-CN"/>
              </w:rPr>
              <w:t>O</w:t>
            </w:r>
            <w:r>
              <w:rPr>
                <w:rFonts w:eastAsiaTheme="minorEastAsia"/>
                <w:lang w:eastAsia="zh-CN"/>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kern w:val="0"/>
                <w:lang w:eastAsia="ko-KR"/>
              </w:rPr>
            </w:pPr>
            <w:r>
              <w:rPr>
                <w:rFonts w:hint="eastAsia" w:eastAsia="Batang"/>
                <w:kern w:val="0"/>
                <w:lang w:eastAsia="zh-CN"/>
              </w:rPr>
              <w:t>ZTE</w:t>
            </w:r>
          </w:p>
        </w:tc>
        <w:tc>
          <w:tcPr>
            <w:tcW w:w="4371" w:type="pct"/>
          </w:tcPr>
          <w:p>
            <w:pPr>
              <w:keepNext/>
              <w:rPr>
                <w:rFonts w:eastAsia="Batang"/>
                <w:lang w:eastAsia="ko-KR"/>
              </w:rPr>
            </w:pPr>
            <w:r>
              <w:rPr>
                <w:rFonts w:hint="eastAsia" w:eastAsia="Batang"/>
                <w:lang w:eastAsia="zh-CN"/>
              </w:rPr>
              <w:t>W</w:t>
            </w:r>
            <w:r>
              <w:rPr>
                <w:rFonts w:hint="eastAsia" w:eastAsiaTheme="minorEastAsia"/>
                <w:lang w:eastAsia="zh-CN"/>
              </w:rPr>
              <w:t>e</w:t>
            </w:r>
            <w:r>
              <w:rPr>
                <w:rFonts w:hint="eastAsia" w:eastAsia="Batang"/>
                <w:lang w:eastAsia="zh-CN"/>
              </w:rPr>
              <w:t xml:space="preserve"> think it may be helpful to provide </w:t>
            </w:r>
            <w:r>
              <w:rPr>
                <w:rFonts w:hint="eastAsia" w:eastAsiaTheme="minorEastAsia"/>
                <w:lang w:eastAsia="zh-CN"/>
              </w:rPr>
              <w:t>some typical candidates</w:t>
            </w:r>
            <w:r>
              <w:rPr>
                <w:rFonts w:hint="eastAsia" w:eastAsia="Batang"/>
                <w:lang w:eastAsia="zh-CN"/>
              </w:rPr>
              <w:t xml:space="preserve"> in each sub-bullet as in </w:t>
            </w:r>
            <w:r>
              <w:rPr>
                <w:rFonts w:hint="eastAsia" w:eastAsiaTheme="minorEastAsia"/>
                <w:lang w:eastAsia="zh-CN"/>
              </w:rPr>
              <w:t>Proposal 3-1-2a</w:t>
            </w:r>
            <w:r>
              <w:rPr>
                <w:rFonts w:hint="eastAsia" w:eastAsia="Batang"/>
                <w:lang w:eastAsia="zh-CN"/>
              </w:rPr>
              <w:t xml:space="preserve"> </w:t>
            </w:r>
            <w:r>
              <w:rPr>
                <w:rFonts w:hint="eastAsia" w:eastAsiaTheme="minorEastAsia"/>
                <w:lang w:eastAsia="zh-CN"/>
              </w:rPr>
              <w:t>for better alignment.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kern w:val="0"/>
                <w:lang w:eastAsia="ko-KR"/>
              </w:rPr>
            </w:pPr>
            <w:r>
              <w:rPr>
                <w:rFonts w:hint="eastAsia" w:eastAsia="Batang"/>
                <w:smallCaps/>
                <w:kern w:val="0"/>
                <w:lang w:eastAsia="ko-KR"/>
              </w:rPr>
              <w:t>S</w:t>
            </w:r>
            <w:r>
              <w:rPr>
                <w:rFonts w:eastAsia="Batang"/>
                <w:smallCaps/>
                <w:kern w:val="0"/>
                <w:lang w:eastAsia="ko-KR"/>
              </w:rPr>
              <w:t>amsung</w:t>
            </w:r>
          </w:p>
        </w:tc>
        <w:tc>
          <w:tcPr>
            <w:tcW w:w="4371" w:type="pct"/>
          </w:tcPr>
          <w:p>
            <w:pPr>
              <w:keepNext/>
              <w:rPr>
                <w:rFonts w:eastAsia="Batang"/>
                <w:lang w:eastAsia="ko-KR"/>
              </w:rPr>
            </w:pPr>
            <w:r>
              <w:rPr>
                <w:rFonts w:hint="eastAsia" w:eastAsia="Batang"/>
                <w:lang w:eastAsia="ko-KR"/>
              </w:rPr>
              <w:t>W</w:t>
            </w:r>
            <w:r>
              <w:rPr>
                <w:rFonts w:eastAsia="Batang"/>
                <w:lang w:eastAsia="ko-KR"/>
              </w:rPr>
              <w:t>e support FL’s proposal 3-1-2b</w:t>
            </w:r>
            <w:r>
              <w:rPr>
                <w:rFonts w:eastAsia="Batang"/>
                <w:b/>
                <w:bCs/>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hint="eastAsia" w:eastAsiaTheme="minorEastAsia"/>
                <w:kern w:val="0"/>
                <w:lang w:eastAsia="zh-CN"/>
              </w:rPr>
              <w:t>Xiaomi</w:t>
            </w:r>
          </w:p>
        </w:tc>
        <w:tc>
          <w:tcPr>
            <w:tcW w:w="4371" w:type="pct"/>
          </w:tcPr>
          <w:p>
            <w:pPr>
              <w:keepNext/>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make these two sub-bullet more detail</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Theme="minorEastAsia"/>
                <w:b/>
                <w:bCs/>
                <w:lang w:eastAsia="zh-CN"/>
              </w:rPr>
              <w:t>E.g., N</w:t>
            </w:r>
            <w:r>
              <w:rPr>
                <w:rFonts w:hint="eastAsia" w:eastAsiaTheme="minorEastAsia"/>
                <w:b/>
                <w:bCs/>
                <w:lang w:eastAsia="zh-CN"/>
              </w:rPr>
              <w:t xml:space="preserve">umber </w:t>
            </w:r>
            <w:r>
              <w:rPr>
                <w:rFonts w:eastAsiaTheme="minorEastAsia"/>
                <w:b/>
                <w:bCs/>
                <w:lang w:eastAsia="zh-CN"/>
              </w:rPr>
              <w:t>of Rx beam</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Theme="minorEastAsia"/>
                <w:b/>
                <w:bCs/>
                <w:lang w:eastAsia="zh-CN"/>
              </w:rPr>
              <w:t>E.g., N</w:t>
            </w:r>
            <w:r>
              <w:rPr>
                <w:rFonts w:hint="eastAsia" w:eastAsiaTheme="minorEastAsia"/>
                <w:b/>
                <w:bCs/>
                <w:lang w:eastAsia="zh-CN"/>
              </w:rPr>
              <w:t xml:space="preserve">umber </w:t>
            </w:r>
            <w:r>
              <w:rPr>
                <w:rFonts w:eastAsiaTheme="minorEastAsia"/>
                <w:b/>
                <w:bCs/>
                <w:lang w:eastAsia="zh-CN"/>
              </w:rPr>
              <w:t>of Tx beam</w:t>
            </w:r>
          </w:p>
          <w:p>
            <w:pPr>
              <w:widowControl/>
              <w:autoSpaceDE w:val="0"/>
              <w:autoSpaceDN w:val="0"/>
              <w:adjustRightInd w:val="0"/>
              <w:snapToGrid w:val="0"/>
              <w:spacing w:after="120" w:line="256" w:lineRule="auto"/>
              <w:ind w:left="1800"/>
              <w:rPr>
                <w:rFonts w:eastAsia="Batang"/>
                <w:b/>
                <w:bCs/>
                <w:lang w:eastAsia="ko-KR"/>
              </w:rPr>
            </w:pPr>
          </w:p>
          <w:p>
            <w:pPr>
              <w:keepNext/>
              <w:rPr>
                <w:rFonts w:eastAsia="Batang"/>
                <w:lang w:eastAsia="ko-KR"/>
              </w:rPr>
            </w:pPr>
            <w:r>
              <w:rPr>
                <w:rFonts w:eastAsia="Batang"/>
                <w:color w:val="4472C4" w:themeColor="accent5"/>
                <w:lang w:eastAsia="ko-KR"/>
                <w14:textFill>
                  <w14:solidFill>
                    <w14:schemeClr w14:val="accent5"/>
                  </w14:solidFill>
                </w14:textFill>
              </w:rPr>
              <w:t xml:space="preserve">FL3: There are other proposals from other companies, to be fair, I will not list examples. Companies can report their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kern w:val="0"/>
                <w:lang w:eastAsia="ko-KR"/>
              </w:rPr>
            </w:pPr>
            <w:r>
              <w:rPr>
                <w:rFonts w:eastAsia="Batang"/>
                <w:smallCaps/>
                <w:kern w:val="0"/>
                <w:lang w:eastAsia="ko-KR"/>
              </w:rPr>
              <w:t>Ericsson</w:t>
            </w:r>
          </w:p>
        </w:tc>
        <w:tc>
          <w:tcPr>
            <w:tcW w:w="4371" w:type="pct"/>
          </w:tcPr>
          <w:p>
            <w:pPr>
              <w:keepNext/>
              <w:rPr>
                <w:rFonts w:eastAsia="Batang"/>
                <w:lang w:eastAsia="ko-KR"/>
              </w:rPr>
            </w:pPr>
            <w:r>
              <w:rPr>
                <w:rFonts w:eastAsia="Batang"/>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pPr>
              <w:keepNext/>
              <w:rPr>
                <w:rFonts w:eastAsia="Batang"/>
                <w:lang w:eastAsia="ko-KR"/>
              </w:rPr>
            </w:pPr>
          </w:p>
          <w:p>
            <w:pPr>
              <w:pStyle w:val="43"/>
              <w:numPr>
                <w:ilvl w:val="0"/>
                <w:numId w:val="47"/>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pPr>
              <w:pStyle w:val="43"/>
              <w:widowControl/>
              <w:numPr>
                <w:ilvl w:val="1"/>
                <w:numId w:val="47"/>
              </w:numPr>
              <w:autoSpaceDE w:val="0"/>
              <w:autoSpaceDN w:val="0"/>
              <w:adjustRightInd w:val="0"/>
              <w:snapToGrid w:val="0"/>
              <w:spacing w:after="120" w:line="256" w:lineRule="auto"/>
              <w:contextualSpacing w:val="0"/>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Scenarios</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4472C4" w:themeColor="accent5"/>
                <w:lang w:eastAsia="ko-KR"/>
                <w14:textFill>
                  <w14:solidFill>
                    <w14:schemeClr w14:val="accent5"/>
                  </w14:solidFill>
                </w14:textFill>
              </w:rPr>
              <w:t xml:space="preserve">mobility </w:t>
            </w:r>
            <w:r>
              <w:rPr>
                <w:rFonts w:eastAsia="Batang"/>
                <w:b/>
                <w:bCs/>
                <w:strike/>
                <w:color w:val="4472C4" w:themeColor="accent5"/>
                <w:lang w:eastAsia="ko-KR"/>
                <w14:textFill>
                  <w14:solidFill>
                    <w14:schemeClr w14:val="accent5"/>
                  </w14:solidFill>
                </w14:textFill>
              </w:rPr>
              <w:t>speeds</w:t>
            </w:r>
            <w:r>
              <w:rPr>
                <w:rFonts w:eastAsia="Batang"/>
                <w:b/>
                <w:bCs/>
                <w:color w:val="4472C4" w:themeColor="accent5"/>
                <w:lang w:eastAsia="ko-KR"/>
                <w14:textFill>
                  <w14:solidFill>
                    <w14:schemeClr w14:val="accent5"/>
                  </w14:solidFill>
                </w14:textFill>
              </w:rPr>
              <w:t xml:space="preserve"> </w:t>
            </w:r>
          </w:p>
          <w:p>
            <w:pPr>
              <w:pStyle w:val="43"/>
              <w:widowControl/>
              <w:numPr>
                <w:ilvl w:val="1"/>
                <w:numId w:val="47"/>
              </w:numPr>
              <w:autoSpaceDE w:val="0"/>
              <w:autoSpaceDN w:val="0"/>
              <w:adjustRightInd w:val="0"/>
              <w:snapToGrid w:val="0"/>
              <w:spacing w:after="120" w:line="256" w:lineRule="auto"/>
              <w:contextualSpacing w:val="0"/>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Configurations</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7"/>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pPr>
              <w:pStyle w:val="43"/>
              <w:widowControl/>
              <w:numPr>
                <w:ilvl w:val="1"/>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(e.g., @UE or @gNB) and use case (e.g., BM-Case1, or BM-Case2)</w:t>
            </w:r>
          </w:p>
          <w:p>
            <w:pPr>
              <w:keepNext/>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p>
            <w:pPr>
              <w:keepNext/>
              <w:rPr>
                <w:rFonts w:eastAsia="Batang"/>
                <w:lang w:eastAsia="ko-KR"/>
              </w:rPr>
            </w:pPr>
            <w:r>
              <w:rPr>
                <w:rFonts w:eastAsia="Batang"/>
                <w:color w:val="4472C4" w:themeColor="accent5"/>
                <w:lang w:eastAsia="ko-KR"/>
                <w14:textFill>
                  <w14:solidFill>
                    <w14:schemeClr w14:val="accent5"/>
                  </w14:solidFill>
                </w14:textFill>
              </w:rPr>
              <w:t>FL3: we use UE speed in the simulation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eastAsia="Batang"/>
                <w:smallCaps/>
                <w:kern w:val="0"/>
                <w:lang w:eastAsia="ko-KR"/>
              </w:rPr>
              <w:t>qualcomm</w:t>
            </w:r>
          </w:p>
        </w:tc>
        <w:tc>
          <w:tcPr>
            <w:tcW w:w="4371" w:type="pct"/>
          </w:tcPr>
          <w:p>
            <w:pPr>
              <w:keepNext/>
              <w:rPr>
                <w:rFonts w:eastAsia="Batang"/>
                <w:lang w:eastAsia="ko-KR"/>
              </w:rPr>
            </w:pPr>
            <w:r>
              <w:rPr>
                <w:rFonts w:eastAsia="Batang"/>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rFonts w:eastAsia="Batang"/>
                <w:i/>
                <w:iCs/>
                <w:lang w:eastAsia="ko-KR"/>
              </w:rPr>
              <w:t>same</w:t>
            </w:r>
            <w:r>
              <w:rPr>
                <w:rFonts w:eastAsia="Batang"/>
                <w:lang w:eastAsia="ko-KR"/>
              </w:rPr>
              <w:t xml:space="preserve"> deployment type (homogeneous inter-site). Also, we believe a few examples (at least in the form of FFS) could help elaborate what is meant by “Various UE parameters” and “Various gNB settings”, e.g., UE/gNB codebook, etc.</w:t>
            </w:r>
          </w:p>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FL3: for the examples of various deployment scenarios, I think both can be included depends on company reports.</w:t>
            </w:r>
          </w:p>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Batang"/>
                <w:smallCaps/>
                <w:kern w:val="0"/>
                <w:lang w:eastAsia="ko-KR"/>
              </w:rPr>
            </w:pPr>
            <w:r>
              <w:rPr>
                <w:rFonts w:eastAsiaTheme="minorEastAsia"/>
                <w:smallCaps/>
                <w:kern w:val="0"/>
                <w:lang w:eastAsia="zh-CN"/>
              </w:rPr>
              <w:t>Fujitsu</w:t>
            </w:r>
          </w:p>
        </w:tc>
        <w:tc>
          <w:tcPr>
            <w:tcW w:w="4371" w:type="pct"/>
          </w:tcPr>
          <w:p>
            <w:pPr>
              <w:keepNext/>
              <w:rPr>
                <w:rFonts w:eastAsia="Batang"/>
                <w:lang w:eastAsia="ko-KR"/>
              </w:rPr>
            </w:pPr>
            <w:r>
              <w:rPr>
                <w:rFonts w:eastAsiaTheme="minorEastAsia"/>
                <w:lang w:eastAsia="zh-CN"/>
              </w:rPr>
              <w:t xml:space="preserve">We support the proposal </w:t>
            </w:r>
            <w:r>
              <w:rPr>
                <w:rFonts w:eastAsia="Batang"/>
                <w:lang w:eastAsia="ko-KR"/>
              </w:rPr>
              <w:t>3-1-2b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kern w:val="0"/>
                <w:lang w:eastAsia="ko-KR"/>
              </w:rPr>
              <w:t>LG</w:t>
            </w:r>
          </w:p>
        </w:tc>
        <w:tc>
          <w:tcPr>
            <w:tcW w:w="4371" w:type="pct"/>
          </w:tcPr>
          <w:p>
            <w:pPr>
              <w:keepNext/>
              <w:rPr>
                <w:rFonts w:eastAsia="Batang"/>
                <w:lang w:eastAsia="ko-KR"/>
              </w:rPr>
            </w:pPr>
            <w:r>
              <w:rPr>
                <w:rFonts w:eastAsia="Batang"/>
                <w:lang w:eastAsia="ko-KR"/>
              </w:rPr>
              <w:t>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4371" w:type="pct"/>
          </w:tcPr>
          <w:p>
            <w:pPr>
              <w:keepNext/>
              <w:rPr>
                <w:rFonts w:eastAsia="Batang"/>
                <w:lang w:eastAsia="ko-KR"/>
              </w:rPr>
            </w:pPr>
            <w:r>
              <w:rPr>
                <w:rFonts w:hint="eastAsia" w:eastAsiaTheme="minorEastAsia"/>
                <w:lang w:eastAsia="zh-CN"/>
              </w:rPr>
              <w:t>W</w:t>
            </w:r>
            <w:r>
              <w:rPr>
                <w:rFonts w:eastAsiaTheme="minorEastAsia"/>
                <w:lang w:eastAsia="zh-CN"/>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smallCaps/>
                <w:kern w:val="0"/>
                <w:lang w:eastAsia="ko-KR"/>
              </w:rPr>
              <w:t>HW/HiSi</w:t>
            </w:r>
          </w:p>
        </w:tc>
        <w:tc>
          <w:tcPr>
            <w:tcW w:w="4371" w:type="pct"/>
          </w:tcPr>
          <w:p>
            <w:pPr>
              <w:keepNext/>
              <w:rPr>
                <w:rFonts w:eastAsia="Batang"/>
                <w:lang w:eastAsia="ko-KR"/>
              </w:rPr>
            </w:pPr>
            <w:r>
              <w:rPr>
                <w:rFonts w:eastAsia="Batang"/>
                <w:lang w:eastAsia="ko-KR"/>
              </w:rPr>
              <w:t>We support the updated proposal 3-1-2b.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Theme="minorEastAsia"/>
                <w:smallCaps/>
                <w:kern w:val="0"/>
                <w:lang w:eastAsia="zh-CN"/>
              </w:rPr>
              <w:t>C</w:t>
            </w:r>
            <w:r>
              <w:rPr>
                <w:rFonts w:eastAsiaTheme="minorEastAsia"/>
                <w:smallCaps/>
                <w:kern w:val="0"/>
                <w:lang w:eastAsia="zh-CN"/>
              </w:rPr>
              <w:t>MCC</w:t>
            </w:r>
          </w:p>
        </w:tc>
        <w:tc>
          <w:tcPr>
            <w:tcW w:w="4371" w:type="pct"/>
          </w:tcPr>
          <w:p>
            <w:pPr>
              <w:keepNext/>
              <w:rPr>
                <w:rFonts w:eastAsia="Batang"/>
                <w:lang w:eastAsia="ko-KR"/>
              </w:rPr>
            </w:pPr>
            <w:r>
              <w:rPr>
                <w:rFonts w:hint="eastAsia" w:eastAsiaTheme="minorEastAsia"/>
                <w:lang w:eastAsia="zh-CN"/>
              </w:rPr>
              <w:t>W</w:t>
            </w:r>
            <w:r>
              <w:rPr>
                <w:rFonts w:eastAsiaTheme="minorEastAsia"/>
                <w:lang w:eastAsia="zh-CN"/>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71"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In principle, I tried not to list examples. However, if we change speed to mobility, I feel it may not be clear on what it refers. Companies are encouraged to check whether the examples for UE mobility is needed or not. </w:t>
            </w:r>
          </w:p>
          <w:p>
            <w:pPr>
              <w:keepNext/>
              <w:rPr>
                <w:rFonts w:eastAsia="Batang"/>
                <w:lang w:eastAsia="ko-KR"/>
              </w:rPr>
            </w:pPr>
          </w:p>
          <w:p>
            <w:pPr>
              <w:keepNext/>
              <w:rPr>
                <w:rFonts w:eastAsia="Batang"/>
                <w:lang w:eastAsia="ko-KR"/>
              </w:rPr>
            </w:pPr>
            <w:r>
              <w:rPr>
                <w:rFonts w:eastAsia="Batang"/>
                <w:b/>
                <w:bCs/>
                <w:sz w:val="18"/>
                <w:szCs w:val="18"/>
                <w:highlight w:val="yellow"/>
                <w:lang w:eastAsia="ko-KR"/>
              </w:rPr>
              <w:t>Proposal 3-1-2c:</w:t>
            </w:r>
          </w:p>
          <w:p>
            <w:pPr>
              <w:pStyle w:val="43"/>
              <w:numPr>
                <w:ilvl w:val="0"/>
                <w:numId w:val="47"/>
              </w:numPr>
              <w:rPr>
                <w:rFonts w:eastAsia="Batang"/>
                <w:b/>
                <w:bCs/>
                <w:lang w:eastAsia="ko-KR"/>
              </w:rPr>
            </w:pPr>
            <w:r>
              <w:rPr>
                <w:rFonts w:eastAsia="Batang"/>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Scenarios</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mobility </w:t>
            </w:r>
            <w:r>
              <w:rPr>
                <w:rFonts w:eastAsia="Batang"/>
                <w:b/>
                <w:bCs/>
                <w:color w:val="FF0000"/>
                <w:lang w:eastAsia="ko-KR"/>
              </w:rPr>
              <w:t>[e.g., UE trajectory, rotation, speed etc.]</w:t>
            </w:r>
          </w:p>
          <w:p>
            <w:pPr>
              <w:pStyle w:val="43"/>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gNB settings </w:t>
            </w:r>
          </w:p>
          <w:p>
            <w:pPr>
              <w:pStyle w:val="43"/>
              <w:widowControl/>
              <w:numPr>
                <w:ilvl w:val="1"/>
                <w:numId w:val="47"/>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scenarios/configurations are not precluded</w:t>
            </w:r>
          </w:p>
          <w:p>
            <w:pPr>
              <w:pStyle w:val="43"/>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The selected scenarios/configurations for generalization verification may consider the AI model inference node (e.g., @UE or @gNB) and use case (e.g., BM-Case1, or BM-Case2)</w:t>
            </w:r>
          </w:p>
          <w:p>
            <w:pPr>
              <w:pStyle w:val="43"/>
              <w:keepNext/>
              <w:numPr>
                <w:ilvl w:val="0"/>
                <w:numId w:val="47"/>
              </w:numPr>
              <w:rPr>
                <w:rFonts w:eastAsia="Batang"/>
                <w:lang w:eastAsia="ko-KR"/>
              </w:rPr>
            </w:pPr>
            <w:r>
              <w:rPr>
                <w:rFonts w:eastAsia="Batang"/>
                <w:b/>
                <w:bCs/>
                <w:lang w:eastAsia="ko-KR"/>
              </w:rPr>
              <w:t>Companies to report the selected scenarios/configurations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Batang"/>
                <w:kern w:val="0"/>
                <w:lang w:eastAsia="ko-KR"/>
              </w:rPr>
            </w:pPr>
            <w:r>
              <w:rPr>
                <w:rFonts w:hint="eastAsia" w:eastAsiaTheme="minorEastAsia"/>
                <w:kern w:val="0"/>
                <w:lang w:eastAsia="zh-CN"/>
              </w:rPr>
              <w:t>Xiaomi</w:t>
            </w:r>
          </w:p>
        </w:tc>
        <w:tc>
          <w:tcPr>
            <w:tcW w:w="4371" w:type="pct"/>
          </w:tcPr>
          <w:p>
            <w:pPr>
              <w:keepNext/>
              <w:rPr>
                <w:rFonts w:eastAsia="Batang"/>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hint="default" w:eastAsiaTheme="minorEastAsia"/>
                <w:kern w:val="0"/>
                <w:lang w:val="en-US" w:eastAsia="zh-CN"/>
              </w:rPr>
            </w:pPr>
            <w:r>
              <w:rPr>
                <w:rFonts w:hint="eastAsia"/>
                <w:kern w:val="0"/>
                <w:lang w:val="en-US" w:eastAsia="zh-CN"/>
              </w:rPr>
              <w:t>ZTE</w:t>
            </w:r>
          </w:p>
        </w:tc>
        <w:tc>
          <w:tcPr>
            <w:tcW w:w="4371" w:type="pct"/>
          </w:tcPr>
          <w:p>
            <w:pPr>
              <w:keepNext/>
              <w:rPr>
                <w:rFonts w:hint="eastAsia" w:eastAsiaTheme="minorEastAsia"/>
                <w:lang w:eastAsia="zh-CN"/>
              </w:rPr>
            </w:pPr>
            <w:r>
              <w:rPr>
                <w:rFonts w:hint="eastAsia" w:eastAsiaTheme="minorEastAsia"/>
                <w:lang w:eastAsia="zh-CN"/>
              </w:rPr>
              <w:t>Since variable set B has been agreed to be studied in RAN1#110 and is being discussed in Proposal 4-3-1c as an important aspect of beam pattern selection, we suggest to add various Set B of beam(pairs) for generalization ev</w:t>
            </w:r>
            <w:r>
              <w:rPr>
                <w:rFonts w:hint="eastAsia"/>
                <w:lang w:val="en-US" w:eastAsia="zh-CN"/>
              </w:rPr>
              <w:t>a</w:t>
            </w:r>
            <w:r>
              <w:rPr>
                <w:rFonts w:hint="eastAsia" w:eastAsiaTheme="minorEastAsia"/>
                <w:lang w:eastAsia="zh-CN"/>
              </w:rPr>
              <w:t>l</w:t>
            </w:r>
            <w:r>
              <w:rPr>
                <w:rFonts w:hint="eastAsia"/>
                <w:lang w:val="en-US" w:eastAsia="zh-CN"/>
              </w:rPr>
              <w:t>u</w:t>
            </w:r>
            <w:r>
              <w:rPr>
                <w:rFonts w:hint="eastAsia" w:eastAsiaTheme="minorEastAsia"/>
                <w:lang w:eastAsia="zh-CN"/>
              </w:rPr>
              <w:t>ation.</w:t>
            </w:r>
          </w:p>
          <w:p>
            <w:pPr>
              <w:pStyle w:val="43"/>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14:textFill>
                  <w14:solidFill>
                    <w14:schemeClr w14:val="tx1"/>
                  </w14:solidFill>
                </w14:textFill>
              </w:rPr>
              <w:t xml:space="preserve">parameters </w:t>
            </w:r>
          </w:p>
          <w:p>
            <w:pPr>
              <w:pStyle w:val="43"/>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gNB settings</w:t>
            </w:r>
          </w:p>
          <w:p>
            <w:pPr>
              <w:pStyle w:val="43"/>
              <w:widowControl/>
              <w:numPr>
                <w:ilvl w:val="2"/>
                <w:numId w:val="47"/>
              </w:numPr>
              <w:autoSpaceDE w:val="0"/>
              <w:autoSpaceDN w:val="0"/>
              <w:adjustRightInd w:val="0"/>
              <w:snapToGrid w:val="0"/>
              <w:spacing w:after="120" w:line="256" w:lineRule="auto"/>
              <w:contextualSpacing w:val="0"/>
              <w:rPr>
                <w:rFonts w:eastAsiaTheme="minorEastAsia"/>
                <w:lang w:eastAsia="zh-CN"/>
              </w:rPr>
            </w:pPr>
            <w:r>
              <w:rPr>
                <w:rFonts w:hint="eastAsia" w:eastAsia="宋体"/>
                <w:b/>
                <w:bCs/>
                <w:color w:val="00B0F0"/>
                <w:lang w:val="en-US" w:eastAsia="zh-CN"/>
              </w:rPr>
              <w:t>V</w:t>
            </w:r>
            <w:r>
              <w:rPr>
                <w:rFonts w:hint="eastAsia" w:eastAsiaTheme="minorEastAsia"/>
                <w:b/>
                <w:bCs/>
                <w:color w:val="00B0F0"/>
                <w:lang w:eastAsia="zh-CN"/>
              </w:rPr>
              <w:t xml:space="preserve">arious Set B of beam(pairs) </w:t>
            </w:r>
          </w:p>
        </w:tc>
      </w:tr>
    </w:tbl>
    <w:p>
      <w:pPr>
        <w:rPr>
          <w:sz w:val="18"/>
          <w:szCs w:val="18"/>
        </w:rPr>
      </w:pPr>
    </w:p>
    <w:p>
      <w:pPr>
        <w:pStyle w:val="3"/>
      </w:pPr>
      <w:r>
        <w:t xml:space="preserve">3.2 (on hold) Evaluation Results </w:t>
      </w:r>
    </w:p>
    <w:p>
      <w:pPr>
        <w:rPr>
          <w:color w:val="A6A6A6" w:themeColor="background1" w:themeShade="A6"/>
        </w:rPr>
      </w:pPr>
      <w:r>
        <w:rPr>
          <w:b/>
          <w:bCs/>
          <w:u w:val="single"/>
        </w:rPr>
        <w:t>Observations for generalization</w:t>
      </w:r>
      <w:r>
        <w:rPr>
          <w:color w:val="A6A6A6" w:themeColor="background1" w:themeShade="A6"/>
        </w:rPr>
        <w:t>:</w:t>
      </w:r>
    </w:p>
    <w:p>
      <w:pPr>
        <w:pStyle w:val="43"/>
        <w:numPr>
          <w:ilvl w:val="0"/>
          <w:numId w:val="44"/>
        </w:numPr>
        <w:rPr>
          <w:sz w:val="18"/>
          <w:szCs w:val="18"/>
        </w:rPr>
      </w:pPr>
      <w:r>
        <w:rPr>
          <w:sz w:val="18"/>
          <w:szCs w:val="18"/>
        </w:rPr>
        <w:t>Futurewei [1]</w:t>
      </w:r>
    </w:p>
    <w:p>
      <w:pPr>
        <w:pStyle w:val="43"/>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pPr>
        <w:pStyle w:val="43"/>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pPr>
        <w:pStyle w:val="43"/>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0"/>
          <w:numId w:val="44"/>
        </w:numPr>
        <w:rPr>
          <w:sz w:val="18"/>
          <w:szCs w:val="18"/>
        </w:rPr>
      </w:pPr>
      <w:r>
        <w:rPr>
          <w:sz w:val="18"/>
          <w:szCs w:val="18"/>
        </w:rPr>
        <w:t>ZTE [3]</w:t>
      </w:r>
    </w:p>
    <w:p>
      <w:pPr>
        <w:pStyle w:val="43"/>
        <w:numPr>
          <w:ilvl w:val="1"/>
          <w:numId w:val="44"/>
        </w:numPr>
        <w:snapToGrid w:val="0"/>
        <w:spacing w:before="93" w:beforeLines="30" w:after="93" w:afterLines="30" w:line="288" w:lineRule="auto"/>
        <w:rPr>
          <w:rFonts w:eastAsia="Times New Roman"/>
          <w:sz w:val="18"/>
          <w:szCs w:val="18"/>
        </w:rPr>
      </w:pPr>
      <w:r>
        <w:rPr>
          <w:rFonts w:hint="eastAsia" w:eastAsia="Times New Roman"/>
          <w:sz w:val="18"/>
          <w:szCs w:val="18"/>
        </w:rPr>
        <w:t>Observation 4:</w:t>
      </w:r>
      <w:r>
        <w:rPr>
          <w:rFonts w:hint="eastAsia" w:eastAsia="Times New Roman"/>
          <w:b/>
          <w:bCs/>
          <w:sz w:val="18"/>
          <w:szCs w:val="18"/>
        </w:rPr>
        <w:t xml:space="preserve"> </w:t>
      </w:r>
      <w:r>
        <w:rPr>
          <w:rFonts w:hint="eastAsia"/>
          <w:sz w:val="18"/>
          <w:szCs w:val="18"/>
        </w:rPr>
        <w:t>T</w:t>
      </w:r>
      <w:r>
        <w:rPr>
          <w:rFonts w:hint="eastAsia" w:eastAsia="Times New Roman"/>
          <w:sz w:val="18"/>
          <w:szCs w:val="18"/>
        </w:rPr>
        <w:t>he case of AI generalization with different model inputs can achieve a better performance than that of the case of &lt;T8 R1&gt;, but is outperformed by the case of &lt;T32 R1&gt;.</w:t>
      </w:r>
    </w:p>
    <w:p>
      <w:pPr>
        <w:pStyle w:val="43"/>
        <w:numPr>
          <w:ilvl w:val="1"/>
          <w:numId w:val="44"/>
        </w:numPr>
        <w:snapToGrid w:val="0"/>
        <w:spacing w:before="93" w:beforeLines="30" w:after="93" w:afterLines="30" w:line="288" w:lineRule="auto"/>
        <w:rPr>
          <w:rFonts w:eastAsia="Times New Roman"/>
          <w:sz w:val="18"/>
          <w:szCs w:val="18"/>
        </w:rPr>
      </w:pPr>
      <w:r>
        <w:rPr>
          <w:rFonts w:hint="eastAsia" w:eastAsia="Times New Roman"/>
          <w:sz w:val="18"/>
          <w:szCs w:val="18"/>
        </w:rPr>
        <w:t xml:space="preserve">Observation 7: The AI/ML </w:t>
      </w:r>
      <w:r>
        <w:rPr>
          <w:rFonts w:eastAsia="Times New Roman"/>
          <w:sz w:val="18"/>
          <w:szCs w:val="18"/>
        </w:rPr>
        <w:t>method suffers</w:t>
      </w:r>
      <w:r>
        <w:rPr>
          <w:rFonts w:hint="eastAsia" w:eastAsia="Times New Roman"/>
          <w:sz w:val="18"/>
          <w:szCs w:val="18"/>
        </w:rPr>
        <w:t xml:space="preserve"> from a little performance loss for scenarios with mixed UE speeds.</w:t>
      </w:r>
    </w:p>
    <w:p>
      <w:pPr>
        <w:pStyle w:val="43"/>
        <w:numPr>
          <w:ilvl w:val="0"/>
          <w:numId w:val="44"/>
        </w:numPr>
        <w:rPr>
          <w:sz w:val="18"/>
          <w:szCs w:val="18"/>
        </w:rPr>
      </w:pPr>
      <w:r>
        <w:rPr>
          <w:sz w:val="18"/>
          <w:szCs w:val="18"/>
        </w:rPr>
        <w:t>Vivo [5]</w:t>
      </w:r>
    </w:p>
    <w:p>
      <w:pPr>
        <w:pStyle w:val="43"/>
        <w:numPr>
          <w:ilvl w:val="1"/>
          <w:numId w:val="44"/>
        </w:numPr>
        <w:rPr>
          <w:b/>
          <w:bCs/>
          <w:i/>
          <w:iCs/>
          <w:sz w:val="18"/>
          <w:szCs w:val="18"/>
          <w:u w:val="single"/>
        </w:rPr>
      </w:pPr>
      <w:r>
        <w:rPr>
          <w:b/>
          <w:bCs/>
          <w:i/>
          <w:iCs/>
          <w:sz w:val="18"/>
          <w:szCs w:val="18"/>
          <w:u w:val="single"/>
        </w:rPr>
        <w:t>DL Tx beam prediction</w:t>
      </w:r>
    </w:p>
    <w:p>
      <w:pPr>
        <w:pStyle w:val="43"/>
        <w:numPr>
          <w:ilvl w:val="1"/>
          <w:numId w:val="44"/>
        </w:numPr>
        <w:rPr>
          <w:sz w:val="18"/>
          <w:szCs w:val="18"/>
        </w:rPr>
      </w:pPr>
      <w:r>
        <w:rPr>
          <w:sz w:val="18"/>
          <w:szCs w:val="18"/>
        </w:rPr>
        <w:t>Observation 10:</w:t>
      </w:r>
      <w:r>
        <w:rPr>
          <w:sz w:val="18"/>
          <w:szCs w:val="18"/>
        </w:rPr>
        <w:tab/>
      </w:r>
      <w:r>
        <w:rPr>
          <w:sz w:val="18"/>
          <w:szCs w:val="18"/>
        </w:rPr>
        <w:t>More flexible AI model deployment for different number of Rx beams can be obtained by expected Rx beam information method with only marginal performance loss as well as expected Tx beam information scheme.</w:t>
      </w:r>
    </w:p>
    <w:p>
      <w:pPr>
        <w:pStyle w:val="43"/>
        <w:numPr>
          <w:ilvl w:val="1"/>
          <w:numId w:val="44"/>
        </w:numPr>
        <w:rPr>
          <w:b/>
          <w:bCs/>
          <w:i/>
          <w:iCs/>
          <w:sz w:val="18"/>
          <w:szCs w:val="18"/>
          <w:u w:val="single"/>
        </w:rPr>
      </w:pPr>
      <w:r>
        <w:rPr>
          <w:b/>
          <w:bCs/>
          <w:i/>
          <w:iCs/>
          <w:sz w:val="18"/>
          <w:szCs w:val="18"/>
          <w:u w:val="single"/>
        </w:rPr>
        <w:t>Generalization study for different beam shape patterns</w:t>
      </w:r>
    </w:p>
    <w:p>
      <w:pPr>
        <w:pStyle w:val="43"/>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pPr>
        <w:pStyle w:val="43"/>
        <w:numPr>
          <w:ilvl w:val="1"/>
          <w:numId w:val="44"/>
        </w:numPr>
        <w:rPr>
          <w:b/>
          <w:bCs/>
          <w:i/>
          <w:iCs/>
          <w:sz w:val="18"/>
          <w:szCs w:val="18"/>
          <w:u w:val="single"/>
        </w:rPr>
      </w:pPr>
      <w:r>
        <w:rPr>
          <w:b/>
          <w:bCs/>
          <w:i/>
          <w:iCs/>
          <w:sz w:val="18"/>
          <w:szCs w:val="18"/>
          <w:u w:val="single"/>
        </w:rPr>
        <w:t>BM-Case 2: with different beam shape patterns</w:t>
      </w:r>
    </w:p>
    <w:p>
      <w:pPr>
        <w:pStyle w:val="43"/>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r>
      <w:r>
        <w:rPr>
          <w:rFonts w:eastAsia="宋体"/>
          <w:bCs/>
          <w:kern w:val="0"/>
          <w:sz w:val="18"/>
          <w:szCs w:val="18"/>
        </w:rPr>
        <w:t>Performance loss can be observed with difference datasets represented different beam shape patterns for training and validation in BM-Case2.</w:t>
      </w:r>
    </w:p>
    <w:p>
      <w:pPr>
        <w:pStyle w:val="43"/>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For the case using local beam ID as model input, beam loss and accuracy degenerate significantly compared to the performance of AI model training and inference with beam pointing angle.</w:t>
      </w:r>
    </w:p>
    <w:p>
      <w:pPr>
        <w:pStyle w:val="43"/>
        <w:numPr>
          <w:ilvl w:val="0"/>
          <w:numId w:val="44"/>
        </w:numPr>
        <w:rPr>
          <w:sz w:val="18"/>
          <w:szCs w:val="18"/>
        </w:rPr>
      </w:pPr>
      <w:r>
        <w:rPr>
          <w:sz w:val="18"/>
          <w:szCs w:val="18"/>
        </w:rPr>
        <w:t>OPPO [8]</w:t>
      </w:r>
    </w:p>
    <w:p>
      <w:pPr>
        <w:pStyle w:val="43"/>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pPr>
        <w:pStyle w:val="43"/>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pPr>
        <w:pStyle w:val="43"/>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pPr>
        <w:pStyle w:val="43"/>
        <w:numPr>
          <w:ilvl w:val="0"/>
          <w:numId w:val="44"/>
        </w:numPr>
        <w:rPr>
          <w:sz w:val="18"/>
          <w:szCs w:val="18"/>
        </w:rPr>
      </w:pPr>
      <w:r>
        <w:rPr>
          <w:sz w:val="18"/>
          <w:szCs w:val="18"/>
        </w:rPr>
        <w:t>Ericsson [11]</w:t>
      </w:r>
    </w:p>
    <w:p>
      <w:pPr>
        <w:pStyle w:val="43"/>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pPr>
        <w:pStyle w:val="43"/>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pPr>
        <w:pStyle w:val="43"/>
        <w:numPr>
          <w:ilvl w:val="0"/>
          <w:numId w:val="22"/>
        </w:numPr>
        <w:rPr>
          <w:rFonts w:eastAsia="宋体"/>
          <w:bCs/>
          <w:kern w:val="0"/>
          <w:sz w:val="18"/>
          <w:szCs w:val="18"/>
        </w:rPr>
      </w:pPr>
      <w:r>
        <w:rPr>
          <w:rFonts w:eastAsia="宋体"/>
          <w:bCs/>
          <w:kern w:val="0"/>
          <w:sz w:val="18"/>
          <w:szCs w:val="18"/>
        </w:rPr>
        <w:t>Fujitsu [13]</w:t>
      </w:r>
    </w:p>
    <w:p>
      <w:pPr>
        <w:pStyle w:val="43"/>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pPr>
        <w:pStyle w:val="43"/>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pPr>
        <w:pStyle w:val="43"/>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pPr>
        <w:pStyle w:val="43"/>
        <w:numPr>
          <w:ilvl w:val="0"/>
          <w:numId w:val="22"/>
        </w:numPr>
        <w:rPr>
          <w:sz w:val="18"/>
          <w:szCs w:val="18"/>
        </w:rPr>
      </w:pPr>
      <w:r>
        <w:rPr>
          <w:sz w:val="18"/>
          <w:szCs w:val="18"/>
        </w:rPr>
        <w:t>Xiaomi [17]</w:t>
      </w:r>
    </w:p>
    <w:p>
      <w:pPr>
        <w:pStyle w:val="43"/>
        <w:numPr>
          <w:ilvl w:val="1"/>
          <w:numId w:val="22"/>
        </w:numPr>
        <w:rPr>
          <w:sz w:val="18"/>
          <w:szCs w:val="18"/>
          <w:u w:val="single"/>
        </w:rPr>
      </w:pPr>
      <w:r>
        <w:rPr>
          <w:sz w:val="18"/>
          <w:szCs w:val="18"/>
          <w:u w:val="single"/>
        </w:rPr>
        <w:t xml:space="preserve">BM Case 1: </w:t>
      </w:r>
    </w:p>
    <w:p>
      <w:pPr>
        <w:pStyle w:val="43"/>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pPr>
        <w:pStyle w:val="43"/>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pPr>
        <w:pStyle w:val="43"/>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pPr>
        <w:pStyle w:val="43"/>
        <w:numPr>
          <w:ilvl w:val="1"/>
          <w:numId w:val="22"/>
        </w:numPr>
        <w:rPr>
          <w:sz w:val="18"/>
          <w:szCs w:val="18"/>
          <w:u w:val="single"/>
        </w:rPr>
      </w:pPr>
      <w:r>
        <w:rPr>
          <w:sz w:val="18"/>
          <w:szCs w:val="18"/>
          <w:u w:val="single"/>
        </w:rPr>
        <w:t xml:space="preserve">BM Case 2: </w:t>
      </w:r>
    </w:p>
    <w:p>
      <w:pPr>
        <w:pStyle w:val="43"/>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pPr>
        <w:pStyle w:val="43"/>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pPr>
        <w:pStyle w:val="43"/>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B∈Set A∈Set C for any given Set A/B.</w:t>
      </w:r>
    </w:p>
    <w:p>
      <w:pPr>
        <w:pStyle w:val="43"/>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pPr>
        <w:pStyle w:val="43"/>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Observation: The AI/ML model trained with Dataset 1 does not generalize well to Dataset 2:</w:t>
      </w:r>
    </w:p>
    <w:p>
      <w:pPr>
        <w:pStyle w:val="43"/>
        <w:numPr>
          <w:ilvl w:val="2"/>
          <w:numId w:val="22"/>
        </w:numPr>
        <w:rPr>
          <w:sz w:val="18"/>
          <w:szCs w:val="18"/>
        </w:rPr>
      </w:pPr>
      <w:r>
        <w:rPr>
          <w:sz w:val="18"/>
          <w:szCs w:val="18"/>
        </w:rPr>
        <w:t xml:space="preserve">where </w:t>
      </w:r>
    </w:p>
    <w:p>
      <w:pPr>
        <w:pStyle w:val="43"/>
        <w:numPr>
          <w:ilvl w:val="3"/>
          <w:numId w:val="22"/>
        </w:numPr>
        <w:rPr>
          <w:sz w:val="18"/>
          <w:szCs w:val="18"/>
        </w:rPr>
      </w:pPr>
      <w:r>
        <w:rPr>
          <w:sz w:val="18"/>
          <w:szCs w:val="18"/>
        </w:rPr>
        <w:t>Dataset 1 is with d_V=0.5,d_H=0.5.</w:t>
      </w:r>
    </w:p>
    <w:p>
      <w:pPr>
        <w:pStyle w:val="43"/>
        <w:numPr>
          <w:ilvl w:val="3"/>
          <w:numId w:val="22"/>
        </w:numPr>
        <w:rPr>
          <w:sz w:val="18"/>
          <w:szCs w:val="18"/>
        </w:rPr>
      </w:pPr>
      <w:r>
        <w:rPr>
          <w:sz w:val="18"/>
          <w:szCs w:val="18"/>
        </w:rPr>
        <w:t>Dataset 2 is with d_V=0.8,d_H=0.4.</w:t>
      </w:r>
    </w:p>
    <w:p>
      <w:pPr>
        <w:pStyle w:val="43"/>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22"/>
        </w:numPr>
        <w:rPr>
          <w:sz w:val="18"/>
          <w:szCs w:val="18"/>
        </w:rPr>
      </w:pPr>
      <w:r>
        <w:rPr>
          <w:sz w:val="18"/>
          <w:szCs w:val="18"/>
        </w:rPr>
        <w:t>Samsung [24]</w:t>
      </w:r>
    </w:p>
    <w:p>
      <w:pPr>
        <w:pStyle w:val="43"/>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pPr>
        <w:pStyle w:val="43"/>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pPr>
        <w:pStyle w:val="2"/>
      </w:pPr>
      <w:r>
        <w:t xml:space="preserve">AI/ML related assumptions </w:t>
      </w:r>
    </w:p>
    <w:p>
      <w:pPr>
        <w:pStyle w:val="3"/>
      </w:pPr>
      <w:r>
        <w:t xml:space="preserve">4.1 (on hold) Inputs of AI/ML models </w:t>
      </w:r>
    </w:p>
    <w:p>
      <w:pPr>
        <w:rPr>
          <w:lang w:eastAsia="en-US"/>
        </w:rPr>
      </w:pPr>
      <w:r>
        <w:rPr>
          <w:lang w:eastAsia="en-US"/>
        </w:rPr>
        <w:t xml:space="preserve">In RAN 1 #110, the following alternatives were agreed. </w:t>
      </w:r>
    </w:p>
    <w:tbl>
      <w:tblPr>
        <w:tblStyle w:val="25"/>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1" w:type="dxa"/>
          </w:tcPr>
          <w:p>
            <w:pPr>
              <w:rPr>
                <w:rFonts w:eastAsia="宋体"/>
                <w:b/>
                <w:iCs/>
                <w:highlight w:val="green"/>
                <w:lang w:eastAsia="ko-KR"/>
              </w:rPr>
            </w:pPr>
            <w:r>
              <w:rPr>
                <w:rFonts w:eastAsia="宋体"/>
                <w:b/>
                <w:iCs/>
                <w:highlight w:val="green"/>
                <w:lang w:eastAsia="ko-KR"/>
              </w:rPr>
              <w:t xml:space="preserve">Agreement </w:t>
            </w:r>
          </w:p>
          <w:p>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pPr>
              <w:pStyle w:val="43"/>
              <w:widowControl/>
              <w:numPr>
                <w:ilvl w:val="0"/>
                <w:numId w:val="50"/>
              </w:numPr>
              <w:spacing w:after="120"/>
              <w:jc w:val="left"/>
              <w:rPr>
                <w:rFonts w:eastAsia="Batang"/>
                <w:bCs/>
                <w:iCs/>
                <w:kern w:val="0"/>
                <w:lang w:eastAsia="ko-KR"/>
              </w:rPr>
            </w:pPr>
            <w:r>
              <w:rPr>
                <w:rFonts w:eastAsia="Batang"/>
                <w:bCs/>
                <w:iCs/>
                <w:lang w:eastAsia="ko-KR"/>
              </w:rPr>
              <w:t>Alt.1: DL Tx beam prediction</w:t>
            </w:r>
          </w:p>
          <w:p>
            <w:pPr>
              <w:pStyle w:val="43"/>
              <w:widowControl/>
              <w:numPr>
                <w:ilvl w:val="0"/>
                <w:numId w:val="50"/>
              </w:numPr>
              <w:spacing w:after="120"/>
              <w:jc w:val="left"/>
              <w:rPr>
                <w:rFonts w:eastAsia="Batang"/>
                <w:bCs/>
                <w:iCs/>
                <w:lang w:eastAsia="ko-KR"/>
              </w:rPr>
            </w:pPr>
            <w:r>
              <w:rPr>
                <w:rFonts w:eastAsia="Batang"/>
                <w:bCs/>
                <w:iCs/>
                <w:lang w:eastAsia="ko-KR"/>
              </w:rPr>
              <w:t>Alt.2: DL Rx beam prediction</w:t>
            </w:r>
          </w:p>
          <w:p>
            <w:pPr>
              <w:pStyle w:val="43"/>
              <w:widowControl/>
              <w:numPr>
                <w:ilvl w:val="0"/>
                <w:numId w:val="50"/>
              </w:numPr>
              <w:spacing w:after="120"/>
              <w:jc w:val="left"/>
              <w:rPr>
                <w:rFonts w:eastAsia="Batang"/>
                <w:bCs/>
                <w:iCs/>
                <w:lang w:eastAsia="ko-KR"/>
              </w:rPr>
            </w:pPr>
            <w:r>
              <w:rPr>
                <w:rFonts w:eastAsia="Batang"/>
                <w:bCs/>
                <w:iCs/>
                <w:lang w:eastAsia="ko-KR"/>
              </w:rPr>
              <w:t>Alt.3: Beam pair prediction (a beam pair consists of a DL Tx beam and a corresponding DL Rx beam)</w:t>
            </w:r>
          </w:p>
          <w:p>
            <w:pPr>
              <w:pStyle w:val="43"/>
              <w:widowControl/>
              <w:numPr>
                <w:ilvl w:val="0"/>
                <w:numId w:val="50"/>
              </w:numPr>
              <w:spacing w:after="120"/>
              <w:jc w:val="left"/>
              <w:rPr>
                <w:rFonts w:eastAsia="Batang"/>
                <w:bCs/>
                <w:iCs/>
                <w:lang w:eastAsia="ko-KR"/>
              </w:rPr>
            </w:pPr>
            <w:r>
              <w:rPr>
                <w:rFonts w:eastAsia="Batang"/>
                <w:bCs/>
                <w:iCs/>
                <w:lang w:eastAsia="ko-KR"/>
              </w:rPr>
              <w:t>Note1: DL Rx beam prediction may or may not have spec impact</w:t>
            </w:r>
          </w:p>
        </w:tc>
      </w:tr>
    </w:tbl>
    <w:p>
      <w:pPr>
        <w:rPr>
          <w:lang w:eastAsia="en-US"/>
        </w:rPr>
      </w:pPr>
      <w:r>
        <w:rPr>
          <w:lang w:eastAsia="en-US"/>
        </w:rPr>
        <w:t xml:space="preserve">In this section, further discussion on inputs for each alternative. The following observations/proposals were provided in contributions: </w:t>
      </w:r>
    </w:p>
    <w:p>
      <w:pPr>
        <w:pStyle w:val="43"/>
        <w:widowControl/>
        <w:numPr>
          <w:ilvl w:val="0"/>
          <w:numId w:val="27"/>
        </w:numPr>
        <w:contextualSpacing w:val="0"/>
        <w:rPr>
          <w:sz w:val="18"/>
          <w:szCs w:val="18"/>
        </w:rPr>
      </w:pPr>
      <w:r>
        <w:rPr>
          <w:sz w:val="18"/>
          <w:szCs w:val="18"/>
        </w:rPr>
        <w:t>Huawei [2]</w:t>
      </w:r>
    </w:p>
    <w:p>
      <w:pPr>
        <w:pStyle w:val="43"/>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pPr>
        <w:pStyle w:val="43"/>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pPr>
        <w:pStyle w:val="43"/>
        <w:widowControl/>
        <w:numPr>
          <w:ilvl w:val="2"/>
          <w:numId w:val="27"/>
        </w:numPr>
        <w:contextualSpacing w:val="0"/>
        <w:rPr>
          <w:sz w:val="18"/>
          <w:szCs w:val="18"/>
        </w:rPr>
      </w:pPr>
      <w:r>
        <w:rPr>
          <w:sz w:val="18"/>
          <w:szCs w:val="18"/>
        </w:rPr>
        <w:t>Option 2 (DL Tx beam prediction) should be considered as the starting point.</w:t>
      </w:r>
    </w:p>
    <w:p>
      <w:pPr>
        <w:pStyle w:val="43"/>
        <w:widowControl/>
        <w:numPr>
          <w:ilvl w:val="3"/>
          <w:numId w:val="27"/>
        </w:numPr>
        <w:contextualSpacing w:val="0"/>
        <w:rPr>
          <w:sz w:val="18"/>
          <w:szCs w:val="18"/>
        </w:rPr>
      </w:pPr>
      <w:r>
        <w:rPr>
          <w:sz w:val="18"/>
          <w:szCs w:val="18"/>
        </w:rPr>
        <w:t>Both Case A (best Rx beam) and Case B (same specific Rx beam) can be adopted and reported by companies</w:t>
      </w:r>
    </w:p>
    <w:p>
      <w:pPr>
        <w:pStyle w:val="43"/>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pPr>
        <w:pStyle w:val="43"/>
        <w:widowControl/>
        <w:numPr>
          <w:ilvl w:val="2"/>
          <w:numId w:val="27"/>
        </w:numPr>
        <w:contextualSpacing w:val="0"/>
        <w:rPr>
          <w:sz w:val="18"/>
          <w:szCs w:val="18"/>
        </w:rPr>
      </w:pPr>
      <w:r>
        <w:rPr>
          <w:sz w:val="18"/>
          <w:szCs w:val="18"/>
        </w:rPr>
        <w:t>Option 3 (DL Rx beam prediction) can be considered with lower priority.</w:t>
      </w:r>
    </w:p>
    <w:p>
      <w:pPr>
        <w:pStyle w:val="43"/>
        <w:widowControl/>
        <w:numPr>
          <w:ilvl w:val="0"/>
          <w:numId w:val="27"/>
        </w:numPr>
        <w:contextualSpacing w:val="0"/>
        <w:rPr>
          <w:sz w:val="18"/>
          <w:szCs w:val="18"/>
        </w:rPr>
      </w:pPr>
      <w:r>
        <w:rPr>
          <w:sz w:val="18"/>
          <w:szCs w:val="18"/>
        </w:rPr>
        <w:t>ZTE [3]</w:t>
      </w:r>
    </w:p>
    <w:p>
      <w:pPr>
        <w:pStyle w:val="43"/>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pPr>
        <w:pStyle w:val="43"/>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pPr>
        <w:pStyle w:val="43"/>
        <w:widowControl/>
        <w:numPr>
          <w:ilvl w:val="2"/>
          <w:numId w:val="27"/>
        </w:numPr>
        <w:contextualSpacing w:val="0"/>
        <w:rPr>
          <w:i/>
          <w:iCs/>
          <w:sz w:val="18"/>
          <w:szCs w:val="18"/>
        </w:rPr>
      </w:pPr>
      <w:r>
        <w:rPr>
          <w:i/>
          <w:iCs/>
          <w:color w:val="4472C4" w:themeColor="accent5"/>
          <w:sz w:val="18"/>
          <w:szCs w:val="18"/>
          <w14:textFill>
            <w14:solidFill>
              <w14:schemeClr w14:val="accent5"/>
            </w14:solidFill>
          </w14:textFill>
        </w:rPr>
        <w:t>Note by FL0: Alt 1: only RSRP; Alt 4: RSRP and beam IDs</w:t>
      </w:r>
    </w:p>
    <w:p>
      <w:pPr>
        <w:pStyle w:val="43"/>
        <w:widowControl/>
        <w:numPr>
          <w:ilvl w:val="0"/>
          <w:numId w:val="27"/>
        </w:numPr>
        <w:contextualSpacing w:val="0"/>
        <w:rPr>
          <w:i/>
          <w:iCs/>
          <w:sz w:val="18"/>
          <w:szCs w:val="18"/>
        </w:rPr>
      </w:pPr>
      <w:r>
        <w:rPr>
          <w:sz w:val="18"/>
          <w:szCs w:val="18"/>
        </w:rPr>
        <w:t>Vivo [5]</w:t>
      </w:r>
    </w:p>
    <w:p>
      <w:pPr>
        <w:pStyle w:val="43"/>
        <w:widowControl/>
        <w:numPr>
          <w:ilvl w:val="1"/>
          <w:numId w:val="27"/>
        </w:numPr>
        <w:rPr>
          <w:i/>
          <w:iCs/>
          <w:sz w:val="18"/>
          <w:szCs w:val="18"/>
          <w:u w:val="single"/>
        </w:rPr>
      </w:pPr>
      <w:r>
        <w:rPr>
          <w:i/>
          <w:iCs/>
          <w:sz w:val="18"/>
          <w:szCs w:val="18"/>
          <w:u w:val="single"/>
        </w:rPr>
        <w:t>DL Tx beam prediction</w:t>
      </w:r>
    </w:p>
    <w:p>
      <w:pPr>
        <w:pStyle w:val="43"/>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pPr>
        <w:pStyle w:val="43"/>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pPr>
        <w:pStyle w:val="43"/>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pPr>
        <w:pStyle w:val="43"/>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pPr>
        <w:pStyle w:val="43"/>
        <w:widowControl/>
        <w:numPr>
          <w:ilvl w:val="0"/>
          <w:numId w:val="27"/>
        </w:numPr>
        <w:contextualSpacing w:val="0"/>
        <w:rPr>
          <w:sz w:val="18"/>
          <w:szCs w:val="18"/>
        </w:rPr>
      </w:pPr>
      <w:r>
        <w:rPr>
          <w:sz w:val="18"/>
          <w:szCs w:val="18"/>
        </w:rPr>
        <w:t>OPPO [8]</w:t>
      </w:r>
    </w:p>
    <w:p>
      <w:pPr>
        <w:pStyle w:val="43"/>
        <w:numPr>
          <w:ilvl w:val="1"/>
          <w:numId w:val="27"/>
        </w:numPr>
        <w:rPr>
          <w:sz w:val="18"/>
          <w:szCs w:val="18"/>
        </w:rPr>
      </w:pPr>
      <w:r>
        <w:rPr>
          <w:sz w:val="18"/>
          <w:szCs w:val="18"/>
        </w:rPr>
        <w:t xml:space="preserve">For BM-Case1 and BM-Case2, at least support beam pair prediction (Alt.3) as the key feature of representative sub use cases. </w:t>
      </w:r>
    </w:p>
    <w:p>
      <w:pPr>
        <w:pStyle w:val="43"/>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pPr>
        <w:pStyle w:val="43"/>
        <w:numPr>
          <w:ilvl w:val="1"/>
          <w:numId w:val="27"/>
        </w:numPr>
        <w:rPr>
          <w:iCs/>
          <w:sz w:val="18"/>
          <w:szCs w:val="18"/>
        </w:rPr>
      </w:pPr>
      <w:r>
        <w:rPr>
          <w:iCs/>
          <w:sz w:val="18"/>
          <w:szCs w:val="18"/>
        </w:rPr>
        <w:t>Proposal 3: For BM-Case1 and BM-Case2, suggest to adopt L1-RSRP measurement based on Set B as input of AI/ML model.</w:t>
      </w:r>
    </w:p>
    <w:p>
      <w:pPr>
        <w:pStyle w:val="43"/>
        <w:numPr>
          <w:ilvl w:val="1"/>
          <w:numId w:val="27"/>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can be discussed in 9.2.3.2</w:t>
      </w:r>
    </w:p>
    <w:p>
      <w:pPr>
        <w:pStyle w:val="43"/>
        <w:numPr>
          <w:ilvl w:val="0"/>
          <w:numId w:val="27"/>
        </w:numPr>
        <w:tabs>
          <w:tab w:val="left" w:pos="1710"/>
        </w:tabs>
        <w:rPr>
          <w:sz w:val="18"/>
          <w:szCs w:val="18"/>
        </w:rPr>
      </w:pPr>
      <w:r>
        <w:rPr>
          <w:sz w:val="18"/>
          <w:szCs w:val="18"/>
        </w:rPr>
        <w:t>CATT [12]</w:t>
      </w:r>
    </w:p>
    <w:p>
      <w:pPr>
        <w:pStyle w:val="43"/>
        <w:numPr>
          <w:ilvl w:val="1"/>
          <w:numId w:val="27"/>
        </w:numPr>
        <w:tabs>
          <w:tab w:val="left" w:pos="1710"/>
        </w:tabs>
        <w:rPr>
          <w:i/>
          <w:iCs/>
          <w:sz w:val="18"/>
          <w:szCs w:val="18"/>
          <w:u w:val="single"/>
        </w:rPr>
      </w:pPr>
      <w:r>
        <w:rPr>
          <w:i/>
          <w:iCs/>
          <w:sz w:val="18"/>
          <w:szCs w:val="18"/>
          <w:u w:val="single"/>
        </w:rPr>
        <w:t>Beam pair prediction:</w:t>
      </w:r>
    </w:p>
    <w:p>
      <w:pPr>
        <w:pStyle w:val="43"/>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7"/>
        </w:numPr>
        <w:tabs>
          <w:tab w:val="left" w:pos="1710"/>
        </w:tabs>
        <w:rPr>
          <w:i/>
          <w:iCs/>
          <w:sz w:val="18"/>
          <w:szCs w:val="18"/>
          <w:u w:val="single"/>
        </w:rPr>
      </w:pPr>
      <w:r>
        <w:rPr>
          <w:i/>
          <w:iCs/>
          <w:sz w:val="18"/>
          <w:szCs w:val="18"/>
          <w:u w:val="single"/>
        </w:rPr>
        <w:t>DL Tx beam prediction:</w:t>
      </w:r>
    </w:p>
    <w:p>
      <w:pPr>
        <w:pStyle w:val="43"/>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pPr>
        <w:pStyle w:val="43"/>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pPr>
        <w:pStyle w:val="43"/>
        <w:numPr>
          <w:ilvl w:val="1"/>
          <w:numId w:val="27"/>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27"/>
        </w:numPr>
        <w:tabs>
          <w:tab w:val="left" w:pos="1710"/>
        </w:tabs>
        <w:rPr>
          <w:sz w:val="18"/>
          <w:szCs w:val="18"/>
        </w:rPr>
      </w:pPr>
      <w:r>
        <w:rPr>
          <w:sz w:val="18"/>
          <w:szCs w:val="18"/>
        </w:rPr>
        <w:t>Xiaomi [17]</w:t>
      </w:r>
    </w:p>
    <w:p>
      <w:pPr>
        <w:pStyle w:val="43"/>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pPr>
        <w:pStyle w:val="43"/>
        <w:numPr>
          <w:ilvl w:val="1"/>
          <w:numId w:val="27"/>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51"/>
        </w:numPr>
        <w:rPr>
          <w:sz w:val="18"/>
          <w:szCs w:val="18"/>
          <w:lang w:eastAsia="en-US"/>
        </w:rPr>
      </w:pPr>
      <w:r>
        <w:rPr>
          <w:sz w:val="18"/>
          <w:szCs w:val="18"/>
          <w:lang w:eastAsia="en-US"/>
        </w:rPr>
        <w:t xml:space="preserve">Mediatek [20]: </w:t>
      </w:r>
    </w:p>
    <w:p>
      <w:pPr>
        <w:pStyle w:val="43"/>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pPr>
        <w:pStyle w:val="43"/>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pPr>
        <w:pStyle w:val="43"/>
        <w:numPr>
          <w:ilvl w:val="0"/>
          <w:numId w:val="27"/>
        </w:numPr>
        <w:rPr>
          <w:bCs/>
          <w:iCs/>
          <w:sz w:val="18"/>
          <w:szCs w:val="18"/>
        </w:rPr>
      </w:pPr>
      <w:r>
        <w:rPr>
          <w:bCs/>
          <w:iCs/>
          <w:sz w:val="18"/>
          <w:szCs w:val="18"/>
        </w:rPr>
        <w:t>Samsung [24]</w:t>
      </w:r>
    </w:p>
    <w:p>
      <w:pPr>
        <w:pStyle w:val="43"/>
        <w:numPr>
          <w:ilvl w:val="1"/>
          <w:numId w:val="27"/>
        </w:numPr>
        <w:rPr>
          <w:bCs/>
          <w:iCs/>
          <w:sz w:val="18"/>
          <w:szCs w:val="18"/>
        </w:rPr>
      </w:pPr>
      <w:r>
        <w:rPr>
          <w:bCs/>
          <w:iCs/>
          <w:sz w:val="18"/>
          <w:szCs w:val="18"/>
        </w:rPr>
        <w:t>Proposal # 3: Deprioritize the study of Rx beam prediction in this study item for AI/ML in beam management.</w:t>
      </w:r>
    </w:p>
    <w:p>
      <w:pPr>
        <w:pStyle w:val="43"/>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pPr>
        <w:pStyle w:val="43"/>
        <w:numPr>
          <w:ilvl w:val="2"/>
          <w:numId w:val="27"/>
        </w:numPr>
        <w:rPr>
          <w:iCs/>
          <w:sz w:val="18"/>
          <w:szCs w:val="18"/>
        </w:rPr>
      </w:pPr>
      <w:r>
        <w:rPr>
          <w:iCs/>
          <w:sz w:val="18"/>
          <w:szCs w:val="18"/>
        </w:rPr>
        <w:t>Option 1: For Tx-Rx beam pair prediction:</w:t>
      </w:r>
    </w:p>
    <w:p>
      <w:pPr>
        <w:pStyle w:val="43"/>
        <w:numPr>
          <w:ilvl w:val="3"/>
          <w:numId w:val="27"/>
        </w:numPr>
        <w:rPr>
          <w:iCs/>
          <w:sz w:val="18"/>
          <w:szCs w:val="18"/>
        </w:rPr>
      </w:pPr>
      <w:r>
        <w:rPr>
          <w:iCs/>
          <w:sz w:val="18"/>
          <w:szCs w:val="18"/>
        </w:rPr>
        <w:t xml:space="preserve">L1-RSRP measurements of Tx-Rx beam pairs in Set B </w:t>
      </w:r>
    </w:p>
    <w:p>
      <w:pPr>
        <w:pStyle w:val="43"/>
        <w:numPr>
          <w:ilvl w:val="4"/>
          <w:numId w:val="27"/>
        </w:numPr>
        <w:rPr>
          <w:iCs/>
          <w:sz w:val="18"/>
          <w:szCs w:val="18"/>
        </w:rPr>
      </w:pPr>
      <w:r>
        <w:rPr>
          <w:iCs/>
          <w:sz w:val="18"/>
          <w:szCs w:val="18"/>
        </w:rPr>
        <w:t>FFS on the selection of Tx-Rx beam pairs in Set B</w:t>
      </w:r>
    </w:p>
    <w:p>
      <w:pPr>
        <w:pStyle w:val="43"/>
        <w:numPr>
          <w:ilvl w:val="2"/>
          <w:numId w:val="27"/>
        </w:numPr>
        <w:rPr>
          <w:iCs/>
          <w:sz w:val="18"/>
          <w:szCs w:val="18"/>
        </w:rPr>
      </w:pPr>
      <w:r>
        <w:rPr>
          <w:iCs/>
          <w:sz w:val="18"/>
          <w:szCs w:val="18"/>
        </w:rPr>
        <w:t xml:space="preserve">Option 2: For DL Tx beam prediction </w:t>
      </w:r>
    </w:p>
    <w:p>
      <w:pPr>
        <w:pStyle w:val="43"/>
        <w:numPr>
          <w:ilvl w:val="3"/>
          <w:numId w:val="27"/>
        </w:numPr>
        <w:rPr>
          <w:iCs/>
          <w:sz w:val="18"/>
          <w:szCs w:val="18"/>
        </w:rPr>
      </w:pPr>
      <w:r>
        <w:rPr>
          <w:iCs/>
          <w:sz w:val="18"/>
          <w:szCs w:val="18"/>
        </w:rPr>
        <w:t>L1-RSRP measurements of Tx beams in Set B, measured by one or multiple Rx beam(s), FFS:</w:t>
      </w:r>
    </w:p>
    <w:p>
      <w:pPr>
        <w:pStyle w:val="43"/>
        <w:numPr>
          <w:ilvl w:val="4"/>
          <w:numId w:val="27"/>
        </w:numPr>
        <w:rPr>
          <w:iCs/>
          <w:sz w:val="18"/>
          <w:szCs w:val="18"/>
        </w:rPr>
      </w:pPr>
      <w:r>
        <w:rPr>
          <w:iCs/>
          <w:sz w:val="18"/>
          <w:szCs w:val="18"/>
        </w:rPr>
        <w:t>The Rx beam is “best” Rx beam based on historical measurements</w:t>
      </w:r>
    </w:p>
    <w:p>
      <w:pPr>
        <w:pStyle w:val="43"/>
        <w:numPr>
          <w:ilvl w:val="4"/>
          <w:numId w:val="27"/>
        </w:numPr>
        <w:rPr>
          <w:iCs/>
          <w:sz w:val="18"/>
          <w:szCs w:val="18"/>
        </w:rPr>
      </w:pPr>
      <w:r>
        <w:rPr>
          <w:iCs/>
          <w:sz w:val="18"/>
          <w:szCs w:val="18"/>
        </w:rPr>
        <w:t>The Rx beam(s) is by UE implementation FFS fixed Rx beam or different Rx beam for measuring different Tx beams in Set B</w:t>
      </w:r>
    </w:p>
    <w:p>
      <w:pPr>
        <w:pStyle w:val="43"/>
        <w:numPr>
          <w:ilvl w:val="4"/>
          <w:numId w:val="27"/>
        </w:numPr>
        <w:rPr>
          <w:iCs/>
          <w:sz w:val="18"/>
          <w:szCs w:val="18"/>
        </w:rPr>
      </w:pPr>
      <w:r>
        <w:rPr>
          <w:iCs/>
          <w:sz w:val="18"/>
          <w:szCs w:val="18"/>
        </w:rPr>
        <w:t>FFS: The Rx beam(s) is fixed and configured by gNB or chosen by UE implementation</w:t>
      </w:r>
    </w:p>
    <w:p>
      <w:pPr>
        <w:pStyle w:val="43"/>
        <w:numPr>
          <w:ilvl w:val="3"/>
          <w:numId w:val="27"/>
        </w:numPr>
        <w:rPr>
          <w:iCs/>
          <w:sz w:val="18"/>
          <w:szCs w:val="18"/>
        </w:rPr>
      </w:pPr>
      <w:r>
        <w:rPr>
          <w:iCs/>
          <w:sz w:val="18"/>
          <w:szCs w:val="18"/>
        </w:rPr>
        <w:t>FFS on the number of Rx beams</w:t>
      </w:r>
    </w:p>
    <w:p>
      <w:pPr>
        <w:pStyle w:val="43"/>
        <w:numPr>
          <w:ilvl w:val="2"/>
          <w:numId w:val="27"/>
        </w:numPr>
        <w:rPr>
          <w:iCs/>
          <w:sz w:val="18"/>
          <w:szCs w:val="18"/>
        </w:rPr>
      </w:pPr>
      <w:r>
        <w:rPr>
          <w:iCs/>
          <w:sz w:val="18"/>
          <w:szCs w:val="18"/>
        </w:rPr>
        <w:t>FFS on other information as AI inputs</w:t>
      </w:r>
    </w:p>
    <w:p>
      <w:pPr>
        <w:pStyle w:val="43"/>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pPr>
        <w:pStyle w:val="43"/>
        <w:numPr>
          <w:ilvl w:val="0"/>
          <w:numId w:val="27"/>
        </w:numPr>
        <w:tabs>
          <w:tab w:val="left" w:pos="1710"/>
        </w:tabs>
        <w:rPr>
          <w:sz w:val="18"/>
          <w:szCs w:val="18"/>
        </w:rPr>
      </w:pPr>
      <w:r>
        <w:rPr>
          <w:sz w:val="18"/>
          <w:szCs w:val="18"/>
        </w:rPr>
        <w:t>Qualcomm [26]:</w:t>
      </w:r>
    </w:p>
    <w:p>
      <w:pPr>
        <w:pStyle w:val="43"/>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pPr>
        <w:pStyle w:val="43"/>
        <w:numPr>
          <w:ilvl w:val="2"/>
          <w:numId w:val="27"/>
        </w:numPr>
        <w:rPr>
          <w:iCs/>
          <w:sz w:val="18"/>
          <w:szCs w:val="18"/>
        </w:rPr>
      </w:pPr>
      <w:r>
        <w:rPr>
          <w:iCs/>
          <w:sz w:val="18"/>
          <w:szCs w:val="18"/>
        </w:rPr>
        <w:t>Option 1: For Tx-Rx beam pair prediction:</w:t>
      </w:r>
    </w:p>
    <w:p>
      <w:pPr>
        <w:pStyle w:val="43"/>
        <w:numPr>
          <w:ilvl w:val="3"/>
          <w:numId w:val="27"/>
        </w:numPr>
        <w:rPr>
          <w:iCs/>
          <w:sz w:val="18"/>
          <w:szCs w:val="18"/>
        </w:rPr>
      </w:pPr>
      <w:r>
        <w:rPr>
          <w:iCs/>
          <w:sz w:val="18"/>
          <w:szCs w:val="18"/>
        </w:rPr>
        <w:t xml:space="preserve">L1-RSRP of Tx-Rx beam pairs in Set B </w:t>
      </w:r>
    </w:p>
    <w:p>
      <w:pPr>
        <w:pStyle w:val="43"/>
        <w:numPr>
          <w:ilvl w:val="2"/>
          <w:numId w:val="27"/>
        </w:numPr>
        <w:rPr>
          <w:iCs/>
          <w:sz w:val="18"/>
          <w:szCs w:val="18"/>
        </w:rPr>
      </w:pPr>
      <w:r>
        <w:rPr>
          <w:iCs/>
          <w:sz w:val="18"/>
          <w:szCs w:val="18"/>
        </w:rPr>
        <w:t xml:space="preserve">Option 2: For DL Tx beam prediction </w:t>
      </w:r>
    </w:p>
    <w:p>
      <w:pPr>
        <w:pStyle w:val="43"/>
        <w:numPr>
          <w:ilvl w:val="3"/>
          <w:numId w:val="27"/>
        </w:numPr>
        <w:rPr>
          <w:iCs/>
          <w:sz w:val="18"/>
          <w:szCs w:val="18"/>
        </w:rPr>
      </w:pPr>
      <w:r>
        <w:rPr>
          <w:iCs/>
          <w:sz w:val="18"/>
          <w:szCs w:val="18"/>
        </w:rPr>
        <w:t>L1-RSRP of Tx beams in Set B, measured by a (set of) Rx beam(s) selected by UE</w:t>
      </w:r>
    </w:p>
    <w:p>
      <w:pPr>
        <w:pStyle w:val="43"/>
        <w:numPr>
          <w:ilvl w:val="4"/>
          <w:numId w:val="27"/>
        </w:numPr>
        <w:rPr>
          <w:iCs/>
          <w:sz w:val="18"/>
          <w:szCs w:val="18"/>
        </w:rPr>
      </w:pPr>
      <w:r>
        <w:rPr>
          <w:iCs/>
          <w:sz w:val="18"/>
          <w:szCs w:val="18"/>
        </w:rPr>
        <w:t>FFS on selection criteria of (set of) Rx beam(s) by UE</w:t>
      </w:r>
    </w:p>
    <w:p>
      <w:pPr>
        <w:pStyle w:val="43"/>
        <w:numPr>
          <w:ilvl w:val="2"/>
          <w:numId w:val="27"/>
        </w:numPr>
        <w:rPr>
          <w:iCs/>
          <w:sz w:val="18"/>
          <w:szCs w:val="18"/>
        </w:rPr>
      </w:pPr>
      <w:r>
        <w:rPr>
          <w:iCs/>
          <w:sz w:val="18"/>
          <w:szCs w:val="18"/>
        </w:rPr>
        <w:t xml:space="preserve">Option 3: For DL Rx beam prediction, </w:t>
      </w:r>
    </w:p>
    <w:p>
      <w:pPr>
        <w:pStyle w:val="43"/>
        <w:numPr>
          <w:ilvl w:val="3"/>
          <w:numId w:val="27"/>
        </w:numPr>
        <w:rPr>
          <w:iCs/>
          <w:sz w:val="18"/>
          <w:szCs w:val="18"/>
        </w:rPr>
      </w:pPr>
      <w:r>
        <w:rPr>
          <w:iCs/>
          <w:sz w:val="18"/>
          <w:szCs w:val="18"/>
        </w:rPr>
        <w:t>L1-RSRP of Rx beams in Set B (where Set B of beams is for Rx beam)</w:t>
      </w:r>
    </w:p>
    <w:p>
      <w:pPr>
        <w:pStyle w:val="43"/>
        <w:numPr>
          <w:ilvl w:val="2"/>
          <w:numId w:val="27"/>
        </w:numPr>
        <w:rPr>
          <w:iCs/>
          <w:sz w:val="18"/>
          <w:szCs w:val="18"/>
        </w:rPr>
      </w:pPr>
      <w:r>
        <w:rPr>
          <w:iCs/>
          <w:sz w:val="18"/>
          <w:szCs w:val="18"/>
        </w:rPr>
        <w:t>Note: DL Rx beam prediction may or may not have spec impact  </w:t>
      </w:r>
    </w:p>
    <w:p>
      <w:pPr>
        <w:pStyle w:val="43"/>
        <w:numPr>
          <w:ilvl w:val="2"/>
          <w:numId w:val="27"/>
        </w:numPr>
        <w:rPr>
          <w:iCs/>
          <w:sz w:val="18"/>
          <w:szCs w:val="18"/>
        </w:rPr>
      </w:pPr>
      <w:r>
        <w:rPr>
          <w:iCs/>
          <w:sz w:val="18"/>
          <w:szCs w:val="18"/>
        </w:rPr>
        <w:t xml:space="preserve">Other inputs (e.g., CIR) are not preluded. </w:t>
      </w:r>
    </w:p>
    <w:p>
      <w:pPr>
        <w:pStyle w:val="43"/>
        <w:numPr>
          <w:ilvl w:val="2"/>
          <w:numId w:val="27"/>
        </w:numPr>
        <w:rPr>
          <w:iCs/>
          <w:sz w:val="18"/>
          <w:szCs w:val="18"/>
        </w:rPr>
      </w:pPr>
      <w:r>
        <w:rPr>
          <w:iCs/>
          <w:sz w:val="18"/>
          <w:szCs w:val="18"/>
        </w:rPr>
        <w:t>Note 1: Other assistance information is not precluded</w:t>
      </w:r>
    </w:p>
    <w:p>
      <w:pPr>
        <w:pStyle w:val="43"/>
        <w:numPr>
          <w:ilvl w:val="2"/>
          <w:numId w:val="27"/>
        </w:numPr>
        <w:rPr>
          <w:iCs/>
          <w:sz w:val="18"/>
          <w:szCs w:val="18"/>
        </w:rPr>
      </w:pPr>
      <w:r>
        <w:rPr>
          <w:iCs/>
          <w:sz w:val="18"/>
          <w:szCs w:val="18"/>
        </w:rPr>
        <w:t>Note 2: Options 1 and 3 are applicable to UE-side AI/ML models.</w:t>
      </w:r>
    </w:p>
    <w:bookmarkEnd w:id="18"/>
    <w:p>
      <w:pPr>
        <w:rPr>
          <w:lang w:eastAsia="en-US"/>
        </w:rPr>
      </w:pPr>
    </w:p>
    <w:p>
      <w:pPr>
        <w:rPr>
          <w:color w:val="5B9BD5" w:themeColor="accent1"/>
          <w:lang w:eastAsia="en-US"/>
          <w14:textFill>
            <w14:solidFill>
              <w14:schemeClr w14:val="accent1"/>
            </w14:solidFill>
          </w14:textFill>
        </w:rPr>
      </w:pPr>
      <w:r>
        <w:rPr>
          <w:color w:val="5B9BD5" w:themeColor="accent1"/>
          <w:lang w:eastAsia="en-US"/>
          <w14:textFill>
            <w14:solidFill>
              <w14:schemeClr w14:val="accent1"/>
            </w14:solidFill>
          </w14:textFill>
        </w:rPr>
        <w:t>FL 0: Wait for the clarification in 9.2.3.2 on whether implicit beam ID is included or not, as well as some other discussions.</w:t>
      </w:r>
    </w:p>
    <w:p>
      <w:pPr>
        <w:rPr>
          <w:lang w:eastAsia="en-US"/>
        </w:rPr>
      </w:pPr>
    </w:p>
    <w:p>
      <w:pPr>
        <w:pStyle w:val="3"/>
      </w:pPr>
      <w:r>
        <w:t>4.2 Number of beams Tx and/or Rx beams for Set A and Set B</w:t>
      </w:r>
    </w:p>
    <w:p>
      <w:pPr>
        <w:pStyle w:val="43"/>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pPr>
        <w:pStyle w:val="43"/>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pPr>
        <w:pStyle w:val="43"/>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pPr>
        <w:pStyle w:val="43"/>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pPr>
        <w:pStyle w:val="43"/>
        <w:numPr>
          <w:ilvl w:val="0"/>
          <w:numId w:val="51"/>
        </w:numPr>
        <w:tabs>
          <w:tab w:val="left" w:pos="1710"/>
        </w:tabs>
        <w:rPr>
          <w:sz w:val="18"/>
          <w:szCs w:val="18"/>
        </w:rPr>
      </w:pPr>
      <w:r>
        <w:rPr>
          <w:rFonts w:hint="eastAsia"/>
          <w:sz w:val="18"/>
          <w:szCs w:val="18"/>
        </w:rPr>
        <w:t xml:space="preserve">Spreadtrum </w:t>
      </w:r>
      <w:r>
        <w:rPr>
          <w:sz w:val="18"/>
          <w:szCs w:val="18"/>
        </w:rPr>
        <w:t>[4]:</w:t>
      </w:r>
    </w:p>
    <w:p>
      <w:pPr>
        <w:pStyle w:val="43"/>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pPr>
        <w:pStyle w:val="72"/>
        <w:numPr>
          <w:ilvl w:val="0"/>
          <w:numId w:val="51"/>
        </w:numPr>
        <w:spacing w:before="156" w:after="156"/>
        <w:rPr>
          <w:b w:val="0"/>
          <w:bCs/>
          <w:sz w:val="18"/>
          <w:szCs w:val="18"/>
        </w:rPr>
      </w:pPr>
      <w:r>
        <w:rPr>
          <w:b w:val="0"/>
          <w:bCs/>
          <w:sz w:val="18"/>
          <w:szCs w:val="18"/>
        </w:rPr>
        <w:t>Vivo [5]</w:t>
      </w:r>
    </w:p>
    <w:p>
      <w:pPr>
        <w:pStyle w:val="72"/>
        <w:numPr>
          <w:ilvl w:val="1"/>
          <w:numId w:val="51"/>
        </w:numPr>
        <w:spacing w:before="156" w:after="156"/>
        <w:rPr>
          <w:b w:val="0"/>
          <w:bCs/>
          <w:sz w:val="18"/>
          <w:szCs w:val="18"/>
        </w:rPr>
      </w:pPr>
      <w:r>
        <w:rPr>
          <w:b w:val="0"/>
          <w:bCs/>
          <w:sz w:val="18"/>
          <w:szCs w:val="18"/>
        </w:rPr>
        <w:t>Proposal 1:</w:t>
      </w:r>
      <w:r>
        <w:rPr>
          <w:b w:val="0"/>
          <w:bCs/>
          <w:sz w:val="18"/>
          <w:szCs w:val="18"/>
        </w:rPr>
        <w:tab/>
      </w:r>
      <w:r>
        <w:rPr>
          <w:b w:val="0"/>
          <w:bCs/>
          <w:sz w:val="18"/>
          <w:szCs w:val="18"/>
        </w:rPr>
        <w:t>Slightly prefer Alt 1 in evaluation assumption of Tx beam number, but we can live with Alt 2.</w:t>
      </w:r>
    </w:p>
    <w:p>
      <w:pPr>
        <w:pStyle w:val="72"/>
        <w:numPr>
          <w:ilvl w:val="1"/>
          <w:numId w:val="51"/>
        </w:numPr>
        <w:spacing w:before="156" w:after="156"/>
        <w:rPr>
          <w:b w:val="0"/>
          <w:bCs/>
          <w:sz w:val="18"/>
          <w:szCs w:val="18"/>
        </w:rPr>
      </w:pPr>
      <w:r>
        <w:rPr>
          <w:b w:val="0"/>
          <w:bCs/>
          <w:sz w:val="18"/>
          <w:szCs w:val="18"/>
        </w:rPr>
        <w:t>Proposal 2:</w:t>
      </w:r>
      <w:r>
        <w:rPr>
          <w:b w:val="0"/>
          <w:bCs/>
          <w:sz w:val="18"/>
          <w:szCs w:val="18"/>
        </w:rPr>
        <w:tab/>
      </w:r>
      <w:r>
        <w:rPr>
          <w:b w:val="0"/>
          <w:bCs/>
          <w:sz w:val="18"/>
          <w:szCs w:val="18"/>
        </w:rPr>
        <w:t>Support 4 Rx beams per UE panel used at UE side for the evaluation of both temporal and spatial domain beam prediction.</w:t>
      </w:r>
    </w:p>
    <w:p>
      <w:pPr>
        <w:pStyle w:val="43"/>
        <w:numPr>
          <w:ilvl w:val="0"/>
          <w:numId w:val="51"/>
        </w:numPr>
        <w:rPr>
          <w:sz w:val="18"/>
          <w:szCs w:val="18"/>
        </w:rPr>
      </w:pPr>
      <w:r>
        <w:rPr>
          <w:sz w:val="18"/>
          <w:szCs w:val="18"/>
        </w:rPr>
        <w:t>OPPO [8]</w:t>
      </w:r>
    </w:p>
    <w:p>
      <w:pPr>
        <w:pStyle w:val="43"/>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pPr>
        <w:pStyle w:val="43"/>
        <w:numPr>
          <w:ilvl w:val="0"/>
          <w:numId w:val="51"/>
        </w:numPr>
        <w:rPr>
          <w:sz w:val="18"/>
          <w:szCs w:val="18"/>
        </w:rPr>
      </w:pPr>
      <w:r>
        <w:rPr>
          <w:sz w:val="18"/>
          <w:szCs w:val="18"/>
        </w:rPr>
        <w:t>LGE [10]</w:t>
      </w:r>
    </w:p>
    <w:p>
      <w:pPr>
        <w:pStyle w:val="43"/>
        <w:numPr>
          <w:ilvl w:val="1"/>
          <w:numId w:val="51"/>
        </w:numPr>
        <w:rPr>
          <w:sz w:val="18"/>
          <w:szCs w:val="18"/>
        </w:rPr>
      </w:pPr>
      <w:r>
        <w:rPr>
          <w:sz w:val="18"/>
          <w:szCs w:val="18"/>
        </w:rPr>
        <w:t>Proposal 3. It is preferred to fix the number of beams in Set A.</w:t>
      </w:r>
    </w:p>
    <w:p>
      <w:pPr>
        <w:pStyle w:val="43"/>
        <w:numPr>
          <w:ilvl w:val="0"/>
          <w:numId w:val="51"/>
        </w:numPr>
        <w:tabs>
          <w:tab w:val="left" w:pos="1710"/>
        </w:tabs>
        <w:rPr>
          <w:sz w:val="18"/>
          <w:szCs w:val="18"/>
        </w:rPr>
      </w:pPr>
      <w:r>
        <w:rPr>
          <w:sz w:val="18"/>
          <w:szCs w:val="18"/>
        </w:rPr>
        <w:t>Ericsson [11]</w:t>
      </w:r>
    </w:p>
    <w:p>
      <w:pPr>
        <w:pStyle w:val="43"/>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pPr>
        <w:pStyle w:val="43"/>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pPr>
        <w:pStyle w:val="43"/>
        <w:numPr>
          <w:ilvl w:val="0"/>
          <w:numId w:val="51"/>
        </w:numPr>
        <w:tabs>
          <w:tab w:val="left" w:pos="1710"/>
        </w:tabs>
        <w:rPr>
          <w:sz w:val="18"/>
          <w:szCs w:val="18"/>
        </w:rPr>
      </w:pPr>
      <w:r>
        <w:rPr>
          <w:sz w:val="18"/>
          <w:szCs w:val="18"/>
        </w:rPr>
        <w:t>Nokia [19]</w:t>
      </w:r>
    </w:p>
    <w:p>
      <w:pPr>
        <w:pStyle w:val="43"/>
        <w:numPr>
          <w:ilvl w:val="1"/>
          <w:numId w:val="51"/>
        </w:numPr>
        <w:rPr>
          <w:sz w:val="18"/>
          <w:szCs w:val="18"/>
        </w:rPr>
      </w:pPr>
      <w:r>
        <w:rPr>
          <w:sz w:val="18"/>
          <w:szCs w:val="18"/>
        </w:rPr>
        <w:t xml:space="preserve">Proposal 1: For BM-Case1, given the current agreed NW antenna configuration, the number of DL Tx beams in Set A should be 32 or 64. </w:t>
      </w:r>
    </w:p>
    <w:p>
      <w:pPr>
        <w:pStyle w:val="43"/>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pPr>
        <w:pStyle w:val="43"/>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pPr>
        <w:pStyle w:val="43"/>
        <w:widowControl/>
        <w:numPr>
          <w:ilvl w:val="1"/>
          <w:numId w:val="51"/>
        </w:numPr>
        <w:spacing w:after="240"/>
        <w:rPr>
          <w:sz w:val="18"/>
          <w:szCs w:val="18"/>
        </w:rPr>
      </w:pPr>
      <w:r>
        <w:rPr>
          <w:sz w:val="18"/>
          <w:szCs w:val="18"/>
        </w:rPr>
        <w:t>Observation 3: For BM-Case1, Set B RSRP may not be sufficient for beam prediction input in certain cases.</w:t>
      </w:r>
    </w:p>
    <w:p>
      <w:pPr>
        <w:pStyle w:val="43"/>
        <w:widowControl/>
        <w:numPr>
          <w:ilvl w:val="1"/>
          <w:numId w:val="51"/>
        </w:numPr>
        <w:spacing w:after="240"/>
        <w:rPr>
          <w:sz w:val="18"/>
          <w:szCs w:val="18"/>
        </w:rPr>
      </w:pPr>
      <w:r>
        <w:rPr>
          <w:sz w:val="18"/>
          <w:szCs w:val="18"/>
        </w:rPr>
        <w:t>Proposal 2: For BM-Case1, RAN1 further study the case of Set A/B are DL Tx and Set B is a subset of Set A.</w:t>
      </w:r>
    </w:p>
    <w:p>
      <w:pPr>
        <w:pStyle w:val="43"/>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pPr>
        <w:pStyle w:val="43"/>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pPr>
        <w:pStyle w:val="43"/>
        <w:numPr>
          <w:ilvl w:val="0"/>
          <w:numId w:val="51"/>
        </w:numPr>
        <w:tabs>
          <w:tab w:val="left" w:pos="1710"/>
        </w:tabs>
        <w:rPr>
          <w:sz w:val="18"/>
          <w:szCs w:val="18"/>
        </w:rPr>
      </w:pPr>
      <w:r>
        <w:rPr>
          <w:sz w:val="18"/>
          <w:szCs w:val="18"/>
        </w:rPr>
        <w:t>CEWiT [27]</w:t>
      </w:r>
    </w:p>
    <w:p>
      <w:pPr>
        <w:pStyle w:val="43"/>
        <w:numPr>
          <w:ilvl w:val="1"/>
          <w:numId w:val="51"/>
        </w:numPr>
        <w:tabs>
          <w:tab w:val="left" w:pos="1710"/>
        </w:tabs>
        <w:rPr>
          <w:sz w:val="18"/>
          <w:szCs w:val="18"/>
        </w:rPr>
      </w:pPr>
      <w:r>
        <w:rPr>
          <w:sz w:val="18"/>
          <w:szCs w:val="18"/>
        </w:rPr>
        <w:t>Observation 2: When the size of Set B is increased, the performance of the AI/ML model improves.</w:t>
      </w:r>
    </w:p>
    <w:bookmarkEnd w:id="19"/>
    <w:bookmarkEnd w:id="20"/>
    <w:bookmarkEnd w:id="21"/>
    <w:bookmarkEnd w:id="22"/>
    <w:bookmarkEnd w:id="23"/>
    <w:p>
      <w:pPr>
        <w:pStyle w:val="5"/>
        <w:rPr>
          <w:highlight w:val="yellow"/>
        </w:rPr>
      </w:pPr>
      <w:bookmarkStart w:id="26" w:name="_Hlk111746446"/>
      <w:r>
        <w:rPr>
          <w:highlight w:val="yellow"/>
        </w:rPr>
        <w:t>FL1: (Closed)Number of Tx and Rx beams</w:t>
      </w:r>
    </w:p>
    <w:p>
      <w:pPr>
        <w:rPr>
          <w:highlight w:val="yellow"/>
          <w:lang w:eastAsia="en-US"/>
        </w:rPr>
      </w:pPr>
    </w:p>
    <w:p>
      <w:pPr>
        <w:rPr>
          <w:b/>
          <w:bCs/>
        </w:rPr>
      </w:pPr>
      <w:r>
        <w:rPr>
          <w:b/>
          <w:bCs/>
          <w:highlight w:val="yellow"/>
        </w:rPr>
        <w:t>Proposal 4-2-1a:</w:t>
      </w:r>
    </w:p>
    <w:p>
      <w:pPr>
        <w:pStyle w:val="43"/>
        <w:numPr>
          <w:ilvl w:val="0"/>
          <w:numId w:val="52"/>
        </w:numPr>
        <w:rPr>
          <w:b/>
          <w:bCs/>
        </w:rPr>
      </w:pPr>
      <w:r>
        <w:rPr>
          <w:b/>
          <w:bCs/>
        </w:rPr>
        <w:t xml:space="preserve">Adopt the following proposals as working assumption: </w:t>
      </w:r>
    </w:p>
    <w:p>
      <w:pPr>
        <w:pStyle w:val="43"/>
        <w:numPr>
          <w:ilvl w:val="0"/>
          <w:numId w:val="52"/>
        </w:numPr>
        <w:ind w:left="1080"/>
        <w:rPr>
          <w:b/>
          <w:bCs/>
        </w:rPr>
      </w:pPr>
      <w:r>
        <w:rPr>
          <w:b/>
          <w:bCs/>
        </w:rPr>
        <w:t xml:space="preserve">For the evaluation of both BM-Case1 and BM-Case 2, 32 or 64 [or 256] Tx beams are used at NW side. </w:t>
      </w:r>
    </w:p>
    <w:p>
      <w:pPr>
        <w:pStyle w:val="43"/>
        <w:numPr>
          <w:ilvl w:val="1"/>
          <w:numId w:val="52"/>
        </w:numPr>
        <w:tabs>
          <w:tab w:val="left" w:pos="720"/>
        </w:tabs>
        <w:ind w:left="1800"/>
        <w:rPr>
          <w:b/>
          <w:bCs/>
        </w:rPr>
      </w:pPr>
      <w:r>
        <w:rPr>
          <w:b/>
          <w:bCs/>
        </w:rPr>
        <w:t>Other values are not precluded and can be reported by companies.</w:t>
      </w:r>
    </w:p>
    <w:p>
      <w:pPr>
        <w:pStyle w:val="43"/>
        <w:numPr>
          <w:ilvl w:val="0"/>
          <w:numId w:val="53"/>
        </w:numPr>
        <w:tabs>
          <w:tab w:val="left" w:pos="1710"/>
        </w:tabs>
        <w:ind w:left="1080"/>
        <w:rPr>
          <w:b/>
          <w:bCs/>
        </w:rPr>
      </w:pPr>
      <w:r>
        <w:rPr>
          <w:b/>
          <w:bCs/>
        </w:rPr>
        <w:t xml:space="preserve">For the evaluation of both BM-Case1 and BM-Case 2, 4 Rx beams per UE panel are used at UE side. </w:t>
      </w:r>
    </w:p>
    <w:p>
      <w:pPr>
        <w:pStyle w:val="43"/>
        <w:numPr>
          <w:ilvl w:val="1"/>
          <w:numId w:val="53"/>
        </w:numPr>
        <w:tabs>
          <w:tab w:val="left" w:pos="1710"/>
        </w:tabs>
        <w:ind w:left="1800"/>
        <w:rPr>
          <w:b/>
          <w:bCs/>
        </w:rPr>
      </w:pPr>
      <w:r>
        <w:rPr>
          <w:b/>
          <w:bCs/>
        </w:rPr>
        <w:t>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smallCaps/>
                <w:lang w:eastAsia="ko-KR"/>
              </w:rPr>
            </w:pPr>
            <w:r>
              <w:rPr>
                <w:rFonts w:eastAsia="宋体"/>
                <w:smallCaps/>
                <w:lang w:eastAsia="ko-KR"/>
              </w:rPr>
              <w:t>Futurewei, Google, MediaTek, LG, Xiaomi, OPPO, S</w:t>
            </w:r>
            <w:r>
              <w:rPr>
                <w:rFonts w:hint="eastAsia" w:eastAsia="宋体"/>
                <w:smallCaps/>
                <w:lang w:eastAsia="ko-KR"/>
              </w:rPr>
              <w:t>preadtrum</w:t>
            </w:r>
            <w:r>
              <w:rPr>
                <w:rFonts w:eastAsia="宋体"/>
                <w:smallCaps/>
                <w:lang w:eastAsia="ko-KR"/>
              </w:rPr>
              <w:t>,NTT DOCOMO, Lenovo, vivo, Sausung</w:t>
            </w:r>
            <w:r>
              <w:rPr>
                <w:rFonts w:hint="eastAsia" w:eastAsia="宋体"/>
                <w:smallCaps/>
                <w:lang w:eastAsia="ko-KR"/>
              </w:rPr>
              <w:t>, CATT, ZTE</w:t>
            </w:r>
            <w:r>
              <w:rPr>
                <w:rFonts w:eastAsia="宋体"/>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p>
        </w:tc>
      </w:tr>
    </w:tbl>
    <w:p>
      <w:pPr>
        <w:rPr>
          <w:b/>
          <w:bCs/>
        </w:rPr>
      </w:pPr>
    </w:p>
    <w:p>
      <w:pPr>
        <w:rPr>
          <w:b/>
          <w:bCs/>
        </w:rPr>
      </w:pPr>
      <w:r>
        <w:rPr>
          <w:b/>
          <w:bCs/>
        </w:rPr>
        <w:t>Please provide your view Proposal 4-2-1a,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above number of beams are used/proposed by majority of companies. I understand that some company may have different number in the assumption. The door is not closed.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it is good to align the assumption for further evaluation results collection.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Generalization is discussed separately; other values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HW/HiSi</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alt1:</w:t>
            </w:r>
          </w:p>
          <w:p>
            <w:pPr>
              <w:pStyle w:val="43"/>
              <w:numPr>
                <w:ilvl w:val="0"/>
                <w:numId w:val="52"/>
              </w:numPr>
              <w:rPr>
                <w:rFonts w:eastAsia="Batang"/>
                <w:b/>
                <w:bCs/>
                <w:lang w:eastAsia="ko-KR"/>
              </w:rPr>
            </w:pPr>
            <w:r>
              <w:rPr>
                <w:rFonts w:eastAsia="Batang"/>
                <w:b/>
                <w:bCs/>
                <w:lang w:eastAsia="ko-KR"/>
              </w:rPr>
              <w:t xml:space="preserve">Adopt the following proposals as working assumption: </w:t>
            </w:r>
          </w:p>
          <w:p>
            <w:pPr>
              <w:pStyle w:val="43"/>
              <w:numPr>
                <w:ilvl w:val="0"/>
                <w:numId w:val="52"/>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pPr>
              <w:pStyle w:val="43"/>
              <w:numPr>
                <w:ilvl w:val="1"/>
                <w:numId w:val="52"/>
              </w:numPr>
              <w:tabs>
                <w:tab w:val="left" w:pos="720"/>
              </w:tabs>
              <w:ind w:left="1800"/>
              <w:rPr>
                <w:rFonts w:eastAsia="Batang"/>
                <w:b/>
                <w:bCs/>
                <w:lang w:eastAsia="ko-KR"/>
              </w:rPr>
            </w:pPr>
            <w:r>
              <w:rPr>
                <w:rFonts w:eastAsia="Batang"/>
                <w:b/>
                <w:bCs/>
                <w:lang w:eastAsia="ko-KR"/>
              </w:rPr>
              <w:t>Other values are not precluded and can be reported by companies.</w:t>
            </w:r>
          </w:p>
          <w:p>
            <w:pPr>
              <w:pStyle w:val="43"/>
              <w:numPr>
                <w:ilvl w:val="0"/>
                <w:numId w:val="53"/>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53"/>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alt2:</w:t>
            </w:r>
          </w:p>
          <w:p>
            <w:pPr>
              <w:pStyle w:val="43"/>
              <w:numPr>
                <w:ilvl w:val="0"/>
                <w:numId w:val="52"/>
              </w:numPr>
              <w:rPr>
                <w:rFonts w:eastAsia="Batang"/>
                <w:b/>
                <w:bCs/>
                <w:lang w:eastAsia="ko-KR"/>
              </w:rPr>
            </w:pPr>
            <w:r>
              <w:rPr>
                <w:rFonts w:eastAsia="Batang"/>
                <w:b/>
                <w:bCs/>
                <w:lang w:eastAsia="ko-KR"/>
              </w:rPr>
              <w:t xml:space="preserve">Adopt the following proposals as working assumption: </w:t>
            </w:r>
          </w:p>
          <w:p>
            <w:pPr>
              <w:pStyle w:val="43"/>
              <w:numPr>
                <w:ilvl w:val="0"/>
                <w:numId w:val="52"/>
              </w:numPr>
              <w:ind w:left="1080"/>
              <w:rPr>
                <w:rFonts w:eastAsia="Batang"/>
                <w:b/>
                <w:bCs/>
                <w:lang w:eastAsia="ko-KR"/>
              </w:rPr>
            </w:pPr>
            <w:r>
              <w:rPr>
                <w:rFonts w:eastAsia="Batang"/>
                <w:b/>
                <w:bCs/>
                <w:lang w:eastAsia="ko-KR"/>
              </w:rPr>
              <w:t xml:space="preserve">For the evaluation of both BM-Case1 and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pPr>
              <w:pStyle w:val="43"/>
              <w:numPr>
                <w:ilvl w:val="1"/>
                <w:numId w:val="52"/>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 xml:space="preserve">(e.g. 32 or 256) </w:t>
            </w:r>
            <w:r>
              <w:rPr>
                <w:rFonts w:eastAsia="Batang"/>
                <w:b/>
                <w:bCs/>
                <w:lang w:eastAsia="ko-KR"/>
              </w:rPr>
              <w:t>are not precluded and can be reported by companies.</w:t>
            </w:r>
          </w:p>
          <w:p>
            <w:pPr>
              <w:pStyle w:val="43"/>
              <w:numPr>
                <w:ilvl w:val="0"/>
                <w:numId w:val="53"/>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pPr>
              <w:pStyle w:val="43"/>
              <w:numPr>
                <w:ilvl w:val="1"/>
                <w:numId w:val="53"/>
              </w:numPr>
              <w:tabs>
                <w:tab w:val="left" w:pos="1710"/>
              </w:tabs>
              <w:ind w:left="1800"/>
              <w:rPr>
                <w:rFonts w:eastAsia="Batang"/>
                <w:b/>
                <w:bCs/>
                <w:lang w:eastAsia="ko-KR"/>
              </w:rPr>
            </w:pPr>
            <w:r>
              <w:rPr>
                <w:rFonts w:eastAsia="Batang"/>
                <w:b/>
                <w:bCs/>
                <w:lang w:eastAsia="ko-KR"/>
              </w:rPr>
              <w:t>Other values are not precluded and can be reported by companies.</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Ok with the FL or HW version.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Batang"/>
                <w:kern w:val="0"/>
                <w:lang w:eastAsia="ko-KR"/>
              </w:rPr>
            </w:pPr>
            <w:r>
              <w:rPr>
                <w:rFonts w:eastAsia="Batang"/>
                <w:kern w:val="0"/>
                <w:lang w:eastAsia="ko-KR"/>
              </w:rPr>
              <w:t>Support FL or the update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support current proposal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FL1</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Agreed in GTW on Monday</w:t>
            </w:r>
          </w:p>
          <w:p>
            <w:pPr>
              <w:rPr>
                <w:rFonts w:eastAsia="Batang"/>
                <w:b/>
                <w:bCs/>
                <w:highlight w:val="green"/>
                <w:lang w:eastAsia="ko-KR"/>
              </w:rPr>
            </w:pPr>
            <w:r>
              <w:rPr>
                <w:rFonts w:eastAsia="Batang"/>
                <w:b/>
                <w:bCs/>
                <w:highlight w:val="green"/>
                <w:lang w:eastAsia="ko-KR"/>
              </w:rPr>
              <w:t>Agreement</w:t>
            </w:r>
          </w:p>
          <w:p>
            <w:pPr>
              <w:pStyle w:val="43"/>
              <w:numPr>
                <w:ilvl w:val="0"/>
                <w:numId w:val="52"/>
              </w:numPr>
              <w:ind w:left="320" w:leftChars="160"/>
              <w:rPr>
                <w:rFonts w:eastAsia="Batang"/>
                <w:b/>
                <w:bCs/>
                <w:lang w:eastAsia="ko-KR"/>
              </w:rPr>
            </w:pPr>
            <w:r>
              <w:rPr>
                <w:rFonts w:eastAsia="Batang"/>
                <w:b/>
                <w:bCs/>
                <w:lang w:eastAsia="ko-KR"/>
              </w:rPr>
              <w:t xml:space="preserve">For the evaluation of both BM-Case1 and BM-Case2, 32 or 64 downlink Tx beams (maximum number of available beams) at NW side. </w:t>
            </w:r>
          </w:p>
          <w:p>
            <w:pPr>
              <w:pStyle w:val="43"/>
              <w:numPr>
                <w:ilvl w:val="1"/>
                <w:numId w:val="52"/>
              </w:numPr>
              <w:tabs>
                <w:tab w:val="left" w:pos="720"/>
              </w:tabs>
              <w:ind w:left="1040" w:leftChars="520"/>
              <w:rPr>
                <w:rFonts w:eastAsia="Batang"/>
                <w:b/>
                <w:bCs/>
                <w:lang w:eastAsia="ko-KR"/>
              </w:rPr>
            </w:pPr>
            <w:r>
              <w:rPr>
                <w:rFonts w:eastAsia="Batang"/>
                <w:b/>
                <w:bCs/>
                <w:lang w:eastAsia="ko-KR"/>
              </w:rPr>
              <w:t>Other values, e.g., 256, etc, are not precluded and can be reported by companies.</w:t>
            </w:r>
          </w:p>
          <w:p>
            <w:pPr>
              <w:pStyle w:val="43"/>
              <w:numPr>
                <w:ilvl w:val="0"/>
                <w:numId w:val="52"/>
              </w:numPr>
              <w:ind w:left="320" w:leftChars="160"/>
              <w:rPr>
                <w:rFonts w:eastAsia="Batang"/>
                <w:b/>
                <w:bCs/>
                <w:lang w:eastAsia="ko-KR"/>
              </w:rPr>
            </w:pPr>
            <w:r>
              <w:rPr>
                <w:rFonts w:eastAsia="Batang"/>
                <w:b/>
                <w:bCs/>
                <w:lang w:eastAsia="ko-KR"/>
              </w:rPr>
              <w:t xml:space="preserve">For the evaluation of both BM-Case1 and BM-Case2, 4 or 8 downlink Rx beams (maximum number of available beams) per UE panel at UE side. </w:t>
            </w:r>
          </w:p>
          <w:p>
            <w:pPr>
              <w:pStyle w:val="43"/>
              <w:numPr>
                <w:ilvl w:val="1"/>
                <w:numId w:val="53"/>
              </w:numPr>
              <w:tabs>
                <w:tab w:val="left" w:pos="1710"/>
              </w:tabs>
              <w:ind w:left="1040" w:leftChars="520"/>
              <w:rPr>
                <w:rFonts w:eastAsia="Batang"/>
                <w:b/>
                <w:bCs/>
                <w:lang w:eastAsia="ko-KR"/>
              </w:rPr>
            </w:pPr>
            <w:r>
              <w:rPr>
                <w:rFonts w:eastAsia="Batang"/>
                <w:b/>
                <w:bCs/>
                <w:lang w:eastAsia="ko-KR"/>
              </w:rPr>
              <w:t>Other values, e.g., 16, etc, are not precluded and can be reported by companies.</w:t>
            </w:r>
          </w:p>
        </w:tc>
      </w:tr>
    </w:tbl>
    <w:p>
      <w:pPr>
        <w:tabs>
          <w:tab w:val="left" w:pos="1710"/>
        </w:tabs>
        <w:rPr>
          <w:b/>
          <w:bCs/>
          <w:color w:val="A6A6A6" w:themeColor="background1" w:themeShade="A6"/>
        </w:rPr>
      </w:pPr>
    </w:p>
    <w:p>
      <w:pPr>
        <w:pStyle w:val="5"/>
        <w:rPr>
          <w:highlight w:val="yellow"/>
        </w:rPr>
      </w:pPr>
      <w:r>
        <w:rPr>
          <w:highlight w:val="yellow"/>
        </w:rPr>
        <w:t>FL2: (close)Number beams(pairs) in Set B</w:t>
      </w:r>
    </w:p>
    <w:p>
      <w:pPr>
        <w:rPr>
          <w:b/>
          <w:bCs/>
        </w:rPr>
      </w:pPr>
      <w:r>
        <w:rPr>
          <w:b/>
          <w:bCs/>
          <w:highlight w:val="yellow"/>
        </w:rPr>
        <w:t>Proposal 4-2-2a:</w:t>
      </w:r>
      <w:r>
        <w:rPr>
          <w:b/>
          <w:bCs/>
        </w:rPr>
        <w:t xml:space="preserve"> </w:t>
      </w:r>
    </w:p>
    <w:p>
      <w:pPr>
        <w:pStyle w:val="43"/>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lang w:eastAsia="ko-KR"/>
              </w:rPr>
            </w:pPr>
            <w:r>
              <w:rPr>
                <w:rFonts w:hint="eastAsia" w:eastAsia="宋体"/>
                <w:lang w:eastAsia="ko-KR"/>
              </w:rPr>
              <w:t>N</w:t>
            </w:r>
            <w:r>
              <w:rPr>
                <w:rFonts w:eastAsia="宋体"/>
                <w:lang w:eastAsia="ko-KR"/>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lang w:eastAsia="ko-KR"/>
              </w:rPr>
            </w:pPr>
            <w:r>
              <w:rPr>
                <w:rFonts w:eastAsia="Batang"/>
                <w:lang w:eastAsia="ko-KR"/>
              </w:rPr>
              <w:t>Google (Too early for this restriction), Lenovo, MediaTek</w:t>
            </w:r>
          </w:p>
        </w:tc>
      </w:tr>
    </w:tbl>
    <w:p>
      <w:pPr>
        <w:rPr>
          <w:b/>
          <w:bCs/>
        </w:rPr>
      </w:pPr>
    </w:p>
    <w:p>
      <w:pPr>
        <w:rPr>
          <w:b/>
          <w:bCs/>
        </w:rPr>
      </w:pPr>
      <w:r>
        <w:rPr>
          <w:b/>
          <w:bCs/>
        </w:rPr>
        <w:t>Please provide your view Proposal 4-2-1, if any. And the views of following questions:</w:t>
      </w:r>
    </w:p>
    <w:p>
      <w:pPr>
        <w:rPr>
          <w:b/>
          <w:bCs/>
        </w:rPr>
      </w:pPr>
      <w:r>
        <w:rPr>
          <w:rFonts w:hint="eastAsia"/>
          <w:b/>
          <w:bCs/>
        </w:rPr>
        <w:t>A</w:t>
      </w:r>
      <w:r>
        <w:rPr>
          <w:b/>
          <w:bCs/>
        </w:rPr>
        <w:t xml:space="preserve">: </w:t>
      </w:r>
      <w:r>
        <w:t>whether to provide list of number of beams, e.g., 1/8 or 1/4 of Set A beams</w:t>
      </w:r>
    </w:p>
    <w:p>
      <w:pPr>
        <w:rPr>
          <w:b/>
          <w:bCs/>
        </w:rPr>
      </w:pPr>
      <w:r>
        <w:rPr>
          <w:b/>
          <w:bCs/>
        </w:rPr>
        <w:t xml:space="preserve">B: </w:t>
      </w:r>
      <w:r>
        <w:t>the ratio of Set B beam pairs and Set A beam pairs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Google</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We think this requires more study given different options (L1-RSRP, L1-RSRP + assistant info, CIR) are still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Batang"/>
                <w:smallCaps/>
                <w:kern w:val="0"/>
                <w:lang w:eastAsia="ko-KR"/>
              </w:rPr>
              <w:t>v</w:t>
            </w:r>
            <w:r>
              <w:rPr>
                <w:rFonts w:eastAsia="Batang"/>
                <w:smallCaps/>
                <w:kern w:val="0"/>
                <w:lang w:eastAsia="ko-KR"/>
              </w:rPr>
              <w:t>ivo</w:t>
            </w:r>
          </w:p>
        </w:tc>
        <w:tc>
          <w:tcPr>
            <w:tcW w:w="4257" w:type="pct"/>
          </w:tcPr>
          <w:p>
            <w:pPr>
              <w:tabs>
                <w:tab w:val="left" w:pos="720"/>
                <w:tab w:val="left" w:pos="1710"/>
              </w:tabs>
              <w:rPr>
                <w:rFonts w:eastAsia="MS Mincho"/>
                <w:kern w:val="0"/>
                <w:lang w:eastAsia="ja-JP"/>
              </w:rPr>
            </w:pPr>
            <w:r>
              <w:rPr>
                <w:rFonts w:hint="eastAsia" w:eastAsia="Batang"/>
                <w:kern w:val="0"/>
                <w:lang w:eastAsia="ko-KR"/>
              </w:rPr>
              <w:t>W</w:t>
            </w:r>
            <w:r>
              <w:rPr>
                <w:rFonts w:eastAsia="Batang"/>
                <w:kern w:val="0"/>
                <w:lang w:eastAsia="ko-KR"/>
              </w:rPr>
              <w:t>e can let the companies to report the used ratio. Further evaluation is needed to understand the maximum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color w:val="4472C4" w:themeColor="accent5"/>
                <w:kern w:val="0"/>
                <w:lang w:eastAsia="ko-KR"/>
                <w14:textFill>
                  <w14:solidFill>
                    <w14:schemeClr w14:val="accent5"/>
                  </w14:solidFill>
                </w14:textFill>
              </w:rPr>
              <w:t>FL1</w:t>
            </w:r>
          </w:p>
        </w:tc>
        <w:tc>
          <w:tcPr>
            <w:tcW w:w="4257" w:type="pct"/>
          </w:tcPr>
          <w:p>
            <w:pPr>
              <w:rPr>
                <w:rFonts w:eastAsia="MS Mincho"/>
                <w:kern w:val="0"/>
                <w:lang w:eastAsia="ja-JP"/>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 xml:space="preserve">We support Proposal 4-2-2a. </w:t>
            </w:r>
          </w:p>
          <w:p>
            <w:pPr>
              <w:rPr>
                <w:rFonts w:eastAsia="MS Mincho"/>
                <w:kern w:val="0"/>
                <w:lang w:eastAsia="ja-JP"/>
              </w:rPr>
            </w:pPr>
          </w:p>
          <w:p>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NVIDIA</w:t>
            </w:r>
          </w:p>
        </w:tc>
        <w:tc>
          <w:tcPr>
            <w:tcW w:w="4257" w:type="pct"/>
          </w:tcPr>
          <w:p>
            <w:pPr>
              <w:rPr>
                <w:rFonts w:eastAsia="MS Mincho"/>
                <w:kern w:val="0"/>
                <w:lang w:eastAsia="ja-JP"/>
              </w:rPr>
            </w:pPr>
            <w:r>
              <w:rPr>
                <w:rFonts w:eastAsia="MS Mincho"/>
                <w:kern w:val="0"/>
                <w:lang w:eastAsia="ja-JP"/>
              </w:rPr>
              <w:t>It does not appear necessary at this stage to impose this restriction.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Batang"/>
                <w:smallCaps/>
                <w:lang w:eastAsia="ko-KR"/>
              </w:rPr>
              <w:t>Futurewei</w:t>
            </w:r>
          </w:p>
        </w:tc>
        <w:tc>
          <w:tcPr>
            <w:tcW w:w="4257" w:type="pct"/>
          </w:tcPr>
          <w:p>
            <w:pPr>
              <w:rPr>
                <w:rFonts w:eastAsia="MS Mincho"/>
                <w:kern w:val="0"/>
                <w:lang w:eastAsia="ja-JP"/>
              </w:rPr>
            </w:pPr>
            <w:r>
              <w:rPr>
                <w:rFonts w:eastAsia="MS Mincho"/>
                <w:kern w:val="0"/>
                <w:lang w:eastAsia="ja-JP"/>
              </w:rPr>
              <w:t>We think specifying such constraint in the study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Do not see the necessity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Apple</w:t>
            </w:r>
          </w:p>
        </w:tc>
        <w:tc>
          <w:tcPr>
            <w:tcW w:w="4257" w:type="pct"/>
          </w:tcPr>
          <w:p>
            <w:pPr>
              <w:rPr>
                <w:rFonts w:eastAsia="MS Mincho"/>
                <w:kern w:val="0"/>
                <w:lang w:eastAsia="ja-JP"/>
              </w:rPr>
            </w:pPr>
            <w:r>
              <w:rPr>
                <w:rFonts w:eastAsia="MS Mincho"/>
                <w:kern w:val="0"/>
                <w:lang w:eastAsia="ja-JP"/>
              </w:rPr>
              <w:t>Premature to agree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Batang"/>
                <w:smallCaps/>
                <w:lang w:eastAsia="ko-KR"/>
              </w:rPr>
              <w:t>Samsung</w:t>
            </w:r>
          </w:p>
        </w:tc>
        <w:tc>
          <w:tcPr>
            <w:tcW w:w="4257" w:type="pct"/>
          </w:tcPr>
          <w:p>
            <w:pPr>
              <w:rPr>
                <w:rFonts w:eastAsia="MS Mincho"/>
                <w:kern w:val="0"/>
                <w:lang w:eastAsia="ja-JP"/>
              </w:rPr>
            </w:pPr>
            <w:r>
              <w:rPr>
                <w:rFonts w:eastAsia="Malgun Gothic"/>
                <w:kern w:val="0"/>
                <w:lang w:eastAsia="ko-KR"/>
              </w:rPr>
              <w:t>Good to have some guidance, but no need to restrict.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OPPO</w:t>
            </w:r>
          </w:p>
        </w:tc>
        <w:tc>
          <w:tcPr>
            <w:tcW w:w="4257" w:type="pct"/>
          </w:tcPr>
          <w:p>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eastAsia="Batang"/>
                <w:smallCaps/>
                <w:lang w:eastAsia="ko-KR"/>
              </w:rPr>
              <w:t>LG</w:t>
            </w:r>
          </w:p>
        </w:tc>
        <w:tc>
          <w:tcPr>
            <w:tcW w:w="4257" w:type="pct"/>
          </w:tcPr>
          <w:p>
            <w:pPr>
              <w:rPr>
                <w:rFonts w:eastAsia="Malgun Gothic"/>
                <w:kern w:val="0"/>
                <w:lang w:eastAsia="ko-KR"/>
              </w:rPr>
            </w:pPr>
            <w:r>
              <w:rPr>
                <w:rFonts w:hint="eastAsia" w:eastAsia="Malgun Gothic"/>
                <w:kern w:val="0"/>
                <w:lang w:eastAsia="ko-KR"/>
              </w:rPr>
              <w:t xml:space="preserve">No need such restriction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Theme="minorEastAsia"/>
                <w:smallCaps/>
                <w:lang w:eastAsia="zh-CN"/>
              </w:rPr>
              <w:t>C</w:t>
            </w:r>
            <w:r>
              <w:rPr>
                <w:rFonts w:eastAsiaTheme="minorEastAsia"/>
                <w:smallCaps/>
                <w:lang w:eastAsia="zh-CN"/>
              </w:rPr>
              <w:t>MCC</w:t>
            </w:r>
          </w:p>
        </w:tc>
        <w:tc>
          <w:tcPr>
            <w:tcW w:w="4257" w:type="pct"/>
          </w:tcPr>
          <w:p>
            <w:pPr>
              <w:rPr>
                <w:rFonts w:eastAsia="Malgun Gothic"/>
                <w:kern w:val="0"/>
                <w:lang w:eastAsia="ko-KR"/>
              </w:rPr>
            </w:pPr>
            <w:r>
              <w:rPr>
                <w:rFonts w:hint="eastAsia" w:eastAsiaTheme="minorEastAsia"/>
                <w:kern w:val="0"/>
                <w:lang w:eastAsia="zh-CN"/>
              </w:rPr>
              <w:t>N</w:t>
            </w:r>
            <w:r>
              <w:rPr>
                <w:rFonts w:eastAsiaTheme="minorEastAsia"/>
                <w:kern w:val="0"/>
                <w:lang w:eastAsia="zh-CN"/>
              </w:rPr>
              <w:t>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lang w:eastAsia="ko-KR"/>
              </w:rPr>
            </w:pPr>
            <w:r>
              <w:rPr>
                <w:rFonts w:hint="eastAsia" w:eastAsiaTheme="minorEastAsia"/>
                <w:smallCaps/>
                <w:kern w:val="0"/>
                <w:lang w:eastAsia="ko-KR"/>
              </w:rPr>
              <w:t>F</w:t>
            </w:r>
            <w:r>
              <w:rPr>
                <w:rFonts w:eastAsiaTheme="minorEastAsia"/>
                <w:smallCaps/>
                <w:kern w:val="0"/>
                <w:lang w:eastAsia="ko-KR"/>
              </w:rPr>
              <w:t>ujitsu</w:t>
            </w:r>
          </w:p>
        </w:tc>
        <w:tc>
          <w:tcPr>
            <w:tcW w:w="4257" w:type="pct"/>
          </w:tcPr>
          <w:p>
            <w:pPr>
              <w:rPr>
                <w:rFonts w:eastAsia="Batang"/>
                <w:kern w:val="0"/>
                <w:lang w:eastAsia="ko-KR"/>
              </w:rPr>
            </w:pPr>
            <w:r>
              <w:rPr>
                <w:rFonts w:eastAsiaTheme="minorEastAsia"/>
                <w:kern w:val="0"/>
                <w:lang w:eastAsia="ko-KR"/>
              </w:rPr>
              <w:t>If the evaluation results are tried to be aligned, it’s better to provide list of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zh-CN"/>
              </w:rPr>
              <w:t>ZTE</w:t>
            </w:r>
          </w:p>
        </w:tc>
        <w:tc>
          <w:tcPr>
            <w:tcW w:w="4257" w:type="pct"/>
          </w:tcPr>
          <w:p>
            <w:pPr>
              <w:rPr>
                <w:rFonts w:eastAsia="Batang"/>
                <w:kern w:val="0"/>
                <w:lang w:eastAsia="ko-KR"/>
              </w:rPr>
            </w:pPr>
            <w:r>
              <w:rPr>
                <w:rFonts w:hint="eastAsia" w:eastAsiaTheme="minorEastAsia"/>
                <w:kern w:val="0"/>
                <w:lang w:eastAsia="ko-KR"/>
              </w:rPr>
              <w:t>Support to provide some ratio candidates as guidance, but there is no necessity to align the ratio at the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Lenovo</w:t>
            </w:r>
          </w:p>
        </w:tc>
        <w:tc>
          <w:tcPr>
            <w:tcW w:w="4257" w:type="pct"/>
          </w:tcPr>
          <w:p>
            <w:pPr>
              <w:rPr>
                <w:rFonts w:eastAsia="Batang"/>
                <w:kern w:val="0"/>
                <w:lang w:eastAsia="ko-KR"/>
              </w:rPr>
            </w:pPr>
            <w:r>
              <w:rPr>
                <w:rFonts w:eastAsia="Batang"/>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MediaTek</w:t>
            </w:r>
          </w:p>
        </w:tc>
        <w:tc>
          <w:tcPr>
            <w:tcW w:w="4257" w:type="pct"/>
          </w:tcPr>
          <w:p>
            <w:pPr>
              <w:rPr>
                <w:rFonts w:eastAsia="Batang"/>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Intel</w:t>
            </w:r>
          </w:p>
        </w:tc>
        <w:tc>
          <w:tcPr>
            <w:tcW w:w="4257" w:type="pct"/>
          </w:tcPr>
          <w:p>
            <w:pPr>
              <w:rPr>
                <w:rFonts w:eastAsia="MS Mincho"/>
                <w:kern w:val="0"/>
                <w:lang w:eastAsia="ja-JP"/>
              </w:rPr>
            </w:pPr>
            <w:r>
              <w:rPr>
                <w:rFonts w:eastAsia="MS Mincho"/>
                <w:kern w:val="0"/>
                <w:lang w:eastAsia="ja-JP"/>
              </w:rPr>
              <w:t>Not needed. Companies can report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MS Mincho"/>
                <w:kern w:val="0"/>
                <w:lang w:eastAsia="ja-JP"/>
              </w:rPr>
            </w:pPr>
            <w:r>
              <w:rPr>
                <w:rFonts w:eastAsia="MS Mincho"/>
                <w:kern w:val="0"/>
                <w:lang w:eastAsia="ja-JP"/>
              </w:rPr>
              <w:t xml:space="preserve">This is not needed at this stage, due to the agreement on a number of TX &amp; 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lang w:eastAsia="zh-CN"/>
              </w:rPr>
              <w:t>CATT</w:t>
            </w:r>
          </w:p>
        </w:tc>
        <w:tc>
          <w:tcPr>
            <w:tcW w:w="4257" w:type="pct"/>
          </w:tcPr>
          <w:p>
            <w:pPr>
              <w:rPr>
                <w:rFonts w:eastAsia="MS Mincho"/>
                <w:kern w:val="0"/>
                <w:lang w:eastAsia="ja-JP"/>
              </w:rPr>
            </w:pPr>
            <w:r>
              <w:rPr>
                <w:rFonts w:eastAsiaTheme="minorEastAsia"/>
                <w:kern w:val="0"/>
                <w:lang w:eastAsia="zh-CN"/>
              </w:rPr>
              <w:t>F</w:t>
            </w:r>
            <w:r>
              <w:rPr>
                <w:rFonts w:hint="eastAsia" w:eastAsiaTheme="minorEastAsia"/>
                <w:kern w:val="0"/>
                <w:lang w:eastAsia="zh-CN"/>
              </w:rPr>
              <w:t xml:space="preserve">or </w:t>
            </w:r>
            <w:r>
              <w:rPr>
                <w:rFonts w:eastAsiaTheme="minorEastAsia"/>
                <w:kern w:val="0"/>
                <w:lang w:eastAsia="zh-CN"/>
              </w:rPr>
              <w:t>evaluation</w:t>
            </w:r>
            <w:r>
              <w:rPr>
                <w:rFonts w:hint="eastAsia" w:eastAsiaTheme="minorEastAsia"/>
                <w:kern w:val="0"/>
                <w:lang w:eastAsia="zh-CN"/>
              </w:rPr>
              <w:t>, we don</w:t>
            </w:r>
            <w:r>
              <w:rPr>
                <w:rFonts w:eastAsiaTheme="minorEastAsia"/>
                <w:kern w:val="0"/>
                <w:lang w:eastAsia="zh-CN"/>
              </w:rPr>
              <w:t>’</w:t>
            </w:r>
            <w:r>
              <w:rPr>
                <w:rFonts w:hint="eastAsia" w:eastAsiaTheme="minorEastAsia"/>
                <w:kern w:val="0"/>
                <w:lang w:eastAsia="zh-CN"/>
              </w:rPr>
              <w:t>t think it</w:t>
            </w:r>
            <w:r>
              <w:rPr>
                <w:rFonts w:eastAsiaTheme="minorEastAsia"/>
                <w:kern w:val="0"/>
                <w:lang w:eastAsia="zh-CN"/>
              </w:rPr>
              <w:t>’</w:t>
            </w:r>
            <w:r>
              <w:rPr>
                <w:rFonts w:hint="eastAsia" w:eastAsiaTheme="minorEastAsia"/>
                <w:kern w:val="0"/>
                <w:lang w:eastAsia="zh-CN"/>
              </w:rPr>
              <w:t xml:space="preserve">s </w:t>
            </w:r>
            <w:r>
              <w:rPr>
                <w:rFonts w:eastAsiaTheme="minorEastAsia"/>
                <w:kern w:val="0"/>
                <w:lang w:eastAsia="zh-CN"/>
              </w:rPr>
              <w:t>necessary</w:t>
            </w:r>
            <w:r>
              <w:rPr>
                <w:rFonts w:hint="eastAsia" w:eastAsiaTheme="minorEastAsia"/>
                <w:kern w:val="0"/>
                <w:lang w:eastAsia="zh-CN"/>
              </w:rPr>
              <w:t xml:space="preserve"> to restrict the Set size. Companies can report the assumptions when providing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FL3</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discussion is closed in this meeting.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can report the number of beams in Set B based on the agreed Tx/Rx beams</w:t>
            </w:r>
          </w:p>
        </w:tc>
      </w:tr>
    </w:tbl>
    <w:p>
      <w:pPr>
        <w:tabs>
          <w:tab w:val="left" w:pos="1710"/>
        </w:tabs>
        <w:rPr>
          <w:b/>
          <w:bCs/>
          <w:color w:val="A6A6A6" w:themeColor="background1" w:themeShade="A6"/>
        </w:rPr>
      </w:pPr>
    </w:p>
    <w:bookmarkEnd w:id="26"/>
    <w:p>
      <w:pPr>
        <w:pStyle w:val="3"/>
      </w:pPr>
      <w:r>
        <w:t xml:space="preserve">4.3 Selection of Set B of beams(pairs) </w:t>
      </w:r>
    </w:p>
    <w:p>
      <w:pPr>
        <w:tabs>
          <w:tab w:val="left" w:pos="1710"/>
        </w:tabs>
      </w:pPr>
      <w:r>
        <w:t xml:space="preserve">RAN 1 #110 agreed three options of the selection of Set B of beams(pairs).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rPr>
                <w:rFonts w:eastAsia="Batang"/>
                <w:b/>
                <w:bCs/>
                <w:highlight w:val="green"/>
                <w:lang w:eastAsia="ko-KR"/>
              </w:rPr>
            </w:pPr>
            <w:r>
              <w:rPr>
                <w:rFonts w:eastAsia="Batang"/>
                <w:b/>
                <w:bCs/>
                <w:highlight w:val="green"/>
                <w:lang w:eastAsia="ko-KR"/>
              </w:rPr>
              <w:t>Agreement</w:t>
            </w:r>
          </w:p>
          <w:p>
            <w:pPr>
              <w:pStyle w:val="43"/>
              <w:numPr>
                <w:ilvl w:val="0"/>
                <w:numId w:val="53"/>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7"/>
              </w:numPr>
              <w:rPr>
                <w:rFonts w:eastAsia="Batang"/>
                <w:b/>
                <w:bCs/>
                <w:lang w:eastAsia="ko-KR"/>
              </w:rPr>
            </w:pPr>
            <w:r>
              <w:rPr>
                <w:rFonts w:eastAsia="Batang"/>
                <w:b/>
                <w:bCs/>
                <w:lang w:eastAsia="ko-KR"/>
              </w:rPr>
              <w:t>Option 1: Set B is fixed across training and inference</w:t>
            </w:r>
          </w:p>
          <w:p>
            <w:pPr>
              <w:pStyle w:val="43"/>
              <w:numPr>
                <w:ilvl w:val="2"/>
                <w:numId w:val="27"/>
              </w:numPr>
              <w:rPr>
                <w:rFonts w:eastAsia="Batang"/>
                <w:b/>
                <w:bCs/>
                <w:lang w:eastAsia="ko-KR"/>
              </w:rPr>
            </w:pPr>
            <w:r>
              <w:rPr>
                <w:rFonts w:eastAsia="Batang"/>
                <w:b/>
                <w:bCs/>
                <w:lang w:eastAsia="ko-KR"/>
              </w:rPr>
              <w:t>FFS on the beams of Set B</w:t>
            </w:r>
          </w:p>
          <w:p>
            <w:pPr>
              <w:pStyle w:val="43"/>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7"/>
              </w:numPr>
              <w:rPr>
                <w:rFonts w:eastAsia="Batang"/>
                <w:b/>
                <w:bCs/>
                <w:lang w:eastAsia="ko-KR"/>
              </w:rPr>
            </w:pPr>
            <w:r>
              <w:rPr>
                <w:rFonts w:eastAsia="Batang"/>
                <w:b/>
                <w:bCs/>
                <w:lang w:eastAsia="ko-KR"/>
              </w:rPr>
              <w:t>FFS on fixed or variable number of beams (pairs)</w:t>
            </w:r>
          </w:p>
          <w:p>
            <w:pPr>
              <w:pStyle w:val="43"/>
              <w:numPr>
                <w:ilvl w:val="2"/>
                <w:numId w:val="27"/>
              </w:numPr>
              <w:rPr>
                <w:rFonts w:eastAsia="Batang"/>
                <w:b/>
                <w:bCs/>
                <w:lang w:eastAsia="ko-KR"/>
              </w:rPr>
            </w:pPr>
            <w:r>
              <w:rPr>
                <w:rFonts w:eastAsia="Batang"/>
                <w:b/>
                <w:bCs/>
                <w:lang w:eastAsia="ko-KR"/>
              </w:rPr>
              <w:t xml:space="preserve">FFS on the details </w:t>
            </w:r>
          </w:p>
          <w:p>
            <w:pPr>
              <w:pStyle w:val="43"/>
              <w:numPr>
                <w:ilvl w:val="1"/>
                <w:numId w:val="27"/>
              </w:numPr>
              <w:rPr>
                <w:rFonts w:eastAsia="Batang"/>
                <w:b/>
                <w:bCs/>
                <w:lang w:eastAsia="ko-KR"/>
              </w:rPr>
            </w:pPr>
            <w:r>
              <w:rPr>
                <w:rFonts w:eastAsia="Batang"/>
                <w:b/>
                <w:bCs/>
                <w:lang w:eastAsia="ko-KR"/>
              </w:rPr>
              <w:t xml:space="preserve">Other options are not precluded. </w:t>
            </w:r>
          </w:p>
          <w:p>
            <w:pPr>
              <w:pStyle w:val="43"/>
              <w:numPr>
                <w:ilvl w:val="1"/>
                <w:numId w:val="27"/>
              </w:numPr>
              <w:rPr>
                <w:rFonts w:eastAsia="Batang"/>
                <w:b/>
                <w:bCs/>
                <w:lang w:eastAsia="ko-KR"/>
              </w:rPr>
            </w:pPr>
            <w:r>
              <w:rPr>
                <w:rFonts w:eastAsia="Batang"/>
                <w:b/>
                <w:bCs/>
                <w:lang w:eastAsia="ko-KR"/>
              </w:rPr>
              <w:t>FFS on the number of beams (pairs) in Set B</w:t>
            </w:r>
          </w:p>
          <w:p>
            <w:pPr>
              <w:pStyle w:val="43"/>
              <w:numPr>
                <w:ilvl w:val="1"/>
                <w:numId w:val="27"/>
              </w:numPr>
              <w:rPr>
                <w:rFonts w:eastAsia="Batang"/>
                <w:b/>
                <w:bCs/>
                <w:lang w:eastAsia="ko-KR"/>
              </w:rPr>
            </w:pPr>
            <w:r>
              <w:rPr>
                <w:rFonts w:eastAsia="Batang"/>
                <w:b/>
                <w:bCs/>
                <w:lang w:eastAsia="ko-KR"/>
              </w:rPr>
              <w:t>Note: This does not preclude the alternative that Set B is different from Set A.</w:t>
            </w:r>
          </w:p>
        </w:tc>
      </w:tr>
    </w:tbl>
    <w:p>
      <w:pPr>
        <w:tabs>
          <w:tab w:val="left" w:pos="1710"/>
        </w:tabs>
      </w:pPr>
    </w:p>
    <w:p>
      <w:pPr>
        <w:tabs>
          <w:tab w:val="left" w:pos="1710"/>
        </w:tabs>
      </w:pPr>
      <w:r>
        <w:t>The following were discussed or assumed in the assumption for the evaluation of AI for BM:</w:t>
      </w:r>
    </w:p>
    <w:p>
      <w:pPr>
        <w:pStyle w:val="43"/>
        <w:numPr>
          <w:ilvl w:val="0"/>
          <w:numId w:val="51"/>
        </w:numPr>
        <w:tabs>
          <w:tab w:val="left" w:pos="1710"/>
        </w:tabs>
        <w:rPr>
          <w:sz w:val="18"/>
          <w:szCs w:val="18"/>
        </w:rPr>
      </w:pPr>
      <w:r>
        <w:rPr>
          <w:sz w:val="18"/>
          <w:szCs w:val="18"/>
        </w:rPr>
        <w:t>Futurewei [1]</w:t>
      </w:r>
    </w:p>
    <w:p>
      <w:pPr>
        <w:pStyle w:val="43"/>
        <w:numPr>
          <w:ilvl w:val="1"/>
          <w:numId w:val="27"/>
        </w:numPr>
        <w:rPr>
          <w:bCs/>
          <w:sz w:val="18"/>
          <w:szCs w:val="18"/>
        </w:rPr>
      </w:pPr>
      <w:r>
        <w:rPr>
          <w:bCs/>
          <w:sz w:val="18"/>
          <w:szCs w:val="18"/>
        </w:rPr>
        <w:t>Option 1: Fixed Beam Pattern</w:t>
      </w:r>
    </w:p>
    <w:p>
      <w:pPr>
        <w:pStyle w:val="43"/>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 {4, 8, 12, 16, 20, 24, 28, 32}) from the total 256 beam pairs. </w:t>
      </w:r>
    </w:p>
    <w:p>
      <w:pPr>
        <w:pStyle w:val="43"/>
        <w:numPr>
          <w:ilvl w:val="1"/>
          <w:numId w:val="27"/>
        </w:numPr>
        <w:rPr>
          <w:bCs/>
          <w:sz w:val="18"/>
          <w:szCs w:val="18"/>
        </w:rPr>
      </w:pPr>
      <w:r>
        <w:rPr>
          <w:bCs/>
          <w:sz w:val="18"/>
          <w:szCs w:val="18"/>
        </w:rPr>
        <w:t>Option 2: Random Beam Patterns</w:t>
      </w:r>
    </w:p>
    <w:p>
      <w:pPr>
        <w:pStyle w:val="43"/>
        <w:numPr>
          <w:ilvl w:val="2"/>
          <w:numId w:val="27"/>
        </w:numPr>
        <w:rPr>
          <w:bCs/>
          <w:sz w:val="18"/>
          <w:szCs w:val="18"/>
        </w:rPr>
      </w:pPr>
      <w:r>
        <w:rPr>
          <w:bCs/>
          <w:sz w:val="18"/>
          <w:szCs w:val="18"/>
        </w:rPr>
        <w:t>In this option, we randomly select M beam (M  {4, 8, 12, 16, 20, 24, 28, 32}) from all available beams as input for each sample.</w:t>
      </w:r>
    </w:p>
    <w:p>
      <w:pPr>
        <w:pStyle w:val="43"/>
        <w:numPr>
          <w:ilvl w:val="1"/>
          <w:numId w:val="27"/>
        </w:numPr>
        <w:rPr>
          <w:bCs/>
          <w:sz w:val="18"/>
          <w:szCs w:val="18"/>
        </w:rPr>
      </w:pPr>
      <w:r>
        <w:rPr>
          <w:bCs/>
          <w:sz w:val="18"/>
          <w:szCs w:val="18"/>
        </w:rPr>
        <w:t>Option 3: Pre-configured Beam Patterns</w:t>
      </w:r>
    </w:p>
    <w:p>
      <w:pPr>
        <w:pStyle w:val="43"/>
        <w:numPr>
          <w:ilvl w:val="2"/>
          <w:numId w:val="27"/>
        </w:numPr>
        <w:rPr>
          <w:bCs/>
          <w:sz w:val="18"/>
          <w:szCs w:val="18"/>
        </w:rPr>
      </w:pPr>
      <w:r>
        <w:rPr>
          <w:bCs/>
          <w:sz w:val="18"/>
          <w:szCs w:val="18"/>
        </w:rPr>
        <w:t xml:space="preserve">In this option, we pre-defined a set of N (N = 5) different beam patterns, each with M selected beam pairs (M  {4, 8, 12, 16, 20, 24, 28, 32}), then one of them will be randomly chosen as input for each sample. </w:t>
      </w:r>
    </w:p>
    <w:p>
      <w:pPr>
        <w:pStyle w:val="43"/>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pPr>
        <w:pStyle w:val="43"/>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pPr>
        <w:pStyle w:val="43"/>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pPr>
        <w:pStyle w:val="43"/>
        <w:numPr>
          <w:ilvl w:val="0"/>
          <w:numId w:val="27"/>
        </w:numPr>
        <w:rPr>
          <w:bCs/>
          <w:sz w:val="18"/>
          <w:szCs w:val="18"/>
        </w:rPr>
      </w:pPr>
      <w:r>
        <w:rPr>
          <w:bCs/>
          <w:sz w:val="18"/>
          <w:szCs w:val="18"/>
        </w:rPr>
        <w:t>Huawei/HiSi [2]:</w:t>
      </w:r>
    </w:p>
    <w:p>
      <w:pPr>
        <w:pStyle w:val="43"/>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pPr>
        <w:pStyle w:val="43"/>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pPr>
        <w:pStyle w:val="43"/>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pPr>
        <w:pStyle w:val="43"/>
        <w:numPr>
          <w:ilvl w:val="0"/>
          <w:numId w:val="27"/>
        </w:numPr>
        <w:tabs>
          <w:tab w:val="left" w:pos="1710"/>
        </w:tabs>
        <w:rPr>
          <w:sz w:val="18"/>
          <w:szCs w:val="18"/>
        </w:rPr>
      </w:pPr>
      <w:r>
        <w:rPr>
          <w:rFonts w:hint="eastAsia"/>
          <w:sz w:val="18"/>
          <w:szCs w:val="18"/>
        </w:rPr>
        <w:t xml:space="preserve">Spreadtrum </w:t>
      </w:r>
      <w:r>
        <w:rPr>
          <w:sz w:val="18"/>
          <w:szCs w:val="18"/>
        </w:rPr>
        <w:t>[4]:</w:t>
      </w:r>
    </w:p>
    <w:p>
      <w:pPr>
        <w:pStyle w:val="43"/>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pPr>
        <w:pStyle w:val="43"/>
        <w:numPr>
          <w:ilvl w:val="2"/>
          <w:numId w:val="27"/>
        </w:numPr>
        <w:rPr>
          <w:sz w:val="18"/>
          <w:szCs w:val="18"/>
        </w:rPr>
      </w:pPr>
      <w:r>
        <w:rPr>
          <w:sz w:val="18"/>
          <w:szCs w:val="18"/>
        </w:rPr>
        <w:t>If AI/ML inference is at NW side, beams in Set B can be determined by NW implementation.</w:t>
      </w:r>
    </w:p>
    <w:p>
      <w:pPr>
        <w:pStyle w:val="43"/>
        <w:numPr>
          <w:ilvl w:val="2"/>
          <w:numId w:val="27"/>
        </w:numPr>
        <w:rPr>
          <w:sz w:val="18"/>
          <w:szCs w:val="18"/>
        </w:rPr>
      </w:pPr>
      <w:r>
        <w:rPr>
          <w:sz w:val="18"/>
          <w:szCs w:val="18"/>
        </w:rPr>
        <w:t>If AI/ML inference is at UE side, beams in Set B can be determined with a fix pattern.</w:t>
      </w:r>
    </w:p>
    <w:p>
      <w:pPr>
        <w:pStyle w:val="43"/>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pPr>
        <w:pStyle w:val="43"/>
        <w:numPr>
          <w:ilvl w:val="0"/>
          <w:numId w:val="27"/>
        </w:numPr>
        <w:tabs>
          <w:tab w:val="left" w:pos="1710"/>
        </w:tabs>
        <w:rPr>
          <w:sz w:val="18"/>
          <w:szCs w:val="18"/>
        </w:rPr>
      </w:pPr>
      <w:r>
        <w:rPr>
          <w:sz w:val="18"/>
          <w:szCs w:val="18"/>
        </w:rPr>
        <w:t xml:space="preserve">Vivo [5]: </w:t>
      </w:r>
    </w:p>
    <w:p>
      <w:pPr>
        <w:pStyle w:val="43"/>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pPr>
        <w:pStyle w:val="43"/>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pPr>
        <w:pStyle w:val="43"/>
        <w:numPr>
          <w:ilvl w:val="2"/>
          <w:numId w:val="27"/>
        </w:numPr>
        <w:rPr>
          <w:rFonts w:eastAsia="Malgun Gothic"/>
          <w:b/>
          <w:sz w:val="18"/>
          <w:szCs w:val="18"/>
          <w:lang w:eastAsia="ko-KR"/>
        </w:rPr>
      </w:pPr>
      <w:r>
        <w:rPr>
          <w:sz w:val="18"/>
          <w:szCs w:val="18"/>
        </w:rPr>
        <w:t xml:space="preserve">one fixed subset for training and another fixed subset for inference, </w:t>
      </w:r>
    </w:p>
    <w:p>
      <w:pPr>
        <w:pStyle w:val="43"/>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pPr>
        <w:pStyle w:val="43"/>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pPr>
        <w:pStyle w:val="43"/>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pStyle w:val="43"/>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pPr>
        <w:pStyle w:val="43"/>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pPr>
        <w:pStyle w:val="43"/>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pPr>
        <w:pStyle w:val="43"/>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pPr>
        <w:pStyle w:val="43"/>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pPr>
        <w:pStyle w:val="43"/>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pPr>
        <w:pStyle w:val="43"/>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pPr>
        <w:pStyle w:val="43"/>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pPr>
        <w:pStyle w:val="43"/>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pPr>
        <w:pStyle w:val="43"/>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76"/>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pPr>
        <w:pStyle w:val="76"/>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pPr>
        <w:pStyle w:val="76"/>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pPr>
        <w:pStyle w:val="43"/>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pPr>
        <w:pStyle w:val="43"/>
        <w:widowControl/>
        <w:numPr>
          <w:ilvl w:val="0"/>
          <w:numId w:val="27"/>
        </w:numPr>
        <w:contextualSpacing w:val="0"/>
        <w:rPr>
          <w:sz w:val="18"/>
          <w:szCs w:val="18"/>
        </w:rPr>
      </w:pPr>
      <w:r>
        <w:rPr>
          <w:sz w:val="18"/>
          <w:szCs w:val="18"/>
        </w:rPr>
        <w:t>OPPO [8]</w:t>
      </w:r>
    </w:p>
    <w:p>
      <w:pPr>
        <w:pStyle w:val="43"/>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pPr>
        <w:pStyle w:val="43"/>
        <w:widowControl/>
        <w:numPr>
          <w:ilvl w:val="0"/>
          <w:numId w:val="27"/>
        </w:numPr>
        <w:contextualSpacing w:val="0"/>
        <w:rPr>
          <w:sz w:val="18"/>
          <w:szCs w:val="18"/>
        </w:rPr>
      </w:pPr>
      <w:r>
        <w:rPr>
          <w:sz w:val="18"/>
          <w:szCs w:val="18"/>
        </w:rPr>
        <w:t>LGE [10]</w:t>
      </w:r>
    </w:p>
    <w:p>
      <w:pPr>
        <w:pStyle w:val="43"/>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pPr>
        <w:pStyle w:val="43"/>
        <w:numPr>
          <w:ilvl w:val="0"/>
          <w:numId w:val="27"/>
        </w:numPr>
        <w:tabs>
          <w:tab w:val="left" w:pos="1710"/>
        </w:tabs>
        <w:rPr>
          <w:sz w:val="18"/>
          <w:szCs w:val="18"/>
        </w:rPr>
      </w:pPr>
      <w:r>
        <w:rPr>
          <w:sz w:val="18"/>
          <w:szCs w:val="18"/>
        </w:rPr>
        <w:t>CATT [12]</w:t>
      </w:r>
    </w:p>
    <w:p>
      <w:pPr>
        <w:pStyle w:val="43"/>
        <w:numPr>
          <w:ilvl w:val="1"/>
          <w:numId w:val="27"/>
        </w:numPr>
        <w:tabs>
          <w:tab w:val="left" w:pos="1710"/>
        </w:tabs>
        <w:rPr>
          <w:i/>
          <w:iCs/>
          <w:sz w:val="18"/>
          <w:szCs w:val="18"/>
          <w:u w:val="single"/>
        </w:rPr>
      </w:pPr>
      <w:r>
        <w:rPr>
          <w:i/>
          <w:iCs/>
          <w:sz w:val="18"/>
          <w:szCs w:val="18"/>
          <w:u w:val="single"/>
        </w:rPr>
        <w:t>Beam pair prediction:</w:t>
      </w:r>
    </w:p>
    <w:p>
      <w:pPr>
        <w:pStyle w:val="43"/>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pPr>
        <w:pStyle w:val="43"/>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7"/>
        </w:numPr>
        <w:tabs>
          <w:tab w:val="left" w:pos="1710"/>
        </w:tabs>
        <w:rPr>
          <w:i/>
          <w:iCs/>
          <w:sz w:val="18"/>
          <w:szCs w:val="18"/>
          <w:u w:val="single"/>
        </w:rPr>
      </w:pPr>
      <w:r>
        <w:rPr>
          <w:i/>
          <w:iCs/>
          <w:sz w:val="18"/>
          <w:szCs w:val="18"/>
          <w:u w:val="single"/>
        </w:rPr>
        <w:t>DL Tx beam prediction:</w:t>
      </w:r>
    </w:p>
    <w:p>
      <w:pPr>
        <w:pStyle w:val="43"/>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pPr>
        <w:pStyle w:val="43"/>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0"/>
          <w:numId w:val="27"/>
        </w:numPr>
        <w:tabs>
          <w:tab w:val="left" w:pos="1710"/>
        </w:tabs>
        <w:rPr>
          <w:sz w:val="18"/>
          <w:szCs w:val="18"/>
        </w:rPr>
      </w:pPr>
      <w:r>
        <w:rPr>
          <w:sz w:val="18"/>
          <w:szCs w:val="18"/>
        </w:rPr>
        <w:t>Fujitsu [13]</w:t>
      </w:r>
    </w:p>
    <w:p>
      <w:pPr>
        <w:pStyle w:val="43"/>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pPr>
        <w:pStyle w:val="43"/>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pPr>
        <w:pStyle w:val="43"/>
        <w:numPr>
          <w:ilvl w:val="0"/>
          <w:numId w:val="27"/>
        </w:numPr>
        <w:tabs>
          <w:tab w:val="left" w:pos="1710"/>
        </w:tabs>
        <w:rPr>
          <w:sz w:val="18"/>
          <w:szCs w:val="18"/>
        </w:rPr>
      </w:pPr>
      <w:r>
        <w:rPr>
          <w:sz w:val="18"/>
          <w:szCs w:val="18"/>
        </w:rPr>
        <w:t>Intel [14]</w:t>
      </w:r>
    </w:p>
    <w:p>
      <w:pPr>
        <w:pStyle w:val="43"/>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pPr>
        <w:pStyle w:val="43"/>
        <w:numPr>
          <w:ilvl w:val="0"/>
          <w:numId w:val="27"/>
        </w:numPr>
        <w:tabs>
          <w:tab w:val="left" w:pos="1710"/>
        </w:tabs>
        <w:rPr>
          <w:sz w:val="18"/>
          <w:szCs w:val="18"/>
        </w:rPr>
      </w:pPr>
      <w:r>
        <w:rPr>
          <w:sz w:val="18"/>
          <w:szCs w:val="18"/>
        </w:rPr>
        <w:t>Lenovo [15]</w:t>
      </w:r>
    </w:p>
    <w:p>
      <w:pPr>
        <w:pStyle w:val="43"/>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pPr>
        <w:pStyle w:val="43"/>
        <w:numPr>
          <w:ilvl w:val="0"/>
          <w:numId w:val="27"/>
        </w:numPr>
        <w:tabs>
          <w:tab w:val="left" w:pos="1710"/>
        </w:tabs>
        <w:rPr>
          <w:sz w:val="18"/>
          <w:szCs w:val="18"/>
        </w:rPr>
      </w:pPr>
      <w:r>
        <w:rPr>
          <w:sz w:val="18"/>
          <w:szCs w:val="18"/>
        </w:rPr>
        <w:t>Xiaomi [17]</w:t>
      </w:r>
    </w:p>
    <w:p>
      <w:pPr>
        <w:pStyle w:val="43"/>
        <w:numPr>
          <w:ilvl w:val="1"/>
          <w:numId w:val="27"/>
        </w:numPr>
        <w:tabs>
          <w:tab w:val="left" w:pos="1710"/>
        </w:tabs>
        <w:rPr>
          <w:sz w:val="18"/>
          <w:szCs w:val="18"/>
        </w:rPr>
      </w:pPr>
      <w:r>
        <w:rPr>
          <w:sz w:val="18"/>
          <w:szCs w:val="18"/>
        </w:rPr>
        <w:t>Proposal 2: Adopt the evaluation methodologies listed below for spatial domain beam prediction:</w:t>
      </w:r>
    </w:p>
    <w:p>
      <w:pPr>
        <w:pStyle w:val="43"/>
        <w:numPr>
          <w:ilvl w:val="2"/>
          <w:numId w:val="27"/>
        </w:numPr>
        <w:tabs>
          <w:tab w:val="left" w:pos="1710"/>
        </w:tabs>
        <w:rPr>
          <w:sz w:val="18"/>
          <w:szCs w:val="18"/>
        </w:rPr>
      </w:pPr>
      <w:r>
        <w:rPr>
          <w:sz w:val="18"/>
          <w:szCs w:val="18"/>
        </w:rPr>
        <w:t>Set B is a subset of set A.</w:t>
      </w:r>
    </w:p>
    <w:p>
      <w:pPr>
        <w:pStyle w:val="43"/>
        <w:numPr>
          <w:ilvl w:val="2"/>
          <w:numId w:val="27"/>
        </w:numPr>
        <w:tabs>
          <w:tab w:val="left" w:pos="1710"/>
        </w:tabs>
        <w:rPr>
          <w:sz w:val="18"/>
          <w:szCs w:val="18"/>
        </w:rPr>
      </w:pPr>
      <w:r>
        <w:rPr>
          <w:sz w:val="18"/>
          <w:szCs w:val="18"/>
        </w:rPr>
        <w:t xml:space="preserve">AI model: </w:t>
      </w:r>
    </w:p>
    <w:p>
      <w:pPr>
        <w:pStyle w:val="43"/>
        <w:numPr>
          <w:ilvl w:val="3"/>
          <w:numId w:val="27"/>
        </w:numPr>
        <w:tabs>
          <w:tab w:val="left" w:pos="1710"/>
        </w:tabs>
        <w:rPr>
          <w:sz w:val="18"/>
          <w:szCs w:val="18"/>
        </w:rPr>
      </w:pPr>
      <w:r>
        <w:rPr>
          <w:sz w:val="18"/>
          <w:szCs w:val="18"/>
        </w:rPr>
        <w:t xml:space="preserve">Input: </w:t>
      </w:r>
    </w:p>
    <w:p>
      <w:pPr>
        <w:pStyle w:val="43"/>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pPr>
        <w:pStyle w:val="43"/>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pPr>
        <w:pStyle w:val="43"/>
        <w:numPr>
          <w:ilvl w:val="3"/>
          <w:numId w:val="27"/>
        </w:numPr>
        <w:tabs>
          <w:tab w:val="left" w:pos="1710"/>
        </w:tabs>
        <w:rPr>
          <w:sz w:val="18"/>
          <w:szCs w:val="18"/>
        </w:rPr>
      </w:pPr>
      <w:r>
        <w:rPr>
          <w:sz w:val="18"/>
          <w:szCs w:val="18"/>
        </w:rPr>
        <w:t>Output</w:t>
      </w:r>
    </w:p>
    <w:p>
      <w:pPr>
        <w:pStyle w:val="43"/>
        <w:numPr>
          <w:ilvl w:val="4"/>
          <w:numId w:val="27"/>
        </w:numPr>
        <w:tabs>
          <w:tab w:val="left" w:pos="1710"/>
        </w:tabs>
        <w:rPr>
          <w:sz w:val="18"/>
          <w:szCs w:val="18"/>
        </w:rPr>
      </w:pPr>
      <w:r>
        <w:rPr>
          <w:sz w:val="18"/>
          <w:szCs w:val="18"/>
        </w:rPr>
        <w:t>L1-RSRP of all beam pairs with ascending order of beam pair ID</w:t>
      </w:r>
    </w:p>
    <w:p>
      <w:pPr>
        <w:pStyle w:val="43"/>
        <w:numPr>
          <w:ilvl w:val="0"/>
          <w:numId w:val="27"/>
        </w:numPr>
        <w:tabs>
          <w:tab w:val="left" w:pos="1710"/>
        </w:tabs>
        <w:rPr>
          <w:sz w:val="18"/>
          <w:szCs w:val="18"/>
        </w:rPr>
      </w:pPr>
      <w:r>
        <w:rPr>
          <w:sz w:val="18"/>
          <w:szCs w:val="18"/>
        </w:rPr>
        <w:t>Nokia [19]</w:t>
      </w:r>
    </w:p>
    <w:p>
      <w:pPr>
        <w:pStyle w:val="43"/>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pPr>
        <w:pStyle w:val="43"/>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pPr>
        <w:pStyle w:val="43"/>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pPr>
        <w:pStyle w:val="43"/>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pPr>
        <w:pStyle w:val="43"/>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pPr>
        <w:pStyle w:val="43"/>
        <w:numPr>
          <w:ilvl w:val="1"/>
          <w:numId w:val="27"/>
        </w:numPr>
        <w:rPr>
          <w:sz w:val="18"/>
          <w:szCs w:val="18"/>
        </w:rPr>
      </w:pPr>
      <w:r>
        <w:rPr>
          <w:sz w:val="18"/>
          <w:szCs w:val="18"/>
        </w:rPr>
        <w:t>Proposal 7: For BM-Case1, RAN1 may further study the case of Set A/B are DL Tx and Set B/Set A are different.</w:t>
      </w:r>
    </w:p>
    <w:p>
      <w:pPr>
        <w:pStyle w:val="43"/>
        <w:numPr>
          <w:ilvl w:val="2"/>
          <w:numId w:val="27"/>
        </w:numPr>
        <w:rPr>
          <w:sz w:val="18"/>
          <w:szCs w:val="18"/>
        </w:rPr>
      </w:pPr>
      <w:r>
        <w:rPr>
          <w:sz w:val="18"/>
          <w:szCs w:val="18"/>
        </w:rPr>
        <w:t>Set B is a wide beam codebook and Set A is a refined beam codebook</w:t>
      </w:r>
    </w:p>
    <w:p>
      <w:pPr>
        <w:pStyle w:val="43"/>
        <w:numPr>
          <w:ilvl w:val="2"/>
          <w:numId w:val="27"/>
        </w:numPr>
        <w:rPr>
          <w:sz w:val="18"/>
          <w:szCs w:val="18"/>
        </w:rPr>
      </w:pPr>
      <w:r>
        <w:rPr>
          <w:sz w:val="18"/>
          <w:szCs w:val="18"/>
        </w:rPr>
        <w:t>Advance Set B designs are needed to provide sufficient refined beam prediction performance.</w:t>
      </w:r>
    </w:p>
    <w:p>
      <w:pPr>
        <w:pStyle w:val="43"/>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m:rPr/>
          <w:rPr>
            <w:rFonts w:ascii="Cambria Math" w:hAnsi="Cambria Math"/>
            <w:sz w:val="18"/>
            <w:szCs w:val="18"/>
          </w:rPr>
          <m:t>Set</m:t>
        </m:r>
        <m:sSub>
          <m:sSubPr>
            <m:ctrlPr>
              <w:rPr>
                <w:rFonts w:ascii="Cambria Math" w:hAnsi="Cambria Math"/>
                <w:i/>
                <w:iCs/>
                <w:sz w:val="18"/>
                <w:szCs w:val="18"/>
              </w:rPr>
            </m:ctrlPr>
          </m:sSubPr>
          <m:e>
            <m:r>
              <m:rPr/>
              <w:rPr>
                <w:rFonts w:ascii="Cambria Math" w:hAnsi="Cambria Math"/>
                <w:sz w:val="18"/>
                <w:szCs w:val="18"/>
              </w:rPr>
              <m:t>A</m:t>
            </m:r>
            <m:ctrlPr>
              <w:rPr>
                <w:rFonts w:ascii="Cambria Math" w:hAnsi="Cambria Math"/>
                <w:i/>
                <w:iCs/>
                <w:sz w:val="18"/>
                <w:szCs w:val="18"/>
              </w:rPr>
            </m:ctrlPr>
          </m:e>
          <m:sub>
            <m:r>
              <m:rPr/>
              <w:rPr>
                <w:rFonts w:ascii="Cambria Math" w:hAnsi="Cambria Math"/>
                <w:sz w:val="18"/>
                <w:szCs w:val="18"/>
              </w:rPr>
              <m:t>DL TX</m:t>
            </m:r>
            <m:ctrlPr>
              <w:rPr>
                <w:rFonts w:ascii="Cambria Math" w:hAnsi="Cambria Math"/>
                <w:i/>
                <w:iCs/>
                <w:sz w:val="18"/>
                <w:szCs w:val="18"/>
              </w:rPr>
            </m:ctrlPr>
          </m:sub>
        </m:sSub>
      </m:oMath>
      <w:r>
        <w:rPr>
          <w:sz w:val="18"/>
          <w:szCs w:val="18"/>
        </w:rPr>
        <w:t xml:space="preserve"> </w:t>
      </w:r>
      <m:oMath>
        <m:r>
          <m:rPr/>
          <w:rPr>
            <w:rFonts w:ascii="Cambria Math" w:hAnsi="Cambria Math"/>
            <w:sz w:val="18"/>
            <w:szCs w:val="18"/>
          </w:rPr>
          <m:t>×</m:t>
        </m:r>
      </m:oMath>
      <w:r>
        <w:rPr>
          <w:sz w:val="18"/>
          <w:szCs w:val="18"/>
        </w:rPr>
        <w:t xml:space="preserve"> </w:t>
      </w:r>
      <m:oMath>
        <m:r>
          <m:rPr/>
          <w:rPr>
            <w:rFonts w:ascii="Cambria Math" w:hAnsi="Cambria Math"/>
            <w:sz w:val="18"/>
            <w:szCs w:val="18"/>
          </w:rPr>
          <m:t>Se</m:t>
        </m:r>
        <m:sSub>
          <m:sSubPr>
            <m:ctrlPr>
              <w:rPr>
                <w:rFonts w:ascii="Cambria Math" w:hAnsi="Cambria Math"/>
                <w:i/>
                <w:iCs/>
                <w:sz w:val="18"/>
                <w:szCs w:val="18"/>
              </w:rPr>
            </m:ctrlPr>
          </m:sSubPr>
          <m:e>
            <m:r>
              <m:rPr/>
              <w:rPr>
                <w:rFonts w:ascii="Cambria Math" w:hAnsi="Cambria Math"/>
                <w:sz w:val="18"/>
                <w:szCs w:val="18"/>
              </w:rPr>
              <m:t>t</m:t>
            </m:r>
            <m:ctrlPr>
              <w:rPr>
                <w:rFonts w:ascii="Cambria Math" w:hAnsi="Cambria Math"/>
                <w:i/>
                <w:iCs/>
                <w:sz w:val="18"/>
                <w:szCs w:val="18"/>
              </w:rPr>
            </m:ctrlPr>
          </m:e>
          <m:sub>
            <m:r>
              <m:rPr/>
              <w:rPr>
                <w:rFonts w:ascii="Cambria Math" w:hAnsi="Cambria Math"/>
                <w:sz w:val="18"/>
                <w:szCs w:val="18"/>
              </w:rPr>
              <m:t>DL RX</m:t>
            </m:r>
            <m:ctrlPr>
              <w:rPr>
                <w:rFonts w:ascii="Cambria Math" w:hAnsi="Cambria Math"/>
                <w:i/>
                <w:iCs/>
                <w:sz w:val="18"/>
                <w:szCs w:val="18"/>
              </w:rPr>
            </m:ctrlPr>
          </m:sub>
        </m:sSub>
      </m:oMath>
      <w:r>
        <w:rPr>
          <w:sz w:val="18"/>
          <w:szCs w:val="18"/>
        </w:rPr>
        <w:t>. And it requires a large number of measurements to have good beam pair prediction.</w:t>
      </w:r>
    </w:p>
    <w:p>
      <w:pPr>
        <w:pStyle w:val="43"/>
        <w:numPr>
          <w:ilvl w:val="1"/>
          <w:numId w:val="27"/>
        </w:numPr>
        <w:rPr>
          <w:sz w:val="18"/>
          <w:szCs w:val="18"/>
        </w:rPr>
      </w:pPr>
      <w:r>
        <w:rPr>
          <w:sz w:val="18"/>
          <w:szCs w:val="18"/>
        </w:rPr>
        <w:t>Proposal 8: RAN1 further investigates the comparison between independent Tx beam, Rx beam prediction, and joint Tx-Rx beam pair prediction.</w:t>
      </w:r>
    </w:p>
    <w:p>
      <w:pPr>
        <w:pStyle w:val="43"/>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pPr>
        <w:pStyle w:val="43"/>
        <w:numPr>
          <w:ilvl w:val="2"/>
          <w:numId w:val="27"/>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27"/>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27"/>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27"/>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27"/>
        </w:numPr>
        <w:tabs>
          <w:tab w:val="left" w:pos="1710"/>
        </w:tabs>
        <w:rPr>
          <w:sz w:val="18"/>
          <w:szCs w:val="18"/>
        </w:rPr>
      </w:pPr>
      <w:r>
        <w:rPr>
          <w:sz w:val="18"/>
          <w:szCs w:val="18"/>
        </w:rPr>
        <w:t>MediaTek [20]:</w:t>
      </w:r>
    </w:p>
    <w:p>
      <w:pPr>
        <w:pStyle w:val="43"/>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pPr>
        <w:pStyle w:val="43"/>
        <w:numPr>
          <w:ilvl w:val="1"/>
          <w:numId w:val="27"/>
        </w:numPr>
        <w:rPr>
          <w:iCs/>
          <w:sz w:val="18"/>
          <w:szCs w:val="18"/>
        </w:rPr>
      </w:pPr>
      <w:r>
        <w:rPr>
          <w:iCs/>
          <w:sz w:val="18"/>
          <w:szCs w:val="18"/>
        </w:rPr>
        <w:t>Proposal 8: Study the tradeoff between the beam measurement overhead and prediction accuracy for different number of beams in Set B.</w:t>
      </w:r>
    </w:p>
    <w:p>
      <w:pPr>
        <w:pStyle w:val="43"/>
        <w:numPr>
          <w:ilvl w:val="1"/>
          <w:numId w:val="27"/>
        </w:numPr>
        <w:rPr>
          <w:iCs/>
          <w:sz w:val="18"/>
          <w:szCs w:val="18"/>
        </w:rPr>
      </w:pPr>
      <w:r>
        <w:rPr>
          <w:iCs/>
          <w:sz w:val="18"/>
          <w:szCs w:val="18"/>
        </w:rPr>
        <w:t>Observation 10: The selection of beams in Set B will affect the prediction accuracy of the AI/ML-based spatial beam prediction.</w:t>
      </w:r>
    </w:p>
    <w:p>
      <w:pPr>
        <w:pStyle w:val="43"/>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pPr>
        <w:pStyle w:val="43"/>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pPr>
        <w:pStyle w:val="43"/>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pPr>
        <w:pStyle w:val="43"/>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pPr>
        <w:pStyle w:val="43"/>
        <w:numPr>
          <w:ilvl w:val="0"/>
          <w:numId w:val="27"/>
        </w:numPr>
        <w:tabs>
          <w:tab w:val="left" w:pos="1710"/>
        </w:tabs>
        <w:rPr>
          <w:sz w:val="18"/>
          <w:szCs w:val="18"/>
        </w:rPr>
      </w:pPr>
      <w:r>
        <w:rPr>
          <w:sz w:val="18"/>
          <w:szCs w:val="18"/>
        </w:rPr>
        <w:t>Samsung [24]</w:t>
      </w:r>
    </w:p>
    <w:p>
      <w:pPr>
        <w:pStyle w:val="43"/>
        <w:numPr>
          <w:ilvl w:val="1"/>
          <w:numId w:val="27"/>
        </w:numPr>
        <w:tabs>
          <w:tab w:val="left" w:pos="1710"/>
        </w:tabs>
        <w:rPr>
          <w:i/>
          <w:iCs/>
          <w:sz w:val="18"/>
          <w:szCs w:val="18"/>
          <w:u w:val="single"/>
        </w:rPr>
      </w:pPr>
      <w:r>
        <w:rPr>
          <w:i/>
          <w:iCs/>
          <w:sz w:val="18"/>
          <w:szCs w:val="18"/>
          <w:u w:val="single"/>
        </w:rPr>
        <w:t>DL Tx beam</w:t>
      </w:r>
    </w:p>
    <w:p>
      <w:pPr>
        <w:pStyle w:val="43"/>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pPr>
        <w:pStyle w:val="43"/>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pPr>
        <w:pStyle w:val="43"/>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pPr>
        <w:pStyle w:val="43"/>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pPr>
        <w:pStyle w:val="43"/>
        <w:numPr>
          <w:ilvl w:val="1"/>
          <w:numId w:val="27"/>
        </w:numPr>
        <w:tabs>
          <w:tab w:val="left" w:pos="1710"/>
        </w:tabs>
        <w:rPr>
          <w:i/>
          <w:iCs/>
          <w:sz w:val="18"/>
          <w:szCs w:val="18"/>
          <w:u w:val="single"/>
        </w:rPr>
      </w:pPr>
      <w:r>
        <w:rPr>
          <w:i/>
          <w:iCs/>
          <w:sz w:val="18"/>
          <w:szCs w:val="18"/>
          <w:u w:val="single"/>
        </w:rPr>
        <w:t>Beam pair</w:t>
      </w:r>
    </w:p>
    <w:p>
      <w:pPr>
        <w:pStyle w:val="43"/>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pPr>
        <w:pStyle w:val="43"/>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pPr>
        <w:pStyle w:val="43"/>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pPr>
        <w:pStyle w:val="43"/>
        <w:numPr>
          <w:ilvl w:val="0"/>
          <w:numId w:val="27"/>
        </w:numPr>
        <w:tabs>
          <w:tab w:val="left" w:pos="1710"/>
        </w:tabs>
        <w:rPr>
          <w:sz w:val="18"/>
          <w:szCs w:val="18"/>
        </w:rPr>
      </w:pPr>
      <w:r>
        <w:rPr>
          <w:sz w:val="18"/>
          <w:szCs w:val="18"/>
        </w:rPr>
        <w:t>CEWiT [27]</w:t>
      </w:r>
    </w:p>
    <w:p>
      <w:pPr>
        <w:pStyle w:val="43"/>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pPr>
        <w:pStyle w:val="43"/>
        <w:numPr>
          <w:ilvl w:val="1"/>
          <w:numId w:val="27"/>
        </w:numPr>
        <w:tabs>
          <w:tab w:val="left" w:pos="1710"/>
        </w:tabs>
        <w:rPr>
          <w:sz w:val="18"/>
          <w:szCs w:val="18"/>
        </w:rPr>
      </w:pPr>
      <w:r>
        <w:rPr>
          <w:sz w:val="18"/>
          <w:szCs w:val="18"/>
        </w:rPr>
        <w:t>Observation 2: When the size of Set B is increased, the performance of the AI/ML model improves.</w:t>
      </w:r>
    </w:p>
    <w:p>
      <w:pPr>
        <w:tabs>
          <w:tab w:val="left" w:pos="1710"/>
        </w:tabs>
        <w:rPr>
          <w:color w:val="A6A6A6" w:themeColor="background1" w:themeShade="A6"/>
        </w:rPr>
      </w:pPr>
    </w:p>
    <w:p>
      <w:p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Summary on the views on the different options for Set B of beams(pairs)</w:t>
      </w:r>
    </w:p>
    <w:p>
      <w:pPr>
        <w:pStyle w:val="43"/>
        <w:numPr>
          <w:ilvl w:val="0"/>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Fixed beams</w:t>
      </w:r>
    </w:p>
    <w:p>
      <w:pPr>
        <w:pStyle w:val="43"/>
        <w:numPr>
          <w:ilvl w:val="1"/>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Huawei, Spreadtrum (as baseline), OPPO, LGE(baseline), Intel, xiaomi, Nokia(network side BM-Case 1 and BM-Case 2)</w:t>
      </w:r>
    </w:p>
    <w:p>
      <w:pPr>
        <w:pStyle w:val="43"/>
        <w:numPr>
          <w:ilvl w:val="1"/>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Concerns on </w:t>
      </w:r>
      <w:r>
        <w:rPr>
          <w:rFonts w:eastAsia="Malgun Gothic"/>
          <w:bCs/>
          <w:color w:val="5B9BD5" w:themeColor="accent1"/>
          <w:sz w:val="18"/>
          <w:szCs w:val="18"/>
          <w:lang w:eastAsia="ko-KR"/>
          <w14:textFill>
            <w14:solidFill>
              <w14:schemeClr w14:val="accent1"/>
            </w14:solidFill>
          </w14:textFill>
        </w:rPr>
        <w:t>generalization by vivo.</w:t>
      </w:r>
    </w:p>
    <w:p>
      <w:pPr>
        <w:pStyle w:val="43"/>
        <w:numPr>
          <w:ilvl w:val="0"/>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Random beams</w:t>
      </w:r>
    </w:p>
    <w:p>
      <w:pPr>
        <w:pStyle w:val="43"/>
        <w:numPr>
          <w:ilvl w:val="1"/>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Lenovo(?), xiaomi</w:t>
      </w:r>
    </w:p>
    <w:p>
      <w:pPr>
        <w:pStyle w:val="43"/>
        <w:numPr>
          <w:ilvl w:val="1"/>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Intel (not preferred. </w:t>
      </w:r>
      <w:r>
        <w:rPr>
          <w:color w:val="5B9BD5" w:themeColor="accent1"/>
          <w:sz w:val="18"/>
          <w:szCs w:val="18"/>
          <w14:textFill>
            <w14:solidFill>
              <w14:schemeClr w14:val="accent1"/>
            </w14:solidFill>
          </w14:textFill>
        </w:rPr>
        <w:t>only be due to updating the L1 measurements</w:t>
      </w:r>
      <w:r>
        <w:rPr>
          <w:color w:val="5B9BD5" w:themeColor="accent1"/>
          <w14:textFill>
            <w14:solidFill>
              <w14:schemeClr w14:val="accent1"/>
            </w14:solidFill>
          </w14:textFill>
        </w:rPr>
        <w:t>)</w:t>
      </w:r>
    </w:p>
    <w:p>
      <w:pPr>
        <w:pStyle w:val="43"/>
        <w:numPr>
          <w:ilvl w:val="0"/>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Pre-configured beam patterns</w:t>
      </w:r>
    </w:p>
    <w:p>
      <w:pPr>
        <w:pStyle w:val="43"/>
        <w:numPr>
          <w:ilvl w:val="1"/>
          <w:numId w:val="54"/>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Futurewei, Huawei, vivo, Nokia (UE side only), Nokia(network side BM-Case 2)</w:t>
      </w:r>
    </w:p>
    <w:p>
      <w:pPr>
        <w:tabs>
          <w:tab w:val="left" w:pos="1710"/>
        </w:tabs>
        <w:rPr>
          <w:color w:val="A6A6A6" w:themeColor="background1" w:themeShade="A6"/>
        </w:rPr>
      </w:pPr>
    </w:p>
    <w:p>
      <w:pPr>
        <w:pStyle w:val="5"/>
        <w:rPr>
          <w:highlight w:val="yellow"/>
        </w:rPr>
      </w:pPr>
      <w:bookmarkStart w:id="29" w:name="_Hlk111746567"/>
      <w:r>
        <w:rPr>
          <w:highlight w:val="yellow"/>
        </w:rPr>
        <w:t>FL3: Set B of beams (Pairs)</w:t>
      </w:r>
    </w:p>
    <w:bookmarkEnd w:id="29"/>
    <w:p>
      <w:pPr>
        <w:rPr>
          <w:b/>
          <w:bCs/>
        </w:rPr>
      </w:pPr>
      <w:r>
        <w:rPr>
          <w:b/>
          <w:bCs/>
        </w:rPr>
        <w:t>Please provide your views on the following questions:</w:t>
      </w:r>
    </w:p>
    <w:p>
      <w:r>
        <w:rPr>
          <w:b/>
          <w:bCs/>
        </w:rPr>
        <w:t xml:space="preserve">Q1: </w:t>
      </w:r>
      <w:r>
        <w:t>Whether fixed Set B of beams (Pairs) lacks of flexibility and may suffer from performance loss?</w:t>
      </w:r>
    </w:p>
    <w:p>
      <w:pPr>
        <w:pStyle w:val="43"/>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
        <w:rPr>
          <w:b/>
          <w:bCs/>
        </w:rPr>
        <w:t xml:space="preserve">Q3: </w:t>
      </w:r>
      <w:r>
        <w:t xml:space="preserve">For option 2, which of options do you support and which cases it needed, e.g., inference at UE side, Temporal domain prediction? </w:t>
      </w:r>
    </w:p>
    <w:p>
      <w:r>
        <w:tab/>
      </w:r>
      <w:r>
        <w:t>Opt A: Set B is variable with a pre-configured pattern in each time instant (e.g., for BM-Case 2) for each training</w:t>
      </w:r>
    </w:p>
    <w:p>
      <w:pPr>
        <w:ind w:firstLine="420"/>
      </w:pPr>
      <w:r>
        <w:t>Opt B: Set B is randomly changed among pre-configured patterns (with fixed or variable number of beams(pairs)) in each report/measurement during training and/or inference</w:t>
      </w:r>
    </w:p>
    <w:p>
      <w:pPr>
        <w:ind w:firstLine="420"/>
      </w:pPr>
      <w:r>
        <w:t>Opt C: Set B is randomly changed among Set A beams (pairs) (with fixed or variable number of beams(pairs)) in each report/measurement during training and/or inference</w:t>
      </w:r>
    </w:p>
    <w:p>
      <w:r>
        <w:rPr>
          <w:b/>
          <w:bCs/>
        </w:rPr>
        <w:t>D:</w:t>
      </w:r>
      <w:r>
        <w:t xml:space="preserve"> 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8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kern w:val="0"/>
                <w:lang w:eastAsia="ko-KR"/>
              </w:rPr>
              <w:t>Google</w:t>
            </w:r>
          </w:p>
        </w:tc>
        <w:tc>
          <w:tcPr>
            <w:tcW w:w="4261" w:type="pct"/>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Q2: Maybe yes. But we think more study is needed with regard to some model generalization related aspects.</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hint="eastAsia" w:eastAsia="Batang"/>
                <w:smallCaps/>
                <w:kern w:val="0"/>
                <w:lang w:eastAsia="ko-KR"/>
              </w:rPr>
              <w:t>Xiaomi</w:t>
            </w:r>
          </w:p>
        </w:tc>
        <w:tc>
          <w:tcPr>
            <w:tcW w:w="4261" w:type="pct"/>
          </w:tcPr>
          <w:p>
            <w:pPr>
              <w:rPr>
                <w:rFonts w:eastAsia="Batang"/>
                <w:kern w:val="0"/>
                <w:lang w:eastAsia="ko-KR"/>
              </w:rPr>
            </w:pPr>
            <w:r>
              <w:rPr>
                <w:rFonts w:hint="eastAsia" w:eastAsia="Batang"/>
                <w:kern w:val="0"/>
                <w:lang w:eastAsia="ko-KR"/>
              </w:rPr>
              <w:t xml:space="preserve">Q1: </w:t>
            </w:r>
            <w:r>
              <w:rPr>
                <w:rFonts w:eastAsia="Batang"/>
                <w:kern w:val="0"/>
                <w:lang w:eastAsia="ko-KR"/>
              </w:rPr>
              <w:t>Fixed Set B may have low generalization capability. But fixed set B can provide high beam prediction accuracy.</w:t>
            </w:r>
          </w:p>
          <w:p>
            <w:pPr>
              <w:rPr>
                <w:rFonts w:eastAsia="Batang"/>
                <w:kern w:val="0"/>
                <w:lang w:eastAsia="ko-KR"/>
              </w:rPr>
            </w:pPr>
            <w:r>
              <w:rPr>
                <w:rFonts w:eastAsia="Batang"/>
                <w:kern w:val="0"/>
                <w:lang w:eastAsia="ko-KR"/>
              </w:rPr>
              <w:t>Q2: Both fixed set B and variable set B can be the baseline.</w:t>
            </w:r>
          </w:p>
          <w:p>
            <w:pPr>
              <w:rPr>
                <w:rFonts w:eastAsia="MS Mincho"/>
                <w:kern w:val="0"/>
                <w:lang w:eastAsia="ja-JP"/>
              </w:rPr>
            </w:pPr>
            <w:r>
              <w:rPr>
                <w:rFonts w:eastAsia="Batang"/>
                <w:kern w:val="0"/>
                <w:lang w:eastAsia="ko-KR"/>
              </w:rPr>
              <w:t>Q3: For temporal domain beam prediction, we prefer set B is same as set A for UE side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OPPO</w:t>
            </w:r>
          </w:p>
        </w:tc>
        <w:tc>
          <w:tcPr>
            <w:tcW w:w="4261" w:type="pct"/>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 xml:space="preserve">Q2: Support. We see no strong motivation to change beams during training and inference phases. </w:t>
            </w:r>
          </w:p>
          <w:p>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MS Mincho"/>
                <w:smallCaps/>
                <w:kern w:val="0"/>
                <w:lang w:eastAsia="ja-JP"/>
              </w:rPr>
              <w:t>S</w:t>
            </w:r>
            <w:r>
              <w:rPr>
                <w:rFonts w:hint="eastAsia" w:eastAsia="MS Mincho"/>
                <w:smallCaps/>
                <w:kern w:val="0"/>
                <w:lang w:eastAsia="ja-JP"/>
              </w:rPr>
              <w:t>preadtrum</w:t>
            </w:r>
          </w:p>
        </w:tc>
        <w:tc>
          <w:tcPr>
            <w:tcW w:w="4261" w:type="pct"/>
          </w:tcPr>
          <w:p>
            <w:pPr>
              <w:rPr>
                <w:rFonts w:eastAsia="Batang"/>
                <w:kern w:val="0"/>
                <w:lang w:eastAsia="ko-KR"/>
              </w:rPr>
            </w:pPr>
            <w:r>
              <w:rPr>
                <w:rFonts w:hint="eastAsia" w:eastAsia="Batang"/>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hint="eastAsia" w:eastAsia="Batang"/>
                <w:kern w:val="0"/>
                <w:lang w:eastAsia="ko-KR"/>
              </w:rPr>
              <w:t>of</w:t>
            </w:r>
            <w:r>
              <w:rPr>
                <w:rFonts w:eastAsia="Batang"/>
                <w:kern w:val="0"/>
                <w:lang w:eastAsia="ko-KR"/>
              </w:rPr>
              <w:t xml:space="preserve"> prediction accuracy</w:t>
            </w:r>
            <w:r>
              <w:rPr>
                <w:rFonts w:hint="eastAsia" w:eastAsia="Batang"/>
                <w:kern w:val="0"/>
                <w:lang w:eastAsia="ko-KR"/>
              </w:rPr>
              <w:t>.</w:t>
            </w:r>
          </w:p>
          <w:p>
            <w:pPr>
              <w:rPr>
                <w:rFonts w:eastAsia="Batang"/>
                <w:kern w:val="0"/>
                <w:lang w:eastAsia="ko-KR"/>
              </w:rPr>
            </w:pPr>
            <w:r>
              <w:rPr>
                <w:rFonts w:eastAsia="Batang"/>
                <w:kern w:val="0"/>
                <w:lang w:eastAsia="ko-KR"/>
              </w:rPr>
              <w:t>Q2: YES.</w:t>
            </w:r>
          </w:p>
          <w:p>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 a more flexible choice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261" w:type="pct"/>
          </w:tcPr>
          <w:p>
            <w:pPr>
              <w:rPr>
                <w:rFonts w:eastAsia="MS Mincho"/>
                <w:kern w:val="0"/>
                <w:lang w:eastAsia="ja-JP"/>
              </w:rPr>
            </w:pPr>
            <w:r>
              <w:rPr>
                <w:rFonts w:hint="eastAsia" w:eastAsia="MS Mincho"/>
                <w:kern w:val="0"/>
                <w:lang w:eastAsia="ja-JP"/>
              </w:rPr>
              <w:t>Q</w:t>
            </w:r>
            <w:r>
              <w:rPr>
                <w:rFonts w:eastAsia="MS Mincho"/>
                <w:kern w:val="0"/>
                <w:lang w:eastAsia="ja-JP"/>
              </w:rPr>
              <w:t>1: No</w:t>
            </w:r>
          </w:p>
          <w:p>
            <w:pPr>
              <w:rPr>
                <w:rFonts w:eastAsia="Batang"/>
                <w:kern w:val="0"/>
                <w:lang w:eastAsia="ko-KR"/>
              </w:rPr>
            </w:pPr>
            <w:r>
              <w:rPr>
                <w:rFonts w:hint="eastAsia" w:eastAsia="MS Mincho"/>
                <w:kern w:val="0"/>
                <w:lang w:eastAsia="ja-JP"/>
              </w:rPr>
              <w:t>Q</w:t>
            </w:r>
            <w:r>
              <w:rPr>
                <w:rFonts w:eastAsia="MS Mincho"/>
                <w:kern w:val="0"/>
                <w:lang w:eastAsia="ja-JP"/>
              </w:rPr>
              <w:t>2: Yes. The generalization evaluations are to verify the performance when the different configurations are used for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MS Mincho"/>
                <w:smallCaps/>
                <w:kern w:val="0"/>
                <w:lang w:eastAsia="ja-JP"/>
              </w:rPr>
              <w:t>Ericsson</w:t>
            </w:r>
          </w:p>
        </w:tc>
        <w:tc>
          <w:tcPr>
            <w:tcW w:w="4261" w:type="pct"/>
          </w:tcPr>
          <w:p>
            <w:pPr>
              <w:rPr>
                <w:rFonts w:eastAsia="Batang"/>
                <w:lang w:eastAsia="ko-KR"/>
              </w:rPr>
            </w:pPr>
            <w:r>
              <w:rPr>
                <w:rFonts w:eastAsia="MS Mincho"/>
                <w:kern w:val="0"/>
                <w:lang w:eastAsia="ja-JP"/>
              </w:rPr>
              <w:t xml:space="preserve">We think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Batang"/>
                <w:smallCaps/>
                <w:kern w:val="0"/>
                <w:lang w:eastAsia="ko-KR"/>
              </w:rPr>
              <w:t>v</w:t>
            </w:r>
            <w:r>
              <w:rPr>
                <w:rFonts w:eastAsia="Batang"/>
                <w:smallCaps/>
                <w:kern w:val="0"/>
                <w:lang w:eastAsia="ko-KR"/>
              </w:rPr>
              <w:t>ivo</w:t>
            </w:r>
          </w:p>
        </w:tc>
        <w:tc>
          <w:tcPr>
            <w:tcW w:w="4261" w:type="pct"/>
          </w:tcPr>
          <w:p>
            <w:pPr>
              <w:rPr>
                <w:rFonts w:eastAsia="Batang"/>
                <w:kern w:val="0"/>
                <w:lang w:eastAsia="ko-KR"/>
              </w:rPr>
            </w:pPr>
            <w:r>
              <w:rPr>
                <w:rFonts w:hint="eastAsia" w:eastAsia="Batang"/>
                <w:kern w:val="0"/>
                <w:lang w:eastAsia="ko-KR"/>
              </w:rPr>
              <w:t>Q</w:t>
            </w:r>
            <w:r>
              <w:rPr>
                <w:rFonts w:eastAsia="Batang"/>
                <w:kern w:val="0"/>
                <w:lang w:eastAsia="ko-KR"/>
              </w:rPr>
              <w:t xml:space="preserve">1: Yes. </w:t>
            </w:r>
          </w:p>
          <w:p>
            <w:pPr>
              <w:rPr>
                <w:rFonts w:eastAsia="Batang"/>
                <w:kern w:val="0"/>
                <w:lang w:eastAsia="ko-KR"/>
              </w:rPr>
            </w:pPr>
            <w:r>
              <w:rPr>
                <w:rFonts w:hint="eastAsia" w:eastAsia="Batang"/>
                <w:kern w:val="0"/>
                <w:lang w:eastAsia="ko-KR"/>
              </w:rPr>
              <w:t>Q</w:t>
            </w:r>
            <w:r>
              <w:rPr>
                <w:rFonts w:eastAsia="Batang"/>
                <w:kern w:val="0"/>
                <w:lang w:eastAsia="ko-KR"/>
              </w:rPr>
              <w:t xml:space="preserve">2: No. We think even for gNB side inference, this will restrict gNB’s utilization of beam management in real network. Both fixed beams and variable beams need to be studied. </w:t>
            </w:r>
          </w:p>
          <w:p>
            <w:pPr>
              <w:rPr>
                <w:rFonts w:eastAsia="Batang"/>
                <w:kern w:val="0"/>
                <w:lang w:eastAsia="ko-KR"/>
              </w:rPr>
            </w:pPr>
            <w:r>
              <w:rPr>
                <w:rFonts w:hint="eastAsia" w:eastAsia="Batang"/>
                <w:kern w:val="0"/>
                <w:lang w:eastAsia="ko-KR"/>
              </w:rPr>
              <w:t>Q</w:t>
            </w:r>
            <w:r>
              <w:rPr>
                <w:rFonts w:eastAsia="Batang"/>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eastAsia="Batang"/>
                <w:color w:val="4472C4" w:themeColor="accent5"/>
                <w:kern w:val="0"/>
                <w:lang w:eastAsia="ko-KR"/>
                <w14:textFill>
                  <w14:solidFill>
                    <w14:schemeClr w14:val="accent5"/>
                  </w14:solidFill>
                </w14:textFill>
              </w:rPr>
              <w:t>FL1</w:t>
            </w:r>
          </w:p>
        </w:tc>
        <w:tc>
          <w:tcPr>
            <w:tcW w:w="4261" w:type="pct"/>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ja-JP"/>
              </w:rPr>
            </w:pPr>
            <w:r>
              <w:rPr>
                <w:rFonts w:eastAsia="宋体"/>
                <w:smallCaps/>
                <w:kern w:val="0"/>
                <w:lang w:eastAsia="ja-JP"/>
              </w:rPr>
              <w:t>HW/HiSi</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Batang"/>
                <w:kern w:val="0"/>
                <w:lang w:eastAsia="ko-KR"/>
              </w:rPr>
            </w:pPr>
            <w:r>
              <w:rPr>
                <w:rFonts w:eastAsia="宋体"/>
                <w:kern w:val="0"/>
                <w:lang w:eastAsia="ja-JP"/>
              </w:rPr>
              <w:t xml:space="preserve">Q3: </w:t>
            </w:r>
            <w:r>
              <w:rPr>
                <w:rFonts w:eastAsia="Batang"/>
                <w:kern w:val="0"/>
                <w:lang w:eastAsia="ko-KR"/>
              </w:rPr>
              <w:t>What is meant with Option 2 in this context? Could this please be clarified? For BM-Case 2, we support that Set B is a subset of Set A. It seems that Option A and Option B can be looked into further.</w:t>
            </w:r>
          </w:p>
          <w:p>
            <w:pPr>
              <w:rPr>
                <w:rFonts w:eastAsia="Batang"/>
                <w:kern w:val="0"/>
                <w:lang w:eastAsia="ko-KR"/>
              </w:rPr>
            </w:pPr>
          </w:p>
          <w:p>
            <w:pPr>
              <w:rPr>
                <w:rFonts w:eastAsia="宋体"/>
                <w:kern w:val="0"/>
                <w:lang w:eastAsia="ja-JP"/>
              </w:rPr>
            </w:pPr>
            <w:r>
              <w:rPr>
                <w:rFonts w:eastAsia="Batang"/>
                <w:kern w:val="0"/>
                <w:lang w:eastAsia="ko-KR"/>
              </w:rPr>
              <w:t xml:space="preserve">Agree with Ericsson that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eastAsia="Batang"/>
                <w:smallCaps/>
                <w:lang w:eastAsia="ko-KR"/>
              </w:rPr>
              <w:t>Futurewei</w:t>
            </w:r>
          </w:p>
        </w:tc>
        <w:tc>
          <w:tcPr>
            <w:tcW w:w="4261" w:type="pct"/>
          </w:tcPr>
          <w:p>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pPr>
              <w:rPr>
                <w:rFonts w:eastAsia="宋体"/>
                <w:kern w:val="0"/>
                <w:lang w:eastAsia="ko-KR"/>
              </w:rPr>
            </w:pPr>
            <w:r>
              <w:rPr>
                <w:rFonts w:eastAsia="宋体"/>
                <w:kern w:val="0"/>
                <w:lang w:eastAsia="ko-KR"/>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宋体"/>
                <w:smallCaps/>
                <w:kern w:val="0"/>
                <w:lang w:eastAsia="ko-KR"/>
              </w:rPr>
              <w:t>Qualcomm</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Batang"/>
                <w:kern w:val="0"/>
                <w:lang w:eastAsia="ko-KR"/>
              </w:rPr>
              <w:t>To answer Q3, need to have evaluation results and look at the corresponding performance. Do not see the urgency to agree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Apple</w:t>
            </w:r>
          </w:p>
        </w:tc>
        <w:tc>
          <w:tcPr>
            <w:tcW w:w="4261" w:type="pct"/>
          </w:tcPr>
          <w:p>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CEWiT</w:t>
            </w:r>
          </w:p>
        </w:tc>
        <w:tc>
          <w:tcPr>
            <w:tcW w:w="4261" w:type="pct"/>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hint="eastAsia" w:eastAsiaTheme="minorEastAsia"/>
                <w:lang w:eastAsia="zh-CN"/>
              </w:rPr>
              <w:t>C</w:t>
            </w:r>
            <w:r>
              <w:rPr>
                <w:rFonts w:eastAsiaTheme="minorEastAsia"/>
                <w:lang w:eastAsia="zh-CN"/>
              </w:rPr>
              <w:t>AICT</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宋体"/>
                <w:kern w:val="0"/>
                <w:lang w:eastAsia="ja-JP"/>
              </w:rPr>
              <w:t xml:space="preserve">Q3: </w:t>
            </w:r>
            <w:r>
              <w:rPr>
                <w:rFonts w:eastAsia="Batang"/>
                <w:kern w:val="0"/>
                <w:lang w:eastAsia="ko-KR"/>
              </w:rPr>
              <w:t>Not sure yet.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hint="eastAsia" w:eastAsia="Batang"/>
                <w:lang w:eastAsia="ko-KR"/>
              </w:rPr>
              <w:t>Samsung</w:t>
            </w:r>
          </w:p>
        </w:tc>
        <w:tc>
          <w:tcPr>
            <w:tcW w:w="4261" w:type="pct"/>
          </w:tcPr>
          <w:p>
            <w:pPr>
              <w:rPr>
                <w:rFonts w:eastAsia="Malgun Gothic"/>
                <w:kern w:val="0"/>
                <w:lang w:eastAsia="ko-KR"/>
              </w:rPr>
            </w:pPr>
            <w:r>
              <w:rPr>
                <w:rFonts w:hint="eastAsia" w:eastAsia="Malgun Gothic"/>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Nokia</w:t>
            </w:r>
          </w:p>
        </w:tc>
        <w:tc>
          <w:tcPr>
            <w:tcW w:w="4261" w:type="pct"/>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 xml:space="preserve">Q2: Yes. </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宋体"/>
                <w:smallCaps/>
                <w:kern w:val="0"/>
                <w:lang w:eastAsia="ko-KR"/>
              </w:rPr>
              <w:t>LG</w:t>
            </w:r>
          </w:p>
        </w:tc>
        <w:tc>
          <w:tcPr>
            <w:tcW w:w="4261" w:type="pct"/>
          </w:tcPr>
          <w:p>
            <w:pPr>
              <w:rPr>
                <w:rFonts w:eastAsia="宋体"/>
                <w:kern w:val="0"/>
                <w:lang w:eastAsia="ja-JP"/>
              </w:rPr>
            </w:pPr>
            <w:r>
              <w:rPr>
                <w:rFonts w:eastAsia="宋体"/>
                <w:kern w:val="0"/>
                <w:lang w:eastAsia="ja-JP"/>
              </w:rPr>
              <w:t>Q1: No</w:t>
            </w:r>
          </w:p>
          <w:p>
            <w:pPr>
              <w:rPr>
                <w:rFonts w:eastAsia="MS Mincho"/>
                <w:kern w:val="0"/>
                <w:lang w:eastAsia="ja-JP"/>
              </w:rPr>
            </w:pPr>
            <w:r>
              <w:rPr>
                <w:rFonts w:eastAsia="宋体"/>
                <w:kern w:val="0"/>
                <w:lang w:eastAsia="ja-JP"/>
              </w:rPr>
              <w:t>Q2: Yes</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宋体"/>
                <w:smallCaps/>
                <w:kern w:val="0"/>
                <w:lang w:eastAsia="zh-CN"/>
              </w:rPr>
              <w:t>C</w:t>
            </w:r>
            <w:r>
              <w:rPr>
                <w:rFonts w:eastAsia="宋体"/>
                <w:smallCaps/>
                <w:kern w:val="0"/>
                <w:lang w:eastAsia="zh-CN"/>
              </w:rPr>
              <w:t>MCC</w:t>
            </w:r>
          </w:p>
        </w:tc>
        <w:tc>
          <w:tcPr>
            <w:tcW w:w="4261" w:type="pct"/>
          </w:tcPr>
          <w:p>
            <w:pPr>
              <w:rPr>
                <w:rFonts w:eastAsia="Batang"/>
                <w:lang w:eastAsia="ko-KR"/>
              </w:rPr>
            </w:pPr>
            <w:r>
              <w:rPr>
                <w:rFonts w:hint="eastAsia" w:eastAsiaTheme="minorEastAsia"/>
                <w:kern w:val="0"/>
                <w:lang w:eastAsia="ko-KR"/>
              </w:rPr>
              <w:t>Q</w:t>
            </w:r>
            <w:r>
              <w:rPr>
                <w:rFonts w:eastAsiaTheme="minorEastAsia"/>
                <w:kern w:val="0"/>
                <w:lang w:eastAsia="ko-KR"/>
              </w:rPr>
              <w:t xml:space="preserve">1: It </w:t>
            </w:r>
            <w:r>
              <w:rPr>
                <w:rFonts w:eastAsia="Batang"/>
                <w:lang w:eastAsia="ko-KR"/>
              </w:rPr>
              <w:t>restricts the flexibility in practical.</w:t>
            </w:r>
          </w:p>
          <w:p>
            <w:pPr>
              <w:rPr>
                <w:rFonts w:eastAsia="Batang"/>
                <w:kern w:val="0"/>
                <w:lang w:eastAsia="ko-KR"/>
              </w:rPr>
            </w:pPr>
            <w:r>
              <w:rPr>
                <w:rFonts w:hint="eastAsia" w:eastAsiaTheme="minorEastAsia"/>
                <w:kern w:val="0"/>
                <w:lang w:eastAsia="ko-KR"/>
              </w:rPr>
              <w:t>Q</w:t>
            </w:r>
            <w:r>
              <w:rPr>
                <w:rFonts w:eastAsiaTheme="minorEastAsia"/>
                <w:kern w:val="0"/>
                <w:lang w:eastAsia="ko-KR"/>
              </w:rPr>
              <w:t>2: We prefer variable set B can be the baseline.</w:t>
            </w:r>
          </w:p>
          <w:p>
            <w:pPr>
              <w:rPr>
                <w:rFonts w:eastAsia="宋体"/>
                <w:kern w:val="0"/>
                <w:lang w:eastAsia="ja-JP"/>
              </w:rPr>
            </w:pPr>
            <w:r>
              <w:rPr>
                <w:rFonts w:hint="eastAsia" w:eastAsiaTheme="minorEastAsia"/>
                <w:kern w:val="0"/>
                <w:lang w:eastAsia="ko-KR"/>
              </w:rPr>
              <w:t>Q</w:t>
            </w:r>
            <w:r>
              <w:rPr>
                <w:rFonts w:eastAsiaTheme="minorEastAsia"/>
                <w:kern w:val="0"/>
                <w:lang w:eastAsia="ko-KR"/>
              </w:rPr>
              <w:t>3: We support both Opt B and Opt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Theme="minorEastAsia"/>
                <w:lang w:eastAsia="zh-CN"/>
              </w:rPr>
              <w:t>F</w:t>
            </w:r>
            <w:r>
              <w:rPr>
                <w:rFonts w:eastAsiaTheme="minorEastAsia"/>
                <w:lang w:eastAsia="zh-CN"/>
              </w:rPr>
              <w:t>ujitsu</w:t>
            </w:r>
          </w:p>
        </w:tc>
        <w:tc>
          <w:tcPr>
            <w:tcW w:w="4261" w:type="pct"/>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r>
              <w:rPr>
                <w:rFonts w:eastAsiaTheme="minorEastAsia"/>
                <w:kern w:val="0"/>
                <w:lang w:eastAsia="ko-KR"/>
              </w:rPr>
              <w:t xml:space="preserve"> But it needs to consider the generalization issues on the number of beams and their patterns in Set B.</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r>
              <w:rPr>
                <w:rFonts w:hint="eastAsia" w:eastAsia="Batang"/>
                <w:lang w:eastAsia="zh-CN"/>
              </w:rPr>
              <w:t>ZTE</w:t>
            </w:r>
          </w:p>
        </w:tc>
        <w:tc>
          <w:tcPr>
            <w:tcW w:w="4261" w:type="pct"/>
          </w:tcPr>
          <w:p>
            <w:pPr>
              <w:rPr>
                <w:rFonts w:eastAsia="Batang"/>
                <w:kern w:val="0"/>
                <w:lang w:eastAsia="ko-KR"/>
              </w:rPr>
            </w:pPr>
            <w:r>
              <w:rPr>
                <w:rFonts w:hint="eastAsia" w:eastAsia="Batang"/>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pPr>
              <w:rPr>
                <w:rFonts w:eastAsia="宋体"/>
                <w:kern w:val="0"/>
                <w:lang w:eastAsia="ko-KR"/>
              </w:rPr>
            </w:pPr>
            <w:r>
              <w:rPr>
                <w:rFonts w:hint="eastAsia" w:eastAsia="Batang"/>
                <w:kern w:val="0"/>
                <w:lang w:eastAsia="ko-KR"/>
              </w:rPr>
              <w:t xml:space="preserve">Q2: </w:t>
            </w:r>
            <w:r>
              <w:rPr>
                <w:rFonts w:eastAsia="Batang"/>
                <w:kern w:val="0"/>
                <w:lang w:eastAsia="ko-KR"/>
              </w:rPr>
              <w:t xml:space="preserve">Both fixed </w:t>
            </w:r>
            <w:r>
              <w:rPr>
                <w:rFonts w:hint="eastAsia" w:eastAsia="宋体"/>
                <w:kern w:val="0"/>
                <w:lang w:eastAsia="zh-CN"/>
              </w:rPr>
              <w:t xml:space="preserve">beam </w:t>
            </w:r>
            <w:r>
              <w:rPr>
                <w:rFonts w:eastAsia="Batang"/>
                <w:kern w:val="0"/>
                <w:lang w:eastAsia="ko-KR"/>
              </w:rPr>
              <w:t xml:space="preserve">set B and variable </w:t>
            </w:r>
            <w:r>
              <w:rPr>
                <w:rFonts w:hint="eastAsia" w:eastAsia="宋体"/>
                <w:kern w:val="0"/>
                <w:lang w:eastAsia="zh-CN"/>
              </w:rPr>
              <w:t xml:space="preserve">beam </w:t>
            </w:r>
            <w:r>
              <w:rPr>
                <w:rFonts w:eastAsia="Batang"/>
                <w:kern w:val="0"/>
                <w:lang w:eastAsia="ko-KR"/>
              </w:rPr>
              <w:t xml:space="preserve">set B can be </w:t>
            </w:r>
            <w:r>
              <w:rPr>
                <w:rFonts w:hint="eastAsia" w:eastAsia="宋体"/>
                <w:kern w:val="0"/>
                <w:lang w:eastAsia="zh-CN"/>
              </w:rPr>
              <w:t>considered.</w:t>
            </w:r>
          </w:p>
          <w:p>
            <w:pPr>
              <w:rPr>
                <w:rFonts w:eastAsia="宋体"/>
                <w:kern w:val="0"/>
                <w:lang w:eastAsia="ja-JP"/>
              </w:rPr>
            </w:pPr>
            <w:r>
              <w:rPr>
                <w:rFonts w:hint="eastAsia" w:eastAsia="Batang"/>
                <w:kern w:val="0"/>
                <w:lang w:eastAsia="ko-KR"/>
              </w:rPr>
              <w:t>Q3: Both options can be further evaluated, which relates to the trade-off between performance and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FL2</w:t>
            </w:r>
          </w:p>
        </w:tc>
        <w:tc>
          <w:tcPr>
            <w:tcW w:w="4261"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71" w:type="dxa"/>
                </w:tcPr>
                <w:p>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pPr>
                    <w:pStyle w:val="43"/>
                    <w:numPr>
                      <w:ilvl w:val="0"/>
                      <w:numId w:val="53"/>
                    </w:numPr>
                    <w:tabs>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7"/>
                    </w:numPr>
                    <w:rPr>
                      <w:rFonts w:eastAsia="Batang"/>
                      <w:b/>
                      <w:bCs/>
                      <w:lang w:eastAsia="ko-KR"/>
                    </w:rPr>
                  </w:pPr>
                  <w:r>
                    <w:rPr>
                      <w:rFonts w:eastAsia="Batang"/>
                      <w:b/>
                      <w:bCs/>
                      <w:lang w:eastAsia="ko-KR"/>
                    </w:rPr>
                    <w:t>Option 1: Set B is fixed across training and inference</w:t>
                  </w:r>
                </w:p>
                <w:p>
                  <w:pPr>
                    <w:pStyle w:val="43"/>
                    <w:numPr>
                      <w:ilvl w:val="2"/>
                      <w:numId w:val="27"/>
                    </w:numPr>
                    <w:rPr>
                      <w:rFonts w:eastAsia="Batang"/>
                      <w:b/>
                      <w:bCs/>
                      <w:lang w:eastAsia="ko-KR"/>
                    </w:rPr>
                  </w:pPr>
                  <w:r>
                    <w:rPr>
                      <w:rFonts w:eastAsia="Batang"/>
                      <w:b/>
                      <w:bCs/>
                      <w:lang w:eastAsia="ko-KR"/>
                    </w:rPr>
                    <w:t>FFS on the beams of Set B</w:t>
                  </w:r>
                </w:p>
                <w:p>
                  <w:pPr>
                    <w:pStyle w:val="43"/>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pPr>
                    <w:pStyle w:val="43"/>
                    <w:numPr>
                      <w:ilvl w:val="2"/>
                      <w:numId w:val="27"/>
                    </w:numPr>
                    <w:rPr>
                      <w:rFonts w:eastAsia="Batang"/>
                      <w:b/>
                      <w:bCs/>
                      <w:lang w:eastAsia="ko-KR"/>
                    </w:rPr>
                  </w:pPr>
                  <w:r>
                    <w:rPr>
                      <w:rFonts w:eastAsia="Batang"/>
                      <w:b/>
                      <w:bCs/>
                      <w:lang w:eastAsia="ko-KR"/>
                    </w:rPr>
                    <w:t>FFS on fixed or variable number of beams (pairs)</w:t>
                  </w:r>
                </w:p>
                <w:p>
                  <w:pPr>
                    <w:pStyle w:val="43"/>
                    <w:numPr>
                      <w:ilvl w:val="2"/>
                      <w:numId w:val="27"/>
                    </w:numPr>
                    <w:rPr>
                      <w:rFonts w:eastAsia="Batang"/>
                      <w:b/>
                      <w:bCs/>
                      <w:lang w:eastAsia="ko-KR"/>
                    </w:rPr>
                  </w:pPr>
                  <w:r>
                    <w:rPr>
                      <w:rFonts w:eastAsia="Batang"/>
                      <w:b/>
                      <w:bCs/>
                      <w:lang w:eastAsia="ko-KR"/>
                    </w:rPr>
                    <w:t xml:space="preserve">FFS on the details </w:t>
                  </w:r>
                </w:p>
                <w:p>
                  <w:pPr>
                    <w:pStyle w:val="43"/>
                    <w:numPr>
                      <w:ilvl w:val="1"/>
                      <w:numId w:val="27"/>
                    </w:numPr>
                    <w:rPr>
                      <w:rFonts w:eastAsia="Batang"/>
                      <w:b/>
                      <w:bCs/>
                      <w:lang w:eastAsia="ko-KR"/>
                    </w:rPr>
                  </w:pPr>
                  <w:r>
                    <w:rPr>
                      <w:rFonts w:eastAsia="Batang"/>
                      <w:b/>
                      <w:bCs/>
                      <w:lang w:eastAsia="ko-KR"/>
                    </w:rPr>
                    <w:t xml:space="preserve">Other options are not precluded. </w:t>
                  </w:r>
                </w:p>
                <w:p>
                  <w:pPr>
                    <w:pStyle w:val="43"/>
                    <w:numPr>
                      <w:ilvl w:val="1"/>
                      <w:numId w:val="27"/>
                    </w:numPr>
                    <w:rPr>
                      <w:rFonts w:eastAsia="Batang"/>
                      <w:b/>
                      <w:bCs/>
                      <w:lang w:eastAsia="ko-KR"/>
                    </w:rPr>
                  </w:pPr>
                  <w:r>
                    <w:rPr>
                      <w:rFonts w:eastAsia="Batang"/>
                      <w:b/>
                      <w:bCs/>
                      <w:lang w:eastAsia="ko-KR"/>
                    </w:rPr>
                    <w:t>FFS on the number of beams (pairs) in Set B</w:t>
                  </w:r>
                </w:p>
                <w:p>
                  <w:pPr>
                    <w:pStyle w:val="43"/>
                    <w:numPr>
                      <w:ilvl w:val="1"/>
                      <w:numId w:val="27"/>
                    </w:numPr>
                    <w:rPr>
                      <w:rFonts w:eastAsia="Batang"/>
                      <w:b/>
                      <w:bCs/>
                      <w:lang w:eastAsia="ko-KR"/>
                    </w:rPr>
                  </w:pPr>
                  <w:r>
                    <w:rPr>
                      <w:rFonts w:eastAsia="Batang"/>
                      <w:b/>
                      <w:bCs/>
                      <w:lang w:eastAsia="ko-KR"/>
                    </w:rPr>
                    <w:t>Note: This does not preclude the alternative that Set B is different from Set A.</w:t>
                  </w:r>
                </w:p>
              </w:tc>
            </w:tr>
          </w:tbl>
          <w:p>
            <w:pPr>
              <w:rPr>
                <w:rFonts w:eastAsia="Malgun Gothic"/>
                <w:kern w:val="0"/>
                <w:lang w:eastAsia="ko-KR"/>
              </w:rPr>
            </w:pPr>
          </w:p>
          <w:p>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55"/>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pPr>
              <w:pStyle w:val="43"/>
              <w:numPr>
                <w:ilvl w:val="0"/>
                <w:numId w:val="55"/>
              </w:numPr>
              <w:rPr>
                <w:rFonts w:eastAsia="Malgun Gothic"/>
                <w:b/>
                <w:bCs/>
                <w:kern w:val="0"/>
                <w:lang w:eastAsia="ko-KR"/>
              </w:rPr>
            </w:pPr>
            <w:r>
              <w:rPr>
                <w:rFonts w:eastAsia="Batang"/>
                <w:b/>
                <w:bCs/>
                <w:lang w:eastAsia="ko-KR"/>
              </w:rPr>
              <w:t>FFS on Set B is variable</w:t>
            </w:r>
          </w:p>
          <w:p>
            <w:pPr>
              <w:rPr>
                <w:rFonts w:eastAsia="Malgun Gothic"/>
                <w:color w:val="5B9BD5" w:themeColor="accent1"/>
                <w:kern w:val="0"/>
                <w:lang w:eastAsia="ko-KR"/>
                <w14:textFill>
                  <w14:solidFill>
                    <w14:schemeClr w14:val="accent1"/>
                  </w14:solidFill>
                </w14:textFill>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Lenovo</w:t>
            </w:r>
          </w:p>
        </w:tc>
        <w:tc>
          <w:tcPr>
            <w:tcW w:w="4261" w:type="pct"/>
          </w:tcPr>
          <w:p>
            <w:pPr>
              <w:rPr>
                <w:rFonts w:eastAsia="Batang"/>
                <w:lang w:eastAsia="ko-KR"/>
              </w:rPr>
            </w:pPr>
            <w:r>
              <w:rPr>
                <w:rFonts w:eastAsia="Batang"/>
                <w:lang w:eastAsia="ko-KR"/>
              </w:rPr>
              <w:t>We do NOT support proposal 4-3-1a as it supports fixed Set B. Please read our reasoning and our responses to Q1, Q2, Q3.</w:t>
            </w:r>
          </w:p>
          <w:p>
            <w:pPr>
              <w:rPr>
                <w:rFonts w:eastAsia="Batang"/>
                <w:lang w:eastAsia="ko-KR"/>
              </w:rPr>
            </w:pPr>
          </w:p>
          <w:p>
            <w:pPr>
              <w:rPr>
                <w:rFonts w:eastAsia="Batang"/>
                <w:lang w:eastAsia="ko-KR"/>
              </w:rPr>
            </w:pPr>
            <w:r>
              <w:rPr>
                <w:rFonts w:eastAsia="Batang"/>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Within enough data for training, random beam can provide acceptable performance, or may be even better performance (not observed by any of results yet). </w:t>
            </w:r>
          </w:p>
          <w:p>
            <w:pPr>
              <w:rPr>
                <w:rFonts w:eastAsia="Batang"/>
                <w:lang w:eastAsia="ko-KR"/>
              </w:rPr>
            </w:pPr>
            <w:r>
              <w:rPr>
                <w:rFonts w:eastAsia="Batang"/>
                <w:lang w:eastAsia="ko-KR"/>
              </w:rPr>
              <w:t xml:space="preserve">Q2: No. </w:t>
            </w:r>
            <w:r>
              <w:rPr>
                <w:rFonts w:eastAsia="Batang"/>
                <w:u w:val="single"/>
                <w:lang w:eastAsia="ko-KR"/>
              </w:rPr>
              <w:t>Whether the AI/ML model is at UE or at gNB, considering only fixed beams is very restrictive</w:t>
            </w:r>
            <w:r>
              <w:rPr>
                <w:rFonts w:eastAsia="Batang"/>
                <w:lang w:eastAsia="ko-KR"/>
              </w:rPr>
              <w:t xml:space="preserve"> as it would not allow using some of the powerful ML techniques (such as reinforcement/sequential learning).   </w:t>
            </w:r>
          </w:p>
          <w:p>
            <w:pPr>
              <w:rPr>
                <w:rFonts w:eastAsia="Batang"/>
                <w:lang w:eastAsia="ko-KR"/>
              </w:rPr>
            </w:pPr>
            <w:r>
              <w:rPr>
                <w:rFonts w:eastAsia="Batang"/>
                <w:color w:val="4472C4" w:themeColor="accent5"/>
                <w:lang w:eastAsia="ko-KR"/>
                <w14:textFill>
                  <w14:solidFill>
                    <w14:schemeClr w14:val="accent5"/>
                  </w14:solidFill>
                </w14:textFill>
              </w:rPr>
              <w:t xml:space="preserve">FL: No intention to only study on fixed beam, please check the updated proposal. </w:t>
            </w:r>
          </w:p>
          <w:p>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pPr>
              <w:rPr>
                <w:rFonts w:eastAsia="Batang"/>
                <w:lang w:eastAsia="ko-KR"/>
              </w:rPr>
            </w:pPr>
            <w:r>
              <w:rPr>
                <w:rFonts w:eastAsia="Batang"/>
                <w:b/>
                <w:bCs/>
                <w:lang w:eastAsia="ko-KR"/>
              </w:rPr>
              <w:t>Other Comments in support of variable Set B</w:t>
            </w:r>
            <w:r>
              <w:rPr>
                <w:rFonts w:eastAsia="Batang"/>
                <w:lang w:eastAsia="ko-KR"/>
              </w:rPr>
              <w:t>:</w:t>
            </w:r>
          </w:p>
          <w:p>
            <w:pPr>
              <w:pStyle w:val="43"/>
              <w:numPr>
                <w:ilvl w:val="0"/>
                <w:numId w:val="56"/>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Batang"/>
                <w:lang w:eastAsia="ko-KR"/>
              </w:rPr>
              <w:t xml:space="preserve"> denote the set B at time </w:t>
            </w:r>
            <m:oMath>
              <m:r>
                <m:rPr/>
                <w:rPr>
                  <w:rFonts w:ascii="Cambria Math" w:hAnsi="Cambria Math" w:eastAsia="Batang"/>
                  <w:lang w:eastAsia="ko-KR"/>
                </w:rPr>
                <m:t>t</m:t>
              </m:r>
            </m:oMath>
            <w:r>
              <w:rPr>
                <w:rFonts w:eastAsiaTheme="minorEastAsia"/>
                <w:lang w:eastAsia="ko-KR"/>
              </w:rPr>
              <w:t xml:space="preserve"> and let </w:t>
            </w:r>
            <m:oMath>
              <m:d>
                <m:dPr>
                  <m:begChr m:val="|"/>
                  <m:endChr m:val="|"/>
                  <m:ctrlPr>
                    <w:rPr>
                      <w:rFonts w:ascii="Cambria Math" w:hAnsi="Cambria Math" w:eastAsiaTheme="minorEastAsia"/>
                      <w:i/>
                      <w:lang w:eastAsia="ko-KR"/>
                    </w:rPr>
                  </m:ctrlPr>
                </m:dPr>
                <m:e>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r>
                        <m:rPr/>
                        <w:rPr>
                          <w:rFonts w:ascii="Cambria Math" w:hAnsi="Cambria Math" w:eastAsiaTheme="minorEastAsia"/>
                          <w:lang w:eastAsia="ko-KR"/>
                        </w:rPr>
                        <m:t>t</m:t>
                      </m:r>
                      <m:ctrlPr>
                        <w:rPr>
                          <w:rFonts w:ascii="Cambria Math" w:hAnsi="Cambria Math" w:eastAsiaTheme="minorEastAsia"/>
                          <w:i/>
                          <w:lang w:eastAsia="ko-KR"/>
                        </w:rPr>
                      </m:ctrlPr>
                    </m:sub>
                  </m:sSub>
                  <m:ctrlPr>
                    <w:rPr>
                      <w:rFonts w:ascii="Cambria Math" w:hAnsi="Cambria Math" w:eastAsiaTheme="minorEastAsia"/>
                      <w:i/>
                      <w:lang w:eastAsia="ko-KR"/>
                    </w:rPr>
                  </m:ctrlPr>
                </m:e>
              </m:d>
            </m:oMath>
            <w:r>
              <w:rPr>
                <w:rFonts w:eastAsiaTheme="minorEastAsia"/>
                <w:lang w:eastAsia="ko-KR"/>
              </w:rPr>
              <w:t xml:space="preserve"> denotes the cardinality of set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r>
                    <m:rPr/>
                    <w:rPr>
                      <w:rFonts w:ascii="Cambria Math" w:hAnsi="Cambria Math" w:eastAsia="Batang"/>
                      <w:lang w:eastAsia="ko-KR"/>
                    </w:rPr>
                    <m:t>t</m:t>
                  </m:r>
                  <m:ctrlPr>
                    <w:rPr>
                      <w:rFonts w:ascii="Cambria Math" w:hAnsi="Cambria Math" w:eastAsia="Batang"/>
                      <w:i/>
                      <w:lang w:eastAsia="ko-KR"/>
                    </w:rPr>
                  </m:ctrlPr>
                </m:sub>
              </m:sSub>
            </m:oMath>
            <w:r>
              <w:rPr>
                <w:rFonts w:eastAsiaTheme="minorEastAsia"/>
                <w:lang w:eastAsia="ko-KR"/>
              </w:rPr>
              <w:t xml:space="preserve">. In option 2,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i</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Theme="minorEastAsia"/>
                <w:lang w:eastAsia="ko-KR"/>
              </w:rPr>
              <w:t xml:space="preserve"> need not be equal to </w:t>
            </w:r>
            <m:oMath>
              <m:sSub>
                <m:sSubPr>
                  <m:ctrlPr>
                    <w:rPr>
                      <w:rFonts w:ascii="Cambria Math" w:hAnsi="Cambria Math" w:eastAsia="Batang"/>
                      <w:i/>
                      <w:lang w:eastAsia="ko-KR"/>
                    </w:rPr>
                  </m:ctrlPr>
                </m:sSubPr>
                <m:e>
                  <m:r>
                    <m:rPr/>
                    <w:rPr>
                      <w:rFonts w:ascii="Cambria Math" w:hAnsi="Cambria Math" w:eastAsia="Batang"/>
                      <w:lang w:eastAsia="ko-KR"/>
                    </w:rPr>
                    <m:t>B</m:t>
                  </m:r>
                  <m:ctrlPr>
                    <w:rPr>
                      <w:rFonts w:ascii="Cambria Math" w:hAnsi="Cambria Math" w:eastAsia="Batang"/>
                      <w:i/>
                      <w:lang w:eastAsia="ko-KR"/>
                    </w:rPr>
                  </m:ctrlPr>
                </m:e>
                <m:sub>
                  <m:sSub>
                    <m:sSubPr>
                      <m:ctrlPr>
                        <w:rPr>
                          <w:rFonts w:ascii="Cambria Math" w:hAnsi="Cambria Math" w:eastAsia="Batang"/>
                          <w:i/>
                          <w:lang w:eastAsia="ko-KR"/>
                        </w:rPr>
                      </m:ctrlPr>
                    </m:sSubPr>
                    <m:e>
                      <m:r>
                        <m:rPr/>
                        <w:rPr>
                          <w:rFonts w:ascii="Cambria Math" w:hAnsi="Cambria Math" w:eastAsia="Batang"/>
                          <w:lang w:eastAsia="ko-KR"/>
                        </w:rPr>
                        <m:t>t</m:t>
                      </m:r>
                      <m:ctrlPr>
                        <w:rPr>
                          <w:rFonts w:ascii="Cambria Math" w:hAnsi="Cambria Math" w:eastAsia="Batang"/>
                          <w:i/>
                          <w:lang w:eastAsia="ko-KR"/>
                        </w:rPr>
                      </m:ctrlPr>
                    </m:e>
                    <m:sub>
                      <m:r>
                        <m:rPr/>
                        <w:rPr>
                          <w:rFonts w:ascii="Cambria Math" w:hAnsi="Cambria Math" w:eastAsia="Batang"/>
                          <w:lang w:eastAsia="ko-KR"/>
                        </w:rPr>
                        <m:t>j</m:t>
                      </m:r>
                      <m:ctrlPr>
                        <w:rPr>
                          <w:rFonts w:ascii="Cambria Math" w:hAnsi="Cambria Math" w:eastAsia="Batang"/>
                          <w:i/>
                          <w:lang w:eastAsia="ko-KR"/>
                        </w:rPr>
                      </m:ctrlPr>
                    </m:sub>
                  </m:sSub>
                  <m:ctrlPr>
                    <w:rPr>
                      <w:rFonts w:ascii="Cambria Math" w:hAnsi="Cambria Math" w:eastAsia="Batang"/>
                      <w:i/>
                      <w:lang w:eastAsia="ko-KR"/>
                    </w:rPr>
                  </m:ctrlPr>
                </m:sub>
              </m:sSub>
            </m:oMath>
            <w:r>
              <w:rPr>
                <w:rFonts w:eastAsiaTheme="minorEastAsia"/>
                <w:lang w:eastAsia="ko-KR"/>
              </w:rPr>
              <w:t xml:space="preserve"> for </w:t>
            </w:r>
            <m:oMath>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r>
                <m:rPr>
                  <m:sty m:val="p"/>
                </m:rPr>
                <w:rPr>
                  <w:rFonts w:hint="eastAsia"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oMath>
            <w:r>
              <w:rPr>
                <w:rFonts w:eastAsiaTheme="minorEastAsia"/>
                <w:lang w:eastAsia="ko-KR"/>
              </w:rPr>
              <w:t xml:space="preserve"> and in option 1,  </w:t>
            </w:r>
            <m:oMath>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ctrlPr>
                    <w:rPr>
                      <w:rFonts w:ascii="Cambria Math" w:hAnsi="Cambria Math" w:eastAsiaTheme="minorEastAsia"/>
                      <w:i/>
                      <w:lang w:eastAsia="ko-KR"/>
                    </w:rPr>
                  </m:ctrlPr>
                </m:sub>
              </m:sSub>
              <m:r>
                <m:rPr/>
                <w:rPr>
                  <w:rFonts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B</m:t>
                  </m:r>
                  <m:ctrlPr>
                    <w:rPr>
                      <w:rFonts w:ascii="Cambria Math" w:hAnsi="Cambria Math" w:eastAsiaTheme="minorEastAsia"/>
                      <w:i/>
                      <w:lang w:eastAsia="ko-KR"/>
                    </w:rPr>
                  </m:ctrlPr>
                </m:e>
                <m:sub>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ctrlPr>
                    <w:rPr>
                      <w:rFonts w:ascii="Cambria Math" w:hAnsi="Cambria Math" w:eastAsiaTheme="minorEastAsia"/>
                      <w:i/>
                      <w:lang w:eastAsia="ko-KR"/>
                    </w:rPr>
                  </m:ctrlPr>
                </m:sub>
              </m:sSub>
            </m:oMath>
            <w:r>
              <w:rPr>
                <w:rFonts w:eastAsiaTheme="minorEastAsia"/>
                <w:lang w:eastAsia="ko-KR"/>
              </w:rPr>
              <w:t xml:space="preserve"> for all times </w:t>
            </w:r>
            <m:oMath>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i</m:t>
                  </m:r>
                  <m:ctrlPr>
                    <w:rPr>
                      <w:rFonts w:ascii="Cambria Math" w:hAnsi="Cambria Math" w:eastAsiaTheme="minorEastAsia"/>
                      <w:i/>
                      <w:lang w:eastAsia="ko-KR"/>
                    </w:rPr>
                  </m:ctrlPr>
                </m:sub>
              </m:sSub>
              <m:r>
                <m:rPr/>
                <w:rPr>
                  <w:rFonts w:ascii="Cambria Math" w:hAnsi="Cambria Math" w:eastAsiaTheme="minorEastAsia"/>
                  <w:lang w:eastAsia="ko-KR"/>
                </w:rPr>
                <m:t>,</m:t>
              </m:r>
              <m:sSub>
                <m:sSubPr>
                  <m:ctrlPr>
                    <w:rPr>
                      <w:rFonts w:ascii="Cambria Math" w:hAnsi="Cambria Math" w:eastAsiaTheme="minorEastAsia"/>
                      <w:i/>
                      <w:lang w:eastAsia="ko-KR"/>
                    </w:rPr>
                  </m:ctrlPr>
                </m:sSubPr>
                <m:e>
                  <m:r>
                    <m:rPr/>
                    <w:rPr>
                      <w:rFonts w:ascii="Cambria Math" w:hAnsi="Cambria Math" w:eastAsiaTheme="minorEastAsia"/>
                      <w:lang w:eastAsia="ko-KR"/>
                    </w:rPr>
                    <m:t>t</m:t>
                  </m:r>
                  <m:ctrlPr>
                    <w:rPr>
                      <w:rFonts w:ascii="Cambria Math" w:hAnsi="Cambria Math" w:eastAsiaTheme="minorEastAsia"/>
                      <w:i/>
                      <w:lang w:eastAsia="ko-KR"/>
                    </w:rPr>
                  </m:ctrlPr>
                </m:e>
                <m:sub>
                  <m:r>
                    <m:rPr/>
                    <w:rPr>
                      <w:rFonts w:ascii="Cambria Math" w:hAnsi="Cambria Math" w:eastAsiaTheme="minorEastAsia"/>
                      <w:lang w:eastAsia="ko-KR"/>
                    </w:rPr>
                    <m:t>j</m:t>
                  </m:r>
                  <m:ctrlPr>
                    <w:rPr>
                      <w:rFonts w:ascii="Cambria Math" w:hAnsi="Cambria Math" w:eastAsiaTheme="minorEastAsia"/>
                      <w:i/>
                      <w:lang w:eastAsia="ko-KR"/>
                    </w:rPr>
                  </m:ctrlPr>
                </m:sub>
              </m:sSub>
            </m:oMath>
            <w:r>
              <w:rPr>
                <w:rFonts w:eastAsiaTheme="minorEastAsia"/>
                <w:lang w:eastAsia="ko-KR"/>
              </w:rPr>
              <w:t>.</w:t>
            </w:r>
          </w:p>
          <w:p>
            <w:pPr>
              <w:pStyle w:val="43"/>
              <w:numPr>
                <w:ilvl w:val="0"/>
                <w:numId w:val="56"/>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option 2</w:t>
            </w:r>
            <w:r>
              <w:rPr>
                <w:rFonts w:eastAsia="Batang"/>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r>
              <w:fldChar w:fldCharType="begin"/>
            </w:r>
            <w:r>
              <w:instrText xml:space="preserve"> HYPERLINK "https://www.3gpp.org/ftp/TSG_RAN/WG1_RL1/TSGR1_110b-e/Docs/R1-2209122.zip" </w:instrText>
            </w:r>
            <w:r>
              <w:fldChar w:fldCharType="separate"/>
            </w:r>
            <w:r>
              <w:rPr>
                <w:rStyle w:val="28"/>
                <w:rFonts w:eastAsia="Batang"/>
                <w:b/>
                <w:bCs/>
                <w:lang w:eastAsia="ko-KR"/>
              </w:rPr>
              <w:t>R1-2209122</w:t>
            </w:r>
            <w:r>
              <w:rPr>
                <w:rStyle w:val="28"/>
                <w:rFonts w:eastAsia="Batang"/>
                <w:b/>
                <w:bCs/>
                <w:lang w:eastAsia="ko-KR"/>
              </w:rPr>
              <w:fldChar w:fldCharType="end"/>
            </w:r>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pPr>
              <w:rPr>
                <w:rFonts w:eastAsia="Batang"/>
                <w:b/>
                <w:bCs/>
                <w:highlight w:val="green"/>
                <w:lang w:eastAsia="ko-KR"/>
              </w:rPr>
            </w:pPr>
            <w:r>
              <w:rPr>
                <w:rFonts w:eastAsiaTheme="minorEastAsia"/>
                <w:lang w:eastAsia="ko-KR"/>
              </w:rPr>
              <w:t xml:space="preserve">Hence, we want </w:t>
            </w:r>
            <w:r>
              <w:rPr>
                <w:rFonts w:eastAsiaTheme="minorEastAsia"/>
                <w:lang w:eastAsia="zh-CN"/>
              </w:rPr>
              <w:t>Set B may be allowed to have a variable number of beams and elements of set B may be allowed to change at each instant of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Theme="minorEastAsia"/>
                <w:lang w:eastAsia="zh-CN"/>
              </w:rPr>
            </w:pPr>
            <w:r>
              <w:rPr>
                <w:rFonts w:hint="eastAsia" w:eastAsiaTheme="minorEastAsia"/>
                <w:lang w:eastAsia="zh-CN"/>
              </w:rPr>
              <w:t>CATT</w:t>
            </w:r>
          </w:p>
        </w:tc>
        <w:tc>
          <w:tcPr>
            <w:tcW w:w="4261" w:type="pct"/>
          </w:tcPr>
          <w:p>
            <w:pPr>
              <w:rPr>
                <w:rFonts w:eastAsiaTheme="minorEastAsia"/>
                <w:lang w:eastAsia="zh-CN"/>
              </w:rPr>
            </w:pPr>
            <w:r>
              <w:rPr>
                <w:rFonts w:hint="eastAsia" w:eastAsiaTheme="minorEastAsia"/>
                <w:lang w:eastAsia="zh-CN"/>
              </w:rPr>
              <w:t xml:space="preserve">We support the </w:t>
            </w:r>
            <w:r>
              <w:rPr>
                <w:rFonts w:eastAsiaTheme="minorEastAsia"/>
                <w:lang w:eastAsia="zh-CN"/>
              </w:rPr>
              <w:t>Proposal 4-3-1a</w:t>
            </w:r>
            <w:r>
              <w:rPr>
                <w:rFonts w:hint="eastAsia" w:eastAsiaTheme="minorEastAsia"/>
                <w:lang w:eastAsia="zh-CN"/>
              </w:rPr>
              <w:t>.</w:t>
            </w:r>
          </w:p>
          <w:p>
            <w:pPr>
              <w:rPr>
                <w:rFonts w:eastAsia="Batang"/>
                <w:lang w:eastAsia="ko-KR"/>
              </w:rPr>
            </w:pPr>
            <w:r>
              <w:rPr>
                <w:rFonts w:hint="eastAsia" w:eastAsiaTheme="minorEastAsia"/>
                <w:kern w:val="0"/>
                <w:lang w:eastAsia="ko-KR"/>
              </w:rPr>
              <w:t>Q</w:t>
            </w:r>
            <w:r>
              <w:rPr>
                <w:rFonts w:eastAsiaTheme="minorEastAsia"/>
                <w:kern w:val="0"/>
                <w:lang w:eastAsia="ko-KR"/>
              </w:rPr>
              <w:t xml:space="preserve">1: </w:t>
            </w:r>
            <w:r>
              <w:rPr>
                <w:rFonts w:hint="eastAsia" w:eastAsiaTheme="minorEastAsia"/>
                <w:kern w:val="0"/>
                <w:lang w:eastAsia="zh-CN"/>
              </w:rPr>
              <w:t>No</w:t>
            </w:r>
            <w:r>
              <w:rPr>
                <w:rFonts w:eastAsia="Batang"/>
                <w:lang w:eastAsia="ko-KR"/>
              </w:rPr>
              <w:t>.</w:t>
            </w:r>
          </w:p>
          <w:p>
            <w:pPr>
              <w:rPr>
                <w:rFonts w:eastAsia="Batang"/>
                <w:kern w:val="0"/>
                <w:lang w:eastAsia="ko-KR"/>
              </w:rPr>
            </w:pPr>
            <w:r>
              <w:rPr>
                <w:rFonts w:hint="eastAsia" w:eastAsiaTheme="minorEastAsia"/>
                <w:kern w:val="0"/>
                <w:lang w:eastAsia="ko-KR"/>
              </w:rPr>
              <w:t>Q</w:t>
            </w:r>
            <w:r>
              <w:rPr>
                <w:rFonts w:eastAsiaTheme="minorEastAsia"/>
                <w:kern w:val="0"/>
                <w:lang w:eastAsia="ko-KR"/>
              </w:rPr>
              <w:t>2: Yes.</w:t>
            </w:r>
          </w:p>
          <w:p>
            <w:pPr>
              <w:rPr>
                <w:rFonts w:eastAsiaTheme="minorEastAsia"/>
                <w:lang w:eastAsia="zh-CN"/>
              </w:rPr>
            </w:pPr>
            <w:r>
              <w:rPr>
                <w:rFonts w:hint="eastAsia" w:eastAsiaTheme="minorEastAsia"/>
                <w:kern w:val="0"/>
                <w:lang w:eastAsia="ko-KR"/>
              </w:rPr>
              <w:t>Q</w:t>
            </w:r>
            <w:r>
              <w:rPr>
                <w:rFonts w:eastAsiaTheme="minorEastAsia"/>
                <w:kern w:val="0"/>
                <w:lang w:eastAsia="ko-KR"/>
              </w:rPr>
              <w:t xml:space="preserve">3: </w:t>
            </w:r>
            <w:r>
              <w:rPr>
                <w:rFonts w:hint="eastAsia" w:eastAsiaTheme="minorEastAsia"/>
                <w:kern w:val="0"/>
                <w:lang w:eastAsia="zh-CN"/>
              </w:rPr>
              <w:t>can be further studied</w:t>
            </w:r>
            <w:r>
              <w:rPr>
                <w:rFonts w:eastAsiaTheme="minorEastAsia"/>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lang w:eastAsia="ko-KR"/>
              </w:rPr>
              <w:t>MediaTek</w:t>
            </w:r>
          </w:p>
        </w:tc>
        <w:tc>
          <w:tcPr>
            <w:tcW w:w="4261" w:type="pct"/>
          </w:tcPr>
          <w:p>
            <w:pPr>
              <w:rPr>
                <w:rFonts w:eastAsia="Batang"/>
                <w:lang w:eastAsia="ko-KR"/>
              </w:rPr>
            </w:pPr>
            <w:r>
              <w:rPr>
                <w:rFonts w:eastAsia="Batang"/>
                <w:lang w:eastAsia="ko-KR"/>
              </w:rPr>
              <w:t>Q1: We think it can be beneficial to have variable Set B.</w:t>
            </w:r>
          </w:p>
          <w:p>
            <w:pPr>
              <w:rPr>
                <w:rFonts w:eastAsia="Batang"/>
                <w:lang w:eastAsia="ko-KR"/>
              </w:rPr>
            </w:pPr>
            <w:r>
              <w:rPr>
                <w:rFonts w:eastAsia="Batang"/>
                <w:lang w:eastAsia="ko-KR"/>
              </w:rPr>
              <w:t>Q2: Considering with majority views, we support Proposal 4-3-1a.</w:t>
            </w:r>
          </w:p>
          <w:p>
            <w:pPr>
              <w:rPr>
                <w:rFonts w:eastAsia="Batang"/>
                <w:lang w:eastAsia="ko-KR"/>
              </w:rPr>
            </w:pPr>
            <w:r>
              <w:rPr>
                <w:rFonts w:eastAsia="Batang"/>
                <w:lang w:eastAsia="ko-KR"/>
              </w:rPr>
              <w:t>Q3: O</w:t>
            </w:r>
            <w:r>
              <w:rPr>
                <w:rFonts w:eastAsia="Batang"/>
                <w:kern w:val="0"/>
                <w:lang w:eastAsia="ko-KR"/>
              </w:rPr>
              <w:t>ptions A and B can be evaluated and studied, but we prefer to remove Option C as it is only limited to the case when Set B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Batang"/>
                <w:smallCaps/>
                <w:lang w:eastAsia="ko-KR"/>
              </w:rPr>
              <w:t>Futurewei</w:t>
            </w:r>
          </w:p>
        </w:tc>
        <w:tc>
          <w:tcPr>
            <w:tcW w:w="4261" w:type="pct"/>
          </w:tcPr>
          <w:p>
            <w:pPr>
              <w:rPr>
                <w:rFonts w:eastAsia="Batang"/>
                <w:lang w:eastAsia="ko-KR"/>
              </w:rPr>
            </w:pPr>
            <w:r>
              <w:rPr>
                <w:rFonts w:eastAsia="Batang"/>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pPr>
              <w:rPr>
                <w:rFonts w:eastAsia="Batang"/>
                <w:lang w:eastAsia="ko-KR"/>
              </w:rPr>
            </w:pPr>
            <w:r>
              <w:rPr>
                <w:rFonts w:eastAsia="Batang"/>
                <w:lang w:eastAsia="ko-KR"/>
              </w:rPr>
              <w:t xml:space="preserve">We are ok with Proposal 4-3-1a but we think Option 2 for variable Set B should be included as specified in the original proposal while FFS can be on its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Intel</w:t>
            </w:r>
          </w:p>
        </w:tc>
        <w:tc>
          <w:tcPr>
            <w:tcW w:w="4261" w:type="pct"/>
          </w:tcPr>
          <w:p>
            <w:pPr>
              <w:rPr>
                <w:rFonts w:eastAsia="Batang"/>
                <w:lang w:eastAsia="ko-KR"/>
              </w:rPr>
            </w:pPr>
            <w:r>
              <w:rPr>
                <w:rFonts w:eastAsia="Batang"/>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pPr>
              <w:rPr>
                <w:rFonts w:eastAsia="Batang"/>
                <w:lang w:eastAsia="ko-KR"/>
              </w:rPr>
            </w:pPr>
            <w:r>
              <w:rPr>
                <w:rFonts w:eastAsia="Batang"/>
                <w:lang w:eastAsia="ko-KR"/>
              </w:rPr>
              <w:t>Q2: YES. We are ok in principle with Proposal 4-3-1a</w:t>
            </w:r>
          </w:p>
          <w:p>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Option B if the proponents can clarify how this helps with training.</w:t>
            </w:r>
          </w:p>
          <w:p>
            <w:pPr>
              <w:rPr>
                <w:rFonts w:eastAsia="Batang"/>
                <w:lang w:eastAsia="ko-KR"/>
              </w:rPr>
            </w:pPr>
            <w:r>
              <w:rPr>
                <w:rFonts w:eastAsia="Batang"/>
                <w:color w:val="4472C4" w:themeColor="accent5"/>
                <w:lang w:eastAsia="ko-KR"/>
                <w14:textFill>
                  <w14:solidFill>
                    <w14:schemeClr w14:val="accent5"/>
                  </w14:solidFill>
                </w14:textFill>
              </w:rPr>
              <w:t>FL: This is for basic scheme, not for generalization, which will be discussed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C</w:t>
            </w:r>
            <w:r>
              <w:rPr>
                <w:rFonts w:eastAsiaTheme="minorEastAsia"/>
                <w:smallCaps/>
                <w:lang w:eastAsia="zh-CN"/>
              </w:rPr>
              <w:t>AICT</w:t>
            </w:r>
          </w:p>
        </w:tc>
        <w:tc>
          <w:tcPr>
            <w:tcW w:w="4261" w:type="pct"/>
          </w:tcPr>
          <w:p>
            <w:pPr>
              <w:rPr>
                <w:rFonts w:eastAsia="Batang"/>
                <w:lang w:eastAsia="ko-KR"/>
              </w:rPr>
            </w:pPr>
            <w:r>
              <w:rPr>
                <w:rFonts w:hint="eastAsia" w:eastAsiaTheme="minorEastAsia"/>
                <w:lang w:eastAsia="zh-CN"/>
              </w:rPr>
              <w:t>W</w:t>
            </w:r>
            <w:r>
              <w:rPr>
                <w:rFonts w:eastAsiaTheme="minorEastAsia"/>
                <w:lang w:eastAsia="zh-CN"/>
              </w:rPr>
              <w:t xml:space="preserve">e can accept proposal 4-3-1a for performance comparison.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Apple</w:t>
            </w:r>
          </w:p>
        </w:tc>
        <w:tc>
          <w:tcPr>
            <w:tcW w:w="4261" w:type="pct"/>
          </w:tcPr>
          <w:p>
            <w:pPr>
              <w:rPr>
                <w:rFonts w:eastAsia="Batang"/>
                <w:lang w:eastAsia="ko-KR"/>
              </w:rPr>
            </w:pPr>
            <w:r>
              <w:rPr>
                <w:rFonts w:eastAsia="Batang"/>
                <w:lang w:eastAsia="ko-KR"/>
              </w:rPr>
              <w:t>There may benefits in considering variable set B, e.g., in the generalization study. Settling on fixed set B simplifies the study, but the applicable condition for the resulted design may be too restrictive.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lang w:eastAsia="zh-CN"/>
              </w:rPr>
              <w:t>v</w:t>
            </w:r>
            <w:r>
              <w:rPr>
                <w:rFonts w:eastAsiaTheme="minorEastAsia"/>
                <w:lang w:eastAsia="zh-CN"/>
              </w:rPr>
              <w:t>ivo</w:t>
            </w:r>
          </w:p>
        </w:tc>
        <w:tc>
          <w:tcPr>
            <w:tcW w:w="4261" w:type="pct"/>
          </w:tcPr>
          <w:p>
            <w:pPr>
              <w:rPr>
                <w:rFonts w:eastAsia="Batang"/>
                <w:b/>
                <w:bCs/>
                <w:lang w:eastAsia="ko-KR"/>
              </w:rPr>
            </w:pPr>
            <w:r>
              <w:rPr>
                <w:rFonts w:hint="eastAsia" w:eastAsiaTheme="minorEastAsia"/>
                <w:b/>
                <w:bCs/>
                <w:lang w:eastAsia="zh-CN"/>
              </w:rPr>
              <w:t>P</w:t>
            </w:r>
            <w:r>
              <w:rPr>
                <w:rFonts w:eastAsiaTheme="minorEastAsia"/>
                <w:b/>
                <w:bCs/>
                <w:lang w:eastAsia="zh-CN"/>
              </w:rPr>
              <w:t>roposal 4-3-1a</w:t>
            </w:r>
          </w:p>
          <w:p>
            <w:pPr>
              <w:rPr>
                <w:rFonts w:eastAsia="Batang"/>
                <w:bCs/>
                <w:lang w:eastAsia="ko-KR"/>
              </w:rPr>
            </w:pPr>
            <w:r>
              <w:rPr>
                <w:rFonts w:hint="eastAsia" w:eastAsiaTheme="minor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55"/>
              </w:numPr>
              <w:rPr>
                <w:rFonts w:eastAsia="Malgun Gothic"/>
                <w:b/>
                <w:bCs/>
                <w:kern w:val="0"/>
                <w:lang w:eastAsia="ko-KR"/>
              </w:rPr>
            </w:pPr>
            <w:r>
              <w:rPr>
                <w:rFonts w:eastAsia="Batang"/>
                <w:b/>
                <w:bCs/>
                <w:lang w:eastAsia="ko-KR"/>
              </w:rPr>
              <w:t xml:space="preserve">At least for BM-Case 1 with inference at gNB side, </w:t>
            </w:r>
            <w:r>
              <w:rPr>
                <w:rFonts w:eastAsia="Batang"/>
                <w:b/>
                <w:bCs/>
                <w:color w:val="0070C0"/>
                <w:lang w:eastAsia="ko-KR"/>
              </w:rPr>
              <w:t xml:space="preserve">study both the case </w:t>
            </w:r>
            <w:r>
              <w:rPr>
                <w:rFonts w:eastAsia="Batang"/>
                <w:b/>
                <w:bCs/>
                <w:lang w:eastAsia="ko-KR"/>
              </w:rPr>
              <w:t xml:space="preserve">Set B is fixed </w:t>
            </w:r>
            <w:r>
              <w:rPr>
                <w:rFonts w:eastAsia="Batang"/>
                <w:b/>
                <w:bCs/>
                <w:color w:val="0070C0"/>
                <w:lang w:eastAsia="ko-KR"/>
              </w:rPr>
              <w:t>and the case Set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Batang"/>
                <w:lang w:eastAsia="zh-CN"/>
              </w:rPr>
              <w:t>ZTE</w:t>
            </w:r>
          </w:p>
        </w:tc>
        <w:tc>
          <w:tcPr>
            <w:tcW w:w="4261" w:type="pct"/>
          </w:tcPr>
          <w:p>
            <w:pPr>
              <w:rPr>
                <w:rFonts w:eastAsia="Batang"/>
                <w:lang w:eastAsia="ko-KR"/>
              </w:rPr>
            </w:pPr>
            <w:r>
              <w:rPr>
                <w:rFonts w:hint="eastAsia" w:eastAsia="Batang"/>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pPr>
              <w:rPr>
                <w:rFonts w:eastAsia="宋体"/>
                <w:lang w:eastAsia="ko-KR"/>
              </w:rPr>
            </w:pPr>
            <w:r>
              <w:rPr>
                <w:rFonts w:hint="eastAsia" w:eastAsia="Batang"/>
                <w:lang w:eastAsia="ko-KR"/>
              </w:rPr>
              <w:t>Q2: As agreed in RAN1#110, both fixed beam set B and variable beam set B can be considered.</w:t>
            </w:r>
            <w:r>
              <w:rPr>
                <w:rFonts w:hint="eastAsia" w:eastAsia="宋体"/>
                <w:lang w:eastAsia="zh-CN"/>
              </w:rPr>
              <w:t xml:space="preserve"> vivo</w:t>
            </w:r>
            <w:r>
              <w:rPr>
                <w:rFonts w:eastAsia="宋体"/>
                <w:lang w:eastAsia="zh-CN"/>
              </w:rPr>
              <w:t>’</w:t>
            </w:r>
            <w:r>
              <w:rPr>
                <w:rFonts w:hint="eastAsia" w:eastAsia="宋体"/>
                <w:lang w:eastAsia="zh-CN"/>
              </w:rPr>
              <w:t>s update is fine to us.</w:t>
            </w:r>
          </w:p>
          <w:p>
            <w:pPr>
              <w:rPr>
                <w:rFonts w:eastAsia="Batang"/>
                <w:lang w:eastAsia="ko-KR"/>
              </w:rPr>
            </w:pPr>
            <w:r>
              <w:rPr>
                <w:rFonts w:hint="eastAsia" w:eastAsia="Batang"/>
                <w:lang w:eastAsia="ko-KR"/>
              </w:rPr>
              <w:t>Q3: Both options can be further evaluated, which relates to the trade-off between performance and flexibility. Besides, we prefer Opt A and Opt B since too random beam set B in Opt C may not provide performance guarantee.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FL2</w:t>
            </w:r>
          </w:p>
        </w:tc>
        <w:tc>
          <w:tcPr>
            <w:tcW w:w="4261" w:type="pct"/>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The original intention is not to drop variable Set B. Please consider proposal 4-3-1b.  </w:t>
            </w:r>
          </w:p>
          <w:p>
            <w:pPr>
              <w:rPr>
                <w:rFonts w:eastAsia="Batang"/>
                <w:color w:val="4472C4" w:themeColor="accent5"/>
                <w:lang w:eastAsia="ko-KR"/>
                <w14:textFill>
                  <w14:solidFill>
                    <w14:schemeClr w14:val="accent5"/>
                  </w14:solidFill>
                </w14:textFill>
              </w:rPr>
            </w:pP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pPr>
              <w:rPr>
                <w:rFonts w:eastAsia="Batang"/>
                <w:color w:val="4472C4" w:themeColor="accent5"/>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pPr>
              <w:pStyle w:val="43"/>
              <w:numPr>
                <w:ilvl w:val="0"/>
                <w:numId w:val="55"/>
              </w:numPr>
              <w:rPr>
                <w:rFonts w:eastAsia="Malgun Gothic"/>
                <w:b/>
                <w:bCs/>
                <w:kern w:val="0"/>
                <w:lang w:eastAsia="ko-KR"/>
              </w:rPr>
            </w:pPr>
            <w:r>
              <w:rPr>
                <w:rFonts w:eastAsia="Batang"/>
                <w:b/>
                <w:bCs/>
                <w:lang w:eastAsia="ko-KR"/>
              </w:rPr>
              <w:t xml:space="preserve">At least for BM-Case 1 with inference at gNB side, Set B is fixed across training and inference is baseline for evaluation. </w:t>
            </w:r>
          </w:p>
          <w:p>
            <w:pPr>
              <w:pStyle w:val="43"/>
              <w:numPr>
                <w:ilvl w:val="0"/>
                <w:numId w:val="55"/>
              </w:numPr>
              <w:rPr>
                <w:rFonts w:eastAsia="Malgun Gothic"/>
                <w:b/>
                <w:bCs/>
                <w:kern w:val="0"/>
                <w:lang w:eastAsia="ko-KR"/>
              </w:rPr>
            </w:pPr>
            <w:r>
              <w:rPr>
                <w:rFonts w:eastAsia="Batang"/>
                <w:b/>
                <w:bCs/>
                <w:strike/>
                <w:color w:val="FF0000"/>
                <w:lang w:eastAsia="ko-KR"/>
              </w:rPr>
              <w:t>FFS on</w:t>
            </w:r>
            <w:r>
              <w:rPr>
                <w:rFonts w:eastAsia="Batang"/>
                <w:b/>
                <w:bCs/>
                <w:color w:val="FF0000"/>
                <w:lang w:eastAsia="ko-KR"/>
              </w:rPr>
              <w:t xml:space="preserve"> </w:t>
            </w:r>
            <w:r>
              <w:rPr>
                <w:rFonts w:eastAsia="Batang"/>
                <w:b/>
                <w:bCs/>
                <w:lang w:eastAsia="ko-KR"/>
              </w:rPr>
              <w:t xml:space="preserve">Set B is variable </w:t>
            </w:r>
            <w:r>
              <w:rPr>
                <w:rFonts w:eastAsia="Batang"/>
                <w:b/>
                <w:bCs/>
                <w:color w:val="FF0000"/>
                <w:u w:val="single"/>
                <w:lang w:eastAsia="ko-KR"/>
              </w:rPr>
              <w:t>is optional, FFS on details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Batang"/>
                <w:smallCaps/>
                <w:lang w:eastAsia="ko-KR"/>
              </w:rPr>
              <w:t>Samsung</w:t>
            </w:r>
          </w:p>
        </w:tc>
        <w:tc>
          <w:tcPr>
            <w:tcW w:w="4261" w:type="pct"/>
          </w:tcPr>
          <w:p>
            <w:pPr>
              <w:rPr>
                <w:rFonts w:eastAsia="Batang"/>
                <w:lang w:eastAsia="ko-KR"/>
              </w:rPr>
            </w:pPr>
            <w:r>
              <w:rPr>
                <w:rFonts w:hint="eastAsia" w:eastAsia="Batang"/>
                <w:lang w:eastAsia="ko-KR"/>
              </w:rPr>
              <w:t>We support the proposal 4-3-1</w:t>
            </w:r>
            <w:r>
              <w:rPr>
                <w:rFonts w:eastAsia="Batang"/>
                <w:lang w:eastAsia="ko-KR"/>
              </w:rPr>
              <w:t>b</w:t>
            </w:r>
            <w:r>
              <w:rPr>
                <w:rFonts w:hint="eastAsia" w:eastAsia="Batang"/>
                <w:lang w:eastAsia="ko-KR"/>
              </w:rPr>
              <w:t>.</w:t>
            </w:r>
            <w:r>
              <w:rPr>
                <w:rFonts w:eastAsia="Batang"/>
                <w:lang w:eastAsia="ko-KR"/>
              </w:rPr>
              <w:t xml:space="preserve"> We believe Option 1 should be a baseline since it can be easily implemented by cell-specific DL-RSs for BM. Besides, we are open to discuss about benefit of Option 2 compared to Option 1.</w:t>
            </w:r>
          </w:p>
          <w:p>
            <w:pPr>
              <w:rPr>
                <w:rFonts w:eastAsia="Batang"/>
                <w:lang w:eastAsia="ko-KR"/>
              </w:rPr>
            </w:pPr>
            <w:r>
              <w:rPr>
                <w:rFonts w:eastAsia="Batang"/>
                <w:lang w:eastAsia="ko-KR"/>
              </w:rPr>
              <w:t>Regarding Options in Q3, we think Opt B and Opt C may or may be operated randomly, so we suggest to remove ‘ randomly’ as follows:</w:t>
            </w:r>
          </w:p>
          <w:p>
            <w:pPr>
              <w:ind w:firstLine="400" w:firstLineChars="200"/>
              <w:rPr>
                <w:rFonts w:eastAsia="Batang"/>
                <w:lang w:eastAsia="ko-KR"/>
              </w:rPr>
            </w:pPr>
            <w:r>
              <w:rPr>
                <w:rFonts w:eastAsia="Batang"/>
                <w:lang w:eastAsia="ko-KR"/>
              </w:rPr>
              <w:t>Opt A: Set B is variable with a pre-configured pattern in each time instant (e.g., for BM-Case 2) for each training</w:t>
            </w:r>
          </w:p>
          <w:p>
            <w:pPr>
              <w:ind w:firstLine="420"/>
              <w:rPr>
                <w:rFonts w:eastAsia="Batang"/>
                <w:lang w:eastAsia="ko-KR"/>
              </w:rPr>
            </w:pPr>
            <w:r>
              <w:rPr>
                <w:rFonts w:eastAsia="Batang"/>
                <w:lang w:eastAsia="ko-KR"/>
              </w:rPr>
              <w:t xml:space="preserve">Opt B: Set B is </w:t>
            </w:r>
            <w:r>
              <w:rPr>
                <w:rFonts w:eastAsia="Batang"/>
                <w:strike/>
                <w:color w:val="FF0000"/>
                <w:lang w:eastAsia="ko-KR"/>
              </w:rPr>
              <w:t xml:space="preserve">randomly </w:t>
            </w:r>
            <w:r>
              <w:rPr>
                <w:rFonts w:eastAsia="Batang"/>
                <w:lang w:eastAsia="ko-KR"/>
              </w:rPr>
              <w:t>changed among pre-configured patterns (with fixed or variable number of beams(pairs)) in each report/measurement during training and/or inference</w:t>
            </w:r>
          </w:p>
          <w:p>
            <w:pPr>
              <w:ind w:firstLine="420"/>
              <w:rPr>
                <w:rFonts w:eastAsia="Batang"/>
                <w:lang w:eastAsia="ko-KR"/>
              </w:rPr>
            </w:pPr>
            <w:r>
              <w:rPr>
                <w:rFonts w:eastAsia="Batang"/>
                <w:lang w:eastAsia="ko-KR"/>
              </w:rPr>
              <w:t xml:space="preserve">Opt C: Set B is </w:t>
            </w:r>
            <w:r>
              <w:rPr>
                <w:rFonts w:eastAsia="Batang"/>
                <w:strike/>
                <w:color w:val="FF0000"/>
                <w:lang w:eastAsia="ko-KR"/>
              </w:rPr>
              <w:t xml:space="preserve">randomly </w:t>
            </w:r>
            <w:r>
              <w:rPr>
                <w:rFonts w:eastAsia="Batang"/>
                <w:lang w:eastAsia="ko-KR"/>
              </w:rPr>
              <w:t>changed among Set A beams (pairs) (with fixed or variable number of beams(pairs)) in each report/measurement during training and/or inference</w:t>
            </w:r>
          </w:p>
          <w:p>
            <w:pPr>
              <w:rPr>
                <w:rFonts w:eastAsia="Batang"/>
                <w:lang w:eastAsia="ko-KR"/>
              </w:rPr>
            </w:pPr>
            <w:r>
              <w:rPr>
                <w:rFonts w:eastAsia="Batang"/>
                <w:lang w:eastAsia="ko-KR"/>
              </w:rPr>
              <w:t xml:space="preserve"> </w:t>
            </w:r>
            <w:r>
              <w:rPr>
                <w:rFonts w:eastAsia="Batang"/>
                <w:color w:val="4472C4" w:themeColor="accent5"/>
                <w:lang w:eastAsia="ko-KR"/>
                <w14:textFill>
                  <w14:solidFill>
                    <w14:schemeClr w14:val="accent5"/>
                  </w14:solidFill>
                </w14:textFill>
              </w:rPr>
              <w:t xml:space="preserve">FL3: In my understanding, if remove “randomly” in Opt B or Opt C, it will have overlap with Opt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Xiaomi</w:t>
            </w:r>
          </w:p>
        </w:tc>
        <w:tc>
          <w:tcPr>
            <w:tcW w:w="4261" w:type="pct"/>
          </w:tcPr>
          <w:p>
            <w:pPr>
              <w:rPr>
                <w:rFonts w:eastAsia="Batang"/>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prefer to take fixed set B and variable set B with same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Ericsson</w:t>
            </w:r>
          </w:p>
        </w:tc>
        <w:tc>
          <w:tcPr>
            <w:tcW w:w="4261" w:type="pct"/>
          </w:tcPr>
          <w:p>
            <w:pPr>
              <w:rPr>
                <w:rFonts w:eastAsia="Batang"/>
                <w:lang w:eastAsia="ko-KR"/>
              </w:rPr>
            </w:pPr>
            <w:r>
              <w:rPr>
                <w:rFonts w:hint="eastAsia" w:eastAsia="Batang"/>
                <w:lang w:eastAsia="ko-KR"/>
              </w:rPr>
              <w:t>We support the proposal 4-3-1</w:t>
            </w:r>
            <w:r>
              <w:rPr>
                <w:rFonts w:eastAsia="Batang"/>
                <w:lang w:eastAsia="ko-KR"/>
              </w:rPr>
              <w:t>b</w:t>
            </w:r>
            <w:r>
              <w:rPr>
                <w:rFonts w:hint="eastAsia" w:eastAsia="Batang"/>
                <w:lang w:eastAsia="ko-KR"/>
              </w:rPr>
              <w:t>.</w:t>
            </w: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CATT</w:t>
            </w:r>
          </w:p>
        </w:tc>
        <w:tc>
          <w:tcPr>
            <w:tcW w:w="4261" w:type="pct"/>
          </w:tcPr>
          <w:p>
            <w:pPr>
              <w:rPr>
                <w:rFonts w:eastAsia="Batang"/>
                <w:lang w:eastAsia="ko-KR"/>
              </w:rPr>
            </w:pPr>
            <w:r>
              <w:rPr>
                <w:rFonts w:hint="eastAsia" w:eastAsiaTheme="minorEastAsia"/>
                <w:lang w:eastAsia="zh-CN"/>
              </w:rPr>
              <w:t>We s</w:t>
            </w:r>
            <w:r>
              <w:rPr>
                <w:rFonts w:hint="eastAsia" w:eastAsia="Batang"/>
                <w:lang w:eastAsia="ko-KR"/>
              </w:rPr>
              <w:t>upport the proposal 4-3-1</w:t>
            </w:r>
            <w:r>
              <w:rPr>
                <w:rFonts w:eastAsia="Batang"/>
                <w:lang w:eastAsia="ko-KR"/>
              </w:rPr>
              <w:t>b</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Qualcomm</w:t>
            </w:r>
          </w:p>
        </w:tc>
        <w:tc>
          <w:tcPr>
            <w:tcW w:w="4261" w:type="pct"/>
          </w:tcPr>
          <w:p>
            <w:pPr>
              <w:rPr>
                <w:rFonts w:eastAsia="Batang"/>
                <w:lang w:eastAsia="ko-KR"/>
              </w:rPr>
            </w:pPr>
            <w:r>
              <w:rPr>
                <w:rFonts w:eastAsia="Batang"/>
                <w:lang w:eastAsia="ko-KR"/>
              </w:rPr>
              <w:t>Support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N</w:t>
            </w:r>
            <w:r>
              <w:rPr>
                <w:rFonts w:eastAsiaTheme="minorEastAsia"/>
                <w:smallCaps/>
                <w:lang w:eastAsia="zh-CN"/>
              </w:rPr>
              <w:t>TT DOCOMO</w:t>
            </w:r>
          </w:p>
        </w:tc>
        <w:tc>
          <w:tcPr>
            <w:tcW w:w="4261" w:type="pct"/>
          </w:tcPr>
          <w:p>
            <w:pPr>
              <w:rPr>
                <w:rFonts w:eastAsia="Batang"/>
                <w:lang w:eastAsia="ko-KR"/>
              </w:rPr>
            </w:pPr>
            <w:r>
              <w:rPr>
                <w:rFonts w:eastAsiaTheme="minorEastAsia"/>
                <w:lang w:eastAsia="zh-CN"/>
              </w:rPr>
              <w:t xml:space="preserve">We could further study all options and companies could report their choice if they simulate the variable Set </w:t>
            </w:r>
            <w:r>
              <w:rPr>
                <w:rFonts w:hint="eastAsia" w:eastAsiaTheme="minorEastAsia"/>
                <w:lang w:eastAsia="zh-CN"/>
              </w:rPr>
              <w:t>B</w:t>
            </w:r>
            <w:r>
              <w:rPr>
                <w:rFonts w:eastAsia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Theme="minorEastAsia"/>
                <w:smallCaps/>
                <w:lang w:eastAsia="zh-CN"/>
              </w:rPr>
              <w:t>Spreadtrum</w:t>
            </w:r>
          </w:p>
        </w:tc>
        <w:tc>
          <w:tcPr>
            <w:tcW w:w="4261" w:type="pct"/>
          </w:tcPr>
          <w:p>
            <w:pPr>
              <w:rPr>
                <w:rFonts w:eastAsia="Batang"/>
                <w:lang w:eastAsia="ko-KR"/>
              </w:rPr>
            </w:pPr>
            <w:r>
              <w:rPr>
                <w:rFonts w:eastAsiaTheme="minorEastAsia"/>
                <w:lang w:eastAsia="zh-CN"/>
              </w:rPr>
              <w:t>Support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HW/hiSi</w:t>
            </w:r>
          </w:p>
        </w:tc>
        <w:tc>
          <w:tcPr>
            <w:tcW w:w="4261" w:type="pct"/>
          </w:tcPr>
          <w:p>
            <w:pPr>
              <w:rPr>
                <w:rFonts w:eastAsia="Batang"/>
                <w:lang w:eastAsia="ko-KR"/>
              </w:rPr>
            </w:pPr>
            <w:r>
              <w:rPr>
                <w:rFonts w:eastAsia="Batang"/>
                <w:lang w:eastAsia="ko-KR"/>
              </w:rPr>
              <w:t>We support the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C</w:t>
            </w:r>
            <w:r>
              <w:rPr>
                <w:rFonts w:eastAsiaTheme="minorEastAsia"/>
                <w:smallCaps/>
                <w:lang w:eastAsia="zh-CN"/>
              </w:rPr>
              <w:t>MCC</w:t>
            </w:r>
          </w:p>
        </w:tc>
        <w:tc>
          <w:tcPr>
            <w:tcW w:w="4261" w:type="pct"/>
          </w:tcPr>
          <w:p>
            <w:pPr>
              <w:rPr>
                <w:rFonts w:eastAsia="Batang"/>
                <w:lang w:eastAsia="ko-KR"/>
              </w:rPr>
            </w:pPr>
            <w:r>
              <w:rPr>
                <w:rFonts w:eastAsia="Batang"/>
                <w:lang w:eastAsia="ko-KR"/>
              </w:rPr>
              <w:t xml:space="preserve">Fine. </w:t>
            </w:r>
          </w:p>
          <w:p>
            <w:pPr>
              <w:rPr>
                <w:rFonts w:eastAsia="Batang"/>
                <w:lang w:eastAsia="ko-KR"/>
              </w:rPr>
            </w:pPr>
            <w:r>
              <w:rPr>
                <w:rFonts w:eastAsia="Batang"/>
                <w:lang w:eastAsia="ko-KR"/>
              </w:rPr>
              <w:t>We think various number of Set B of beam(pairs) can be used for generalization performance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color w:val="4472C4" w:themeColor="accent5"/>
                <w:lang w:eastAsia="ko-KR"/>
                <w14:textFill>
                  <w14:solidFill>
                    <w14:schemeClr w14:val="accent5"/>
                  </w14:solidFill>
                </w14:textFill>
              </w:rPr>
            </w:pPr>
            <w:r>
              <w:rPr>
                <w:rFonts w:eastAsia="Batang"/>
                <w:smallCaps/>
                <w:color w:val="4472C4" w:themeColor="accent5"/>
                <w:lang w:eastAsia="ko-KR"/>
                <w14:textFill>
                  <w14:solidFill>
                    <w14:schemeClr w14:val="accent5"/>
                  </w14:solidFill>
                </w14:textFill>
              </w:rPr>
              <w:t>FL3</w:t>
            </w:r>
          </w:p>
        </w:tc>
        <w:tc>
          <w:tcPr>
            <w:tcW w:w="4261" w:type="pct"/>
          </w:tcPr>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Based on current situation, please consider the following proposal. Please check three options for Option 2.</w:t>
            </w:r>
          </w:p>
          <w:p>
            <w:pPr>
              <w:rPr>
                <w:rFonts w:eastAsia="Malgun Gothic"/>
                <w:color w:val="4472C4" w:themeColor="accent5"/>
                <w:kern w:val="0"/>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pPr>
              <w:pStyle w:val="43"/>
              <w:numPr>
                <w:ilvl w:val="0"/>
                <w:numId w:val="27"/>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pPr>
              <w:pStyle w:val="43"/>
              <w:numPr>
                <w:ilvl w:val="1"/>
                <w:numId w:val="27"/>
              </w:numPr>
              <w:rPr>
                <w:rFonts w:eastAsia="Batang"/>
                <w:b/>
                <w:bCs/>
                <w:lang w:eastAsia="ko-KR"/>
              </w:rPr>
            </w:pPr>
            <w:r>
              <w:rPr>
                <w:rFonts w:eastAsia="Batang"/>
                <w:b/>
                <w:bCs/>
                <w:lang w:eastAsia="ko-KR"/>
              </w:rPr>
              <w:t>Option 1: Set B is fixed across training and inference</w:t>
            </w:r>
          </w:p>
          <w:p>
            <w:pPr>
              <w:pStyle w:val="43"/>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7"/>
              </w:numPr>
              <w:jc w:val="left"/>
              <w:rPr>
                <w:rFonts w:eastAsia="Batang"/>
                <w:b/>
                <w:bCs/>
                <w:lang w:eastAsia="ko-KR"/>
              </w:rPr>
            </w:pPr>
            <w:r>
              <w:rPr>
                <w:rFonts w:eastAsia="Batang"/>
                <w:b/>
                <w:bCs/>
                <w:lang w:eastAsia="ko-KR"/>
              </w:rPr>
              <w:t>Opt A: Set B is variable with a pre-configured pattern in each time instant (e.g., for BM-Case 2) for each training</w:t>
            </w:r>
          </w:p>
          <w:p>
            <w:pPr>
              <w:pStyle w:val="43"/>
              <w:numPr>
                <w:ilvl w:val="2"/>
                <w:numId w:val="27"/>
              </w:numPr>
              <w:jc w:val="left"/>
              <w:rPr>
                <w:rFonts w:eastAsia="Batang"/>
                <w:b/>
                <w:bCs/>
                <w:lang w:eastAsia="ko-KR"/>
              </w:rPr>
            </w:pPr>
            <w:r>
              <w:rPr>
                <w:rFonts w:eastAsia="Batang"/>
                <w:b/>
                <w:bCs/>
                <w:lang w:eastAsia="ko-KR"/>
              </w:rPr>
              <w:t>Opt B: Set B is randomly changed among pre-configured patterns (with fixed or variable number of beams(pairs)) in each report/measurement during training and/or inference</w:t>
            </w:r>
          </w:p>
          <w:p>
            <w:pPr>
              <w:pStyle w:val="43"/>
              <w:numPr>
                <w:ilvl w:val="2"/>
                <w:numId w:val="27"/>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pStyle w:val="43"/>
              <w:numPr>
                <w:ilvl w:val="1"/>
                <w:numId w:val="27"/>
              </w:numPr>
              <w:rPr>
                <w:rFonts w:eastAsia="Batang"/>
                <w:b/>
                <w:bCs/>
                <w:lang w:eastAsia="ko-KR"/>
              </w:rPr>
            </w:pPr>
            <w:r>
              <w:rPr>
                <w:rFonts w:eastAsia="Batang"/>
                <w:b/>
                <w:bCs/>
                <w:lang w:eastAsia="ko-KR"/>
              </w:rPr>
              <w:t xml:space="preserve">Other options are not precluded. </w:t>
            </w:r>
          </w:p>
          <w:p>
            <w:pPr>
              <w:pStyle w:val="43"/>
              <w:numPr>
                <w:ilvl w:val="0"/>
                <w:numId w:val="27"/>
              </w:numPr>
              <w:rPr>
                <w:rFonts w:eastAsia="Malgun Gothic"/>
                <w:b/>
                <w:bCs/>
                <w:kern w:val="0"/>
                <w:lang w:eastAsia="ko-KR"/>
              </w:rPr>
            </w:pP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pPr>
              <w:pStyle w:val="43"/>
              <w:rPr>
                <w:rFonts w:eastAsia="Malgun Gothic"/>
                <w:kern w:val="0"/>
                <w:lang w:eastAsia="ko-KR"/>
              </w:rPr>
            </w:pPr>
          </w:p>
          <w:p>
            <w:pPr>
              <w:rPr>
                <w:rFonts w:eastAsia="Batang"/>
                <w:color w:val="4472C4" w:themeColor="accent5"/>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NVIDIA</w:t>
            </w:r>
          </w:p>
        </w:tc>
        <w:tc>
          <w:tcPr>
            <w:tcW w:w="4261" w:type="pct"/>
          </w:tcPr>
          <w:p>
            <w:pPr>
              <w:rPr>
                <w:rFonts w:eastAsia="Batang"/>
                <w:lang w:eastAsia="ko-KR"/>
              </w:rPr>
            </w:pPr>
            <w:r>
              <w:rPr>
                <w:rFonts w:eastAsia="Batang"/>
                <w:lang w:eastAsia="ko-KR"/>
              </w:rPr>
              <w:t>Support Proposal 4-3-1c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Futurewei</w:t>
            </w:r>
          </w:p>
        </w:tc>
        <w:tc>
          <w:tcPr>
            <w:tcW w:w="4261" w:type="pct"/>
          </w:tcPr>
          <w:p>
            <w:pPr>
              <w:rPr>
                <w:rFonts w:eastAsia="Batang"/>
                <w:lang w:eastAsia="ko-KR"/>
              </w:rPr>
            </w:pPr>
            <w:r>
              <w:rPr>
                <w:rFonts w:eastAsia="Batang"/>
                <w:lang w:eastAsia="ko-KR"/>
              </w:rPr>
              <w:t>We can support Proposal 4-3-1c. We think Option B (specified in Option 2) is also applicable for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eastAsia="Batang"/>
                <w:smallCaps/>
                <w:lang w:eastAsia="ko-KR"/>
              </w:rPr>
              <w:t>InterDigital</w:t>
            </w:r>
          </w:p>
        </w:tc>
        <w:tc>
          <w:tcPr>
            <w:tcW w:w="4261" w:type="pct"/>
          </w:tcPr>
          <w:p>
            <w:pPr>
              <w:rPr>
                <w:rFonts w:eastAsia="Batang"/>
                <w:lang w:eastAsia="ko-KR"/>
              </w:rPr>
            </w:pPr>
            <w:r>
              <w:rPr>
                <w:rFonts w:eastAsia="Batang"/>
                <w:lang w:eastAsia="ko-KR"/>
              </w:rPr>
              <w:t xml:space="preserve">We are fine with Proposal 4-3-1c in principle, but have one question. </w:t>
            </w:r>
          </w:p>
          <w:p>
            <w:pPr>
              <w:rPr>
                <w:rFonts w:eastAsia="Batang"/>
                <w:lang w:eastAsia="ko-KR"/>
              </w:rPr>
            </w:pPr>
            <w:r>
              <w:rPr>
                <w:rFonts w:eastAsia="Batang"/>
                <w:lang w:eastAsia="ko-KR"/>
              </w:rPr>
              <w:t xml:space="preserve">For Opt B/C, Set B is changed during training and/or inference. However, for Opt A, Set B changes only for training. Is this intended? If so, then what would be the reason? If not, we prefer to add inference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lang w:eastAsia="ko-KR"/>
              </w:rPr>
            </w:pPr>
            <w:r>
              <w:rPr>
                <w:rFonts w:hint="eastAsia" w:eastAsiaTheme="minorEastAsia"/>
                <w:smallCaps/>
                <w:lang w:eastAsia="zh-CN"/>
              </w:rPr>
              <w:t>Xiaomi</w:t>
            </w:r>
          </w:p>
        </w:tc>
        <w:tc>
          <w:tcPr>
            <w:tcW w:w="4261" w:type="pct"/>
          </w:tcPr>
          <w:p>
            <w:pPr>
              <w:rPr>
                <w:rFonts w:eastAsiaTheme="minorEastAsia"/>
                <w:lang w:eastAsia="zh-CN"/>
              </w:rPr>
            </w:pPr>
            <w:r>
              <w:rPr>
                <w:rFonts w:eastAsiaTheme="minorEastAsia"/>
                <w:lang w:eastAsia="zh-CN"/>
              </w:rPr>
              <w:t>F</w:t>
            </w:r>
            <w:r>
              <w:rPr>
                <w:rFonts w:hint="eastAsia" w:eastAsiaTheme="minorEastAsia"/>
                <w:lang w:eastAsia="zh-CN"/>
              </w:rPr>
              <w:t xml:space="preserve">irst, for Option 2, </w:t>
            </w:r>
            <w:r>
              <w:rPr>
                <w:rFonts w:eastAsiaTheme="minorEastAsia"/>
                <w:lang w:eastAsia="zh-CN"/>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pPr>
              <w:rPr>
                <w:rFonts w:eastAsiaTheme="minorEastAsia"/>
                <w:lang w:eastAsia="zh-CN"/>
              </w:rPr>
            </w:pPr>
          </w:p>
          <w:p>
            <w:pPr>
              <w:pStyle w:val="43"/>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1</w:t>
            </w:r>
          </w:p>
          <w:p>
            <w:pPr>
              <w:pStyle w:val="43"/>
              <w:numPr>
                <w:ilvl w:val="3"/>
                <w:numId w:val="27"/>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3"/>
                <w:numId w:val="27"/>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2"/>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For BM Case 2</w:t>
            </w:r>
          </w:p>
          <w:p>
            <w:pPr>
              <w:pStyle w:val="43"/>
              <w:numPr>
                <w:ilvl w:val="3"/>
                <w:numId w:val="27"/>
              </w:numPr>
              <w:jc w:val="left"/>
              <w:rPr>
                <w:rFonts w:eastAsia="Batang"/>
                <w:b/>
                <w:bCs/>
                <w:lang w:eastAsia="ko-KR"/>
              </w:rPr>
            </w:pPr>
            <w:r>
              <w:rPr>
                <w:rFonts w:eastAsia="Batang"/>
                <w:b/>
                <w:bCs/>
                <w:lang w:eastAsia="ko-KR"/>
              </w:rPr>
              <w:t>Opt A: Set B is randomly changed among pre-configured patterns (with fixed or variable number of beams(pairs)) in each report/measurement during training and/or inference</w:t>
            </w:r>
          </w:p>
          <w:p>
            <w:pPr>
              <w:pStyle w:val="43"/>
              <w:numPr>
                <w:ilvl w:val="4"/>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A-1: Set B is variable with a pre-configured pattern in different measurement time instance within one sample</w:t>
            </w:r>
          </w:p>
          <w:p>
            <w:pPr>
              <w:pStyle w:val="43"/>
              <w:numPr>
                <w:ilvl w:val="4"/>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A-2: Set B is fixed in different measurement time instance within one sample</w:t>
            </w:r>
          </w:p>
          <w:p>
            <w:pPr>
              <w:pStyle w:val="43"/>
              <w:numPr>
                <w:ilvl w:val="3"/>
                <w:numId w:val="27"/>
              </w:numPr>
              <w:jc w:val="left"/>
              <w:rPr>
                <w:rFonts w:eastAsia="Batang"/>
                <w:b/>
                <w:bCs/>
                <w:lang w:eastAsia="ko-KR"/>
              </w:rPr>
            </w:pPr>
            <w:r>
              <w:rPr>
                <w:rFonts w:eastAsia="Batang"/>
                <w:b/>
                <w:bCs/>
                <w:lang w:eastAsia="ko-KR"/>
              </w:rPr>
              <w:t>Opt B: Set B is randomly changed among Set A beams (pairs) (with fixed or variable number of beams(pairs)) in each report/measurement during training and/or inference</w:t>
            </w:r>
          </w:p>
          <w:p>
            <w:pPr>
              <w:pStyle w:val="43"/>
              <w:numPr>
                <w:ilvl w:val="4"/>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B-1: Set B is variable with a pre-configured pattern in different measurement time instance within one sample</w:t>
            </w:r>
          </w:p>
          <w:p>
            <w:pPr>
              <w:pStyle w:val="43"/>
              <w:numPr>
                <w:ilvl w:val="4"/>
                <w:numId w:val="27"/>
              </w:numPr>
              <w:jc w:val="left"/>
              <w:rPr>
                <w:rFonts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B-2: Set B is variable among Set A beams (pairs) (with fixed or variable number of beams(pairs)) in different measurement time instance within one sample</w:t>
            </w:r>
          </w:p>
          <w:p>
            <w:pPr>
              <w:pStyle w:val="43"/>
              <w:numPr>
                <w:ilvl w:val="4"/>
                <w:numId w:val="27"/>
              </w:numPr>
              <w:jc w:val="left"/>
              <w:rPr>
                <w:rFonts w:hint="eastAsia" w:eastAsia="Batang"/>
                <w:b/>
                <w:bCs/>
                <w:color w:val="ED7D31" w:themeColor="accent2"/>
                <w:lang w:eastAsia="ko-KR"/>
                <w14:textFill>
                  <w14:solidFill>
                    <w14:schemeClr w14:val="accent2"/>
                  </w14:solidFill>
                </w14:textFill>
              </w:rPr>
            </w:pPr>
            <w:r>
              <w:rPr>
                <w:rFonts w:eastAsia="Batang"/>
                <w:b/>
                <w:bCs/>
                <w:color w:val="ED7D31" w:themeColor="accent2"/>
                <w:lang w:eastAsia="ko-KR"/>
                <w14:textFill>
                  <w14:solidFill>
                    <w14:schemeClr w14:val="accent2"/>
                  </w14:solidFill>
                </w14:textFill>
              </w:rPr>
              <w:t>Opt B-3: Set B is fixed in different measurement time instance within one sample</w:t>
            </w:r>
          </w:p>
          <w:p>
            <w:pPr>
              <w:rPr>
                <w:rFonts w:eastAsiaTheme="minorEastAsia"/>
                <w:lang w:eastAsia="zh-CN"/>
              </w:rPr>
            </w:pPr>
            <w:r>
              <w:rPr>
                <w:rFonts w:eastAsiaTheme="minorEastAsia"/>
                <w:lang w:eastAsia="zh-CN"/>
              </w:rPr>
              <w:t xml:space="preserve"> </w:t>
            </w:r>
          </w:p>
          <w:p>
            <w:pPr>
              <w:rPr>
                <w:rFonts w:eastAsia="Batang"/>
                <w:lang w:eastAsia="ko-KR"/>
              </w:rPr>
            </w:pPr>
            <w:r>
              <w:rPr>
                <w:rFonts w:eastAsiaTheme="minorEastAsia"/>
                <w:lang w:eastAsia="zh-CN"/>
              </w:rPr>
              <w:t>Second, for the “</w:t>
            </w:r>
            <w:r>
              <w:rPr>
                <w:rFonts w:eastAsia="Batang"/>
                <w:b/>
                <w:bCs/>
                <w:lang w:eastAsia="ko-KR"/>
              </w:rPr>
              <w:t xml:space="preserve">At least for BM-Case 1 with inference at gNB side, Option 1(Set B is fixed across training and inference) is </w:t>
            </w:r>
            <w:r>
              <w:rPr>
                <w:rFonts w:eastAsia="Batang"/>
                <w:b/>
                <w:bCs/>
                <w:color w:val="FF0000"/>
                <w:lang w:eastAsia="ko-KR"/>
              </w:rPr>
              <w:t xml:space="preserve">prioritized </w:t>
            </w:r>
            <w:r>
              <w:rPr>
                <w:rFonts w:eastAsia="Batang"/>
                <w:b/>
                <w:bCs/>
                <w:lang w:eastAsia="ko-KR"/>
              </w:rPr>
              <w:t>for evaluation.</w:t>
            </w:r>
            <w:r>
              <w:rPr>
                <w:rFonts w:eastAsiaTheme="minorEastAsia"/>
                <w:lang w:eastAsia="zh-CN"/>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hint="default" w:eastAsiaTheme="minorEastAsia"/>
                <w:smallCaps/>
                <w:lang w:val="en-US" w:eastAsia="zh-CN"/>
              </w:rPr>
            </w:pPr>
            <w:r>
              <w:rPr>
                <w:rFonts w:hint="eastAsia"/>
                <w:smallCaps/>
                <w:lang w:val="en-US" w:eastAsia="zh-CN"/>
              </w:rPr>
              <w:t>ZTE</w:t>
            </w:r>
          </w:p>
        </w:tc>
        <w:tc>
          <w:tcPr>
            <w:tcW w:w="4261" w:type="pct"/>
          </w:tcPr>
          <w:p>
            <w:pPr>
              <w:rPr>
                <w:rFonts w:hint="eastAsia" w:eastAsiaTheme="minorEastAsia"/>
                <w:lang w:eastAsia="zh-CN"/>
              </w:rPr>
            </w:pPr>
            <w:r>
              <w:rPr>
                <w:rFonts w:hint="eastAsia" w:eastAsiaTheme="minorEastAsia"/>
                <w:lang w:eastAsia="zh-CN"/>
              </w:rPr>
              <w:t>In the present description, the difference between Opt A and Opt B is not clear. We may consider merge Opt A and Opt B into one option to avoid confusing.</w:t>
            </w:r>
          </w:p>
          <w:p>
            <w:pPr>
              <w:pStyle w:val="43"/>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pPr>
              <w:pStyle w:val="43"/>
              <w:numPr>
                <w:ilvl w:val="2"/>
                <w:numId w:val="27"/>
              </w:numPr>
              <w:jc w:val="left"/>
              <w:rPr>
                <w:rFonts w:eastAsia="Batang"/>
                <w:b/>
                <w:bCs/>
                <w:lang w:eastAsia="ko-KR"/>
              </w:rPr>
            </w:pPr>
            <w:r>
              <w:rPr>
                <w:rFonts w:eastAsia="Batang"/>
                <w:b/>
                <w:bCs/>
                <w:lang w:eastAsia="ko-KR"/>
              </w:rPr>
              <w:t>Opt</w:t>
            </w:r>
            <w:r>
              <w:rPr>
                <w:rFonts w:eastAsia="Batang"/>
                <w:b/>
                <w:bCs/>
                <w:color w:val="00B0F0"/>
                <w:lang w:eastAsia="ko-KR"/>
              </w:rPr>
              <w:t xml:space="preserve"> </w:t>
            </w:r>
            <w:r>
              <w:rPr>
                <w:rFonts w:hint="eastAsia" w:eastAsia="宋体"/>
                <w:b/>
                <w:bCs/>
                <w:color w:val="00B0F0"/>
                <w:lang w:val="en-US" w:eastAsia="zh-CN"/>
              </w:rPr>
              <w:t>A/</w:t>
            </w:r>
            <w:r>
              <w:rPr>
                <w:rFonts w:eastAsia="Batang"/>
                <w:b/>
                <w:bCs/>
                <w:lang w:eastAsia="ko-KR"/>
              </w:rPr>
              <w:t>B: Set B is</w:t>
            </w:r>
            <w:r>
              <w:rPr>
                <w:rFonts w:eastAsia="Batang"/>
                <w:b/>
                <w:bCs/>
                <w:strike/>
                <w:dstrike w:val="0"/>
                <w:color w:val="00B0F0"/>
                <w:lang w:eastAsia="ko-KR"/>
              </w:rPr>
              <w:t xml:space="preserve"> randomly</w:t>
            </w:r>
            <w:r>
              <w:rPr>
                <w:rFonts w:eastAsia="Batang"/>
                <w:b/>
                <w:bCs/>
                <w:lang w:eastAsia="ko-KR"/>
              </w:rPr>
              <w:t xml:space="preserve"> changed among pre-configured patterns (with fixed or variable number of beams(pairs)) </w:t>
            </w:r>
            <w:r>
              <w:rPr>
                <w:rFonts w:hint="eastAsia" w:eastAsiaTheme="minorEastAsia"/>
                <w:b/>
                <w:bCs/>
                <w:color w:val="00B0F0"/>
                <w:lang w:eastAsia="zh-CN"/>
              </w:rPr>
              <w:t>with/without a pre-determined order</w:t>
            </w:r>
            <w:r>
              <w:rPr>
                <w:rFonts w:hint="eastAsia"/>
                <w:color w:val="00B0F0"/>
                <w:lang w:val="en-US" w:eastAsia="zh-CN"/>
              </w:rPr>
              <w:t xml:space="preserve"> </w:t>
            </w:r>
            <w:r>
              <w:rPr>
                <w:rFonts w:eastAsia="Batang"/>
                <w:b/>
                <w:bCs/>
                <w:lang w:eastAsia="ko-KR"/>
              </w:rPr>
              <w:t>in each report/measurement during training and/or inference</w:t>
            </w:r>
          </w:p>
          <w:p>
            <w:pPr>
              <w:pStyle w:val="43"/>
              <w:numPr>
                <w:ilvl w:val="2"/>
                <w:numId w:val="27"/>
              </w:numPr>
              <w:jc w:val="left"/>
              <w:rPr>
                <w:rFonts w:eastAsia="Batang"/>
                <w:b/>
                <w:bCs/>
                <w:lang w:eastAsia="ko-KR"/>
              </w:rPr>
            </w:pPr>
            <w:r>
              <w:rPr>
                <w:rFonts w:eastAsia="Batang"/>
                <w:b/>
                <w:bCs/>
                <w:lang w:eastAsia="ko-KR"/>
              </w:rPr>
              <w:t>Opt C: Set B is randomly changed among Set A beams (pairs) (with fixed or variable number of beams(pairs)) in each report/measurement during training and/or inference</w:t>
            </w:r>
          </w:p>
          <w:p>
            <w:pPr>
              <w:rPr>
                <w:rFonts w:hint="eastAsia" w:eastAsiaTheme="minorEastAsia"/>
                <w:lang w:eastAsia="zh-CN"/>
              </w:rPr>
            </w:pPr>
            <w:r>
              <w:rPr>
                <w:rFonts w:hint="eastAsia" w:eastAsiaTheme="minorEastAsia"/>
                <w:lang w:eastAsia="zh-CN"/>
              </w:rPr>
              <w:t>Besides, the last bullet can be revised as</w:t>
            </w:r>
          </w:p>
          <w:p>
            <w:pPr>
              <w:pStyle w:val="43"/>
              <w:numPr>
                <w:ilvl w:val="0"/>
                <w:numId w:val="27"/>
              </w:numPr>
              <w:rPr>
                <w:rFonts w:hint="eastAsia" w:eastAsiaTheme="minorEastAsia"/>
                <w:lang w:eastAsia="zh-CN"/>
              </w:rPr>
            </w:pPr>
            <w:r>
              <w:rPr>
                <w:rFonts w:eastAsia="Batang"/>
                <w:b/>
                <w:bCs/>
                <w:lang w:eastAsia="ko-KR"/>
              </w:rPr>
              <w:t>At least for BM-Case 1</w:t>
            </w:r>
            <w:r>
              <w:rPr>
                <w:rFonts w:eastAsia="Batang"/>
                <w:b/>
                <w:bCs/>
                <w:strike/>
                <w:dstrike w:val="0"/>
                <w:color w:val="00B0F0"/>
                <w:lang w:eastAsia="ko-KR"/>
              </w:rPr>
              <w:t xml:space="preserve"> with inference at gNB side</w:t>
            </w:r>
            <w:r>
              <w:rPr>
                <w:rFonts w:eastAsia="Batang"/>
                <w:b/>
                <w:bCs/>
                <w:lang w:eastAsia="ko-KR"/>
              </w:rPr>
              <w:t xml:space="preserv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tc>
      </w:tr>
    </w:tbl>
    <w:p/>
    <w:p>
      <w:pPr>
        <w:pStyle w:val="3"/>
      </w:pPr>
      <w:r>
        <w:t>4.4 Assumption of time domain information for BM-Case 2</w:t>
      </w:r>
    </w:p>
    <w:p>
      <w:pPr>
        <w:tabs>
          <w:tab w:val="left" w:pos="1710"/>
        </w:tabs>
      </w:pPr>
      <w:r>
        <w:t>There were some discussions/proposals/disclosures of assumption on the beam sweeping and RS pattern:</w:t>
      </w:r>
    </w:p>
    <w:p>
      <w:pPr>
        <w:pStyle w:val="43"/>
        <w:numPr>
          <w:ilvl w:val="0"/>
          <w:numId w:val="27"/>
        </w:numPr>
        <w:tabs>
          <w:tab w:val="left" w:pos="1710"/>
        </w:tabs>
        <w:rPr>
          <w:sz w:val="18"/>
          <w:szCs w:val="18"/>
        </w:rPr>
      </w:pPr>
      <w:r>
        <w:rPr>
          <w:sz w:val="18"/>
          <w:szCs w:val="18"/>
        </w:rPr>
        <w:t>Huawei/HiSi [2]</w:t>
      </w:r>
    </w:p>
    <w:p>
      <w:pPr>
        <w:pStyle w:val="43"/>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pPr>
        <w:pStyle w:val="43"/>
        <w:numPr>
          <w:ilvl w:val="0"/>
          <w:numId w:val="27"/>
        </w:numPr>
        <w:tabs>
          <w:tab w:val="left" w:pos="1710"/>
        </w:tabs>
        <w:rPr>
          <w:sz w:val="18"/>
          <w:szCs w:val="18"/>
        </w:rPr>
      </w:pPr>
      <w:r>
        <w:rPr>
          <w:sz w:val="18"/>
          <w:szCs w:val="18"/>
        </w:rPr>
        <w:t>vivo [5]</w:t>
      </w:r>
    </w:p>
    <w:p>
      <w:pPr>
        <w:pStyle w:val="43"/>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pPr>
        <w:pStyle w:val="43"/>
        <w:numPr>
          <w:ilvl w:val="0"/>
          <w:numId w:val="27"/>
        </w:numPr>
        <w:tabs>
          <w:tab w:val="left" w:pos="1710"/>
        </w:tabs>
        <w:rPr>
          <w:sz w:val="18"/>
          <w:szCs w:val="18"/>
        </w:rPr>
      </w:pPr>
      <w:r>
        <w:rPr>
          <w:sz w:val="18"/>
          <w:szCs w:val="18"/>
        </w:rPr>
        <w:t>Ericsson [11]</w:t>
      </w:r>
    </w:p>
    <w:p>
      <w:pPr>
        <w:pStyle w:val="43"/>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pPr>
        <w:pStyle w:val="43"/>
        <w:numPr>
          <w:ilvl w:val="0"/>
          <w:numId w:val="27"/>
        </w:numPr>
        <w:tabs>
          <w:tab w:val="left" w:pos="1710"/>
        </w:tabs>
        <w:rPr>
          <w:sz w:val="18"/>
          <w:szCs w:val="18"/>
        </w:rPr>
      </w:pPr>
      <w:r>
        <w:rPr>
          <w:sz w:val="18"/>
          <w:szCs w:val="18"/>
        </w:rPr>
        <w:t>Xiaomi [17]</w:t>
      </w:r>
    </w:p>
    <w:p>
      <w:pPr>
        <w:pStyle w:val="43"/>
        <w:numPr>
          <w:ilvl w:val="1"/>
          <w:numId w:val="27"/>
        </w:numPr>
        <w:tabs>
          <w:tab w:val="left" w:pos="1710"/>
        </w:tabs>
        <w:rPr>
          <w:sz w:val="18"/>
          <w:szCs w:val="18"/>
        </w:rPr>
      </w:pPr>
      <w:r>
        <w:rPr>
          <w:sz w:val="18"/>
          <w:szCs w:val="18"/>
        </w:rPr>
        <w:t>Observation 5: AI based beam prediction scheme 1 and scheme 2 in time domain can provide good performance.</w:t>
      </w:r>
    </w:p>
    <w:p>
      <w:pPr>
        <w:pStyle w:val="43"/>
        <w:numPr>
          <w:ilvl w:val="2"/>
          <w:numId w:val="27"/>
        </w:numPr>
        <w:tabs>
          <w:tab w:val="left" w:pos="1710"/>
        </w:tabs>
        <w:rPr>
          <w:sz w:val="18"/>
          <w:szCs w:val="18"/>
        </w:rPr>
      </w:pPr>
      <w:r>
        <w:rPr>
          <w:sz w:val="18"/>
          <w:szCs w:val="18"/>
        </w:rPr>
        <w:t>Scheme 1 assumes same periodicity for history measurement instance and future time instance.</w:t>
      </w:r>
    </w:p>
    <w:p>
      <w:pPr>
        <w:pStyle w:val="43"/>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pPr>
        <w:pStyle w:val="43"/>
        <w:numPr>
          <w:ilvl w:val="1"/>
          <w:numId w:val="27"/>
        </w:numPr>
        <w:tabs>
          <w:tab w:val="left" w:pos="1710"/>
        </w:tabs>
        <w:rPr>
          <w:sz w:val="18"/>
          <w:szCs w:val="18"/>
        </w:rPr>
      </w:pPr>
      <w:r>
        <w:rPr>
          <w:sz w:val="18"/>
          <w:szCs w:val="18"/>
        </w:rPr>
        <w:t>Proposal:</w:t>
      </w:r>
    </w:p>
    <w:p>
      <w:pPr>
        <w:pStyle w:val="43"/>
        <w:numPr>
          <w:ilvl w:val="2"/>
          <w:numId w:val="27"/>
        </w:numPr>
        <w:rPr>
          <w:sz w:val="18"/>
          <w:szCs w:val="18"/>
        </w:rPr>
      </w:pPr>
      <w:r>
        <w:rPr>
          <w:sz w:val="18"/>
          <w:szCs w:val="18"/>
        </w:rPr>
        <w:t>Set A and set B are the same set.</w:t>
      </w:r>
    </w:p>
    <w:p>
      <w:pPr>
        <w:pStyle w:val="43"/>
        <w:numPr>
          <w:ilvl w:val="2"/>
          <w:numId w:val="27"/>
        </w:numPr>
        <w:tabs>
          <w:tab w:val="left" w:pos="1710"/>
        </w:tabs>
        <w:rPr>
          <w:sz w:val="18"/>
          <w:szCs w:val="18"/>
        </w:rPr>
      </w:pPr>
      <w:r>
        <w:rPr>
          <w:sz w:val="18"/>
          <w:szCs w:val="18"/>
        </w:rPr>
        <w:t>The periodicity of future time instance can be 80ms/160ms</w:t>
      </w:r>
    </w:p>
    <w:p>
      <w:pPr>
        <w:pStyle w:val="43"/>
        <w:numPr>
          <w:ilvl w:val="2"/>
          <w:numId w:val="27"/>
        </w:numPr>
        <w:tabs>
          <w:tab w:val="left" w:pos="1710"/>
        </w:tabs>
        <w:rPr>
          <w:sz w:val="18"/>
          <w:szCs w:val="18"/>
        </w:rPr>
      </w:pPr>
      <w:r>
        <w:rPr>
          <w:sz w:val="18"/>
          <w:szCs w:val="18"/>
        </w:rPr>
        <w:t>The periodicity of future time instance can be same or different from that of history measurement instance</w:t>
      </w:r>
    </w:p>
    <w:p>
      <w:pPr>
        <w:pStyle w:val="43"/>
        <w:numPr>
          <w:ilvl w:val="2"/>
          <w:numId w:val="27"/>
        </w:numPr>
        <w:rPr>
          <w:sz w:val="18"/>
          <w:szCs w:val="18"/>
        </w:rPr>
      </w:pPr>
      <w:r>
        <w:rPr>
          <w:sz w:val="18"/>
          <w:szCs w:val="18"/>
        </w:rPr>
        <w:t xml:space="preserve">AI model: </w:t>
      </w:r>
    </w:p>
    <w:p>
      <w:pPr>
        <w:pStyle w:val="43"/>
        <w:numPr>
          <w:ilvl w:val="3"/>
          <w:numId w:val="27"/>
        </w:numPr>
        <w:rPr>
          <w:sz w:val="18"/>
          <w:szCs w:val="18"/>
        </w:rPr>
      </w:pPr>
      <w:r>
        <w:rPr>
          <w:sz w:val="18"/>
          <w:szCs w:val="18"/>
        </w:rPr>
        <w:t xml:space="preserve">Input: </w:t>
      </w:r>
    </w:p>
    <w:p>
      <w:pPr>
        <w:pStyle w:val="43"/>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pPr>
        <w:pStyle w:val="43"/>
        <w:numPr>
          <w:ilvl w:val="3"/>
          <w:numId w:val="27"/>
        </w:numPr>
        <w:rPr>
          <w:sz w:val="18"/>
          <w:szCs w:val="18"/>
        </w:rPr>
      </w:pPr>
      <w:r>
        <w:rPr>
          <w:sz w:val="18"/>
          <w:szCs w:val="18"/>
        </w:rPr>
        <w:t>Output</w:t>
      </w:r>
    </w:p>
    <w:p>
      <w:pPr>
        <w:pStyle w:val="43"/>
        <w:numPr>
          <w:ilvl w:val="4"/>
          <w:numId w:val="27"/>
        </w:numPr>
        <w:rPr>
          <w:sz w:val="18"/>
          <w:szCs w:val="18"/>
        </w:rPr>
      </w:pPr>
      <w:r>
        <w:rPr>
          <w:sz w:val="18"/>
          <w:szCs w:val="18"/>
        </w:rPr>
        <w:t>Top K beams of set A in 1/2/4 future instances</w:t>
      </w:r>
    </w:p>
    <w:p>
      <w:pPr>
        <w:pStyle w:val="43"/>
        <w:numPr>
          <w:ilvl w:val="0"/>
          <w:numId w:val="27"/>
        </w:numPr>
        <w:rPr>
          <w:sz w:val="18"/>
          <w:szCs w:val="18"/>
          <w:lang w:val="en-GB"/>
        </w:rPr>
      </w:pPr>
      <w:r>
        <w:rPr>
          <w:sz w:val="18"/>
          <w:szCs w:val="18"/>
          <w:lang w:val="en-GB"/>
        </w:rPr>
        <w:t>Nokia [19]:</w:t>
      </w:r>
    </w:p>
    <w:p>
      <w:pPr>
        <w:pStyle w:val="43"/>
        <w:numPr>
          <w:ilvl w:val="1"/>
          <w:numId w:val="27"/>
        </w:numPr>
        <w:rPr>
          <w:sz w:val="18"/>
          <w:szCs w:val="18"/>
          <w:lang w:val="en-GB"/>
        </w:rPr>
      </w:pPr>
      <w:r>
        <w:rPr>
          <w:rFonts w:eastAsia="Times New Roman"/>
          <w:kern w:val="24"/>
          <w:sz w:val="18"/>
          <w:szCs w:val="18"/>
          <w:lang w:eastAsia="fi-FI"/>
        </w:rPr>
        <w:t>CSI measurement/report periodicity: 40ms or 80ms</w:t>
      </w:r>
    </w:p>
    <w:p>
      <w:pPr>
        <w:pStyle w:val="43"/>
        <w:numPr>
          <w:ilvl w:val="1"/>
          <w:numId w:val="27"/>
        </w:numPr>
        <w:rPr>
          <w:sz w:val="18"/>
          <w:szCs w:val="18"/>
          <w:lang w:val="en-GB"/>
        </w:rPr>
      </w:pPr>
      <w:r>
        <w:rPr>
          <w:rFonts w:eastAsia="Times New Roman"/>
          <w:kern w:val="24"/>
          <w:sz w:val="18"/>
          <w:szCs w:val="18"/>
          <w:lang w:eastAsia="fi-FI"/>
        </w:rPr>
        <w:t>Observation window: 200, Prediction window: 40 80ms</w:t>
      </w:r>
    </w:p>
    <w:p>
      <w:pPr>
        <w:pStyle w:val="43"/>
        <w:numPr>
          <w:ilvl w:val="0"/>
          <w:numId w:val="27"/>
        </w:numPr>
        <w:rPr>
          <w:lang w:eastAsia="en-US"/>
        </w:rPr>
      </w:pPr>
      <w:r>
        <w:rPr>
          <w:lang w:eastAsia="en-US"/>
        </w:rPr>
        <w:t xml:space="preserve">Mediatek [20]: </w:t>
      </w:r>
    </w:p>
    <w:p>
      <w:pPr>
        <w:pStyle w:val="43"/>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pPr>
        <w:pStyle w:val="43"/>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pPr>
        <w:pStyle w:val="43"/>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pPr>
        <w:pStyle w:val="43"/>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pPr>
        <w:pStyle w:val="43"/>
        <w:numPr>
          <w:ilvl w:val="0"/>
          <w:numId w:val="27"/>
        </w:numPr>
        <w:rPr>
          <w:bCs/>
          <w:iCs/>
          <w:sz w:val="18"/>
          <w:szCs w:val="18"/>
        </w:rPr>
      </w:pPr>
      <w:r>
        <w:rPr>
          <w:bCs/>
          <w:iCs/>
          <w:sz w:val="18"/>
          <w:szCs w:val="18"/>
        </w:rPr>
        <w:t>DoCoMo [25]</w:t>
      </w:r>
    </w:p>
    <w:p>
      <w:pPr>
        <w:pStyle w:val="43"/>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pPr>
        <w:pStyle w:val="43"/>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pPr>
        <w:pStyle w:val="43"/>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pPr>
        <w:pStyle w:val="43"/>
        <w:numPr>
          <w:ilvl w:val="0"/>
          <w:numId w:val="27"/>
        </w:numPr>
        <w:spacing w:before="120"/>
        <w:jc w:val="right"/>
        <w:rPr>
          <w:rFonts w:eastAsia="宋体"/>
          <w:sz w:val="22"/>
        </w:rPr>
      </w:pPr>
      <w: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pPr>
        <w:pStyle w:val="43"/>
        <w:numPr>
          <w:ilvl w:val="0"/>
          <w:numId w:val="27"/>
        </w:numPr>
        <w:spacing w:before="120"/>
        <w:jc w:val="center"/>
        <w:rPr>
          <w:rFonts w:eastAsia="宋体"/>
          <w:b/>
          <w:bCs/>
          <w:sz w:val="22"/>
        </w:rPr>
      </w:pPr>
      <w:r>
        <w:rPr>
          <w:rFonts w:hint="eastAsia" w:eastAsia="宋体"/>
          <w:b/>
          <w:bCs/>
          <w:sz w:val="22"/>
        </w:rPr>
        <w:t>F</w:t>
      </w:r>
      <w:r>
        <w:rPr>
          <w:rFonts w:eastAsia="宋体"/>
          <w:b/>
          <w:bCs/>
          <w:sz w:val="22"/>
        </w:rPr>
        <w:t xml:space="preserve">igure 3. </w:t>
      </w:r>
      <w:r>
        <w:rPr>
          <w:rFonts w:eastAsia="宋体"/>
          <w:sz w:val="22"/>
        </w:rPr>
        <w:t>Illustration of pattern 1</w:t>
      </w:r>
    </w:p>
    <w:p>
      <w:pPr>
        <w:pStyle w:val="43"/>
        <w:numPr>
          <w:ilvl w:val="0"/>
          <w:numId w:val="27"/>
        </w:numPr>
        <w:spacing w:before="120"/>
        <w:rPr>
          <w:rFonts w:eastAsia="宋体"/>
          <w:sz w:val="22"/>
        </w:rPr>
      </w:pPr>
      <w: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pPr>
        <w:pStyle w:val="43"/>
        <w:numPr>
          <w:ilvl w:val="0"/>
          <w:numId w:val="27"/>
        </w:numPr>
        <w:spacing w:before="120"/>
        <w:jc w:val="center"/>
        <w:rPr>
          <w:rFonts w:eastAsia="宋体"/>
          <w:b/>
          <w:bCs/>
          <w:sz w:val="22"/>
        </w:rPr>
      </w:pPr>
      <w:r>
        <w:rPr>
          <w:rFonts w:hint="eastAsia" w:eastAsia="宋体"/>
          <w:b/>
          <w:bCs/>
          <w:sz w:val="22"/>
        </w:rPr>
        <w:t>F</w:t>
      </w:r>
      <w:r>
        <w:rPr>
          <w:rFonts w:eastAsia="宋体"/>
          <w:b/>
          <w:bCs/>
          <w:sz w:val="22"/>
        </w:rPr>
        <w:t xml:space="preserve">igure 4. </w:t>
      </w:r>
      <w:r>
        <w:rPr>
          <w:rFonts w:eastAsia="宋体"/>
          <w:sz w:val="22"/>
        </w:rPr>
        <w:t>Illustration of pattern 2</w:t>
      </w:r>
    </w:p>
    <w:p>
      <w:pPr>
        <w:rPr>
          <w:color w:val="A6A6A6" w:themeColor="background1" w:themeShade="A6"/>
        </w:rPr>
      </w:pPr>
    </w:p>
    <w:p>
      <w:pPr>
        <w:pStyle w:val="5"/>
        <w:rPr>
          <w:highlight w:val="yellow"/>
        </w:rPr>
      </w:pPr>
      <w:r>
        <w:rPr>
          <w:highlight w:val="yellow"/>
        </w:rPr>
        <w:t>FL3: Assumptions for BM-Case 2</w:t>
      </w:r>
    </w:p>
    <w:p>
      <w:pPr>
        <w:rPr>
          <w:b/>
          <w:bCs/>
        </w:rPr>
      </w:pPr>
      <w:r>
        <w:rPr>
          <w:b/>
          <w:bCs/>
          <w:highlight w:val="yellow"/>
        </w:rPr>
        <w:t>Proposal 4-4-1a:</w:t>
      </w:r>
      <w:r>
        <w:rPr>
          <w:b/>
          <w:bCs/>
        </w:rPr>
        <w:t xml:space="preserve"> </w:t>
      </w:r>
    </w:p>
    <w:p>
      <w:pPr>
        <w:pStyle w:val="43"/>
        <w:numPr>
          <w:ilvl w:val="0"/>
          <w:numId w:val="53"/>
        </w:numPr>
        <w:rPr>
          <w:b/>
          <w:bCs/>
        </w:rPr>
      </w:pPr>
      <w:r>
        <w:rPr>
          <w:b/>
          <w:bCs/>
        </w:rPr>
        <w:t>At least for BM-Case 2, consider the following assumptions for evaluation</w:t>
      </w:r>
    </w:p>
    <w:p>
      <w:pPr>
        <w:pStyle w:val="43"/>
        <w:numPr>
          <w:ilvl w:val="1"/>
          <w:numId w:val="53"/>
        </w:numPr>
        <w:rPr>
          <w:b/>
          <w:bCs/>
        </w:rPr>
      </w:pPr>
      <w:r>
        <w:rPr>
          <w:b/>
          <w:bCs/>
        </w:rPr>
        <w:t>Periodicity of time instance for each measurement/report:</w:t>
      </w:r>
    </w:p>
    <w:p>
      <w:pPr>
        <w:pStyle w:val="43"/>
        <w:numPr>
          <w:ilvl w:val="2"/>
          <w:numId w:val="53"/>
        </w:numPr>
        <w:rPr>
          <w:b/>
          <w:bCs/>
        </w:rPr>
      </w:pPr>
      <w:r>
        <w:rPr>
          <w:b/>
          <w:bCs/>
        </w:rPr>
        <w:t>[20ms], 40ms, 80ms, 160ms</w:t>
      </w:r>
    </w:p>
    <w:p>
      <w:pPr>
        <w:pStyle w:val="43"/>
        <w:numPr>
          <w:ilvl w:val="2"/>
          <w:numId w:val="53"/>
        </w:numPr>
        <w:rPr>
          <w:b/>
          <w:bCs/>
        </w:rPr>
      </w:pPr>
      <w:r>
        <w:rPr>
          <w:b/>
          <w:bCs/>
        </w:rPr>
        <w:t>Other values can be reported by companies.</w:t>
      </w:r>
    </w:p>
    <w:p>
      <w:pPr>
        <w:pStyle w:val="43"/>
        <w:numPr>
          <w:ilvl w:val="1"/>
          <w:numId w:val="53"/>
        </w:numPr>
        <w:tabs>
          <w:tab w:val="left" w:pos="2160"/>
        </w:tabs>
        <w:rPr>
          <w:b/>
          <w:bCs/>
        </w:rPr>
      </w:pPr>
      <w:r>
        <w:rPr>
          <w:b/>
          <w:bCs/>
        </w:rPr>
        <w:t xml:space="preserve">Number of time instances for measurement/report: </w:t>
      </w:r>
    </w:p>
    <w:p>
      <w:pPr>
        <w:pStyle w:val="43"/>
        <w:numPr>
          <w:ilvl w:val="2"/>
          <w:numId w:val="53"/>
        </w:numPr>
        <w:rPr>
          <w:b/>
          <w:bCs/>
        </w:rPr>
      </w:pPr>
      <w:r>
        <w:rPr>
          <w:b/>
          <w:bCs/>
        </w:rPr>
        <w:t>4, [5], 8</w:t>
      </w:r>
    </w:p>
    <w:p>
      <w:pPr>
        <w:pStyle w:val="43"/>
        <w:numPr>
          <w:ilvl w:val="2"/>
          <w:numId w:val="53"/>
        </w:numPr>
        <w:rPr>
          <w:b/>
          <w:bCs/>
        </w:rPr>
      </w:pPr>
      <w:r>
        <w:rPr>
          <w:b/>
          <w:bCs/>
        </w:rPr>
        <w:t>Other values can be reported by companies.</w:t>
      </w:r>
    </w:p>
    <w:p>
      <w:pPr>
        <w:pStyle w:val="43"/>
        <w:numPr>
          <w:ilvl w:val="1"/>
          <w:numId w:val="53"/>
        </w:numPr>
        <w:rPr>
          <w:b/>
          <w:bCs/>
        </w:rPr>
      </w:pPr>
      <w:r>
        <w:rPr>
          <w:b/>
          <w:bCs/>
        </w:rPr>
        <w:t>Time instance(s) for prediction:</w:t>
      </w:r>
    </w:p>
    <w:p>
      <w:pPr>
        <w:pStyle w:val="43"/>
        <w:numPr>
          <w:ilvl w:val="2"/>
          <w:numId w:val="53"/>
        </w:numPr>
        <w:rPr>
          <w:b/>
          <w:bCs/>
        </w:rPr>
      </w:pPr>
      <w:r>
        <w:rPr>
          <w:b/>
          <w:bCs/>
        </w:rPr>
        <w:t>[20ms], 40ms, 80ms, 160ms, [1440ms] after the last [time instance/measurement/report]</w:t>
      </w:r>
    </w:p>
    <w:p>
      <w:pPr>
        <w:pStyle w:val="43"/>
        <w:numPr>
          <w:ilvl w:val="2"/>
          <w:numId w:val="53"/>
        </w:numPr>
        <w:rPr>
          <w:b/>
          <w:bCs/>
        </w:rPr>
      </w:pPr>
      <w:r>
        <w:rPr>
          <w:b/>
          <w:bCs/>
        </w:rPr>
        <w:t>Other values can be reported by companies.</w:t>
      </w:r>
    </w:p>
    <w:p>
      <w:pPr>
        <w:rPr>
          <w:b/>
          <w:bCs/>
          <w:color w:val="A6A6A6" w:themeColor="background1" w:themeShade="A6"/>
        </w:rPr>
      </w:pPr>
    </w:p>
    <w:p>
      <w:pPr>
        <w:rPr>
          <w:b/>
          <w:bCs/>
        </w:rPr>
      </w:pPr>
      <w:r>
        <w:rPr>
          <w:b/>
          <w:bCs/>
        </w:rPr>
        <w:t xml:space="preserve">Please provide your view </w:t>
      </w:r>
      <w:r>
        <w:rPr>
          <w:b/>
          <w:bCs/>
          <w:highlight w:val="yellow"/>
        </w:rPr>
        <w:t>Proposal 4-4-1a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pStyle w:val="43"/>
              <w:numPr>
                <w:ilvl w:val="0"/>
                <w:numId w:val="57"/>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intention is to align the assumption for evaluation results collection. </w:t>
            </w:r>
          </w:p>
          <w:p>
            <w:pPr>
              <w:pStyle w:val="43"/>
              <w:numPr>
                <w:ilvl w:val="0"/>
                <w:numId w:val="58"/>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numbers proposed/used by single company are put in bracket.</w:t>
            </w:r>
          </w:p>
          <w:p>
            <w:pPr>
              <w:pStyle w:val="43"/>
              <w:numPr>
                <w:ilvl w:val="0"/>
                <w:numId w:val="58"/>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definition of time instance(s) for prediction needs to be discussed, e.g., after the last time instance, or measurement or report.</w:t>
            </w:r>
          </w:p>
          <w:p>
            <w:pPr>
              <w:pStyle w:val="43"/>
              <w:numPr>
                <w:ilvl w:val="0"/>
                <w:numId w:val="58"/>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with separated periodicity for measurement and prediction, DoCoMo’s proposal can be covered.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Xiaomi</w:t>
            </w:r>
          </w:p>
        </w:tc>
        <w:tc>
          <w:tcPr>
            <w:tcW w:w="4384" w:type="pct"/>
          </w:tcPr>
          <w:p>
            <w:pPr>
              <w:rPr>
                <w:rFonts w:eastAsia="Batang"/>
                <w:kern w:val="0"/>
                <w:lang w:eastAsia="ko-KR"/>
              </w:rPr>
            </w:pPr>
            <w:r>
              <w:rPr>
                <w:rFonts w:eastAsia="Batang"/>
                <w:kern w:val="0"/>
                <w:lang w:eastAsia="ko-KR"/>
              </w:rPr>
              <w:t>F</w:t>
            </w:r>
            <w:r>
              <w:rPr>
                <w:rFonts w:hint="eastAsia" w:eastAsia="Batang"/>
                <w:kern w:val="0"/>
                <w:lang w:eastAsia="ko-KR"/>
              </w:rPr>
              <w:t xml:space="preserve">irst </w:t>
            </w:r>
            <w:r>
              <w:rPr>
                <w:rFonts w:eastAsia="Batang"/>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pPr>
              <w:rPr>
                <w:rFonts w:eastAsia="Batang"/>
                <w:kern w:val="0"/>
                <w:lang w:eastAsia="ko-KR"/>
              </w:rPr>
            </w:pPr>
          </w:p>
          <w:p>
            <w:pPr>
              <w:rPr>
                <w:rFonts w:eastAsia="Batang"/>
                <w:kern w:val="0"/>
                <w:lang w:eastAsia="ko-KR"/>
              </w:rPr>
            </w:pPr>
            <w:r>
              <w:rPr>
                <w:rFonts w:eastAsia="Batang"/>
                <w:kern w:val="0"/>
                <w:lang w:eastAsia="ko-KR"/>
              </w:rPr>
              <w:t xml:space="preserve">And we suggest following update </w:t>
            </w: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Periodicity of time instance for each measurement/report:</w:t>
            </w:r>
          </w:p>
          <w:p>
            <w:pPr>
              <w:pStyle w:val="43"/>
              <w:numPr>
                <w:ilvl w:val="2"/>
                <w:numId w:val="53"/>
              </w:numPr>
              <w:rPr>
                <w:rFonts w:eastAsia="Batang"/>
                <w:b/>
                <w:bCs/>
                <w:lang w:eastAsia="ko-KR"/>
              </w:rPr>
            </w:pPr>
            <w:r>
              <w:rPr>
                <w:rFonts w:eastAsia="Batang"/>
                <w:b/>
                <w:bCs/>
                <w:lang w:eastAsia="ko-KR"/>
              </w:rPr>
              <w:t>[20ms], 40ms, 80ms, 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53"/>
              </w:numPr>
              <w:rPr>
                <w:rFonts w:eastAsia="Batang"/>
                <w:b/>
                <w:bCs/>
                <w:lang w:eastAsia="ko-KR"/>
              </w:rPr>
            </w:pP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53"/>
              </w:numPr>
              <w:rPr>
                <w:rFonts w:eastAsia="Batang"/>
                <w:b/>
                <w:bCs/>
                <w:lang w:eastAsia="ko-KR"/>
              </w:rPr>
            </w:pPr>
            <w:r>
              <w:rPr>
                <w:rFonts w:eastAsia="Batang"/>
                <w:b/>
                <w:bCs/>
                <w:lang w:eastAsia="ko-KR"/>
              </w:rPr>
              <w:t xml:space="preserve">[20ms], 40ms, 80ms, 160ms,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1, 2, 4, 8</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However, companies are encouraged to share the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4384" w:type="pct"/>
          </w:tcPr>
          <w:p>
            <w:pPr>
              <w:rPr>
                <w:rFonts w:eastAsia="Batang"/>
                <w:kern w:val="0"/>
                <w:lang w:eastAsia="ko-KR"/>
              </w:rPr>
            </w:pPr>
            <w:r>
              <w:rPr>
                <w:rFonts w:hint="eastAsia" w:eastAsia="Batang"/>
                <w:kern w:val="0"/>
                <w:lang w:eastAsia="ko-KR"/>
              </w:rPr>
              <w:t>W</w:t>
            </w:r>
            <w:r>
              <w:rPr>
                <w:rFonts w:eastAsia="Batang"/>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Please find my comments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84" w:type="pct"/>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FL1</w:t>
            </w:r>
          </w:p>
        </w:tc>
        <w:tc>
          <w:tcPr>
            <w:tcW w:w="4384" w:type="pct"/>
          </w:tcPr>
          <w:p>
            <w:pPr>
              <w:rPr>
                <w:rFonts w:eastAsia="Batang"/>
                <w:kern w:val="0"/>
                <w:lang w:eastAsia="ko-KR"/>
              </w:rPr>
            </w:pPr>
            <w:r>
              <w:rPr>
                <w:rFonts w:eastAsia="Batang"/>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rPr>
                <w:rFonts w:eastAsia="Batang"/>
                <w:lang w:eastAsia="ko-KR"/>
              </w:rPr>
            </w:pPr>
            <w:r>
              <w:rPr>
                <w:rFonts w:eastAsia="Batang"/>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NVIDIA</w:t>
            </w:r>
          </w:p>
        </w:tc>
        <w:tc>
          <w:tcPr>
            <w:tcW w:w="4384"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Qualcomm</w:t>
            </w:r>
          </w:p>
        </w:tc>
        <w:tc>
          <w:tcPr>
            <w:tcW w:w="4384" w:type="pct"/>
          </w:tcPr>
          <w:p>
            <w:pPr>
              <w:rPr>
                <w:rFonts w:eastAsia="Batang"/>
                <w:kern w:val="0"/>
                <w:lang w:eastAsia="ko-KR"/>
              </w:rPr>
            </w:pPr>
            <w:r>
              <w:rPr>
                <w:rFonts w:eastAsia="Batang"/>
                <w:kern w:val="0"/>
                <w:lang w:eastAsia="ko-KR"/>
              </w:rPr>
              <w:t>We suggest removing the second and fourth bullet. The size of the input sequence as well as the output sequence for predictions does not need to be specified, but it can be reported by the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Xiaomi</w:t>
            </w:r>
          </w:p>
        </w:tc>
        <w:tc>
          <w:tcPr>
            <w:tcW w:w="4384" w:type="pct"/>
          </w:tcPr>
          <w:p>
            <w:pPr>
              <w:rPr>
                <w:rFonts w:eastAsiaTheme="minorEastAsia"/>
                <w:kern w:val="0"/>
                <w:lang w:eastAsia="zh-CN"/>
              </w:rPr>
            </w:pPr>
            <w:r>
              <w:rPr>
                <w:rFonts w:hint="eastAsia" w:eastAsiaTheme="minorEastAsia"/>
                <w:kern w:val="0"/>
                <w:lang w:eastAsia="zh-CN"/>
              </w:rPr>
              <w:t xml:space="preserve">@FL, thanks for your response. </w:t>
            </w:r>
            <w:r>
              <w:rPr>
                <w:rFonts w:eastAsiaTheme="minorEastAsia"/>
                <w:kern w:val="0"/>
                <w:lang w:eastAsia="zh-CN"/>
              </w:rPr>
              <w:t>So your intention is to consider only one time instance</w:t>
            </w:r>
            <w:r>
              <w:rPr>
                <w:rFonts w:hint="eastAsia" w:eastAsiaTheme="minor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Pr>
                <w:rFonts w:eastAsiaTheme="minorEastAsia"/>
                <w:color w:val="FF0000"/>
                <w:kern w:val="0"/>
                <w:lang w:eastAsia="zh-CN"/>
              </w:rPr>
              <w:t xml:space="preserve"> [2, 4, 8] </w:t>
            </w:r>
            <w:r>
              <w:rPr>
                <w:rFonts w:eastAsiaTheme="minorEastAsia"/>
                <w:kern w:val="0"/>
                <w:lang w:eastAsia="zh-CN"/>
              </w:rPr>
              <w:t>and hear more comments.</w:t>
            </w:r>
          </w:p>
          <w:p>
            <w:pPr>
              <w:rPr>
                <w:rFonts w:eastAsiaTheme="minorEastAsia"/>
                <w:kern w:val="0"/>
                <w:lang w:eastAsia="zh-CN"/>
              </w:rPr>
            </w:pPr>
          </w:p>
          <w:p>
            <w:pPr>
              <w:rPr>
                <w:rFonts w:eastAsia="Batang"/>
                <w:b/>
                <w:bCs/>
                <w:lang w:eastAsia="ko-KR"/>
              </w:rPr>
            </w:pPr>
            <w:r>
              <w:rPr>
                <w:rFonts w:eastAsia="Batang"/>
                <w:b/>
                <w:bCs/>
                <w:highlight w:val="yellow"/>
                <w:lang w:eastAsia="ko-KR"/>
              </w:rPr>
              <w:t>Proposal 4-4-1a:</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Periodicity of time instance for each measurement/report:</w:t>
            </w:r>
          </w:p>
          <w:p>
            <w:pPr>
              <w:pStyle w:val="43"/>
              <w:numPr>
                <w:ilvl w:val="2"/>
                <w:numId w:val="53"/>
              </w:numPr>
              <w:rPr>
                <w:rFonts w:eastAsia="Batang"/>
                <w:b/>
                <w:bCs/>
                <w:lang w:eastAsia="ko-KR"/>
              </w:rPr>
            </w:pPr>
            <w:r>
              <w:rPr>
                <w:rFonts w:eastAsia="Batang"/>
                <w:b/>
                <w:bCs/>
                <w:lang w:eastAsia="ko-KR"/>
              </w:rPr>
              <w:t>[20ms], 40ms, 80ms, 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p>
          <w:p>
            <w:pPr>
              <w:pStyle w:val="43"/>
              <w:numPr>
                <w:ilvl w:val="2"/>
                <w:numId w:val="53"/>
              </w:numPr>
              <w:rPr>
                <w:rFonts w:eastAsia="Batang"/>
                <w:b/>
                <w:bCs/>
                <w:lang w:eastAsia="ko-KR"/>
              </w:rPr>
            </w:pP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53"/>
              </w:numPr>
              <w:rPr>
                <w:rFonts w:eastAsia="Batang"/>
                <w:b/>
                <w:bCs/>
                <w:lang w:eastAsia="ko-KR"/>
              </w:rPr>
            </w:pPr>
            <w:r>
              <w:rPr>
                <w:rFonts w:eastAsia="Batang"/>
                <w:b/>
                <w:bCs/>
                <w:lang w:eastAsia="ko-KR"/>
              </w:rPr>
              <w:t xml:space="preserve">[20ms], 40ms, 80ms, 160ms,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1, </w:t>
            </w:r>
            <w:r>
              <w:rPr>
                <w:rFonts w:eastAsia="Batang"/>
                <w:b/>
                <w:bCs/>
                <w:color w:val="FF0000"/>
                <w:u w:val="single"/>
                <w:lang w:eastAsia="ko-KR"/>
              </w:rPr>
              <w:t>[2, 4, 8]</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kern w:val="0"/>
                <w:lang w:eastAsia="ko-KR"/>
              </w:rPr>
            </w:pPr>
            <w:r>
              <w:rPr>
                <w:rFonts w:eastAsia="Batang"/>
                <w:color w:val="4472C4" w:themeColor="accent5"/>
                <w:kern w:val="0"/>
                <w:lang w:eastAsia="ko-KR"/>
                <w14:textFill>
                  <w14:solidFill>
                    <w14:schemeClr w14:val="accent5"/>
                  </w14:solidFill>
                </w14:textFill>
              </w:rPr>
              <w:t>FL1: In original proposal there is “(s)” after “time instance”, it means that one or more time instance can be reported by companies. No need to define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AICT</w:t>
            </w:r>
          </w:p>
        </w:tc>
        <w:tc>
          <w:tcPr>
            <w:tcW w:w="4384" w:type="pct"/>
          </w:tcPr>
          <w:p>
            <w:pPr>
              <w:rPr>
                <w:rFonts w:eastAsia="Batang"/>
                <w:kern w:val="0"/>
                <w:lang w:eastAsia="ko-KR"/>
              </w:rPr>
            </w:pPr>
            <w:r>
              <w:rPr>
                <w:rFonts w:hint="eastAsia" w:eastAsiaTheme="minorEastAsia"/>
                <w:kern w:val="0"/>
                <w:lang w:eastAsia="zh-CN"/>
              </w:rPr>
              <w:t>S</w:t>
            </w:r>
            <w:r>
              <w:rPr>
                <w:rFonts w:eastAsiaTheme="minorEastAsia"/>
                <w:kern w:val="0"/>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OPPO</w:t>
            </w:r>
          </w:p>
        </w:tc>
        <w:tc>
          <w:tcPr>
            <w:tcW w:w="4384" w:type="pct"/>
          </w:tcPr>
          <w:p>
            <w:pPr>
              <w:rPr>
                <w:rFonts w:eastAsia="Batang"/>
                <w:kern w:val="0"/>
                <w:lang w:eastAsia="ko-KR"/>
              </w:rPr>
            </w:pPr>
            <w:r>
              <w:rPr>
                <w:rFonts w:eastAsia="Batang"/>
                <w:kern w:val="0"/>
                <w:lang w:eastAsia="ko-KR"/>
              </w:rPr>
              <w:t xml:space="preserve">For BM-Case2, mobility models including Option 2 and 3 apply the granularity of 100ms. </w:t>
            </w:r>
          </w:p>
          <w:p>
            <w:pPr>
              <w:rPr>
                <w:rFonts w:eastAsia="Batang"/>
                <w:b/>
                <w:bCs/>
                <w:lang w:eastAsia="zh-CN"/>
              </w:rPr>
            </w:pPr>
            <w:r>
              <w:rPr>
                <w:rFonts w:eastAsia="Batang"/>
                <w:b/>
                <w:bCs/>
                <w:lang w:eastAsia="zh-CN"/>
              </w:rPr>
              <w:t>Option #2: Linear trajectory model with random direction change.</w:t>
            </w:r>
          </w:p>
          <w:p>
            <w:pPr>
              <w:contextualSpacing/>
              <w:rPr>
                <w:rFonts w:eastAsia="Batang"/>
                <w:b/>
                <w:bCs/>
                <w:highlight w:val="cyan"/>
                <w:lang w:eastAsia="zh-CN"/>
              </w:rPr>
            </w:pPr>
            <w:r>
              <w:rPr>
                <w:rFonts w:eastAsia="Batang"/>
                <w:b/>
                <w:bCs/>
                <w:lang w:eastAsia="zh-CN"/>
              </w:rPr>
              <w:t>Option #3: Linear trajectory model with random and smooth direction change.</w:t>
            </w:r>
          </w:p>
          <w:p>
            <w:pPr>
              <w:numPr>
                <w:ilvl w:val="2"/>
                <w:numId w:val="59"/>
              </w:numPr>
              <w:ind w:left="1020" w:hanging="357"/>
              <w:contextualSpacing/>
              <w:rPr>
                <w:rFonts w:eastAsia="Batang"/>
                <w:lang w:eastAsia="zh-CN"/>
              </w:rPr>
            </w:pPr>
            <w:r>
              <w:rPr>
                <w:rFonts w:eastAsia="Batang"/>
                <w:lang w:eastAsia="zh-CN"/>
              </w:rPr>
              <w:t>UE moving trajectory: UE will move straightly along the selected direction to the end of a</w:t>
            </w:r>
            <w:r>
              <w:rPr>
                <w:rFonts w:eastAsia="Batang"/>
                <w:strike/>
                <w:color w:val="5B9BD5"/>
                <w:lang w:eastAsia="zh-CN"/>
              </w:rPr>
              <w:t>n</w:t>
            </w:r>
            <w:r>
              <w:rPr>
                <w:rFonts w:eastAsia="Batang"/>
                <w:lang w:eastAsia="zh-CN"/>
              </w:rPr>
              <w:t xml:space="preserve"> time interval, where the length of the time interval is provided by using an exponential distribution with average interval length, e.g., 5s, with granularity of 100 ms. </w:t>
            </w:r>
          </w:p>
          <w:p>
            <w:pPr>
              <w:rPr>
                <w:rFonts w:eastAsia="Batang"/>
                <w:kern w:val="0"/>
                <w:lang w:eastAsia="ko-KR"/>
              </w:rPr>
            </w:pPr>
            <w:r>
              <w:rPr>
                <w:rFonts w:eastAsia="Batang"/>
                <w:kern w:val="0"/>
                <w:lang w:eastAsia="ko-KR"/>
              </w:rPr>
              <w:t xml:space="preserve">With above being said, can we also suggest to add 100ms as one candidate of periodicity of time instances for measurement/report and prediction. </w:t>
            </w:r>
          </w:p>
          <w:p>
            <w:pPr>
              <w:pStyle w:val="43"/>
              <w:numPr>
                <w:ilvl w:val="1"/>
                <w:numId w:val="53"/>
              </w:numPr>
              <w:rPr>
                <w:rFonts w:eastAsia="Batang"/>
                <w:b/>
                <w:bCs/>
                <w:lang w:eastAsia="ko-KR"/>
              </w:rPr>
            </w:pPr>
            <w:r>
              <w:rPr>
                <w:rFonts w:eastAsia="Batang"/>
                <w:b/>
                <w:bCs/>
                <w:lang w:eastAsia="ko-KR"/>
              </w:rPr>
              <w:t>Periodicity of time instance for each measurement/report:</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pPr>
              <w:pStyle w:val="43"/>
              <w:numPr>
                <w:ilvl w:val="2"/>
                <w:numId w:val="53"/>
              </w:numPr>
              <w:rPr>
                <w:rFonts w:eastAsia="Batang"/>
                <w:kern w:val="0"/>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lang w:eastAsia="ko-KR"/>
              </w:rPr>
              <w:t>Time instance(s) for prediction:</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pPr>
              <w:pStyle w:val="43"/>
              <w:numPr>
                <w:ilvl w:val="2"/>
                <w:numId w:val="53"/>
              </w:numPr>
              <w:rPr>
                <w:rFonts w:eastAsia="Batang"/>
                <w:kern w:val="0"/>
                <w:lang w:eastAsia="ko-KR"/>
              </w:rPr>
            </w:pPr>
            <w:r>
              <w:rPr>
                <w:rFonts w:eastAsia="Batang"/>
                <w:b/>
                <w:bCs/>
                <w:lang w:eastAsia="ko-KR"/>
              </w:rPr>
              <w:t>Other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Nokia</w:t>
            </w:r>
          </w:p>
        </w:tc>
        <w:tc>
          <w:tcPr>
            <w:tcW w:w="4384" w:type="pct"/>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tcPr>
          <w:p>
            <w:pPr>
              <w:rPr>
                <w:rFonts w:eastAsia="Batang"/>
                <w:kern w:val="0"/>
                <w:lang w:eastAsia="ko-KR"/>
              </w:rPr>
            </w:pPr>
            <w:r>
              <w:rPr>
                <w:rFonts w:hint="eastAsia" w:eastAsia="Batang"/>
                <w:kern w:val="0"/>
                <w:lang w:eastAsia="ko-KR"/>
              </w:rPr>
              <w:t>O</w:t>
            </w:r>
            <w:r>
              <w:rPr>
                <w:rFonts w:eastAsia="Batang"/>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宋体"/>
                <w:kern w:val="0"/>
                <w:lang w:eastAsia="zh-CN"/>
              </w:rPr>
              <w:t>ZTE</w:t>
            </w:r>
          </w:p>
        </w:tc>
        <w:tc>
          <w:tcPr>
            <w:tcW w:w="4384" w:type="pct"/>
          </w:tcPr>
          <w:p>
            <w:pPr>
              <w:rPr>
                <w:rFonts w:eastAsia="Batang"/>
                <w:kern w:val="0"/>
                <w:lang w:eastAsia="ko-KR"/>
              </w:rPr>
            </w:pPr>
            <w:r>
              <w:rPr>
                <w:rFonts w:hint="eastAsia" w:eastAsia="Batang"/>
                <w:kern w:val="0"/>
                <w:lang w:eastAsia="ko-KR"/>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pPr>
              <w:pStyle w:val="43"/>
              <w:numPr>
                <w:ilvl w:val="1"/>
                <w:numId w:val="53"/>
              </w:numPr>
              <w:tabs>
                <w:tab w:val="left" w:pos="2160"/>
              </w:tabs>
              <w:rPr>
                <w:rFonts w:eastAsia="Batang"/>
                <w:b/>
                <w:bCs/>
                <w:u w:val="single"/>
                <w:lang w:eastAsia="ko-KR"/>
              </w:rPr>
            </w:pPr>
            <w:r>
              <w:rPr>
                <w:rFonts w:eastAsia="Batang"/>
                <w:b/>
                <w:bCs/>
                <w:u w:val="single"/>
                <w:lang w:eastAsia="ko-KR"/>
              </w:rPr>
              <w:t xml:space="preserve">Number of time instances for prediction: </w:t>
            </w:r>
          </w:p>
          <w:p>
            <w:pPr>
              <w:pStyle w:val="43"/>
              <w:numPr>
                <w:ilvl w:val="2"/>
                <w:numId w:val="53"/>
              </w:numPr>
              <w:rPr>
                <w:rFonts w:eastAsia="Batang"/>
                <w:b/>
                <w:bCs/>
                <w:color w:val="FF0000"/>
                <w:u w:val="single"/>
                <w:lang w:eastAsia="ko-KR"/>
              </w:rPr>
            </w:pPr>
            <w:r>
              <w:rPr>
                <w:rFonts w:eastAsia="Batang"/>
                <w:b/>
                <w:bCs/>
                <w:color w:val="FF0000"/>
                <w:u w:val="single"/>
                <w:lang w:eastAsia="ko-KR"/>
              </w:rPr>
              <w:t xml:space="preserve">1, 2, 4, </w:t>
            </w:r>
            <w:r>
              <w:rPr>
                <w:rFonts w:hint="eastAsia" w:eastAsia="宋体"/>
                <w:b/>
                <w:bCs/>
                <w:color w:val="FF0000"/>
                <w:u w:val="single"/>
                <w:lang w:eastAsia="zh-CN"/>
              </w:rPr>
              <w:t xml:space="preserve">5, </w:t>
            </w:r>
            <w:r>
              <w:rPr>
                <w:rFonts w:eastAsia="Batang"/>
                <w:b/>
                <w:bCs/>
                <w:color w:val="FF0000"/>
                <w:u w:val="single"/>
                <w:lang w:eastAsia="ko-KR"/>
              </w:rPr>
              <w:t>8</w:t>
            </w:r>
          </w:p>
          <w:p>
            <w:pPr>
              <w:pStyle w:val="43"/>
              <w:numPr>
                <w:ilvl w:val="2"/>
                <w:numId w:val="53"/>
              </w:numPr>
              <w:rPr>
                <w:rFonts w:eastAsia="Batang"/>
                <w:b/>
                <w:bCs/>
                <w:u w:val="single"/>
                <w:lang w:eastAsia="ko-KR"/>
              </w:rPr>
            </w:pPr>
            <w:r>
              <w:rPr>
                <w:rFonts w:eastAsia="Batang"/>
                <w:b/>
                <w:bCs/>
                <w:u w:val="single"/>
                <w:lang w:eastAsia="ko-KR"/>
              </w:rPr>
              <w:t>Other values can be reported by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FL2</w:t>
            </w:r>
          </w:p>
        </w:tc>
        <w:tc>
          <w:tcPr>
            <w:tcW w:w="4384" w:type="pct"/>
          </w:tcPr>
          <w:p>
            <w:pPr>
              <w:rPr>
                <w:rFonts w:eastAsia="Batang"/>
                <w:kern w:val="0"/>
                <w:lang w:eastAsia="ko-KR"/>
              </w:rPr>
            </w:pPr>
            <w:r>
              <w:rPr>
                <w:rFonts w:eastAsia="Batang"/>
                <w:kern w:val="0"/>
                <w:lang w:eastAsia="ko-KR"/>
              </w:rPr>
              <w:t xml:space="preserve">Please provide your view in the following proposal. </w:t>
            </w:r>
          </w:p>
          <w:p>
            <w:pPr>
              <w:rPr>
                <w:rFonts w:eastAsia="Batang"/>
                <w:kern w:val="0"/>
                <w:lang w:eastAsia="ko-KR"/>
              </w:rPr>
            </w:pPr>
          </w:p>
          <w:p>
            <w:pPr>
              <w:rPr>
                <w:rFonts w:eastAsia="Batang"/>
                <w:b/>
                <w:bCs/>
                <w:lang w:eastAsia="ko-KR"/>
              </w:rPr>
            </w:pPr>
            <w:r>
              <w:rPr>
                <w:rFonts w:eastAsia="Batang"/>
                <w:b/>
                <w:bCs/>
                <w:highlight w:val="yellow"/>
                <w:lang w:eastAsia="ko-KR"/>
              </w:rPr>
              <w:t>Proposal 4-4-1b:</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53"/>
              </w:numPr>
              <w:rPr>
                <w:rFonts w:eastAsia="Batang"/>
                <w:b/>
                <w:bCs/>
                <w:lang w:eastAsia="ko-KR"/>
              </w:rPr>
            </w:pP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2"/>
                <w:numId w:val="53"/>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pPr>
              <w:tabs>
                <w:tab w:val="left" w:pos="2160"/>
              </w:tabs>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kern w:val="0"/>
                <w:lang w:eastAsia="zh-CN"/>
              </w:rPr>
            </w:pPr>
            <w:r>
              <w:rPr>
                <w:rFonts w:hint="eastAsia" w:eastAsiaTheme="minorEastAsia"/>
                <w:kern w:val="0"/>
                <w:lang w:eastAsia="zh-CN"/>
              </w:rPr>
              <w:t>CATT</w:t>
            </w:r>
          </w:p>
        </w:tc>
        <w:tc>
          <w:tcPr>
            <w:tcW w:w="4384" w:type="pct"/>
          </w:tcPr>
          <w:p>
            <w:pPr>
              <w:rPr>
                <w:rFonts w:eastAsiaTheme="minorEastAsia"/>
                <w:kern w:val="0"/>
                <w:lang w:eastAsia="zh-CN"/>
              </w:rPr>
            </w:pPr>
            <w:r>
              <w:rPr>
                <w:rFonts w:eastAsiaTheme="minorEastAsia"/>
                <w:kern w:val="0"/>
                <w:lang w:eastAsia="zh-CN"/>
              </w:rPr>
              <w:t>F</w:t>
            </w:r>
            <w:r>
              <w:rPr>
                <w:rFonts w:hint="eastAsia" w:eastAsiaTheme="minorEastAsia"/>
                <w:kern w:val="0"/>
                <w:lang w:eastAsia="zh-CN"/>
              </w:rPr>
              <w:t xml:space="preserve">ine with </w:t>
            </w:r>
            <w:r>
              <w:rPr>
                <w:rFonts w:eastAsiaTheme="minorEastAsia"/>
                <w:kern w:val="0"/>
                <w:lang w:eastAsia="zh-CN"/>
              </w:rPr>
              <w:t>Proposal 4-4-1b</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MediaTek</w:t>
            </w:r>
          </w:p>
        </w:tc>
        <w:tc>
          <w:tcPr>
            <w:tcW w:w="4384" w:type="pct"/>
          </w:tcPr>
          <w:p>
            <w:pPr>
              <w:rPr>
                <w:rFonts w:eastAsia="Batang"/>
                <w:kern w:val="0"/>
                <w:lang w:eastAsia="ko-KR"/>
              </w:rPr>
            </w:pPr>
            <w:r>
              <w:rPr>
                <w:rFonts w:eastAsia="Batang"/>
                <w:kern w:val="0"/>
                <w:lang w:eastAsia="ko-KR"/>
              </w:rPr>
              <w:t>OK with the latest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Intel</w:t>
            </w:r>
          </w:p>
        </w:tc>
        <w:tc>
          <w:tcPr>
            <w:tcW w:w="4384" w:type="pct"/>
          </w:tcPr>
          <w:p>
            <w:pPr>
              <w:rPr>
                <w:rFonts w:eastAsia="Batang"/>
                <w:kern w:val="0"/>
                <w:lang w:eastAsia="ko-KR"/>
              </w:rPr>
            </w:pPr>
            <w:r>
              <w:rPr>
                <w:rFonts w:eastAsia="Batang"/>
                <w:kern w:val="0"/>
                <w:lang w:eastAsia="ko-KR"/>
              </w:rPr>
              <w:t xml:space="preserve">Ok with latest proposal. We think 20ms measurement periodicity should be included.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C</w:t>
            </w:r>
            <w:r>
              <w:rPr>
                <w:rFonts w:eastAsiaTheme="minorEastAsia"/>
                <w:kern w:val="0"/>
                <w:lang w:eastAsia="zh-CN"/>
              </w:rPr>
              <w:t>AICT</w:t>
            </w:r>
          </w:p>
        </w:tc>
        <w:tc>
          <w:tcPr>
            <w:tcW w:w="4384" w:type="pct"/>
          </w:tcPr>
          <w:p>
            <w:pPr>
              <w:rPr>
                <w:rFonts w:eastAsia="Batang"/>
                <w:kern w:val="0"/>
                <w:lang w:eastAsia="ko-KR"/>
              </w:rPr>
            </w:pPr>
            <w:r>
              <w:rPr>
                <w:rFonts w:hint="eastAsia" w:eastAsiaTheme="minorEastAsia"/>
                <w:kern w:val="0"/>
                <w:lang w:eastAsia="zh-CN"/>
              </w:rPr>
              <w:t>S</w:t>
            </w:r>
            <w:r>
              <w:rPr>
                <w:rFonts w:eastAsiaTheme="minorEastAsia"/>
                <w:kern w:val="0"/>
                <w:lang w:eastAsia="zh-CN"/>
              </w:rPr>
              <w:t>upport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4384" w:type="pct"/>
          </w:tcPr>
          <w:p>
            <w:pPr>
              <w:rPr>
                <w:rFonts w:eastAsia="Batang"/>
                <w:kern w:val="0"/>
                <w:lang w:eastAsia="ko-KR"/>
              </w:rPr>
            </w:pPr>
            <w:r>
              <w:rPr>
                <w:rFonts w:hint="eastAsia" w:eastAsiaTheme="minorEastAsia"/>
                <w:kern w:val="0"/>
                <w:lang w:eastAsia="zh-CN"/>
              </w:rPr>
              <w:t>O</w:t>
            </w:r>
            <w:r>
              <w:rPr>
                <w:rFonts w:eastAsiaTheme="minorEastAsia"/>
                <w:kern w:val="0"/>
                <w:lang w:eastAsia="zh-CN"/>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zh-CN"/>
              </w:rPr>
              <w:t>ZTE</w:t>
            </w:r>
          </w:p>
        </w:tc>
        <w:tc>
          <w:tcPr>
            <w:tcW w:w="4384" w:type="pct"/>
          </w:tcPr>
          <w:p>
            <w:pPr>
              <w:rPr>
                <w:rFonts w:eastAsia="Batang"/>
                <w:kern w:val="0"/>
                <w:lang w:eastAsia="ko-KR"/>
              </w:rPr>
            </w:pPr>
            <w:r>
              <w:rPr>
                <w:rFonts w:hint="eastAsia" w:eastAsiaTheme="minorEastAsia"/>
                <w:kern w:val="0"/>
                <w:lang w:eastAsia="zh-CN"/>
              </w:rPr>
              <w:t>Fine with the latest proposal. Besides, we suggest to add 400ms and 800ms to the candidates of time instances for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Samsung</w:t>
            </w:r>
          </w:p>
        </w:tc>
        <w:tc>
          <w:tcPr>
            <w:tcW w:w="4384" w:type="pct"/>
          </w:tcPr>
          <w:p>
            <w:pPr>
              <w:rPr>
                <w:rFonts w:eastAsia="Batang"/>
                <w:kern w:val="0"/>
                <w:lang w:eastAsia="ko-KR"/>
              </w:rPr>
            </w:pPr>
            <w:r>
              <w:rPr>
                <w:rFonts w:eastAsia="Batang"/>
                <w:kern w:val="0"/>
                <w:lang w:eastAsia="ko-KR"/>
              </w:rPr>
              <w:t xml:space="preserve">Generally fine with the FL proposal. </w:t>
            </w:r>
            <w:r>
              <w:rPr>
                <w:rFonts w:hint="eastAsia" w:eastAsia="Batang"/>
                <w:kern w:val="0"/>
                <w:lang w:eastAsia="ko-KR"/>
              </w:rPr>
              <w:t>We suggest to remove blanket</w:t>
            </w:r>
            <w:r>
              <w:rPr>
                <w:rFonts w:eastAsia="Batang"/>
                <w:kern w:val="0"/>
                <w:lang w:eastAsia="ko-KR"/>
              </w:rPr>
              <w:t xml:space="preserve"> of [20ms] in the first sub-bullet which is typical value for SSB burst sharing the same view with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Xiaomi</w:t>
            </w:r>
          </w:p>
        </w:tc>
        <w:tc>
          <w:tcPr>
            <w:tcW w:w="4384" w:type="pct"/>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still have some concern on the 3</w:t>
            </w:r>
            <w:r>
              <w:rPr>
                <w:rFonts w:eastAsiaTheme="minorEastAsia"/>
                <w:kern w:val="0"/>
                <w:vertAlign w:val="superscript"/>
                <w:lang w:eastAsia="zh-CN"/>
              </w:rPr>
              <w:t>rd</w:t>
            </w:r>
            <w:r>
              <w:rPr>
                <w:rFonts w:eastAsiaTheme="minorEastAsia"/>
                <w:kern w:val="0"/>
                <w:lang w:eastAsia="zh-CN"/>
              </w:rPr>
              <w:t xml:space="preserve"> sub-bullet. The 3</w:t>
            </w:r>
            <w:r>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pPr>
              <w:rPr>
                <w:rFonts w:eastAsiaTheme="minorEastAsia"/>
                <w:kern w:val="0"/>
                <w:lang w:eastAsia="zh-CN"/>
              </w:rPr>
            </w:pPr>
            <w:r>
              <w:rPr>
                <w:rFonts w:eastAsiaTheme="minorEastAsia"/>
                <w:kern w:val="0"/>
                <w:lang w:eastAsia="zh-CN"/>
              </w:rPr>
              <w:t>Thus we still prefer the revision in our previous comments</w:t>
            </w:r>
          </w:p>
          <w:p>
            <w:pPr>
              <w:rPr>
                <w:rFonts w:eastAsia="Batang"/>
                <w:kern w:val="0"/>
                <w:lang w:eastAsia="ko-KR"/>
              </w:rPr>
            </w:pPr>
          </w:p>
          <w:p>
            <w:pPr>
              <w:rPr>
                <w:rFonts w:eastAsia="Batang"/>
                <w:b/>
                <w:bCs/>
                <w:lang w:eastAsia="ko-KR"/>
              </w:rPr>
            </w:pPr>
            <w:r>
              <w:rPr>
                <w:rFonts w:eastAsia="Batang"/>
                <w:b/>
                <w:bCs/>
                <w:highlight w:val="yellow"/>
                <w:lang w:eastAsia="ko-KR"/>
              </w:rPr>
              <w:t>Proposal 4-4-1b:</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53"/>
              </w:numPr>
              <w:rPr>
                <w:rFonts w:eastAsia="Batang"/>
                <w:b/>
                <w:bCs/>
                <w:lang w:eastAsia="ko-KR"/>
              </w:rPr>
            </w:pP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strike/>
                <w:lang w:eastAsia="ko-KR"/>
              </w:rPr>
            </w:pPr>
            <w:r>
              <w:rPr>
                <w:rFonts w:eastAsia="Batang"/>
                <w:b/>
                <w:bCs/>
                <w:strike/>
                <w:lang w:eastAsia="ko-KR"/>
              </w:rPr>
              <w:t xml:space="preserve">Time instance(s) for prediction </w:t>
            </w:r>
            <w:r>
              <w:rPr>
                <w:rFonts w:eastAsia="Batang"/>
                <w:b/>
                <w:bCs/>
                <w:strike/>
                <w:color w:val="FF0000"/>
                <w:u w:val="single"/>
                <w:lang w:eastAsia="ko-KR"/>
              </w:rPr>
              <w:t>in T2</w:t>
            </w:r>
            <w:r>
              <w:rPr>
                <w:rFonts w:eastAsia="Batang"/>
                <w:b/>
                <w:bCs/>
                <w:strike/>
                <w:lang w:eastAsia="ko-KR"/>
              </w:rPr>
              <w:t>:</w:t>
            </w:r>
          </w:p>
          <w:p>
            <w:pPr>
              <w:pStyle w:val="43"/>
              <w:numPr>
                <w:ilvl w:val="2"/>
                <w:numId w:val="53"/>
              </w:numPr>
              <w:rPr>
                <w:rFonts w:eastAsia="Batang"/>
                <w:b/>
                <w:bCs/>
                <w:strike/>
                <w:lang w:eastAsia="ko-KR"/>
              </w:rPr>
            </w:pPr>
            <w:r>
              <w:rPr>
                <w:rFonts w:eastAsia="Batang"/>
                <w:b/>
                <w:bCs/>
                <w:strike/>
                <w:lang w:eastAsia="ko-KR"/>
              </w:rPr>
              <w:t>[20ms], 40ms, 80ms, 160ms, [1440ms] after the last [time instance/ measurement/report]</w:t>
            </w:r>
          </w:p>
          <w:p>
            <w:pPr>
              <w:pStyle w:val="43"/>
              <w:numPr>
                <w:ilvl w:val="2"/>
                <w:numId w:val="53"/>
              </w:numPr>
              <w:rPr>
                <w:rFonts w:eastAsia="Batang"/>
                <w:b/>
                <w:bCs/>
                <w:strike/>
                <w:lang w:eastAsia="ko-KR"/>
              </w:rPr>
            </w:pPr>
            <w:r>
              <w:rPr>
                <w:rFonts w:eastAsia="Batang"/>
                <w:b/>
                <w:bCs/>
                <w:strike/>
                <w:lang w:eastAsia="ko-KR"/>
              </w:rPr>
              <w:t>Other values can be reported by companies.</w:t>
            </w:r>
          </w:p>
          <w:p>
            <w:pPr>
              <w:pStyle w:val="43"/>
              <w:numPr>
                <w:ilvl w:val="2"/>
                <w:numId w:val="53"/>
              </w:numPr>
              <w:rPr>
                <w:rFonts w:eastAsia="Batang"/>
                <w:b/>
                <w:bCs/>
                <w:strike/>
                <w:color w:val="FF0000"/>
                <w:u w:val="single"/>
                <w:lang w:eastAsia="ko-KR"/>
              </w:rPr>
            </w:pPr>
            <w:r>
              <w:rPr>
                <w:rFonts w:eastAsia="Batang"/>
                <w:b/>
                <w:bCs/>
                <w:strike/>
                <w:color w:val="FF0000"/>
                <w:u w:val="single"/>
                <w:lang w:eastAsia="ko-KR"/>
              </w:rPr>
              <w:t xml:space="preserve">One or more time instance can be reported by companies. </w:t>
            </w:r>
          </w:p>
          <w:p>
            <w:pPr>
              <w:pStyle w:val="43"/>
              <w:numPr>
                <w:ilvl w:val="1"/>
                <w:numId w:val="53"/>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 xml:space="preserve">1, </w:t>
            </w:r>
            <w:r>
              <w:rPr>
                <w:rFonts w:eastAsia="Batang"/>
                <w:b/>
                <w:bCs/>
                <w:color w:val="FF0000"/>
                <w:u w:val="single"/>
                <w:lang w:eastAsia="ko-KR"/>
              </w:rPr>
              <w:t>[2, 4, 8]</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Other values can be reported by companies.</w:t>
            </w:r>
          </w:p>
          <w:p>
            <w:pPr>
              <w:rPr>
                <w:rFonts w:eastAsia="Batang"/>
                <w:color w:val="4472C4" w:themeColor="accent5"/>
                <w:kern w:val="0"/>
                <w:lang w:eastAsia="ko-KR"/>
                <w14:textFill>
                  <w14:solidFill>
                    <w14:schemeClr w14:val="accent5"/>
                  </w14:solidFill>
                </w14:textFill>
              </w:rPr>
            </w:pP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Please check whether the update for prediction can resolve your concern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Ericsson</w:t>
            </w:r>
          </w:p>
        </w:tc>
        <w:tc>
          <w:tcPr>
            <w:tcW w:w="4384" w:type="pct"/>
          </w:tcPr>
          <w:p>
            <w:pPr>
              <w:rPr>
                <w:rFonts w:eastAsia="Batang"/>
                <w:kern w:val="0"/>
                <w:lang w:eastAsia="ko-KR"/>
              </w:rPr>
            </w:pPr>
            <w:r>
              <w:rPr>
                <w:rFonts w:eastAsia="Batang"/>
                <w:kern w:val="0"/>
                <w:lang w:eastAsia="ko-KR"/>
              </w:rPr>
              <w:t xml:space="preserve">Ok with FL update. Also propose to remove the </w:t>
            </w:r>
            <w:r>
              <w:rPr>
                <w:rFonts w:hint="eastAsia" w:eastAsia="Batang"/>
                <w:kern w:val="0"/>
                <w:lang w:eastAsia="ko-KR"/>
              </w:rPr>
              <w:t>blanket</w:t>
            </w:r>
            <w:r>
              <w:rPr>
                <w:rFonts w:eastAsia="Batang"/>
                <w:kern w:val="0"/>
                <w:lang w:eastAsia="ko-KR"/>
              </w:rPr>
              <w:t xml:space="preserve"> of [20ms], it is a commonly used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bookmarkStart w:id="30" w:name="_Hlk116494395"/>
            <w:r>
              <w:rPr>
                <w:rFonts w:eastAsia="Batang"/>
                <w:kern w:val="0"/>
                <w:lang w:eastAsia="ko-KR"/>
              </w:rPr>
              <w:t>Qualcomm</w:t>
            </w:r>
          </w:p>
        </w:tc>
        <w:tc>
          <w:tcPr>
            <w:tcW w:w="4384" w:type="pct"/>
          </w:tcPr>
          <w:p>
            <w:pPr>
              <w:rPr>
                <w:rFonts w:eastAsia="Batang"/>
                <w:kern w:val="0"/>
                <w:lang w:eastAsia="ko-KR"/>
              </w:rPr>
            </w:pPr>
            <w:r>
              <w:rPr>
                <w:rFonts w:eastAsia="Batang"/>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FL3: the purpose is just for collaboration results and understand the performance of BM-Case2  Companies need to report the number of inputs. </w:t>
            </w:r>
          </w:p>
          <w:p>
            <w:pPr>
              <w:rPr>
                <w:rFonts w:eastAsia="Batang"/>
                <w:kern w:val="0"/>
                <w:lang w:eastAsia="ko-KR"/>
              </w:rPr>
            </w:pPr>
            <w:r>
              <w:rPr>
                <w:rFonts w:eastAsia="Batang"/>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I think current number of time instances is your x. and periodicity of time instance on beam management cycle. </w:t>
            </w:r>
          </w:p>
          <w:p>
            <w:pPr>
              <w:rPr>
                <w:rFonts w:eastAsia="Batang"/>
                <w:kern w:val="0"/>
                <w:lang w:eastAsia="ko-KR"/>
              </w:rPr>
            </w:pPr>
            <w:r>
              <w:rPr>
                <w:rFonts w:eastAsia="Batang"/>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LG</w:t>
            </w:r>
          </w:p>
        </w:tc>
        <w:tc>
          <w:tcPr>
            <w:tcW w:w="4384" w:type="pct"/>
          </w:tcPr>
          <w:p>
            <w:pPr>
              <w:rPr>
                <w:rFonts w:eastAsia="Batang"/>
                <w:kern w:val="0"/>
                <w:lang w:eastAsia="ko-KR"/>
              </w:rPr>
            </w:pPr>
            <w:r>
              <w:rPr>
                <w:rFonts w:eastAsia="Batang"/>
                <w:kern w:val="0"/>
                <w:lang w:eastAsia="ko-KR"/>
              </w:rPr>
              <w:t>Ok with FL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lang w:eastAsia="zh-CN"/>
              </w:rPr>
              <w:t>N</w:t>
            </w:r>
            <w:r>
              <w:rPr>
                <w:rFonts w:eastAsiaTheme="minorEastAsia"/>
                <w:kern w:val="0"/>
                <w:lang w:eastAsia="zh-CN"/>
              </w:rPr>
              <w:t>TT DOCOMO</w:t>
            </w:r>
          </w:p>
        </w:tc>
        <w:tc>
          <w:tcPr>
            <w:tcW w:w="4384" w:type="pct"/>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ince the ‘</w:t>
            </w:r>
            <w:r>
              <w:rPr>
                <w:rFonts w:eastAsia="Batang"/>
                <w:b/>
                <w:bCs/>
                <w:lang w:eastAsia="ko-KR"/>
              </w:rPr>
              <w:t xml:space="preserve">Time instance(s) for prediction </w:t>
            </w:r>
            <w:r>
              <w:rPr>
                <w:rFonts w:eastAsia="Batang"/>
                <w:b/>
                <w:bCs/>
                <w:color w:val="FF0000"/>
                <w:u w:val="single"/>
                <w:lang w:eastAsia="ko-KR"/>
              </w:rPr>
              <w:t>in T2</w:t>
            </w:r>
            <w:r>
              <w:rPr>
                <w:rFonts w:eastAsiaTheme="minorEastAsia"/>
                <w:kern w:val="0"/>
                <w:lang w:eastAsia="zh-CN"/>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pPr>
              <w:rPr>
                <w:rFonts w:eastAsiaTheme="minorEastAsia"/>
                <w:kern w:val="0"/>
                <w:lang w:eastAsia="zh-CN"/>
              </w:rPr>
            </w:pPr>
            <w:r>
              <w:rPr>
                <w:rFonts w:hint="eastAsia" w:eastAsiaTheme="minorEastAsia"/>
                <w:kern w:val="0"/>
                <w:lang w:eastAsia="zh-CN"/>
              </w:rPr>
              <w:t>T</w:t>
            </w:r>
            <w:r>
              <w:rPr>
                <w:rFonts w:eastAsiaTheme="minorEastAsia"/>
                <w:kern w:val="0"/>
                <w:lang w:eastAsia="zh-CN"/>
              </w:rPr>
              <w:t>herefore, we support Xiaomi to modify the 3</w:t>
            </w:r>
            <w:r>
              <w:rPr>
                <w:rFonts w:eastAsiaTheme="minorEastAsia"/>
                <w:kern w:val="0"/>
                <w:vertAlign w:val="superscript"/>
                <w:lang w:eastAsia="zh-CN"/>
              </w:rPr>
              <w:t>rd</w:t>
            </w:r>
            <w:r>
              <w:rPr>
                <w:rFonts w:eastAsiaTheme="minorEastAsia"/>
                <w:kern w:val="0"/>
                <w:lang w:eastAsia="zh-CN"/>
              </w:rPr>
              <w:t xml:space="preserve"> bullet with following refinement:</w:t>
            </w:r>
          </w:p>
          <w:p>
            <w:pPr>
              <w:pStyle w:val="43"/>
              <w:numPr>
                <w:ilvl w:val="1"/>
                <w:numId w:val="53"/>
              </w:numPr>
              <w:rPr>
                <w:rFonts w:eastAsia="Batang"/>
                <w:b/>
                <w:bCs/>
                <w:lang w:eastAsia="ko-KR"/>
              </w:rPr>
            </w:pPr>
            <w:r>
              <w:rPr>
                <w:rFonts w:eastAsia="Batang"/>
                <w:b/>
                <w:bCs/>
                <w:color w:val="ED7D31" w:themeColor="accent2"/>
                <w:u w:val="single"/>
                <w:lang w:eastAsia="ko-KR"/>
                <w14:textFill>
                  <w14:solidFill>
                    <w14:schemeClr w14:val="accent2"/>
                  </w14:solidFill>
                </w14:textFill>
              </w:rPr>
              <w:t>Periodicity of</w:t>
            </w:r>
            <w:r>
              <w:rPr>
                <w:rFonts w:eastAsia="Batang"/>
                <w:b/>
                <w:bCs/>
                <w:lang w:eastAsia="ko-KR"/>
              </w:rPr>
              <w:t xml:space="preserve"> time instance(s) for prediction </w:t>
            </w:r>
            <w:r>
              <w:rPr>
                <w:rFonts w:eastAsia="Batang"/>
                <w:b/>
                <w:bCs/>
                <w:color w:val="FF0000"/>
                <w:u w:val="single"/>
                <w:lang w:eastAsia="ko-KR"/>
              </w:rPr>
              <w:t>in T2</w:t>
            </w:r>
            <w:r>
              <w:rPr>
                <w:rFonts w:eastAsia="Batang"/>
                <w:b/>
                <w:bCs/>
                <w:lang w:eastAsia="ko-KR"/>
              </w:rPr>
              <w:t>:</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pPr>
              <w:pStyle w:val="43"/>
              <w:numPr>
                <w:ilvl w:val="2"/>
                <w:numId w:val="53"/>
              </w:numPr>
              <w:rPr>
                <w:rFonts w:eastAsia="Batang"/>
                <w:b/>
                <w:bCs/>
                <w:color w:val="ED7D31" w:themeColor="accent2"/>
                <w:u w:val="single"/>
                <w:lang w:eastAsia="ko-KR"/>
                <w14:textFill>
                  <w14:solidFill>
                    <w14:schemeClr w14:val="accent2"/>
                  </w14:solidFill>
                </w14:textFill>
              </w:rPr>
            </w:pPr>
            <w:r>
              <w:rPr>
                <w:rFonts w:eastAsia="Batang"/>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rPr>
                <w:rFonts w:eastAsia="Batang"/>
                <w:b/>
                <w:bCs/>
                <w:lang w:eastAsia="ko-KR"/>
              </w:rPr>
            </w:pPr>
            <w:r>
              <w:rPr>
                <w:rFonts w:eastAsia="Batang"/>
                <w:b/>
                <w:bCs/>
                <w:lang w:eastAsia="ko-KR"/>
              </w:rPr>
              <w:t>Other values can be reported by companies.</w:t>
            </w:r>
          </w:p>
          <w:p>
            <w:pPr>
              <w:rPr>
                <w:rFonts w:eastAsia="Batang"/>
                <w:kern w:val="0"/>
                <w:lang w:eastAsia="ko-KR"/>
              </w:rPr>
            </w:pPr>
            <w:r>
              <w:rPr>
                <w:rFonts w:eastAsia="Batang"/>
                <w:color w:val="4472C4" w:themeColor="accent5"/>
                <w:lang w:eastAsia="ko-KR"/>
                <w14:textFill>
                  <w14:solidFill>
                    <w14:schemeClr w14:val="accent5"/>
                  </w14:solidFill>
                </w14:textFill>
              </w:rPr>
              <w:t>FL3: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HW/HiSi</w:t>
            </w:r>
          </w:p>
        </w:tc>
        <w:tc>
          <w:tcPr>
            <w:tcW w:w="4384" w:type="pct"/>
          </w:tcPr>
          <w:p>
            <w:pPr>
              <w:rPr>
                <w:rFonts w:eastAsia="Batang"/>
                <w:kern w:val="0"/>
                <w:lang w:eastAsia="ko-KR"/>
              </w:rPr>
            </w:pPr>
            <w:r>
              <w:rPr>
                <w:rFonts w:eastAsia="Batang"/>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pPr>
              <w:rPr>
                <w:rFonts w:eastAsia="Batang"/>
                <w:kern w:val="0"/>
                <w:lang w:eastAsia="ko-KR"/>
              </w:rPr>
            </w:pPr>
            <w:r>
              <w:rPr>
                <w:rFonts w:eastAsia="Batang"/>
                <w:kern w:val="0"/>
                <w:lang w:eastAsia="ko-KR"/>
              </w:rPr>
              <w:t xml:space="preserve"> </w:t>
            </w:r>
          </w:p>
          <w:p>
            <w:pPr>
              <w:rPr>
                <w:rFonts w:eastAsia="Batang"/>
                <w:b/>
                <w:bCs/>
                <w:lang w:eastAsia="ko-KR"/>
              </w:rPr>
            </w:pPr>
            <w:r>
              <w:rPr>
                <w:rFonts w:eastAsia="Batang"/>
                <w:b/>
                <w:bCs/>
                <w:color w:val="548235" w:themeColor="accent6" w:themeShade="BF"/>
                <w:highlight w:val="cyan"/>
                <w:lang w:eastAsia="ko-KR"/>
              </w:rPr>
              <w:t xml:space="preserve">Updated </w:t>
            </w:r>
            <w:r>
              <w:rPr>
                <w:rFonts w:eastAsia="Batang"/>
                <w:b/>
                <w:bCs/>
                <w:highlight w:val="yellow"/>
                <w:lang w:eastAsia="ko-KR"/>
              </w:rPr>
              <w:t>Proposal 4-4-1b:</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pPr>
              <w:pStyle w:val="43"/>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pPr>
              <w:pStyle w:val="43"/>
              <w:numPr>
                <w:ilvl w:val="2"/>
                <w:numId w:val="53"/>
              </w:numPr>
              <w:rPr>
                <w:rFonts w:eastAsia="Batang"/>
                <w:b/>
                <w:bCs/>
                <w:lang w:eastAsia="ko-KR"/>
              </w:rPr>
            </w:pPr>
            <w:r>
              <w:rPr>
                <w:rFonts w:eastAsia="Batang"/>
                <w:b/>
                <w:bCs/>
                <w:color w:val="2F5597" w:themeColor="accent5" w:themeShade="BF"/>
                <w:highlight w:val="cyan"/>
                <w:lang w:eastAsia="ko-KR"/>
              </w:rPr>
              <w:t>2,</w:t>
            </w:r>
            <w:r>
              <w:rPr>
                <w:rFonts w:eastAsia="Batang"/>
                <w:b/>
                <w:bCs/>
                <w:color w:val="2F5597" w:themeColor="accent5" w:themeShade="BF"/>
                <w:lang w:eastAsia="ko-KR"/>
              </w:rPr>
              <w:t xml:space="preserve"> </w:t>
            </w: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pPr>
              <w:pStyle w:val="43"/>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2"/>
                <w:numId w:val="53"/>
              </w:numPr>
              <w:rPr>
                <w:rFonts w:eastAsia="Batang"/>
                <w:b/>
                <w:bCs/>
                <w:color w:val="FF0000"/>
                <w:u w:val="single"/>
                <w:lang w:eastAsia="ko-KR"/>
              </w:rPr>
            </w:pPr>
            <w:r>
              <w:rPr>
                <w:rFonts w:eastAsia="Batang"/>
                <w:b/>
                <w:bCs/>
                <w:color w:val="FF0000"/>
                <w:u w:val="single"/>
                <w:lang w:eastAsia="ko-KR"/>
              </w:rPr>
              <w:t xml:space="preserve">One or more time instance can be reported by companies.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pPr>
              <w:rPr>
                <w:rFonts w:eastAsia="Batang"/>
                <w:b/>
                <w:bCs/>
                <w:highlight w:val="yellow"/>
                <w:lang w:eastAsia="ko-KR"/>
              </w:rPr>
            </w:pPr>
          </w:p>
          <w:p>
            <w:pPr>
              <w:rPr>
                <w:rFonts w:eastAsia="Batang"/>
                <w:b/>
                <w:bCs/>
                <w:lang w:eastAsia="ko-KR"/>
              </w:rPr>
            </w:pPr>
            <w:r>
              <w:rPr>
                <w:rFonts w:eastAsia="Batang"/>
                <w:b/>
                <w:bCs/>
                <w:highlight w:val="yellow"/>
                <w:lang w:eastAsia="ko-KR"/>
              </w:rPr>
              <w:t>Proposal 4-4-1c:</w:t>
            </w:r>
            <w:r>
              <w:rPr>
                <w:rFonts w:eastAsia="Batang"/>
                <w:b/>
                <w:bCs/>
                <w:lang w:eastAsia="ko-KR"/>
              </w:rPr>
              <w:t xml:space="preserve"> </w:t>
            </w:r>
          </w:p>
          <w:p>
            <w:pPr>
              <w:pStyle w:val="43"/>
              <w:numPr>
                <w:ilvl w:val="0"/>
                <w:numId w:val="53"/>
              </w:numPr>
              <w:rPr>
                <w:rFonts w:eastAsia="Batang"/>
                <w:b/>
                <w:bCs/>
                <w:lang w:eastAsia="ko-KR"/>
              </w:rPr>
            </w:pPr>
            <w:r>
              <w:rPr>
                <w:rFonts w:eastAsia="Batang"/>
                <w:b/>
                <w:bCs/>
                <w:lang w:eastAsia="ko-KR"/>
              </w:rPr>
              <w:t>At least for BM-Case 2, consider the following assumptions for evaluation</w:t>
            </w:r>
          </w:p>
          <w:p>
            <w:pPr>
              <w:pStyle w:val="43"/>
              <w:numPr>
                <w:ilvl w:val="1"/>
                <w:numId w:val="53"/>
              </w:numPr>
              <w:rPr>
                <w:rFonts w:eastAsia="Batang"/>
                <w:b/>
                <w:bCs/>
                <w:lang w:eastAsia="ko-KR"/>
              </w:rPr>
            </w:pPr>
            <w:r>
              <w:rPr>
                <w:rFonts w:eastAsia="Batang"/>
                <w:b/>
                <w:bCs/>
                <w:lang w:eastAsia="ko-KR"/>
              </w:rPr>
              <w:t>Periodicity of time instance for each measurement/report in T1:</w:t>
            </w:r>
          </w:p>
          <w:p>
            <w:pPr>
              <w:pStyle w:val="43"/>
              <w:numPr>
                <w:ilvl w:val="2"/>
                <w:numId w:val="53"/>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tabs>
                <w:tab w:val="left" w:pos="2160"/>
              </w:tabs>
              <w:rPr>
                <w:rFonts w:eastAsia="Batang"/>
                <w:b/>
                <w:bCs/>
                <w:lang w:eastAsia="ko-KR"/>
              </w:rPr>
            </w:pPr>
            <w:r>
              <w:rPr>
                <w:rFonts w:eastAsia="Batang"/>
                <w:b/>
                <w:bCs/>
                <w:lang w:eastAsia="ko-KR"/>
              </w:rPr>
              <w:t xml:space="preserve">Number of time instances for measurement/report in T1: </w:t>
            </w:r>
          </w:p>
          <w:p>
            <w:pPr>
              <w:pStyle w:val="43"/>
              <w:numPr>
                <w:ilvl w:val="2"/>
                <w:numId w:val="53"/>
              </w:numPr>
              <w:rPr>
                <w:rFonts w:eastAsia="Batang"/>
                <w:b/>
                <w:bCs/>
                <w:lang w:eastAsia="ko-KR"/>
              </w:rPr>
            </w:pPr>
            <w:r>
              <w:rPr>
                <w:rFonts w:eastAsia="Batang"/>
                <w:b/>
                <w:bCs/>
                <w:color w:val="FF0000"/>
                <w:lang w:eastAsia="ko-KR"/>
              </w:rPr>
              <w:t xml:space="preserve">[2], </w:t>
            </w:r>
            <w:r>
              <w:rPr>
                <w:rFonts w:eastAsia="Batang"/>
                <w:b/>
                <w:bCs/>
                <w:lang w:eastAsia="ko-KR"/>
              </w:rPr>
              <w:t>4, [5], 8</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1"/>
                <w:numId w:val="53"/>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pPr>
              <w:pStyle w:val="43"/>
              <w:numPr>
                <w:ilvl w:val="2"/>
                <w:numId w:val="53"/>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 [1440ms] after the last [time instance/ measurement/report]</w:t>
            </w:r>
          </w:p>
          <w:p>
            <w:pPr>
              <w:pStyle w:val="43"/>
              <w:numPr>
                <w:ilvl w:val="2"/>
                <w:numId w:val="53"/>
              </w:numPr>
              <w:rPr>
                <w:rFonts w:eastAsia="Batang"/>
                <w:b/>
                <w:bCs/>
                <w:lang w:eastAsia="ko-KR"/>
              </w:rPr>
            </w:pPr>
            <w:r>
              <w:rPr>
                <w:rFonts w:eastAsia="Batang"/>
                <w:b/>
                <w:bCs/>
                <w:lang w:eastAsia="ko-KR"/>
              </w:rPr>
              <w:t>Other values can be reported by companies.</w:t>
            </w:r>
          </w:p>
          <w:p>
            <w:pPr>
              <w:pStyle w:val="43"/>
              <w:numPr>
                <w:ilvl w:val="2"/>
                <w:numId w:val="53"/>
              </w:numPr>
              <w:rPr>
                <w:rFonts w:eastAsia="Batang"/>
                <w:b/>
                <w:bCs/>
                <w:color w:val="FF0000"/>
                <w:u w:val="single"/>
                <w:lang w:eastAsia="ko-KR"/>
              </w:rPr>
            </w:pPr>
            <w:r>
              <w:rPr>
                <w:rFonts w:eastAsia="Batang"/>
                <w:b/>
                <w:bCs/>
                <w:lang w:eastAsia="ko-KR"/>
              </w:rPr>
              <w:t>One or more time instance can be reported by companies</w:t>
            </w:r>
            <w:r>
              <w:rPr>
                <w:rFonts w:eastAsia="Batang"/>
                <w:b/>
                <w:bCs/>
                <w:u w:val="single"/>
                <w:lang w:eastAsia="ko-KR"/>
              </w:rPr>
              <w:t xml:space="preserve"> </w:t>
            </w:r>
            <w:r>
              <w:rPr>
                <w:rFonts w:eastAsia="Batang"/>
                <w:b/>
                <w:bCs/>
                <w:color w:val="FF0000"/>
                <w:u w:val="single"/>
                <w:lang w:eastAsia="ko-KR"/>
              </w:rPr>
              <w:t xml:space="preserve">in the time duration.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InterDigital</w:t>
            </w:r>
          </w:p>
        </w:tc>
        <w:tc>
          <w:tcPr>
            <w:tcW w:w="4384" w:type="pct"/>
          </w:tcPr>
          <w:p>
            <w:pPr>
              <w:rPr>
                <w:rFonts w:eastAsia="Batang"/>
                <w:lang w:eastAsia="ko-KR"/>
              </w:rPr>
            </w:pPr>
            <w:r>
              <w:rPr>
                <w:rFonts w:eastAsia="Batang"/>
                <w:lang w:eastAsia="ko-KR"/>
              </w:rPr>
              <w:t xml:space="preserve">We do not prefer adding additional evaluation assumption over and over and prefer to focus on the approved evaluation assumptions.  </w:t>
            </w:r>
          </w:p>
          <w:p>
            <w:pPr>
              <w:rPr>
                <w:rFonts w:eastAsia="Batang"/>
                <w:b/>
                <w:bCs/>
                <w:highlight w:val="yellow"/>
                <w:lang w:eastAsia="ko-KR"/>
              </w:rPr>
            </w:pPr>
            <w:r>
              <w:rPr>
                <w:rFonts w:eastAsia="Batang"/>
                <w:lang w:eastAsia="ko-KR"/>
              </w:rPr>
              <w:t>However, we can accept this proposal as a compromise if the proposed evaluation assumptions are optional.</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color w:val="4472C4" w:themeColor="accent5"/>
                <w:kern w:val="0"/>
                <w:lang w:eastAsia="zh-CN"/>
                <w14:textFill>
                  <w14:solidFill>
                    <w14:schemeClr w14:val="accent5"/>
                  </w14:solidFill>
                </w14:textFill>
              </w:rPr>
              <w:t>Xiaomi</w:t>
            </w:r>
          </w:p>
        </w:tc>
        <w:tc>
          <w:tcPr>
            <w:tcW w:w="4384" w:type="pct"/>
          </w:tcPr>
          <w:p>
            <w:pPr>
              <w:rPr>
                <w:rFonts w:eastAsia="Batang"/>
                <w:lang w:eastAsia="ko-KR"/>
              </w:rPr>
            </w:pPr>
            <w:r>
              <w:rPr>
                <w:rFonts w:eastAsiaTheme="minorEastAsia"/>
                <w:bCs/>
                <w:lang w:eastAsia="zh-CN"/>
              </w:rPr>
              <w:t>S</w:t>
            </w:r>
            <w:r>
              <w:rPr>
                <w:rFonts w:hint="eastAsia" w:eastAsiaTheme="minorEastAsia"/>
                <w:bCs/>
                <w:lang w:eastAsia="zh-CN"/>
              </w:rPr>
              <w:t xml:space="preserve">upport </w:t>
            </w:r>
            <w:r>
              <w:rPr>
                <w:rFonts w:eastAsiaTheme="minorEastAsia"/>
                <w:bCs/>
                <w:lang w:eastAsia="zh-CN"/>
              </w:rPr>
              <w:t xml:space="preserve">the </w:t>
            </w:r>
            <w:r>
              <w:rPr>
                <w:rFonts w:eastAsia="Batang"/>
                <w:bCs/>
                <w:lang w:eastAsia="ko-KR"/>
              </w:rPr>
              <w:t>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Theme="minorEastAsia"/>
                <w:color w:val="4472C4" w:themeColor="accent5"/>
                <w:kern w:val="0"/>
                <w:lang w:val="en-US" w:eastAsia="zh-CN"/>
                <w14:textFill>
                  <w14:solidFill>
                    <w14:schemeClr w14:val="accent5"/>
                  </w14:solidFill>
                </w14:textFill>
              </w:rPr>
            </w:pPr>
            <w:r>
              <w:rPr>
                <w:rFonts w:hint="eastAsia"/>
                <w:color w:val="auto"/>
                <w:kern w:val="0"/>
                <w:lang w:val="en-US" w:eastAsia="zh-CN"/>
              </w:rPr>
              <w:t>ZTE</w:t>
            </w:r>
          </w:p>
        </w:tc>
        <w:tc>
          <w:tcPr>
            <w:tcW w:w="4384" w:type="pct"/>
          </w:tcPr>
          <w:p>
            <w:pPr>
              <w:rPr>
                <w:rFonts w:hint="eastAsia" w:eastAsiaTheme="minorEastAsia"/>
                <w:bCs/>
                <w:lang w:eastAsia="zh-CN"/>
              </w:rPr>
            </w:pPr>
            <w:r>
              <w:rPr>
                <w:rFonts w:hint="eastAsia" w:eastAsiaTheme="minorEastAsia"/>
                <w:bCs/>
                <w:lang w:eastAsia="zh-CN"/>
              </w:rPr>
              <w:t>We are not sure whether one time instance for prediction can be a baseline. According to simulation results provided by some companies, beams of multiple</w:t>
            </w:r>
            <w:r>
              <w:rPr>
                <w:rFonts w:hint="eastAsia"/>
                <w:bCs/>
                <w:lang w:val="en-US" w:eastAsia="zh-CN"/>
              </w:rPr>
              <w:t xml:space="preserve"> </w:t>
            </w:r>
            <w:r>
              <w:rPr>
                <w:rFonts w:hint="eastAsia" w:eastAsiaTheme="minorEastAsia"/>
                <w:bCs/>
                <w:lang w:eastAsia="zh-CN"/>
              </w:rPr>
              <w:t>future time instances can be predicted well. Besides, according to our preliminary simulation results, the AI based method can achieve satisfa</w:t>
            </w:r>
            <w:r>
              <w:rPr>
                <w:rFonts w:hint="eastAsia"/>
                <w:bCs/>
                <w:lang w:val="en-US" w:eastAsia="zh-CN"/>
              </w:rPr>
              <w:t>c</w:t>
            </w:r>
            <w:r>
              <w:rPr>
                <w:rFonts w:hint="eastAsia" w:eastAsiaTheme="minorEastAsia"/>
                <w:bCs/>
                <w:lang w:eastAsia="zh-CN"/>
              </w:rPr>
              <w:t>tory gains over the non-AI method with a time duration of 400/800ms for prediction. Thus, we suggest to add 400ms and 800ms to the candidates of time duration for prediction.</w:t>
            </w:r>
          </w:p>
          <w:p>
            <w:pPr>
              <w:pStyle w:val="43"/>
              <w:numPr>
                <w:ilvl w:val="1"/>
                <w:numId w:val="53"/>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pPr>
              <w:pStyle w:val="43"/>
              <w:numPr>
                <w:ilvl w:val="2"/>
                <w:numId w:val="53"/>
              </w:numPr>
              <w:rPr>
                <w:rFonts w:hint="eastAsia" w:eastAsiaTheme="minorEastAsia"/>
                <w:bCs/>
                <w:lang w:eastAsia="zh-CN"/>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r>
              <w:rPr>
                <w:rFonts w:eastAsia="Batang"/>
                <w:b/>
                <w:bCs/>
                <w:color w:val="00B0F0"/>
                <w:lang w:eastAsia="ko-KR"/>
              </w:rPr>
              <w:t xml:space="preserve"> [</w:t>
            </w:r>
            <w:r>
              <w:rPr>
                <w:rFonts w:hint="eastAsia" w:eastAsia="宋体"/>
                <w:b/>
                <w:bCs/>
                <w:color w:val="00B0F0"/>
                <w:lang w:val="en-US" w:eastAsia="zh-CN"/>
              </w:rPr>
              <w:t>40</w:t>
            </w:r>
            <w:r>
              <w:rPr>
                <w:rFonts w:eastAsia="Batang"/>
                <w:b/>
                <w:bCs/>
                <w:color w:val="00B0F0"/>
                <w:lang w:eastAsia="ko-KR"/>
              </w:rPr>
              <w:t>0ms]</w:t>
            </w:r>
            <w:r>
              <w:rPr>
                <w:rFonts w:hint="eastAsia" w:eastAsia="宋体"/>
                <w:b/>
                <w:bCs/>
                <w:color w:val="00B0F0"/>
                <w:lang w:val="en-US" w:eastAsia="zh-CN"/>
              </w:rPr>
              <w:t xml:space="preserve">, </w:t>
            </w:r>
            <w:r>
              <w:rPr>
                <w:rFonts w:eastAsia="Batang"/>
                <w:b/>
                <w:bCs/>
                <w:color w:val="00B0F0"/>
                <w:lang w:eastAsia="ko-KR"/>
              </w:rPr>
              <w:t>[</w:t>
            </w:r>
            <w:r>
              <w:rPr>
                <w:rFonts w:hint="eastAsia" w:eastAsia="宋体"/>
                <w:b/>
                <w:bCs/>
                <w:color w:val="00B0F0"/>
                <w:lang w:val="en-US" w:eastAsia="zh-CN"/>
              </w:rPr>
              <w:t>80</w:t>
            </w:r>
            <w:r>
              <w:rPr>
                <w:rFonts w:eastAsia="Batang"/>
                <w:b/>
                <w:bCs/>
                <w:color w:val="00B0F0"/>
                <w:lang w:eastAsia="ko-KR"/>
              </w:rPr>
              <w:t>0ms]</w:t>
            </w:r>
            <w:r>
              <w:rPr>
                <w:rFonts w:hint="eastAsia" w:eastAsia="宋体"/>
                <w:b/>
                <w:bCs/>
                <w:color w:val="00B0F0"/>
                <w:lang w:val="en-US" w:eastAsia="zh-CN"/>
              </w:rPr>
              <w:t>,</w:t>
            </w:r>
            <w:r>
              <w:rPr>
                <w:rFonts w:hint="eastAsia" w:eastAsia="宋体"/>
                <w:b/>
                <w:bCs/>
                <w:lang w:val="en-US" w:eastAsia="zh-CN"/>
              </w:rPr>
              <w:t xml:space="preserve"> </w:t>
            </w:r>
            <w:r>
              <w:rPr>
                <w:rFonts w:eastAsia="Batang"/>
                <w:b/>
                <w:bCs/>
                <w:lang w:eastAsia="ko-KR"/>
              </w:rPr>
              <w:t>[1440ms] after the last [time instance/ measurement/report]</w:t>
            </w:r>
          </w:p>
        </w:tc>
      </w:tr>
    </w:tbl>
    <w:p>
      <w:pPr>
        <w:rPr>
          <w:b/>
          <w:bCs/>
          <w:color w:val="A6A6A6" w:themeColor="background1" w:themeShade="A6"/>
        </w:rPr>
      </w:pPr>
    </w:p>
    <w:p>
      <w:pPr>
        <w:rPr>
          <w:lang w:eastAsia="en-US"/>
        </w:rPr>
      </w:pPr>
    </w:p>
    <w:p>
      <w:pPr>
        <w:pStyle w:val="3"/>
      </w:pPr>
      <w:r>
        <w:t xml:space="preserve">4.5 (on hold) Assistance information </w:t>
      </w:r>
    </w:p>
    <w:p>
      <w:pPr>
        <w:rPr>
          <w:lang w:eastAsia="en-US"/>
        </w:rPr>
      </w:pPr>
      <w:r>
        <w:rPr>
          <w:lang w:eastAsia="en-US"/>
        </w:rPr>
        <w:t>Assistance information were discussed and some observations are summarized:</w:t>
      </w:r>
    </w:p>
    <w:p>
      <w:pPr>
        <w:pStyle w:val="43"/>
        <w:numPr>
          <w:ilvl w:val="0"/>
          <w:numId w:val="27"/>
        </w:numPr>
        <w:tabs>
          <w:tab w:val="left" w:pos="1710"/>
        </w:tabs>
        <w:rPr>
          <w:sz w:val="18"/>
          <w:szCs w:val="18"/>
        </w:rPr>
      </w:pPr>
      <w:r>
        <w:rPr>
          <w:sz w:val="18"/>
          <w:szCs w:val="18"/>
        </w:rPr>
        <w:t>Huawei [2]</w:t>
      </w:r>
    </w:p>
    <w:p>
      <w:pPr>
        <w:pStyle w:val="43"/>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pPr>
        <w:pStyle w:val="43"/>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pPr>
        <w:pStyle w:val="43"/>
        <w:numPr>
          <w:ilvl w:val="0"/>
          <w:numId w:val="27"/>
        </w:numPr>
        <w:tabs>
          <w:tab w:val="left" w:pos="1710"/>
        </w:tabs>
        <w:rPr>
          <w:sz w:val="18"/>
          <w:szCs w:val="18"/>
        </w:rPr>
      </w:pPr>
      <w:r>
        <w:rPr>
          <w:sz w:val="18"/>
          <w:szCs w:val="18"/>
        </w:rPr>
        <w:t>ZTE[3]</w:t>
      </w:r>
    </w:p>
    <w:p>
      <w:pPr>
        <w:pStyle w:val="43"/>
        <w:numPr>
          <w:ilvl w:val="1"/>
          <w:numId w:val="27"/>
        </w:numPr>
        <w:tabs>
          <w:tab w:val="left" w:pos="1710"/>
        </w:tabs>
        <w:rPr>
          <w:color w:val="A6A6A6" w:themeColor="background1" w:themeShade="A6"/>
          <w:sz w:val="16"/>
          <w:szCs w:val="16"/>
        </w:rPr>
      </w:pPr>
      <w:r>
        <w:rPr>
          <w:rFonts w:hint="eastAsia" w:eastAsia="Times New Roman"/>
          <w:sz w:val="18"/>
          <w:szCs w:val="18"/>
        </w:rPr>
        <w:t>We also note that other assistance information such as beam shape or beam usage are not evaluated since they are implementation-related information of the gNB or UE, which may be difficult to be disclosed to the opposite node</w:t>
      </w:r>
    </w:p>
    <w:p>
      <w:pPr>
        <w:pStyle w:val="43"/>
        <w:numPr>
          <w:ilvl w:val="0"/>
          <w:numId w:val="27"/>
        </w:numPr>
        <w:tabs>
          <w:tab w:val="left" w:pos="1710"/>
        </w:tabs>
        <w:rPr>
          <w:sz w:val="18"/>
          <w:szCs w:val="18"/>
        </w:rPr>
      </w:pPr>
      <w:r>
        <w:rPr>
          <w:sz w:val="18"/>
          <w:szCs w:val="18"/>
        </w:rPr>
        <w:t xml:space="preserve">Vivo [5]: </w:t>
      </w:r>
    </w:p>
    <w:p>
      <w:pPr>
        <w:pStyle w:val="43"/>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43"/>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pPr>
        <w:pStyle w:val="43"/>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pPr>
        <w:pStyle w:val="43"/>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27"/>
        </w:numPr>
        <w:rPr>
          <w:b/>
          <w:bCs/>
          <w:i/>
          <w:iCs/>
          <w:sz w:val="18"/>
          <w:szCs w:val="18"/>
          <w:u w:val="single"/>
        </w:rPr>
      </w:pPr>
      <w:r>
        <w:rPr>
          <w:b/>
          <w:bCs/>
          <w:i/>
          <w:iCs/>
          <w:sz w:val="18"/>
          <w:szCs w:val="18"/>
          <w:u w:val="single"/>
        </w:rPr>
        <w:t>BM-Case 2: with different beam shape patterns</w:t>
      </w:r>
    </w:p>
    <w:p>
      <w:pPr>
        <w:pStyle w:val="43"/>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pPr>
        <w:pStyle w:val="43"/>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pPr>
        <w:pStyle w:val="43"/>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pPr>
        <w:pStyle w:val="43"/>
        <w:numPr>
          <w:ilvl w:val="0"/>
          <w:numId w:val="27"/>
        </w:numPr>
        <w:tabs>
          <w:tab w:val="left" w:pos="1710"/>
        </w:tabs>
        <w:rPr>
          <w:sz w:val="18"/>
          <w:szCs w:val="18"/>
        </w:rPr>
      </w:pPr>
      <w:r>
        <w:rPr>
          <w:sz w:val="18"/>
          <w:szCs w:val="18"/>
        </w:rPr>
        <w:t>OPPO [8]</w:t>
      </w:r>
    </w:p>
    <w:p>
      <w:pPr>
        <w:pStyle w:val="43"/>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pPr>
        <w:pStyle w:val="43"/>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pPr>
        <w:pStyle w:val="43"/>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pPr>
        <w:pStyle w:val="43"/>
        <w:numPr>
          <w:ilvl w:val="0"/>
          <w:numId w:val="27"/>
        </w:numPr>
        <w:tabs>
          <w:tab w:val="left" w:pos="1710"/>
        </w:tabs>
        <w:rPr>
          <w:sz w:val="18"/>
          <w:szCs w:val="18"/>
        </w:rPr>
      </w:pPr>
      <w:r>
        <w:rPr>
          <w:sz w:val="18"/>
          <w:szCs w:val="18"/>
        </w:rPr>
        <w:t>Nokia [19]</w:t>
      </w:r>
    </w:p>
    <w:p>
      <w:pPr>
        <w:pStyle w:val="43"/>
        <w:numPr>
          <w:ilvl w:val="1"/>
          <w:numId w:val="27"/>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pPr>
        <w:pStyle w:val="43"/>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pPr>
        <w:pStyle w:val="43"/>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pPr>
        <w:pStyle w:val="43"/>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pPr>
        <w:pStyle w:val="43"/>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pPr>
        <w:pStyle w:val="43"/>
        <w:numPr>
          <w:ilvl w:val="2"/>
          <w:numId w:val="27"/>
        </w:numPr>
        <w:rPr>
          <w:sz w:val="18"/>
          <w:szCs w:val="18"/>
          <w:lang w:eastAsia="en-US"/>
        </w:rPr>
      </w:pPr>
      <w:r>
        <w:rPr>
          <w:sz w:val="18"/>
          <w:szCs w:val="18"/>
          <w:lang w:eastAsia="en-US"/>
        </w:rPr>
        <w:t>the beam angle and/or the beam boresight direction for the measured DL Tx beams from NW to UE.</w:t>
      </w:r>
    </w:p>
    <w:p>
      <w:pPr>
        <w:pStyle w:val="43"/>
        <w:numPr>
          <w:ilvl w:val="2"/>
          <w:numId w:val="27"/>
        </w:numPr>
        <w:rPr>
          <w:sz w:val="18"/>
          <w:szCs w:val="18"/>
          <w:lang w:eastAsia="en-US"/>
        </w:rPr>
      </w:pPr>
      <w:r>
        <w:rPr>
          <w:sz w:val="18"/>
          <w:szCs w:val="18"/>
          <w:lang w:eastAsia="en-US"/>
        </w:rPr>
        <w:t>the UE position information.</w:t>
      </w:r>
    </w:p>
    <w:p>
      <w:pPr>
        <w:pStyle w:val="43"/>
        <w:numPr>
          <w:ilvl w:val="2"/>
          <w:numId w:val="27"/>
        </w:numPr>
        <w:rPr>
          <w:sz w:val="18"/>
          <w:szCs w:val="18"/>
          <w:lang w:eastAsia="en-US"/>
        </w:rPr>
      </w:pPr>
      <w:r>
        <w:rPr>
          <w:sz w:val="18"/>
          <w:szCs w:val="18"/>
          <w:lang w:eastAsia="en-US"/>
        </w:rPr>
        <w:t>the UE’s angle relative to a panel array of the gNB</w:t>
      </w:r>
    </w:p>
    <w:p>
      <w:pPr>
        <w:pStyle w:val="43"/>
        <w:numPr>
          <w:ilvl w:val="0"/>
          <w:numId w:val="27"/>
        </w:numPr>
        <w:rPr>
          <w:bCs/>
          <w:iCs/>
          <w:sz w:val="18"/>
          <w:szCs w:val="18"/>
        </w:rPr>
      </w:pPr>
      <w:r>
        <w:rPr>
          <w:bCs/>
          <w:iCs/>
          <w:sz w:val="18"/>
          <w:szCs w:val="18"/>
        </w:rPr>
        <w:t xml:space="preserve">MediaTek [20]: </w:t>
      </w:r>
    </w:p>
    <w:p>
      <w:pPr>
        <w:pStyle w:val="43"/>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pPr>
        <w:pStyle w:val="43"/>
        <w:numPr>
          <w:ilvl w:val="1"/>
          <w:numId w:val="27"/>
        </w:numPr>
        <w:rPr>
          <w:bCs/>
          <w:iCs/>
          <w:sz w:val="18"/>
          <w:szCs w:val="18"/>
        </w:rPr>
      </w:pPr>
      <w:r>
        <w:rPr>
          <w:bCs/>
          <w:iCs/>
          <w:sz w:val="18"/>
          <w:szCs w:val="18"/>
        </w:rPr>
        <w:t>Proposal 6: Study more scenarios where additional information may improve the temporal beam prediction performance</w:t>
      </w:r>
    </w:p>
    <w:p>
      <w:pPr>
        <w:pStyle w:val="43"/>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pPr>
        <w:pStyle w:val="43"/>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pPr>
        <w:ind w:left="1080"/>
        <w:rPr>
          <w:bCs/>
          <w:iCs/>
          <w:color w:val="A6A6A6" w:themeColor="background1" w:themeShade="A6"/>
        </w:rPr>
      </w:pPr>
    </w:p>
    <w:p>
      <w:pPr>
        <w:pStyle w:val="3"/>
      </w:pPr>
      <w:r>
        <w:t>4.6 Others</w:t>
      </w:r>
    </w:p>
    <w:p>
      <w:pPr>
        <w:rPr>
          <w:lang w:eastAsia="en-US"/>
        </w:rPr>
      </w:pPr>
      <w:r>
        <w:rPr>
          <w:lang w:eastAsia="en-US"/>
        </w:rPr>
        <w:t xml:space="preserve">Some other input/output related discussion: </w:t>
      </w:r>
    </w:p>
    <w:p>
      <w:pPr>
        <w:pStyle w:val="43"/>
        <w:numPr>
          <w:ilvl w:val="0"/>
          <w:numId w:val="27"/>
        </w:numPr>
        <w:tabs>
          <w:tab w:val="left" w:pos="1710"/>
        </w:tabs>
        <w:rPr>
          <w:sz w:val="18"/>
          <w:szCs w:val="18"/>
        </w:rPr>
      </w:pPr>
      <w:r>
        <w:rPr>
          <w:sz w:val="18"/>
          <w:szCs w:val="18"/>
        </w:rPr>
        <w:t>Futurewei [1]</w:t>
      </w:r>
    </w:p>
    <w:p>
      <w:pPr>
        <w:pStyle w:val="43"/>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pPr>
        <w:pStyle w:val="43"/>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pPr>
        <w:pStyle w:val="43"/>
        <w:numPr>
          <w:ilvl w:val="0"/>
          <w:numId w:val="35"/>
        </w:numPr>
      </w:pPr>
      <w:r>
        <w:t>Vivo [5]:</w:t>
      </w:r>
    </w:p>
    <w:p>
      <w:pPr>
        <w:pStyle w:val="43"/>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35"/>
        </w:numPr>
      </w:pPr>
      <w:r>
        <w:t>Ericsson [11]</w:t>
      </w:r>
    </w:p>
    <w:p>
      <w:pPr>
        <w:pStyle w:val="43"/>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pStyle w:val="68"/>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pPr>
              <w:pStyle w:val="68"/>
              <w:numPr>
                <w:ilvl w:val="1"/>
                <w:numId w:val="61"/>
              </w:numPr>
              <w:spacing w:before="0" w:beforeAutospacing="0" w:after="0" w:afterAutospacing="0"/>
              <w:jc w:val="both"/>
            </w:pPr>
            <w:r>
              <w:rPr>
                <w:rFonts w:ascii="Times New Roman" w:hAnsi="Times New Roman" w:cs="Times New Roman"/>
                <w:sz w:val="20"/>
                <w:szCs w:val="20"/>
              </w:rPr>
              <w:t>Training methodology, e.g.</w:t>
            </w:r>
          </w:p>
          <w:p>
            <w:pPr>
              <w:pStyle w:val="68"/>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pPr>
              <w:pStyle w:val="68"/>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pPr>
              <w:pStyle w:val="68"/>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pPr>
              <w:pStyle w:val="68"/>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pPr>
              <w:pStyle w:val="68"/>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pPr>
              <w:pStyle w:val="68"/>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pPr>
        <w:rPr>
          <w:sz w:val="18"/>
          <w:szCs w:val="18"/>
        </w:rPr>
      </w:pPr>
    </w:p>
    <w:p>
      <w:pPr>
        <w:pStyle w:val="5"/>
        <w:rPr>
          <w:highlight w:val="yellow"/>
        </w:rPr>
      </w:pPr>
      <w:r>
        <w:rPr>
          <w:highlight w:val="yellow"/>
        </w:rPr>
        <w:t xml:space="preserve">FL2: (close)Other assumptions </w:t>
      </w:r>
    </w:p>
    <w:p>
      <w:pPr>
        <w:rPr>
          <w:b/>
          <w:bCs/>
        </w:rPr>
      </w:pPr>
      <w:r>
        <w:rPr>
          <w:b/>
          <w:bCs/>
        </w:rPr>
        <w:t>Q: Any other assumption needs to be aligned/reported for evaluation results collection? E.g., amount of training/testing data set?</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MS Mincho"/>
                <w:kern w:val="0"/>
                <w:lang w:eastAsia="ja-JP"/>
              </w:rPr>
            </w:pPr>
            <w:r>
              <w:rPr>
                <w:rFonts w:hint="eastAsia" w:eastAsia="MS Mincho"/>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pPr>
              <w:rPr>
                <w:rFonts w:eastAsia="Batang"/>
                <w:kern w:val="0"/>
                <w:lang w:eastAsia="ko-KR"/>
              </w:rPr>
            </w:pPr>
            <w:r>
              <w:rPr>
                <w:rFonts w:eastAsia="MS Mincho"/>
                <w:color w:val="4472C4" w:themeColor="accent5"/>
                <w:kern w:val="0"/>
                <w:lang w:eastAsia="ja-JP"/>
                <w14:textFill>
                  <w14:solidFill>
                    <w14:schemeClr w14:val="accent5"/>
                  </w14:solidFill>
                </w14:textFill>
              </w:rPr>
              <w:t>FL1: I think this is a valid point, especially for BM-Case2. Maybe some clarification/discussion on the assumption of RS for each time instance after agreed on Proposal 4-4-1a.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smallCaps/>
                <w:kern w:val="0"/>
                <w:lang w:eastAsia="ko-KR"/>
              </w:rPr>
              <w:t>N</w:t>
            </w:r>
            <w:r>
              <w:rPr>
                <w:rFonts w:eastAsia="Batang"/>
                <w:smallCaps/>
                <w:kern w:val="0"/>
                <w:lang w:eastAsia="ko-KR"/>
              </w:rPr>
              <w:t>TT DOCOMO</w:t>
            </w:r>
          </w:p>
        </w:tc>
        <w:tc>
          <w:tcPr>
            <w:tcW w:w="4384" w:type="pct"/>
          </w:tcPr>
          <w:p>
            <w:pPr>
              <w:rPr>
                <w:rFonts w:eastAsia="Batang"/>
                <w:kern w:val="0"/>
                <w:lang w:eastAsia="ko-KR"/>
              </w:rPr>
            </w:pPr>
            <w:r>
              <w:rPr>
                <w:rFonts w:hint="eastAsia" w:eastAsia="Batang"/>
                <w:lang w:eastAsia="ko-KR"/>
              </w:rPr>
              <w:t>W</w:t>
            </w:r>
            <w:r>
              <w:rPr>
                <w:rFonts w:eastAsia="Batang"/>
                <w:lang w:eastAsia="ko-KR"/>
              </w:rPr>
              <w:t>e should study the RS overhead reduction/RS overhead for different cases of BM-Case 2 separately, i.e. same or different periodicities within T1 and 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FL3</w:t>
            </w:r>
          </w:p>
        </w:tc>
        <w:tc>
          <w:tcPr>
            <w:tcW w:w="4384" w:type="pct"/>
          </w:tcPr>
          <w:p>
            <w:pPr>
              <w:rPr>
                <w:rFonts w:eastAsia="Batang"/>
                <w:kern w:val="0"/>
                <w:lang w:eastAsia="ko-KR"/>
              </w:rPr>
            </w:pPr>
            <w:r>
              <w:rPr>
                <w:rFonts w:eastAsia="Batang"/>
                <w:color w:val="4472C4" w:themeColor="accent5"/>
                <w:kern w:val="0"/>
                <w:lang w:eastAsia="ko-KR"/>
                <w14:textFill>
                  <w14:solidFill>
                    <w14:schemeClr w14:val="accent5"/>
                  </w14:solidFill>
                </w14:textFill>
              </w:rPr>
              <w:t>Let’s close the discussion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p>
        </w:tc>
        <w:tc>
          <w:tcPr>
            <w:tcW w:w="4384" w:type="pct"/>
          </w:tcPr>
          <w:p>
            <w:pPr>
              <w:rPr>
                <w:rFonts w:eastAsia="Batang"/>
                <w:kern w:val="0"/>
                <w:lang w:eastAsia="ko-KR"/>
              </w:rPr>
            </w:pPr>
          </w:p>
        </w:tc>
      </w:tr>
      <w:bookmarkEnd w:id="32"/>
    </w:tbl>
    <w:p>
      <w:pPr>
        <w:pStyle w:val="2"/>
      </w:pPr>
      <w:r>
        <w:t>Evaluation results for AI/ML in beam management</w:t>
      </w:r>
    </w:p>
    <w:p>
      <w:pPr>
        <w:pStyle w:val="5"/>
        <w:rPr>
          <w:highlight w:val="yellow"/>
        </w:rPr>
      </w:pPr>
      <w:r>
        <w:rPr>
          <w:highlight w:val="yellow"/>
        </w:rPr>
        <w:t xml:space="preserve">FL3: Results collection </w:t>
      </w:r>
    </w:p>
    <w:p>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14:textFill>
            <w14:solidFill>
              <w14:schemeClr w14:val="accent2"/>
            </w14:solidFill>
          </w14:textFill>
        </w:rPr>
        <w:t>updates</w:t>
      </w:r>
      <w:r>
        <w:rPr>
          <w:b/>
          <w:bCs/>
        </w:rPr>
        <w:t>)</w:t>
      </w:r>
    </w:p>
    <w:p>
      <w:r>
        <w:t xml:space="preserve">For both BM-Case1 and BM-Case 2, the following table is adopted as </w:t>
      </w:r>
      <w:r>
        <w:rPr>
          <w:b/>
          <w:bCs/>
        </w:rPr>
        <w:t>working assumption</w:t>
      </w:r>
      <w:r>
        <w:t xml:space="preserve"> for reporting the evaluation results.</w:t>
      </w:r>
    </w:p>
    <w:p>
      <w:pPr>
        <w:rPr>
          <w:b/>
          <w:bCs/>
        </w:rPr>
      </w:pPr>
      <w:r>
        <w:rPr>
          <w:b/>
          <w:bCs/>
        </w:rPr>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14:textFill>
            <w14:solidFill>
              <w14:schemeClr w14:val="accent2"/>
            </w14:solidFill>
          </w14:textFill>
        </w:rPr>
        <w:t>[</w:t>
      </w:r>
      <w:r>
        <w:rPr>
          <w:rFonts w:hint="eastAsia"/>
          <w:b/>
          <w:bCs/>
          <w:color w:val="ED7D31" w:themeColor="accent2"/>
          <w:u w:val="single"/>
          <w14:textFill>
            <w14:solidFill>
              <w14:schemeClr w14:val="accent2"/>
            </w14:solidFill>
          </w14:textFill>
        </w:rPr>
        <w:t xml:space="preserve">with </w:t>
      </w:r>
      <w:r>
        <w:rPr>
          <w:b/>
          <w:bCs/>
          <w:color w:val="ED7D31" w:themeColor="accent2"/>
          <w:u w:val="single"/>
          <w14:textFill>
            <w14:solidFill>
              <w14:schemeClr w14:val="accent2"/>
            </w14:solidFill>
          </w14:textFill>
        </w:rPr>
        <w:t>Y beams [pair]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27"/>
        <w:gridCol w:w="727"/>
        <w:gridCol w:w="727"/>
        <w:gridCol w:w="727"/>
        <w:gridCol w:w="727"/>
        <w:gridCol w:w="729"/>
        <w:gridCol w:w="727"/>
        <w:gridCol w:w="727"/>
        <w:gridCol w:w="794"/>
        <w:gridCol w:w="728"/>
        <w:gridCol w:w="72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strike/>
                <w:color w:val="ED7D31" w:themeColor="accent2"/>
                <w:kern w:val="0"/>
                <w:sz w:val="16"/>
                <w:szCs w:val="16"/>
                <w14:textFill>
                  <w14:solidFill>
                    <w14:schemeClr w14:val="accent2"/>
                  </w14:solidFill>
                </w14:textFill>
              </w:rPr>
              <w:t>Model</w:t>
            </w:r>
            <w:r>
              <w:rPr>
                <w:rFonts w:ascii="Calibri" w:hAnsi="Calibri" w:eastAsia="Times New Roman" w:cs="Calibri"/>
                <w:color w:val="ED7D31" w:themeColor="accent2"/>
                <w:kern w:val="0"/>
                <w:sz w:val="16"/>
                <w:szCs w:val="16"/>
                <w14:textFill>
                  <w14:solidFill>
                    <w14:schemeClr w14:val="accent2"/>
                  </w14:solidFill>
                </w14:textFill>
              </w:rPr>
              <w:t xml:space="preserve"> </w:t>
            </w:r>
            <w:r>
              <w:rPr>
                <w:rFonts w:ascii="Calibri" w:hAnsi="Calibri" w:eastAsia="Times New Roman" w:cs="Calibri"/>
                <w:color w:val="000000"/>
                <w:kern w:val="0"/>
                <w:sz w:val="16"/>
                <w:szCs w:val="16"/>
              </w:rPr>
              <w:t>Inference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
      <w:r>
        <w:t xml:space="preserve">To report the following in table caption: </w:t>
      </w:r>
    </w:p>
    <w:p>
      <w:pPr>
        <w:pStyle w:val="43"/>
        <w:numPr>
          <w:ilvl w:val="3"/>
          <w:numId w:val="65"/>
        </w:numPr>
        <w:spacing w:after="120"/>
        <w:ind w:left="630"/>
        <w:contextualSpacing w:val="0"/>
      </w:pPr>
      <w:r>
        <w:t>Which side the model is deployed</w:t>
      </w:r>
    </w:p>
    <w:p>
      <w:r>
        <w:t>Further info for the columns:</w:t>
      </w:r>
    </w:p>
    <w:p>
      <w:pPr>
        <w:pStyle w:val="43"/>
        <w:numPr>
          <w:ilvl w:val="0"/>
          <w:numId w:val="66"/>
        </w:numPr>
        <w:spacing w:after="120"/>
        <w:contextualSpacing w:val="0"/>
      </w:pPr>
      <w:r>
        <w:t xml:space="preserve">Model input: input type, e.g., L1-RSRP </w:t>
      </w:r>
      <w:r>
        <w:rPr>
          <w:color w:val="FF0000"/>
          <w:u w:val="single"/>
        </w:rPr>
        <w:t>and the number of beams in Set B</w:t>
      </w:r>
    </w:p>
    <w:p>
      <w:pPr>
        <w:pStyle w:val="43"/>
        <w:numPr>
          <w:ilvl w:val="0"/>
          <w:numId w:val="66"/>
        </w:numPr>
        <w:spacing w:after="120"/>
        <w:contextualSpacing w:val="0"/>
      </w:pPr>
      <w:r>
        <w:t xml:space="preserve">Model output: output type, e.g., the best </w:t>
      </w:r>
      <w:r>
        <w:rPr>
          <w:color w:val="ED7D31" w:themeColor="accent2"/>
          <w14:textFill>
            <w14:solidFill>
              <w14:schemeClr w14:val="accent2"/>
            </w14:solidFill>
          </w14:textFill>
        </w:rPr>
        <w:t>DL Tx</w:t>
      </w:r>
      <w:r>
        <w:rPr>
          <w:strike/>
          <w:color w:val="ED7D31" w:themeColor="accent2"/>
          <w14:textFill>
            <w14:solidFill>
              <w14:schemeClr w14:val="accent2"/>
            </w14:solidFill>
          </w14:textFill>
        </w:rPr>
        <w:t xml:space="preserve"> </w:t>
      </w:r>
      <w:r>
        <w:rPr>
          <w:color w:val="ED7D31" w:themeColor="accent2"/>
          <w14:textFill>
            <w14:solidFill>
              <w14:schemeClr w14:val="accent2"/>
            </w14:solidFill>
          </w14:textFill>
        </w:rPr>
        <w:t>and/or Rx</w:t>
      </w:r>
      <w:r>
        <w:rPr>
          <w:strike/>
          <w:color w:val="ED7D31" w:themeColor="accent2"/>
          <w14:textFill>
            <w14:solidFill>
              <w14:schemeClr w14:val="accent2"/>
            </w14:solidFill>
          </w14:textFill>
        </w:rPr>
        <w:t xml:space="preserve"> </w:t>
      </w:r>
      <w:r>
        <w:t xml:space="preserve">beam ID, </w:t>
      </w:r>
      <w:r>
        <w:rPr>
          <w:strike/>
          <w:color w:val="ED7D31" w:themeColor="accent2"/>
          <w:u w:val="single"/>
          <w14:textFill>
            <w14:solidFill>
              <w14:schemeClr w14:val="accent2"/>
            </w14:solidFill>
          </w14:textFill>
        </w:rPr>
        <w:t>and the number of beams in Set A</w:t>
      </w:r>
    </w:p>
    <w:p>
      <w:pPr>
        <w:pStyle w:val="43"/>
        <w:numPr>
          <w:ilvl w:val="0"/>
          <w:numId w:val="66"/>
        </w:numPr>
        <w:spacing w:after="120"/>
        <w:contextualSpacing w:val="0"/>
      </w:pPr>
      <w:r>
        <w:t>Dataset size, both the size of training/validation dataset and the size of test dataset</w:t>
      </w:r>
    </w:p>
    <w:p>
      <w:pPr>
        <w:pStyle w:val="43"/>
        <w:numPr>
          <w:ilvl w:val="0"/>
          <w:numId w:val="66"/>
        </w:numPr>
        <w:spacing w:after="120"/>
        <w:contextualSpacing w:val="0"/>
      </w:pPr>
      <w:r>
        <w:t>Short model description: e.g., CNN, LSTM</w:t>
      </w:r>
    </w:p>
    <w:p>
      <w:pPr>
        <w:pStyle w:val="43"/>
        <w:numPr>
          <w:ilvl w:val="0"/>
          <w:numId w:val="66"/>
        </w:numPr>
        <w:spacing w:after="120"/>
        <w:contextualSpacing w:val="0"/>
      </w:pPr>
      <w:r>
        <w:rPr>
          <w:strike/>
          <w:color w:val="ED7D31" w:themeColor="accent2"/>
          <w14:textFill>
            <w14:solidFill>
              <w14:schemeClr w14:val="accent2"/>
            </w14:solidFill>
          </w14:textFill>
        </w:rPr>
        <w:t>AI/ML</w:t>
      </w:r>
      <w:r>
        <w:rPr>
          <w:color w:val="ED7D31" w:themeColor="accent2"/>
          <w14:textFill>
            <w14:solidFill>
              <w14:schemeClr w14:val="accent2"/>
            </w14:solidFill>
          </w14:textFill>
        </w:rPr>
        <w:t xml:space="preserve"> Inference </w:t>
      </w:r>
      <w:r>
        <w:t xml:space="preserve">complexity: </w:t>
      </w:r>
    </w:p>
    <w:p>
      <w:pPr>
        <w:pStyle w:val="43"/>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14:textFill>
            <w14:solidFill>
              <w14:schemeClr w14:val="accent2"/>
            </w14:solidFill>
          </w14:textFill>
        </w:rPr>
        <w:t>inference</w:t>
      </w:r>
      <w:r>
        <w:rPr>
          <w:color w:val="ED7D31" w:themeColor="accent2"/>
          <w14:textFill>
            <w14:solidFill>
              <w14:schemeClr w14:val="accent2"/>
            </w14:solidFill>
          </w14:textFill>
        </w:rPr>
        <w:t xml:space="preserve"> </w:t>
      </w:r>
      <w:r>
        <w:t xml:space="preserve">complexity in terms of “number of model parameters” </w:t>
      </w:r>
      <w:r>
        <w:rPr>
          <w:color w:val="ED7D31" w:themeColor="accent2"/>
          <w:u w:val="single"/>
          <w14:textFill>
            <w14:solidFill>
              <w14:schemeClr w14:val="accent2"/>
            </w14:solidFill>
          </w14:textFill>
        </w:rPr>
        <w:t>and/or size (e.g. Mbyte)</w:t>
      </w:r>
      <w:r>
        <w:rPr>
          <w:color w:val="ED7D31" w:themeColor="accent2"/>
          <w14:textFill>
            <w14:solidFill>
              <w14:schemeClr w14:val="accent2"/>
            </w14:solidFill>
          </w14:textFill>
        </w:rPr>
        <w:t xml:space="preserve">”, </w:t>
      </w:r>
      <w:r>
        <w:t xml:space="preserve">and </w:t>
      </w:r>
    </w:p>
    <w:p>
      <w:pPr>
        <w:pStyle w:val="43"/>
        <w:numPr>
          <w:ilvl w:val="1"/>
          <w:numId w:val="66"/>
        </w:numPr>
        <w:spacing w:after="120"/>
        <w:contextualSpacing w:val="0"/>
      </w:pPr>
      <w:r>
        <w:t>computational complexity in terms of FLOPs</w:t>
      </w:r>
    </w:p>
    <w:p>
      <w:pPr>
        <w:pStyle w:val="43"/>
        <w:numPr>
          <w:ilvl w:val="0"/>
          <w:numId w:val="66"/>
        </w:numPr>
        <w:spacing w:after="120"/>
        <w:contextualSpacing w:val="0"/>
      </w:pPr>
      <w:r>
        <w:t xml:space="preserve">Evaluation results: agreed KPIs </w:t>
      </w:r>
    </w:p>
    <w:p>
      <w:pPr>
        <w:pStyle w:val="43"/>
        <w:spacing w:after="120"/>
        <w:ind w:left="0"/>
        <w:rPr>
          <w:rFonts w:eastAsia="等线"/>
        </w:rPr>
      </w:pPr>
      <w:r>
        <w:rPr>
          <w:rFonts w:eastAsia="等线"/>
        </w:rPr>
        <w:t>Note: To report other simulation assumptions, if any.</w:t>
      </w:r>
    </w:p>
    <w:p>
      <w:pPr>
        <w:rPr>
          <w:b/>
          <w:bCs/>
        </w:rPr>
      </w:pPr>
      <w:r>
        <w:rPr>
          <w:b/>
          <w:bCs/>
        </w:rPr>
        <w:t>Please provide your views on the template for result collection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8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55"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Google</w:t>
            </w:r>
          </w:p>
        </w:tc>
        <w:tc>
          <w:tcPr>
            <w:tcW w:w="4355" w:type="pct"/>
          </w:tcPr>
          <w:p>
            <w:pPr>
              <w:rPr>
                <w:rFonts w:eastAsia="Batang"/>
                <w:kern w:val="0"/>
                <w:lang w:eastAsia="ko-KR"/>
              </w:rPr>
            </w:pPr>
            <w:r>
              <w:rPr>
                <w:rFonts w:eastAsia="Batang"/>
                <w:kern w:val="0"/>
                <w:lang w:eastAsia="ko-KR"/>
              </w:rPr>
              <w:t>Shall we add number of beams in set A? I guess number of beams in set B can be covered by data size.</w:t>
            </w:r>
          </w:p>
          <w:p>
            <w:pPr>
              <w:rPr>
                <w:rFonts w:eastAsia="Batang"/>
                <w:color w:val="5B9BD5" w:themeColor="accent1"/>
                <w:kern w:val="0"/>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FL1: updated as part of model input/output. Also, welcome for other suggestion, e.g. if we can align the number, different tables can be created for different number of beams in Set A can be created.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5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355" w:type="pct"/>
          </w:tcPr>
          <w:p>
            <w:pPr>
              <w:rPr>
                <w:rFonts w:eastAsia="Batang"/>
                <w:kern w:val="0"/>
                <w:lang w:eastAsia="ko-KR"/>
              </w:rPr>
            </w:pPr>
            <w:r>
              <w:rPr>
                <w:rFonts w:hint="eastAsia" w:eastAsia="Batang"/>
                <w:kern w:val="0"/>
                <w:lang w:eastAsia="ko-KR"/>
              </w:rPr>
              <w:t>I</w:t>
            </w:r>
            <w:r>
              <w:rPr>
                <w:rFonts w:eastAsia="Batang"/>
                <w:kern w:val="0"/>
                <w:lang w:eastAsia="ko-KR"/>
              </w:rPr>
              <w:t xml:space="preserve">ssues like set B beam construction (fixed or variable), # of output beams, utilization of assistant information, set A-set B relationship, beam pair or beam prediction, etc., are included in model input/output?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Added in the title of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Nokia</w:t>
            </w:r>
          </w:p>
        </w:tc>
        <w:tc>
          <w:tcPr>
            <w:tcW w:w="4355" w:type="pct"/>
          </w:tcPr>
          <w:p>
            <w:pPr>
              <w:rPr>
                <w:rFonts w:eastAsia="Batang"/>
                <w:kern w:val="0"/>
                <w:lang w:eastAsia="ko-KR"/>
              </w:rPr>
            </w:pPr>
            <w:r>
              <w:rPr>
                <w:rFonts w:eastAsia="Batang"/>
                <w:kern w:val="0"/>
                <w:lang w:eastAsia="ko-KR"/>
              </w:rPr>
              <w:t xml:space="preserve">Set B/A dimensions and type may be needed to report.  Update looks 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FL2</w:t>
            </w:r>
          </w:p>
        </w:tc>
        <w:tc>
          <w:tcPr>
            <w:tcW w:w="435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comment on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Lenovo</w:t>
            </w:r>
          </w:p>
        </w:tc>
        <w:tc>
          <w:tcPr>
            <w:tcW w:w="4355" w:type="pct"/>
          </w:tcPr>
          <w:p>
            <w:pPr>
              <w:rPr>
                <w:rFonts w:eastAsia="Batang"/>
                <w:kern w:val="0"/>
                <w:lang w:eastAsia="ko-KR"/>
              </w:rPr>
            </w:pPr>
            <w:r>
              <w:rPr>
                <w:rFonts w:eastAsia="Batang"/>
                <w:kern w:val="0"/>
                <w:lang w:eastAsia="ko-KR"/>
              </w:rPr>
              <w:t xml:space="preserve">It is desirable to clarify the difference between “Model Inference Complexity” and “Computational Complexity” mentioned in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Theme="minorEastAsia"/>
                <w:kern w:val="0"/>
                <w:lang w:eastAsia="zh-CN"/>
              </w:rPr>
            </w:pPr>
            <w:r>
              <w:rPr>
                <w:rFonts w:hint="eastAsia" w:eastAsiaTheme="minorEastAsia"/>
                <w:kern w:val="0"/>
                <w:lang w:eastAsia="zh-CN"/>
              </w:rPr>
              <w:t>CATT</w:t>
            </w:r>
          </w:p>
        </w:tc>
        <w:tc>
          <w:tcPr>
            <w:tcW w:w="4355" w:type="pct"/>
          </w:tcPr>
          <w:p>
            <w:pPr>
              <w:rPr>
                <w:rFonts w:eastAsiaTheme="minorEastAsia"/>
                <w:kern w:val="0"/>
                <w:lang w:eastAsia="zh-CN"/>
              </w:rPr>
            </w:pPr>
            <w:r>
              <w:rPr>
                <w:rFonts w:hint="eastAsia" w:eastAsiaTheme="minorEastAsia"/>
                <w:kern w:val="0"/>
                <w:lang w:eastAsia="zh-CN"/>
              </w:rPr>
              <w:t xml:space="preserve">1. The number of </w:t>
            </w:r>
            <w:r>
              <w:rPr>
                <w:rFonts w:eastAsiaTheme="minorEastAsia"/>
                <w:kern w:val="0"/>
                <w:lang w:eastAsia="zh-CN"/>
              </w:rPr>
              <w:t>beams in Set A</w:t>
            </w:r>
            <w:r>
              <w:rPr>
                <w:rFonts w:hint="eastAsia" w:eastAsiaTheme="minorEastAsia"/>
                <w:kern w:val="0"/>
                <w:lang w:eastAsia="zh-CN"/>
              </w:rPr>
              <w:t xml:space="preserve"> is not related </w:t>
            </w:r>
            <w:r>
              <w:rPr>
                <w:rFonts w:eastAsiaTheme="minorEastAsia"/>
                <w:kern w:val="0"/>
                <w:lang w:eastAsia="zh-CN"/>
              </w:rPr>
              <w:t>with</w:t>
            </w:r>
            <w:r>
              <w:rPr>
                <w:rFonts w:hint="eastAsia" w:eastAsiaTheme="minorEastAsia"/>
                <w:kern w:val="0"/>
                <w:lang w:eastAsia="zh-CN"/>
              </w:rPr>
              <w:t xml:space="preserve"> model output. Thus, suggest to add it in the title of the Table or have a separate column to describe Set A and Set B.</w:t>
            </w:r>
          </w:p>
          <w:p>
            <w:pPr>
              <w:rPr>
                <w:rFonts w:eastAsiaTheme="minorEastAsia"/>
                <w:lang w:eastAsia="zh-CN"/>
              </w:rPr>
            </w:pPr>
            <w:r>
              <w:rPr>
                <w:rFonts w:hint="eastAsia" w:eastAsiaTheme="minorEastAsia"/>
                <w:kern w:val="0"/>
                <w:lang w:eastAsia="zh-CN"/>
              </w:rPr>
              <w:t xml:space="preserve">2. For model output, we think the intent is output the </w:t>
            </w:r>
            <w:r>
              <w:rPr>
                <w:rFonts w:eastAsiaTheme="minorEastAsia"/>
                <w:kern w:val="0"/>
                <w:lang w:eastAsia="zh-CN"/>
              </w:rPr>
              <w:t xml:space="preserve">number of </w:t>
            </w:r>
            <w:r>
              <w:rPr>
                <w:rFonts w:eastAsia="Batang"/>
                <w:lang w:eastAsia="ko-KR"/>
              </w:rPr>
              <w:t xml:space="preserve">best DL </w:t>
            </w:r>
            <w:r>
              <w:rPr>
                <w:rFonts w:eastAsiaTheme="minorEastAsia"/>
                <w:lang w:eastAsia="zh-CN"/>
              </w:rPr>
              <w:t xml:space="preserve">Tx and/or Rx </w:t>
            </w:r>
            <w:r>
              <w:rPr>
                <w:rFonts w:eastAsia="Batang"/>
                <w:lang w:eastAsia="ko-KR"/>
              </w:rPr>
              <w:t>beam ID</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lso suggest to add </w:t>
            </w:r>
            <w:r>
              <w:rPr>
                <w:rFonts w:eastAsiaTheme="minorEastAsia"/>
                <w:lang w:eastAsia="zh-CN"/>
              </w:rPr>
              <w:t>“</w:t>
            </w:r>
            <w:r>
              <w:rPr>
                <w:rFonts w:hint="eastAsia" w:eastAsiaTheme="minorEastAsia"/>
                <w:lang w:eastAsia="zh-CN"/>
              </w:rPr>
              <w:t>L1-RSRP</w:t>
            </w:r>
            <w:r>
              <w:rPr>
                <w:rFonts w:eastAsiaTheme="minorEastAsia"/>
                <w:lang w:eastAsia="zh-CN"/>
              </w:rPr>
              <w:t>”</w:t>
            </w:r>
            <w:r>
              <w:rPr>
                <w:rFonts w:hint="eastAsia" w:eastAsiaTheme="minorEastAsia"/>
                <w:lang w:eastAsia="zh-CN"/>
              </w:rPr>
              <w:t xml:space="preserve"> as model output. Thus suggest the following update for model output:</w:t>
            </w:r>
          </w:p>
          <w:p>
            <w:pPr>
              <w:rPr>
                <w:rFonts w:eastAsiaTheme="minorEastAsia"/>
                <w:strike/>
                <w:color w:val="FF0000"/>
                <w:u w:val="single"/>
                <w:lang w:eastAsia="zh-CN"/>
              </w:rPr>
            </w:pPr>
            <w:r>
              <w:rPr>
                <w:rFonts w:eastAsia="Batang"/>
                <w:lang w:eastAsia="ko-KR"/>
              </w:rPr>
              <w:t xml:space="preserve">Model output: output type, e.g., the </w:t>
            </w:r>
            <w:r>
              <w:rPr>
                <w:rFonts w:hint="eastAsia" w:eastAsiaTheme="minorEastAsia"/>
                <w:color w:val="FF0000"/>
                <w:lang w:eastAsia="zh-CN"/>
              </w:rPr>
              <w:t xml:space="preserve">number of </w:t>
            </w:r>
            <w:r>
              <w:rPr>
                <w:rFonts w:eastAsia="Batang"/>
                <w:lang w:eastAsia="ko-KR"/>
              </w:rPr>
              <w:t>best DL Tx</w:t>
            </w:r>
            <w:r>
              <w:rPr>
                <w:rFonts w:hint="eastAsia" w:eastAsiaTheme="minorEastAsia"/>
                <w:color w:val="FF0000"/>
                <w:lang w:eastAsia="zh-CN"/>
              </w:rPr>
              <w:t xml:space="preserve"> and/or Rx</w:t>
            </w:r>
            <w:r>
              <w:rPr>
                <w:rFonts w:eastAsia="Batang"/>
                <w:lang w:eastAsia="ko-KR"/>
              </w:rPr>
              <w:t xml:space="preserve"> beam ID </w:t>
            </w:r>
            <w:r>
              <w:rPr>
                <w:rFonts w:eastAsia="Batang"/>
                <w:color w:val="FF0000"/>
                <w:u w:val="single"/>
                <w:lang w:eastAsia="ko-KR"/>
              </w:rPr>
              <w:t xml:space="preserve">and the </w:t>
            </w:r>
            <w:r>
              <w:rPr>
                <w:rFonts w:hint="eastAsia" w:eastAsiaTheme="minorEastAsia"/>
                <w:color w:val="FF0000"/>
                <w:u w:val="single"/>
                <w:lang w:eastAsia="zh-CN"/>
              </w:rPr>
              <w:t>corresponding L1-RSRP</w:t>
            </w:r>
            <w:r>
              <w:rPr>
                <w:rFonts w:eastAsia="Batang"/>
                <w:strike/>
                <w:color w:val="FF0000"/>
                <w:u w:val="single"/>
                <w:lang w:eastAsia="ko-KR"/>
              </w:rPr>
              <w:t>number of beams in Set A</w:t>
            </w:r>
          </w:p>
          <w:p>
            <w:pPr>
              <w:rPr>
                <w:rFonts w:eastAsiaTheme="minorEastAsia"/>
                <w:kern w:val="0"/>
                <w:lang w:eastAsia="zh-CN"/>
              </w:rPr>
            </w:pPr>
            <w:r>
              <w:rPr>
                <w:rFonts w:hint="eastAsia" w:eastAsiaTheme="minorEastAsia"/>
                <w:lang w:eastAsia="zh-CN"/>
              </w:rPr>
              <w:t xml:space="preserve">3. For </w:t>
            </w:r>
            <w:r>
              <w:rPr>
                <w:rFonts w:eastAsia="Batang"/>
                <w:lang w:eastAsia="ko-KR"/>
              </w:rPr>
              <w:t>AI/ML complexity</w:t>
            </w:r>
            <w:r>
              <w:rPr>
                <w:rFonts w:hint="eastAsia" w:eastAsiaTheme="minorEastAsia"/>
                <w:lang w:eastAsia="zh-CN"/>
              </w:rPr>
              <w:t xml:space="preserve">, we have same concern with </w:t>
            </w:r>
            <w:r>
              <w:rPr>
                <w:rFonts w:eastAsia="Batang"/>
                <w:kern w:val="0"/>
                <w:lang w:eastAsia="ko-KR"/>
              </w:rPr>
              <w:t>Lenovo</w:t>
            </w:r>
            <w:r>
              <w:rPr>
                <w:rFonts w:hint="eastAsia" w:eastAsiaTheme="minorEastAsia"/>
                <w:kern w:val="0"/>
                <w:lang w:eastAsia="zh-CN"/>
              </w:rPr>
              <w:t xml:space="preserve"> that what means </w:t>
            </w:r>
            <w:r>
              <w:rPr>
                <w:rFonts w:eastAsia="Batang"/>
                <w:kern w:val="0"/>
                <w:lang w:eastAsia="ko-KR"/>
              </w:rPr>
              <w:t>“Model Inference Complexity”</w:t>
            </w:r>
            <w:r>
              <w:rPr>
                <w:rFonts w:hint="eastAsia" w:eastAsiaTheme="minorEastAsia"/>
                <w:kern w:val="0"/>
                <w:lang w:eastAsia="zh-CN"/>
              </w:rPr>
              <w:t xml:space="preserve"> in the table. Suggest to align with proposal </w:t>
            </w:r>
            <w:r>
              <w:rPr>
                <w:rFonts w:eastAsiaTheme="minorEastAsia"/>
                <w:kern w:val="0"/>
                <w:lang w:eastAsia="zh-CN"/>
              </w:rPr>
              <w:t>“</w:t>
            </w:r>
            <w:r>
              <w:rPr>
                <w:rFonts w:eastAsia="Batang"/>
                <w:lang w:eastAsia="ko-KR"/>
              </w:rPr>
              <w:t>both model complexity in terms of “number of model parameters”, and computational complexity in terms of FLOPs</w:t>
            </w:r>
            <w:r>
              <w:rPr>
                <w:rFonts w:eastAsiaTheme="minorEastAsia"/>
                <w:kern w:val="0"/>
                <w:lang w:eastAsia="zh-CN"/>
              </w:rPr>
              <w:t>”</w:t>
            </w:r>
            <w:r>
              <w:rPr>
                <w:rFonts w:hint="eastAsia" w:eastAsiaTheme="minorEastAsia"/>
                <w:kern w:val="0"/>
                <w:lang w:eastAsia="zh-CN"/>
              </w:rPr>
              <w:t xml:space="preserve">. Thus change </w:t>
            </w:r>
            <w:r>
              <w:rPr>
                <w:rFonts w:eastAsia="Batang"/>
                <w:kern w:val="0"/>
                <w:highlight w:val="yellow"/>
                <w:lang w:eastAsia="ko-KR"/>
              </w:rPr>
              <w:t>“Model Inference Complexity”</w:t>
            </w:r>
            <w:r>
              <w:rPr>
                <w:rFonts w:hint="eastAsia" w:eastAsiaTheme="minorEastAsia"/>
                <w:kern w:val="0"/>
                <w:highlight w:val="yellow"/>
                <w:lang w:eastAsia="zh-CN"/>
              </w:rPr>
              <w:t xml:space="preserve"> into </w:t>
            </w:r>
            <w:r>
              <w:rPr>
                <w:rFonts w:eastAsiaTheme="minorEastAsia"/>
                <w:kern w:val="0"/>
                <w:highlight w:val="yellow"/>
                <w:lang w:eastAsia="zh-CN"/>
              </w:rPr>
              <w:t>“</w:t>
            </w:r>
            <w:r>
              <w:rPr>
                <w:rFonts w:hint="eastAsia" w:eastAsiaTheme="minorEastAsia"/>
                <w:color w:val="FF0000"/>
                <w:highlight w:val="yellow"/>
                <w:lang w:eastAsia="zh-CN"/>
              </w:rPr>
              <w:t>M</w:t>
            </w:r>
            <w:r>
              <w:rPr>
                <w:rFonts w:eastAsia="Batang"/>
                <w:color w:val="FF0000"/>
                <w:highlight w:val="yellow"/>
                <w:lang w:eastAsia="ko-KR"/>
              </w:rPr>
              <w:t xml:space="preserve">odel </w:t>
            </w:r>
            <w:r>
              <w:rPr>
                <w:rFonts w:hint="eastAsia" w:eastAsiaTheme="minorEastAsia"/>
                <w:color w:val="FF0000"/>
                <w:highlight w:val="yellow"/>
                <w:lang w:eastAsia="zh-CN"/>
              </w:rPr>
              <w:t>C</w:t>
            </w:r>
            <w:r>
              <w:rPr>
                <w:rFonts w:eastAsia="Batang"/>
                <w:color w:val="FF0000"/>
                <w:highlight w:val="yellow"/>
                <w:lang w:eastAsia="ko-KR"/>
              </w:rPr>
              <w:t>omplexity</w:t>
            </w:r>
            <w:r>
              <w:rPr>
                <w:rFonts w:eastAsiaTheme="minorEastAsia"/>
                <w:kern w:val="0"/>
                <w:highlight w:val="yellow"/>
                <w:lang w:eastAsia="zh-CN"/>
              </w:rPr>
              <w:t>”</w:t>
            </w:r>
            <w:r>
              <w:rPr>
                <w:rFonts w:hint="eastAsia" w:eastAsiaTheme="minorEastAsia"/>
                <w:kern w:val="0"/>
                <w:lang w:eastAsia="zh-CN"/>
              </w:rPr>
              <w:t xml:space="preserve"> </w:t>
            </w:r>
            <w:r>
              <w:rPr>
                <w:rFonts w:hint="eastAsia" w:eastAsiaTheme="minorEastAsia"/>
                <w:lang w:eastAsia="zh-CN"/>
              </w:rPr>
              <w:t xml:space="preserve">in the table, </w:t>
            </w:r>
            <w:r>
              <w:rPr>
                <w:rFonts w:hint="eastAsia" w:eastAsiaTheme="minorEastAsia"/>
                <w:kern w:val="0"/>
                <w:lang w:eastAsia="zh-CN"/>
              </w:rPr>
              <w:t xml:space="preserve">which is </w:t>
            </w:r>
            <w:r>
              <w:rPr>
                <w:rFonts w:eastAsia="Batang"/>
                <w:lang w:eastAsia="ko-KR"/>
              </w:rPr>
              <w:t>in terms of “number of model parameters”</w:t>
            </w:r>
            <w:r>
              <w:rPr>
                <w:rFonts w:hint="eastAsia" w:eastAsia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MediaTek</w:t>
            </w:r>
          </w:p>
        </w:tc>
        <w:tc>
          <w:tcPr>
            <w:tcW w:w="4355" w:type="pct"/>
          </w:tcPr>
          <w:p>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smallCaps/>
                <w:kern w:val="0"/>
                <w:lang w:eastAsia="ko-KR"/>
              </w:rPr>
              <w:t>Futurewei</w:t>
            </w:r>
          </w:p>
        </w:tc>
        <w:tc>
          <w:tcPr>
            <w:tcW w:w="4355" w:type="pct"/>
          </w:tcPr>
          <w:p>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adding scenario/configuration as another attribute</w:t>
            </w:r>
            <w:r>
              <w:rPr>
                <w:rFonts w:eastAsia="Batang"/>
                <w:kern w:val="0"/>
                <w:lang w:eastAsia="ko-KR"/>
              </w:rPr>
              <w:t xml:space="preserve"> in the table.</w:t>
            </w:r>
          </w:p>
          <w:p>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results provided in our contribution for BM EVM (</w:t>
            </w:r>
            <w:r>
              <w:rPr>
                <w:rFonts w:eastAsia="Batang"/>
                <w:lang w:eastAsia="en-US"/>
              </w:rPr>
              <w:t>R1-2208368)</w:t>
            </w:r>
            <w:r>
              <w:rPr>
                <w:rFonts w:eastAsia="Batang"/>
                <w:kern w:val="0"/>
                <w:lang w:eastAsia="ko-KR"/>
              </w:rPr>
              <w:t>.</w:t>
            </w:r>
          </w:p>
          <w:tbl>
            <w:tblPr>
              <w:tblStyle w:val="24"/>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13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13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1341" w:type="dxa"/>
                  <w:shd w:val="clear" w:color="auto" w:fill="auto"/>
                  <w:vAlign w:val="center"/>
                </w:tcPr>
                <w:p/>
              </w:tc>
            </w:tr>
          </w:tbl>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Intel</w:t>
            </w:r>
          </w:p>
        </w:tc>
        <w:tc>
          <w:tcPr>
            <w:tcW w:w="4355" w:type="pct"/>
          </w:tcPr>
          <w:p>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Theme="minorEastAsia"/>
                <w:smallCaps/>
                <w:kern w:val="0"/>
                <w:lang w:eastAsia="zh-CN"/>
              </w:rPr>
              <w:t>C</w:t>
            </w:r>
            <w:r>
              <w:rPr>
                <w:rFonts w:eastAsiaTheme="minorEastAsia"/>
                <w:smallCaps/>
                <w:kern w:val="0"/>
                <w:lang w:eastAsia="zh-CN"/>
              </w:rPr>
              <w:t>AICT</w:t>
            </w:r>
          </w:p>
        </w:tc>
        <w:tc>
          <w:tcPr>
            <w:tcW w:w="4355" w:type="pct"/>
          </w:tcPr>
          <w:p>
            <w:pPr>
              <w:rPr>
                <w:rFonts w:eastAsia="Batang"/>
                <w:kern w:val="0"/>
                <w:lang w:eastAsia="ko-KR"/>
              </w:rPr>
            </w:pPr>
            <w:r>
              <w:rPr>
                <w:rFonts w:hint="eastAsia" w:eastAsiaTheme="minorEastAsia"/>
                <w:kern w:val="0"/>
                <w:lang w:eastAsia="zh-CN"/>
              </w:rPr>
              <w:t>F</w:t>
            </w:r>
            <w:r>
              <w:rPr>
                <w:rFonts w:eastAsiaTheme="minorEastAsia"/>
                <w:kern w:val="0"/>
                <w:lang w:eastAsia="zh-CN"/>
              </w:rPr>
              <w:t xml:space="preserve">ine with the proposal to use Model complexity instead of model inference complexity.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vivo</w:t>
            </w:r>
          </w:p>
        </w:tc>
        <w:tc>
          <w:tcPr>
            <w:tcW w:w="4355" w:type="pct"/>
          </w:tcPr>
          <w:p>
            <w:pPr>
              <w:rPr>
                <w:rFonts w:eastAsia="Batang"/>
                <w:kern w:val="0"/>
                <w:lang w:eastAsia="ko-KR"/>
              </w:rPr>
            </w:pPr>
            <w:r>
              <w:rPr>
                <w:rFonts w:hint="eastAsia" w:eastAsiaTheme="minorEastAsia"/>
                <w:kern w:val="0"/>
                <w:lang w:eastAsia="zh-CN"/>
              </w:rPr>
              <w:t>G</w:t>
            </w:r>
            <w:r>
              <w:rPr>
                <w:rFonts w:eastAsiaTheme="minorEastAsia"/>
                <w:kern w:val="0"/>
                <w:lang w:eastAsia="zh-CN"/>
              </w:rPr>
              <w:t>enerally ok with the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FL2</w:t>
            </w:r>
          </w:p>
        </w:tc>
        <w:tc>
          <w:tcPr>
            <w:tcW w:w="435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@Lenovo, CATT, MTK, please refer to the agreements made in 9.2.1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@Futurewei, It will be considered later after this and generalization proposal. </w:t>
            </w:r>
          </w:p>
          <w:p>
            <w:pPr>
              <w:pStyle w:val="43"/>
              <w:widowControl/>
              <w:numPr>
                <w:ilvl w:val="0"/>
                <w:numId w:val="67"/>
              </w:numPr>
              <w:tabs>
                <w:tab w:val="left" w:pos="720"/>
              </w:tabs>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68"/>
              </w:numPr>
              <w:tabs>
                <w:tab w:val="left" w:pos="1440"/>
              </w:tabs>
              <w:spacing w:after="120"/>
              <w:contextualSpacing w:val="0"/>
              <w:jc w:val="left"/>
              <w:rPr>
                <w:rFonts w:eastAsia="Batang"/>
                <w:i/>
                <w:iCs/>
                <w:lang w:eastAsia="ko-KR"/>
              </w:rPr>
            </w:pPr>
            <w:r>
              <w:rPr>
                <w:rFonts w:eastAsia="Batang"/>
                <w:i/>
                <w:iCs/>
                <w:lang w:eastAsia="ko-KR"/>
              </w:rPr>
              <w:t>Computational complexity of model inference: FLOPs</w:t>
            </w:r>
          </w:p>
          <w:p>
            <w:pPr>
              <w:pStyle w:val="43"/>
              <w:widowControl/>
              <w:numPr>
                <w:ilvl w:val="1"/>
                <w:numId w:val="68"/>
              </w:numPr>
              <w:tabs>
                <w:tab w:val="left" w:pos="1440"/>
              </w:tabs>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68"/>
              </w:numPr>
              <w:tabs>
                <w:tab w:val="left" w:pos="1440"/>
              </w:tabs>
              <w:spacing w:after="120"/>
              <w:contextualSpacing w:val="0"/>
              <w:jc w:val="left"/>
              <w:rPr>
                <w:rFonts w:eastAsia="Batang"/>
                <w:i/>
                <w:iCs/>
                <w:lang w:eastAsia="ko-KR"/>
              </w:rPr>
            </w:pPr>
            <w:r>
              <w:rPr>
                <w:rFonts w:eastAsia="Batang"/>
                <w:i/>
                <w:iCs/>
                <w:lang w:eastAsia="ko-KR"/>
              </w:rPr>
              <w:t>Model complexity: e.g., the number of parameters and/or size (e.g. Mbyte)</w:t>
            </w:r>
          </w:p>
          <w:p>
            <w:pPr>
              <w:rPr>
                <w:rFonts w:eastAsia="Batang"/>
                <w:color w:val="4472C4" w:themeColor="accent5"/>
                <w:kern w:val="0"/>
                <w:lang w:eastAsia="ko-KR"/>
                <w14:textFill>
                  <w14:solidFill>
                    <w14:schemeClr w14:val="accent5"/>
                  </w14:solidFill>
                </w14:textFill>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It is updated in </w:t>
            </w:r>
            <w:r>
              <w:rPr>
                <w:rFonts w:eastAsia="Batang"/>
                <w:b/>
                <w:bCs/>
                <w:highlight w:val="yellow"/>
                <w:lang w:eastAsia="ko-KR"/>
              </w:rPr>
              <w:t>Proposal 5-1b</w:t>
            </w:r>
            <w:r>
              <w:rPr>
                <w:rFonts w:eastAsia="Batang"/>
                <w:b/>
                <w:bCs/>
                <w:lang w:eastAsia="ko-KR"/>
              </w:rPr>
              <w:t xml:space="preserve"> (with </w:t>
            </w:r>
            <w:r>
              <w:rPr>
                <w:rFonts w:eastAsia="Batang"/>
                <w:b/>
                <w:bCs/>
                <w:color w:val="7030A0"/>
                <w:lang w:eastAsia="ko-KR"/>
              </w:rPr>
              <w:t>updates</w:t>
            </w:r>
            <w:r>
              <w:rPr>
                <w:rFonts w:eastAsia="Batang"/>
                <w:b/>
                <w:bCs/>
                <w:lang w:eastAsia="ko-KR"/>
              </w:rPr>
              <w:t xml:space="preserve">), </w:t>
            </w:r>
            <w:r>
              <w:rPr>
                <w:rFonts w:eastAsia="Batang"/>
                <w:color w:val="4472C4" w:themeColor="accent5"/>
                <w:lang w:eastAsia="ko-KR"/>
                <w14:textFill>
                  <w14:solidFill>
                    <w14:schemeClr w14:val="accent5"/>
                  </w14:solidFill>
                </w14:textFill>
              </w:rPr>
              <w:t xml:space="preserve">on which, please share your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Samsung</w:t>
            </w:r>
          </w:p>
        </w:tc>
        <w:tc>
          <w:tcPr>
            <w:tcW w:w="4355" w:type="pct"/>
          </w:tcPr>
          <w:p>
            <w:pPr>
              <w:rPr>
                <w:rFonts w:eastAsia="Batang"/>
                <w:kern w:val="0"/>
                <w:lang w:eastAsia="ko-KR"/>
              </w:rPr>
            </w:pPr>
            <w:r>
              <w:rPr>
                <w:rFonts w:eastAsia="Batang"/>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Ericsson</w:t>
            </w:r>
          </w:p>
        </w:tc>
        <w:tc>
          <w:tcPr>
            <w:tcW w:w="4355" w:type="pct"/>
          </w:tcPr>
          <w:p>
            <w:pPr>
              <w:rPr>
                <w:rFonts w:eastAsia="Batang"/>
                <w:kern w:val="0"/>
                <w:lang w:eastAsia="ko-KR"/>
              </w:rPr>
            </w:pPr>
            <w:r>
              <w:rPr>
                <w:rFonts w:eastAsia="Batang"/>
                <w:kern w:val="0"/>
                <w:lang w:eastAsia="ko-KR"/>
              </w:rPr>
              <w:t xml:space="preserve">Support 5-1b.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CATT</w:t>
            </w:r>
            <w:r>
              <w:rPr>
                <w:rFonts w:hint="eastAsia" w:eastAsiaTheme="minorEastAsia"/>
                <w:smallCaps/>
                <w:kern w:val="0"/>
                <w:lang w:eastAsia="zh-CN"/>
              </w:rPr>
              <w:t>2</w:t>
            </w:r>
          </w:p>
        </w:tc>
        <w:tc>
          <w:tcPr>
            <w:tcW w:w="4355" w:type="pct"/>
          </w:tcPr>
          <w:p>
            <w:pPr>
              <w:rPr>
                <w:rFonts w:eastAsiaTheme="minorEastAsia"/>
                <w:kern w:val="0"/>
                <w:lang w:eastAsia="zh-CN"/>
              </w:rPr>
            </w:pPr>
            <w:r>
              <w:rPr>
                <w:rFonts w:eastAsia="Batang"/>
                <w:kern w:val="0"/>
                <w:lang w:eastAsia="ko-KR"/>
              </w:rPr>
              <w:t>After</w:t>
            </w:r>
            <w:r>
              <w:rPr>
                <w:rFonts w:hint="eastAsia" w:eastAsiaTheme="minorEastAsia"/>
                <w:kern w:val="0"/>
                <w:lang w:eastAsia="zh-CN"/>
              </w:rPr>
              <w:t xml:space="preserve"> double checking, update our comments as following:</w:t>
            </w:r>
          </w:p>
          <w:p>
            <w:pPr>
              <w:rPr>
                <w:rFonts w:eastAsiaTheme="minorEastAsia"/>
                <w:kern w:val="0"/>
                <w:lang w:eastAsia="zh-CN"/>
              </w:rPr>
            </w:pPr>
            <w:r>
              <w:rPr>
                <w:rFonts w:hint="eastAsia" w:eastAsiaTheme="minorEastAsia"/>
                <w:kern w:val="0"/>
                <w:lang w:eastAsia="zh-CN"/>
              </w:rPr>
              <w:t xml:space="preserve">1. For DL Tx beam prediction, the type of model output maybe DL Tx beam ID. </w:t>
            </w:r>
            <w:r>
              <w:rPr>
                <w:rFonts w:eastAsiaTheme="minorEastAsia"/>
                <w:kern w:val="0"/>
                <w:lang w:eastAsia="zh-CN"/>
              </w:rPr>
              <w:t>B</w:t>
            </w:r>
            <w:r>
              <w:rPr>
                <w:rFonts w:hint="eastAsia" w:eastAsiaTheme="minor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Pr>
                <w:rFonts w:eastAsiaTheme="minorEastAsia"/>
                <w:kern w:val="0"/>
                <w:lang w:eastAsia="zh-CN"/>
              </w:rPr>
              <w:t xml:space="preserve">verage </w:t>
            </w:r>
            <w:r>
              <w:rPr>
                <w:rFonts w:hint="eastAsia" w:eastAsiaTheme="minorEastAsia"/>
                <w:kern w:val="0"/>
                <w:lang w:eastAsia="zh-CN"/>
              </w:rPr>
              <w:t>L1-RSRP difference.</w:t>
            </w:r>
          </w:p>
          <w:p>
            <w:pPr>
              <w:rPr>
                <w:rFonts w:eastAsiaTheme="minorEastAsia"/>
                <w:kern w:val="0"/>
                <w:lang w:eastAsia="zh-CN"/>
              </w:rPr>
            </w:pPr>
            <w:r>
              <w:rPr>
                <w:rFonts w:hint="eastAsia" w:eastAsiaTheme="minorEastAsia"/>
                <w:kern w:val="0"/>
                <w:lang w:eastAsia="zh-CN"/>
              </w:rPr>
              <w:t>2. T</w:t>
            </w:r>
            <w:r>
              <w:rPr>
                <w:rFonts w:eastAsiaTheme="minorEastAsia"/>
                <w:kern w:val="0"/>
                <w:lang w:eastAsia="zh-CN"/>
              </w:rPr>
              <w:t>he number of beams in Set A</w:t>
            </w:r>
            <w:r>
              <w:rPr>
                <w:rFonts w:hint="eastAsia" w:eastAsiaTheme="minorEastAsia"/>
                <w:kern w:val="0"/>
                <w:lang w:eastAsia="zh-CN"/>
              </w:rPr>
              <w:t xml:space="preserve"> is NOT a kind of model output. Why do we add </w:t>
            </w:r>
            <w:r>
              <w:rPr>
                <w:rFonts w:eastAsiaTheme="minorEastAsia"/>
                <w:kern w:val="0"/>
                <w:lang w:eastAsia="zh-CN"/>
              </w:rPr>
              <w:t>“</w:t>
            </w:r>
            <w:r>
              <w:rPr>
                <w:rFonts w:hint="eastAsia" w:eastAsiaTheme="minorEastAsia"/>
                <w:kern w:val="0"/>
                <w:lang w:eastAsia="zh-CN"/>
              </w:rPr>
              <w:t>t</w:t>
            </w:r>
            <w:r>
              <w:rPr>
                <w:rFonts w:eastAsiaTheme="minorEastAsia"/>
                <w:kern w:val="0"/>
                <w:lang w:eastAsia="zh-CN"/>
              </w:rPr>
              <w:t>he number of beams in Set A”</w:t>
            </w:r>
            <w:r>
              <w:rPr>
                <w:rFonts w:hint="eastAsia" w:eastAsiaTheme="minorEastAsia"/>
                <w:kern w:val="0"/>
                <w:lang w:eastAsia="zh-CN"/>
              </w:rPr>
              <w:t xml:space="preserve"> in the type of model output? Suggest </w:t>
            </w:r>
            <w:r>
              <w:rPr>
                <w:rFonts w:eastAsiaTheme="minorEastAsia"/>
                <w:kern w:val="0"/>
                <w:lang w:eastAsia="zh-CN"/>
              </w:rPr>
              <w:t>description</w:t>
            </w:r>
            <w:r>
              <w:rPr>
                <w:rFonts w:hint="eastAsia" w:eastAsiaTheme="minorEastAsia"/>
                <w:kern w:val="0"/>
                <w:lang w:eastAsia="zh-CN"/>
              </w:rPr>
              <w:t xml:space="preserve"> </w:t>
            </w:r>
            <w:r>
              <w:rPr>
                <w:rFonts w:eastAsiaTheme="minorEastAsia"/>
                <w:kern w:val="0"/>
                <w:lang w:eastAsia="zh-CN"/>
              </w:rPr>
              <w:t>“</w:t>
            </w:r>
            <w:r>
              <w:rPr>
                <w:rFonts w:hint="eastAsia" w:eastAsiaTheme="minorEastAsia"/>
                <w:kern w:val="0"/>
                <w:lang w:eastAsia="zh-CN"/>
              </w:rPr>
              <w:t>t</w:t>
            </w:r>
            <w:r>
              <w:rPr>
                <w:rFonts w:eastAsiaTheme="minorEastAsia"/>
                <w:kern w:val="0"/>
                <w:lang w:eastAsia="zh-CN"/>
              </w:rPr>
              <w:t>he number of beams in Set A”</w:t>
            </w:r>
            <w:r>
              <w:rPr>
                <w:rFonts w:hint="eastAsia" w:eastAsiaTheme="minorEastAsia"/>
                <w:kern w:val="0"/>
                <w:lang w:eastAsia="zh-CN"/>
              </w:rPr>
              <w:t xml:space="preserve"> in the title of the Table or in a separate column.</w:t>
            </w:r>
          </w:p>
          <w:p>
            <w:pPr>
              <w:rPr>
                <w:rFonts w:eastAsiaTheme="minorEastAsia"/>
                <w:kern w:val="0"/>
                <w:lang w:eastAsia="zh-CN"/>
              </w:rPr>
            </w:pPr>
            <w:r>
              <w:rPr>
                <w:rFonts w:hint="eastAsia" w:eastAsiaTheme="minorEastAsia"/>
                <w:kern w:val="0"/>
                <w:lang w:eastAsia="zh-CN"/>
              </w:rPr>
              <w:t>3. For m</w:t>
            </w:r>
            <w:r>
              <w:rPr>
                <w:rFonts w:eastAsiaTheme="minorEastAsia"/>
                <w:kern w:val="0"/>
                <w:lang w:eastAsia="zh-CN"/>
              </w:rPr>
              <w:t xml:space="preserve">odel </w:t>
            </w:r>
            <w:r>
              <w:rPr>
                <w:rFonts w:hint="eastAsia" w:eastAsiaTheme="minorEastAsia"/>
                <w:kern w:val="0"/>
                <w:lang w:eastAsia="zh-CN"/>
              </w:rPr>
              <w:t>i</w:t>
            </w:r>
            <w:r>
              <w:rPr>
                <w:rFonts w:eastAsiaTheme="minorEastAsia"/>
                <w:kern w:val="0"/>
                <w:lang w:eastAsia="zh-CN"/>
              </w:rPr>
              <w:t xml:space="preserve">nference </w:t>
            </w:r>
            <w:r>
              <w:rPr>
                <w:rFonts w:hint="eastAsia" w:eastAsiaTheme="minorEastAsia"/>
                <w:kern w:val="0"/>
                <w:lang w:eastAsia="zh-CN"/>
              </w:rPr>
              <w:t>c</w:t>
            </w:r>
            <w:r>
              <w:rPr>
                <w:rFonts w:eastAsiaTheme="minorEastAsia"/>
                <w:kern w:val="0"/>
                <w:lang w:eastAsia="zh-CN"/>
              </w:rPr>
              <w:t>omplexity</w:t>
            </w:r>
            <w:r>
              <w:rPr>
                <w:rFonts w:hint="eastAsia" w:eastAsiaTheme="minorEastAsia"/>
                <w:kern w:val="0"/>
                <w:lang w:eastAsia="zh-CN"/>
              </w:rPr>
              <w:t xml:space="preserve">, thanks FL for pointing out the agreement in 9.2.1. After double check </w:t>
            </w:r>
            <w:r>
              <w:rPr>
                <w:rFonts w:eastAsiaTheme="minorEastAsia"/>
                <w:kern w:val="0"/>
                <w:lang w:eastAsia="zh-CN"/>
              </w:rPr>
              <w:t>with</w:t>
            </w:r>
            <w:r>
              <w:rPr>
                <w:rFonts w:hint="eastAsia" w:eastAsiaTheme="minorEastAsia"/>
                <w:kern w:val="0"/>
                <w:lang w:eastAsia="zh-CN"/>
              </w:rPr>
              <w:t xml:space="preserve"> the agreement, it</w:t>
            </w:r>
            <w:r>
              <w:rPr>
                <w:rFonts w:eastAsiaTheme="minorEastAsia"/>
                <w:kern w:val="0"/>
                <w:lang w:eastAsia="zh-CN"/>
              </w:rPr>
              <w:t>’</w:t>
            </w:r>
            <w:r>
              <w:rPr>
                <w:rFonts w:hint="eastAsia" w:eastAsiaTheme="minorEastAsia"/>
                <w:kern w:val="0"/>
                <w:lang w:eastAsia="zh-CN"/>
              </w:rPr>
              <w:t xml:space="preserve">s agreed that </w:t>
            </w:r>
            <w:r>
              <w:rPr>
                <w:rFonts w:hint="eastAsia" w:eastAsiaTheme="minorEastAsia"/>
                <w:kern w:val="0"/>
                <w:highlight w:val="yellow"/>
                <w:lang w:eastAsia="zh-CN"/>
              </w:rPr>
              <w:t>the m</w:t>
            </w:r>
            <w:r>
              <w:rPr>
                <w:rFonts w:eastAsiaTheme="minorEastAsia"/>
                <w:kern w:val="0"/>
                <w:highlight w:val="yellow"/>
                <w:lang w:eastAsia="zh-CN"/>
              </w:rPr>
              <w:t xml:space="preserve">odel </w:t>
            </w:r>
            <w:r>
              <w:rPr>
                <w:rFonts w:hint="eastAsia" w:eastAsiaTheme="minorEastAsia"/>
                <w:kern w:val="0"/>
                <w:highlight w:val="yellow"/>
                <w:lang w:eastAsia="zh-CN"/>
              </w:rPr>
              <w:t>i</w:t>
            </w:r>
            <w:r>
              <w:rPr>
                <w:rFonts w:eastAsiaTheme="minorEastAsia"/>
                <w:kern w:val="0"/>
                <w:highlight w:val="yellow"/>
                <w:lang w:eastAsia="zh-CN"/>
              </w:rPr>
              <w:t xml:space="preserve">nference </w:t>
            </w:r>
            <w:r>
              <w:rPr>
                <w:rFonts w:hint="eastAsia" w:eastAsiaTheme="minorEastAsia"/>
                <w:kern w:val="0"/>
                <w:highlight w:val="yellow"/>
                <w:lang w:eastAsia="zh-CN"/>
              </w:rPr>
              <w:t>c</w:t>
            </w:r>
            <w:r>
              <w:rPr>
                <w:rFonts w:eastAsiaTheme="minorEastAsia"/>
                <w:kern w:val="0"/>
                <w:highlight w:val="yellow"/>
                <w:lang w:eastAsia="zh-CN"/>
              </w:rPr>
              <w:t>omplexity</w:t>
            </w:r>
            <w:r>
              <w:rPr>
                <w:rFonts w:hint="eastAsia" w:eastAsiaTheme="minorEastAsia"/>
                <w:kern w:val="0"/>
                <w:highlight w:val="yellow"/>
                <w:lang w:eastAsia="zh-CN"/>
              </w:rPr>
              <w:t xml:space="preserve"> includes c</w:t>
            </w:r>
            <w:r>
              <w:rPr>
                <w:rFonts w:eastAsiaTheme="minorEastAsia"/>
                <w:kern w:val="0"/>
                <w:highlight w:val="yellow"/>
                <w:lang w:eastAsia="zh-CN"/>
              </w:rPr>
              <w:t>omputational complexity</w:t>
            </w:r>
            <w:r>
              <w:rPr>
                <w:rFonts w:hint="eastAsia" w:eastAsiaTheme="minorEastAsia"/>
                <w:kern w:val="0"/>
                <w:highlight w:val="yellow"/>
                <w:lang w:eastAsia="zh-CN"/>
              </w:rPr>
              <w:t xml:space="preserve"> (i.e., </w:t>
            </w:r>
            <w:r>
              <w:rPr>
                <w:rFonts w:eastAsiaTheme="minorEastAsia"/>
                <w:kern w:val="0"/>
                <w:highlight w:val="yellow"/>
                <w:lang w:eastAsia="zh-CN"/>
              </w:rPr>
              <w:t>FLOPs</w:t>
            </w:r>
            <w:r>
              <w:rPr>
                <w:rFonts w:hint="eastAsia" w:eastAsiaTheme="minorEastAsia"/>
                <w:kern w:val="0"/>
                <w:highlight w:val="yellow"/>
                <w:lang w:eastAsia="zh-CN"/>
              </w:rPr>
              <w:t>) and m</w:t>
            </w:r>
            <w:r>
              <w:rPr>
                <w:rFonts w:eastAsiaTheme="minorEastAsia"/>
                <w:kern w:val="0"/>
                <w:highlight w:val="yellow"/>
                <w:lang w:eastAsia="zh-CN"/>
              </w:rPr>
              <w:t>odel complexity</w:t>
            </w:r>
            <w:r>
              <w:rPr>
                <w:rFonts w:hint="eastAsia" w:eastAsiaTheme="minorEastAsia"/>
                <w:kern w:val="0"/>
                <w:highlight w:val="yellow"/>
                <w:lang w:eastAsia="zh-CN"/>
              </w:rPr>
              <w:t xml:space="preserve"> (e.g., </w:t>
            </w:r>
            <w:r>
              <w:rPr>
                <w:rFonts w:eastAsiaTheme="minorEastAsia"/>
                <w:kern w:val="0"/>
                <w:highlight w:val="yellow"/>
                <w:lang w:eastAsia="zh-CN"/>
              </w:rPr>
              <w:t>number of parameters and/or size</w:t>
            </w:r>
            <w:r>
              <w:rPr>
                <w:rFonts w:hint="eastAsia" w:eastAsiaTheme="minorEastAsia"/>
                <w:kern w:val="0"/>
                <w:highlight w:val="yellow"/>
                <w:lang w:eastAsia="zh-CN"/>
              </w:rPr>
              <w:t>)</w:t>
            </w:r>
            <w:r>
              <w:rPr>
                <w:rFonts w:hint="eastAsia" w:eastAsiaTheme="minorEastAsia"/>
                <w:kern w:val="0"/>
                <w:lang w:eastAsia="zh-CN"/>
              </w:rPr>
              <w:t>. Thus, we think it</w:t>
            </w:r>
            <w:r>
              <w:rPr>
                <w:rFonts w:eastAsiaTheme="minorEastAsia"/>
                <w:kern w:val="0"/>
                <w:lang w:eastAsia="zh-CN"/>
              </w:rPr>
              <w:t>’</w:t>
            </w:r>
            <w:r>
              <w:rPr>
                <w:rFonts w:hint="eastAsia" w:eastAsiaTheme="minorEastAsia"/>
                <w:kern w:val="0"/>
                <w:lang w:eastAsia="zh-CN"/>
              </w:rPr>
              <w:t xml:space="preserve">s better to align with the </w:t>
            </w:r>
            <w:r>
              <w:rPr>
                <w:rFonts w:eastAsiaTheme="minorEastAsia"/>
                <w:kern w:val="0"/>
                <w:lang w:eastAsia="zh-CN"/>
              </w:rPr>
              <w:t>agreement</w:t>
            </w:r>
            <w:r>
              <w:rPr>
                <w:rFonts w:hint="eastAsia" w:eastAsiaTheme="minorEastAsia"/>
                <w:kern w:val="0"/>
                <w:lang w:eastAsia="zh-CN"/>
              </w:rPr>
              <w:t xml:space="preserve"> in 9.2.1.</w:t>
            </w:r>
          </w:p>
          <w:p>
            <w:pPr>
              <w:rPr>
                <w:rFonts w:eastAsiaTheme="minorEastAsia"/>
                <w:kern w:val="0"/>
                <w:lang w:eastAsia="zh-CN"/>
              </w:rPr>
            </w:pPr>
            <w:r>
              <w:rPr>
                <w:rFonts w:hint="eastAsia" w:eastAsiaTheme="minorEastAsia"/>
                <w:kern w:val="0"/>
                <w:lang w:eastAsia="zh-CN"/>
              </w:rPr>
              <w:t xml:space="preserve">Based on above comments, we suggest following updates on </w:t>
            </w:r>
            <w:r>
              <w:rPr>
                <w:rFonts w:eastAsiaTheme="minorEastAsia"/>
                <w:kern w:val="0"/>
                <w:lang w:eastAsia="zh-CN"/>
              </w:rPr>
              <w:t>Proposal 5-1b</w:t>
            </w:r>
            <w:r>
              <w:rPr>
                <w:rFonts w:hint="eastAsia" w:eastAsiaTheme="minorEastAsia"/>
                <w:kern w:val="0"/>
                <w:lang w:eastAsia="zh-CN"/>
              </w:rPr>
              <w:t>.</w:t>
            </w:r>
          </w:p>
          <w:p>
            <w:pPr>
              <w:rPr>
                <w:rFonts w:eastAsiaTheme="minorEastAsia"/>
                <w:b/>
                <w:bCs/>
                <w:lang w:eastAsia="zh-CN"/>
              </w:rPr>
            </w:pPr>
            <w:r>
              <w:rPr>
                <w:rFonts w:eastAsia="Batang"/>
                <w:b/>
                <w:bCs/>
                <w:lang w:eastAsia="ko-KR"/>
              </w:rPr>
              <w:t>Table X. Evaluation results for AI/ML model deployed on [UE or network]-side without model generalization for [DL Tx beam prediction or Tx-Rx beam pair prediction or Rx prediction]</w:t>
            </w:r>
            <w:r>
              <w:rPr>
                <w:rFonts w:hint="eastAsia" w:eastAsiaTheme="minorEastAsia"/>
                <w:b/>
                <w:bCs/>
                <w:lang w:eastAsia="zh-CN"/>
              </w:rPr>
              <w:t xml:space="preserve"> </w:t>
            </w:r>
            <w:r>
              <w:rPr>
                <w:rFonts w:hint="eastAsia" w:eastAsiaTheme="minorEastAsia"/>
                <w:b/>
                <w:bCs/>
                <w:color w:val="FF0000"/>
                <w:u w:val="single"/>
                <w:lang w:eastAsia="zh-CN"/>
              </w:rPr>
              <w:t xml:space="preserve">with </w:t>
            </w:r>
            <w:r>
              <w:rPr>
                <w:rFonts w:eastAsiaTheme="minorEastAsia"/>
                <w:b/>
                <w:bCs/>
                <w:color w:val="FF0000"/>
                <w:u w:val="single"/>
                <w:lang w:eastAsia="zh-CN"/>
              </w:rPr>
              <w:t>number of beams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620"/>
              <w:gridCol w:w="620"/>
              <w:gridCol w:w="620"/>
              <w:gridCol w:w="620"/>
              <w:gridCol w:w="621"/>
              <w:gridCol w:w="620"/>
              <w:gridCol w:w="620"/>
              <w:gridCol w:w="634"/>
              <w:gridCol w:w="620"/>
              <w:gridCol w:w="6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 xml:space="preserve">Model </w:t>
                  </w:r>
                  <w:r>
                    <w:rPr>
                      <w:rFonts w:ascii="Calibri" w:hAnsi="Calibri" w:eastAsia="Times New Roman" w:cs="Calibri"/>
                      <w:strike/>
                      <w:color w:val="FF0000"/>
                      <w:kern w:val="0"/>
                      <w:sz w:val="16"/>
                      <w:szCs w:val="16"/>
                      <w:u w:val="single"/>
                    </w:rPr>
                    <w:t xml:space="preserve">inference </w:t>
                  </w:r>
                  <w:r>
                    <w:rPr>
                      <w:rFonts w:ascii="Calibri" w:hAnsi="Calibri" w:eastAsia="Times New Roman" w:cs="Calibri"/>
                      <w:color w:val="000000"/>
                      <w:kern w:val="0"/>
                      <w:sz w:val="16"/>
                      <w:szCs w:val="16"/>
                    </w:rPr>
                    <w:t>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Theme="minorEastAsia"/>
                <w:kern w:val="0"/>
                <w:lang w:eastAsia="zh-CN"/>
              </w:rPr>
            </w:pPr>
          </w:p>
          <w:p>
            <w:pPr>
              <w:rPr>
                <w:rFonts w:eastAsia="Batang"/>
                <w:lang w:eastAsia="ko-KR"/>
              </w:rPr>
            </w:pPr>
            <w:r>
              <w:rPr>
                <w:rFonts w:eastAsia="Batang"/>
                <w:lang w:eastAsia="ko-KR"/>
              </w:rPr>
              <w:t xml:space="preserve">To report the following in table caption: </w:t>
            </w:r>
          </w:p>
          <w:p>
            <w:pPr>
              <w:pStyle w:val="43"/>
              <w:numPr>
                <w:ilvl w:val="3"/>
                <w:numId w:val="65"/>
              </w:numPr>
              <w:spacing w:after="120"/>
              <w:ind w:left="630"/>
              <w:contextualSpacing w:val="0"/>
              <w:rPr>
                <w:rFonts w:eastAsia="Batang"/>
                <w:lang w:eastAsia="ko-KR"/>
              </w:rPr>
            </w:pPr>
            <w:r>
              <w:rPr>
                <w:rFonts w:eastAsia="Batang"/>
                <w:lang w:eastAsia="ko-KR"/>
              </w:rPr>
              <w:t>Which side the model is deployed</w:t>
            </w:r>
          </w:p>
          <w:p>
            <w:pPr>
              <w:rPr>
                <w:rFonts w:eastAsia="Batang"/>
                <w:lang w:eastAsia="ko-KR"/>
              </w:rPr>
            </w:pPr>
            <w:r>
              <w:rPr>
                <w:rFonts w:eastAsia="Batang"/>
                <w:lang w:eastAsia="ko-KR"/>
              </w:rPr>
              <w:t>Further info for the columns:</w:t>
            </w:r>
          </w:p>
          <w:p>
            <w:pPr>
              <w:pStyle w:val="43"/>
              <w:numPr>
                <w:ilvl w:val="0"/>
                <w:numId w:val="66"/>
              </w:numPr>
              <w:spacing w:after="120"/>
              <w:contextualSpacing w:val="0"/>
              <w:rPr>
                <w:rFonts w:eastAsia="Batang"/>
                <w:lang w:eastAsia="ko-KR"/>
              </w:rPr>
            </w:pPr>
            <w:r>
              <w:rPr>
                <w:rFonts w:eastAsia="Batang"/>
                <w:lang w:eastAsia="ko-KR"/>
              </w:rPr>
              <w:t>Model input: input type, e.g., L1-RSRP and the number of beams in Set B</w:t>
            </w:r>
          </w:p>
          <w:p>
            <w:pPr>
              <w:pStyle w:val="43"/>
              <w:numPr>
                <w:ilvl w:val="0"/>
                <w:numId w:val="66"/>
              </w:numPr>
              <w:spacing w:after="120"/>
              <w:contextualSpacing w:val="0"/>
              <w:rPr>
                <w:rFonts w:eastAsia="Batang"/>
                <w:lang w:eastAsia="ko-KR"/>
              </w:rPr>
            </w:pPr>
            <w:r>
              <w:rPr>
                <w:rFonts w:eastAsia="Batang"/>
                <w:lang w:eastAsia="ko-KR"/>
              </w:rPr>
              <w:t>Model output: output type, e.g., the best DL Tx</w:t>
            </w:r>
            <w:r>
              <w:rPr>
                <w:rFonts w:hint="eastAsia" w:eastAsiaTheme="minorEastAsia"/>
                <w:lang w:eastAsia="zh-CN"/>
              </w:rPr>
              <w:t xml:space="preserve"> </w:t>
            </w:r>
            <w:r>
              <w:rPr>
                <w:rFonts w:hint="eastAsia" w:eastAsiaTheme="minorEastAsia"/>
                <w:color w:val="FF0000"/>
                <w:u w:val="single"/>
                <w:lang w:eastAsia="zh-CN"/>
              </w:rPr>
              <w:t>and/or Rx</w:t>
            </w:r>
            <w:r>
              <w:rPr>
                <w:rFonts w:eastAsia="Batang"/>
                <w:lang w:eastAsia="ko-KR"/>
              </w:rPr>
              <w:t xml:space="preserve"> beam ID and </w:t>
            </w:r>
            <w:r>
              <w:rPr>
                <w:rFonts w:eastAsia="Batang"/>
                <w:color w:val="FF0000"/>
                <w:u w:val="single"/>
                <w:lang w:eastAsia="ko-KR"/>
              </w:rPr>
              <w:t xml:space="preserve">the </w:t>
            </w:r>
            <w:r>
              <w:rPr>
                <w:rFonts w:hint="eastAsia" w:eastAsiaTheme="minorEastAsia"/>
                <w:color w:val="FF0000"/>
                <w:u w:val="single"/>
                <w:lang w:eastAsia="zh-CN"/>
              </w:rPr>
              <w:t xml:space="preserve">corresponding L1-RSRP </w:t>
            </w:r>
            <w:r>
              <w:rPr>
                <w:rFonts w:eastAsia="Batang"/>
                <w:strike/>
                <w:color w:val="FF0000"/>
                <w:u w:val="single"/>
                <w:lang w:eastAsia="ko-KR"/>
              </w:rPr>
              <w:t>the number of beams in Set A</w:t>
            </w:r>
          </w:p>
          <w:p>
            <w:pPr>
              <w:pStyle w:val="43"/>
              <w:numPr>
                <w:ilvl w:val="0"/>
                <w:numId w:val="66"/>
              </w:numPr>
              <w:spacing w:after="120"/>
              <w:contextualSpacing w:val="0"/>
              <w:rPr>
                <w:rFonts w:eastAsia="Batang"/>
                <w:lang w:eastAsia="ko-KR"/>
              </w:rPr>
            </w:pPr>
            <w:r>
              <w:rPr>
                <w:rFonts w:eastAsia="Batang"/>
                <w:lang w:eastAsia="ko-KR"/>
              </w:rPr>
              <w:t>Dataset size, both the size of training/validation dataset and the size of test dataset</w:t>
            </w:r>
          </w:p>
          <w:p>
            <w:pPr>
              <w:pStyle w:val="43"/>
              <w:numPr>
                <w:ilvl w:val="0"/>
                <w:numId w:val="66"/>
              </w:numPr>
              <w:spacing w:after="120"/>
              <w:contextualSpacing w:val="0"/>
              <w:rPr>
                <w:rFonts w:eastAsia="Batang"/>
                <w:lang w:eastAsia="ko-KR"/>
              </w:rPr>
            </w:pPr>
            <w:r>
              <w:rPr>
                <w:rFonts w:eastAsia="Batang"/>
                <w:lang w:eastAsia="ko-KR"/>
              </w:rPr>
              <w:t>Short model description: e.g., CNN, LSTM</w:t>
            </w:r>
          </w:p>
          <w:p>
            <w:pPr>
              <w:pStyle w:val="43"/>
              <w:numPr>
                <w:ilvl w:val="0"/>
                <w:numId w:val="66"/>
              </w:numPr>
              <w:spacing w:after="120"/>
              <w:contextualSpacing w:val="0"/>
              <w:rPr>
                <w:rFonts w:eastAsia="Batang"/>
                <w:lang w:eastAsia="ko-KR"/>
              </w:rPr>
            </w:pPr>
            <w:r>
              <w:rPr>
                <w:rFonts w:eastAsia="Batang"/>
                <w:strike/>
                <w:color w:val="FF0000"/>
                <w:u w:val="single"/>
                <w:lang w:eastAsia="ko-KR"/>
              </w:rPr>
              <w:t>AI/ML</w:t>
            </w:r>
            <w:r>
              <w:rPr>
                <w:rFonts w:eastAsia="Batang"/>
                <w:lang w:eastAsia="ko-KR"/>
              </w:rPr>
              <w:t xml:space="preserve"> </w:t>
            </w:r>
            <w:r>
              <w:rPr>
                <w:rFonts w:eastAsia="Batang"/>
                <w:color w:val="FF0000"/>
                <w:u w:val="single"/>
                <w:lang w:eastAsia="ko-KR"/>
              </w:rPr>
              <w:t>Inference</w:t>
            </w:r>
            <w:r>
              <w:rPr>
                <w:rFonts w:eastAsia="Batang"/>
                <w:lang w:eastAsia="ko-KR"/>
              </w:rPr>
              <w:t xml:space="preserve"> complexity: </w:t>
            </w:r>
          </w:p>
          <w:p>
            <w:pPr>
              <w:pStyle w:val="43"/>
              <w:numPr>
                <w:ilvl w:val="1"/>
                <w:numId w:val="66"/>
              </w:numPr>
              <w:spacing w:after="120"/>
              <w:contextualSpacing w:val="0"/>
              <w:rPr>
                <w:rFonts w:eastAsia="Batang"/>
                <w:lang w:eastAsia="ko-KR"/>
              </w:rPr>
            </w:pPr>
            <w:r>
              <w:rPr>
                <w:rFonts w:eastAsia="Batang"/>
                <w:lang w:eastAsia="ko-KR"/>
              </w:rPr>
              <w:t xml:space="preserve">model </w:t>
            </w:r>
            <w:r>
              <w:rPr>
                <w:rFonts w:eastAsia="Batang"/>
                <w:strike/>
                <w:color w:val="FF0000"/>
                <w:u w:val="single"/>
                <w:lang w:eastAsia="ko-KR"/>
              </w:rPr>
              <w:t>inference</w:t>
            </w:r>
            <w:r>
              <w:rPr>
                <w:rFonts w:eastAsia="Batang"/>
                <w:color w:val="FF0000"/>
                <w:lang w:eastAsia="ko-KR"/>
              </w:rPr>
              <w:t xml:space="preserve"> </w:t>
            </w:r>
            <w:r>
              <w:rPr>
                <w:rFonts w:eastAsia="Batang"/>
                <w:lang w:eastAsia="ko-KR"/>
              </w:rPr>
              <w:t xml:space="preserve">complexity in terms of “number of model parameters </w:t>
            </w:r>
            <w:r>
              <w:rPr>
                <w:rFonts w:eastAsia="Batang"/>
                <w:color w:val="FF0000"/>
                <w:u w:val="single"/>
                <w:lang w:eastAsia="ko-KR"/>
              </w:rPr>
              <w:t>and/or size (e.g. Mbyte)</w:t>
            </w:r>
            <w:r>
              <w:rPr>
                <w:rFonts w:eastAsia="Batang"/>
                <w:lang w:eastAsia="ko-KR"/>
              </w:rPr>
              <w:t xml:space="preserve">”, and </w:t>
            </w:r>
          </w:p>
          <w:p>
            <w:pPr>
              <w:pStyle w:val="43"/>
              <w:numPr>
                <w:ilvl w:val="1"/>
                <w:numId w:val="66"/>
              </w:numPr>
              <w:spacing w:after="120"/>
              <w:contextualSpacing w:val="0"/>
              <w:rPr>
                <w:rFonts w:eastAsia="Batang"/>
                <w:lang w:eastAsia="ko-KR"/>
              </w:rPr>
            </w:pPr>
            <w:r>
              <w:rPr>
                <w:rFonts w:eastAsia="Batang"/>
                <w:lang w:eastAsia="ko-KR"/>
              </w:rPr>
              <w:t>computational complexity in terms of FLOPs</w:t>
            </w:r>
          </w:p>
          <w:p>
            <w:pPr>
              <w:pStyle w:val="43"/>
              <w:numPr>
                <w:ilvl w:val="0"/>
                <w:numId w:val="66"/>
              </w:numPr>
              <w:spacing w:after="120"/>
              <w:contextualSpacing w:val="0"/>
              <w:rPr>
                <w:rFonts w:eastAsia="Batang"/>
                <w:lang w:eastAsia="ko-KR"/>
              </w:rPr>
            </w:pPr>
            <w:r>
              <w:rPr>
                <w:rFonts w:eastAsia="Batang"/>
                <w:lang w:eastAsia="ko-KR"/>
              </w:rPr>
              <w:t xml:space="preserve">Evaluation results: agreed KPIs </w:t>
            </w:r>
          </w:p>
          <w:p>
            <w:pPr>
              <w:pStyle w:val="43"/>
              <w:spacing w:after="120"/>
              <w:ind w:left="0"/>
              <w:rPr>
                <w:rFonts w:eastAsia="等线"/>
                <w:lang w:eastAsia="ko-KR"/>
              </w:rPr>
            </w:pPr>
            <w:r>
              <w:rPr>
                <w:rFonts w:eastAsia="等线"/>
                <w:lang w:eastAsia="ko-KR"/>
              </w:rPr>
              <w:t>Note: To report other simulation assumptions, if any.</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FL3: Most suggestions are considered. There is no discussion/KPIs for L1-RSRP and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Qualcomm</w:t>
            </w:r>
          </w:p>
        </w:tc>
        <w:tc>
          <w:tcPr>
            <w:tcW w:w="4355" w:type="pct"/>
          </w:tcPr>
          <w:p>
            <w:pPr>
              <w:rPr>
                <w:rFonts w:eastAsia="Batang"/>
                <w:color w:val="4472C4" w:themeColor="accent5"/>
                <w:kern w:val="0"/>
                <w:lang w:eastAsia="ko-KR"/>
                <w14:textFill>
                  <w14:solidFill>
                    <w14:schemeClr w14:val="accent5"/>
                  </w14:solidFill>
                </w14:textFill>
              </w:rPr>
            </w:pPr>
            <w:r>
              <w:rPr>
                <w:rFonts w:eastAsia="Batang"/>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rFonts w:eastAsia="Batang"/>
                <w:color w:val="4472C4" w:themeColor="accent5"/>
                <w:kern w:val="0"/>
                <w:lang w:eastAsia="ko-KR"/>
                <w14:textFill>
                  <w14:solidFill>
                    <w14:schemeClr w14:val="accent5"/>
                  </w14:solidFill>
                </w14:textFill>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eastAsia="Batang"/>
                <w:kern w:val="0"/>
                <w:lang w:eastAsia="ko-KR"/>
              </w:rPr>
              <w:t>LG</w:t>
            </w:r>
          </w:p>
        </w:tc>
        <w:tc>
          <w:tcPr>
            <w:tcW w:w="4355" w:type="pct"/>
          </w:tcPr>
          <w:p>
            <w:pPr>
              <w:rPr>
                <w:rFonts w:eastAsia="Batang"/>
                <w:kern w:val="0"/>
                <w:lang w:eastAsia="ko-KR"/>
              </w:rPr>
            </w:pPr>
            <w:r>
              <w:rPr>
                <w:rFonts w:eastAsia="Batang"/>
                <w:kern w:val="0"/>
                <w:lang w:eastAsia="ko-KR"/>
              </w:rPr>
              <w:t xml:space="preserve">Agree with Qualcomm.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kern w:val="0"/>
                <w:lang w:eastAsia="ko-KR"/>
              </w:rPr>
            </w:pPr>
            <w:r>
              <w:rPr>
                <w:rFonts w:hint="eastAsia" w:eastAsiaTheme="minorEastAsia"/>
                <w:smallCaps/>
                <w:kern w:val="0"/>
                <w:lang w:eastAsia="zh-CN"/>
              </w:rPr>
              <w:t>N</w:t>
            </w:r>
            <w:r>
              <w:rPr>
                <w:rFonts w:eastAsiaTheme="minorEastAsia"/>
                <w:smallCaps/>
                <w:kern w:val="0"/>
                <w:lang w:eastAsia="zh-CN"/>
              </w:rPr>
              <w:t>TT DOCOMO</w:t>
            </w:r>
          </w:p>
        </w:tc>
        <w:tc>
          <w:tcPr>
            <w:tcW w:w="4355" w:type="pct"/>
          </w:tcPr>
          <w:p>
            <w:pPr>
              <w:rPr>
                <w:rFonts w:eastAsia="Batang"/>
                <w:kern w:val="0"/>
                <w:lang w:eastAsia="ko-KR"/>
              </w:rPr>
            </w:pPr>
            <w:r>
              <w:rPr>
                <w:rFonts w:hint="eastAsia" w:eastAsiaTheme="minorEastAsia"/>
                <w:kern w:val="0"/>
                <w:lang w:eastAsia="zh-CN"/>
              </w:rPr>
              <w:t>G</w:t>
            </w:r>
            <w:r>
              <w:rPr>
                <w:rFonts w:eastAsiaTheme="minorEastAsia"/>
                <w:kern w:val="0"/>
                <w:lang w:eastAsia="zh-CN"/>
              </w:rPr>
              <w:t>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S</w:t>
            </w:r>
            <w:r>
              <w:rPr>
                <w:rFonts w:hint="eastAsia" w:asciiTheme="minorEastAsia" w:hAnsiTheme="minorEastAsia" w:eastAsiaTheme="minorEastAsia"/>
                <w:smallCaps/>
                <w:kern w:val="0"/>
                <w:lang w:eastAsia="zh-CN"/>
              </w:rPr>
              <w:t>preadtrum</w:t>
            </w:r>
          </w:p>
        </w:tc>
        <w:tc>
          <w:tcPr>
            <w:tcW w:w="4355" w:type="pct"/>
          </w:tcPr>
          <w:p>
            <w:pPr>
              <w:rPr>
                <w:rFonts w:eastAsia="Batang"/>
                <w:kern w:val="0"/>
                <w:lang w:eastAsia="ko-KR"/>
              </w:rPr>
            </w:pPr>
            <w:r>
              <w:rPr>
                <w:rFonts w:eastAsia="Batang"/>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 xml:space="preserve">FL3 </w:t>
            </w:r>
          </w:p>
        </w:tc>
        <w:tc>
          <w:tcPr>
            <w:tcW w:w="4355" w:type="pct"/>
          </w:tcPr>
          <w:p>
            <w:pPr>
              <w:rPr>
                <w:rFonts w:eastAsia="Batang"/>
                <w:kern w:val="0"/>
                <w:lang w:eastAsia="ko-KR"/>
              </w:rPr>
            </w:pPr>
            <w:r>
              <w:rPr>
                <w:rFonts w:eastAsia="Batang"/>
                <w:kern w:val="0"/>
                <w:lang w:eastAsia="ko-KR"/>
              </w:rPr>
              <w:t>Agreements in 9.2.1 in RAN 1 #110</w:t>
            </w:r>
          </w:p>
          <w:p>
            <w:pPr>
              <w:pStyle w:val="43"/>
              <w:widowControl/>
              <w:numPr>
                <w:ilvl w:val="0"/>
                <w:numId w:val="67"/>
              </w:numPr>
              <w:tabs>
                <w:tab w:val="left" w:pos="720"/>
              </w:tabs>
              <w:spacing w:after="120"/>
              <w:contextualSpacing w:val="0"/>
              <w:jc w:val="left"/>
              <w:rPr>
                <w:rFonts w:eastAsia="Batang"/>
                <w:i/>
                <w:iCs/>
                <w:lang w:eastAsia="ko-KR"/>
              </w:rPr>
            </w:pPr>
            <w:r>
              <w:rPr>
                <w:rFonts w:eastAsia="Batang"/>
                <w:i/>
                <w:iCs/>
                <w:lang w:eastAsia="ko-KR"/>
              </w:rPr>
              <w:t>Inference complexity</w:t>
            </w:r>
          </w:p>
          <w:p>
            <w:pPr>
              <w:pStyle w:val="43"/>
              <w:widowControl/>
              <w:numPr>
                <w:ilvl w:val="1"/>
                <w:numId w:val="68"/>
              </w:numPr>
              <w:tabs>
                <w:tab w:val="left" w:pos="1440"/>
              </w:tabs>
              <w:spacing w:after="120"/>
              <w:contextualSpacing w:val="0"/>
              <w:jc w:val="left"/>
              <w:rPr>
                <w:rFonts w:eastAsia="Batang"/>
                <w:i/>
                <w:iCs/>
                <w:highlight w:val="yellow"/>
                <w:lang w:eastAsia="ko-KR"/>
              </w:rPr>
            </w:pPr>
            <w:r>
              <w:rPr>
                <w:rFonts w:eastAsia="Batang"/>
                <w:i/>
                <w:iCs/>
                <w:highlight w:val="yellow"/>
                <w:lang w:eastAsia="ko-KR"/>
              </w:rPr>
              <w:t>Computational complexity of model inference: FLOPs</w:t>
            </w:r>
          </w:p>
          <w:p>
            <w:pPr>
              <w:pStyle w:val="43"/>
              <w:widowControl/>
              <w:numPr>
                <w:ilvl w:val="1"/>
                <w:numId w:val="68"/>
              </w:numPr>
              <w:tabs>
                <w:tab w:val="left" w:pos="1440"/>
              </w:tabs>
              <w:spacing w:after="120"/>
              <w:contextualSpacing w:val="0"/>
              <w:jc w:val="left"/>
              <w:rPr>
                <w:rFonts w:eastAsia="Batang"/>
                <w:i/>
                <w:iCs/>
                <w:lang w:eastAsia="ko-KR"/>
              </w:rPr>
            </w:pPr>
            <w:r>
              <w:rPr>
                <w:rFonts w:eastAsia="Batang"/>
                <w:i/>
                <w:iCs/>
                <w:lang w:eastAsia="ko-KR"/>
              </w:rPr>
              <w:t>Computational complexity for pre- and post-processing</w:t>
            </w:r>
          </w:p>
          <w:p>
            <w:pPr>
              <w:pStyle w:val="43"/>
              <w:widowControl/>
              <w:numPr>
                <w:ilvl w:val="1"/>
                <w:numId w:val="68"/>
              </w:numPr>
              <w:tabs>
                <w:tab w:val="left" w:pos="1440"/>
              </w:tabs>
              <w:spacing w:after="120"/>
              <w:contextualSpacing w:val="0"/>
              <w:jc w:val="left"/>
              <w:rPr>
                <w:rFonts w:eastAsia="Batang"/>
                <w:i/>
                <w:iCs/>
                <w:lang w:eastAsia="ko-KR"/>
              </w:rPr>
            </w:pPr>
            <w:r>
              <w:rPr>
                <w:rFonts w:eastAsia="Batang"/>
                <w:i/>
                <w:iCs/>
                <w:highlight w:val="yellow"/>
                <w:lang w:eastAsia="ko-KR"/>
              </w:rPr>
              <w:t>Model complexity: e.g., the number of parameters and/or size (e.g. Mbyte)</w:t>
            </w:r>
          </w:p>
          <w:p>
            <w:pPr>
              <w:rPr>
                <w:rFonts w:eastAsia="Batang"/>
                <w:kern w:val="0"/>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current proposal already followed agreements in 9.2.1. The reason to propose this as WA other than agreement is to be able to update based on any new agreements in 9.2.1 or 9.2.3.1.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Most of KPIs are in bracket, which is also for the purpose of updates.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share your view on </w:t>
            </w:r>
            <w:r>
              <w:rPr>
                <w:rFonts w:eastAsia="Batang"/>
                <w:b/>
                <w:bCs/>
                <w:highlight w:val="yellow"/>
                <w:lang w:eastAsia="ko-KR"/>
              </w:rPr>
              <w:t>Proposal 5-1c</w:t>
            </w:r>
            <w:r>
              <w:rPr>
                <w:rFonts w:eastAsia="Batang"/>
                <w:b/>
                <w:bCs/>
                <w:lang w:eastAsia="ko-KR"/>
              </w:rPr>
              <w:t xml:space="preserve"> (with </w:t>
            </w:r>
            <w:r>
              <w:rPr>
                <w:rFonts w:eastAsia="Batang"/>
                <w:b/>
                <w:bCs/>
                <w:color w:val="ED7D31" w:themeColor="accent2"/>
                <w:lang w:eastAsia="ko-KR"/>
                <w14:textFill>
                  <w14:solidFill>
                    <w14:schemeClr w14:val="accent2"/>
                  </w14:solidFill>
                </w14:textFill>
              </w:rPr>
              <w:t>updates</w:t>
            </w:r>
            <w:r>
              <w:rPr>
                <w:rFonts w:eastAsia="Batang"/>
                <w:b/>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eastAsia="Batang"/>
                <w:smallCaps/>
                <w:kern w:val="0"/>
                <w:lang w:eastAsia="ko-KR"/>
              </w:rPr>
              <w:t>Futurewei</w:t>
            </w:r>
          </w:p>
        </w:tc>
        <w:tc>
          <w:tcPr>
            <w:tcW w:w="4355" w:type="pct"/>
          </w:tcPr>
          <w:p>
            <w:pPr>
              <w:rPr>
                <w:rFonts w:eastAsia="Batang"/>
                <w:kern w:val="0"/>
                <w:lang w:eastAsia="ko-KR"/>
              </w:rPr>
            </w:pPr>
            <w:r>
              <w:rPr>
                <w:rFonts w:eastAsia="Batang"/>
                <w:kern w:val="0"/>
                <w:lang w:eastAsia="ko-KR"/>
              </w:rPr>
              <w:t>As FL clarified, “Inference complexity” includes computational complexity (for model inference and pre- and post-processing) and model complexity, what does the other “Computational complexity” mean in the table (in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Batang"/>
                <w:smallCaps/>
                <w:kern w:val="0"/>
                <w:lang w:eastAsia="ko-KR"/>
              </w:rPr>
            </w:pPr>
            <w:r>
              <w:rPr>
                <w:rFonts w:hint="eastAsia" w:eastAsiaTheme="minorEastAsia"/>
                <w:smallCaps/>
                <w:kern w:val="0"/>
                <w:lang w:eastAsia="zh-CN"/>
              </w:rPr>
              <w:t>Xiaomi</w:t>
            </w:r>
          </w:p>
        </w:tc>
        <w:tc>
          <w:tcPr>
            <w:tcW w:w="4355" w:type="pct"/>
          </w:tcPr>
          <w:p>
            <w:pPr>
              <w:rPr>
                <w:rFonts w:eastAsiaTheme="minorEastAsia"/>
                <w:kern w:val="0"/>
                <w:lang w:eastAsia="zh-CN"/>
              </w:rPr>
            </w:pPr>
            <w:r>
              <w:rPr>
                <w:rFonts w:eastAsiaTheme="minorEastAsia"/>
                <w:kern w:val="0"/>
                <w:lang w:eastAsia="zh-CN"/>
              </w:rPr>
              <w:t>S</w:t>
            </w:r>
            <w:r>
              <w:rPr>
                <w:rFonts w:hint="eastAsia" w:eastAsiaTheme="minorEastAsia"/>
                <w:kern w:val="0"/>
                <w:lang w:eastAsia="zh-CN"/>
              </w:rPr>
              <w:t xml:space="preserve">uggest </w:t>
            </w:r>
            <w:r>
              <w:rPr>
                <w:rFonts w:eastAsiaTheme="minorEastAsia"/>
                <w:kern w:val="0"/>
                <w:lang w:eastAsia="zh-CN"/>
              </w:rPr>
              <w:t>the following update on model output</w:t>
            </w:r>
          </w:p>
          <w:p>
            <w:pPr>
              <w:rPr>
                <w:rFonts w:eastAsiaTheme="minorEastAsia"/>
                <w:kern w:val="0"/>
                <w:lang w:eastAsia="zh-CN"/>
              </w:rPr>
            </w:pPr>
          </w:p>
          <w:p>
            <w:pPr>
              <w:rPr>
                <w:rFonts w:eastAsia="Batang"/>
                <w:kern w:val="0"/>
                <w:lang w:eastAsia="ko-KR"/>
              </w:rPr>
            </w:pPr>
            <w:r>
              <w:rPr>
                <w:rFonts w:eastAsia="Batang"/>
                <w:lang w:eastAsia="ko-KR"/>
              </w:rPr>
              <w:t xml:space="preserve">Model output: output type, e.g., the best </w:t>
            </w:r>
            <w:r>
              <w:rPr>
                <w:rFonts w:eastAsia="Batang"/>
                <w:color w:val="ED7D31" w:themeColor="accent2"/>
                <w:lang w:eastAsia="ko-KR"/>
                <w14:textFill>
                  <w14:solidFill>
                    <w14:schemeClr w14:val="accent2"/>
                  </w14:solidFill>
                </w14:textFill>
              </w:rPr>
              <w:t>DL Tx</w:t>
            </w:r>
            <w:r>
              <w:rPr>
                <w:rFonts w:eastAsia="Batang"/>
                <w:strike/>
                <w:color w:val="ED7D31" w:themeColor="accent2"/>
                <w:lang w:eastAsia="ko-KR"/>
                <w14:textFill>
                  <w14:solidFill>
                    <w14:schemeClr w14:val="accent2"/>
                  </w14:solidFill>
                </w14:textFill>
              </w:rPr>
              <w:t xml:space="preserve"> </w:t>
            </w:r>
            <w:r>
              <w:rPr>
                <w:rFonts w:eastAsia="Batang"/>
                <w:color w:val="ED7D31" w:themeColor="accent2"/>
                <w:lang w:eastAsia="ko-KR"/>
                <w14:textFill>
                  <w14:solidFill>
                    <w14:schemeClr w14:val="accent2"/>
                  </w14:solidFill>
                </w14:textFill>
              </w:rPr>
              <w:t>and/or Rx</w:t>
            </w:r>
            <w:r>
              <w:rPr>
                <w:rFonts w:eastAsia="Batang"/>
                <w:strike/>
                <w:color w:val="ED7D31" w:themeColor="accent2"/>
                <w:lang w:eastAsia="ko-KR"/>
                <w14:textFill>
                  <w14:solidFill>
                    <w14:schemeClr w14:val="accent2"/>
                  </w14:solidFill>
                </w14:textFill>
              </w:rPr>
              <w:t xml:space="preserve"> </w:t>
            </w:r>
            <w:r>
              <w:rPr>
                <w:rFonts w:eastAsia="Batang"/>
                <w:lang w:eastAsia="ko-KR"/>
              </w:rPr>
              <w:t xml:space="preserve">beam ID, </w:t>
            </w:r>
            <w:r>
              <w:rPr>
                <w:rFonts w:eastAsia="Batang"/>
                <w:color w:val="ED7D31" w:themeColor="accent2"/>
                <w:u w:val="single"/>
                <w:lang w:eastAsia="ko-KR"/>
                <w14:textFill>
                  <w14:solidFill>
                    <w14:schemeClr w14:val="accent2"/>
                  </w14:solidFill>
                </w14:textFill>
              </w:rPr>
              <w:t>and/or L1-RSRPs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hint="default" w:eastAsiaTheme="minorEastAsia"/>
                <w:smallCaps/>
                <w:kern w:val="0"/>
                <w:lang w:val="en-US" w:eastAsia="zh-CN"/>
              </w:rPr>
            </w:pPr>
            <w:r>
              <w:rPr>
                <w:rFonts w:hint="eastAsia"/>
                <w:smallCaps/>
                <w:kern w:val="0"/>
                <w:lang w:val="en-US" w:eastAsia="zh-CN"/>
              </w:rPr>
              <w:t>ZTE</w:t>
            </w:r>
          </w:p>
        </w:tc>
        <w:tc>
          <w:tcPr>
            <w:tcW w:w="4355" w:type="pct"/>
          </w:tcPr>
          <w:p>
            <w:pPr>
              <w:rPr>
                <w:rFonts w:eastAsia="Batang"/>
                <w:lang w:eastAsia="ko-KR"/>
              </w:rPr>
            </w:pPr>
            <w:r>
              <w:rPr>
                <w:rFonts w:hint="eastAsia" w:eastAsia="Batang"/>
                <w:lang w:eastAsia="ko-KR"/>
              </w:rPr>
              <w:t>Generally fine with the proposal.</w:t>
            </w:r>
          </w:p>
        </w:tc>
      </w:tr>
    </w:tbl>
    <w:p>
      <w:pPr>
        <w:rPr>
          <w:lang w:eastAsia="en-US"/>
        </w:rPr>
      </w:pPr>
    </w:p>
    <w:p>
      <w:pPr>
        <w:pStyle w:val="3"/>
        <w:numPr>
          <w:ilvl w:val="1"/>
          <w:numId w:val="1"/>
        </w:numPr>
      </w:pPr>
      <w:r>
        <w:t xml:space="preserve">(on hold) Evaluation results for BM-Case 1 </w:t>
      </w:r>
    </w:p>
    <w:p>
      <w:pPr>
        <w:tabs>
          <w:tab w:val="left" w:pos="1710"/>
        </w:tabs>
        <w:rPr>
          <w:sz w:val="18"/>
          <w:szCs w:val="18"/>
        </w:rPr>
      </w:pPr>
      <w:r>
        <w:rPr>
          <w:sz w:val="18"/>
          <w:szCs w:val="18"/>
        </w:rPr>
        <w:t>The following observations were provided in contributions:</w:t>
      </w:r>
    </w:p>
    <w:p>
      <w:pPr>
        <w:pStyle w:val="43"/>
        <w:numPr>
          <w:ilvl w:val="0"/>
          <w:numId w:val="69"/>
        </w:numPr>
        <w:tabs>
          <w:tab w:val="left" w:pos="1710"/>
        </w:tabs>
        <w:rPr>
          <w:sz w:val="18"/>
          <w:szCs w:val="18"/>
        </w:rPr>
      </w:pPr>
      <w:r>
        <w:rPr>
          <w:sz w:val="18"/>
          <w:szCs w:val="18"/>
        </w:rPr>
        <w:t xml:space="preserve">Futurewei [1]: </w:t>
      </w:r>
    </w:p>
    <w:p>
      <w:pPr>
        <w:pStyle w:val="43"/>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pPr>
        <w:pStyle w:val="43"/>
        <w:numPr>
          <w:ilvl w:val="0"/>
          <w:numId w:val="69"/>
        </w:numPr>
        <w:rPr>
          <w:sz w:val="18"/>
          <w:szCs w:val="18"/>
          <w:lang w:val="en-GB" w:eastAsia="en-US"/>
        </w:rPr>
      </w:pPr>
      <w:r>
        <w:rPr>
          <w:sz w:val="18"/>
          <w:szCs w:val="18"/>
          <w:lang w:val="en-GB" w:eastAsia="en-US"/>
        </w:rPr>
        <w:t xml:space="preserve">Huawei/HiSi [2]: </w:t>
      </w:r>
    </w:p>
    <w:p>
      <w:pPr>
        <w:pStyle w:val="43"/>
        <w:numPr>
          <w:ilvl w:val="1"/>
          <w:numId w:val="69"/>
        </w:numPr>
        <w:rPr>
          <w:sz w:val="18"/>
          <w:szCs w:val="18"/>
          <w:lang w:eastAsia="en-US"/>
        </w:rPr>
      </w:pPr>
      <w:r>
        <w:rPr>
          <w:sz w:val="18"/>
          <w:szCs w:val="18"/>
          <w:lang w:eastAsia="en-US"/>
        </w:rPr>
        <w:t>Observation 4: For spatial domain beam prediction, AI/ML-based sch</w:t>
      </w:r>
      <w:bookmarkStart w:id="41" w:name="_GoBack"/>
      <w:bookmarkEnd w:id="41"/>
      <w:r>
        <w:rPr>
          <w:sz w:val="18"/>
          <w:szCs w:val="18"/>
          <w:lang w:eastAsia="en-US"/>
        </w:rPr>
        <w:t>emes under the 64-DFT codebook outperform the legacy approach in most of the cases in terms of beam selection accuracy, e.g.,:</w:t>
      </w:r>
    </w:p>
    <w:p>
      <w:pPr>
        <w:pStyle w:val="43"/>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pPr>
        <w:pStyle w:val="43"/>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pPr>
        <w:pStyle w:val="43"/>
        <w:numPr>
          <w:ilvl w:val="0"/>
          <w:numId w:val="69"/>
        </w:numPr>
        <w:rPr>
          <w:sz w:val="18"/>
          <w:szCs w:val="18"/>
          <w:lang w:eastAsia="en-US"/>
        </w:rPr>
      </w:pPr>
      <w:r>
        <w:rPr>
          <w:sz w:val="18"/>
          <w:szCs w:val="18"/>
          <w:lang w:eastAsia="en-US"/>
        </w:rPr>
        <w:t>ZTE [3]:</w:t>
      </w:r>
    </w:p>
    <w:p>
      <w:pPr>
        <w:pStyle w:val="43"/>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pPr>
        <w:pStyle w:val="43"/>
        <w:numPr>
          <w:ilvl w:val="0"/>
          <w:numId w:val="69"/>
        </w:numPr>
        <w:rPr>
          <w:sz w:val="18"/>
          <w:szCs w:val="18"/>
          <w:lang w:eastAsia="en-US"/>
        </w:rPr>
      </w:pPr>
      <w:r>
        <w:rPr>
          <w:sz w:val="18"/>
          <w:szCs w:val="18"/>
          <w:lang w:eastAsia="en-US"/>
        </w:rPr>
        <w:t>Interdigital [6]</w:t>
      </w:r>
    </w:p>
    <w:p>
      <w:pPr>
        <w:pStyle w:val="43"/>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pPr>
        <w:pStyle w:val="43"/>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pPr>
        <w:pStyle w:val="43"/>
        <w:numPr>
          <w:ilvl w:val="0"/>
          <w:numId w:val="69"/>
        </w:numPr>
        <w:rPr>
          <w:sz w:val="18"/>
          <w:szCs w:val="18"/>
          <w:lang w:eastAsia="en-US"/>
        </w:rPr>
      </w:pPr>
      <w:r>
        <w:rPr>
          <w:sz w:val="18"/>
          <w:szCs w:val="18"/>
          <w:lang w:eastAsia="en-US"/>
        </w:rPr>
        <w:t xml:space="preserve">China Telecom [7] </w:t>
      </w:r>
    </w:p>
    <w:p>
      <w:pPr>
        <w:pStyle w:val="15"/>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hint="eastAsia" w:eastAsia="等线"/>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pPr>
        <w:pStyle w:val="43"/>
        <w:numPr>
          <w:ilvl w:val="0"/>
          <w:numId w:val="69"/>
        </w:numPr>
        <w:rPr>
          <w:sz w:val="18"/>
          <w:szCs w:val="18"/>
          <w:lang w:eastAsia="en-US"/>
        </w:rPr>
      </w:pPr>
      <w:r>
        <w:rPr>
          <w:sz w:val="18"/>
          <w:szCs w:val="18"/>
          <w:lang w:eastAsia="en-US"/>
        </w:rPr>
        <w:t>OPPO [8]</w:t>
      </w:r>
    </w:p>
    <w:p>
      <w:pPr>
        <w:pStyle w:val="43"/>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pPr>
        <w:pStyle w:val="43"/>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pPr>
        <w:pStyle w:val="43"/>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pPr>
        <w:pStyle w:val="43"/>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pPr>
        <w:pStyle w:val="43"/>
        <w:numPr>
          <w:ilvl w:val="0"/>
          <w:numId w:val="69"/>
        </w:numPr>
        <w:rPr>
          <w:sz w:val="18"/>
          <w:szCs w:val="18"/>
          <w:lang w:eastAsia="en-US"/>
        </w:rPr>
      </w:pPr>
      <w:r>
        <w:rPr>
          <w:sz w:val="18"/>
          <w:szCs w:val="18"/>
          <w:lang w:eastAsia="en-US"/>
        </w:rPr>
        <w:t>Ericsson [11]</w:t>
      </w:r>
    </w:p>
    <w:p>
      <w:pPr>
        <w:pStyle w:val="43"/>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pPr>
        <w:pStyle w:val="43"/>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pPr>
        <w:pStyle w:val="43"/>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pPr>
        <w:pStyle w:val="43"/>
        <w:numPr>
          <w:ilvl w:val="1"/>
          <w:numId w:val="69"/>
        </w:numPr>
        <w:rPr>
          <w:i/>
          <w:iCs/>
          <w:sz w:val="18"/>
          <w:szCs w:val="18"/>
          <w:u w:val="single"/>
          <w:lang w:eastAsia="en-US"/>
        </w:rPr>
      </w:pPr>
      <w:r>
        <w:rPr>
          <w:i/>
          <w:iCs/>
          <w:sz w:val="18"/>
          <w:szCs w:val="18"/>
          <w:u w:val="single"/>
          <w:lang w:eastAsia="en-US"/>
        </w:rPr>
        <w:t>Tx/Rx beam prediction</w:t>
      </w:r>
    </w:p>
    <w:p>
      <w:pPr>
        <w:pStyle w:val="43"/>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pPr>
        <w:pStyle w:val="43"/>
        <w:numPr>
          <w:ilvl w:val="1"/>
          <w:numId w:val="69"/>
        </w:numPr>
        <w:rPr>
          <w:i/>
          <w:iCs/>
          <w:sz w:val="18"/>
          <w:szCs w:val="18"/>
          <w:u w:val="single"/>
          <w:lang w:eastAsia="en-US"/>
        </w:rPr>
      </w:pPr>
      <w:r>
        <w:rPr>
          <w:i/>
          <w:iCs/>
          <w:sz w:val="18"/>
          <w:szCs w:val="18"/>
          <w:u w:val="single"/>
          <w:lang w:eastAsia="en-US"/>
        </w:rPr>
        <w:t>System level performance</w:t>
      </w:r>
    </w:p>
    <w:p>
      <w:pPr>
        <w:pStyle w:val="43"/>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pPr>
        <w:pStyle w:val="43"/>
        <w:numPr>
          <w:ilvl w:val="1"/>
          <w:numId w:val="69"/>
        </w:numPr>
        <w:rPr>
          <w:i/>
          <w:iCs/>
          <w:sz w:val="18"/>
          <w:szCs w:val="18"/>
          <w:u w:val="single"/>
          <w:lang w:eastAsia="en-US"/>
        </w:rPr>
      </w:pPr>
      <w:r>
        <w:rPr>
          <w:i/>
          <w:iCs/>
          <w:sz w:val="18"/>
          <w:szCs w:val="18"/>
          <w:u w:val="single"/>
          <w:lang w:eastAsia="en-US"/>
        </w:rPr>
        <w:t>Reporting overhead</w:t>
      </w:r>
    </w:p>
    <w:p>
      <w:pPr>
        <w:pStyle w:val="43"/>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pPr>
        <w:pStyle w:val="43"/>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pPr>
        <w:pStyle w:val="43"/>
        <w:numPr>
          <w:ilvl w:val="0"/>
          <w:numId w:val="69"/>
        </w:numPr>
        <w:tabs>
          <w:tab w:val="left" w:pos="1710"/>
        </w:tabs>
        <w:rPr>
          <w:sz w:val="18"/>
          <w:szCs w:val="18"/>
        </w:rPr>
      </w:pPr>
      <w:r>
        <w:rPr>
          <w:sz w:val="18"/>
          <w:szCs w:val="18"/>
        </w:rPr>
        <w:t>CAICT [16]</w:t>
      </w:r>
    </w:p>
    <w:p>
      <w:pPr>
        <w:pStyle w:val="43"/>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pPr>
        <w:pStyle w:val="43"/>
        <w:numPr>
          <w:ilvl w:val="0"/>
          <w:numId w:val="69"/>
        </w:numPr>
        <w:rPr>
          <w:sz w:val="18"/>
          <w:szCs w:val="18"/>
          <w:lang w:eastAsia="en-US"/>
        </w:rPr>
      </w:pPr>
      <w:r>
        <w:rPr>
          <w:sz w:val="18"/>
          <w:szCs w:val="18"/>
          <w:lang w:eastAsia="en-US"/>
        </w:rPr>
        <w:t>CMCC [18]</w:t>
      </w:r>
    </w:p>
    <w:p>
      <w:pPr>
        <w:pStyle w:val="43"/>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pStyle w:val="43"/>
        <w:numPr>
          <w:ilvl w:val="0"/>
          <w:numId w:val="22"/>
        </w:numPr>
        <w:rPr>
          <w:sz w:val="18"/>
          <w:szCs w:val="18"/>
          <w:lang w:eastAsia="en-US"/>
        </w:rPr>
      </w:pPr>
      <w:r>
        <w:rPr>
          <w:sz w:val="18"/>
          <w:szCs w:val="18"/>
          <w:lang w:eastAsia="en-US"/>
        </w:rPr>
        <w:t>Rakuten Symphony [22]</w:t>
      </w:r>
    </w:p>
    <w:p>
      <w:pPr>
        <w:pStyle w:val="43"/>
        <w:numPr>
          <w:ilvl w:val="1"/>
          <w:numId w:val="22"/>
        </w:numPr>
        <w:rPr>
          <w:sz w:val="18"/>
          <w:szCs w:val="18"/>
          <w:lang w:eastAsia="en-US"/>
        </w:rPr>
      </w:pPr>
      <w:r>
        <w:rPr>
          <w:sz w:val="18"/>
          <w:szCs w:val="18"/>
          <w:lang w:eastAsia="en-US"/>
        </w:rPr>
        <w:t>Observation 1: The probability of one of the K beams being the best beam is more than 95% for K = 4.</w:t>
      </w:r>
    </w:p>
    <w:p>
      <w:pPr>
        <w:pStyle w:val="43"/>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pPr>
        <w:pStyle w:val="43"/>
        <w:numPr>
          <w:ilvl w:val="0"/>
          <w:numId w:val="70"/>
        </w:numPr>
        <w:rPr>
          <w:sz w:val="18"/>
          <w:szCs w:val="18"/>
          <w:lang w:eastAsia="en-US"/>
        </w:rPr>
      </w:pPr>
      <w:r>
        <w:rPr>
          <w:sz w:val="18"/>
          <w:szCs w:val="18"/>
          <w:lang w:eastAsia="en-US"/>
        </w:rPr>
        <w:t>NVDIA [22]:</w:t>
      </w:r>
    </w:p>
    <w:p>
      <w:pPr>
        <w:pStyle w:val="43"/>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71"/>
        </w:numPr>
        <w:rPr>
          <w:sz w:val="18"/>
          <w:szCs w:val="18"/>
          <w:lang w:eastAsia="en-US"/>
        </w:rPr>
      </w:pPr>
      <w:r>
        <w:rPr>
          <w:sz w:val="18"/>
          <w:szCs w:val="18"/>
          <w:lang w:eastAsia="en-US"/>
        </w:rPr>
        <w:t>Samsung [24]:</w:t>
      </w:r>
    </w:p>
    <w:p>
      <w:pPr>
        <w:pStyle w:val="11"/>
        <w:numPr>
          <w:ilvl w:val="1"/>
          <w:numId w:val="71"/>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pPr>
        <w:pStyle w:val="43"/>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pPr>
        <w:pStyle w:val="43"/>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pPr>
        <w:rPr>
          <w:color w:val="A6A6A6" w:themeColor="background1" w:themeShade="A6"/>
          <w:lang w:eastAsia="en-US"/>
        </w:rPr>
      </w:pPr>
    </w:p>
    <w:p>
      <w:pPr>
        <w:pStyle w:val="3"/>
        <w:numPr>
          <w:ilvl w:val="1"/>
          <w:numId w:val="1"/>
        </w:numPr>
      </w:pPr>
      <w:r>
        <w:t xml:space="preserve">(on hold) Evaluation results for BM-Case2 </w:t>
      </w:r>
    </w:p>
    <w:p>
      <w:pPr>
        <w:tabs>
          <w:tab w:val="left" w:pos="1710"/>
        </w:tabs>
        <w:rPr>
          <w:sz w:val="18"/>
          <w:szCs w:val="18"/>
        </w:rPr>
      </w:pPr>
      <w:r>
        <w:rPr>
          <w:sz w:val="18"/>
          <w:szCs w:val="18"/>
        </w:rPr>
        <w:t>The following observations were provided in contributions:</w:t>
      </w:r>
    </w:p>
    <w:p>
      <w:pPr>
        <w:pStyle w:val="43"/>
        <w:numPr>
          <w:ilvl w:val="0"/>
          <w:numId w:val="72"/>
        </w:numPr>
        <w:rPr>
          <w:sz w:val="18"/>
          <w:szCs w:val="18"/>
          <w:lang w:val="en-GB" w:eastAsia="en-US"/>
        </w:rPr>
      </w:pPr>
      <w:r>
        <w:rPr>
          <w:sz w:val="18"/>
          <w:szCs w:val="18"/>
          <w:lang w:val="en-GB" w:eastAsia="en-US"/>
        </w:rPr>
        <w:t xml:space="preserve">Huawei/HiSi [2]: </w:t>
      </w:r>
    </w:p>
    <w:p>
      <w:pPr>
        <w:pStyle w:val="43"/>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pPr>
        <w:pStyle w:val="43"/>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pPr>
        <w:pStyle w:val="43"/>
        <w:numPr>
          <w:ilvl w:val="2"/>
          <w:numId w:val="72"/>
        </w:numPr>
        <w:rPr>
          <w:sz w:val="18"/>
          <w:szCs w:val="18"/>
          <w:u w:val="single"/>
          <w:lang w:eastAsia="en-US"/>
        </w:rPr>
      </w:pPr>
      <w:r>
        <w:rPr>
          <w:sz w:val="18"/>
          <w:szCs w:val="18"/>
          <w:u w:val="single"/>
          <w:lang w:eastAsia="en-US"/>
        </w:rPr>
        <w:t>The size of Set B smaller than Set A should be considered as baseline.</w:t>
      </w:r>
    </w:p>
    <w:p>
      <w:pPr>
        <w:pStyle w:val="43"/>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pPr>
        <w:pStyle w:val="43"/>
        <w:numPr>
          <w:ilvl w:val="2"/>
          <w:numId w:val="72"/>
        </w:numPr>
        <w:rPr>
          <w:sz w:val="18"/>
          <w:szCs w:val="18"/>
          <w:lang w:eastAsia="en-US"/>
        </w:rPr>
      </w:pPr>
      <w:r>
        <w:rPr>
          <w:sz w:val="18"/>
          <w:szCs w:val="18"/>
          <w:lang w:eastAsia="en-US"/>
        </w:rPr>
        <w:t>Set B equal to Set A can be optionally used for performance comparison in evaluations.</w:t>
      </w:r>
    </w:p>
    <w:p>
      <w:pPr>
        <w:pStyle w:val="43"/>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pPr>
        <w:pStyle w:val="43"/>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pPr>
        <w:pStyle w:val="43"/>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pPr>
        <w:pStyle w:val="43"/>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pPr>
        <w:pStyle w:val="43"/>
        <w:numPr>
          <w:ilvl w:val="0"/>
          <w:numId w:val="22"/>
        </w:numPr>
        <w:ind w:left="420" w:hanging="60"/>
        <w:rPr>
          <w:sz w:val="18"/>
          <w:szCs w:val="18"/>
          <w:lang w:eastAsia="en-US"/>
        </w:rPr>
      </w:pPr>
      <w:r>
        <w:rPr>
          <w:sz w:val="18"/>
          <w:szCs w:val="18"/>
          <w:lang w:eastAsia="en-US"/>
        </w:rPr>
        <w:t>ZTE [3]:</w:t>
      </w:r>
    </w:p>
    <w:p>
      <w:pPr>
        <w:pStyle w:val="43"/>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pPr>
        <w:pStyle w:val="43"/>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pPr>
        <w:pStyle w:val="43"/>
        <w:numPr>
          <w:ilvl w:val="0"/>
          <w:numId w:val="22"/>
        </w:numPr>
        <w:rPr>
          <w:sz w:val="18"/>
          <w:szCs w:val="18"/>
          <w:lang w:val="en-GB" w:eastAsia="en-US"/>
        </w:rPr>
      </w:pPr>
      <w:r>
        <w:rPr>
          <w:sz w:val="18"/>
          <w:szCs w:val="18"/>
          <w:lang w:val="en-GB" w:eastAsia="en-US"/>
        </w:rPr>
        <w:t xml:space="preserve">Vivo [5]: </w:t>
      </w:r>
    </w:p>
    <w:p>
      <w:pPr>
        <w:pStyle w:val="43"/>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0"/>
          <w:numId w:val="22"/>
        </w:numPr>
        <w:rPr>
          <w:rFonts w:eastAsia="宋体"/>
          <w:bCs/>
          <w:kern w:val="0"/>
          <w:sz w:val="18"/>
          <w:szCs w:val="18"/>
        </w:rPr>
      </w:pPr>
      <w:r>
        <w:rPr>
          <w:rFonts w:eastAsia="宋体"/>
          <w:bCs/>
          <w:kern w:val="0"/>
          <w:sz w:val="18"/>
          <w:szCs w:val="18"/>
        </w:rPr>
        <w:t>Interdigital [6]</w:t>
      </w:r>
    </w:p>
    <w:p>
      <w:pPr>
        <w:pStyle w:val="43"/>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pPr>
        <w:pStyle w:val="43"/>
        <w:numPr>
          <w:ilvl w:val="1"/>
          <w:numId w:val="22"/>
        </w:numPr>
        <w:rPr>
          <w:rFonts w:eastAsia="宋体"/>
          <w:bCs/>
          <w:kern w:val="0"/>
          <w:sz w:val="18"/>
          <w:szCs w:val="18"/>
        </w:rPr>
      </w:pPr>
      <w:r>
        <w:rPr>
          <w:rFonts w:eastAsia="宋体"/>
          <w:bCs/>
          <w:kern w:val="0"/>
          <w:sz w:val="18"/>
          <w:szCs w:val="18"/>
        </w:rPr>
        <w:t>Proposal 14: Further study benefits of AI/ML aided beam prediction.</w:t>
      </w:r>
    </w:p>
    <w:p>
      <w:pPr>
        <w:pStyle w:val="43"/>
        <w:numPr>
          <w:ilvl w:val="0"/>
          <w:numId w:val="22"/>
        </w:numPr>
        <w:rPr>
          <w:rFonts w:eastAsia="宋体"/>
          <w:bCs/>
          <w:kern w:val="0"/>
          <w:sz w:val="18"/>
          <w:szCs w:val="18"/>
        </w:rPr>
      </w:pPr>
      <w:r>
        <w:rPr>
          <w:rFonts w:eastAsia="宋体"/>
          <w:bCs/>
          <w:kern w:val="0"/>
          <w:sz w:val="18"/>
          <w:szCs w:val="18"/>
        </w:rPr>
        <w:t>OPPO[8]</w:t>
      </w:r>
    </w:p>
    <w:p>
      <w:pPr>
        <w:pStyle w:val="43"/>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pPr>
        <w:pStyle w:val="43"/>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pPr>
        <w:pStyle w:val="43"/>
        <w:numPr>
          <w:ilvl w:val="0"/>
          <w:numId w:val="22"/>
        </w:numPr>
        <w:rPr>
          <w:sz w:val="18"/>
          <w:szCs w:val="18"/>
          <w:lang w:val="en-GB" w:eastAsia="en-US"/>
        </w:rPr>
      </w:pPr>
      <w:r>
        <w:rPr>
          <w:sz w:val="18"/>
          <w:szCs w:val="18"/>
          <w:lang w:val="en-GB" w:eastAsia="en-US"/>
        </w:rPr>
        <w:t>Ericsson [11]</w:t>
      </w:r>
    </w:p>
    <w:p>
      <w:pPr>
        <w:pStyle w:val="43"/>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pPr>
        <w:pStyle w:val="43"/>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pPr>
        <w:pStyle w:val="43"/>
        <w:numPr>
          <w:ilvl w:val="0"/>
          <w:numId w:val="73"/>
        </w:numPr>
        <w:rPr>
          <w:lang w:eastAsia="en-US"/>
        </w:rPr>
      </w:pPr>
      <w:r>
        <w:rPr>
          <w:lang w:eastAsia="en-US"/>
        </w:rPr>
        <w:t>Xiaomi[17]</w:t>
      </w:r>
    </w:p>
    <w:p>
      <w:pPr>
        <w:pStyle w:val="43"/>
        <w:numPr>
          <w:ilvl w:val="1"/>
          <w:numId w:val="73"/>
        </w:numPr>
        <w:rPr>
          <w:lang w:eastAsia="en-US"/>
        </w:rPr>
      </w:pPr>
      <w:r>
        <w:rPr>
          <w:lang w:eastAsia="en-US"/>
        </w:rPr>
        <w:t>Observation 6: Set B &lt; set A causes much more performance degradation compared to set B=set A for temporal beam prediction.</w:t>
      </w:r>
    </w:p>
    <w:p>
      <w:pPr>
        <w:pStyle w:val="43"/>
        <w:numPr>
          <w:ilvl w:val="0"/>
          <w:numId w:val="73"/>
        </w:numPr>
        <w:rPr>
          <w:lang w:eastAsia="en-US"/>
        </w:rPr>
      </w:pPr>
      <w:r>
        <w:rPr>
          <w:lang w:eastAsia="en-US"/>
        </w:rPr>
        <w:t>Nokia[19]</w:t>
      </w:r>
    </w:p>
    <w:p>
      <w:pPr>
        <w:pStyle w:val="43"/>
        <w:numPr>
          <w:ilvl w:val="1"/>
          <w:numId w:val="73"/>
        </w:numPr>
        <w:rPr>
          <w:lang w:eastAsia="en-US"/>
        </w:rPr>
      </w:pPr>
      <w:r>
        <w:rPr>
          <w:lang w:eastAsia="en-US"/>
        </w:rPr>
        <w:t>Observation 18:</w:t>
      </w:r>
      <w:r>
        <w:rPr>
          <w:lang w:eastAsia="en-US"/>
        </w:rPr>
        <w:tab/>
      </w:r>
      <w:r>
        <w:rPr>
          <w:lang w:eastAsia="en-US"/>
        </w:rPr>
        <w:t xml:space="preserve">For BM-Case2, the ML model using as input only RSRPs has performance that decreases when Set B is a subset of Set A and if no advanced algorithm is applied for beam selection in Set B. </w:t>
      </w:r>
    </w:p>
    <w:p>
      <w:pPr>
        <w:pStyle w:val="43"/>
        <w:numPr>
          <w:ilvl w:val="1"/>
          <w:numId w:val="73"/>
        </w:numPr>
        <w:rPr>
          <w:lang w:eastAsia="en-US"/>
        </w:rPr>
      </w:pPr>
      <w:r>
        <w:rPr>
          <w:lang w:eastAsia="en-US"/>
        </w:rPr>
        <w:t>Observation 19:</w:t>
      </w:r>
      <w:r>
        <w:rPr>
          <w:lang w:eastAsia="en-US"/>
        </w:rPr>
        <w:tab/>
      </w:r>
      <w:r>
        <w:rPr>
          <w:lang w:eastAsia="en-US"/>
        </w:rPr>
        <w:t>For BM-Case2, the ML model using as input only RSRPs has performance that decreases when increasing the length of the prediction window.</w:t>
      </w:r>
    </w:p>
    <w:p>
      <w:pPr>
        <w:pStyle w:val="43"/>
        <w:numPr>
          <w:ilvl w:val="1"/>
          <w:numId w:val="73"/>
        </w:numPr>
        <w:rPr>
          <w:lang w:eastAsia="en-US"/>
        </w:rPr>
      </w:pPr>
      <w:r>
        <w:rPr>
          <w:lang w:eastAsia="en-US"/>
        </w:rPr>
        <w:t>Observation 20:</w:t>
      </w:r>
      <w:r>
        <w:rPr>
          <w:lang w:eastAsia="en-US"/>
        </w:rPr>
        <w:tab/>
      </w:r>
      <w:r>
        <w:rPr>
          <w:lang w:eastAsia="en-US"/>
        </w:rPr>
        <w:t>For BM-Case2, additional algorithm (i.e. Bayesian Optimization) should be applied for choosing the beam measurements in Set B for the scenario of Set B is a subset of Set A.</w:t>
      </w:r>
    </w:p>
    <w:p>
      <w:pPr>
        <w:pStyle w:val="43"/>
        <w:numPr>
          <w:ilvl w:val="1"/>
          <w:numId w:val="73"/>
        </w:numPr>
        <w:rPr>
          <w:lang w:eastAsia="en-US"/>
        </w:rPr>
      </w:pPr>
      <w:r>
        <w:rPr>
          <w:lang w:eastAsia="en-US"/>
        </w:rPr>
        <w:t>Proposal 14:</w:t>
      </w:r>
      <w:r>
        <w:rPr>
          <w:lang w:eastAsia="en-US"/>
        </w:rPr>
        <w:tab/>
      </w:r>
      <w:r>
        <w:rPr>
          <w:lang w:eastAsia="en-US"/>
        </w:rPr>
        <w:t>For BM-Case2, with Set B is a subset of Set A, measurement instances K and prediction instances F shall be carefully investigated prior supporting the sub-use case.</w:t>
      </w:r>
    </w:p>
    <w:p>
      <w:pPr>
        <w:pStyle w:val="43"/>
        <w:numPr>
          <w:ilvl w:val="0"/>
          <w:numId w:val="73"/>
        </w:numPr>
        <w:rPr>
          <w:lang w:eastAsia="en-US"/>
        </w:rPr>
      </w:pPr>
      <w:r>
        <w:rPr>
          <w:lang w:eastAsia="en-US"/>
        </w:rPr>
        <w:t xml:space="preserve">Mediatek [20]: </w:t>
      </w:r>
    </w:p>
    <w:p>
      <w:pPr>
        <w:pStyle w:val="43"/>
        <w:numPr>
          <w:ilvl w:val="1"/>
          <w:numId w:val="27"/>
        </w:numPr>
        <w:rPr>
          <w:bCs/>
          <w:i/>
          <w:sz w:val="18"/>
          <w:szCs w:val="18"/>
          <w:u w:val="single"/>
        </w:rPr>
      </w:pPr>
      <w:r>
        <w:rPr>
          <w:bCs/>
          <w:i/>
          <w:sz w:val="18"/>
          <w:szCs w:val="18"/>
          <w:u w:val="single"/>
        </w:rPr>
        <w:t>Performance between different models</w:t>
      </w:r>
    </w:p>
    <w:p>
      <w:pPr>
        <w:pStyle w:val="43"/>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pPr>
        <w:pStyle w:val="43"/>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pPr>
        <w:pStyle w:val="43"/>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pPr>
        <w:pStyle w:val="43"/>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pPr>
        <w:pStyle w:val="43"/>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pPr>
        <w:pStyle w:val="43"/>
        <w:numPr>
          <w:ilvl w:val="0"/>
          <w:numId w:val="73"/>
        </w:numPr>
        <w:rPr>
          <w:sz w:val="18"/>
          <w:szCs w:val="18"/>
          <w:lang w:eastAsia="en-US"/>
        </w:rPr>
      </w:pPr>
      <w:r>
        <w:rPr>
          <w:sz w:val="18"/>
          <w:szCs w:val="18"/>
          <w:lang w:eastAsia="en-US"/>
        </w:rPr>
        <w:t>NVIDIA [23]</w:t>
      </w:r>
    </w:p>
    <w:p>
      <w:pPr>
        <w:pStyle w:val="43"/>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pPr>
        <w:pStyle w:val="43"/>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pPr>
        <w:pStyle w:val="43"/>
        <w:numPr>
          <w:ilvl w:val="0"/>
          <w:numId w:val="73"/>
        </w:numPr>
        <w:rPr>
          <w:sz w:val="18"/>
          <w:szCs w:val="18"/>
          <w:lang w:eastAsia="en-US"/>
        </w:rPr>
      </w:pPr>
      <w:r>
        <w:rPr>
          <w:sz w:val="18"/>
          <w:szCs w:val="18"/>
          <w:lang w:eastAsia="en-US"/>
        </w:rPr>
        <w:t>Samsung [24]</w:t>
      </w:r>
    </w:p>
    <w:p>
      <w:pPr>
        <w:pStyle w:val="43"/>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pPr>
        <w:pStyle w:val="43"/>
        <w:numPr>
          <w:ilvl w:val="0"/>
          <w:numId w:val="73"/>
        </w:numPr>
        <w:rPr>
          <w:sz w:val="18"/>
          <w:szCs w:val="18"/>
          <w:lang w:eastAsia="en-US"/>
        </w:rPr>
      </w:pPr>
      <w:r>
        <w:rPr>
          <w:sz w:val="18"/>
          <w:szCs w:val="18"/>
          <w:lang w:eastAsia="en-US"/>
        </w:rPr>
        <w:t>DoCoMo [25]</w:t>
      </w:r>
    </w:p>
    <w:p>
      <w:pPr>
        <w:pStyle w:val="43"/>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pPr>
        <w:pStyle w:val="43"/>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pPr>
        <w:pStyle w:val="43"/>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pPr>
        <w:pStyle w:val="43"/>
        <w:ind w:left="1440"/>
        <w:rPr>
          <w:bCs/>
          <w:iCs/>
          <w:sz w:val="18"/>
          <w:szCs w:val="18"/>
        </w:rPr>
      </w:pPr>
      <w:r>
        <w:rPr>
          <w:bCs/>
          <w:iCs/>
          <w:sz w:val="18"/>
          <w:szCs w:val="18"/>
        </w:rPr>
        <w:t>Observation 4: Similar tendency to pattern 1 could be observed for pattern 2 while the absolute performance gain of AI/ML is lower.</w:t>
      </w:r>
    </w:p>
    <w:p>
      <w:pPr>
        <w:rPr>
          <w:color w:val="A6A6A6" w:themeColor="background1" w:themeShade="A6"/>
          <w:sz w:val="18"/>
          <w:szCs w:val="18"/>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35"/>
        </w:numPr>
        <w:rPr>
          <w:sz w:val="18"/>
          <w:szCs w:val="18"/>
        </w:rPr>
      </w:pPr>
      <w:r>
        <w:rPr>
          <w:sz w:val="18"/>
          <w:szCs w:val="18"/>
        </w:rPr>
        <w:t>Huawei/HiSi: [2]</w:t>
      </w:r>
    </w:p>
    <w:p>
      <w:pPr>
        <w:pStyle w:val="43"/>
        <w:numPr>
          <w:ilvl w:val="1"/>
          <w:numId w:val="35"/>
        </w:numPr>
        <w:tabs>
          <w:tab w:val="left" w:pos="720"/>
        </w:tabs>
        <w:rPr>
          <w:sz w:val="18"/>
          <w:szCs w:val="18"/>
        </w:rPr>
      </w:pPr>
      <w:r>
        <w:rPr>
          <w:sz w:val="18"/>
          <w:szCs w:val="18"/>
        </w:rPr>
        <w:t>Proposal 7: The evaluation for beam prediction should focus on a one-sided AI/ML model.</w:t>
      </w:r>
    </w:p>
    <w:p>
      <w:pPr>
        <w:pStyle w:val="43"/>
        <w:numPr>
          <w:ilvl w:val="1"/>
          <w:numId w:val="35"/>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22"/>
        </w:numPr>
        <w:rPr>
          <w:sz w:val="18"/>
          <w:szCs w:val="18"/>
        </w:rPr>
      </w:pPr>
      <w:r>
        <w:rPr>
          <w:sz w:val="18"/>
          <w:szCs w:val="18"/>
        </w:rPr>
        <w:t>Interdigital [6]</w:t>
      </w:r>
    </w:p>
    <w:p>
      <w:pPr>
        <w:pStyle w:val="43"/>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pPr>
        <w:pStyle w:val="43"/>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pPr>
        <w:pStyle w:val="43"/>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pPr>
        <w:pStyle w:val="43"/>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pPr>
        <w:pStyle w:val="43"/>
        <w:numPr>
          <w:ilvl w:val="1"/>
          <w:numId w:val="74"/>
        </w:numPr>
        <w:rPr>
          <w:sz w:val="18"/>
          <w:szCs w:val="18"/>
        </w:rPr>
      </w:pPr>
      <w:r>
        <w:rPr>
          <w:sz w:val="18"/>
          <w:szCs w:val="18"/>
        </w:rPr>
        <w:t>Proposal 11: Number of beams in Set B should be decided and reported by each company.</w:t>
      </w:r>
    </w:p>
    <w:p>
      <w:pPr>
        <w:pStyle w:val="43"/>
        <w:numPr>
          <w:ilvl w:val="1"/>
          <w:numId w:val="7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74"/>
        </w:numPr>
        <w:rPr>
          <w:sz w:val="18"/>
          <w:szCs w:val="18"/>
        </w:rPr>
      </w:pPr>
      <w:r>
        <w:rPr>
          <w:sz w:val="18"/>
          <w:szCs w:val="18"/>
        </w:rPr>
        <w:t xml:space="preserve">Intel [14]: </w:t>
      </w:r>
    </w:p>
    <w:p>
      <w:pPr>
        <w:pStyle w:val="43"/>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7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74"/>
        </w:numPr>
      </w:pPr>
      <w:r>
        <w:t>Nokia [19]</w:t>
      </w:r>
    </w:p>
    <w:p>
      <w:pPr>
        <w:pStyle w:val="43"/>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pPr>
        <w:pStyle w:val="43"/>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pPr>
        <w:pStyle w:val="83"/>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pPr>
        <w:pStyle w:val="43"/>
        <w:numPr>
          <w:ilvl w:val="1"/>
          <w:numId w:val="7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74"/>
        </w:numPr>
        <w:rPr>
          <w:sz w:val="18"/>
          <w:szCs w:val="18"/>
          <w:lang w:eastAsia="en-US"/>
        </w:rPr>
      </w:pPr>
      <w:r>
        <w:rPr>
          <w:sz w:val="18"/>
          <w:szCs w:val="18"/>
          <w:lang w:eastAsia="en-US"/>
        </w:rPr>
        <w:t xml:space="preserve">Mediatek [20]: </w:t>
      </w:r>
    </w:p>
    <w:p>
      <w:pPr>
        <w:pStyle w:val="43"/>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pPr>
        <w:pStyle w:val="43"/>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pPr>
        <w:pStyle w:val="43"/>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pPr>
        <w:pStyle w:val="43"/>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pPr>
        <w:pStyle w:val="43"/>
        <w:numPr>
          <w:ilvl w:val="1"/>
          <w:numId w:val="74"/>
        </w:numPr>
        <w:rPr>
          <w:i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 xml:space="preserve">FL 0: based on the conclusion in framework, this study does not intend to compare the performance of different AI models.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ind w:left="360"/>
              <w:rPr>
                <w:rFonts w:eastAsia="Batang"/>
                <w:b/>
                <w:bCs/>
                <w:lang w:eastAsia="ko-KR"/>
              </w:rPr>
            </w:pPr>
            <w:r>
              <w:rPr>
                <w:rFonts w:eastAsia="Batang"/>
                <w:b/>
                <w:bCs/>
                <w:lang w:eastAsia="ko-KR"/>
              </w:rPr>
              <w:t>Conclusion</w:t>
            </w:r>
          </w:p>
          <w:p>
            <w:pPr>
              <w:ind w:left="360"/>
              <w:rPr>
                <w:rFonts w:eastAsia="Batang"/>
                <w:lang w:eastAsia="ko-KR"/>
              </w:rPr>
            </w:pPr>
            <w:r>
              <w:rPr>
                <w:rFonts w:eastAsia="Batang"/>
                <w:lang w:eastAsia="ko-KR"/>
              </w:rPr>
              <w:t>As indicated in SID, although specific AI/ML algorithms and models may be studied for evaluation purposes, AI/ML algorithms and models are implementation specific and are not expected to be specified.</w:t>
            </w:r>
          </w:p>
        </w:tc>
      </w:tr>
    </w:tbl>
    <w:p>
      <w:pPr>
        <w:rPr>
          <w:b/>
          <w:bCs/>
          <w:color w:val="5B9BD5" w:themeColor="accent1"/>
          <w:sz w:val="18"/>
          <w:szCs w:val="18"/>
          <w14:textFill>
            <w14:solidFill>
              <w14:schemeClr w14:val="accent1"/>
            </w14:solidFill>
          </w14:textFill>
        </w:rPr>
      </w:pPr>
    </w:p>
    <w:p>
      <w:pPr>
        <w:pStyle w:val="2"/>
      </w:pPr>
      <w:r>
        <w:t>Proposals for GTW on 10/10</w:t>
      </w:r>
    </w:p>
    <w:p>
      <w:pPr>
        <w:rPr>
          <w:b/>
          <w:bCs/>
          <w:sz w:val="18"/>
          <w:szCs w:val="18"/>
        </w:rPr>
      </w:pPr>
      <w:r>
        <w:rPr>
          <w:b/>
          <w:bCs/>
          <w:sz w:val="18"/>
          <w:szCs w:val="18"/>
          <w:highlight w:val="yellow"/>
        </w:rPr>
        <w:t>Proposal 3-1-1a</w:t>
      </w:r>
      <w:r>
        <w:rPr>
          <w:b/>
          <w:bCs/>
          <w:sz w:val="18"/>
          <w:szCs w:val="18"/>
        </w:rPr>
        <w:t xml:space="preserve">: (Same agreements as in 9.2.2.1)  </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rPr>
          <w:b/>
          <w:bCs/>
          <w:highlight w:val="yellow"/>
          <w:lang w:eastAsia="en-US"/>
        </w:rPr>
      </w:pPr>
    </w:p>
    <w:p>
      <w:pPr>
        <w:rPr>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rPr>
          <w:lang w:eastAsia="en-US"/>
        </w:rPr>
      </w:pPr>
    </w:p>
    <w:p>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strike/>
        </w:rPr>
      </w:pPr>
      <w:r>
        <w:rPr>
          <w:b/>
          <w:bCs/>
        </w:rPr>
        <w:t xml:space="preserve">40dBm </w:t>
      </w:r>
    </w:p>
    <w:p>
      <w:pPr>
        <w:pStyle w:val="43"/>
        <w:numPr>
          <w:ilvl w:val="1"/>
          <w:numId w:val="16"/>
        </w:numPr>
        <w:rPr>
          <w:b/>
          <w:bCs/>
        </w:rPr>
      </w:pPr>
      <w:r>
        <w:rPr>
          <w:rFonts w:eastAsia="Microsoft YaHei UI"/>
          <w:b/>
          <w:bCs/>
        </w:rPr>
        <w:t>Other values (e.g. 34 dBm) are not precluded and can be reported by companies</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 w:val="left" w:pos="1440"/>
        </w:tabs>
        <w:snapToGrid w:val="0"/>
        <w:spacing w:before="0" w:beforeAutospacing="0" w:after="0" w:afterAutospacing="0"/>
        <w:ind w:left="1440"/>
        <w:jc w:val="both"/>
        <w:rPr>
          <w:rFonts w:ascii="Times New Roman" w:hAnsi="Times New Roman" w:eastAsia="Microsoft YaHei UI" w:cs="Times New Roman"/>
          <w:b/>
          <w:bCs/>
          <w:sz w:val="20"/>
          <w:szCs w:val="20"/>
        </w:rPr>
      </w:pP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p>
      <w:pPr>
        <w:rPr>
          <w:b/>
          <w:bCs/>
        </w:rPr>
      </w:pPr>
    </w:p>
    <w:p>
      <w:pPr>
        <w:rPr>
          <w:b/>
          <w:bCs/>
        </w:rPr>
      </w:pPr>
      <w:r>
        <w:rPr>
          <w:b/>
          <w:bCs/>
          <w:highlight w:val="yellow"/>
        </w:rPr>
        <w:t>Proposal 4-2-1a:</w:t>
      </w:r>
    </w:p>
    <w:p>
      <w:pPr>
        <w:pStyle w:val="43"/>
        <w:numPr>
          <w:ilvl w:val="0"/>
          <w:numId w:val="52"/>
        </w:numPr>
        <w:rPr>
          <w:b/>
          <w:bCs/>
        </w:rPr>
      </w:pPr>
      <w:r>
        <w:rPr>
          <w:b/>
          <w:bCs/>
        </w:rPr>
        <w:t xml:space="preserve">Adopt the following proposals as working assumption: </w:t>
      </w:r>
    </w:p>
    <w:p>
      <w:pPr>
        <w:pStyle w:val="43"/>
        <w:numPr>
          <w:ilvl w:val="0"/>
          <w:numId w:val="52"/>
        </w:numPr>
        <w:ind w:left="1080"/>
        <w:rPr>
          <w:b/>
          <w:bCs/>
        </w:rPr>
      </w:pPr>
      <w:r>
        <w:rPr>
          <w:b/>
          <w:bCs/>
        </w:rPr>
        <w:t xml:space="preserve">For the evaluation of both BM-Case1 and BM-Case 2, 32 or 64 [or 256] Tx beams are used at NW side. </w:t>
      </w:r>
    </w:p>
    <w:p>
      <w:pPr>
        <w:pStyle w:val="43"/>
        <w:numPr>
          <w:ilvl w:val="1"/>
          <w:numId w:val="52"/>
        </w:numPr>
        <w:tabs>
          <w:tab w:val="left" w:pos="720"/>
        </w:tabs>
        <w:ind w:left="1800"/>
        <w:rPr>
          <w:b/>
          <w:bCs/>
        </w:rPr>
      </w:pPr>
      <w:r>
        <w:rPr>
          <w:b/>
          <w:bCs/>
        </w:rPr>
        <w:t>Other values are not precluded and can be reported by companies.</w:t>
      </w:r>
    </w:p>
    <w:p>
      <w:pPr>
        <w:pStyle w:val="43"/>
        <w:numPr>
          <w:ilvl w:val="0"/>
          <w:numId w:val="53"/>
        </w:numPr>
        <w:tabs>
          <w:tab w:val="left" w:pos="1710"/>
        </w:tabs>
        <w:ind w:left="1080"/>
        <w:rPr>
          <w:b/>
          <w:bCs/>
        </w:rPr>
      </w:pPr>
      <w:r>
        <w:rPr>
          <w:b/>
          <w:bCs/>
        </w:rPr>
        <w:t xml:space="preserve">For the evaluation of both BM-Case1 and BM-Case 2, 4 Rx beams per UE panel are used at UE side. </w:t>
      </w:r>
    </w:p>
    <w:p>
      <w:pPr>
        <w:pStyle w:val="43"/>
        <w:numPr>
          <w:ilvl w:val="1"/>
          <w:numId w:val="53"/>
        </w:numPr>
        <w:tabs>
          <w:tab w:val="left" w:pos="1710"/>
        </w:tabs>
        <w:ind w:left="1800"/>
        <w:rPr>
          <w:b/>
          <w:bCs/>
        </w:rPr>
      </w:pPr>
      <w:r>
        <w:rPr>
          <w:b/>
          <w:bCs/>
        </w:rPr>
        <w:t>Other values are not precluded and can be reported by companies.</w:t>
      </w:r>
    </w:p>
    <w:p>
      <w:pPr>
        <w:rPr>
          <w:b/>
          <w:bCs/>
        </w:rPr>
      </w:pPr>
    </w:p>
    <w:p>
      <w:pPr>
        <w:pStyle w:val="2"/>
      </w:pPr>
      <w:r>
        <w:t>Reference</w:t>
      </w:r>
    </w:p>
    <w:p>
      <w:pPr>
        <w:rPr>
          <w:lang w:eastAsia="en-US"/>
        </w:rPr>
      </w:pPr>
      <w:r>
        <w:rPr>
          <w:lang w:eastAsia="en-US"/>
        </w:rPr>
        <w:t>[1] R1-2208368, Continued discussion on evaluation of AI/ML for beam management, FUTUREWEI</w:t>
      </w:r>
    </w:p>
    <w:p>
      <w:pPr>
        <w:rPr>
          <w:lang w:eastAsia="en-US"/>
        </w:rPr>
      </w:pPr>
      <w:r>
        <w:rPr>
          <w:lang w:eastAsia="en-US"/>
        </w:rPr>
        <w:t>[2] R1-2208431, Evaluation on AI/ML for beam management,</w:t>
      </w:r>
      <w:r>
        <w:rPr>
          <w:lang w:eastAsia="en-US"/>
        </w:rPr>
        <w:tab/>
      </w:r>
      <w:r>
        <w:rPr>
          <w:lang w:eastAsia="en-US"/>
        </w:rPr>
        <w:t>Huawei, HiSilicon</w:t>
      </w:r>
    </w:p>
    <w:p>
      <w:pPr>
        <w:rPr>
          <w:lang w:eastAsia="en-US"/>
        </w:rPr>
      </w:pPr>
      <w:r>
        <w:rPr>
          <w:lang w:eastAsia="en-US"/>
        </w:rPr>
        <w:t>[3] R1-2208523, Evaluation on AI for beam management, ZTE</w:t>
      </w:r>
    </w:p>
    <w:p>
      <w:pPr>
        <w:rPr>
          <w:lang w:eastAsia="en-US"/>
        </w:rPr>
      </w:pPr>
      <w:r>
        <w:rPr>
          <w:lang w:eastAsia="en-US"/>
        </w:rPr>
        <w:t>[4] R1-2208549, Evaluation on AI for beam management, Spreadtrum Communications</w:t>
      </w:r>
    </w:p>
    <w:p>
      <w:pPr>
        <w:rPr>
          <w:lang w:eastAsia="en-US"/>
        </w:rPr>
      </w:pPr>
      <w:r>
        <w:rPr>
          <w:lang w:eastAsia="en-US"/>
        </w:rPr>
        <w:t>[5] R1-2208636, Evaluation on AI/ML for beam management,</w:t>
      </w:r>
      <w:r>
        <w:rPr>
          <w:lang w:eastAsia="en-US"/>
        </w:rPr>
        <w:tab/>
      </w:r>
      <w:r>
        <w:rPr>
          <w:lang w:eastAsia="en-US"/>
        </w:rPr>
        <w:t>vivo</w:t>
      </w:r>
    </w:p>
    <w:p>
      <w:pPr>
        <w:rPr>
          <w:lang w:eastAsia="en-US"/>
        </w:rPr>
      </w:pPr>
      <w:r>
        <w:rPr>
          <w:lang w:eastAsia="en-US"/>
        </w:rPr>
        <w:t>[6] R1-2210240, Discussion for evaluation on AI/ML for beam management,</w:t>
      </w:r>
      <w:r>
        <w:rPr>
          <w:lang w:eastAsia="en-US"/>
        </w:rPr>
        <w:tab/>
      </w:r>
      <w:r>
        <w:rPr>
          <w:lang w:eastAsia="en-US"/>
        </w:rPr>
        <w:t>InterDigital, Inc.</w:t>
      </w:r>
    </w:p>
    <w:p>
      <w:pPr>
        <w:rPr>
          <w:lang w:eastAsia="en-US"/>
        </w:rPr>
      </w:pPr>
      <w:r>
        <w:rPr>
          <w:lang w:eastAsia="en-US"/>
        </w:rPr>
        <w:t>[7] R1-2208771, Evaluation on AI/ML for beam management,</w:t>
      </w:r>
      <w:r>
        <w:rPr>
          <w:lang w:eastAsia="en-US"/>
        </w:rPr>
        <w:tab/>
      </w:r>
      <w:r>
        <w:rPr>
          <w:lang w:eastAsia="en-US"/>
        </w:rPr>
        <w:t>China Telecom</w:t>
      </w:r>
    </w:p>
    <w:p>
      <w:pPr>
        <w:rPr>
          <w:lang w:eastAsia="en-US"/>
        </w:rPr>
      </w:pPr>
      <w:r>
        <w:rPr>
          <w:lang w:eastAsia="en-US"/>
        </w:rPr>
        <w:t>[8] R1-2208852, Evaluation methodology and preliminary results on AI/ML for beam management, OPPO</w:t>
      </w:r>
    </w:p>
    <w:p>
      <w:pPr>
        <w:rPr>
          <w:lang w:eastAsia="en-US"/>
        </w:rPr>
      </w:pPr>
      <w:r>
        <w:rPr>
          <w:lang w:eastAsia="en-US"/>
        </w:rPr>
        <w:t>[9] R1-2208880, On Evaluation of AI/ML based Beam Management, Google</w:t>
      </w:r>
    </w:p>
    <w:p>
      <w:pPr>
        <w:rPr>
          <w:lang w:eastAsia="en-US"/>
        </w:rPr>
      </w:pPr>
      <w:r>
        <w:rPr>
          <w:lang w:eastAsia="en-US"/>
        </w:rPr>
        <w:t>[10] R1-2208901, Evaluation on AI/ML for beam management, LG Electronics</w:t>
      </w:r>
    </w:p>
    <w:p>
      <w:pPr>
        <w:rPr>
          <w:lang w:eastAsia="en-US"/>
        </w:rPr>
      </w:pPr>
      <w:r>
        <w:rPr>
          <w:lang w:eastAsia="en-US"/>
        </w:rPr>
        <w:t>[11] R1-2208906, Evaluation on AI/ML for beam management, Ericsson</w:t>
      </w:r>
    </w:p>
    <w:p>
      <w:pPr>
        <w:rPr>
          <w:lang w:eastAsia="en-US"/>
        </w:rPr>
      </w:pPr>
      <w:r>
        <w:rPr>
          <w:lang w:eastAsia="en-US"/>
        </w:rPr>
        <w:t>[12] R1-2208969 Evaluation on AI/ML for beam management,</w:t>
      </w:r>
      <w:r>
        <w:rPr>
          <w:lang w:eastAsia="en-US"/>
        </w:rPr>
        <w:tab/>
      </w:r>
      <w:r>
        <w:rPr>
          <w:lang w:eastAsia="en-US"/>
        </w:rPr>
        <w:t>CATT</w:t>
      </w:r>
    </w:p>
    <w:p>
      <w:pPr>
        <w:rPr>
          <w:lang w:eastAsia="en-US"/>
        </w:rPr>
      </w:pPr>
      <w:r>
        <w:rPr>
          <w:lang w:eastAsia="en-US"/>
        </w:rPr>
        <w:t>[13] R1-2209013 Evaluation on AI/ML for beam management,</w:t>
      </w:r>
      <w:r>
        <w:rPr>
          <w:lang w:eastAsia="en-US"/>
        </w:rPr>
        <w:tab/>
      </w:r>
      <w:r>
        <w:rPr>
          <w:lang w:eastAsia="en-US"/>
        </w:rPr>
        <w:t>Fujitsu</w:t>
      </w:r>
    </w:p>
    <w:p>
      <w:pPr>
        <w:rPr>
          <w:lang w:eastAsia="en-US"/>
        </w:rPr>
      </w:pPr>
      <w:r>
        <w:rPr>
          <w:lang w:eastAsia="en-US"/>
        </w:rPr>
        <w:t>[14] R1-2209049 Evaluations for AI/ML beam management,</w:t>
      </w:r>
      <w:r>
        <w:rPr>
          <w:lang w:eastAsia="en-US"/>
        </w:rPr>
        <w:tab/>
      </w:r>
      <w:r>
        <w:rPr>
          <w:lang w:eastAsia="en-US"/>
        </w:rPr>
        <w:t>Intel Corporation</w:t>
      </w:r>
    </w:p>
    <w:p>
      <w:pPr>
        <w:rPr>
          <w:lang w:eastAsia="en-US"/>
        </w:rPr>
      </w:pPr>
      <w:r>
        <w:rPr>
          <w:lang w:eastAsia="en-US"/>
        </w:rPr>
        <w:t>[15] R1-2209122 Evaluation on AI/ML for beam management,</w:t>
      </w:r>
      <w:r>
        <w:rPr>
          <w:lang w:eastAsia="en-US"/>
        </w:rPr>
        <w:tab/>
      </w:r>
      <w:r>
        <w:rPr>
          <w:lang w:eastAsia="en-US"/>
        </w:rPr>
        <w:t>Lenovo</w:t>
      </w:r>
    </w:p>
    <w:p>
      <w:pPr>
        <w:rPr>
          <w:lang w:eastAsia="en-US"/>
        </w:rPr>
      </w:pPr>
      <w:r>
        <w:rPr>
          <w:lang w:eastAsia="en-US"/>
        </w:rPr>
        <w:t>[16] R1-2209232 Some discussions on evaluation on AI-ML for Beam management</w:t>
      </w:r>
      <w:r>
        <w:rPr>
          <w:lang w:eastAsia="en-US"/>
        </w:rPr>
        <w:tab/>
      </w:r>
      <w:r>
        <w:rPr>
          <w:lang w:eastAsia="en-US"/>
        </w:rPr>
        <w:t>, CAICT</w:t>
      </w:r>
    </w:p>
    <w:p>
      <w:pPr>
        <w:rPr>
          <w:lang w:eastAsia="en-US"/>
        </w:rPr>
      </w:pPr>
      <w:r>
        <w:rPr>
          <w:lang w:eastAsia="en-US"/>
        </w:rPr>
        <w:t>[17] R1-2209279 Evaluation on AI/ML for beam management,</w:t>
      </w:r>
      <w:r>
        <w:rPr>
          <w:lang w:eastAsia="en-US"/>
        </w:rPr>
        <w:tab/>
      </w:r>
      <w:r>
        <w:rPr>
          <w:lang w:eastAsia="en-US"/>
        </w:rPr>
        <w:t>xiaomi</w:t>
      </w:r>
    </w:p>
    <w:p>
      <w:pPr>
        <w:rPr>
          <w:lang w:eastAsia="en-US"/>
        </w:rPr>
      </w:pPr>
      <w:r>
        <w:rPr>
          <w:lang w:eastAsia="en-US"/>
        </w:rPr>
        <w:t>[18] R1-2209330 Discussion on evaluation on AI/ML for beam management,</w:t>
      </w:r>
      <w:r>
        <w:rPr>
          <w:lang w:eastAsia="en-US"/>
        </w:rPr>
        <w:tab/>
      </w:r>
      <w:r>
        <w:rPr>
          <w:lang w:eastAsia="en-US"/>
        </w:rPr>
        <w:t>CMCC</w:t>
      </w:r>
    </w:p>
    <w:p>
      <w:pPr>
        <w:rPr>
          <w:lang w:eastAsia="en-US"/>
        </w:rPr>
      </w:pPr>
      <w:r>
        <w:rPr>
          <w:lang w:eastAsia="en-US"/>
        </w:rPr>
        <w:t>[19] R1-2209369 Evaluation of ML for beam management,</w:t>
      </w:r>
      <w:r>
        <w:rPr>
          <w:lang w:eastAsia="en-US"/>
        </w:rPr>
        <w:tab/>
      </w:r>
      <w:r>
        <w:rPr>
          <w:lang w:eastAsia="en-US"/>
        </w:rPr>
        <w:t>Nokia, Nokia Shanghai Bell</w:t>
      </w:r>
    </w:p>
    <w:p>
      <w:pPr>
        <w:rPr>
          <w:lang w:eastAsia="en-US"/>
        </w:rPr>
      </w:pPr>
      <w:r>
        <w:rPr>
          <w:lang w:eastAsia="en-US"/>
        </w:rPr>
        <w:t>[20] R1-2209508 Evaluation on AI/ML for beam management,</w:t>
      </w:r>
      <w:r>
        <w:rPr>
          <w:lang w:eastAsia="en-US"/>
        </w:rPr>
        <w:tab/>
      </w:r>
      <w:r>
        <w:rPr>
          <w:lang w:eastAsia="en-US"/>
        </w:rPr>
        <w:t>MediaTek Inc.</w:t>
      </w:r>
    </w:p>
    <w:p>
      <w:pPr>
        <w:rPr>
          <w:lang w:eastAsia="en-US"/>
        </w:rPr>
      </w:pPr>
      <w:r>
        <w:rPr>
          <w:lang w:eastAsia="en-US"/>
        </w:rPr>
        <w:t>[21] R1-2209578 Evaluation on AI/ML for beam management,</w:t>
      </w:r>
      <w:r>
        <w:rPr>
          <w:lang w:eastAsia="en-US"/>
        </w:rPr>
        <w:tab/>
      </w:r>
      <w:r>
        <w:rPr>
          <w:lang w:eastAsia="en-US"/>
        </w:rPr>
        <w:t>Apple</w:t>
      </w:r>
    </w:p>
    <w:p>
      <w:pPr>
        <w:rPr>
          <w:lang w:eastAsia="en-US"/>
        </w:rPr>
      </w:pPr>
      <w:r>
        <w:rPr>
          <w:lang w:eastAsia="en-US"/>
        </w:rPr>
        <w:t>[22] R1-2209613 Evaluation of AI/ML based beam management,</w:t>
      </w:r>
      <w:r>
        <w:rPr>
          <w:lang w:eastAsia="en-US"/>
        </w:rPr>
        <w:tab/>
      </w:r>
      <w:r>
        <w:rPr>
          <w:lang w:eastAsia="en-US"/>
        </w:rPr>
        <w:t>Rakuten Symphony</w:t>
      </w:r>
    </w:p>
    <w:p>
      <w:pPr>
        <w:rPr>
          <w:lang w:eastAsia="en-US"/>
        </w:rPr>
      </w:pPr>
      <w:r>
        <w:rPr>
          <w:lang w:eastAsia="en-US"/>
        </w:rPr>
        <w:t>[23] R1-2209627 Evaluation of AI and ML for beam management,</w:t>
      </w:r>
      <w:r>
        <w:rPr>
          <w:lang w:eastAsia="en-US"/>
        </w:rPr>
        <w:tab/>
      </w:r>
      <w:r>
        <w:rPr>
          <w:lang w:eastAsia="en-US"/>
        </w:rPr>
        <w:t>NVIDIA</w:t>
      </w:r>
    </w:p>
    <w:p>
      <w:pPr>
        <w:rPr>
          <w:lang w:eastAsia="en-US"/>
        </w:rPr>
      </w:pPr>
      <w:r>
        <w:rPr>
          <w:lang w:eastAsia="en-US"/>
        </w:rPr>
        <w:t>[24] R1-2209724 Evaluation on AI ML for Beam management, Samsung</w:t>
      </w:r>
    </w:p>
    <w:p>
      <w:pPr>
        <w:rPr>
          <w:lang w:eastAsia="en-US"/>
        </w:rPr>
      </w:pPr>
      <w:r>
        <w:rPr>
          <w:lang w:eastAsia="en-US"/>
        </w:rPr>
        <w:t>[25] R1-2209898 Discussion on evaluation on AI/ML for beam management,</w:t>
      </w:r>
      <w:r>
        <w:rPr>
          <w:lang w:eastAsia="en-US"/>
        </w:rPr>
        <w:tab/>
      </w:r>
      <w:r>
        <w:rPr>
          <w:lang w:eastAsia="en-US"/>
        </w:rPr>
        <w:t>NTT DOCOMO, INC.</w:t>
      </w:r>
    </w:p>
    <w:p>
      <w:pPr>
        <w:rPr>
          <w:lang w:eastAsia="en-US"/>
        </w:rPr>
      </w:pPr>
      <w:r>
        <w:rPr>
          <w:lang w:eastAsia="en-US"/>
        </w:rPr>
        <w:t>[26] R1-2209978 Evaluation on AI/ML for beam management,</w:t>
      </w:r>
      <w:r>
        <w:rPr>
          <w:lang w:eastAsia="en-US"/>
        </w:rPr>
        <w:tab/>
      </w:r>
      <w:r>
        <w:rPr>
          <w:lang w:eastAsia="en-US"/>
        </w:rPr>
        <w:t>Qualcomm Incorporated</w:t>
      </w:r>
    </w:p>
    <w:p>
      <w:pPr>
        <w:rPr>
          <w:lang w:eastAsia="en-US"/>
        </w:rPr>
      </w:pPr>
      <w:r>
        <w:rPr>
          <w:lang w:eastAsia="en-US"/>
        </w:rPr>
        <w:t>[27] R1-2210107 Evaluation on AI/ML for beam management,</w:t>
      </w:r>
      <w:r>
        <w:rPr>
          <w:lang w:eastAsia="en-US"/>
        </w:rPr>
        <w:tab/>
      </w:r>
      <w:r>
        <w:rPr>
          <w:lang w:eastAsia="en-US"/>
        </w:rPr>
        <w:t>CEWiT</w:t>
      </w:r>
    </w:p>
    <w:p>
      <w:pPr>
        <w:pStyle w:val="2"/>
      </w:pPr>
      <w:r>
        <w:t xml:space="preserve">Appendix: Agreements </w:t>
      </w:r>
    </w:p>
    <w:p>
      <w:pPr>
        <w:pStyle w:val="2"/>
        <w:numPr>
          <w:ilvl w:val="1"/>
          <w:numId w:val="1"/>
        </w:numPr>
      </w:pPr>
      <w:r>
        <w:t>Agreements in RAN 1 #109e</w:t>
      </w:r>
    </w:p>
    <w:p>
      <w:pPr>
        <w:rPr>
          <w:b/>
          <w:bCs/>
        </w:rPr>
      </w:pPr>
      <w:r>
        <w:fldChar w:fldCharType="begin"/>
      </w:r>
      <w:r>
        <w:instrText xml:space="preserve"> HYPERLINK "file:///C:\\Users\\feifei.sun\\AppData\\Local\\Temp\\Docs\\R1-2205269.zip" </w:instrText>
      </w:r>
      <w:r>
        <w:fldChar w:fldCharType="separate"/>
      </w:r>
      <w:r>
        <w:rPr>
          <w:rStyle w:val="28"/>
          <w:b/>
          <w:bCs/>
          <w:color w:val="auto"/>
        </w:rPr>
        <w:t>R1-2205269</w:t>
      </w:r>
      <w:r>
        <w:rPr>
          <w:rStyle w:val="28"/>
          <w:b/>
          <w:bCs/>
          <w:color w:val="auto"/>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75"/>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76"/>
        </w:numPr>
        <w:overflowPunct w:val="0"/>
        <w:autoSpaceDE w:val="0"/>
        <w:autoSpaceDN w:val="0"/>
        <w:adjustRightInd w:val="0"/>
        <w:spacing w:after="180"/>
        <w:jc w:val="left"/>
        <w:textAlignment w:val="baseline"/>
      </w:pPr>
      <w:r>
        <w:t>Procedure A in TR38.901</w:t>
      </w:r>
    </w:p>
    <w:p>
      <w:pPr>
        <w:pStyle w:val="43"/>
        <w:widowControl/>
        <w:numPr>
          <w:ilvl w:val="1"/>
          <w:numId w:val="76"/>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7"/>
        </w:numPr>
        <w:overflowPunct w:val="0"/>
        <w:autoSpaceDE w:val="0"/>
        <w:autoSpaceDN w:val="0"/>
        <w:adjustRightInd w:val="0"/>
        <w:spacing w:after="180"/>
        <w:jc w:val="left"/>
        <w:textAlignment w:val="baseline"/>
      </w:pPr>
      <w:r>
        <w:t>Other scenarios are not precluded.</w:t>
      </w:r>
    </w:p>
    <w:p>
      <w:pPr>
        <w:pStyle w:val="43"/>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77"/>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color w:val="auto"/>
        </w:rPr>
        <w:t>R1-2205270</w:t>
      </w:r>
      <w:r>
        <w:rPr>
          <w:rStyle w:val="28"/>
          <w:color w:val="auto"/>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color w:val="auto"/>
        </w:rPr>
        <w:t>R1-2205271</w:t>
      </w:r>
      <w:r>
        <w:rPr>
          <w:rStyle w:val="28"/>
          <w:color w:val="auto"/>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sz w:val="22"/>
          <w:szCs w:val="22"/>
        </w:rPr>
      </w:pPr>
      <w:r>
        <w:rPr>
          <w:b/>
          <w:bCs/>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blPrEx>
          <w:shd w:val="clear" w:color="auto" w:fill="FFFFFF"/>
          <w:tblCellMar>
            <w:top w:w="0" w:type="dxa"/>
            <w:left w:w="0" w:type="dxa"/>
            <w:bottom w:w="0" w:type="dxa"/>
            <w:right w:w="0" w:type="dxa"/>
          </w:tblCellMar>
        </w:tblPrEx>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Values</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FR2 @ 30 GHz</w:t>
            </w:r>
          </w:p>
          <w:p>
            <w:pPr>
              <w:pStyle w:val="70"/>
              <w:numPr>
                <w:ilvl w:val="0"/>
                <w:numId w:val="80"/>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SCS: 120 kHz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 ISD,</w:t>
            </w:r>
          </w:p>
          <w:p>
            <w:pPr>
              <w:pStyle w:val="70"/>
              <w:numPr>
                <w:ilvl w:val="0"/>
                <w:numId w:val="81"/>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2-tier model with wrap-around (7 sites, 3 sectors/cells per site)</w:t>
            </w:r>
          </w:p>
          <w:p>
            <w:pPr>
              <w:rPr>
                <w:rFonts w:ascii="Arial" w:hAnsi="Arial" w:eastAsia="Microsoft YaHei UI" w:cs="Arial"/>
                <w:sz w:val="16"/>
                <w:szCs w:val="16"/>
              </w:rPr>
            </w:pPr>
            <w:r>
              <w:rPr>
                <w:rFonts w:ascii="Arial" w:hAnsi="Arial" w:eastAsia="Microsoft YaHei UI" w:cs="Arial"/>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spatial domain beam prediction, 3km/h</w:t>
            </w:r>
          </w:p>
          <w:p>
            <w:pPr>
              <w:pStyle w:val="70"/>
              <w:numPr>
                <w:ilvl w:val="0"/>
                <w:numId w:val="8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time domain beam prediction: 30km/h (baseline), 60km/h (optional)</w:t>
            </w:r>
          </w:p>
          <w:p>
            <w:pPr>
              <w:pStyle w:val="70"/>
              <w:numPr>
                <w:ilvl w:val="0"/>
                <w:numId w:val="82"/>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values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3"/>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FFS UEs per sector/cell for evaluation. More UEs per sector/cell for data generation is not precluded.</w:t>
            </w:r>
          </w:p>
          <w:p>
            <w:pPr>
              <w:pStyle w:val="70"/>
              <w:numPr>
                <w:ilvl w:val="0"/>
                <w:numId w:val="84"/>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spatial domain beam prediction: FFS:</w:t>
            </w:r>
          </w:p>
          <w:p>
            <w:pPr>
              <w:pStyle w:val="70"/>
              <w:numPr>
                <w:ilvl w:val="1"/>
                <w:numId w:val="84"/>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1: 80% indoor ,20% outdoor as in TR 38.901</w:t>
            </w:r>
          </w:p>
          <w:p>
            <w:pPr>
              <w:pStyle w:val="70"/>
              <w:numPr>
                <w:ilvl w:val="1"/>
                <w:numId w:val="84"/>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2: 100% outdoor</w:t>
            </w:r>
          </w:p>
          <w:p>
            <w:pPr>
              <w:pStyle w:val="70"/>
              <w:numPr>
                <w:ilvl w:val="0"/>
                <w:numId w:val="84"/>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time domain prediction: 100% outdoor</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Maximum Power and Maximum EIRP for base station and UE as given by corresponding scenario in 38.802 (Table A.2.1-1 and Table A.2.1-2)</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9"/>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[One panel: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1, 1),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 as baseline]</w:t>
            </w:r>
          </w:p>
          <w:p>
            <w:pPr>
              <w:pStyle w:val="70"/>
              <w:numPr>
                <w:ilvl w:val="0"/>
                <w:numId w:val="79"/>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[Four panels: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2, 2),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w:t>
            </w:r>
            <w:r>
              <w:rPr>
                <w:rFonts w:ascii="Arial" w:hAnsi="Arial" w:eastAsia="Microsoft YaHei UI" w:cs="Arial"/>
                <w:sz w:val="16"/>
                <w:szCs w:val="16"/>
              </w:rPr>
              <w:t>. (d</w:t>
            </w:r>
            <w:r>
              <w:rPr>
                <w:rFonts w:ascii="Arial" w:hAnsi="Arial" w:eastAsia="Microsoft YaHei UI" w:cs="Arial"/>
                <w:sz w:val="16"/>
                <w:szCs w:val="16"/>
                <w:vertAlign w:val="subscript"/>
              </w:rPr>
              <w:t>g,V</w:t>
            </w:r>
            <w:r>
              <w:rPr>
                <w:rFonts w:ascii="Arial" w:hAnsi="Arial" w:eastAsia="Microsoft YaHei UI" w:cs="Arial"/>
                <w:sz w:val="16"/>
                <w:szCs w:val="16"/>
              </w:rPr>
              <w:t>, d</w:t>
            </w:r>
            <w:r>
              <w:rPr>
                <w:rFonts w:ascii="Arial" w:hAnsi="Arial" w:eastAsia="Microsoft YaHei UI" w:cs="Arial"/>
                <w:sz w:val="16"/>
                <w:szCs w:val="16"/>
                <w:vertAlign w:val="subscript"/>
              </w:rPr>
              <w:t>g,H</w:t>
            </w:r>
            <w:r>
              <w:rPr>
                <w:rFonts w:ascii="Arial" w:hAnsi="Arial" w:eastAsia="Microsoft YaHei UI" w:cs="Arial"/>
                <w:sz w:val="16"/>
                <w:szCs w:val="16"/>
              </w:rPr>
              <w:t>) = (2.0, 4.0) </w:t>
            </w:r>
            <w:r>
              <w:rPr>
                <w:rFonts w:ascii="Arial" w:hAnsi="Arial" w:eastAsia="Microsoft YaHei UI" w:cs="Arial"/>
                <w:sz w:val="16"/>
                <w:szCs w:val="16"/>
                <w:lang w:val="en-GB"/>
              </w:rPr>
              <w:t>λ as optional]</w:t>
            </w:r>
          </w:p>
          <w:p>
            <w:pPr>
              <w:pStyle w:val="70"/>
              <w:numPr>
                <w:ilvl w:val="0"/>
                <w:numId w:val="79"/>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ind w:left="-20"/>
              <w:rPr>
                <w:rFonts w:ascii="Arial" w:hAnsi="Arial" w:eastAsia="Microsoft YaHei UI" w:cs="Arial"/>
                <w:sz w:val="16"/>
                <w:szCs w:val="16"/>
              </w:rPr>
            </w:pPr>
            <w:r>
              <w:rPr>
                <w:rFonts w:ascii="Arial" w:hAnsi="Arial" w:eastAsia="Microsoft YaHei UI" w:cs="Arial"/>
                <w:sz w:val="16"/>
                <w:szCs w:val="16"/>
              </w:rPr>
              <w:t>Companies to explain TXRU weights mapping.</w:t>
            </w:r>
          </w:p>
          <w:p>
            <w:pPr>
              <w:ind w:left="-20"/>
              <w:rPr>
                <w:rFonts w:ascii="Arial" w:hAnsi="Arial" w:eastAsia="Microsoft YaHei UI" w:cs="Arial"/>
                <w:sz w:val="16"/>
                <w:szCs w:val="16"/>
              </w:rPr>
            </w:pPr>
            <w:r>
              <w:rPr>
                <w:rFonts w:ascii="Arial" w:hAnsi="Arial" w:eastAsia="Microsoft YaHei UI" w:cs="Arial"/>
                <w:sz w:val="16"/>
                <w:szCs w:val="16"/>
              </w:rPr>
              <w:t>Companies to explain beam selection.</w:t>
            </w:r>
          </w:p>
          <w:p>
            <w:pPr>
              <w:ind w:left="-20"/>
              <w:rPr>
                <w:rFonts w:ascii="Arial" w:hAnsi="Arial" w:eastAsia="Microsoft YaHei UI" w:cs="Arial"/>
                <w:sz w:val="16"/>
                <w:szCs w:val="16"/>
              </w:rPr>
            </w:pPr>
            <w:r>
              <w:rPr>
                <w:rFonts w:ascii="Arial" w:hAnsi="Arial" w:eastAsia="Microsoft YaHei UI" w:cs="Arial"/>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A.2.1-6, Table A.2.1-7</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[Panel structure: (M,N,P) = (1,4,2)]</w:t>
            </w:r>
          </w:p>
          <w:p>
            <w:pPr>
              <w:pStyle w:val="70"/>
              <w:numPr>
                <w:ilvl w:val="0"/>
                <w:numId w:val="85"/>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2 panels (left, right) with (Mg, Ng) = (1, 2) as baseline</w:t>
            </w:r>
          </w:p>
          <w:p>
            <w:pPr>
              <w:pStyle w:val="70"/>
              <w:numPr>
                <w:ilvl w:val="0"/>
                <w:numId w:val="85"/>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rPr>
                <w:rFonts w:ascii="Arial" w:hAnsi="Arial" w:eastAsia="Microsoft YaHei UI" w:cs="Arial"/>
                <w:sz w:val="16"/>
                <w:szCs w:val="16"/>
              </w:rPr>
            </w:pPr>
            <w:r>
              <w:rPr>
                <w:rFonts w:ascii="Arial" w:hAnsi="Arial" w:eastAsia="Microsoft YaHei UI" w:cs="Arial"/>
                <w:sz w:val="16"/>
                <w:szCs w:val="16"/>
              </w:rPr>
              <w:t>Companies to explain TXRU weights mapping.</w:t>
            </w:r>
          </w:p>
          <w:p>
            <w:pPr>
              <w:rPr>
                <w:rFonts w:ascii="Arial" w:hAnsi="Arial" w:eastAsia="Microsoft YaHei UI" w:cs="Arial"/>
                <w:sz w:val="16"/>
                <w:szCs w:val="16"/>
              </w:rPr>
            </w:pPr>
            <w:r>
              <w:rPr>
                <w:rFonts w:ascii="Arial" w:hAnsi="Arial" w:eastAsia="Microsoft YaHei UI" w:cs="Arial"/>
                <w:sz w:val="16"/>
                <w:szCs w:val="16"/>
              </w:rPr>
              <w:t>Companies to explain beam and panel selection.</w:t>
            </w:r>
          </w:p>
          <w:p>
            <w:pPr>
              <w:rPr>
                <w:rFonts w:ascii="Arial" w:hAnsi="Arial" w:eastAsia="Microsoft YaHei UI" w:cs="Arial"/>
                <w:sz w:val="16"/>
                <w:szCs w:val="16"/>
              </w:rPr>
            </w:pPr>
            <w:r>
              <w:rPr>
                <w:rFonts w:ascii="Arial" w:hAnsi="Arial" w:eastAsia="Microsoft YaHei UI" w:cs="Arial"/>
                <w:sz w:val="16"/>
                <w:szCs w:val="16"/>
              </w:rPr>
              <w:t>Companies to explain number of UE beams</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Multi-antenna port transmission schemes</w:t>
            </w:r>
          </w:p>
          <w:p>
            <w:pPr>
              <w:rPr>
                <w:rFonts w:ascii="Arial" w:hAnsi="Arial" w:eastAsia="Microsoft YaHei UI" w:cs="Arial"/>
                <w:sz w:val="16"/>
                <w:szCs w:val="16"/>
              </w:rPr>
            </w:pPr>
            <w:r>
              <w:rPr>
                <w:rFonts w:ascii="Arial" w:hAnsi="Arial" w:eastAsia="Microsoft YaHei UI" w:cs="Arial"/>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serving TRP selection</w:t>
            </w:r>
          </w:p>
          <w:p>
            <w:pPr>
              <w:rPr>
                <w:rFonts w:ascii="Arial" w:hAnsi="Arial" w:eastAsia="Microsoft YaHei UI" w:cs="Arial"/>
                <w:sz w:val="16"/>
                <w:szCs w:val="16"/>
              </w:rPr>
            </w:pPr>
            <w:r>
              <w:rPr>
                <w:rFonts w:ascii="Arial" w:hAnsi="Arial" w:eastAsia="Microsoft YaHei UI" w:cs="Arial"/>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Not modelled (assumed ideal).</w:t>
            </w:r>
          </w:p>
          <w:p>
            <w:pPr>
              <w:rPr>
                <w:rFonts w:ascii="Arial" w:hAnsi="Arial" w:eastAsia="Microsoft YaHei UI" w:cs="Arial"/>
                <w:sz w:val="16"/>
                <w:szCs w:val="16"/>
              </w:rPr>
            </w:pPr>
            <w:r>
              <w:rPr>
                <w:rFonts w:ascii="Arial" w:hAnsi="Arial" w:eastAsia="Microsoft YaHei UI" w:cs="Arial"/>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[40 dBm]</w:t>
            </w:r>
          </w:p>
        </w:tc>
      </w:tr>
      <w:tr>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38.901, sec 7.4.3.2: μ = 9 dB, σ</w:t>
            </w:r>
            <w:r>
              <w:rPr>
                <w:rFonts w:ascii="Arial" w:hAnsi="Arial" w:eastAsia="Microsoft YaHei UI" w:cs="Arial"/>
                <w:sz w:val="16"/>
                <w:szCs w:val="16"/>
                <w:vertAlign w:val="subscript"/>
              </w:rPr>
              <w:t>p</w:t>
            </w:r>
            <w:r>
              <w:rPr>
                <w:rFonts w:ascii="Arial" w:hAnsi="Arial" w:eastAsia="Microsoft YaHei UI" w:cs="Arial"/>
                <w:sz w:val="16"/>
                <w:szCs w:val="16"/>
              </w:rPr>
              <w:t> = 5 dB</w:t>
            </w:r>
          </w:p>
        </w:tc>
      </w:tr>
    </w:tbl>
    <w:p/>
    <w:p>
      <w:pPr>
        <w:rPr>
          <w:highlight w:val="green"/>
        </w:rPr>
      </w:pPr>
      <w:r>
        <w:rPr>
          <w:highlight w:val="green"/>
        </w:rPr>
        <w:t>Agreement</w:t>
      </w:r>
    </w:p>
    <w:p>
      <w:pPr>
        <w:pStyle w:val="43"/>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86"/>
        </w:numPr>
      </w:pPr>
      <w:r>
        <w:t>Option #2: Linear trajectory model with random direction change.</w:t>
      </w:r>
    </w:p>
    <w:p>
      <w:pPr>
        <w:pStyle w:val="43"/>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pPr>
        <w:pStyle w:val="43"/>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86"/>
        </w:numPr>
      </w:pPr>
      <w:r>
        <w:t>UE move straightly within the time interval with the fixed speed.</w:t>
      </w:r>
    </w:p>
    <w:p>
      <w:pPr>
        <w:widowControl/>
        <w:numPr>
          <w:ilvl w:val="2"/>
          <w:numId w:val="86"/>
        </w:numPr>
        <w:spacing w:before="100" w:beforeAutospacing="1" w:after="100" w:afterAutospacing="1"/>
        <w:jc w:val="left"/>
      </w:pPr>
      <w:r>
        <w:t>FFS on UE orientation</w:t>
      </w:r>
    </w:p>
    <w:p>
      <w:pPr>
        <w:pStyle w:val="43"/>
        <w:numPr>
          <w:ilvl w:val="1"/>
          <w:numId w:val="86"/>
        </w:numPr>
      </w:pPr>
      <w:r>
        <w:t>Option #3: Linear trajectory model with random and smooth direction change.</w:t>
      </w:r>
    </w:p>
    <w:p>
      <w:pPr>
        <w:pStyle w:val="44"/>
        <w:keepNext w:val="0"/>
        <w:keepLines w:val="0"/>
        <w:numPr>
          <w:ilvl w:val="2"/>
          <w:numId w:val="86"/>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86"/>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86"/>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86"/>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86"/>
        </w:numPr>
        <w:spacing w:before="100" w:beforeAutospacing="1" w:after="100" w:afterAutospacing="1"/>
        <w:jc w:val="left"/>
        <w:rPr>
          <w:rFonts w:eastAsia="等线"/>
        </w:rPr>
      </w:pPr>
      <w:r>
        <w:rPr>
          <w:rFonts w:eastAsia="等线"/>
        </w:rPr>
        <w:t>FFS on UE orientation</w:t>
      </w:r>
    </w:p>
    <w:p>
      <w:pPr>
        <w:pStyle w:val="43"/>
        <w:numPr>
          <w:ilvl w:val="1"/>
          <w:numId w:val="86"/>
        </w:numPr>
      </w:pPr>
      <w:r>
        <w:t xml:space="preserve">Option #4: Random </w:t>
      </w:r>
      <w:r>
        <w:rPr>
          <w:rFonts w:eastAsia="Times New Roman"/>
          <w:u w:val="single"/>
        </w:rPr>
        <w:t>direction</w:t>
      </w:r>
      <w:r>
        <w:t xml:space="preserve"> straight-line trajectories. </w:t>
      </w:r>
    </w:p>
    <w:p>
      <w:pPr>
        <w:pStyle w:val="43"/>
        <w:numPr>
          <w:ilvl w:val="2"/>
          <w:numId w:val="86"/>
        </w:numPr>
      </w:pPr>
      <w:r>
        <w:t>Initial UE location, moving direction and speed: UE is randomly dropped in a cell, and an initial moving direction is randomly selected, with a fixed speed.</w:t>
      </w:r>
    </w:p>
    <w:p>
      <w:pPr>
        <w:pStyle w:val="43"/>
        <w:numPr>
          <w:ilvl w:val="3"/>
          <w:numId w:val="86"/>
        </w:numPr>
      </w:pPr>
      <w:r>
        <w:t>The initial UE location should be randomly drop within the following blue area</w:t>
      </w:r>
    </w:p>
    <w:p>
      <w:pPr>
        <w:jc w:val="center"/>
      </w:pPr>
      <w:r>
        <w:object>
          <v:shape id="_x0000_i1025" o:spt="75" type="#_x0000_t75" style="height:114.35pt;width:138.6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43"/>
        <w:ind w:left="2880"/>
      </w:pPr>
      <w:r>
        <w:t xml:space="preserve">where d1 is the minimum distance that UE should be away from the BS. </w:t>
      </w:r>
    </w:p>
    <w:p>
      <w:pPr>
        <w:pStyle w:val="43"/>
        <w:numPr>
          <w:ilvl w:val="4"/>
          <w:numId w:val="86"/>
        </w:numPr>
      </w:pPr>
      <w:r>
        <w:t xml:space="preserve">Each sector is a cell and that the cell association is </w:t>
      </w:r>
      <w:r>
        <w:rPr>
          <w:u w:val="single"/>
        </w:rPr>
        <w:t>geometry</w:t>
      </w:r>
      <w:r>
        <w:t xml:space="preserve"> based.</w:t>
      </w:r>
    </w:p>
    <w:p>
      <w:pPr>
        <w:pStyle w:val="43"/>
        <w:numPr>
          <w:ilvl w:val="4"/>
          <w:numId w:val="86"/>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86"/>
        </w:numPr>
      </w:pPr>
      <w:r>
        <w:t>For each UE moving trajectory: the total length of the UE trajectory can be set as T second if it is in time, of set as D meter if it is in distance.</w:t>
      </w:r>
    </w:p>
    <w:p>
      <w:pPr>
        <w:pStyle w:val="43"/>
        <w:numPr>
          <w:ilvl w:val="3"/>
          <w:numId w:val="86"/>
        </w:numPr>
      </w:pPr>
      <w:r>
        <w:t>The value of T (or D) can be further discussed</w:t>
      </w:r>
    </w:p>
    <w:p>
      <w:pPr>
        <w:pStyle w:val="43"/>
        <w:numPr>
          <w:ilvl w:val="3"/>
          <w:numId w:val="86"/>
        </w:numPr>
      </w:pPr>
      <w:r>
        <w:t xml:space="preserve">The trajectory sampling interval granularity depends on UE speed and it can be further discussed. </w:t>
      </w:r>
    </w:p>
    <w:p>
      <w:pPr>
        <w:pStyle w:val="43"/>
        <w:numPr>
          <w:ilvl w:val="2"/>
          <w:numId w:val="86"/>
        </w:numPr>
      </w:pPr>
      <w:r>
        <w:t>UE can move straightly along the entire trajectory, or</w:t>
      </w:r>
    </w:p>
    <w:p>
      <w:pPr>
        <w:pStyle w:val="43"/>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86"/>
        </w:numPr>
      </w:pPr>
      <w:r>
        <w:t xml:space="preserve">If the UE trajectory hit the cell boundary (the red line), the trajectory should be terminated. </w:t>
      </w:r>
    </w:p>
    <w:p>
      <w:pPr>
        <w:pStyle w:val="43"/>
        <w:numPr>
          <w:ilvl w:val="3"/>
          <w:numId w:val="86"/>
        </w:numPr>
      </w:pPr>
      <w:r>
        <w:t xml:space="preserve">If the trajectory length (in time) is less than the length of observation window + prediction window, the trajectory should be discarded. </w:t>
      </w:r>
    </w:p>
    <w:p>
      <w:pPr>
        <w:pStyle w:val="43"/>
        <w:numPr>
          <w:ilvl w:val="3"/>
          <w:numId w:val="86"/>
        </w:numPr>
      </w:pPr>
      <w:r>
        <w:t>At the current stage, the length of observation window + prediction window is not fixed and the companies can report their values.</w:t>
      </w:r>
    </w:p>
    <w:p>
      <w:pPr>
        <w:widowControl/>
        <w:numPr>
          <w:ilvl w:val="2"/>
          <w:numId w:val="86"/>
        </w:numPr>
        <w:spacing w:before="100" w:beforeAutospacing="1" w:after="100" w:afterAutospacing="1"/>
        <w:jc w:val="left"/>
      </w:pPr>
      <w:r>
        <w:t>FFS on UE orientation</w:t>
      </w:r>
    </w:p>
    <w:p>
      <w:pPr>
        <w:pStyle w:val="43"/>
        <w:numPr>
          <w:ilvl w:val="0"/>
          <w:numId w:val="86"/>
        </w:numPr>
      </w:pPr>
      <w:r>
        <w:t xml:space="preserve">Generalization issue is FFS </w:t>
      </w:r>
    </w:p>
    <w:p/>
    <w:p>
      <w:pPr>
        <w:rPr>
          <w:highlight w:val="green"/>
        </w:rPr>
      </w:pPr>
      <w:r>
        <w:rPr>
          <w:highlight w:val="green"/>
        </w:rPr>
        <w:t>Agreement</w:t>
      </w:r>
    </w:p>
    <w:p>
      <w:pPr>
        <w:pStyle w:val="43"/>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30"/>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30"/>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[8 RBs] as baseline, companies can report larger number of RBs</w:t>
            </w:r>
          </w:p>
          <w:p>
            <w:pPr>
              <w:pStyle w:val="44"/>
              <w:keepNext w:val="0"/>
              <w:rPr>
                <w:rFonts w:cs="Arial"/>
                <w:sz w:val="16"/>
                <w:szCs w:val="16"/>
              </w:rPr>
            </w:pPr>
            <w:r>
              <w:rPr>
                <w:rFonts w:cs="Arial"/>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z w:val="16"/>
                <w:szCs w:val="16"/>
              </w:rPr>
            </w:pPr>
            <w:r>
              <w:rPr>
                <w:rFonts w:cs="Arial"/>
                <w:sz w:val="16"/>
                <w:szCs w:val="16"/>
              </w:rPr>
              <w:t>FFS:</w:t>
            </w:r>
          </w:p>
          <w:p>
            <w:pPr>
              <w:pStyle w:val="44"/>
              <w:rPr>
                <w:rFonts w:cs="Arial"/>
                <w:sz w:val="16"/>
                <w:szCs w:val="16"/>
              </w:rPr>
            </w:pPr>
            <w:r>
              <w:rPr>
                <w:rFonts w:cs="Arial"/>
                <w:sz w:val="16"/>
                <w:szCs w:val="16"/>
              </w:rPr>
              <w:t>LOS channel: CDL-D extension, DS = 100ns</w:t>
            </w:r>
          </w:p>
          <w:p>
            <w:pPr>
              <w:pStyle w:val="44"/>
              <w:rPr>
                <w:rFonts w:cs="Arial"/>
                <w:sz w:val="16"/>
                <w:szCs w:val="16"/>
              </w:rPr>
            </w:pPr>
            <w:r>
              <w:rPr>
                <w:rFonts w:cs="Arial"/>
                <w:sz w:val="16"/>
                <w:szCs w:val="16"/>
              </w:rPr>
              <w:t>NLOS channel: CDL-A/B/C extension, DS = 100ns</w:t>
            </w:r>
          </w:p>
          <w:p>
            <w:pPr>
              <w:pStyle w:val="44"/>
              <w:rPr>
                <w:rFonts w:cs="Arial"/>
                <w:sz w:val="16"/>
                <w:szCs w:val="16"/>
              </w:rPr>
            </w:pPr>
            <w:r>
              <w:rPr>
                <w:rFonts w:cs="Arial"/>
                <w:sz w:val="16"/>
                <w:szCs w:val="16"/>
              </w:rPr>
              <w:t>Companies explains details of extension methodology considering spatial consistency</w:t>
            </w:r>
          </w:p>
          <w:p>
            <w:pPr>
              <w:pStyle w:val="44"/>
              <w:rPr>
                <w:rFonts w:cs="Arial"/>
                <w:sz w:val="16"/>
                <w:szCs w:val="16"/>
              </w:rPr>
            </w:pPr>
          </w:p>
          <w:p>
            <w:pPr>
              <w:pStyle w:val="44"/>
              <w:keepNext w:val="0"/>
              <w:rPr>
                <w:rFonts w:cs="Arial"/>
                <w:sz w:val="16"/>
                <w:szCs w:val="16"/>
              </w:rPr>
            </w:pPr>
            <w:r>
              <w:rPr>
                <w:rFonts w:cs="Arial"/>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87"/>
              </w:numPr>
              <w:rPr>
                <w:rFonts w:cs="Arial"/>
                <w:sz w:val="16"/>
                <w:szCs w:val="16"/>
              </w:rPr>
            </w:pPr>
            <w:r>
              <w:rPr>
                <w:rFonts w:cs="Arial"/>
                <w:sz w:val="16"/>
                <w:szCs w:val="16"/>
              </w:rPr>
              <w:t>One panel: (M, N, P, Mg, Ng) = (4, 8, 2, 1, 1), (dV, dH) = (0.5, 0.5) λ as baseline</w:t>
            </w:r>
          </w:p>
          <w:p>
            <w:pPr>
              <w:pStyle w:val="44"/>
              <w:keepNext w:val="0"/>
              <w:numPr>
                <w:ilvl w:val="0"/>
                <w:numId w:val="87"/>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87"/>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87"/>
              </w:numPr>
              <w:rPr>
                <w:rFonts w:cs="Arial"/>
                <w:sz w:val="16"/>
                <w:szCs w:val="16"/>
                <w:lang w:eastAsia="zh-CN"/>
              </w:rPr>
            </w:pPr>
            <w:r>
              <w:rPr>
                <w:rFonts w:cs="Arial"/>
                <w:sz w:val="16"/>
                <w:szCs w:val="16"/>
                <w:lang w:eastAsia="zh-CN"/>
              </w:rPr>
              <w:t>1 panel as optional</w:t>
            </w:r>
          </w:p>
          <w:p>
            <w:pPr>
              <w:pStyle w:val="44"/>
              <w:keepNext w:val="0"/>
              <w:numPr>
                <w:ilvl w:val="0"/>
                <w:numId w:val="87"/>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highlight w:val="green"/>
        </w:rPr>
      </w:pPr>
      <w:r>
        <w:rPr>
          <w:rFonts w:eastAsia="Microsoft YaHei UI"/>
          <w:highlight w:val="green"/>
        </w:rPr>
        <w:t>Agreement</w:t>
      </w:r>
    </w:p>
    <w:p>
      <w:pPr>
        <w:pStyle w:val="43"/>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30"/>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highlight w:val="green"/>
        </w:rPr>
      </w:pPr>
      <w:r>
        <w:rPr>
          <w:rFonts w:eastAsia="Microsoft YaHei UI"/>
          <w:highlight w:val="green"/>
        </w:rPr>
        <w:t>Agreement</w:t>
      </w:r>
    </w:p>
    <w:p>
      <w:pPr>
        <w:pStyle w:val="68"/>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highlight w:val="green"/>
        </w:rPr>
      </w:pPr>
      <w:r>
        <w:rPr>
          <w:rFonts w:eastAsia="Microsoft YaHei UI"/>
          <w:highlight w:val="green"/>
        </w:rPr>
        <w:t>Agreement</w:t>
      </w:r>
    </w:p>
    <w:p>
      <w:pPr>
        <w:pStyle w:val="43"/>
        <w:numPr>
          <w:ilvl w:val="0"/>
          <w:numId w:val="23"/>
        </w:numPr>
      </w:pPr>
      <w:r>
        <w:t>To evaluate the performance of AI/ML in beam management, further study the following KPI options:</w:t>
      </w:r>
    </w:p>
    <w:p>
      <w:pPr>
        <w:pStyle w:val="43"/>
        <w:numPr>
          <w:ilvl w:val="1"/>
          <w:numId w:val="23"/>
        </w:numPr>
      </w:pPr>
      <w:r>
        <w:t>Beam prediction accuracy related KPIs, may include the following options:</w:t>
      </w:r>
    </w:p>
    <w:p>
      <w:pPr>
        <w:pStyle w:val="43"/>
        <w:numPr>
          <w:ilvl w:val="2"/>
          <w:numId w:val="23"/>
        </w:numPr>
      </w:pPr>
      <w:r>
        <w:t>Average L1-RSRP difference of Top-1 predicted beam</w:t>
      </w:r>
    </w:p>
    <w:p>
      <w:pPr>
        <w:pStyle w:val="43"/>
        <w:numPr>
          <w:ilvl w:val="2"/>
          <w:numId w:val="23"/>
        </w:numPr>
      </w:pPr>
      <w:r>
        <w:t>Beam prediction accuracy (%) for Top-1 and/or Top-K beams, FFS the definition:</w:t>
      </w:r>
    </w:p>
    <w:p>
      <w:pPr>
        <w:pStyle w:val="43"/>
        <w:numPr>
          <w:ilvl w:val="3"/>
          <w:numId w:val="23"/>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23"/>
        </w:numPr>
      </w:pPr>
      <w:r>
        <w:t>Option 2: The beam prediction accuracy (%) is the percentage of “the Top-1 genie-aided beam is one of the Top-K predicted beams”</w:t>
      </w:r>
    </w:p>
    <w:p/>
    <w:p>
      <w:pPr>
        <w:pStyle w:val="43"/>
        <w:numPr>
          <w:ilvl w:val="2"/>
          <w:numId w:val="23"/>
        </w:numPr>
      </w:pPr>
      <w:r>
        <w:t>CDF of L1-RSRP difference for Top-1 predicted beam</w:t>
      </w:r>
    </w:p>
    <w:p>
      <w:pPr>
        <w:pStyle w:val="43"/>
        <w:numPr>
          <w:ilvl w:val="2"/>
          <w:numId w:val="23"/>
        </w:numPr>
      </w:pPr>
      <w:r>
        <w:t>Beam prediction accuracy (%) with 1dB margin for Top-1 beam</w:t>
      </w:r>
    </w:p>
    <w:p>
      <w:pPr>
        <w:pStyle w:val="43"/>
        <w:numPr>
          <w:ilvl w:val="3"/>
          <w:numId w:val="23"/>
        </w:numPr>
      </w:pPr>
      <w:r>
        <w:t xml:space="preserve">The beam prediction accuracy (%) with 1dB margin is the percentage of the Top-1 predicted beam “whose ideal L1-RSRP is within 1dB of the ideal L1-RSRP of the Top-1 genie-aided beam” </w:t>
      </w:r>
    </w:p>
    <w:p/>
    <w:p>
      <w:pPr>
        <w:pStyle w:val="43"/>
        <w:numPr>
          <w:ilvl w:val="2"/>
          <w:numId w:val="23"/>
        </w:numPr>
      </w:pPr>
      <w:r>
        <w:t xml:space="preserve">the definition of L1-RSRP difference of Top-1 predicted beam: </w:t>
      </w:r>
    </w:p>
    <w:p>
      <w:pPr>
        <w:pStyle w:val="43"/>
        <w:numPr>
          <w:ilvl w:val="3"/>
          <w:numId w:val="23"/>
        </w:numPr>
      </w:pPr>
      <w:r>
        <w:t>the difference between the ideal L1-RSRP of Top-1 predicted beam and the ideal L1-RSRP of the Top-1 genie-aided beam</w:t>
      </w:r>
    </w:p>
    <w:p>
      <w:pPr>
        <w:pStyle w:val="43"/>
        <w:numPr>
          <w:ilvl w:val="2"/>
          <w:numId w:val="23"/>
        </w:numPr>
      </w:pPr>
      <w:r>
        <w:t xml:space="preserve">Other beam prediction accuracy related KPIs are not precluded and can be reported by companies. </w:t>
      </w:r>
    </w:p>
    <w:p>
      <w:pPr>
        <w:pStyle w:val="43"/>
        <w:numPr>
          <w:ilvl w:val="1"/>
          <w:numId w:val="23"/>
        </w:numPr>
      </w:pPr>
      <w:r>
        <w:t>System performance related KPIs, may include the following options:</w:t>
      </w:r>
    </w:p>
    <w:p>
      <w:pPr>
        <w:pStyle w:val="43"/>
        <w:numPr>
          <w:ilvl w:val="2"/>
          <w:numId w:val="23"/>
        </w:numPr>
      </w:pPr>
      <w:r>
        <w:t>UE throughput: CDF of UE throughput, avg. and 5%ile UE throughput</w:t>
      </w:r>
    </w:p>
    <w:p>
      <w:pPr>
        <w:pStyle w:val="43"/>
        <w:numPr>
          <w:ilvl w:val="2"/>
          <w:numId w:val="23"/>
        </w:numPr>
      </w:pPr>
      <w:r>
        <w:t>RS overhead reduction at least for spatial-domain beam prediction at least for top-1 beam:</w:t>
      </w:r>
    </w:p>
    <w:p>
      <w:pPr>
        <w:pStyle w:val="43"/>
        <w:numPr>
          <w:ilvl w:val="3"/>
          <w:numId w:val="23"/>
        </w:numPr>
      </w:pPr>
      <w:r>
        <w:t>1-N/M,</w:t>
      </w:r>
    </w:p>
    <w:p>
      <w:pPr>
        <w:pStyle w:val="43"/>
        <w:numPr>
          <w:ilvl w:val="4"/>
          <w:numId w:val="23"/>
        </w:numPr>
      </w:pPr>
      <w:r>
        <w:t>where N is the number of beams (with reference signal (SSB and/or CSI-RS)) required for measurement</w:t>
      </w:r>
    </w:p>
    <w:p>
      <w:pPr>
        <w:pStyle w:val="43"/>
        <w:numPr>
          <w:ilvl w:val="4"/>
          <w:numId w:val="23"/>
        </w:numPr>
      </w:pPr>
      <w:r>
        <w:t>where (FFS) M is the total number of beams</w:t>
      </w:r>
    </w:p>
    <w:p>
      <w:pPr>
        <w:pStyle w:val="43"/>
        <w:numPr>
          <w:ilvl w:val="4"/>
          <w:numId w:val="23"/>
        </w:numPr>
      </w:pPr>
      <w:r>
        <w:t>Note: Non-AI/ML approach based on the measurement of these M beams may be used as a baseline</w:t>
      </w:r>
    </w:p>
    <w:p>
      <w:pPr>
        <w:pStyle w:val="43"/>
        <w:numPr>
          <w:ilvl w:val="3"/>
          <w:numId w:val="23"/>
        </w:numPr>
      </w:pPr>
      <w:r>
        <w:t>FFS on whether to define a proper value for M for evaluation.</w:t>
      </w:r>
    </w:p>
    <w:p>
      <w:pPr>
        <w:pStyle w:val="43"/>
        <w:numPr>
          <w:ilvl w:val="2"/>
          <w:numId w:val="23"/>
        </w:numPr>
      </w:pPr>
      <w:r>
        <w:t>Other System performance related KPIs are not precluded and can be reported by companies.</w:t>
      </w:r>
    </w:p>
    <w:p>
      <w:pPr>
        <w:pStyle w:val="43"/>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23"/>
        </w:numPr>
        <w:shd w:val="clear" w:color="auto" w:fill="FFFFFF"/>
        <w:overflowPunct w:val="0"/>
        <w:autoSpaceDE w:val="0"/>
        <w:autoSpaceDN w:val="0"/>
        <w:adjustRightInd w:val="0"/>
        <w:spacing w:after="180"/>
        <w:textAlignment w:val="baseline"/>
      </w:pPr>
      <w:r>
        <w:t>Latency reduction:</w:t>
      </w:r>
    </w:p>
    <w:p>
      <w:pPr>
        <w:pStyle w:val="43"/>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numPr>
          <w:ilvl w:val="1"/>
          <w:numId w:val="1"/>
        </w:numPr>
      </w:pPr>
      <w:r>
        <w:t>Agreement in RAN 1 #110</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distribution</w:t>
            </w:r>
          </w:p>
          <w:p>
            <w:pPr>
              <w:snapToGrid w:val="0"/>
              <w:rPr>
                <w:rFonts w:eastAsia="Microsoft YaHei UI"/>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3"/>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FF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sz w:val="20"/>
                <w:szCs w:val="20"/>
              </w:rPr>
              <w:t xml:space="preserve">UEs per sector/cell </w:t>
            </w:r>
            <w:r>
              <w:rPr>
                <w:rFonts w:ascii="Times New Roman" w:hAnsi="Times New Roman" w:eastAsia="Microsoft YaHei UI" w:cs="Times New Roman"/>
                <w:color w:val="FF0000"/>
                <w:sz w:val="20"/>
                <w:szCs w:val="20"/>
                <w:u w:val="single"/>
              </w:rPr>
              <w:t>for system performance related KPI (if supported) [e.g,, throughput] for full buffer traffic (if supported)</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83"/>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highlight w:val="yellow"/>
                <w:u w:val="single"/>
              </w:rPr>
              <w:t>X</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UEs per sector/</w:t>
            </w:r>
            <w:r>
              <w:rPr>
                <w:rFonts w:ascii="Times New Roman" w:hAnsi="Times New Roman" w:eastAsia="Microsoft YaHei UI" w:cs="Times New Roman"/>
                <w:color w:val="FF0000"/>
                <w:sz w:val="20"/>
                <w:szCs w:val="20"/>
              </w:rPr>
              <w:t xml:space="preserve">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83"/>
              </w:numPr>
              <w:snapToGrid w:val="0"/>
              <w:spacing w:before="0" w:beforeAutospacing="0" w:after="0" w:afterAutospacing="0"/>
              <w:ind w:left="360"/>
              <w:jc w:val="both"/>
              <w:rPr>
                <w:rFonts w:ascii="Times New Roman" w:hAnsi="Times New Roman" w:eastAsia="Microsoft YaHei UI" w:cs="Times New Roman"/>
                <w:sz w:val="20"/>
                <w:szCs w:val="20"/>
              </w:rPr>
            </w:pPr>
          </w:p>
          <w:p>
            <w:pPr>
              <w:pStyle w:val="43"/>
              <w:numPr>
                <w:ilvl w:val="0"/>
                <w:numId w:val="88"/>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83"/>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83"/>
              </w:numPr>
              <w:snapToGrid w:val="0"/>
              <w:spacing w:before="0" w:beforeAutospacing="0" w:after="0" w:afterAutospacing="0"/>
              <w:ind w:left="360"/>
              <w:jc w:val="both"/>
              <w:rPr>
                <w:rFonts w:ascii="Times New Roman" w:hAnsi="Times New Roman" w:eastAsia="Microsoft YaHei UI" w:cs="Times New Roman"/>
                <w:strike/>
                <w:sz w:val="20"/>
                <w:szCs w:val="20"/>
              </w:rPr>
            </w:pPr>
            <w:r>
              <w:rPr>
                <w:rFonts w:ascii="Times New Roman" w:hAnsi="Times New Roman" w:eastAsia="Microsoft YaHei UI" w:cs="Times New Roman"/>
                <w:strike/>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sz w:val="20"/>
                <w:szCs w:val="20"/>
              </w:rPr>
            </w:pPr>
          </w:p>
        </w:tc>
      </w:tr>
      <w:tr>
        <w:tblPrEx>
          <w:shd w:val="clear" w:color="auto" w:fill="FFFFFF"/>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3"/>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83"/>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83"/>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83"/>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assumptions are not precluded</w:t>
            </w:r>
          </w:p>
          <w:p>
            <w:pPr>
              <w:snapToGrid w:val="0"/>
              <w:rPr>
                <w:rFonts w:eastAsia="Microsoft YaHei UI"/>
              </w:rPr>
            </w:pPr>
            <w:r>
              <w:rPr>
                <w:rFonts w:eastAsia="Microsoft YaHei UI"/>
              </w:rPr>
              <w:t> </w:t>
            </w:r>
          </w:p>
          <w:p>
            <w:pPr>
              <w:snapToGrid w:val="0"/>
              <w:rPr>
                <w:rFonts w:eastAsia="Microsoft YaHei UI"/>
              </w:rPr>
            </w:pPr>
            <w:r>
              <w:rPr>
                <w:rFonts w:eastAsia="Microsoft YaHei UI"/>
              </w:rPr>
              <w:t>Companies to explain TXRU weights mapping.</w:t>
            </w:r>
          </w:p>
          <w:p>
            <w:pPr>
              <w:snapToGrid w:val="0"/>
              <w:rPr>
                <w:rFonts w:eastAsia="Microsoft YaHei UI"/>
              </w:rPr>
            </w:pPr>
            <w:r>
              <w:rPr>
                <w:rFonts w:eastAsia="Microsoft YaHei UI"/>
              </w:rPr>
              <w:t>Companies to explain beam and panel selection.</w:t>
            </w:r>
          </w:p>
          <w:p>
            <w:pPr>
              <w:snapToGrid w:val="0"/>
              <w:ind w:left="-20"/>
              <w:rPr>
                <w:rFonts w:eastAsia="Microsoft YaHei UI"/>
              </w:rPr>
            </w:pPr>
            <w:r>
              <w:rPr>
                <w:rFonts w:eastAsia="Microsoft YaHei UI"/>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shd w:val="clear" w:color="auto" w:fill="FFFFFF"/>
          <w:tblCellMar>
            <w:top w:w="0" w:type="dxa"/>
            <w:left w:w="0" w:type="dxa"/>
            <w:bottom w:w="0" w:type="dxa"/>
            <w:right w:w="0" w:type="dxa"/>
          </w:tblCellMar>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Values</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3km/h</w:t>
            </w:r>
          </w:p>
          <w:p>
            <w:pPr>
              <w:pStyle w:val="70"/>
              <w:numPr>
                <w:ilvl w:val="0"/>
                <w:numId w:val="8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82"/>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values are not precluded</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84"/>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w:t>
            </w:r>
          </w:p>
          <w:p>
            <w:pPr>
              <w:pStyle w:val="70"/>
              <w:numPr>
                <w:ilvl w:val="1"/>
                <w:numId w:val="84"/>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1: 80% indoor ,20% outdoor as in TR 38.901</w:t>
            </w:r>
          </w:p>
          <w:p>
            <w:pPr>
              <w:pStyle w:val="70"/>
              <w:numPr>
                <w:ilvl w:val="1"/>
                <w:numId w:val="84"/>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2: 100% outdoor</w:t>
            </w:r>
          </w:p>
          <w:p>
            <w:pPr>
              <w:pStyle w:val="70"/>
              <w:numPr>
                <w:ilvl w:val="0"/>
                <w:numId w:val="84"/>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prediction: 100% outdoor</w:t>
            </w:r>
          </w:p>
        </w:tc>
      </w:tr>
    </w:tbl>
    <w:p/>
    <w:p>
      <w:pPr>
        <w:rPr>
          <w:sz w:val="18"/>
          <w:szCs w:val="18"/>
          <w:highlight w:val="green"/>
        </w:rPr>
      </w:pPr>
      <w:r>
        <w:rPr>
          <w:b/>
          <w:bCs/>
          <w:highlight w:val="green"/>
        </w:rPr>
        <w:t>Agreement</w:t>
      </w:r>
    </w:p>
    <w:p>
      <w:pPr>
        <w:pStyle w:val="43"/>
        <w:numPr>
          <w:ilvl w:val="0"/>
          <w:numId w:val="89"/>
        </w:numPr>
        <w:rPr>
          <w:b/>
          <w:bCs/>
        </w:rPr>
      </w:pPr>
      <w:r>
        <w:rPr>
          <w:b/>
          <w:bCs/>
        </w:rPr>
        <w:t xml:space="preserve">If UE orientation is modeled, it can be independently modeled from UE moving trajectory model. </w:t>
      </w:r>
    </w:p>
    <w:p>
      <w:pPr>
        <w:pStyle w:val="43"/>
        <w:numPr>
          <w:ilvl w:val="1"/>
          <w:numId w:val="89"/>
        </w:numPr>
        <w:rPr>
          <w:b/>
          <w:bCs/>
        </w:rPr>
      </w:pPr>
      <w:r>
        <w:rPr>
          <w:b/>
          <w:bCs/>
        </w:rPr>
        <w:t xml:space="preserve">This is not precluded that UE orientation coupled with UE moving trajectory model. </w:t>
      </w:r>
    </w:p>
    <w:p/>
    <w:p>
      <w:pPr>
        <w:rPr>
          <w:b/>
          <w:bCs/>
          <w:highlight w:val="green"/>
        </w:rPr>
      </w:pPr>
      <w:r>
        <w:rPr>
          <w:b/>
          <w:bCs/>
          <w:highlight w:val="green"/>
        </w:rPr>
        <w:t>Agreement</w:t>
      </w:r>
    </w:p>
    <w:p>
      <w:pPr>
        <w:pStyle w:val="43"/>
        <w:numPr>
          <w:ilvl w:val="0"/>
          <w:numId w:val="53"/>
        </w:numPr>
        <w:tabs>
          <w:tab w:val="left" w:pos="1710"/>
        </w:tabs>
        <w:rPr>
          <w:b/>
          <w:bCs/>
        </w:rPr>
      </w:pPr>
      <w:r>
        <w:rPr>
          <w:b/>
          <w:bCs/>
        </w:rPr>
        <w:t xml:space="preserve">Study the following options on the selection of Set B of beams (pairs) </w:t>
      </w:r>
    </w:p>
    <w:p>
      <w:pPr>
        <w:pStyle w:val="43"/>
        <w:numPr>
          <w:ilvl w:val="1"/>
          <w:numId w:val="27"/>
        </w:numPr>
        <w:rPr>
          <w:b/>
          <w:bCs/>
        </w:rPr>
      </w:pPr>
      <w:r>
        <w:rPr>
          <w:b/>
          <w:bCs/>
        </w:rPr>
        <w:t>Option 1: Set B is fixed across training and inference</w:t>
      </w:r>
    </w:p>
    <w:p>
      <w:pPr>
        <w:pStyle w:val="43"/>
        <w:numPr>
          <w:ilvl w:val="2"/>
          <w:numId w:val="27"/>
        </w:numPr>
        <w:rPr>
          <w:b/>
          <w:bCs/>
        </w:rPr>
      </w:pPr>
      <w:r>
        <w:rPr>
          <w:b/>
          <w:bCs/>
        </w:rPr>
        <w:t>FFS on the beams of Set B</w:t>
      </w:r>
    </w:p>
    <w:p>
      <w:pPr>
        <w:pStyle w:val="43"/>
        <w:numPr>
          <w:ilvl w:val="1"/>
          <w:numId w:val="27"/>
        </w:numPr>
        <w:rPr>
          <w:b/>
          <w:bCs/>
        </w:rPr>
      </w:pPr>
      <w:r>
        <w:rPr>
          <w:b/>
          <w:bCs/>
        </w:rPr>
        <w:t xml:space="preserve">Option 2: Set B is variable (e.g., different beams (pairs) patterns in each report/measurement during training and/or inference) </w:t>
      </w:r>
    </w:p>
    <w:p>
      <w:pPr>
        <w:pStyle w:val="43"/>
        <w:numPr>
          <w:ilvl w:val="2"/>
          <w:numId w:val="27"/>
        </w:numPr>
        <w:rPr>
          <w:b/>
          <w:bCs/>
        </w:rPr>
      </w:pPr>
      <w:r>
        <w:rPr>
          <w:b/>
          <w:bCs/>
        </w:rPr>
        <w:t>FFS on fixed or variable number of beams (pairs)</w:t>
      </w:r>
    </w:p>
    <w:p>
      <w:pPr>
        <w:pStyle w:val="43"/>
        <w:numPr>
          <w:ilvl w:val="2"/>
          <w:numId w:val="27"/>
        </w:numPr>
        <w:rPr>
          <w:b/>
          <w:bCs/>
        </w:rPr>
      </w:pPr>
      <w:r>
        <w:rPr>
          <w:b/>
          <w:bCs/>
        </w:rPr>
        <w:t xml:space="preserve">FFS on the details </w:t>
      </w:r>
    </w:p>
    <w:p>
      <w:pPr>
        <w:pStyle w:val="43"/>
        <w:numPr>
          <w:ilvl w:val="1"/>
          <w:numId w:val="27"/>
        </w:numPr>
        <w:rPr>
          <w:b/>
          <w:bCs/>
        </w:rPr>
      </w:pPr>
      <w:r>
        <w:rPr>
          <w:b/>
          <w:bCs/>
        </w:rPr>
        <w:t xml:space="preserve">Other options are not precluded. </w:t>
      </w:r>
    </w:p>
    <w:p>
      <w:pPr>
        <w:pStyle w:val="43"/>
        <w:numPr>
          <w:ilvl w:val="1"/>
          <w:numId w:val="27"/>
        </w:numPr>
        <w:rPr>
          <w:b/>
          <w:bCs/>
        </w:rPr>
      </w:pPr>
      <w:r>
        <w:rPr>
          <w:b/>
          <w:bCs/>
        </w:rPr>
        <w:t>FFS on the number of beams (pairs) in Set B</w:t>
      </w:r>
    </w:p>
    <w:p>
      <w:pPr>
        <w:pStyle w:val="43"/>
        <w:numPr>
          <w:ilvl w:val="1"/>
          <w:numId w:val="27"/>
        </w:numPr>
        <w:rPr>
          <w:b/>
          <w:bCs/>
        </w:rPr>
      </w:pPr>
      <w:r>
        <w:rPr>
          <w:b/>
          <w:bCs/>
        </w:rPr>
        <w:t>Note: This does not preclude the alternative that Set B is different from Set A.</w:t>
      </w:r>
    </w:p>
    <w:p>
      <w:pPr>
        <w:rPr>
          <w:b/>
          <w:bCs/>
        </w:rPr>
      </w:pPr>
    </w:p>
    <w:p>
      <w:pPr>
        <w:rPr>
          <w:b/>
          <w:bCs/>
          <w:highlight w:val="green"/>
          <w:shd w:val="pct10" w:color="auto" w:fill="FFFFFF"/>
        </w:rPr>
      </w:pPr>
      <w:r>
        <w:rPr>
          <w:b/>
          <w:bCs/>
          <w:highlight w:val="green"/>
          <w:shd w:val="pct10" w:color="auto" w:fill="FFFFFF"/>
        </w:rPr>
        <w:t>Agreement</w:t>
      </w:r>
    </w:p>
    <w:p>
      <w:pPr>
        <w:pStyle w:val="43"/>
        <w:numPr>
          <w:ilvl w:val="0"/>
          <w:numId w:val="90"/>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90"/>
        </w:numPr>
        <w:rPr>
          <w:b/>
          <w:bCs/>
        </w:rPr>
      </w:pPr>
      <w:r>
        <w:rPr>
          <w:b/>
          <w:bCs/>
        </w:rPr>
        <w:t>FFS: number of UCI reports and UCI payload size</w:t>
      </w:r>
    </w:p>
    <w:p>
      <w:pPr>
        <w:pStyle w:val="2"/>
        <w:numPr>
          <w:ilvl w:val="1"/>
          <w:numId w:val="1"/>
        </w:numPr>
        <w:rPr>
          <w:color w:val="A6A6A6" w:themeColor="background1" w:themeShade="A6"/>
        </w:rPr>
      </w:pPr>
      <w:r>
        <w:t>Agreement in GTW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52"/>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52"/>
        </w:numPr>
        <w:tabs>
          <w:tab w:val="left" w:pos="720"/>
        </w:tabs>
        <w:ind w:left="1040" w:leftChars="520"/>
        <w:rPr>
          <w:b/>
          <w:bCs/>
        </w:rPr>
      </w:pPr>
      <w:r>
        <w:rPr>
          <w:b/>
          <w:bCs/>
        </w:rPr>
        <w:t>Other values, e.g., 256, etc, are not precluded and can be reported by companies.</w:t>
      </w:r>
    </w:p>
    <w:p>
      <w:pPr>
        <w:pStyle w:val="43"/>
        <w:numPr>
          <w:ilvl w:val="0"/>
          <w:numId w:val="52"/>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53"/>
        </w:numPr>
        <w:tabs>
          <w:tab w:val="left" w:pos="1710"/>
        </w:tabs>
        <w:ind w:left="1040" w:leftChars="520"/>
        <w:rPr>
          <w:b/>
          <w:bCs/>
        </w:rPr>
      </w:pPr>
      <w:r>
        <w:rPr>
          <w:b/>
          <w:bCs/>
        </w:rPr>
        <w:t>Other values, e.g., 16, etc, are not precluded and can be reported by companies.</w:t>
      </w:r>
    </w:p>
    <w:p>
      <w:pPr>
        <w:rPr>
          <w:color w:val="A6A6A6" w:themeColor="background1" w:themeShade="A6"/>
        </w:rPr>
      </w:pP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391"/>
        </w:tabs>
        <w:ind w:left="8391" w:leftChars="400" w:hanging="360" w:hangingChars="200"/>
      </w:pPr>
    </w:lvl>
  </w:abstractNum>
  <w:abstractNum w:abstractNumId="1">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3970ED"/>
    <w:multiLevelType w:val="multilevel"/>
    <w:tmpl w:val="02397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color w:val="auto"/>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060A69F1"/>
    <w:multiLevelType w:val="multilevel"/>
    <w:tmpl w:val="060A69F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
    <w:nsid w:val="06E3737F"/>
    <w:multiLevelType w:val="multilevel"/>
    <w:tmpl w:val="06E3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9">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CF12974"/>
    <w:multiLevelType w:val="multilevel"/>
    <w:tmpl w:val="0CF1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633590E"/>
    <w:multiLevelType w:val="multilevel"/>
    <w:tmpl w:val="163359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17">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9">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1C6F7C83"/>
    <w:multiLevelType w:val="multilevel"/>
    <w:tmpl w:val="1C6F7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03223B"/>
    <w:multiLevelType w:val="multilevel"/>
    <w:tmpl w:val="1E032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7">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4246D1"/>
    <w:multiLevelType w:val="multilevel"/>
    <w:tmpl w:val="2B42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B5B03FF"/>
    <w:multiLevelType w:val="multilevel"/>
    <w:tmpl w:val="2B5B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C031910"/>
    <w:multiLevelType w:val="multilevel"/>
    <w:tmpl w:val="2C0319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sz w:val="22"/>
      </w:rPr>
    </w:lvl>
    <w:lvl w:ilvl="2" w:tentative="0">
      <w:start w:val="1"/>
      <w:numFmt w:val="bullet"/>
      <w:lvlText w:val=""/>
      <w:lvlJc w:val="left"/>
      <w:pPr>
        <w:ind w:left="1800" w:hanging="360"/>
      </w:pPr>
      <w:rPr>
        <w:rFonts w:hint="default" w:ascii="Wingdings" w:hAnsi="Wingdings"/>
        <w:sz w:val="22"/>
        <w:szCs w:val="22"/>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4">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6">
    <w:nsid w:val="2F1B5227"/>
    <w:multiLevelType w:val="multilevel"/>
    <w:tmpl w:val="2F1B5227"/>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8">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color w:val="auto"/>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9">
    <w:nsid w:val="347368F5"/>
    <w:multiLevelType w:val="multilevel"/>
    <w:tmpl w:val="34736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4"/>
      <w:numFmt w:val="bullet"/>
      <w:lvlText w:val="•"/>
      <w:lvlJc w:val="left"/>
      <w:pPr>
        <w:ind w:left="2220" w:hanging="420"/>
      </w:pPr>
      <w:rPr>
        <w:rFonts w:hint="eastAsia" w:ascii="宋体" w:hAnsi="宋体"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1">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2">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8C0711"/>
    <w:multiLevelType w:val="multilevel"/>
    <w:tmpl w:val="388C07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4">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4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46">
    <w:nsid w:val="3B267188"/>
    <w:multiLevelType w:val="multilevel"/>
    <w:tmpl w:val="3B26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1243F3A"/>
    <w:multiLevelType w:val="multilevel"/>
    <w:tmpl w:val="41243F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39E4274"/>
    <w:multiLevelType w:val="multilevel"/>
    <w:tmpl w:val="439E427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2">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4">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693323C"/>
    <w:multiLevelType w:val="multilevel"/>
    <w:tmpl w:val="46933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7AB2E0C"/>
    <w:multiLevelType w:val="multilevel"/>
    <w:tmpl w:val="47AB2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8">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9">
    <w:nsid w:val="4B45633E"/>
    <w:multiLevelType w:val="multilevel"/>
    <w:tmpl w:val="4B45633E"/>
    <w:lvl w:ilvl="0" w:tentative="0">
      <w:start w:val="6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1">
    <w:nsid w:val="4EA4419B"/>
    <w:multiLevelType w:val="multilevel"/>
    <w:tmpl w:val="4EA4419B"/>
    <w:lvl w:ilvl="0" w:tentative="0">
      <w:start w:val="1"/>
      <w:numFmt w:val="bullet"/>
      <w:lvlText w:val="o"/>
      <w:lvlJc w:val="left"/>
      <w:pPr>
        <w:ind w:left="420" w:hanging="420"/>
      </w:pPr>
      <w:rPr>
        <w:rFonts w:hint="default" w:ascii="Courier New" w:hAnsi="Courier New" w:cs="Courier New"/>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6536E29"/>
    <w:multiLevelType w:val="multilevel"/>
    <w:tmpl w:val="56536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7D43032"/>
    <w:multiLevelType w:val="multilevel"/>
    <w:tmpl w:val="57D43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8D82F65"/>
    <w:multiLevelType w:val="multilevel"/>
    <w:tmpl w:val="58D82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1">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3573F29"/>
    <w:multiLevelType w:val="multilevel"/>
    <w:tmpl w:val="63573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6D66E4A"/>
    <w:multiLevelType w:val="multilevel"/>
    <w:tmpl w:val="66D66E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E047188"/>
    <w:multiLevelType w:val="multilevel"/>
    <w:tmpl w:val="6E04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0">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1">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2">
    <w:nsid w:val="769D275D"/>
    <w:multiLevelType w:val="multilevel"/>
    <w:tmpl w:val="769D2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6E74870"/>
    <w:multiLevelType w:val="multilevel"/>
    <w:tmpl w:val="76E748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A8D5585"/>
    <w:multiLevelType w:val="multilevel"/>
    <w:tmpl w:val="7A8D55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7AEC0A9F"/>
    <w:multiLevelType w:val="multilevel"/>
    <w:tmpl w:val="7AEC0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B554A8B"/>
    <w:multiLevelType w:val="multilevel"/>
    <w:tmpl w:val="7B554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0"/>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批注框文本 Char"/>
    <w:basedOn w:val="26"/>
    <w:link w:val="18"/>
    <w:semiHidden/>
    <w:qFormat/>
    <w:uiPriority w:val="99"/>
    <w:rPr>
      <w:rFonts w:asciiTheme="majorHAnsi" w:hAnsiTheme="majorHAnsi" w:eastAsiaTheme="majorEastAsia" w:cstheme="majorBidi"/>
      <w:sz w:val="18"/>
      <w:szCs w:val="18"/>
    </w:rPr>
  </w:style>
  <w:style w:type="character" w:customStyle="1" w:styleId="31">
    <w:name w:val="标题 1 Char"/>
    <w:basedOn w:val="26"/>
    <w:link w:val="2"/>
    <w:qFormat/>
    <w:uiPriority w:val="0"/>
    <w:rPr>
      <w:rFonts w:ascii="Arial" w:hAnsi="Arial" w:eastAsia="Batang" w:cs="Times New Roman"/>
      <w:sz w:val="36"/>
      <w:lang w:val="en-GB"/>
    </w:rPr>
  </w:style>
  <w:style w:type="character" w:customStyle="1" w:styleId="32">
    <w:name w:val="标题 3 Char"/>
    <w:basedOn w:val="26"/>
    <w:link w:val="4"/>
    <w:qFormat/>
    <w:uiPriority w:val="0"/>
    <w:rPr>
      <w:rFonts w:ascii="Times New Roman" w:hAnsi="Times New Roman" w:eastAsia="Batang" w:cs="Times New Roman"/>
      <w:sz w:val="24"/>
      <w:szCs w:val="18"/>
      <w:lang w:eastAsia="en-US"/>
    </w:rPr>
  </w:style>
  <w:style w:type="character" w:customStyle="1" w:styleId="33">
    <w:name w:val="标题 4 Char"/>
    <w:basedOn w:val="26"/>
    <w:link w:val="5"/>
    <w:qFormat/>
    <w:uiPriority w:val="0"/>
    <w:rPr>
      <w:rFonts w:ascii="Times New Roman" w:hAnsi="Times New Roman" w:eastAsia="Batang" w:cs="Times New Roman"/>
      <w:kern w:val="0"/>
      <w:sz w:val="24"/>
      <w:szCs w:val="20"/>
      <w:lang w:eastAsia="en-US"/>
    </w:rPr>
  </w:style>
  <w:style w:type="character" w:customStyle="1" w:styleId="34">
    <w:name w:val="标题 5 Char"/>
    <w:basedOn w:val="26"/>
    <w:link w:val="6"/>
    <w:qFormat/>
    <w:uiPriority w:val="0"/>
    <w:rPr>
      <w:rFonts w:ascii="Times New Roman" w:hAnsi="Times New Roman" w:eastAsia="Batang" w:cs="Times New Roman"/>
      <w:kern w:val="0"/>
      <w:sz w:val="22"/>
      <w:szCs w:val="20"/>
      <w:lang w:eastAsia="en-US"/>
    </w:rPr>
  </w:style>
  <w:style w:type="character" w:customStyle="1" w:styleId="35">
    <w:name w:val="标题 6 Char"/>
    <w:basedOn w:val="26"/>
    <w:link w:val="7"/>
    <w:qFormat/>
    <w:uiPriority w:val="0"/>
    <w:rPr>
      <w:rFonts w:ascii="Times New Roman" w:hAnsi="Times New Roman" w:eastAsia="Batang" w:cs="Times New Roman"/>
      <w:lang w:val="sv-SE" w:eastAsia="sv-SE"/>
    </w:rPr>
  </w:style>
  <w:style w:type="character" w:customStyle="1" w:styleId="36">
    <w:name w:val="标题 7 Char"/>
    <w:basedOn w:val="26"/>
    <w:link w:val="8"/>
    <w:qFormat/>
    <w:uiPriority w:val="0"/>
    <w:rPr>
      <w:rFonts w:ascii="Times New Roman" w:hAnsi="Times New Roman" w:eastAsia="Batang" w:cs="Times New Roman"/>
      <w:lang w:val="sv-SE" w:eastAsia="sv-SE"/>
    </w:rPr>
  </w:style>
  <w:style w:type="character" w:customStyle="1" w:styleId="37">
    <w:name w:val="标题 8 Char"/>
    <w:basedOn w:val="26"/>
    <w:link w:val="9"/>
    <w:qFormat/>
    <w:uiPriority w:val="0"/>
    <w:rPr>
      <w:rFonts w:ascii="Arial" w:hAnsi="Arial" w:eastAsia="Batang" w:cs="Times New Roman"/>
      <w:sz w:val="36"/>
      <w:lang w:val="en-GB"/>
    </w:rPr>
  </w:style>
  <w:style w:type="character" w:customStyle="1" w:styleId="38">
    <w:name w:val="标题 9 Char"/>
    <w:basedOn w:val="26"/>
    <w:link w:val="10"/>
    <w:qFormat/>
    <w:uiPriority w:val="0"/>
    <w:rPr>
      <w:rFonts w:ascii="Arial" w:hAnsi="Arial" w:eastAsia="Batang" w:cs="Times New Roman"/>
      <w:sz w:val="36"/>
      <w:lang w:val="en-GB"/>
    </w:rPr>
  </w:style>
  <w:style w:type="character" w:customStyle="1" w:styleId="39">
    <w:name w:val="标题 2 Char"/>
    <w:basedOn w:val="26"/>
    <w:link w:val="3"/>
    <w:qFormat/>
    <w:uiPriority w:val="9"/>
    <w:rPr>
      <w:rFonts w:ascii="Times New Roman" w:hAnsi="Times New Roman" w:cs="Times New Roman" w:eastAsiaTheme="majorEastAsia"/>
      <w:kern w:val="2"/>
      <w:sz w:val="26"/>
      <w:lang w:eastAsia="zh-CN"/>
    </w:rPr>
  </w:style>
  <w:style w:type="character" w:customStyle="1" w:styleId="40">
    <w:name w:val="页眉 Char"/>
    <w:basedOn w:val="26"/>
    <w:link w:val="20"/>
    <w:qFormat/>
    <w:uiPriority w:val="0"/>
  </w:style>
  <w:style w:type="character" w:customStyle="1" w:styleId="41">
    <w:name w:val="页脚 Char"/>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列出段落 Char"/>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批注文字 Char"/>
    <w:basedOn w:val="26"/>
    <w:link w:val="14"/>
    <w:qFormat/>
    <w:uiPriority w:val="0"/>
    <w:rPr>
      <w:rFonts w:ascii="Times New Roman" w:hAnsi="Times New Roman" w:cs="Times New Roman"/>
      <w:sz w:val="20"/>
      <w:szCs w:val="20"/>
    </w:rPr>
  </w:style>
  <w:style w:type="character" w:customStyle="1" w:styleId="53">
    <w:name w:val="批注主题 Char"/>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文档结构图 Char"/>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题注 Char"/>
    <w:link w:val="11"/>
    <w:qFormat/>
    <w:uiPriority w:val="35"/>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lang w:eastAsia="zh-CN"/>
    </w:rPr>
  </w:style>
  <w:style w:type="character" w:customStyle="1" w:styleId="74">
    <w:name w:val="正文文本 Char"/>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lang w:eastAsia="zh-C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Batang"/>
      <w:kern w:val="0"/>
      <w:lang w:val="en-GB" w:eastAsia="en-US"/>
    </w:rPr>
  </w:style>
  <w:style w:type="character" w:customStyle="1" w:styleId="79">
    <w:name w:val="0 Main text Char"/>
    <w:basedOn w:val="26"/>
    <w:link w:val="78"/>
    <w:qFormat/>
    <w:uiPriority w:val="0"/>
    <w:rPr>
      <w:rFonts w:ascii="Times New Roman" w:hAnsi="Times New Roman" w:eastAsia="Times New Roman" w:cs="Batang"/>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 w:type="character" w:customStyle="1" w:styleId="87">
    <w:name w:val="未处理的提及4"/>
    <w:basedOn w:val="26"/>
    <w:semiHidden/>
    <w:unhideWhenUsed/>
    <w:qFormat/>
    <w:uiPriority w:val="99"/>
    <w:rPr>
      <w:color w:val="605E5C"/>
      <w:shd w:val="clear" w:color="auto" w:fill="E1DFDD"/>
    </w:rPr>
  </w:style>
  <w:style w:type="character" w:customStyle="1" w:styleId="88">
    <w:name w:val="Unresolved Mention1"/>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Microsoft_Visio___1.vsd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3C00C-6DB1-444B-8469-B2D9154C6EEA}">
  <ds:schemaRefs/>
</ds:datastoreItem>
</file>

<file path=customXml/itemProps3.xml><?xml version="1.0" encoding="utf-8"?>
<ds:datastoreItem xmlns:ds="http://schemas.openxmlformats.org/officeDocument/2006/customXml" ds:itemID="{C7AA0687-61DA-4726-8B24-8CE8210232FF}">
  <ds:schemaRefs/>
</ds:datastoreItem>
</file>

<file path=customXml/itemProps4.xml><?xml version="1.0" encoding="utf-8"?>
<ds:datastoreItem xmlns:ds="http://schemas.openxmlformats.org/officeDocument/2006/customXml" ds:itemID="{5902A82B-99B4-4C1D-B5C9-304C0676A977}">
  <ds:schemaRefs/>
</ds:datastoreItem>
</file>

<file path=customXml/itemProps5.xml><?xml version="1.0" encoding="utf-8"?>
<ds:datastoreItem xmlns:ds="http://schemas.openxmlformats.org/officeDocument/2006/customXml" ds:itemID="{1993711B-C37D-4E95-ACA5-874A6D37627A}">
  <ds:schemaRefs/>
</ds:datastoreItem>
</file>

<file path=customXml/itemProps6.xml><?xml version="1.0" encoding="utf-8"?>
<ds:datastoreItem xmlns:ds="http://schemas.openxmlformats.org/officeDocument/2006/customXml" ds:itemID="{0A95D79A-064D-4FFE-A366-16EB6296AF0F}">
  <ds:schemaRefs/>
</ds:datastoreItem>
</file>

<file path=customXml/itemProps7.xml><?xml version="1.0" encoding="utf-8"?>
<ds:datastoreItem xmlns:ds="http://schemas.openxmlformats.org/officeDocument/2006/customXml" ds:itemID="{17F865BE-55CB-42D6-8765-2D2C8745DA48}">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40388</Words>
  <Characters>230214</Characters>
  <Lines>1918</Lines>
  <Paragraphs>540</Paragraphs>
  <TotalTime>0</TotalTime>
  <ScaleCrop>false</ScaleCrop>
  <LinksUpToDate>false</LinksUpToDate>
  <CharactersWithSpaces>270062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2022-10-13T02:29:00Z</dcterms:created>
  <dc:creator>Feifei Sun</dc:creator>
  <cp:lastModifiedBy>10303991</cp:lastModifiedBy>
  <dcterms:modified xsi:type="dcterms:W3CDTF">2022-10-13T08:28:03Z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