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4DC52" w14:textId="4F979796" w:rsidR="002A2CC1" w:rsidRDefault="008D5F24" w:rsidP="0063549F">
      <w:pPr>
        <w:tabs>
          <w:tab w:val="right" w:pos="9720"/>
        </w:tabs>
        <w:spacing w:after="60"/>
        <w:ind w:firstLine="420"/>
        <w:jc w:val="left"/>
        <w:rPr>
          <w:rFonts w:ascii="Arial" w:hAnsi="Arial" w:cs="Arial"/>
          <w:b/>
        </w:rPr>
      </w:pPr>
      <w:bookmarkStart w:id="0" w:name="_Hlk110498188"/>
      <w:bookmarkEnd w:id="0"/>
      <w:r>
        <w:rPr>
          <w:rFonts w:ascii="Arial" w:hAnsi="Arial" w:cs="Arial"/>
          <w:b/>
          <w:noProof/>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D993F99" id="DtsShapeName" o:spid="_x0000_s1026" alt="E15342G@835955749B6E11EC749357G609;;=683@CYV41043!!!!!!BIHO@]v41043!!!!@7G01C71102E29E17G3S0,18yyyy!It`vdh!Bnoushctuhno!Udlqm`ud/enb!!!!!!!!!!!!!!!!!!!!!!!!!!!!!!!!!!!!!!!!!!!!!!!!!!!!!!!!!!!!!!!!!!!!!!!!!!!!!!!!!!!!!!!!!!!!!!!!!!!!!!!!!!!!!!!!!!!!!!!!!!!!!!!!!!!!!!!!!!!!!!!!!!!!!!!!!!!!!!!!!!!!!!!!!!!!!!!!!!!!!!!!!!!!!!!!!!!!!!!!!!!!!!!!!!!!!!!!!!!!!!!!!!!!!!!!!!!!!!!!!!!!!!!!!!!!!!!!!!!!!!!!!!!!!!!!!!!!!!!!!!!!!!!!!!!!!!!!!!!!!!!!!!!!!!!!!!!!!!!!!!!!!!!!!!!!!!!!!!!!!!!!!!!!!!!!!!!!!!!!!!!!!!!!!!!!!!!!!!!!!!!!!!!!!!!!!!!!!!!!!!!!!!!!!!!!!!!!!!!!!!!!!!!!!!!!!!!!!!!!!!!!!!!!!!!!!!!!!!!!!!!!!!!!!!!!!!!!!!!!!!!!!!!!!!!!!!!!!!!!!!!!!!!!!!!!!!!!!!!!!!!!!!!!!!!!!!!!!!!!!!!!!!!!!!!!!!!!!!!!!!!!!!!!!!!!!!!!!!!!!!!!!!!!!!!!!!!!!!!!!!!!!!!!!!!!!!!!!!!!!!!!!!!!!!!!!!!!!!!!!!!!!!!!!!!!!!!!!!!!!!!!!!!!!!!!!!!!!!!!!!!!!!!!!!!!!!!!!!!!!!!!!!!!!!!!!!!!!!!!!!!!!!!!!!!!!!!!!!!!!!!!!!!!!!!!!!!!!!!!!!!!!!!!!!!!!!!!!!!!!!!!!!!!!!!!!!!!!!!!!!!!!!!!!!!!!!!!!!!!!!!!!!!!!!!!!!!!!!!!!!!!!!!!!!!!!!!!!!!!!!!!!!!!!!!!!!!!!!!!!!!!!!!!!!!!!!!!!!!!!!!!!!!!!!!!!!!!!!!!!!!!!!!!!!!!!!!!!!!!!!!!!!!!!!!!!!!!!!!!!!!!!!!!!!!!!!!!!!!!!!!!!!!!!!!!!!!!!!!!!!!!!!!!!!!!!!!!!!!!!!!!!!!!!!!!!!!!!!!!!!!!!!!!!!!!!!!!!!!!!!!!!!!!!!!!!!!!!!!!!!!!!!!!!!!!!!!!!!!!!!!!!!!!!!!!!!!!!!!!!!!!!!!!!!!!!!!!!!!!!!!!!!!!!!!!!!!!!!!!!!!!!!!!!!!!!!!!!!!!!!!!!!!!!!!!!!!!!!!!!!!!!!!!!!!!!!!!!!!!!!!!!!!!!!!!!!!!!!!!!!!!!!!!!!!!!!!!!!!!!!!!!!!!!!!!!!!!!!!!!!!!!!!!!!!!!!!!!!!!!!!!!!!!!!!!!!!!!!!!!!!!!!!!!!!!!!!!!!!!!!!!!!!!!!!!!!!!!!!!!!!!!!!!!!!!!!!!!!!!!!!!!!!!!!!!!!!!!!!!!!!!!!!!!!!!!!!!!!!!!!!!!!!!!!!!!!!!!!!!!!!!!!!!!!!!!!!!!!!!!!!!!!!!!!!!!!!!!!!!!!!!!!!!!!!!!!!!!!!!!!!!!!!!!!!!!!!!!!!!!!!!!!!!!!!!!!!!!!!!!!!!!!!!!!!!!!!!!!!!!!!!!!!!!!!!!!!!!!!!!!!!!!!!!!!!!!!!!!!!!!!!!!!!!!!!!!!!!!!!!!!!!!!!!!!!!!!!!!!!!!!!!!!!!!!!!!!!!!!!!!!!!!!!!!!!!!!!!!!!!!!!!!!!!!!!!!!!!!!!!!!!!!!!!!!!!!!!!!!!!!!!!!!!!!!!!!!!!!!!!!!!!!!!!!!!!!!!!!!!!!!!!!!!!!!!!!!!!!!!!!!!!!!!!!!!!!!!!!!!!!!!!!!!!!!!!!!!!!!!!!!!!!!!!!!!!!!!!!!!!!!!!!!!!!!!!!!!!!!!!!!!!!!!!!!!!!!!!!!!!!!!!!!!!!!!!!!!!!!!!!!!!!!!!!!!!!!!!!!!!!!!!!!!!!!!!!!!!!!!!!!!!!!!!!!!!!!!!!!!!!!!!!!!!!!!!!!!!!!!!!!!!!!!!!!!!!!!!!!!!!!!!!!!!!!!!!!!!!!!!!!!!!!!!!!!!!!!!!!!!!!!!!!!!!!!!!!!!!!!!!!!!!!!!!!!!!!!!!!!!!!!!!!!!!!!!!!!!!!!!!!!!!!!!!!!!!!!!!!!!!!!!!!!!!!!!!!!!!!!!!!!!!!!!!!!!!!!!!!!!!!!!!!!!!!!!!!!!!!!!!!!!!!!!!!!!!!!!!!!!!!!!!!!!!!!!!!!!!!!!!!!!!!!!!!!!!!!!!!!!!!!!!!!!!!!!!!!!!!!!!!!!!!!!!!!!!!!!!!!!!!!!!!!!!!!!!!!!!!!!!!!!!!!!!!!!!!!!!!!!1!^" style="position:absolute;left:0;text-align:left;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7777777" w:rsidR="002A2CC1" w:rsidRDefault="008D5F24">
      <w:pPr>
        <w:rPr>
          <w:bCs/>
        </w:rPr>
      </w:pPr>
      <w:r>
        <w:rPr>
          <w:b/>
        </w:rPr>
        <w:t>Title:</w:t>
      </w:r>
      <w:r>
        <w:rPr>
          <w:b/>
        </w:rPr>
        <w:tab/>
      </w:r>
      <w:r>
        <w:rPr>
          <w:bCs/>
        </w:rPr>
        <w:t>Feature lead summary #0 evaluation of AI/ML for beam management</w:t>
      </w:r>
    </w:p>
    <w:p w14:paraId="3F7474B3" w14:textId="77777777" w:rsidR="002A2CC1" w:rsidRDefault="008D5F24">
      <w:pPr>
        <w:pStyle w:val="af0"/>
        <w:tabs>
          <w:tab w:val="left" w:pos="1800"/>
        </w:tabs>
        <w:rPr>
          <w:rFonts w:eastAsia="宋体"/>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af9"/>
        <w:numPr>
          <w:ilvl w:val="0"/>
          <w:numId w:val="11"/>
        </w:numPr>
      </w:pPr>
      <w:r>
        <w:rPr>
          <w:noProof/>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2791A0CE" id="Rectangle 5" o:spid="_x0000_s1026" style="position:absolute;left:0;text-align:left;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af9"/>
        <w:numPr>
          <w:ilvl w:val="1"/>
          <w:numId w:val="11"/>
        </w:numPr>
      </w:pPr>
      <w:r>
        <w:t>CSI feedback enhancement, e.g., overhead reduction, improved accuracy, prediction [RAN1]</w:t>
      </w:r>
    </w:p>
    <w:p w14:paraId="5FE5429C" w14:textId="77777777" w:rsidR="002A2CC1" w:rsidRDefault="008D5F24">
      <w:pPr>
        <w:pStyle w:val="af9"/>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af9"/>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63050C9C" id="Rectangle 4" o:spid="_x0000_s1026" style="position:absolute;left:0;text-align:left;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af9"/>
        <w:numPr>
          <w:ilvl w:val="0"/>
          <w:numId w:val="12"/>
        </w:numPr>
      </w:pPr>
      <w:r>
        <w:t>Evaluate performance benefits of AI/ML based algorithms for the agreed use cases in the final representative set:</w:t>
      </w:r>
    </w:p>
    <w:p w14:paraId="2B51DF44" w14:textId="77777777" w:rsidR="002A2CC1" w:rsidRDefault="008D5F24">
      <w:pPr>
        <w:pStyle w:val="af9"/>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af9"/>
        <w:numPr>
          <w:ilvl w:val="2"/>
          <w:numId w:val="11"/>
        </w:numPr>
      </w:pPr>
      <w:r>
        <w:t>Extensions of 3GPP evaluation methodology for better suitability to AI/ML based techniques should be considered as needed.</w:t>
      </w:r>
    </w:p>
    <w:p w14:paraId="3032C9D9" w14:textId="77777777" w:rsidR="002A2CC1" w:rsidRDefault="008D5F24">
      <w:pPr>
        <w:pStyle w:val="af9"/>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af9"/>
        <w:numPr>
          <w:ilvl w:val="2"/>
          <w:numId w:val="11"/>
        </w:numPr>
      </w:pPr>
      <w:r>
        <w:t xml:space="preserve">Need for common assumptions in dataset construction for training, validation and test for the selected use cases. </w:t>
      </w:r>
    </w:p>
    <w:p w14:paraId="009EB468" w14:textId="77777777" w:rsidR="002A2CC1" w:rsidRDefault="008D5F24">
      <w:pPr>
        <w:pStyle w:val="af9"/>
        <w:numPr>
          <w:ilvl w:val="2"/>
          <w:numId w:val="11"/>
        </w:numPr>
      </w:pPr>
      <w:r>
        <w:t>Consider adequate model training strategy, collaboration levels and associated implications</w:t>
      </w:r>
    </w:p>
    <w:p w14:paraId="637BAA68" w14:textId="77777777" w:rsidR="002A2CC1" w:rsidRDefault="008D5F24">
      <w:pPr>
        <w:pStyle w:val="af9"/>
        <w:numPr>
          <w:ilvl w:val="2"/>
          <w:numId w:val="11"/>
        </w:numPr>
      </w:pPr>
      <w:r>
        <w:t>Consider agreed-upon base AI model(s) for calibration</w:t>
      </w:r>
    </w:p>
    <w:p w14:paraId="1A455391" w14:textId="77777777" w:rsidR="002A2CC1" w:rsidRDefault="008D5F24">
      <w:pPr>
        <w:pStyle w:val="af9"/>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af9"/>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af9"/>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48EF9289" w:rsidR="002A2CC1" w:rsidRDefault="008D5F24">
      <w:r>
        <w:lastRenderedPageBreak/>
        <w:t xml:space="preserve">In this contribution summarized the discussions and proposal on evaluation methodology (EVM) and KPIs from contributions submitted to AI 9.2.3.1 for beam management (BM). The issues that are in the focus of this round of the discussion are furthermore </w:t>
      </w:r>
      <w:r w:rsidRPr="00144C16">
        <w:rPr>
          <w:highlight w:val="yellow"/>
        </w:rPr>
        <w:t>tagged FL</w:t>
      </w:r>
      <w:r w:rsidR="00DB0135">
        <w:rPr>
          <w:highlight w:val="yellow"/>
        </w:rPr>
        <w:t>2</w:t>
      </w:r>
      <w:r w:rsidRPr="00144C16">
        <w:rPr>
          <w:highlight w:val="yellow"/>
        </w:rPr>
        <w:t>.</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af9"/>
        <w:numPr>
          <w:ilvl w:val="0"/>
          <w:numId w:val="13"/>
        </w:numPr>
      </w:pPr>
      <w:r>
        <w:t>Document-v000-Mod.docx</w:t>
      </w:r>
    </w:p>
    <w:p w14:paraId="103FF906" w14:textId="77777777" w:rsidR="002A2CC1" w:rsidRDefault="008D5F24">
      <w:pPr>
        <w:pStyle w:val="af9"/>
        <w:numPr>
          <w:ilvl w:val="0"/>
          <w:numId w:val="13"/>
        </w:numPr>
      </w:pPr>
      <w:r>
        <w:t>Document-v001-Mod-CompanyA.docx</w:t>
      </w:r>
    </w:p>
    <w:p w14:paraId="014116AD" w14:textId="77777777" w:rsidR="002A2CC1" w:rsidRDefault="008D5F24">
      <w:pPr>
        <w:pStyle w:val="af9"/>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af9"/>
        <w:numPr>
          <w:ilvl w:val="0"/>
          <w:numId w:val="14"/>
        </w:numPr>
      </w:pPr>
      <w:proofErr w:type="spellStart"/>
      <w:r>
        <w:t>CompanyC</w:t>
      </w:r>
      <w:proofErr w:type="spellEnd"/>
      <w:r>
        <w:t xml:space="preserve"> uploads an empty file named Document-v003-CompanyB-CompanyC.checkout</w:t>
      </w:r>
    </w:p>
    <w:p w14:paraId="0543560C" w14:textId="77777777" w:rsidR="002A2CC1" w:rsidRDefault="008D5F24">
      <w:pPr>
        <w:pStyle w:val="af9"/>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0348AE8E" w14:textId="77777777" w:rsidR="002A2CC1" w:rsidRDefault="008D5F24">
      <w:pPr>
        <w:pStyle w:val="af9"/>
        <w:numPr>
          <w:ilvl w:val="0"/>
          <w:numId w:val="14"/>
        </w:numPr>
      </w:pPr>
      <w:proofErr w:type="spellStart"/>
      <w:r>
        <w:t>CompanyC</w:t>
      </w:r>
      <w:proofErr w:type="spellEnd"/>
      <w:r>
        <w:t xml:space="preserve"> then has 30 minutes to upload Document</w:t>
      </w:r>
      <w:r>
        <w:rPr>
          <w:i/>
          <w:iCs/>
        </w:rPr>
        <w:t>-v003-CompanyB-CompanyC.docx</w:t>
      </w:r>
    </w:p>
    <w:p w14:paraId="165D26CD" w14:textId="77777777" w:rsidR="002A2CC1" w:rsidRDefault="008D5F24">
      <w:pPr>
        <w:pStyle w:val="af9"/>
        <w:numPr>
          <w:ilvl w:val="0"/>
          <w:numId w:val="14"/>
        </w:numPr>
      </w:pPr>
      <w:r>
        <w:t>If no update is uploaded in 30 minutes, other companies can ignore the checkout file.</w:t>
      </w:r>
    </w:p>
    <w:p w14:paraId="0EA63635" w14:textId="77777777" w:rsidR="002A2CC1" w:rsidRDefault="002A2CC1">
      <w:pPr>
        <w:pStyle w:val="af9"/>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4"/>
        <w:rPr>
          <w:highlight w:val="yellow"/>
        </w:rPr>
      </w:pPr>
      <w:r>
        <w:rPr>
          <w:highlight w:val="yellow"/>
        </w:rPr>
        <w:t>FL1: Question 0-1</w:t>
      </w:r>
    </w:p>
    <w:p w14:paraId="3D8487A4" w14:textId="77777777" w:rsidR="002A2CC1" w:rsidRDefault="008D5F24">
      <w:pPr>
        <w:pStyle w:val="af9"/>
        <w:numPr>
          <w:ilvl w:val="0"/>
          <w:numId w:val="15"/>
        </w:numPr>
        <w:rPr>
          <w:b/>
          <w:bCs/>
        </w:rPr>
      </w:pPr>
      <w:r>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341"/>
        <w:gridCol w:w="3078"/>
        <w:gridCol w:w="4543"/>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 xml:space="preserve">Henrik </w:t>
            </w:r>
            <w:proofErr w:type="spellStart"/>
            <w:r w:rsidRPr="00144C16">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w:t>
            </w:r>
            <w:proofErr w:type="spellStart"/>
            <w:r>
              <w:rPr>
                <w:kern w:val="0"/>
              </w:rPr>
              <w:t>Geun</w:t>
            </w:r>
            <w:proofErr w:type="spellEnd"/>
            <w:r>
              <w:rPr>
                <w:kern w:val="0"/>
              </w:rPr>
              <w:t xml:space="preserve"> Lim</w:t>
            </w:r>
          </w:p>
        </w:tc>
        <w:tc>
          <w:tcPr>
            <w:tcW w:w="2280" w:type="pct"/>
            <w:tcBorders>
              <w:top w:val="single" w:sz="4" w:space="0" w:color="auto"/>
              <w:left w:val="single" w:sz="4" w:space="0" w:color="auto"/>
              <w:bottom w:val="single" w:sz="4" w:space="0" w:color="auto"/>
              <w:right w:val="single" w:sz="4" w:space="0" w:color="auto"/>
            </w:tcBorders>
          </w:tcPr>
          <w:p w14:paraId="1F86D7E6" w14:textId="04021458" w:rsidR="002A2CC1" w:rsidRDefault="001258A8">
            <w:pPr>
              <w:rPr>
                <w:kern w:val="0"/>
              </w:rPr>
            </w:pPr>
            <w:r w:rsidRPr="001258A8">
              <w:rPr>
                <w:kern w:val="0"/>
              </w:rPr>
              <w:t>h</w:t>
            </w:r>
            <w:r w:rsidR="008D5F24" w:rsidRPr="001258A8">
              <w:rPr>
                <w:kern w:val="0"/>
              </w:rPr>
              <w:t>0809.wang@samsung.com</w:t>
            </w:r>
          </w:p>
          <w:p w14:paraId="13154BBA" w14:textId="0175FD65" w:rsidR="002A2CC1" w:rsidRDefault="001258A8">
            <w:pPr>
              <w:rPr>
                <w:kern w:val="0"/>
              </w:rPr>
            </w:pPr>
            <w:r>
              <w:rPr>
                <w:kern w:val="0"/>
              </w:rPr>
              <w:t>y</w:t>
            </w:r>
            <w:r w:rsidR="008D5F24">
              <w:rPr>
                <w:kern w:val="0"/>
              </w:rPr>
              <w:t>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proofErr w:type="spellStart"/>
            <w:r w:rsidRPr="00B66D4A">
              <w:rPr>
                <w:kern w:val="0"/>
              </w:rPr>
              <w:t>Huwei</w:t>
            </w:r>
            <w:proofErr w:type="spellEnd"/>
            <w:r w:rsidRPr="00B66D4A">
              <w:rPr>
                <w:kern w:val="0"/>
              </w:rPr>
              <w:t xml:space="preserve">, </w:t>
            </w:r>
            <w:proofErr w:type="spellStart"/>
            <w:r w:rsidRPr="00B66D4A">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 xml:space="preserve">Thorsten </w:t>
            </w:r>
            <w:proofErr w:type="spellStart"/>
            <w:r w:rsidRPr="00B66D4A">
              <w:rPr>
                <w:kern w:val="0"/>
              </w:rPr>
              <w:t>Schier</w:t>
            </w:r>
            <w:proofErr w:type="spellEnd"/>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proofErr w:type="spellStart"/>
            <w:r>
              <w:rPr>
                <w:kern w:val="0"/>
              </w:rPr>
              <w:t>Xingqin</w:t>
            </w:r>
            <w:proofErr w:type="spellEnd"/>
            <w:r>
              <w:rPr>
                <w:kern w:val="0"/>
              </w:rPr>
              <w:t xml:space="preserve">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F53B1F">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F53B1F">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F53B1F">
            <w:pPr>
              <w:rPr>
                <w:kern w:val="0"/>
                <w:lang w:eastAsia="ja-JP"/>
              </w:rPr>
            </w:pPr>
            <w:r w:rsidRPr="00E0788B">
              <w:rPr>
                <w:kern w:val="0"/>
                <w:lang w:eastAsia="ja-JP"/>
              </w:rPr>
              <w:t xml:space="preserve">Hamed </w:t>
            </w:r>
            <w:proofErr w:type="spellStart"/>
            <w:r w:rsidRPr="00E0788B">
              <w:rPr>
                <w:kern w:val="0"/>
                <w:lang w:eastAsia="ja-JP"/>
              </w:rPr>
              <w:t>Pezeshki</w:t>
            </w:r>
            <w:proofErr w:type="spellEnd"/>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F53B1F">
            <w:pPr>
              <w:rPr>
                <w:kern w:val="0"/>
              </w:rPr>
            </w:pPr>
            <w:r w:rsidRPr="00E0788B">
              <w:rPr>
                <w:kern w:val="0"/>
              </w:rPr>
              <w:t>hamedp@qti.qualcomm.com</w:t>
            </w:r>
          </w:p>
        </w:tc>
      </w:tr>
      <w:tr w:rsidR="00601BC5"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3E8DC663" w:rsidR="00601BC5" w:rsidRPr="001E2196" w:rsidRDefault="00601BC5" w:rsidP="00601BC5">
            <w:pPr>
              <w:rPr>
                <w:rFonts w:eastAsiaTheme="minorEastAsia"/>
                <w:color w:val="A6A6A6" w:themeColor="background1" w:themeShade="A6"/>
                <w:kern w:val="0"/>
                <w:lang w:eastAsia="zh-CN"/>
              </w:rPr>
            </w:pPr>
            <w:r w:rsidRPr="00016384">
              <w:rPr>
                <w:rFonts w:eastAsiaTheme="minorEastAsia"/>
                <w:color w:val="000000" w:themeColor="text1"/>
                <w:kern w:val="0"/>
                <w:lang w:eastAsia="zh-CN"/>
              </w:rPr>
              <w:t>OPPO</w:t>
            </w:r>
          </w:p>
        </w:tc>
        <w:tc>
          <w:tcPr>
            <w:tcW w:w="1545" w:type="pct"/>
            <w:tcBorders>
              <w:top w:val="single" w:sz="4" w:space="0" w:color="auto"/>
              <w:left w:val="single" w:sz="4" w:space="0" w:color="auto"/>
              <w:bottom w:val="single" w:sz="4" w:space="0" w:color="auto"/>
              <w:right w:val="single" w:sz="4" w:space="0" w:color="auto"/>
            </w:tcBorders>
          </w:tcPr>
          <w:p w14:paraId="126BBE46" w14:textId="60009077" w:rsidR="00601BC5" w:rsidRDefault="00601BC5" w:rsidP="00601BC5">
            <w:pPr>
              <w:rPr>
                <w:color w:val="A6A6A6" w:themeColor="background1" w:themeShade="A6"/>
                <w:kern w:val="0"/>
                <w:lang w:eastAsia="ja-JP"/>
              </w:rPr>
            </w:pPr>
            <w:proofErr w:type="spellStart"/>
            <w:r w:rsidRPr="00016384">
              <w:rPr>
                <w:color w:val="000000" w:themeColor="text1"/>
                <w:kern w:val="0"/>
                <w:lang w:eastAsia="ja-JP"/>
              </w:rPr>
              <w:t>Jianfei</w:t>
            </w:r>
            <w:proofErr w:type="spellEnd"/>
            <w:r w:rsidRPr="00016384">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4A6F3854" w14:textId="10B31088" w:rsidR="00601BC5" w:rsidRDefault="00601BC5" w:rsidP="00601BC5">
            <w:pPr>
              <w:rPr>
                <w:color w:val="A6A6A6" w:themeColor="background1" w:themeShade="A6"/>
                <w:kern w:val="0"/>
              </w:rPr>
            </w:pPr>
            <w:r w:rsidRPr="00016384">
              <w:rPr>
                <w:color w:val="000000" w:themeColor="text1"/>
                <w:kern w:val="0"/>
              </w:rPr>
              <w:t>caojianfei@oppo.com</w:t>
            </w:r>
          </w:p>
        </w:tc>
      </w:tr>
      <w:tr w:rsidR="00601BC5"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2C8F5F84" w:rsidR="00601BC5" w:rsidRPr="003F2440" w:rsidRDefault="003F2440" w:rsidP="00601BC5">
            <w:pPr>
              <w:rPr>
                <w:kern w:val="0"/>
              </w:rPr>
            </w:pPr>
            <w:r w:rsidRPr="003F2440">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0D2081FD" w14:textId="065A1D3C" w:rsidR="00601BC5" w:rsidRPr="003F2440" w:rsidRDefault="003F2440" w:rsidP="00601BC5">
            <w:pPr>
              <w:rPr>
                <w:kern w:val="0"/>
              </w:rPr>
            </w:pPr>
            <w:r w:rsidRPr="003F2440">
              <w:rPr>
                <w:kern w:val="0"/>
              </w:rPr>
              <w:t xml:space="preserve">Srinivas </w:t>
            </w:r>
            <w:proofErr w:type="spellStart"/>
            <w:r w:rsidRPr="003F2440">
              <w:rPr>
                <w:kern w:val="0"/>
              </w:rPr>
              <w:t>Kothapalli</w:t>
            </w:r>
            <w:proofErr w:type="spellEnd"/>
          </w:p>
        </w:tc>
        <w:tc>
          <w:tcPr>
            <w:tcW w:w="2280" w:type="pct"/>
            <w:tcBorders>
              <w:top w:val="single" w:sz="4" w:space="0" w:color="auto"/>
              <w:left w:val="single" w:sz="4" w:space="0" w:color="auto"/>
              <w:bottom w:val="single" w:sz="4" w:space="0" w:color="auto"/>
              <w:right w:val="single" w:sz="4" w:space="0" w:color="auto"/>
            </w:tcBorders>
          </w:tcPr>
          <w:p w14:paraId="3327761E" w14:textId="705936CF" w:rsidR="00601BC5" w:rsidRPr="003F2440" w:rsidRDefault="003F2440" w:rsidP="00601BC5">
            <w:pPr>
              <w:rPr>
                <w:kern w:val="0"/>
              </w:rPr>
            </w:pPr>
            <w:r w:rsidRPr="003F2440">
              <w:rPr>
                <w:kern w:val="0"/>
              </w:rPr>
              <w:t>vkothapalli@lenovo.com</w:t>
            </w:r>
          </w:p>
        </w:tc>
      </w:tr>
      <w:tr w:rsidR="00FB1457"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ABA8A33" w:rsidR="00FB1457" w:rsidRDefault="00FB1457" w:rsidP="00FB1457">
            <w:pPr>
              <w:rPr>
                <w:rFonts w:eastAsia="宋体"/>
                <w:color w:val="A6A6A6" w:themeColor="background1" w:themeShade="A6"/>
                <w:kern w:val="0"/>
              </w:rPr>
            </w:pPr>
            <w:r w:rsidRPr="00F6090C">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52B1BF9" w14:textId="6154B186" w:rsidR="00FB1457" w:rsidRDefault="00FB1457" w:rsidP="00FB1457">
            <w:pPr>
              <w:rPr>
                <w:rFonts w:eastAsia="宋体"/>
                <w:color w:val="A6A6A6" w:themeColor="background1" w:themeShade="A6"/>
                <w:kern w:val="0"/>
              </w:rPr>
            </w:pPr>
            <w:r w:rsidRPr="00F6090C">
              <w:rPr>
                <w:kern w:val="0"/>
                <w:lang w:eastAsia="ja-JP"/>
              </w:rPr>
              <w:t>Gyubum Kyung</w:t>
            </w:r>
            <w:r w:rsidRPr="00F6090C">
              <w:rPr>
                <w:kern w:val="0"/>
                <w:lang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92B4A35" w14:textId="77777777" w:rsidR="00FB1457" w:rsidRPr="00F6090C" w:rsidRDefault="00FB1457" w:rsidP="00FB1457">
            <w:pPr>
              <w:rPr>
                <w:kern w:val="0"/>
              </w:rPr>
            </w:pPr>
            <w:r w:rsidRPr="00F6090C">
              <w:rPr>
                <w:kern w:val="0"/>
              </w:rPr>
              <w:t>gyubum.kyung@mediatek.com</w:t>
            </w:r>
          </w:p>
          <w:p w14:paraId="11DD1A7E" w14:textId="5CCA95A4" w:rsidR="00FB1457" w:rsidRDefault="00FB1457" w:rsidP="00FB1457">
            <w:pPr>
              <w:rPr>
                <w:rFonts w:eastAsia="宋体"/>
                <w:color w:val="A6A6A6" w:themeColor="background1" w:themeShade="A6"/>
                <w:kern w:val="0"/>
              </w:rPr>
            </w:pPr>
            <w:r w:rsidRPr="00F6090C">
              <w:rPr>
                <w:kern w:val="0"/>
              </w:rPr>
              <w:t>yu-jen.ku@mediatek.com</w:t>
            </w:r>
          </w:p>
        </w:tc>
      </w:tr>
      <w:tr w:rsidR="00601BC5"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300FF1BB" w:rsidR="00601BC5" w:rsidRPr="00A01C0A" w:rsidRDefault="00A01C0A" w:rsidP="00601BC5">
            <w:pPr>
              <w:rPr>
                <w:color w:val="000000" w:themeColor="text1"/>
                <w:kern w:val="0"/>
              </w:rPr>
            </w:pPr>
            <w:r w:rsidRPr="00A01C0A">
              <w:rPr>
                <w:color w:val="000000" w:themeColor="text1"/>
                <w:kern w:val="0"/>
              </w:rPr>
              <w:t>Apple</w:t>
            </w:r>
          </w:p>
        </w:tc>
        <w:tc>
          <w:tcPr>
            <w:tcW w:w="1545" w:type="pct"/>
            <w:tcBorders>
              <w:top w:val="single" w:sz="4" w:space="0" w:color="auto"/>
              <w:left w:val="single" w:sz="4" w:space="0" w:color="auto"/>
              <w:bottom w:val="single" w:sz="4" w:space="0" w:color="auto"/>
              <w:right w:val="single" w:sz="4" w:space="0" w:color="auto"/>
            </w:tcBorders>
          </w:tcPr>
          <w:p w14:paraId="6D8117B0" w14:textId="032540B4" w:rsidR="00601BC5" w:rsidRPr="00A01C0A" w:rsidRDefault="00A01C0A" w:rsidP="00601BC5">
            <w:pPr>
              <w:rPr>
                <w:color w:val="000000" w:themeColor="text1"/>
                <w:kern w:val="0"/>
              </w:rPr>
            </w:pPr>
            <w:r w:rsidRPr="00A01C0A">
              <w:rPr>
                <w:color w:val="000000" w:themeColor="text1"/>
                <w:kern w:val="0"/>
              </w:rPr>
              <w:t>Weidong Yang</w:t>
            </w:r>
          </w:p>
        </w:tc>
        <w:tc>
          <w:tcPr>
            <w:tcW w:w="2280" w:type="pct"/>
            <w:tcBorders>
              <w:top w:val="single" w:sz="4" w:space="0" w:color="auto"/>
              <w:left w:val="single" w:sz="4" w:space="0" w:color="auto"/>
              <w:bottom w:val="single" w:sz="4" w:space="0" w:color="auto"/>
              <w:right w:val="single" w:sz="4" w:space="0" w:color="auto"/>
            </w:tcBorders>
          </w:tcPr>
          <w:p w14:paraId="0C76BA9E" w14:textId="2440B23D" w:rsidR="00601BC5" w:rsidRPr="00A01C0A" w:rsidRDefault="00A01C0A" w:rsidP="00601BC5">
            <w:pPr>
              <w:rPr>
                <w:color w:val="000000" w:themeColor="text1"/>
                <w:kern w:val="0"/>
              </w:rPr>
            </w:pPr>
            <w:r w:rsidRPr="00A01C0A">
              <w:rPr>
                <w:color w:val="000000" w:themeColor="text1"/>
                <w:kern w:val="0"/>
              </w:rPr>
              <w:t>Wyang23@apple.com</w:t>
            </w:r>
          </w:p>
        </w:tc>
      </w:tr>
      <w:tr w:rsidR="00601BC5"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601BC5" w:rsidRDefault="00601BC5" w:rsidP="00601BC5">
            <w:pPr>
              <w:rPr>
                <w:color w:val="A6A6A6" w:themeColor="background1" w:themeShade="A6"/>
                <w:kern w:val="0"/>
              </w:rPr>
            </w:pPr>
          </w:p>
        </w:tc>
      </w:tr>
      <w:tr w:rsidR="00601BC5"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601BC5" w:rsidRDefault="00601BC5" w:rsidP="00601BC5">
            <w:pPr>
              <w:rPr>
                <w:color w:val="A6A6A6" w:themeColor="background1" w:themeShade="A6"/>
                <w:kern w:val="0"/>
              </w:rPr>
            </w:pPr>
          </w:p>
        </w:tc>
      </w:tr>
      <w:tr w:rsidR="00601BC5"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601BC5" w:rsidRDefault="00601BC5" w:rsidP="00601BC5">
            <w:pPr>
              <w:rPr>
                <w:color w:val="A6A6A6" w:themeColor="background1" w:themeShade="A6"/>
                <w:kern w:val="0"/>
              </w:rPr>
            </w:pPr>
          </w:p>
        </w:tc>
      </w:tr>
    </w:tbl>
    <w:p w14:paraId="52257E49" w14:textId="77777777" w:rsidR="002A2CC1" w:rsidRDefault="008D5F24">
      <w:pPr>
        <w:pStyle w:val="1"/>
      </w:pPr>
      <w:r>
        <w:t xml:space="preserve">General evaluation assumptions </w:t>
      </w:r>
    </w:p>
    <w:p w14:paraId="036AA2B8" w14:textId="060AE928" w:rsidR="002A2CC1" w:rsidRDefault="008D5F24">
      <w:pPr>
        <w:pStyle w:val="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proofErr w:type="spellStart"/>
      <w:r>
        <w:rPr>
          <w:b/>
          <w:bCs/>
          <w:u w:val="single"/>
        </w:rPr>
        <w:t>gNB</w:t>
      </w:r>
      <w:proofErr w:type="spellEnd"/>
      <w:r>
        <w:rPr>
          <w:b/>
          <w:bCs/>
          <w:u w:val="single"/>
        </w:rPr>
        <w:t xml:space="preserve">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af9"/>
        <w:numPr>
          <w:ilvl w:val="0"/>
          <w:numId w:val="16"/>
        </w:numPr>
        <w:rPr>
          <w:sz w:val="18"/>
          <w:szCs w:val="18"/>
        </w:rPr>
      </w:pPr>
      <w:r>
        <w:rPr>
          <w:sz w:val="18"/>
          <w:szCs w:val="18"/>
        </w:rPr>
        <w:t>ZTE [3]</w:t>
      </w:r>
    </w:p>
    <w:p w14:paraId="443DC6FC" w14:textId="77777777" w:rsidR="002A2CC1" w:rsidRDefault="008D5F24">
      <w:pPr>
        <w:pStyle w:val="af9"/>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af9"/>
        <w:numPr>
          <w:ilvl w:val="2"/>
          <w:numId w:val="16"/>
        </w:numPr>
        <w:rPr>
          <w:sz w:val="18"/>
          <w:szCs w:val="18"/>
        </w:rPr>
      </w:pPr>
      <w:r>
        <w:rPr>
          <w:sz w:val="18"/>
          <w:szCs w:val="18"/>
        </w:rPr>
        <w:t xml:space="preserve">BS antenna configuration: antenna setup and port layouts at </w:t>
      </w:r>
      <w:proofErr w:type="spellStart"/>
      <w:r>
        <w:rPr>
          <w:sz w:val="18"/>
          <w:szCs w:val="18"/>
        </w:rPr>
        <w:t>gNB</w:t>
      </w:r>
      <w:proofErr w:type="spellEnd"/>
      <w:r>
        <w:rPr>
          <w:sz w:val="18"/>
          <w:szCs w:val="18"/>
        </w:rPr>
        <w:t>: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8787246" w14:textId="77777777" w:rsidR="002A2CC1" w:rsidRDefault="008D5F24">
      <w:pPr>
        <w:pStyle w:val="af9"/>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af9"/>
        <w:numPr>
          <w:ilvl w:val="0"/>
          <w:numId w:val="16"/>
        </w:numPr>
        <w:rPr>
          <w:sz w:val="18"/>
          <w:szCs w:val="18"/>
        </w:rPr>
      </w:pPr>
      <w:r>
        <w:rPr>
          <w:sz w:val="18"/>
          <w:szCs w:val="18"/>
        </w:rPr>
        <w:t>Google [9]</w:t>
      </w:r>
    </w:p>
    <w:p w14:paraId="6DFD1A48" w14:textId="77777777" w:rsidR="002A2CC1" w:rsidRDefault="008D5F24">
      <w:pPr>
        <w:pStyle w:val="af9"/>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21E63877" w14:textId="77777777" w:rsidR="002A2CC1" w:rsidRDefault="008D5F24">
      <w:pPr>
        <w:pStyle w:val="af9"/>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af9"/>
        <w:numPr>
          <w:ilvl w:val="0"/>
          <w:numId w:val="16"/>
        </w:numPr>
        <w:rPr>
          <w:sz w:val="18"/>
          <w:szCs w:val="18"/>
        </w:rPr>
      </w:pPr>
      <w:r>
        <w:rPr>
          <w:sz w:val="18"/>
          <w:szCs w:val="18"/>
        </w:rPr>
        <w:t>Samsung [24]</w:t>
      </w:r>
    </w:p>
    <w:p w14:paraId="5C833AAA" w14:textId="77777777" w:rsidR="002A2CC1" w:rsidRDefault="008D5F24">
      <w:pPr>
        <w:pStyle w:val="af9"/>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af9"/>
        <w:numPr>
          <w:ilvl w:val="2"/>
          <w:numId w:val="16"/>
        </w:numPr>
        <w:rPr>
          <w:sz w:val="18"/>
          <w:szCs w:val="18"/>
        </w:rPr>
      </w:pPr>
      <w:r>
        <w:rPr>
          <w:sz w:val="18"/>
          <w:szCs w:val="18"/>
        </w:rPr>
        <w:t>BS Antenna Configuration and BS Tx Power</w:t>
      </w:r>
    </w:p>
    <w:p w14:paraId="73B52AD2" w14:textId="77777777" w:rsidR="002A2CC1" w:rsidRDefault="008D5F24">
      <w:pPr>
        <w:pStyle w:val="af9"/>
        <w:numPr>
          <w:ilvl w:val="3"/>
          <w:numId w:val="16"/>
        </w:numPr>
        <w:rPr>
          <w:sz w:val="18"/>
          <w:szCs w:val="18"/>
        </w:rPr>
      </w:pPr>
      <w:r>
        <w:rPr>
          <w:sz w:val="18"/>
          <w:szCs w:val="18"/>
        </w:rPr>
        <w:t xml:space="preserve">Antenna setup and port layouts at </w:t>
      </w:r>
      <w:proofErr w:type="spellStart"/>
      <w:r>
        <w:rPr>
          <w:sz w:val="18"/>
          <w:szCs w:val="18"/>
        </w:rPr>
        <w:t>gNB</w:t>
      </w:r>
      <w:proofErr w:type="spellEnd"/>
      <w:r>
        <w:rPr>
          <w:sz w:val="18"/>
          <w:szCs w:val="18"/>
        </w:rPr>
        <w:t>: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0838A66A" w14:textId="77777777" w:rsidR="002A2CC1" w:rsidRDefault="008D5F24">
      <w:pPr>
        <w:pStyle w:val="af9"/>
        <w:numPr>
          <w:ilvl w:val="0"/>
          <w:numId w:val="16"/>
        </w:numPr>
        <w:rPr>
          <w:sz w:val="18"/>
          <w:szCs w:val="18"/>
        </w:rPr>
      </w:pPr>
      <w:r>
        <w:rPr>
          <w:sz w:val="18"/>
          <w:szCs w:val="18"/>
        </w:rPr>
        <w:t>Qualcomm [26]</w:t>
      </w:r>
    </w:p>
    <w:p w14:paraId="0054E82F" w14:textId="77777777" w:rsidR="002A2CC1" w:rsidRDefault="008D5F24">
      <w:pPr>
        <w:pStyle w:val="af9"/>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af9"/>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937C39C" w14:textId="77777777" w:rsidR="002A2CC1" w:rsidRDefault="008D5F24">
      <w:pPr>
        <w:pStyle w:val="af9"/>
        <w:numPr>
          <w:ilvl w:val="2"/>
          <w:numId w:val="16"/>
        </w:numPr>
        <w:rPr>
          <w:sz w:val="18"/>
          <w:szCs w:val="18"/>
        </w:rPr>
      </w:pPr>
      <w:r>
        <w:rPr>
          <w:sz w:val="18"/>
          <w:szCs w:val="18"/>
        </w:rPr>
        <w:t>BS Tx power: 34 dBm</w:t>
      </w:r>
    </w:p>
    <w:p w14:paraId="1B582944" w14:textId="4B35A8D2" w:rsidR="002A2CC1" w:rsidRDefault="008D5F24">
      <w:pPr>
        <w:pStyle w:val="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af9"/>
        <w:numPr>
          <w:ilvl w:val="0"/>
          <w:numId w:val="16"/>
        </w:numPr>
        <w:rPr>
          <w:b/>
          <w:bCs/>
        </w:rPr>
      </w:pPr>
      <w:r>
        <w:rPr>
          <w:b/>
          <w:bCs/>
        </w:rPr>
        <w:t xml:space="preserve">BS antenna configuration: </w:t>
      </w:r>
    </w:p>
    <w:p w14:paraId="550C3B6F" w14:textId="77777777" w:rsidR="002A2CC1" w:rsidRDefault="008D5F24">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150FFB1"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af9"/>
        <w:numPr>
          <w:ilvl w:val="0"/>
          <w:numId w:val="16"/>
        </w:numPr>
        <w:rPr>
          <w:b/>
          <w:bCs/>
        </w:rPr>
      </w:pPr>
      <w:r>
        <w:rPr>
          <w:b/>
          <w:bCs/>
        </w:rPr>
        <w:t xml:space="preserve">BS Tx power: </w:t>
      </w:r>
    </w:p>
    <w:p w14:paraId="39AE88E5" w14:textId="77777777" w:rsidR="002A2CC1" w:rsidRDefault="008D5F24">
      <w:pPr>
        <w:pStyle w:val="af9"/>
        <w:numPr>
          <w:ilvl w:val="1"/>
          <w:numId w:val="16"/>
        </w:numPr>
        <w:rPr>
          <w:b/>
          <w:bCs/>
        </w:rPr>
      </w:pPr>
      <w:r>
        <w:rPr>
          <w:b/>
          <w:bCs/>
        </w:rPr>
        <w:t>40dB or 34 dBm reported by companies</w:t>
      </w:r>
    </w:p>
    <w:p w14:paraId="77C67AFA" w14:textId="77777777" w:rsidR="002A2CC1" w:rsidRDefault="008D5F24">
      <w:pPr>
        <w:pStyle w:val="af9"/>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af9"/>
        <w:numPr>
          <w:ilvl w:val="0"/>
          <w:numId w:val="16"/>
        </w:numPr>
        <w:rPr>
          <w:b/>
          <w:bCs/>
        </w:rPr>
      </w:pPr>
      <w:r>
        <w:rPr>
          <w:b/>
          <w:bCs/>
        </w:rPr>
        <w:t xml:space="preserve">UE antenna configuration (Clarification of agreement in RAN 1 #110): </w:t>
      </w:r>
    </w:p>
    <w:p w14:paraId="3CD6A98A" w14:textId="77777777" w:rsidR="002A2CC1" w:rsidRDefault="008D5F24">
      <w:pPr>
        <w:pStyle w:val="af9"/>
        <w:numPr>
          <w:ilvl w:val="1"/>
          <w:numId w:val="16"/>
        </w:numPr>
        <w:rPr>
          <w:b/>
          <w:bCs/>
        </w:rPr>
      </w:pPr>
      <w:r>
        <w:rPr>
          <w:b/>
          <w:bCs/>
        </w:rPr>
        <w:t xml:space="preserve">antenna setup and port layouts at UE: [1, 4, 2, 1, 2, 1, 1], 2 panels (left, right) </w:t>
      </w:r>
    </w:p>
    <w:p w14:paraId="1232ECAD"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proofErr w:type="spellStart"/>
            <w:r>
              <w:rPr>
                <w:smallCaps/>
              </w:rPr>
              <w:t>Futurewei</w:t>
            </w:r>
            <w:proofErr w:type="spellEnd"/>
            <w:r>
              <w:rPr>
                <w:smallCaps/>
              </w:rPr>
              <w:t xml:space="preserve">, Google, MediaTek, LG, Xiaomi, </w:t>
            </w:r>
            <w:proofErr w:type="gramStart"/>
            <w:r>
              <w:rPr>
                <w:smallCaps/>
              </w:rPr>
              <w:t>OPPO,NTT</w:t>
            </w:r>
            <w:proofErr w:type="gramEnd"/>
            <w:r>
              <w:rPr>
                <w:smallCaps/>
              </w:rPr>
              <w:t xml:space="preserve">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8482"/>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degree.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af9"/>
              <w:numPr>
                <w:ilvl w:val="0"/>
                <w:numId w:val="16"/>
              </w:numPr>
              <w:rPr>
                <w:b/>
                <w:bCs/>
              </w:rPr>
            </w:pPr>
            <w:r>
              <w:rPr>
                <w:b/>
                <w:bCs/>
              </w:rPr>
              <w:t xml:space="preserve">BS Tx power: </w:t>
            </w:r>
          </w:p>
          <w:p w14:paraId="03CE4586" w14:textId="77777777" w:rsidR="002A2CC1" w:rsidRDefault="008D5F24">
            <w:pPr>
              <w:pStyle w:val="af9"/>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af9"/>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af9"/>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af9"/>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96985B6"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af9"/>
              <w:numPr>
                <w:ilvl w:val="0"/>
                <w:numId w:val="16"/>
              </w:numPr>
              <w:rPr>
                <w:b/>
                <w:bCs/>
              </w:rPr>
            </w:pPr>
            <w:r w:rsidRPr="00913759">
              <w:rPr>
                <w:b/>
                <w:bCs/>
              </w:rPr>
              <w:t xml:space="preserve">BS Tx power: </w:t>
            </w:r>
          </w:p>
          <w:p w14:paraId="44A56A73" w14:textId="77777777" w:rsidR="00E9268D" w:rsidRPr="00C35807" w:rsidRDefault="00E9268D" w:rsidP="00E9268D">
            <w:pPr>
              <w:pStyle w:val="af9"/>
              <w:numPr>
                <w:ilvl w:val="1"/>
                <w:numId w:val="16"/>
              </w:numPr>
              <w:rPr>
                <w:b/>
                <w:bCs/>
                <w:strike/>
              </w:rPr>
            </w:pPr>
            <w:r w:rsidRPr="00C35807">
              <w:rPr>
                <w:b/>
                <w:bCs/>
              </w:rPr>
              <w:t xml:space="preserve">40dBm </w:t>
            </w:r>
          </w:p>
          <w:p w14:paraId="18F19E36" w14:textId="77777777" w:rsidR="00E9268D" w:rsidRPr="00C35807" w:rsidRDefault="00E9268D" w:rsidP="00E9268D">
            <w:pPr>
              <w:pStyle w:val="af9"/>
              <w:numPr>
                <w:ilvl w:val="1"/>
                <w:numId w:val="16"/>
              </w:numPr>
              <w:rPr>
                <w:b/>
                <w:bCs/>
              </w:rPr>
            </w:pPr>
            <w:r w:rsidRPr="00C35807">
              <w:rPr>
                <w:rFonts w:eastAsia="Microsoft YaHei UI"/>
                <w:b/>
                <w:bCs/>
              </w:rPr>
              <w:t>Other values (e.g.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af9"/>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af9"/>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af9"/>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D646BF8"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af9"/>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af9"/>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af9"/>
              <w:numPr>
                <w:ilvl w:val="1"/>
                <w:numId w:val="16"/>
              </w:numPr>
              <w:rPr>
                <w:b/>
                <w:bCs/>
              </w:rPr>
            </w:pPr>
            <w:r w:rsidRPr="00C35807">
              <w:rPr>
                <w:rFonts w:eastAsia="Microsoft YaHei UI"/>
                <w:b/>
                <w:bCs/>
              </w:rPr>
              <w:t>Other values (e.g. 34 dBm) are not precluded and can be reported by companies</w:t>
            </w:r>
          </w:p>
          <w:p w14:paraId="19C72BD2" w14:textId="77777777" w:rsidR="00F115E1" w:rsidRPr="00913759" w:rsidRDefault="00F115E1" w:rsidP="00F115E1">
            <w:pPr>
              <w:pStyle w:val="af9"/>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lastRenderedPageBreak/>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60"/>
        <w:gridCol w:w="7502"/>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af9"/>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304912F2" w14:textId="77777777" w:rsidR="002A2CC1" w:rsidRDefault="008D5F24">
      <w:pPr>
        <w:pStyle w:val="af9"/>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af9"/>
        <w:numPr>
          <w:ilvl w:val="0"/>
          <w:numId w:val="16"/>
        </w:numPr>
        <w:rPr>
          <w:sz w:val="18"/>
          <w:szCs w:val="18"/>
        </w:rPr>
      </w:pPr>
      <w:r>
        <w:rPr>
          <w:sz w:val="18"/>
          <w:szCs w:val="18"/>
        </w:rPr>
        <w:t>Interdigital [6]</w:t>
      </w:r>
    </w:p>
    <w:p w14:paraId="0D1B0DCB" w14:textId="77777777" w:rsidR="002A2CC1" w:rsidRDefault="008D5F24">
      <w:pPr>
        <w:pStyle w:val="af9"/>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af9"/>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af9"/>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af9"/>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af9"/>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af9"/>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af9"/>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af9"/>
        <w:numPr>
          <w:ilvl w:val="0"/>
          <w:numId w:val="16"/>
        </w:numPr>
        <w:rPr>
          <w:sz w:val="18"/>
          <w:szCs w:val="18"/>
        </w:rPr>
      </w:pPr>
      <w:r>
        <w:rPr>
          <w:sz w:val="18"/>
          <w:szCs w:val="18"/>
        </w:rPr>
        <w:t>LGE [10]</w:t>
      </w:r>
    </w:p>
    <w:p w14:paraId="6C9DC2B7" w14:textId="77777777" w:rsidR="002A2CC1" w:rsidRDefault="008D5F24">
      <w:pPr>
        <w:pStyle w:val="af9"/>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af9"/>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af9"/>
        <w:numPr>
          <w:ilvl w:val="0"/>
          <w:numId w:val="16"/>
        </w:numPr>
        <w:rPr>
          <w:sz w:val="18"/>
          <w:szCs w:val="18"/>
        </w:rPr>
      </w:pPr>
      <w:r>
        <w:rPr>
          <w:sz w:val="18"/>
          <w:szCs w:val="18"/>
        </w:rPr>
        <w:t>Intel [14]</w:t>
      </w:r>
    </w:p>
    <w:p w14:paraId="009DDB37" w14:textId="77777777" w:rsidR="002A2CC1" w:rsidRDefault="008D5F24">
      <w:pPr>
        <w:pStyle w:val="af9"/>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af9"/>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af9"/>
        <w:numPr>
          <w:ilvl w:val="0"/>
          <w:numId w:val="16"/>
        </w:numPr>
        <w:rPr>
          <w:sz w:val="18"/>
          <w:szCs w:val="18"/>
        </w:rPr>
      </w:pPr>
      <w:r>
        <w:rPr>
          <w:sz w:val="18"/>
          <w:szCs w:val="18"/>
        </w:rPr>
        <w:t>Samsung [24]</w:t>
      </w:r>
    </w:p>
    <w:p w14:paraId="2483BDE5" w14:textId="77777777" w:rsidR="002A2CC1" w:rsidRDefault="008D5F24">
      <w:pPr>
        <w:pStyle w:val="af9"/>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af9"/>
        <w:numPr>
          <w:ilvl w:val="2"/>
          <w:numId w:val="16"/>
        </w:numPr>
        <w:rPr>
          <w:sz w:val="18"/>
          <w:szCs w:val="18"/>
        </w:rPr>
      </w:pPr>
      <w:r>
        <w:rPr>
          <w:sz w:val="18"/>
          <w:szCs w:val="18"/>
        </w:rPr>
        <w:t>Traffic Model</w:t>
      </w:r>
    </w:p>
    <w:p w14:paraId="6BBC11E3" w14:textId="77777777" w:rsidR="002A2CC1" w:rsidRDefault="008D5F24">
      <w:pPr>
        <w:pStyle w:val="af9"/>
        <w:numPr>
          <w:ilvl w:val="3"/>
          <w:numId w:val="16"/>
        </w:numPr>
        <w:rPr>
          <w:sz w:val="18"/>
          <w:szCs w:val="18"/>
        </w:rPr>
      </w:pPr>
      <w:r>
        <w:rPr>
          <w:sz w:val="18"/>
          <w:szCs w:val="18"/>
        </w:rPr>
        <w:t>Option 1: Full buffer</w:t>
      </w:r>
    </w:p>
    <w:p w14:paraId="2907272E" w14:textId="77777777" w:rsidR="002A2CC1" w:rsidRDefault="008D5F24">
      <w:pPr>
        <w:pStyle w:val="af9"/>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7F0C691D" w14:textId="77777777" w:rsidR="002A2CC1" w:rsidRDefault="008D5F24">
      <w:pPr>
        <w:pStyle w:val="af9"/>
        <w:numPr>
          <w:ilvl w:val="1"/>
          <w:numId w:val="18"/>
        </w:numPr>
        <w:rPr>
          <w:b/>
          <w:bCs/>
        </w:rPr>
      </w:pPr>
      <w:r>
        <w:rPr>
          <w:b/>
          <w:bCs/>
        </w:rPr>
        <w:t>Option 1: Full buffer</w:t>
      </w:r>
    </w:p>
    <w:p w14:paraId="1A29848F" w14:textId="77777777" w:rsidR="002A2CC1" w:rsidRDefault="008D5F24">
      <w:pPr>
        <w:pStyle w:val="af9"/>
        <w:numPr>
          <w:ilvl w:val="1"/>
          <w:numId w:val="18"/>
        </w:numPr>
        <w:rPr>
          <w:b/>
          <w:bCs/>
        </w:rPr>
      </w:pPr>
      <w:r>
        <w:rPr>
          <w:b/>
          <w:bCs/>
        </w:rPr>
        <w:t>Option 2: FTP model with detail assumptions (e.g., FTP model 1, FTP model 3)</w:t>
      </w:r>
    </w:p>
    <w:tbl>
      <w:tblPr>
        <w:tblStyle w:val="af5"/>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宋体"/>
                <w:smallCaps/>
                <w:color w:val="A6A6A6" w:themeColor="background1" w:themeShade="A6"/>
              </w:rPr>
            </w:pPr>
            <w:proofErr w:type="spellStart"/>
            <w:r>
              <w:rPr>
                <w:smallCaps/>
              </w:rPr>
              <w:t>Futurewei</w:t>
            </w:r>
            <w:proofErr w:type="spellEnd"/>
            <w:r>
              <w:rPr>
                <w:smallCaps/>
              </w:rPr>
              <w:t>,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lastRenderedPageBreak/>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af5"/>
        <w:tblW w:w="5000" w:type="pct"/>
        <w:tblLook w:val="04A0" w:firstRow="1" w:lastRow="0" w:firstColumn="1" w:lastColumn="0" w:noHBand="0" w:noVBand="1"/>
      </w:tblPr>
      <w:tblGrid>
        <w:gridCol w:w="1480"/>
        <w:gridCol w:w="8482"/>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af9"/>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w:t>
            </w:r>
            <w:proofErr w:type="gramStart"/>
            <w:r>
              <w:rPr>
                <w:b/>
                <w:bCs/>
              </w:rPr>
              <w:t>model</w:t>
            </w:r>
            <w:proofErr w:type="gramEnd"/>
            <w:r>
              <w:rPr>
                <w:b/>
                <w:bCs/>
              </w:rPr>
              <w:t>:</w:t>
            </w:r>
          </w:p>
          <w:p w14:paraId="7E2CDBBF" w14:textId="77777777" w:rsidR="002A2CC1" w:rsidRDefault="008D5F24">
            <w:pPr>
              <w:pStyle w:val="af9"/>
              <w:numPr>
                <w:ilvl w:val="1"/>
                <w:numId w:val="18"/>
              </w:numPr>
              <w:rPr>
                <w:b/>
                <w:bCs/>
              </w:rPr>
            </w:pPr>
            <w:r>
              <w:rPr>
                <w:b/>
                <w:bCs/>
              </w:rPr>
              <w:t>Option 1: Full buffer</w:t>
            </w:r>
          </w:p>
          <w:p w14:paraId="19F7333D" w14:textId="77777777" w:rsidR="002A2CC1" w:rsidRDefault="008D5F24">
            <w:pPr>
              <w:pStyle w:val="af9"/>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af9"/>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af9"/>
              <w:numPr>
                <w:ilvl w:val="1"/>
                <w:numId w:val="18"/>
              </w:numPr>
              <w:rPr>
                <w:b/>
                <w:bCs/>
              </w:rPr>
            </w:pPr>
            <w:r>
              <w:rPr>
                <w:b/>
                <w:bCs/>
              </w:rPr>
              <w:t>Option 1: Full buffer</w:t>
            </w:r>
          </w:p>
          <w:p w14:paraId="32E110CA" w14:textId="77777777" w:rsidR="00F115E1" w:rsidRDefault="00F115E1" w:rsidP="00F115E1">
            <w:pPr>
              <w:pStyle w:val="af9"/>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02CFF407"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af9"/>
        <w:numPr>
          <w:ilvl w:val="0"/>
          <w:numId w:val="19"/>
        </w:numPr>
        <w:rPr>
          <w:sz w:val="18"/>
          <w:szCs w:val="18"/>
          <w:u w:val="single"/>
        </w:rPr>
      </w:pPr>
      <w:r>
        <w:rPr>
          <w:sz w:val="18"/>
          <w:szCs w:val="18"/>
        </w:rPr>
        <w:t xml:space="preserve">Vivo [5]: </w:t>
      </w:r>
    </w:p>
    <w:p w14:paraId="253BCC70" w14:textId="77777777" w:rsidR="002A2CC1" w:rsidRDefault="008D5F24">
      <w:pPr>
        <w:pStyle w:val="af9"/>
        <w:numPr>
          <w:ilvl w:val="1"/>
          <w:numId w:val="19"/>
        </w:numPr>
        <w:tabs>
          <w:tab w:val="left" w:pos="720"/>
        </w:tabs>
        <w:rPr>
          <w:sz w:val="18"/>
          <w:szCs w:val="18"/>
          <w:u w:val="single"/>
        </w:rPr>
      </w:pPr>
      <w:r>
        <w:rPr>
          <w:sz w:val="18"/>
          <w:szCs w:val="18"/>
        </w:rPr>
        <w:lastRenderedPageBreak/>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af9"/>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af9"/>
        <w:numPr>
          <w:ilvl w:val="0"/>
          <w:numId w:val="20"/>
        </w:numPr>
        <w:rPr>
          <w:sz w:val="18"/>
          <w:szCs w:val="18"/>
        </w:rPr>
      </w:pPr>
      <w:r>
        <w:rPr>
          <w:sz w:val="18"/>
          <w:szCs w:val="18"/>
        </w:rPr>
        <w:t xml:space="preserve">Ericsson [11]: </w:t>
      </w:r>
    </w:p>
    <w:p w14:paraId="263D56ED" w14:textId="77777777" w:rsidR="002A2CC1" w:rsidRDefault="008D5F24">
      <w:pPr>
        <w:pStyle w:val="af9"/>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af9"/>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af9"/>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af9"/>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af9"/>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af9"/>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5A4CD06" w14:textId="77777777" w:rsidR="002A2CC1" w:rsidRDefault="008D5F24">
      <w:pPr>
        <w:pStyle w:val="af9"/>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af9"/>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af9"/>
        <w:numPr>
          <w:ilvl w:val="0"/>
          <w:numId w:val="20"/>
        </w:numPr>
        <w:rPr>
          <w:b/>
          <w:bCs/>
          <w:sz w:val="18"/>
          <w:szCs w:val="18"/>
        </w:rPr>
      </w:pPr>
      <w:r>
        <w:rPr>
          <w:sz w:val="18"/>
          <w:szCs w:val="18"/>
          <w:lang w:eastAsia="en-US"/>
        </w:rPr>
        <w:t>NVIDIA [23]</w:t>
      </w:r>
    </w:p>
    <w:p w14:paraId="1FA04FB2" w14:textId="77777777" w:rsidR="002A2CC1" w:rsidRDefault="008D5F24">
      <w:pPr>
        <w:pStyle w:val="af9"/>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af9"/>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af9"/>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af9"/>
        <w:numPr>
          <w:ilvl w:val="0"/>
          <w:numId w:val="20"/>
        </w:numPr>
        <w:rPr>
          <w:sz w:val="18"/>
          <w:szCs w:val="18"/>
        </w:rPr>
      </w:pPr>
      <w:r>
        <w:rPr>
          <w:sz w:val="18"/>
          <w:szCs w:val="18"/>
        </w:rPr>
        <w:t xml:space="preserve">Qualcomm [26]: </w:t>
      </w:r>
    </w:p>
    <w:p w14:paraId="0C81B691" w14:textId="77777777" w:rsidR="002A2CC1" w:rsidRDefault="008D5F24">
      <w:pPr>
        <w:pStyle w:val="af9"/>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af9"/>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af9"/>
        <w:numPr>
          <w:ilvl w:val="2"/>
          <w:numId w:val="20"/>
        </w:numPr>
        <w:rPr>
          <w:sz w:val="18"/>
          <w:szCs w:val="18"/>
        </w:rPr>
      </w:pPr>
      <w:r>
        <w:rPr>
          <w:sz w:val="18"/>
          <w:szCs w:val="18"/>
        </w:rPr>
        <w:t>Alt.2: Set B is a set of beam whose measurements are available as inputs of the AI/ML model (for prediction of set A)</w:t>
      </w:r>
    </w:p>
    <w:p w14:paraId="51786161" w14:textId="77777777" w:rsidR="002A2CC1" w:rsidRDefault="008D5F24">
      <w:pPr>
        <w:pStyle w:val="af9"/>
        <w:numPr>
          <w:ilvl w:val="0"/>
          <w:numId w:val="20"/>
        </w:numPr>
        <w:rPr>
          <w:color w:val="A6A6A6" w:themeColor="background1" w:themeShade="A6"/>
        </w:rPr>
      </w:pPr>
      <w:r>
        <w:rPr>
          <w:color w:val="4472C4" w:themeColor="accent5"/>
          <w:sz w:val="18"/>
          <w:szCs w:val="18"/>
        </w:rPr>
        <w:t>FL0: This is a good catch. This will be discussed in 9.2.3.2</w:t>
      </w:r>
    </w:p>
    <w:p w14:paraId="123C99C9" w14:textId="77777777" w:rsidR="002A2CC1" w:rsidRDefault="008D5F24">
      <w:pPr>
        <w:pStyle w:val="af9"/>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af9"/>
        <w:numPr>
          <w:ilvl w:val="2"/>
          <w:numId w:val="20"/>
        </w:numPr>
        <w:rPr>
          <w:sz w:val="18"/>
          <w:szCs w:val="18"/>
        </w:rPr>
      </w:pPr>
      <w:r>
        <w:rPr>
          <w:sz w:val="18"/>
          <w:szCs w:val="18"/>
        </w:rPr>
        <w:t>FFS: details of this function</w:t>
      </w:r>
    </w:p>
    <w:p w14:paraId="0D6E41C4" w14:textId="77777777" w:rsidR="002A2CC1" w:rsidRDefault="008D5F24">
      <w:pPr>
        <w:pStyle w:val="af9"/>
        <w:numPr>
          <w:ilvl w:val="0"/>
          <w:numId w:val="20"/>
        </w:numPr>
        <w:rPr>
          <w:color w:val="A6A6A6" w:themeColor="background1" w:themeShade="A6"/>
        </w:rPr>
      </w:pPr>
      <w:r>
        <w:rPr>
          <w:color w:val="4472C4" w:themeColor="accent5"/>
          <w:sz w:val="18"/>
          <w:szCs w:val="18"/>
        </w:rPr>
        <w:lastRenderedPageBreak/>
        <w:t>FL0: 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73FA9A19" w:rsidR="002A2CC1" w:rsidRDefault="008D5F24">
      <w:pPr>
        <w:pStyle w:val="4"/>
        <w:rPr>
          <w:highlight w:val="yellow"/>
        </w:rPr>
      </w:pPr>
      <w:r>
        <w:rPr>
          <w:highlight w:val="yellow"/>
        </w:rPr>
        <w:t>FL</w:t>
      </w:r>
      <w:r w:rsidR="007E65E6">
        <w:rPr>
          <w:highlight w:val="yellow"/>
        </w:rPr>
        <w:t>2</w:t>
      </w:r>
      <w:r>
        <w:rPr>
          <w:highlight w:val="yellow"/>
        </w:rPr>
        <w:t xml:space="preserve">: Other assumptions </w:t>
      </w:r>
    </w:p>
    <w:p w14:paraId="34814682" w14:textId="77777777" w:rsidR="002A2CC1" w:rsidRDefault="008D5F24">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80"/>
        <w:gridCol w:w="8482"/>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77777777" w:rsidR="002A2CC1" w:rsidRDefault="002A2CC1">
            <w:pPr>
              <w:rPr>
                <w:rFonts w:eastAsia="MS Mincho"/>
                <w:smallCaps/>
                <w:kern w:val="0"/>
                <w:lang w:eastAsia="ja-JP"/>
              </w:rPr>
            </w:pPr>
          </w:p>
        </w:tc>
        <w:tc>
          <w:tcPr>
            <w:tcW w:w="4257" w:type="pct"/>
          </w:tcPr>
          <w:p w14:paraId="3D0A89FE" w14:textId="77777777" w:rsidR="002A2CC1" w:rsidRDefault="002A2CC1">
            <w:pPr>
              <w:rPr>
                <w:rFonts w:eastAsia="MS Mincho"/>
                <w:kern w:val="0"/>
                <w:lang w:eastAsia="ja-JP"/>
              </w:rPr>
            </w:pP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1"/>
      </w:pPr>
      <w:r>
        <w:t>KPIs on AI/ML in beam management</w:t>
      </w:r>
    </w:p>
    <w:p w14:paraId="671E1ADF" w14:textId="77777777" w:rsidR="002A2CC1" w:rsidRDefault="008D5F24">
      <w:pPr>
        <w:pStyle w:val="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af9"/>
        <w:numPr>
          <w:ilvl w:val="0"/>
          <w:numId w:val="22"/>
        </w:numPr>
        <w:rPr>
          <w:sz w:val="18"/>
          <w:szCs w:val="18"/>
        </w:rPr>
      </w:pPr>
      <w:r>
        <w:rPr>
          <w:sz w:val="18"/>
          <w:szCs w:val="18"/>
        </w:rPr>
        <w:t>Huawei [2]</w:t>
      </w:r>
    </w:p>
    <w:p w14:paraId="4442324B" w14:textId="77777777" w:rsidR="002A2CC1" w:rsidRDefault="008D5F24">
      <w:pPr>
        <w:pStyle w:val="af9"/>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af9"/>
        <w:numPr>
          <w:ilvl w:val="1"/>
          <w:numId w:val="22"/>
        </w:numPr>
        <w:rPr>
          <w:sz w:val="18"/>
          <w:szCs w:val="18"/>
        </w:rPr>
      </w:pPr>
      <w:r>
        <w:rPr>
          <w:sz w:val="18"/>
          <w:szCs w:val="18"/>
        </w:rPr>
        <w:t>Proposal 18: For temporal beam prediction evaluation, results for Top-K, K&gt;1 should be presented in addition to Top-1 results.</w:t>
      </w:r>
    </w:p>
    <w:p w14:paraId="489F9760" w14:textId="77777777" w:rsidR="002A2CC1" w:rsidRDefault="008D5F24">
      <w:pPr>
        <w:pStyle w:val="af9"/>
        <w:numPr>
          <w:ilvl w:val="2"/>
          <w:numId w:val="22"/>
        </w:numPr>
        <w:rPr>
          <w:sz w:val="18"/>
          <w:szCs w:val="18"/>
        </w:rPr>
      </w:pPr>
      <w:r>
        <w:rPr>
          <w:sz w:val="18"/>
          <w:szCs w:val="18"/>
        </w:rPr>
        <w:t>The Top-1 predicted beam can be derived as the eventual result after the second round sweeping based on the AI/ML inferred Top-K beams.</w:t>
      </w:r>
    </w:p>
    <w:p w14:paraId="2D7F116C"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lastRenderedPageBreak/>
        <w:t xml:space="preserve">FL0: the values of K can be reported by companies. Currently, K =3 and 5 are widely used. </w:t>
      </w:r>
    </w:p>
    <w:p w14:paraId="7ECC2403"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7839F274"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af9"/>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2AF8BD8F" w14:textId="77777777" w:rsidR="002A2CC1" w:rsidRDefault="008D5F24">
      <w:pPr>
        <w:pStyle w:val="af9"/>
        <w:numPr>
          <w:ilvl w:val="0"/>
          <w:numId w:val="22"/>
        </w:numPr>
        <w:rPr>
          <w:sz w:val="18"/>
          <w:szCs w:val="18"/>
        </w:rPr>
      </w:pPr>
      <w:r>
        <w:rPr>
          <w:sz w:val="18"/>
          <w:szCs w:val="18"/>
        </w:rPr>
        <w:t>Apple [21]</w:t>
      </w:r>
    </w:p>
    <w:p w14:paraId="238CCE79" w14:textId="77777777" w:rsidR="002A2CC1" w:rsidRDefault="008D5F24">
      <w:pPr>
        <w:pStyle w:val="af9"/>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af9"/>
        <w:numPr>
          <w:ilvl w:val="0"/>
          <w:numId w:val="22"/>
        </w:numPr>
        <w:rPr>
          <w:sz w:val="18"/>
          <w:szCs w:val="18"/>
        </w:rPr>
      </w:pPr>
      <w:r>
        <w:rPr>
          <w:sz w:val="18"/>
          <w:szCs w:val="18"/>
        </w:rPr>
        <w:t>Huawei [2]</w:t>
      </w:r>
    </w:p>
    <w:p w14:paraId="2249EEC1" w14:textId="77777777" w:rsidR="002A2CC1" w:rsidRDefault="008D5F24">
      <w:pPr>
        <w:pStyle w:val="af9"/>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af9"/>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3E669C6F"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af9"/>
        <w:numPr>
          <w:ilvl w:val="0"/>
          <w:numId w:val="22"/>
        </w:numPr>
        <w:rPr>
          <w:sz w:val="18"/>
          <w:szCs w:val="18"/>
        </w:rPr>
      </w:pPr>
      <w:r>
        <w:rPr>
          <w:sz w:val="18"/>
          <w:szCs w:val="18"/>
        </w:rPr>
        <w:t>Vivo [5]</w:t>
      </w:r>
    </w:p>
    <w:p w14:paraId="7A3B15E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54C921BE"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43206A3D"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lastRenderedPageBreak/>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af9"/>
        <w:numPr>
          <w:ilvl w:val="0"/>
          <w:numId w:val="22"/>
        </w:numPr>
        <w:tabs>
          <w:tab w:val="left" w:pos="720"/>
        </w:tabs>
        <w:rPr>
          <w:sz w:val="18"/>
          <w:szCs w:val="18"/>
        </w:rPr>
      </w:pPr>
      <w:r>
        <w:rPr>
          <w:sz w:val="18"/>
          <w:szCs w:val="18"/>
        </w:rPr>
        <w:t>CATT [12]</w:t>
      </w:r>
    </w:p>
    <w:p w14:paraId="2EBE2FAC" w14:textId="77777777" w:rsidR="002A2CC1" w:rsidRDefault="008D5F24">
      <w:pPr>
        <w:pStyle w:val="af9"/>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af9"/>
        <w:numPr>
          <w:ilvl w:val="0"/>
          <w:numId w:val="22"/>
        </w:numPr>
        <w:tabs>
          <w:tab w:val="left" w:pos="720"/>
        </w:tabs>
        <w:rPr>
          <w:sz w:val="18"/>
          <w:szCs w:val="18"/>
        </w:rPr>
      </w:pPr>
      <w:r>
        <w:rPr>
          <w:sz w:val="18"/>
          <w:szCs w:val="18"/>
        </w:rPr>
        <w:t>Xiaomi [17]</w:t>
      </w:r>
    </w:p>
    <w:p w14:paraId="5D49B277" w14:textId="77777777" w:rsidR="002A2CC1" w:rsidRDefault="008D5F24">
      <w:pPr>
        <w:pStyle w:val="af9"/>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af9"/>
        <w:numPr>
          <w:ilvl w:val="0"/>
          <w:numId w:val="22"/>
        </w:numPr>
        <w:tabs>
          <w:tab w:val="left" w:pos="720"/>
        </w:tabs>
        <w:rPr>
          <w:sz w:val="18"/>
          <w:szCs w:val="18"/>
        </w:rPr>
      </w:pPr>
      <w:r>
        <w:rPr>
          <w:sz w:val="18"/>
          <w:szCs w:val="18"/>
        </w:rPr>
        <w:t>CMCC [18]</w:t>
      </w:r>
    </w:p>
    <w:p w14:paraId="7BC8B2ED" w14:textId="77777777" w:rsidR="002A2CC1" w:rsidRDefault="008D5F24">
      <w:pPr>
        <w:pStyle w:val="af9"/>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af9"/>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af9"/>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af9"/>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af9"/>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63332F56" w:rsidR="002A2CC1" w:rsidRDefault="008D5F24">
      <w:pPr>
        <w:pStyle w:val="4"/>
      </w:pPr>
      <w:r>
        <w:rPr>
          <w:highlight w:val="yellow"/>
        </w:rPr>
        <w:t>FL</w:t>
      </w:r>
      <w:r w:rsidR="007E65E6">
        <w:rPr>
          <w:highlight w:val="yellow"/>
        </w:rPr>
        <w:t>2</w:t>
      </w:r>
      <w:r>
        <w:rPr>
          <w:highlight w:val="yellow"/>
        </w:rPr>
        <w:t>: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af9"/>
        <w:numPr>
          <w:ilvl w:val="0"/>
          <w:numId w:val="23"/>
        </w:numPr>
        <w:rPr>
          <w:b/>
          <w:bCs/>
        </w:rPr>
      </w:pPr>
      <w:r>
        <w:rPr>
          <w:b/>
          <w:bCs/>
        </w:rPr>
        <w:t>The definition of beam prediction accuracy (%) for Top-1 and/or Top-K beams:</w:t>
      </w:r>
    </w:p>
    <w:p w14:paraId="58FC4B8E" w14:textId="77777777" w:rsidR="002A2CC1" w:rsidRDefault="008D5F24">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61EB6D9C" w14:textId="77777777" w:rsidR="002A2CC1" w:rsidRDefault="008D5F24">
      <w:pPr>
        <w:pStyle w:val="af9"/>
        <w:numPr>
          <w:ilvl w:val="1"/>
          <w:numId w:val="23"/>
        </w:numPr>
        <w:rPr>
          <w:b/>
          <w:bCs/>
        </w:rPr>
      </w:pPr>
      <w:r>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proofErr w:type="spellStart"/>
            <w:r>
              <w:rPr>
                <w:smallCaps/>
              </w:rPr>
              <w:t>Futurewei</w:t>
            </w:r>
            <w:proofErr w:type="spellEnd"/>
            <w:r>
              <w:rPr>
                <w:smallCaps/>
              </w:rPr>
              <w:t xml:space="preserve">, Google, MediaTek,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af5"/>
        <w:tblW w:w="5000" w:type="pct"/>
        <w:tblLook w:val="04A0" w:firstRow="1" w:lastRow="0" w:firstColumn="1" w:lastColumn="0" w:noHBand="0" w:noVBand="1"/>
      </w:tblPr>
      <w:tblGrid>
        <w:gridCol w:w="1480"/>
        <w:gridCol w:w="1277"/>
        <w:gridCol w:w="7205"/>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af9"/>
              <w:widowControl/>
              <w:numPr>
                <w:ilvl w:val="0"/>
                <w:numId w:val="80"/>
              </w:numPr>
              <w:rPr>
                <w:rFonts w:eastAsia="Times New Roman"/>
                <w:b/>
                <w:bCs/>
                <w:kern w:val="0"/>
                <w:sz w:val="22"/>
                <w:szCs w:val="22"/>
              </w:rPr>
            </w:pPr>
            <w:bookmarkStart w:id="2" w:name="OLE_LINK5"/>
            <w:r>
              <w:rPr>
                <w:rFonts w:eastAsia="Times New Roman"/>
                <w:b/>
                <w:bCs/>
              </w:rPr>
              <w:lastRenderedPageBreak/>
              <w:t>The definitions of beam prediction accuracy (%):</w:t>
            </w:r>
          </w:p>
          <w:p w14:paraId="067E79ED" w14:textId="0BAEB9CB" w:rsidR="00682987" w:rsidRDefault="00682987" w:rsidP="00682987">
            <w:pPr>
              <w:pStyle w:val="af9"/>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af9"/>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w:t>
            </w:r>
            <w:proofErr w:type="spellStart"/>
            <w:r>
              <w:rPr>
                <w:smallCaps/>
                <w:kern w:val="0"/>
              </w:rPr>
              <w:t>HiSi</w:t>
            </w:r>
            <w:proofErr w:type="spellEnd"/>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the original proposal 2-1-1a which has large support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bullet, since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af9"/>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af9"/>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af9"/>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260F3D" w14:paraId="658584CD" w14:textId="77777777" w:rsidTr="00C13408">
        <w:trPr>
          <w:trHeight w:val="333"/>
        </w:trPr>
        <w:tc>
          <w:tcPr>
            <w:tcW w:w="743" w:type="pct"/>
          </w:tcPr>
          <w:p w14:paraId="7B711DAA" w14:textId="58B4D53D" w:rsidR="00260F3D" w:rsidRPr="00260F3D" w:rsidRDefault="00260F3D">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D8BF1CD" w14:textId="34058440" w:rsidR="00260F3D" w:rsidRPr="00185D7E" w:rsidRDefault="00185D7E">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10D2E7BB" w14:textId="79E2BB20" w:rsidR="00260F3D" w:rsidRDefault="00185D7E" w:rsidP="00243FEF">
            <w:pPr>
              <w:rPr>
                <w:rFonts w:eastAsiaTheme="minorEastAsia"/>
                <w:kern w:val="0"/>
                <w:lang w:eastAsia="zh-CN"/>
              </w:rPr>
            </w:pPr>
            <w:r>
              <w:rPr>
                <w:rFonts w:eastAsiaTheme="minorEastAsia" w:hint="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14:paraId="40899566" w14:textId="0315FED2" w:rsidR="00185D7E" w:rsidRDefault="00185D7E" w:rsidP="00185D7E">
            <w:pPr>
              <w:rPr>
                <w:b/>
                <w:bCs/>
                <w:highlight w:val="yellow"/>
                <w:lang w:eastAsia="en-US"/>
              </w:rPr>
            </w:pPr>
            <w:r w:rsidRPr="009409E0">
              <w:rPr>
                <w:b/>
                <w:bCs/>
                <w:color w:val="0070C0"/>
                <w:highlight w:val="yellow"/>
                <w:lang w:eastAsia="en-US"/>
              </w:rPr>
              <w:t>Updated</w:t>
            </w:r>
            <w:r>
              <w:rPr>
                <w:b/>
                <w:bCs/>
                <w:highlight w:val="yellow"/>
                <w:lang w:eastAsia="en-US"/>
              </w:rPr>
              <w:t xml:space="preserve"> Proposal 2-1-1b: </w:t>
            </w:r>
          </w:p>
          <w:p w14:paraId="7935447D" w14:textId="6695F644" w:rsidR="00185D7E" w:rsidRDefault="00185D7E" w:rsidP="00185D7E">
            <w:pPr>
              <w:pStyle w:val="af9"/>
              <w:numPr>
                <w:ilvl w:val="0"/>
                <w:numId w:val="23"/>
              </w:numPr>
              <w:rPr>
                <w:b/>
                <w:bCs/>
              </w:rPr>
            </w:pPr>
            <w:r>
              <w:rPr>
                <w:b/>
                <w:bCs/>
              </w:rPr>
              <w:t xml:space="preserve">The </w:t>
            </w:r>
            <w:r w:rsidRPr="00185D7E">
              <w:rPr>
                <w:b/>
                <w:bCs/>
                <w:color w:val="0070C0"/>
              </w:rPr>
              <w:t>options to evaluate</w:t>
            </w:r>
            <w:r>
              <w:rPr>
                <w:b/>
                <w:bCs/>
              </w:rPr>
              <w:t xml:space="preserve"> beam prediction accuracy (%) </w:t>
            </w:r>
            <w:r w:rsidRPr="00E2683B">
              <w:rPr>
                <w:b/>
                <w:bCs/>
                <w:strike/>
                <w:color w:val="0070C0"/>
              </w:rPr>
              <w:t>for Top-1 and/or Top-K beams</w:t>
            </w:r>
            <w:r>
              <w:rPr>
                <w:b/>
                <w:bCs/>
              </w:rPr>
              <w:t>:</w:t>
            </w:r>
          </w:p>
          <w:p w14:paraId="0B9178D5" w14:textId="77777777" w:rsidR="00185D7E" w:rsidRDefault="00185D7E" w:rsidP="00185D7E">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rPr>
              <w:t>genie</w:t>
            </w:r>
            <w:proofErr w:type="gramEnd"/>
            <w:r>
              <w:rPr>
                <w:b/>
                <w:bCs/>
              </w:rPr>
              <w:t>-aided beams”</w:t>
            </w:r>
          </w:p>
          <w:p w14:paraId="66D53BF3" w14:textId="77777777" w:rsidR="00185D7E" w:rsidRDefault="00185D7E" w:rsidP="00185D7E">
            <w:pPr>
              <w:pStyle w:val="af9"/>
              <w:numPr>
                <w:ilvl w:val="1"/>
                <w:numId w:val="23"/>
              </w:numPr>
              <w:rPr>
                <w:b/>
                <w:bCs/>
              </w:rPr>
            </w:pPr>
            <w:r>
              <w:rPr>
                <w:b/>
                <w:bCs/>
              </w:rPr>
              <w:t>Option 2 (baseline): The beam prediction accuracy (%) is the percentage of “the Top-1 genie-aided beam is one of the Top-K predicted beams”</w:t>
            </w:r>
          </w:p>
          <w:p w14:paraId="3CC826CE" w14:textId="4447C810" w:rsidR="00185D7E" w:rsidRPr="00185D7E" w:rsidRDefault="00185D7E" w:rsidP="00243FEF">
            <w:pPr>
              <w:rPr>
                <w:rFonts w:eastAsiaTheme="minorEastAsia"/>
                <w:kern w:val="0"/>
                <w:lang w:eastAsia="zh-CN"/>
              </w:rPr>
            </w:pPr>
          </w:p>
        </w:tc>
      </w:tr>
      <w:tr w:rsidR="00F53B1F" w:rsidRPr="00185D7E" w14:paraId="475142D4" w14:textId="77777777" w:rsidTr="00F53B1F">
        <w:trPr>
          <w:trHeight w:val="333"/>
        </w:trPr>
        <w:tc>
          <w:tcPr>
            <w:tcW w:w="743" w:type="pct"/>
          </w:tcPr>
          <w:p w14:paraId="18A192BE" w14:textId="3C2BAEFD" w:rsidR="00F53B1F" w:rsidRPr="00260F3D" w:rsidRDefault="00F53B1F" w:rsidP="00F53B1F">
            <w:pPr>
              <w:rPr>
                <w:rFonts w:eastAsiaTheme="minorEastAsia"/>
                <w:smallCaps/>
                <w:kern w:val="0"/>
                <w:lang w:eastAsia="zh-CN"/>
              </w:rPr>
            </w:pPr>
            <w:proofErr w:type="spellStart"/>
            <w:r>
              <w:rPr>
                <w:rFonts w:eastAsiaTheme="minorEastAsia"/>
                <w:smallCaps/>
                <w:kern w:val="0"/>
                <w:lang w:eastAsia="zh-CN"/>
              </w:rPr>
              <w:t>S</w:t>
            </w:r>
            <w:r>
              <w:rPr>
                <w:rFonts w:eastAsiaTheme="minorEastAsia" w:hint="eastAsia"/>
                <w:smallCaps/>
                <w:kern w:val="0"/>
                <w:lang w:eastAsia="zh-CN"/>
              </w:rPr>
              <w:t>preadtrum</w:t>
            </w:r>
            <w:proofErr w:type="spellEnd"/>
          </w:p>
        </w:tc>
        <w:tc>
          <w:tcPr>
            <w:tcW w:w="641" w:type="pct"/>
          </w:tcPr>
          <w:p w14:paraId="098734A1" w14:textId="77777777" w:rsidR="00F53B1F" w:rsidRPr="00185D7E" w:rsidRDefault="00F53B1F" w:rsidP="00F53B1F">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1F88ABB" w14:textId="0242210B" w:rsidR="00F53B1F" w:rsidRDefault="00F53B1F" w:rsidP="00F53B1F">
            <w:pPr>
              <w:rPr>
                <w:rFonts w:eastAsiaTheme="minorEastAsia"/>
                <w:kern w:val="0"/>
                <w:lang w:eastAsia="zh-CN"/>
              </w:rPr>
            </w:pPr>
            <w:r w:rsidRPr="00F53B1F">
              <w:rPr>
                <w:rFonts w:eastAsiaTheme="minorEastAsia"/>
                <w:kern w:val="0"/>
                <w:lang w:eastAsia="zh-CN"/>
              </w:rPr>
              <w:t xml:space="preserve">Agree with VIVO, we need a baseline </w:t>
            </w:r>
            <w:r>
              <w:rPr>
                <w:rFonts w:eastAsiaTheme="minorEastAsia" w:hint="eastAsia"/>
                <w:kern w:val="0"/>
                <w:lang w:eastAsia="zh-CN"/>
              </w:rPr>
              <w:t>for</w:t>
            </w:r>
            <w:r>
              <w:rPr>
                <w:rFonts w:eastAsiaTheme="minorEastAsia"/>
                <w:kern w:val="0"/>
                <w:lang w:eastAsia="zh-CN"/>
              </w:rPr>
              <w:t xml:space="preserve"> </w:t>
            </w:r>
            <w:r>
              <w:rPr>
                <w:rFonts w:eastAsiaTheme="minorEastAsia" w:hint="eastAsia"/>
                <w:kern w:val="0"/>
                <w:lang w:eastAsia="zh-CN"/>
              </w:rPr>
              <w:t>comparison.</w:t>
            </w:r>
            <w:r w:rsidR="003F5AD2">
              <w:rPr>
                <w:rFonts w:eastAsiaTheme="minorEastAsia"/>
                <w:kern w:val="0"/>
                <w:lang w:eastAsia="zh-CN"/>
              </w:rPr>
              <w:t xml:space="preserve"> </w:t>
            </w:r>
            <w:r w:rsidR="003F5AD2" w:rsidRPr="003F5AD2">
              <w:rPr>
                <w:rFonts w:eastAsiaTheme="minorEastAsia"/>
                <w:kern w:val="0"/>
                <w:lang w:eastAsia="zh-CN"/>
              </w:rPr>
              <w:t xml:space="preserve">To clarify whether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refers to predict</w:t>
            </w:r>
            <w:r w:rsidR="003F5AD2">
              <w:rPr>
                <w:rFonts w:eastAsiaTheme="minorEastAsia" w:hint="eastAsia"/>
                <w:kern w:val="0"/>
                <w:lang w:eastAsia="zh-CN"/>
              </w:rPr>
              <w:t>ed</w:t>
            </w:r>
            <w:r w:rsidR="003F5AD2" w:rsidRPr="003F5AD2">
              <w:rPr>
                <w:rFonts w:eastAsiaTheme="minorEastAsia"/>
                <w:kern w:val="0"/>
                <w:lang w:eastAsia="zh-CN"/>
              </w:rPr>
              <w:t xml:space="preserve"> or genie-aided beam, </w:t>
            </w:r>
            <w:r w:rsidR="003F5AD2">
              <w:rPr>
                <w:rFonts w:eastAsiaTheme="minorEastAsia" w:hint="eastAsia"/>
                <w:kern w:val="0"/>
                <w:lang w:eastAsia="zh-CN"/>
              </w:rPr>
              <w:t>we</w:t>
            </w:r>
            <w:r w:rsidR="003F5AD2">
              <w:rPr>
                <w:rFonts w:eastAsiaTheme="minorEastAsia"/>
                <w:kern w:val="0"/>
                <w:lang w:eastAsia="zh-CN"/>
              </w:rPr>
              <w:t xml:space="preserve"> </w:t>
            </w:r>
            <w:r w:rsidR="003F5AD2">
              <w:rPr>
                <w:rFonts w:eastAsiaTheme="minorEastAsia" w:hint="eastAsia"/>
                <w:kern w:val="0"/>
                <w:lang w:eastAsia="zh-CN"/>
              </w:rPr>
              <w:t>think</w:t>
            </w:r>
            <w:r w:rsidR="003F5AD2">
              <w:rPr>
                <w:rFonts w:eastAsiaTheme="minorEastAsia"/>
                <w:kern w:val="0"/>
                <w:lang w:eastAsia="zh-CN"/>
              </w:rPr>
              <w:t xml:space="preserve"> </w:t>
            </w:r>
            <w:r w:rsidR="003F5AD2" w:rsidRPr="003F5AD2">
              <w:rPr>
                <w:rFonts w:eastAsiaTheme="minorEastAsia"/>
                <w:kern w:val="0"/>
                <w:lang w:eastAsia="zh-CN"/>
              </w:rPr>
              <w:t xml:space="preserve">change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to </w:t>
            </w:r>
            <w:r w:rsidR="003F5AD2">
              <w:rPr>
                <w:rFonts w:eastAsiaTheme="minorEastAsia"/>
                <w:kern w:val="0"/>
                <w:lang w:eastAsia="zh-CN"/>
              </w:rPr>
              <w:lastRenderedPageBreak/>
              <w:t>T</w:t>
            </w:r>
            <w:r w:rsidR="003F5AD2" w:rsidRPr="003F5AD2">
              <w:rPr>
                <w:rFonts w:eastAsiaTheme="minorEastAsia"/>
                <w:kern w:val="0"/>
                <w:lang w:eastAsia="zh-CN"/>
              </w:rPr>
              <w:t>op</w:t>
            </w:r>
            <w:r w:rsidR="003F5AD2">
              <w:rPr>
                <w:rFonts w:eastAsiaTheme="minorEastAsia"/>
                <w:kern w:val="0"/>
                <w:lang w:eastAsia="zh-CN"/>
              </w:rPr>
              <w:t>-K</w:t>
            </w:r>
            <w:r w:rsidR="003F5AD2" w:rsidRPr="003F5AD2">
              <w:rPr>
                <w:rFonts w:eastAsiaTheme="minorEastAsia"/>
                <w:kern w:val="0"/>
                <w:lang w:eastAsia="zh-CN"/>
              </w:rPr>
              <w:t xml:space="preserve"> pr</w:t>
            </w:r>
            <w:r w:rsidR="003F5AD2">
              <w:rPr>
                <w:rFonts w:eastAsiaTheme="minorEastAsia" w:hint="eastAsia"/>
                <w:kern w:val="0"/>
                <w:lang w:eastAsia="zh-CN"/>
              </w:rPr>
              <w:t>e</w:t>
            </w:r>
            <w:r w:rsidR="003F5AD2" w:rsidRPr="003F5AD2">
              <w:rPr>
                <w:rFonts w:eastAsiaTheme="minorEastAsia"/>
                <w:kern w:val="0"/>
                <w:lang w:eastAsia="zh-CN"/>
              </w:rPr>
              <w:t>dicted beam</w:t>
            </w:r>
            <w:r w:rsidR="003F5AD2">
              <w:rPr>
                <w:rFonts w:eastAsiaTheme="minorEastAsia"/>
                <w:kern w:val="0"/>
                <w:lang w:eastAsia="zh-CN"/>
              </w:rPr>
              <w:t xml:space="preserve"> </w:t>
            </w:r>
            <w:r w:rsidR="003F5AD2">
              <w:rPr>
                <w:rFonts w:eastAsiaTheme="minorEastAsia" w:hint="eastAsia"/>
                <w:kern w:val="0"/>
                <w:lang w:eastAsia="zh-CN"/>
              </w:rPr>
              <w:t>is</w:t>
            </w:r>
            <w:r w:rsidR="003F5AD2">
              <w:rPr>
                <w:rFonts w:eastAsiaTheme="minorEastAsia"/>
                <w:kern w:val="0"/>
                <w:lang w:eastAsia="zh-CN"/>
              </w:rPr>
              <w:t xml:space="preserve"> better.</w:t>
            </w:r>
          </w:p>
          <w:p w14:paraId="76EEFC4D" w14:textId="77777777" w:rsidR="003F5AD2" w:rsidRPr="00402C60" w:rsidRDefault="003F5AD2" w:rsidP="003F5AD2">
            <w:pPr>
              <w:rPr>
                <w:b/>
                <w:bCs/>
                <w:lang w:eastAsia="en-US"/>
              </w:rPr>
            </w:pPr>
            <w:r w:rsidRPr="00402C60">
              <w:rPr>
                <w:b/>
                <w:bCs/>
                <w:color w:val="FF0000"/>
                <w:lang w:eastAsia="en-US"/>
              </w:rPr>
              <w:t xml:space="preserve">Updated </w:t>
            </w:r>
            <w:r w:rsidRPr="00402C60">
              <w:rPr>
                <w:b/>
                <w:bCs/>
                <w:lang w:eastAsia="en-US"/>
              </w:rPr>
              <w:t xml:space="preserve">Proposal 2-1-1b: </w:t>
            </w:r>
          </w:p>
          <w:p w14:paraId="4952040B" w14:textId="77777777" w:rsidR="003F5AD2" w:rsidRDefault="003F5AD2" w:rsidP="003F5AD2">
            <w:pPr>
              <w:rPr>
                <w:kern w:val="0"/>
              </w:rPr>
            </w:pPr>
          </w:p>
          <w:p w14:paraId="6A71ED64" w14:textId="77777777" w:rsidR="003F5AD2" w:rsidRDefault="003F5AD2" w:rsidP="003F5AD2">
            <w:pPr>
              <w:pStyle w:val="af9"/>
              <w:widowControl/>
              <w:numPr>
                <w:ilvl w:val="0"/>
                <w:numId w:val="80"/>
              </w:numPr>
              <w:rPr>
                <w:rFonts w:eastAsia="Times New Roman"/>
                <w:b/>
                <w:bCs/>
                <w:kern w:val="0"/>
                <w:sz w:val="22"/>
                <w:szCs w:val="22"/>
              </w:rPr>
            </w:pPr>
            <w:r>
              <w:rPr>
                <w:rFonts w:eastAsia="Times New Roman"/>
                <w:b/>
                <w:bCs/>
              </w:rPr>
              <w:t>The definitions of beam prediction accuracy (%):</w:t>
            </w:r>
          </w:p>
          <w:p w14:paraId="2FACF58A" w14:textId="28C4984D" w:rsidR="003F5AD2" w:rsidRDefault="003F5AD2" w:rsidP="003F5AD2">
            <w:pPr>
              <w:pStyle w:val="af9"/>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sidRPr="003F5AD2">
              <w:rPr>
                <w:rFonts w:eastAsia="Times New Roman" w:hint="eastAsia"/>
                <w:b/>
                <w:bCs/>
                <w:color w:val="5B9BD5" w:themeColor="accent1"/>
              </w:rPr>
              <w:t>predicted</w:t>
            </w:r>
            <w:r>
              <w:rPr>
                <w:rFonts w:eastAsia="Times New Roman"/>
                <w:b/>
                <w:bCs/>
                <w:color w:val="FF0000"/>
              </w:rPr>
              <w:t xml:space="preserve">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41C896E2" w14:textId="19546B4E" w:rsidR="003F5AD2" w:rsidRPr="00185D7E" w:rsidRDefault="003F5AD2" w:rsidP="003F5AD2">
            <w:pPr>
              <w:pStyle w:val="af9"/>
              <w:widowControl/>
              <w:numPr>
                <w:ilvl w:val="1"/>
                <w:numId w:val="80"/>
              </w:numPr>
              <w:rPr>
                <w:rFonts w:eastAsiaTheme="minorEastAsia"/>
                <w:kern w:val="0"/>
                <w:lang w:eastAsia="zh-CN"/>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3C68C9" w:rsidRPr="00185D7E" w14:paraId="461388B9" w14:textId="77777777" w:rsidTr="00F53B1F">
        <w:trPr>
          <w:trHeight w:val="333"/>
        </w:trPr>
        <w:tc>
          <w:tcPr>
            <w:tcW w:w="743" w:type="pct"/>
          </w:tcPr>
          <w:p w14:paraId="41B59EBF" w14:textId="3DC77B25" w:rsidR="003C68C9" w:rsidRDefault="003C68C9" w:rsidP="00F53B1F">
            <w:pPr>
              <w:rPr>
                <w:smallCaps/>
                <w:kern w:val="0"/>
              </w:rPr>
            </w:pPr>
            <w:proofErr w:type="spellStart"/>
            <w:r>
              <w:rPr>
                <w:smallCaps/>
                <w:kern w:val="0"/>
              </w:rPr>
              <w:lastRenderedPageBreak/>
              <w:t>CEWiT</w:t>
            </w:r>
            <w:proofErr w:type="spellEnd"/>
          </w:p>
        </w:tc>
        <w:tc>
          <w:tcPr>
            <w:tcW w:w="641" w:type="pct"/>
          </w:tcPr>
          <w:p w14:paraId="6F97DFBF" w14:textId="1F95B8FF" w:rsidR="003C68C9" w:rsidRDefault="003C68C9" w:rsidP="00F53B1F">
            <w:pPr>
              <w:rPr>
                <w:kern w:val="0"/>
              </w:rPr>
            </w:pPr>
            <w:r>
              <w:rPr>
                <w:kern w:val="0"/>
              </w:rPr>
              <w:t>No</w:t>
            </w:r>
          </w:p>
        </w:tc>
        <w:tc>
          <w:tcPr>
            <w:tcW w:w="3616" w:type="pct"/>
          </w:tcPr>
          <w:p w14:paraId="306FA4D7" w14:textId="28CC13FC" w:rsidR="003C68C9" w:rsidRPr="00F53B1F" w:rsidRDefault="00E62BAD" w:rsidP="00F53B1F">
            <w:pPr>
              <w:rPr>
                <w:kern w:val="0"/>
              </w:rPr>
            </w:pPr>
            <w:r>
              <w:rPr>
                <w:kern w:val="0"/>
              </w:rPr>
              <w:t>We agree with Vivo, we need to have a baseline for comparison.</w:t>
            </w:r>
          </w:p>
        </w:tc>
      </w:tr>
      <w:tr w:rsidR="00BF160E" w:rsidRPr="00185D7E" w14:paraId="39BF6BDF" w14:textId="77777777" w:rsidTr="00F53B1F">
        <w:trPr>
          <w:trHeight w:val="333"/>
        </w:trPr>
        <w:tc>
          <w:tcPr>
            <w:tcW w:w="743" w:type="pct"/>
          </w:tcPr>
          <w:p w14:paraId="5B78222A" w14:textId="4BEBF852" w:rsidR="00BF160E" w:rsidRDefault="00BF160E" w:rsidP="00BF160E">
            <w:pPr>
              <w:rPr>
                <w:smallCaps/>
                <w:kern w:val="0"/>
              </w:rPr>
            </w:pPr>
            <w:r>
              <w:rPr>
                <w:rFonts w:hint="eastAsia"/>
                <w:smallCaps/>
                <w:kern w:val="0"/>
              </w:rPr>
              <w:t>N</w:t>
            </w:r>
            <w:r>
              <w:rPr>
                <w:smallCaps/>
                <w:kern w:val="0"/>
              </w:rPr>
              <w:t>TT DOCOMO</w:t>
            </w:r>
          </w:p>
        </w:tc>
        <w:tc>
          <w:tcPr>
            <w:tcW w:w="641" w:type="pct"/>
          </w:tcPr>
          <w:p w14:paraId="2AC38E9C" w14:textId="36A23BB4" w:rsidR="00BF160E" w:rsidRDefault="00BF160E" w:rsidP="00BF160E">
            <w:pPr>
              <w:rPr>
                <w:kern w:val="0"/>
              </w:rPr>
            </w:pPr>
            <w:r>
              <w:rPr>
                <w:rFonts w:hint="eastAsia"/>
                <w:kern w:val="0"/>
              </w:rPr>
              <w:t>N</w:t>
            </w:r>
            <w:r>
              <w:rPr>
                <w:kern w:val="0"/>
              </w:rPr>
              <w:t>o</w:t>
            </w:r>
          </w:p>
        </w:tc>
        <w:tc>
          <w:tcPr>
            <w:tcW w:w="3616" w:type="pct"/>
          </w:tcPr>
          <w:p w14:paraId="2B42B8FC" w14:textId="08D94109" w:rsidR="00BF160E" w:rsidRDefault="00BF160E" w:rsidP="00BF160E">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601BC5" w:rsidRPr="00185D7E" w14:paraId="5F7CC162" w14:textId="77777777" w:rsidTr="00F53B1F">
        <w:trPr>
          <w:trHeight w:val="333"/>
        </w:trPr>
        <w:tc>
          <w:tcPr>
            <w:tcW w:w="743" w:type="pct"/>
          </w:tcPr>
          <w:p w14:paraId="0E8709C0" w14:textId="7EB697FE" w:rsidR="00601BC5" w:rsidRDefault="00601BC5" w:rsidP="00601BC5">
            <w:pPr>
              <w:rPr>
                <w:smallCaps/>
                <w:kern w:val="0"/>
              </w:rPr>
            </w:pPr>
            <w:r>
              <w:rPr>
                <w:smallCaps/>
                <w:kern w:val="0"/>
              </w:rPr>
              <w:t>OPPO</w:t>
            </w:r>
          </w:p>
        </w:tc>
        <w:tc>
          <w:tcPr>
            <w:tcW w:w="641" w:type="pct"/>
          </w:tcPr>
          <w:p w14:paraId="6D8DC1AC" w14:textId="3DF1E482" w:rsidR="00601BC5" w:rsidRDefault="00601BC5" w:rsidP="00601BC5">
            <w:pPr>
              <w:rPr>
                <w:kern w:val="0"/>
              </w:rPr>
            </w:pPr>
            <w:r>
              <w:rPr>
                <w:kern w:val="0"/>
              </w:rPr>
              <w:t>No</w:t>
            </w:r>
          </w:p>
        </w:tc>
        <w:tc>
          <w:tcPr>
            <w:tcW w:w="3616" w:type="pct"/>
          </w:tcPr>
          <w:p w14:paraId="03D8252C" w14:textId="77777777" w:rsidR="00601BC5" w:rsidRDefault="00601BC5" w:rsidP="00601BC5">
            <w:pPr>
              <w:rPr>
                <w:kern w:val="0"/>
              </w:rPr>
            </w:pPr>
            <w:r>
              <w:rPr>
                <w:kern w:val="0"/>
              </w:rPr>
              <w:t xml:space="preserve">In our reading, the beam prediction accuracy is widely used performance metric. It would be great to determine the baseline KPI as early as possible for comparison reasons. </w:t>
            </w:r>
          </w:p>
          <w:p w14:paraId="724BC2CA" w14:textId="1616C993" w:rsidR="00601BC5" w:rsidRDefault="00601BC5" w:rsidP="00601BC5">
            <w:pPr>
              <w:rPr>
                <w:kern w:val="0"/>
              </w:rPr>
            </w:pPr>
            <w:r>
              <w:rPr>
                <w:kern w:val="0"/>
              </w:rPr>
              <w:t>The original wording on beam prediction accuracy causes no confusion to us. But to address the concern raised during GTW, the rewording from vivo looks good.</w:t>
            </w:r>
          </w:p>
        </w:tc>
      </w:tr>
      <w:tr w:rsidR="00A34D45" w:rsidRPr="00F53B1F" w14:paraId="60ED5B4E" w14:textId="77777777" w:rsidTr="00A34D45">
        <w:trPr>
          <w:trHeight w:val="333"/>
        </w:trPr>
        <w:tc>
          <w:tcPr>
            <w:tcW w:w="743" w:type="pct"/>
          </w:tcPr>
          <w:p w14:paraId="1D25E31D" w14:textId="77777777" w:rsidR="00A34D45" w:rsidRDefault="00A34D45" w:rsidP="000506F8">
            <w:pPr>
              <w:rPr>
                <w:smallCaps/>
                <w:kern w:val="0"/>
              </w:rPr>
            </w:pPr>
            <w:r>
              <w:rPr>
                <w:smallCaps/>
                <w:kern w:val="0"/>
              </w:rPr>
              <w:t>LG</w:t>
            </w:r>
          </w:p>
        </w:tc>
        <w:tc>
          <w:tcPr>
            <w:tcW w:w="641" w:type="pct"/>
          </w:tcPr>
          <w:p w14:paraId="5186A27B" w14:textId="77777777" w:rsidR="00A34D45" w:rsidRDefault="00A34D45" w:rsidP="000506F8">
            <w:pPr>
              <w:rPr>
                <w:kern w:val="0"/>
              </w:rPr>
            </w:pPr>
            <w:r>
              <w:rPr>
                <w:kern w:val="0"/>
              </w:rPr>
              <w:t>No</w:t>
            </w:r>
          </w:p>
        </w:tc>
        <w:tc>
          <w:tcPr>
            <w:tcW w:w="3616" w:type="pct"/>
          </w:tcPr>
          <w:p w14:paraId="35142572" w14:textId="77777777" w:rsidR="00A34D45" w:rsidRPr="00F53B1F" w:rsidRDefault="00A34D45" w:rsidP="000506F8">
            <w:pPr>
              <w:rPr>
                <w:kern w:val="0"/>
              </w:rPr>
            </w:pPr>
            <w:r>
              <w:rPr>
                <w:kern w:val="0"/>
              </w:rPr>
              <w:t>We agree with vivo.</w:t>
            </w:r>
          </w:p>
        </w:tc>
      </w:tr>
      <w:tr w:rsidR="0063549F" w:rsidRPr="00F53B1F" w14:paraId="4A329942" w14:textId="77777777" w:rsidTr="00A34D45">
        <w:trPr>
          <w:trHeight w:val="333"/>
        </w:trPr>
        <w:tc>
          <w:tcPr>
            <w:tcW w:w="743" w:type="pct"/>
          </w:tcPr>
          <w:p w14:paraId="4074FECA" w14:textId="0BB748FA"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641" w:type="pct"/>
          </w:tcPr>
          <w:p w14:paraId="635F71CF" w14:textId="117747A9" w:rsidR="0063549F" w:rsidRDefault="0063549F" w:rsidP="0063549F">
            <w:pPr>
              <w:rPr>
                <w:kern w:val="0"/>
              </w:rPr>
            </w:pPr>
            <w:r>
              <w:rPr>
                <w:rFonts w:eastAsiaTheme="minorEastAsia" w:hint="eastAsia"/>
                <w:kern w:val="0"/>
                <w:lang w:eastAsia="zh-CN"/>
              </w:rPr>
              <w:t>N</w:t>
            </w:r>
            <w:r>
              <w:rPr>
                <w:rFonts w:eastAsiaTheme="minorEastAsia"/>
                <w:kern w:val="0"/>
                <w:lang w:eastAsia="zh-CN"/>
              </w:rPr>
              <w:t>o</w:t>
            </w:r>
          </w:p>
        </w:tc>
        <w:tc>
          <w:tcPr>
            <w:tcW w:w="3616" w:type="pct"/>
          </w:tcPr>
          <w:p w14:paraId="5F9DF7A7" w14:textId="2804D1A6" w:rsidR="0063549F" w:rsidRDefault="0063549F" w:rsidP="0063549F">
            <w:pPr>
              <w:rPr>
                <w:kern w:val="0"/>
              </w:rPr>
            </w:pPr>
            <w:r>
              <w:rPr>
                <w:rFonts w:eastAsiaTheme="minorEastAsia" w:hint="eastAsia"/>
                <w:kern w:val="0"/>
                <w:lang w:eastAsia="zh-CN"/>
              </w:rPr>
              <w:t>W</w:t>
            </w:r>
            <w:r>
              <w:rPr>
                <w:rFonts w:eastAsiaTheme="minorEastAsia"/>
                <w:kern w:val="0"/>
                <w:lang w:eastAsia="zh-CN"/>
              </w:rPr>
              <w:t xml:space="preserve">e think </w:t>
            </w:r>
            <w:proofErr w:type="spellStart"/>
            <w:r>
              <w:rPr>
                <w:rFonts w:eastAsiaTheme="minorEastAsia"/>
                <w:smallCaps/>
                <w:kern w:val="0"/>
                <w:lang w:eastAsia="zh-CN"/>
              </w:rPr>
              <w:t>S</w:t>
            </w:r>
            <w:r>
              <w:rPr>
                <w:rFonts w:eastAsiaTheme="minorEastAsia" w:hint="eastAsia"/>
                <w:smallCaps/>
                <w:kern w:val="0"/>
                <w:lang w:eastAsia="zh-CN"/>
              </w:rPr>
              <w:t>preadtrum</w:t>
            </w:r>
            <w:proofErr w:type="spellEnd"/>
            <w:r>
              <w:rPr>
                <w:rFonts w:eastAsiaTheme="minorEastAsia"/>
                <w:smallCaps/>
                <w:kern w:val="0"/>
                <w:lang w:eastAsia="zh-CN"/>
              </w:rPr>
              <w:t>’</w:t>
            </w:r>
            <w:r>
              <w:rPr>
                <w:kern w:val="0"/>
              </w:rPr>
              <w:t xml:space="preserve"> s version is </w:t>
            </w:r>
            <w:proofErr w:type="gramStart"/>
            <w:r>
              <w:rPr>
                <w:kern w:val="0"/>
              </w:rPr>
              <w:t>more clear</w:t>
            </w:r>
            <w:proofErr w:type="gramEnd"/>
            <w:r>
              <w:rPr>
                <w:kern w:val="0"/>
              </w:rPr>
              <w:t>. VIVO’s update is also fine to us.</w:t>
            </w:r>
            <w:r>
              <w:rPr>
                <w:rFonts w:eastAsiaTheme="minorEastAsia"/>
                <w:smallCaps/>
                <w:kern w:val="0"/>
                <w:lang w:eastAsia="zh-CN"/>
              </w:rPr>
              <w:t xml:space="preserve">  </w:t>
            </w:r>
          </w:p>
        </w:tc>
      </w:tr>
      <w:tr w:rsidR="0063549F" w:rsidRPr="00F53B1F" w14:paraId="19AAEE6F" w14:textId="77777777" w:rsidTr="00A34D45">
        <w:trPr>
          <w:trHeight w:val="333"/>
        </w:trPr>
        <w:tc>
          <w:tcPr>
            <w:tcW w:w="743" w:type="pct"/>
          </w:tcPr>
          <w:p w14:paraId="64F7F344" w14:textId="5BEB8A12" w:rsidR="0063549F" w:rsidRDefault="0063549F" w:rsidP="0063549F">
            <w:pPr>
              <w:rPr>
                <w:smallCaps/>
                <w:kern w:val="0"/>
              </w:rPr>
            </w:pPr>
            <w:r>
              <w:rPr>
                <w:rFonts w:asciiTheme="minorEastAsia" w:eastAsiaTheme="minorEastAsia" w:hAnsiTheme="minorEastAsia" w:hint="eastAsia"/>
                <w:smallCaps/>
                <w:kern w:val="0"/>
                <w:lang w:eastAsia="zh-CN"/>
              </w:rPr>
              <w:t>Fujitsu</w:t>
            </w:r>
          </w:p>
        </w:tc>
        <w:tc>
          <w:tcPr>
            <w:tcW w:w="641" w:type="pct"/>
          </w:tcPr>
          <w:p w14:paraId="173C6CAB" w14:textId="761CBA4A" w:rsidR="0063549F" w:rsidRDefault="0063549F" w:rsidP="0063549F">
            <w:pPr>
              <w:rPr>
                <w:kern w:val="0"/>
              </w:rPr>
            </w:pPr>
            <w:r>
              <w:rPr>
                <w:rFonts w:asciiTheme="minorEastAsia" w:eastAsiaTheme="minorEastAsia" w:hAnsiTheme="minorEastAsia" w:hint="eastAsia"/>
                <w:kern w:val="0"/>
                <w:lang w:eastAsia="zh-CN"/>
              </w:rPr>
              <w:t>N</w:t>
            </w:r>
          </w:p>
        </w:tc>
        <w:tc>
          <w:tcPr>
            <w:tcW w:w="3616" w:type="pct"/>
          </w:tcPr>
          <w:p w14:paraId="0421A45B" w14:textId="47239C59" w:rsidR="0063549F" w:rsidRDefault="0063549F" w:rsidP="0063549F">
            <w:pPr>
              <w:rPr>
                <w:kern w:val="0"/>
              </w:rPr>
            </w:pPr>
            <w:r>
              <w:rPr>
                <w:rFonts w:eastAsiaTheme="minorEastAsia"/>
                <w:kern w:val="0"/>
                <w:lang w:eastAsia="zh-CN"/>
              </w:rPr>
              <w:t xml:space="preserve">Prefer the original proposal </w:t>
            </w:r>
            <w:r>
              <w:rPr>
                <w:kern w:val="0"/>
              </w:rPr>
              <w:t>2-1-1a</w:t>
            </w:r>
          </w:p>
        </w:tc>
      </w:tr>
      <w:tr w:rsidR="0063549F" w:rsidRPr="00F53B1F" w14:paraId="553DC973" w14:textId="77777777" w:rsidTr="00A34D45">
        <w:trPr>
          <w:trHeight w:val="333"/>
        </w:trPr>
        <w:tc>
          <w:tcPr>
            <w:tcW w:w="743" w:type="pct"/>
          </w:tcPr>
          <w:p w14:paraId="2A9D54C3" w14:textId="3C31D8BA" w:rsidR="0063549F" w:rsidRDefault="0063549F" w:rsidP="0063549F">
            <w:pPr>
              <w:rPr>
                <w:smallCaps/>
                <w:kern w:val="0"/>
              </w:rPr>
            </w:pPr>
            <w:r>
              <w:rPr>
                <w:smallCaps/>
                <w:kern w:val="0"/>
                <w:lang w:eastAsia="zh-CN"/>
              </w:rPr>
              <w:t>ZTE</w:t>
            </w:r>
          </w:p>
        </w:tc>
        <w:tc>
          <w:tcPr>
            <w:tcW w:w="641" w:type="pct"/>
          </w:tcPr>
          <w:p w14:paraId="70C98D29" w14:textId="5F541B9B" w:rsidR="0063549F" w:rsidRDefault="0063549F" w:rsidP="0063549F">
            <w:pPr>
              <w:rPr>
                <w:kern w:val="0"/>
              </w:rPr>
            </w:pPr>
            <w:r>
              <w:rPr>
                <w:kern w:val="0"/>
                <w:lang w:eastAsia="zh-CN"/>
              </w:rPr>
              <w:t>No</w:t>
            </w:r>
          </w:p>
        </w:tc>
        <w:tc>
          <w:tcPr>
            <w:tcW w:w="3616" w:type="pct"/>
          </w:tcPr>
          <w:p w14:paraId="7F39534E" w14:textId="38B3E073" w:rsidR="0063549F" w:rsidRDefault="0063549F" w:rsidP="0063549F">
            <w:pPr>
              <w:rPr>
                <w:kern w:val="0"/>
              </w:rPr>
            </w:pPr>
            <w:r>
              <w:rPr>
                <w:kern w:val="0"/>
                <w:lang w:eastAsia="zh-CN"/>
              </w:rPr>
              <w:t xml:space="preserve">We support </w:t>
            </w:r>
            <w:proofErr w:type="spellStart"/>
            <w:r>
              <w:rPr>
                <w:kern w:val="0"/>
                <w:lang w:eastAsia="zh-CN"/>
              </w:rPr>
              <w:t>vivo’s</w:t>
            </w:r>
            <w:proofErr w:type="spellEnd"/>
            <w:r>
              <w:rPr>
                <w:kern w:val="0"/>
                <w:lang w:eastAsia="zh-CN"/>
              </w:rPr>
              <w:t xml:space="preserve"> update.</w:t>
            </w:r>
          </w:p>
        </w:tc>
      </w:tr>
      <w:tr w:rsidR="00831BD9" w:rsidRPr="00F53B1F" w14:paraId="4A09A9E8" w14:textId="77777777" w:rsidTr="00A34D45">
        <w:trPr>
          <w:trHeight w:val="333"/>
        </w:trPr>
        <w:tc>
          <w:tcPr>
            <w:tcW w:w="743" w:type="pct"/>
          </w:tcPr>
          <w:p w14:paraId="3D874CEE" w14:textId="08065181" w:rsidR="00831BD9" w:rsidRDefault="00831BD9" w:rsidP="00831BD9">
            <w:pPr>
              <w:rPr>
                <w:smallCaps/>
                <w:kern w:val="0"/>
              </w:rPr>
            </w:pPr>
            <w:r w:rsidRPr="002262F9">
              <w:rPr>
                <w:smallCaps/>
                <w:color w:val="4472C4" w:themeColor="accent5"/>
                <w:kern w:val="0"/>
              </w:rPr>
              <w:t>FL</w:t>
            </w:r>
            <w:r w:rsidR="007E65E6">
              <w:rPr>
                <w:smallCaps/>
                <w:color w:val="4472C4" w:themeColor="accent5"/>
                <w:kern w:val="0"/>
              </w:rPr>
              <w:t>2</w:t>
            </w:r>
          </w:p>
        </w:tc>
        <w:tc>
          <w:tcPr>
            <w:tcW w:w="641" w:type="pct"/>
          </w:tcPr>
          <w:p w14:paraId="0A9F1C7B" w14:textId="77777777" w:rsidR="00831BD9" w:rsidRDefault="00831BD9" w:rsidP="00831BD9">
            <w:pPr>
              <w:rPr>
                <w:kern w:val="0"/>
              </w:rPr>
            </w:pPr>
          </w:p>
        </w:tc>
        <w:tc>
          <w:tcPr>
            <w:tcW w:w="3616" w:type="pct"/>
          </w:tcPr>
          <w:tbl>
            <w:tblPr>
              <w:tblStyle w:val="af5"/>
              <w:tblW w:w="0" w:type="auto"/>
              <w:tblLook w:val="04A0" w:firstRow="1" w:lastRow="0" w:firstColumn="1" w:lastColumn="0" w:noHBand="0" w:noVBand="1"/>
            </w:tblPr>
            <w:tblGrid>
              <w:gridCol w:w="6815"/>
            </w:tblGrid>
            <w:tr w:rsidR="00831BD9" w14:paraId="7DF8E4CC" w14:textId="77777777" w:rsidTr="000506F8">
              <w:tc>
                <w:tcPr>
                  <w:tcW w:w="6815" w:type="dxa"/>
                </w:tcPr>
                <w:p w14:paraId="26C5A946" w14:textId="77777777" w:rsidR="00831BD9" w:rsidRDefault="00831BD9" w:rsidP="00831BD9">
                  <w:r w:rsidRPr="00E50196">
                    <w:rPr>
                      <w:highlight w:val="green"/>
                    </w:rPr>
                    <w:t>Agreement</w:t>
                  </w:r>
                </w:p>
                <w:p w14:paraId="07FBA5FB" w14:textId="77777777" w:rsidR="00831BD9" w:rsidRDefault="00831BD9" w:rsidP="00831BD9">
                  <w:pPr>
                    <w:pStyle w:val="af9"/>
                    <w:numPr>
                      <w:ilvl w:val="0"/>
                      <w:numId w:val="23"/>
                    </w:numPr>
                  </w:pPr>
                  <w:r>
                    <w:t>To evaluate the performance of AI/ML in beam management, further study the following KPI options:</w:t>
                  </w:r>
                </w:p>
                <w:p w14:paraId="5C1B4B36" w14:textId="77777777" w:rsidR="00831BD9" w:rsidRDefault="00831BD9" w:rsidP="00831BD9">
                  <w:pPr>
                    <w:pStyle w:val="af9"/>
                    <w:numPr>
                      <w:ilvl w:val="1"/>
                      <w:numId w:val="23"/>
                    </w:numPr>
                  </w:pPr>
                  <w:r>
                    <w:t>Beam prediction accuracy related KPIs, may include the following options:</w:t>
                  </w:r>
                </w:p>
                <w:p w14:paraId="1E214194" w14:textId="77777777" w:rsidR="00831BD9" w:rsidRDefault="00831BD9" w:rsidP="00831BD9">
                  <w:pPr>
                    <w:pStyle w:val="af9"/>
                    <w:numPr>
                      <w:ilvl w:val="2"/>
                      <w:numId w:val="23"/>
                    </w:numPr>
                  </w:pPr>
                  <w:r>
                    <w:t>Beam prediction accuracy (%) for Top-1 and/or Top-K beams, FFS the definition:</w:t>
                  </w:r>
                </w:p>
                <w:p w14:paraId="7CDD9C95" w14:textId="77777777" w:rsidR="00831BD9" w:rsidRDefault="00831BD9" w:rsidP="00831BD9">
                  <w:pPr>
                    <w:pStyle w:val="af9"/>
                    <w:numPr>
                      <w:ilvl w:val="3"/>
                      <w:numId w:val="23"/>
                    </w:numPr>
                  </w:pPr>
                  <w:r>
                    <w:t xml:space="preserve">Option 1: The beam prediction accuracy (%) is the percentage of “the Top-1 predicted beam is one of the Top-K </w:t>
                  </w:r>
                  <w:proofErr w:type="gramStart"/>
                  <w:r>
                    <w:t>genie</w:t>
                  </w:r>
                  <w:proofErr w:type="gramEnd"/>
                  <w:r>
                    <w:t>-aided beams”</w:t>
                  </w:r>
                </w:p>
                <w:p w14:paraId="5CCD0DD1" w14:textId="77777777" w:rsidR="00831BD9" w:rsidRDefault="00831BD9" w:rsidP="00831BD9">
                  <w:pPr>
                    <w:pStyle w:val="af9"/>
                    <w:numPr>
                      <w:ilvl w:val="3"/>
                      <w:numId w:val="23"/>
                    </w:numPr>
                  </w:pPr>
                  <w:r>
                    <w:t>Option 2: The beam prediction accuracy (%) is the percentage of “the Top-1 genie-aided beam is one of the Top-K predicted beams”</w:t>
                  </w:r>
                </w:p>
                <w:p w14:paraId="4197F759" w14:textId="77777777" w:rsidR="00831BD9" w:rsidRPr="00674110" w:rsidRDefault="00831BD9" w:rsidP="00831BD9">
                  <w:pPr>
                    <w:ind w:left="840"/>
                  </w:pPr>
                  <w:r w:rsidRPr="00674110">
                    <w:t>……</w:t>
                  </w:r>
                </w:p>
              </w:tc>
            </w:tr>
          </w:tbl>
          <w:p w14:paraId="506E73A6" w14:textId="77777777" w:rsidR="00831BD9" w:rsidRDefault="00831BD9" w:rsidP="00831BD9">
            <w:pPr>
              <w:rPr>
                <w:highlight w:val="green"/>
              </w:rPr>
            </w:pPr>
          </w:p>
          <w:p w14:paraId="385785CA" w14:textId="77777777" w:rsidR="00831BD9" w:rsidRDefault="00831BD9" w:rsidP="00831BD9">
            <w:r w:rsidRPr="002262F9">
              <w:t xml:space="preserve">Based on the current </w:t>
            </w:r>
            <w:r>
              <w:t xml:space="preserve">discussion and above agreements in RAN 1 #109e, I think </w:t>
            </w:r>
            <w:r w:rsidRPr="00674110">
              <w:t xml:space="preserve">Beam prediction accuracy (%) for Top-1 </w:t>
            </w:r>
            <w:r>
              <w:t xml:space="preserve">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10B47219" w14:textId="77777777" w:rsidR="00831BD9" w:rsidRDefault="00831BD9" w:rsidP="00831BD9">
            <w:r>
              <w:t>Although I think we don’t have baseline for any of the KPIs, making Top-1/</w:t>
            </w:r>
            <w:proofErr w:type="gramStart"/>
            <w:r>
              <w:t>K(</w:t>
            </w:r>
            <w:proofErr w:type="gramEnd"/>
            <w:r>
              <w:t xml:space="preserve">%) as </w:t>
            </w:r>
            <w:r>
              <w:lastRenderedPageBreak/>
              <w:t xml:space="preserve">optional may be acceptable. </w:t>
            </w:r>
          </w:p>
          <w:p w14:paraId="7589E925" w14:textId="77777777" w:rsidR="00831BD9" w:rsidRDefault="00831BD9" w:rsidP="00831BD9">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sidRPr="00674110">
              <w:rPr>
                <w:lang w:eastAsia="en-US"/>
              </w:rPr>
              <w:t xml:space="preserve">and/or </w:t>
            </w:r>
            <w:r>
              <w:rPr>
                <w:b/>
                <w:bCs/>
                <w:highlight w:val="yellow"/>
                <w:lang w:eastAsia="en-US"/>
              </w:rPr>
              <w:t>Proposal 2-1-1c</w:t>
            </w:r>
            <w:r w:rsidRPr="00674110">
              <w:rPr>
                <w:lang w:eastAsia="en-US"/>
              </w:rPr>
              <w:t>, or</w:t>
            </w:r>
            <w:r>
              <w:rPr>
                <w:lang w:eastAsia="en-US"/>
              </w:rPr>
              <w:t xml:space="preserve"> if you strongly want to keep or remove “</w:t>
            </w:r>
            <w:r>
              <w:t>Top-1/</w:t>
            </w:r>
            <w:proofErr w:type="gramStart"/>
            <w:r>
              <w:t>K(</w:t>
            </w:r>
            <w:proofErr w:type="gramEnd"/>
            <w:r>
              <w:t>%)</w:t>
            </w:r>
            <w:r>
              <w:rPr>
                <w:lang w:eastAsia="en-US"/>
              </w:rPr>
              <w:t xml:space="preserve">”. </w:t>
            </w:r>
          </w:p>
          <w:p w14:paraId="46C215E5" w14:textId="77777777" w:rsidR="00831BD9" w:rsidRPr="002262F9" w:rsidRDefault="00831BD9" w:rsidP="00831BD9"/>
          <w:p w14:paraId="1ECEC9EF" w14:textId="77777777" w:rsidR="00831BD9" w:rsidRDefault="00831BD9" w:rsidP="00831BD9">
            <w:pPr>
              <w:rPr>
                <w:b/>
                <w:bCs/>
              </w:rPr>
            </w:pPr>
          </w:p>
          <w:p w14:paraId="7E25A432" w14:textId="77777777" w:rsidR="00831BD9" w:rsidRDefault="00831BD9" w:rsidP="00831BD9">
            <w:pPr>
              <w:rPr>
                <w:b/>
                <w:bCs/>
                <w:highlight w:val="yellow"/>
                <w:lang w:eastAsia="en-US"/>
              </w:rPr>
            </w:pPr>
            <w:r>
              <w:rPr>
                <w:b/>
                <w:bCs/>
                <w:highlight w:val="yellow"/>
                <w:lang w:eastAsia="en-US"/>
              </w:rPr>
              <w:t>Proposal 2-1-1c:</w:t>
            </w:r>
          </w:p>
          <w:p w14:paraId="05191238" w14:textId="77777777" w:rsidR="00831BD9" w:rsidRPr="00674110" w:rsidRDefault="00831BD9" w:rsidP="00831BD9">
            <w:pPr>
              <w:pStyle w:val="af9"/>
              <w:numPr>
                <w:ilvl w:val="0"/>
                <w:numId w:val="23"/>
              </w:numPr>
            </w:pPr>
            <w:r w:rsidRPr="00674110">
              <w:t xml:space="preserve">Beam prediction accuracy (%) for Top-1 and/or Top-K beams”, consider the following options: </w:t>
            </w:r>
          </w:p>
          <w:p w14:paraId="2DDCB228" w14:textId="77777777" w:rsidR="00831BD9" w:rsidRPr="00674110" w:rsidRDefault="00831BD9" w:rsidP="00831BD9">
            <w:pPr>
              <w:pStyle w:val="af9"/>
              <w:numPr>
                <w:ilvl w:val="1"/>
                <w:numId w:val="23"/>
              </w:numPr>
            </w:pPr>
            <w:r w:rsidRPr="00674110">
              <w:t>Top-1 (%): the percentage of “the Top-1 genie-aided beam is Top-1 predicted beam”</w:t>
            </w:r>
          </w:p>
          <w:p w14:paraId="06AB6AC6" w14:textId="77777777" w:rsidR="00831BD9" w:rsidRPr="00674110" w:rsidRDefault="00831BD9" w:rsidP="00831BD9">
            <w:pPr>
              <w:pStyle w:val="af9"/>
              <w:numPr>
                <w:ilvl w:val="1"/>
                <w:numId w:val="23"/>
              </w:numPr>
            </w:pPr>
            <w:r w:rsidRPr="00674110">
              <w:t>Top-K/1 (%): the percentage of “the Top-1 genie-aided beam is Top-K predicted beam”</w:t>
            </w:r>
          </w:p>
          <w:p w14:paraId="1514623E" w14:textId="792BD0EB" w:rsidR="00831BD9" w:rsidRPr="00024233" w:rsidRDefault="00831BD9" w:rsidP="00024233">
            <w:pPr>
              <w:pStyle w:val="af9"/>
              <w:numPr>
                <w:ilvl w:val="1"/>
                <w:numId w:val="23"/>
              </w:numPr>
              <w:rPr>
                <w:kern w:val="0"/>
              </w:rPr>
            </w:pPr>
            <w:r w:rsidRPr="00024233">
              <w:t>Top-1/K (%) (Optional)</w:t>
            </w:r>
            <w:r w:rsidRPr="00024233">
              <w:rPr>
                <w:rFonts w:eastAsia="Times New Roman"/>
              </w:rPr>
              <w:t xml:space="preserve">: the percentage of “the Top-1 predicted beam is one of the Top-K </w:t>
            </w:r>
            <w:proofErr w:type="gramStart"/>
            <w:r w:rsidRPr="00024233">
              <w:rPr>
                <w:rFonts w:eastAsia="Times New Roman"/>
              </w:rPr>
              <w:t>genie</w:t>
            </w:r>
            <w:proofErr w:type="gramEnd"/>
            <w:r w:rsidRPr="00024233">
              <w:rPr>
                <w:rFonts w:eastAsia="Times New Roman"/>
              </w:rPr>
              <w:t>-aided beams”</w:t>
            </w:r>
          </w:p>
        </w:tc>
      </w:tr>
      <w:tr w:rsidR="004741DA" w:rsidRPr="00F53B1F" w14:paraId="40DAFE18" w14:textId="77777777" w:rsidTr="00A34D45">
        <w:trPr>
          <w:trHeight w:val="333"/>
        </w:trPr>
        <w:tc>
          <w:tcPr>
            <w:tcW w:w="743" w:type="pct"/>
          </w:tcPr>
          <w:p w14:paraId="2024DF01" w14:textId="078DC128" w:rsidR="004741DA" w:rsidRDefault="004741DA" w:rsidP="004741DA">
            <w:pPr>
              <w:rPr>
                <w:smallCaps/>
                <w:kern w:val="0"/>
              </w:rPr>
            </w:pPr>
            <w:r>
              <w:rPr>
                <w:smallCaps/>
                <w:kern w:val="0"/>
              </w:rPr>
              <w:lastRenderedPageBreak/>
              <w:t>Lenovo</w:t>
            </w:r>
          </w:p>
        </w:tc>
        <w:tc>
          <w:tcPr>
            <w:tcW w:w="641" w:type="pct"/>
          </w:tcPr>
          <w:p w14:paraId="418BE994" w14:textId="77777777" w:rsidR="004741DA" w:rsidRDefault="004741DA" w:rsidP="004741DA">
            <w:pPr>
              <w:rPr>
                <w:kern w:val="0"/>
              </w:rPr>
            </w:pPr>
          </w:p>
        </w:tc>
        <w:tc>
          <w:tcPr>
            <w:tcW w:w="3616" w:type="pct"/>
          </w:tcPr>
          <w:p w14:paraId="26E4C11A" w14:textId="57081A86" w:rsidR="004741DA" w:rsidRPr="004741DA" w:rsidRDefault="004741DA" w:rsidP="004741DA">
            <w:pPr>
              <w:pStyle w:val="af9"/>
              <w:numPr>
                <w:ilvl w:val="0"/>
                <w:numId w:val="86"/>
              </w:numPr>
              <w:rPr>
                <w:kern w:val="0"/>
              </w:rPr>
            </w:pPr>
            <w:r w:rsidRPr="004741DA">
              <w:rPr>
                <w:kern w:val="0"/>
              </w:rPr>
              <w:t xml:space="preserve">Option 1 (in proposal 2-1-1a) rewards a scheme whose predicted beam is one of the top K beams with the largest gains, whereas Option 2 (in proposal 2-1-1a) may reward a scheme that predicts the best beam + worst K-1 beams. We therefore </w:t>
            </w:r>
            <w:r w:rsidRPr="004741DA">
              <w:rPr>
                <w:i/>
                <w:iCs/>
                <w:kern w:val="0"/>
              </w:rPr>
              <w:t>prefer</w:t>
            </w:r>
            <w:r w:rsidRPr="004741DA">
              <w:rPr>
                <w:kern w:val="0"/>
              </w:rPr>
              <w:t xml:space="preserve"> Option 1 in proposal 2-1-1a which provides a more robust metric. </w:t>
            </w:r>
          </w:p>
          <w:p w14:paraId="6CEE7173" w14:textId="1A1E4AAD" w:rsidR="004741DA" w:rsidRPr="004741DA" w:rsidRDefault="004741DA" w:rsidP="004741DA">
            <w:pPr>
              <w:pStyle w:val="af9"/>
              <w:numPr>
                <w:ilvl w:val="0"/>
                <w:numId w:val="86"/>
              </w:numPr>
              <w:rPr>
                <w:kern w:val="0"/>
              </w:rPr>
            </w:pPr>
            <w:r w:rsidRPr="004741DA">
              <w:rPr>
                <w:kern w:val="0"/>
              </w:rPr>
              <w:t>We can accept Proposal 2-1-1b for the sake of progress.</w:t>
            </w:r>
          </w:p>
          <w:p w14:paraId="11CB43FF" w14:textId="7638E375" w:rsidR="004741DA" w:rsidRPr="004741DA" w:rsidRDefault="004741DA" w:rsidP="004741DA">
            <w:pPr>
              <w:pStyle w:val="af9"/>
              <w:numPr>
                <w:ilvl w:val="0"/>
                <w:numId w:val="86"/>
              </w:numPr>
              <w:rPr>
                <w:kern w:val="0"/>
              </w:rPr>
            </w:pPr>
            <w:r w:rsidRPr="004741DA">
              <w:rPr>
                <w:kern w:val="0"/>
              </w:rPr>
              <w:t xml:space="preserve">Regarding Proposal 2-1-1c: We are fine with the first bullet. Among </w:t>
            </w:r>
            <w:r>
              <w:rPr>
                <w:kern w:val="0"/>
              </w:rPr>
              <w:t>2</w:t>
            </w:r>
            <w:r w:rsidRPr="004741DA">
              <w:rPr>
                <w:kern w:val="0"/>
                <w:vertAlign w:val="superscript"/>
              </w:rPr>
              <w:t>nd</w:t>
            </w:r>
            <w:r>
              <w:rPr>
                <w:kern w:val="0"/>
              </w:rPr>
              <w:t xml:space="preserve"> </w:t>
            </w:r>
            <w:r w:rsidRPr="004741DA">
              <w:rPr>
                <w:kern w:val="0"/>
              </w:rPr>
              <w:t>and 3</w:t>
            </w:r>
            <w:r w:rsidRPr="004741DA">
              <w:rPr>
                <w:kern w:val="0"/>
                <w:vertAlign w:val="superscript"/>
              </w:rPr>
              <w:t>rd</w:t>
            </w:r>
            <w:r w:rsidRPr="004741DA">
              <w:rPr>
                <w:kern w:val="0"/>
              </w:rPr>
              <w:t xml:space="preserve"> bullets</w:t>
            </w:r>
            <w:r>
              <w:rPr>
                <w:kern w:val="0"/>
              </w:rPr>
              <w:t>,</w:t>
            </w:r>
            <w:r w:rsidRPr="004741DA">
              <w:rPr>
                <w:kern w:val="0"/>
              </w:rPr>
              <w:t xml:space="preserve"> we prefer the 3</w:t>
            </w:r>
            <w:r w:rsidRPr="004741DA">
              <w:rPr>
                <w:kern w:val="0"/>
                <w:vertAlign w:val="superscript"/>
              </w:rPr>
              <w:t>rd</w:t>
            </w:r>
            <w:r w:rsidRPr="004741DA">
              <w:rPr>
                <w:kern w:val="0"/>
              </w:rPr>
              <w:t xml:space="preserve"> bullet </w:t>
            </w:r>
            <w:r>
              <w:rPr>
                <w:kern w:val="0"/>
              </w:rPr>
              <w:t>for the same reason explained above. W</w:t>
            </w:r>
            <w:r w:rsidRPr="004741DA">
              <w:rPr>
                <w:kern w:val="0"/>
              </w:rPr>
              <w:t xml:space="preserve">e </w:t>
            </w:r>
            <w:r>
              <w:rPr>
                <w:kern w:val="0"/>
              </w:rPr>
              <w:t xml:space="preserve">want </w:t>
            </w:r>
            <w:r w:rsidR="00092035">
              <w:rPr>
                <w:kern w:val="0"/>
              </w:rPr>
              <w:t xml:space="preserve">to keep </w:t>
            </w:r>
            <w:r w:rsidRPr="004741DA">
              <w:rPr>
                <w:kern w:val="0"/>
              </w:rPr>
              <w:t>“Top-1/</w:t>
            </w:r>
            <w:proofErr w:type="gramStart"/>
            <w:r w:rsidRPr="004741DA">
              <w:rPr>
                <w:kern w:val="0"/>
              </w:rPr>
              <w:t>K(</w:t>
            </w:r>
            <w:proofErr w:type="gramEnd"/>
            <w:r w:rsidRPr="004741DA">
              <w:rPr>
                <w:kern w:val="0"/>
              </w:rPr>
              <w:t>%)”</w:t>
            </w:r>
            <w:r w:rsidR="00092035">
              <w:rPr>
                <w:kern w:val="0"/>
              </w:rPr>
              <w:t xml:space="preserve"> bullet. </w:t>
            </w:r>
          </w:p>
          <w:p w14:paraId="2F8C9FCB" w14:textId="50A50197" w:rsidR="004741DA" w:rsidRDefault="004741DA" w:rsidP="004741DA">
            <w:pPr>
              <w:rPr>
                <w:kern w:val="0"/>
              </w:rPr>
            </w:pPr>
          </w:p>
        </w:tc>
      </w:tr>
      <w:tr w:rsidR="000506F8" w:rsidRPr="00F53B1F" w14:paraId="340D37F9" w14:textId="77777777" w:rsidTr="00A34D45">
        <w:trPr>
          <w:trHeight w:val="333"/>
        </w:trPr>
        <w:tc>
          <w:tcPr>
            <w:tcW w:w="743" w:type="pct"/>
          </w:tcPr>
          <w:p w14:paraId="1DBB1A6E" w14:textId="7A291509" w:rsidR="000506F8" w:rsidRDefault="000506F8" w:rsidP="004741DA">
            <w:pPr>
              <w:rPr>
                <w:smallCaps/>
                <w:kern w:val="0"/>
              </w:rPr>
            </w:pPr>
            <w:r>
              <w:rPr>
                <w:smallCaps/>
                <w:kern w:val="0"/>
              </w:rPr>
              <w:t>CATT</w:t>
            </w:r>
          </w:p>
        </w:tc>
        <w:tc>
          <w:tcPr>
            <w:tcW w:w="641" w:type="pct"/>
          </w:tcPr>
          <w:p w14:paraId="2DF1A82F" w14:textId="77777777" w:rsidR="000506F8" w:rsidRDefault="000506F8" w:rsidP="004741DA">
            <w:pPr>
              <w:rPr>
                <w:kern w:val="0"/>
              </w:rPr>
            </w:pPr>
          </w:p>
        </w:tc>
        <w:tc>
          <w:tcPr>
            <w:tcW w:w="3616" w:type="pct"/>
          </w:tcPr>
          <w:p w14:paraId="666C9080" w14:textId="044A8958" w:rsidR="008D0BFD" w:rsidRPr="008D0BFD" w:rsidRDefault="008D0BFD" w:rsidP="000506F8">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support </w:t>
            </w:r>
            <w:r w:rsidRPr="008D0BFD">
              <w:rPr>
                <w:bCs/>
                <w:lang w:eastAsia="en-US"/>
              </w:rPr>
              <w:t>Proposal 2-1-1c</w:t>
            </w:r>
            <w:r>
              <w:rPr>
                <w:rFonts w:eastAsiaTheme="minorEastAsia" w:hint="eastAsia"/>
                <w:bCs/>
                <w:lang w:eastAsia="zh-CN"/>
              </w:rPr>
              <w:t>.</w:t>
            </w:r>
          </w:p>
          <w:p w14:paraId="2ACDCBB9" w14:textId="0E06098F" w:rsidR="008D0BFD" w:rsidRPr="008D0BFD" w:rsidRDefault="008D0BFD" w:rsidP="008D0BFD">
            <w:pPr>
              <w:rPr>
                <w:rFonts w:eastAsiaTheme="minorEastAsia"/>
                <w:kern w:val="0"/>
                <w:lang w:eastAsia="zh-CN"/>
              </w:rPr>
            </w:pPr>
            <w:r>
              <w:rPr>
                <w:rFonts w:eastAsiaTheme="minorEastAsia" w:hint="eastAsia"/>
                <w:kern w:val="0"/>
                <w:lang w:eastAsia="zh-CN"/>
              </w:rPr>
              <w:t>Just o</w:t>
            </w:r>
            <w:r w:rsidR="00EF7927">
              <w:rPr>
                <w:rFonts w:eastAsiaTheme="minorEastAsia" w:hint="eastAsia"/>
                <w:kern w:val="0"/>
                <w:lang w:eastAsia="zh-CN"/>
              </w:rPr>
              <w:t>ne typo in the 2</w:t>
            </w:r>
            <w:r w:rsidR="00EF7927" w:rsidRPr="00EF7927">
              <w:rPr>
                <w:rFonts w:eastAsiaTheme="minorEastAsia" w:hint="eastAsia"/>
                <w:kern w:val="0"/>
                <w:vertAlign w:val="superscript"/>
                <w:lang w:eastAsia="zh-CN"/>
              </w:rPr>
              <w:t>nd</w:t>
            </w:r>
            <w:r w:rsidR="00EF7927">
              <w:rPr>
                <w:rFonts w:eastAsiaTheme="minorEastAsia" w:hint="eastAsia"/>
                <w:kern w:val="0"/>
                <w:lang w:eastAsia="zh-CN"/>
              </w:rPr>
              <w:t xml:space="preserve"> sub-bullet</w:t>
            </w:r>
            <w:r w:rsidRPr="008D0BFD">
              <w:rPr>
                <w:bCs/>
                <w:lang w:eastAsia="en-US"/>
              </w:rPr>
              <w:t xml:space="preserve"> </w:t>
            </w:r>
            <w:r>
              <w:rPr>
                <w:rFonts w:eastAsiaTheme="minorEastAsia" w:hint="eastAsia"/>
                <w:bCs/>
                <w:lang w:eastAsia="zh-CN"/>
              </w:rPr>
              <w:t xml:space="preserve">of </w:t>
            </w:r>
            <w:r w:rsidRPr="008D0BFD">
              <w:rPr>
                <w:bCs/>
                <w:lang w:eastAsia="en-US"/>
              </w:rPr>
              <w:t>Proposal 2-1-1c</w:t>
            </w:r>
            <w:r w:rsidR="00EF7927">
              <w:rPr>
                <w:rFonts w:eastAsiaTheme="minorEastAsia" w:hint="eastAsia"/>
                <w:kern w:val="0"/>
                <w:lang w:eastAsia="zh-CN"/>
              </w:rPr>
              <w:t xml:space="preserve">: </w:t>
            </w:r>
            <w:r w:rsidR="00EF7927" w:rsidRPr="00674110">
              <w:t xml:space="preserve">Top-K/1 (%): the percentage of “the Top-1 genie-aided beam is </w:t>
            </w:r>
            <w:r w:rsidR="00EF7927" w:rsidRPr="00EF7927">
              <w:rPr>
                <w:rFonts w:eastAsiaTheme="minorEastAsia" w:hint="eastAsia"/>
                <w:color w:val="FF0000"/>
                <w:lang w:eastAsia="zh-CN"/>
              </w:rPr>
              <w:t>one of</w:t>
            </w:r>
            <w:r w:rsidR="00EF7927">
              <w:rPr>
                <w:rFonts w:eastAsiaTheme="minorEastAsia" w:hint="eastAsia"/>
                <w:color w:val="FF0000"/>
                <w:lang w:eastAsia="zh-CN"/>
              </w:rPr>
              <w:t xml:space="preserve"> the</w:t>
            </w:r>
            <w:r w:rsidR="00EF7927">
              <w:rPr>
                <w:rFonts w:eastAsiaTheme="minorEastAsia" w:hint="eastAsia"/>
                <w:lang w:eastAsia="zh-CN"/>
              </w:rPr>
              <w:t xml:space="preserve"> </w:t>
            </w:r>
            <w:r w:rsidR="00EF7927" w:rsidRPr="00674110">
              <w:t>Top-K predicted beam”</w:t>
            </w:r>
          </w:p>
        </w:tc>
      </w:tr>
      <w:tr w:rsidR="00080AE3" w:rsidRPr="00F53B1F" w14:paraId="27359788" w14:textId="77777777" w:rsidTr="00A34D45">
        <w:trPr>
          <w:trHeight w:val="333"/>
        </w:trPr>
        <w:tc>
          <w:tcPr>
            <w:tcW w:w="743" w:type="pct"/>
          </w:tcPr>
          <w:p w14:paraId="1BCBACDF" w14:textId="43F64A0A" w:rsidR="00080AE3" w:rsidRDefault="00080AE3" w:rsidP="00080AE3">
            <w:pPr>
              <w:rPr>
                <w:smallCaps/>
                <w:kern w:val="0"/>
              </w:rPr>
            </w:pPr>
            <w:r>
              <w:rPr>
                <w:smallCaps/>
                <w:kern w:val="0"/>
              </w:rPr>
              <w:t>MediaTek</w:t>
            </w:r>
          </w:p>
        </w:tc>
        <w:tc>
          <w:tcPr>
            <w:tcW w:w="641" w:type="pct"/>
          </w:tcPr>
          <w:p w14:paraId="6FB3B649" w14:textId="77777777" w:rsidR="00080AE3" w:rsidRDefault="00080AE3" w:rsidP="00080AE3">
            <w:pPr>
              <w:rPr>
                <w:kern w:val="0"/>
              </w:rPr>
            </w:pPr>
          </w:p>
        </w:tc>
        <w:tc>
          <w:tcPr>
            <w:tcW w:w="3616" w:type="pct"/>
          </w:tcPr>
          <w:p w14:paraId="5A832C2F" w14:textId="77777777" w:rsidR="00080AE3" w:rsidRDefault="00080AE3" w:rsidP="00080AE3">
            <w:pPr>
              <w:rPr>
                <w:kern w:val="0"/>
              </w:rPr>
            </w:pPr>
            <w:r>
              <w:rPr>
                <w:kern w:val="0"/>
              </w:rPr>
              <w:t xml:space="preserve">Since most of companies prefer to keep baseline or optional, we can support the updated proposal 2-1-1b by </w:t>
            </w:r>
            <w:proofErr w:type="spellStart"/>
            <w:r>
              <w:rPr>
                <w:kern w:val="0"/>
              </w:rPr>
              <w:t>Spreadtrum</w:t>
            </w:r>
            <w:proofErr w:type="spellEnd"/>
            <w:r>
              <w:rPr>
                <w:kern w:val="0"/>
              </w:rPr>
              <w:t xml:space="preserve">. Removed unnecessary parenthesis from </w:t>
            </w:r>
            <w:proofErr w:type="spellStart"/>
            <w:r>
              <w:rPr>
                <w:kern w:val="0"/>
              </w:rPr>
              <w:t>Spreadtrum’s</w:t>
            </w:r>
            <w:proofErr w:type="spellEnd"/>
            <w:r>
              <w:rPr>
                <w:kern w:val="0"/>
              </w:rPr>
              <w:t xml:space="preserve"> version. We think Top-1 is the subset of Top-K. We don’t have to separately define it as in Proposal 2-1-1c.</w:t>
            </w:r>
          </w:p>
          <w:p w14:paraId="7542FD02" w14:textId="77777777" w:rsidR="00080AE3" w:rsidRDefault="00080AE3" w:rsidP="00080AE3">
            <w:pPr>
              <w:rPr>
                <w:kern w:val="0"/>
              </w:rPr>
            </w:pPr>
          </w:p>
          <w:p w14:paraId="25F1322F" w14:textId="77777777" w:rsidR="00080AE3" w:rsidRDefault="00080AE3" w:rsidP="00080AE3">
            <w:pPr>
              <w:rPr>
                <w:b/>
                <w:bCs/>
                <w:lang w:eastAsia="en-US"/>
              </w:rPr>
            </w:pPr>
            <w:r>
              <w:rPr>
                <w:b/>
                <w:bCs/>
                <w:color w:val="FF0000"/>
                <w:lang w:eastAsia="en-US"/>
              </w:rPr>
              <w:t xml:space="preserve">Updated </w:t>
            </w:r>
            <w:r>
              <w:rPr>
                <w:b/>
                <w:bCs/>
                <w:lang w:eastAsia="en-US"/>
              </w:rPr>
              <w:t xml:space="preserve">Proposal 2-1-1b: </w:t>
            </w:r>
          </w:p>
          <w:p w14:paraId="311F03AD" w14:textId="77777777" w:rsidR="00080AE3" w:rsidRDefault="00080AE3" w:rsidP="00080AE3">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4EB15865" w14:textId="77777777" w:rsidR="00E843AE" w:rsidRPr="00E843AE" w:rsidRDefault="00080AE3" w:rsidP="00080AE3">
            <w:pPr>
              <w:pStyle w:val="af9"/>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sidRPr="00450054">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C64EF1A" w14:textId="2B85FFC1" w:rsidR="00080AE3" w:rsidRPr="00E843AE" w:rsidRDefault="00080AE3" w:rsidP="00080AE3">
            <w:pPr>
              <w:pStyle w:val="af9"/>
              <w:widowControl/>
              <w:numPr>
                <w:ilvl w:val="1"/>
                <w:numId w:val="23"/>
              </w:numPr>
              <w:rPr>
                <w:kern w:val="0"/>
              </w:rPr>
            </w:pPr>
            <w:r w:rsidRPr="00E843AE">
              <w:rPr>
                <w:rFonts w:eastAsia="Times New Roman"/>
                <w:b/>
                <w:bCs/>
                <w:color w:val="FF0000"/>
              </w:rPr>
              <w:t xml:space="preserve">(optional) </w:t>
            </w:r>
            <w:r w:rsidRPr="00E843AE">
              <w:rPr>
                <w:rFonts w:eastAsia="Times New Roman"/>
                <w:b/>
                <w:bCs/>
              </w:rPr>
              <w:t xml:space="preserve">The beam prediction accuracy (%) for </w:t>
            </w:r>
            <w:r w:rsidRPr="00E843AE">
              <w:rPr>
                <w:rFonts w:eastAsia="Times New Roman"/>
                <w:b/>
                <w:bCs/>
                <w:color w:val="FF0000"/>
              </w:rPr>
              <w:t xml:space="preserve">Top-K genie-aided beams </w:t>
            </w:r>
            <w:r w:rsidRPr="00E843AE">
              <w:rPr>
                <w:rFonts w:eastAsia="Times New Roman"/>
                <w:b/>
                <w:bCs/>
              </w:rPr>
              <w:t xml:space="preserve">is the percentage of “the Top-1 predicted beam is one of the Top-K </w:t>
            </w:r>
            <w:proofErr w:type="gramStart"/>
            <w:r w:rsidRPr="00E843AE">
              <w:rPr>
                <w:rFonts w:eastAsia="Times New Roman"/>
                <w:b/>
                <w:bCs/>
              </w:rPr>
              <w:t>genie</w:t>
            </w:r>
            <w:proofErr w:type="gramEnd"/>
            <w:r w:rsidRPr="00E843AE">
              <w:rPr>
                <w:rFonts w:eastAsia="Times New Roman"/>
                <w:b/>
                <w:bCs/>
              </w:rPr>
              <w:t>-aided beams”</w:t>
            </w:r>
          </w:p>
        </w:tc>
      </w:tr>
      <w:tr w:rsidR="0073202B" w:rsidRPr="00F53B1F" w14:paraId="58DC2A72" w14:textId="77777777" w:rsidTr="00A34D45">
        <w:trPr>
          <w:trHeight w:val="333"/>
        </w:trPr>
        <w:tc>
          <w:tcPr>
            <w:tcW w:w="743" w:type="pct"/>
          </w:tcPr>
          <w:p w14:paraId="56BCA858" w14:textId="13C2D05B" w:rsidR="0073202B" w:rsidRDefault="0073202B" w:rsidP="0073202B">
            <w:pPr>
              <w:jc w:val="center"/>
              <w:rPr>
                <w:smallCaps/>
                <w:kern w:val="0"/>
              </w:rPr>
            </w:pPr>
            <w:proofErr w:type="spellStart"/>
            <w:r>
              <w:rPr>
                <w:smallCaps/>
                <w:kern w:val="0"/>
              </w:rPr>
              <w:t>Futurewei</w:t>
            </w:r>
            <w:proofErr w:type="spellEnd"/>
          </w:p>
        </w:tc>
        <w:tc>
          <w:tcPr>
            <w:tcW w:w="641" w:type="pct"/>
          </w:tcPr>
          <w:p w14:paraId="1E932B23" w14:textId="77777777" w:rsidR="0073202B" w:rsidRDefault="0073202B" w:rsidP="0073202B">
            <w:pPr>
              <w:rPr>
                <w:kern w:val="0"/>
              </w:rPr>
            </w:pPr>
          </w:p>
        </w:tc>
        <w:tc>
          <w:tcPr>
            <w:tcW w:w="3616" w:type="pct"/>
          </w:tcPr>
          <w:p w14:paraId="0EEA982A" w14:textId="33BFE171" w:rsidR="0073202B" w:rsidRDefault="0073202B" w:rsidP="0073202B">
            <w:pPr>
              <w:rPr>
                <w:kern w:val="0"/>
              </w:rPr>
            </w:pPr>
            <w:r>
              <w:rPr>
                <w:kern w:val="0"/>
              </w:rPr>
              <w:t xml:space="preserve">We don’t think there is need to further separate Top-1 and Top-K/1 as specified in Proposal 2-1-1c. We prefer the original proposal with the wording modification from vivo. </w:t>
            </w:r>
          </w:p>
        </w:tc>
      </w:tr>
      <w:tr w:rsidR="00FC3B53" w:rsidRPr="00F53B1F" w14:paraId="3AB12575" w14:textId="77777777" w:rsidTr="00A34D45">
        <w:trPr>
          <w:trHeight w:val="333"/>
        </w:trPr>
        <w:tc>
          <w:tcPr>
            <w:tcW w:w="743" w:type="pct"/>
          </w:tcPr>
          <w:p w14:paraId="7FBDDBF0" w14:textId="1A25FD0C" w:rsidR="00FC3B53" w:rsidRDefault="00FC3B53" w:rsidP="0073202B">
            <w:pPr>
              <w:jc w:val="center"/>
              <w:rPr>
                <w:smallCaps/>
                <w:kern w:val="0"/>
              </w:rPr>
            </w:pPr>
            <w:r>
              <w:rPr>
                <w:smallCaps/>
                <w:kern w:val="0"/>
              </w:rPr>
              <w:t>Intel</w:t>
            </w:r>
          </w:p>
        </w:tc>
        <w:tc>
          <w:tcPr>
            <w:tcW w:w="641" w:type="pct"/>
          </w:tcPr>
          <w:p w14:paraId="31AB71C9" w14:textId="77777777" w:rsidR="00FC3B53" w:rsidRDefault="00FC3B53" w:rsidP="0073202B">
            <w:pPr>
              <w:rPr>
                <w:kern w:val="0"/>
              </w:rPr>
            </w:pPr>
          </w:p>
        </w:tc>
        <w:tc>
          <w:tcPr>
            <w:tcW w:w="3616" w:type="pct"/>
          </w:tcPr>
          <w:p w14:paraId="1938FF91" w14:textId="41D982C0" w:rsidR="00FC3B53" w:rsidRDefault="004467A2" w:rsidP="0073202B">
            <w:pPr>
              <w:rPr>
                <w:kern w:val="0"/>
              </w:rPr>
            </w:pPr>
            <w:r>
              <w:rPr>
                <w:kern w:val="0"/>
              </w:rPr>
              <w:t xml:space="preserve">We think only two options are enough. For Proposal 2-1-1b, the first sub-bullet can be </w:t>
            </w:r>
            <w:r>
              <w:rPr>
                <w:kern w:val="0"/>
              </w:rPr>
              <w:lastRenderedPageBreak/>
              <w:t xml:space="preserve">removed. The second sub-bullet should be the baseline and the third sub-bullet should be optional. </w:t>
            </w:r>
          </w:p>
        </w:tc>
      </w:tr>
      <w:tr w:rsidR="00AF196D" w:rsidRPr="00F53B1F" w14:paraId="7C1CF78E" w14:textId="77777777" w:rsidTr="00A34D45">
        <w:trPr>
          <w:trHeight w:val="333"/>
        </w:trPr>
        <w:tc>
          <w:tcPr>
            <w:tcW w:w="743" w:type="pct"/>
          </w:tcPr>
          <w:p w14:paraId="57E4574D" w14:textId="530EFD1C" w:rsidR="00AF196D" w:rsidRPr="00AF196D" w:rsidRDefault="00AF196D" w:rsidP="0073202B">
            <w:pPr>
              <w:jc w:val="center"/>
              <w:rPr>
                <w:rFonts w:eastAsiaTheme="minorEastAsia"/>
                <w:smallCaps/>
                <w:kern w:val="0"/>
                <w:lang w:eastAsia="zh-CN"/>
              </w:rPr>
            </w:pPr>
            <w:r>
              <w:rPr>
                <w:rFonts w:eastAsiaTheme="minorEastAsia" w:hint="eastAsia"/>
                <w:smallCaps/>
                <w:kern w:val="0"/>
                <w:lang w:eastAsia="zh-CN"/>
              </w:rPr>
              <w:lastRenderedPageBreak/>
              <w:t>C</w:t>
            </w:r>
            <w:r>
              <w:rPr>
                <w:rFonts w:eastAsiaTheme="minorEastAsia"/>
                <w:smallCaps/>
                <w:kern w:val="0"/>
                <w:lang w:eastAsia="zh-CN"/>
              </w:rPr>
              <w:t>AICT</w:t>
            </w:r>
          </w:p>
        </w:tc>
        <w:tc>
          <w:tcPr>
            <w:tcW w:w="641" w:type="pct"/>
          </w:tcPr>
          <w:p w14:paraId="6DF60208" w14:textId="77777777" w:rsidR="00AF196D" w:rsidRDefault="00AF196D" w:rsidP="0073202B">
            <w:pPr>
              <w:rPr>
                <w:kern w:val="0"/>
              </w:rPr>
            </w:pPr>
          </w:p>
        </w:tc>
        <w:tc>
          <w:tcPr>
            <w:tcW w:w="3616" w:type="pct"/>
          </w:tcPr>
          <w:p w14:paraId="11B8DDAD" w14:textId="37D3B4D3" w:rsidR="00AF196D" w:rsidRPr="00AF196D" w:rsidRDefault="00AF196D" w:rsidP="0073202B">
            <w:pPr>
              <w:rPr>
                <w:rFonts w:eastAsiaTheme="minorEastAsia"/>
                <w:kern w:val="0"/>
                <w:lang w:eastAsia="zh-CN"/>
              </w:rPr>
            </w:pPr>
            <w:r>
              <w:rPr>
                <w:rFonts w:eastAsiaTheme="minorEastAsia" w:hint="eastAsia"/>
                <w:kern w:val="0"/>
                <w:lang w:eastAsia="zh-CN"/>
              </w:rPr>
              <w:t>We</w:t>
            </w:r>
            <w:r>
              <w:rPr>
                <w:rFonts w:eastAsiaTheme="minorEastAsia"/>
                <w:kern w:val="0"/>
                <w:lang w:eastAsia="zh-CN"/>
              </w:rPr>
              <w:t xml:space="preserve"> can support proposal 2-1-1c and </w:t>
            </w:r>
            <w:r w:rsidR="009E69AF">
              <w:rPr>
                <w:rFonts w:eastAsiaTheme="minorEastAsia"/>
                <w:kern w:val="0"/>
                <w:lang w:eastAsia="zh-CN"/>
              </w:rPr>
              <w:t>also fine to add baseline for option 1 and 2.</w:t>
            </w:r>
          </w:p>
        </w:tc>
      </w:tr>
      <w:tr w:rsidR="008744E1" w:rsidRPr="00F53B1F" w14:paraId="55AB363F" w14:textId="77777777" w:rsidTr="00A34D45">
        <w:trPr>
          <w:trHeight w:val="333"/>
        </w:trPr>
        <w:tc>
          <w:tcPr>
            <w:tcW w:w="743" w:type="pct"/>
          </w:tcPr>
          <w:p w14:paraId="1C3C91BF" w14:textId="21D5F4EE" w:rsidR="008744E1" w:rsidRDefault="008744E1" w:rsidP="008744E1">
            <w:pPr>
              <w:jc w:val="center"/>
              <w:rPr>
                <w:rFonts w:hint="eastAsia"/>
                <w:smallCaps/>
                <w:kern w:val="0"/>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5AB015E4" w14:textId="77777777" w:rsidR="008744E1" w:rsidRDefault="008744E1" w:rsidP="008744E1">
            <w:pPr>
              <w:rPr>
                <w:kern w:val="0"/>
              </w:rPr>
            </w:pPr>
          </w:p>
        </w:tc>
        <w:tc>
          <w:tcPr>
            <w:tcW w:w="3616" w:type="pct"/>
          </w:tcPr>
          <w:p w14:paraId="3044ACF0" w14:textId="28220EFA" w:rsidR="008744E1" w:rsidRDefault="008744E1" w:rsidP="008744E1">
            <w:pPr>
              <w:rPr>
                <w:rFonts w:hint="eastAsia"/>
                <w:kern w:val="0"/>
              </w:rPr>
            </w:pPr>
            <w:r>
              <w:rPr>
                <w:rFonts w:eastAsiaTheme="minorEastAsia"/>
                <w:kern w:val="0"/>
                <w:lang w:eastAsia="zh-CN"/>
              </w:rPr>
              <w:t xml:space="preserve">To keep the original two options seems better, and we are also </w:t>
            </w:r>
            <w:r>
              <w:rPr>
                <w:rFonts w:eastAsiaTheme="minorEastAsia" w:hint="eastAsia"/>
                <w:kern w:val="0"/>
                <w:lang w:eastAsia="zh-CN"/>
              </w:rPr>
              <w:t>O</w:t>
            </w:r>
            <w:r>
              <w:rPr>
                <w:rFonts w:eastAsiaTheme="minorEastAsia"/>
                <w:kern w:val="0"/>
                <w:lang w:eastAsia="zh-CN"/>
              </w:rPr>
              <w:t>K for Proposal 2-1-1c</w:t>
            </w:r>
            <w:r>
              <w:rPr>
                <w:rFonts w:eastAsiaTheme="minorEastAsia" w:hint="eastAsia"/>
                <w:kern w:val="0"/>
                <w:lang w:eastAsia="zh-CN"/>
              </w:rPr>
              <w:t>.</w:t>
            </w: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af9"/>
        <w:numPr>
          <w:ilvl w:val="0"/>
          <w:numId w:val="22"/>
        </w:numPr>
        <w:rPr>
          <w:sz w:val="18"/>
          <w:szCs w:val="18"/>
        </w:rPr>
      </w:pPr>
      <w:bookmarkStart w:id="4" w:name="_Ref111192963"/>
      <w:r>
        <w:rPr>
          <w:sz w:val="18"/>
          <w:szCs w:val="18"/>
        </w:rPr>
        <w:t>Huawei [2]</w:t>
      </w:r>
    </w:p>
    <w:p w14:paraId="55195E0B" w14:textId="77777777" w:rsidR="002A2CC1" w:rsidRDefault="008D5F24">
      <w:pPr>
        <w:pStyle w:val="af9"/>
        <w:numPr>
          <w:ilvl w:val="1"/>
          <w:numId w:val="22"/>
        </w:numPr>
        <w:rPr>
          <w:sz w:val="18"/>
          <w:szCs w:val="18"/>
        </w:rPr>
      </w:pPr>
      <w:r>
        <w:rPr>
          <w:sz w:val="18"/>
          <w:szCs w:val="18"/>
        </w:rPr>
        <w:t>Proposal 3: For DL Tx beam prediction, the Top-1 genie-aided Tx beam is defined as the Tx beam that results in the largest RSRP at the UE side</w:t>
      </w:r>
    </w:p>
    <w:p w14:paraId="4939A2EA" w14:textId="77777777" w:rsidR="002A2CC1" w:rsidRDefault="008D5F24">
      <w:pPr>
        <w:pStyle w:val="af9"/>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af9"/>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1E6A085D" w:rsidR="002A2CC1" w:rsidRDefault="008D5F24">
      <w:pPr>
        <w:pStyle w:val="4"/>
      </w:pPr>
      <w:r>
        <w:rPr>
          <w:highlight w:val="yellow"/>
        </w:rPr>
        <w:t>FL</w:t>
      </w:r>
      <w:r w:rsidR="007E65E6">
        <w:rPr>
          <w:highlight w:val="yellow"/>
        </w:rPr>
        <w:t>2</w:t>
      </w:r>
      <w:r>
        <w:rPr>
          <w:highlight w:val="yellow"/>
        </w:rPr>
        <w:t>: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af9"/>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af9"/>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af5"/>
        <w:tblW w:w="5000" w:type="pct"/>
        <w:tblLook w:val="04A0" w:firstRow="1" w:lastRow="0" w:firstColumn="1" w:lastColumn="0" w:noHBand="0" w:noVBand="1"/>
      </w:tblPr>
      <w:tblGrid>
        <w:gridCol w:w="1480"/>
        <w:gridCol w:w="909"/>
        <w:gridCol w:w="1197"/>
        <w:gridCol w:w="6376"/>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proofErr w:type="spellStart"/>
            <w:r>
              <w:rPr>
                <w:rFonts w:asciiTheme="minorEastAsia" w:hAnsiTheme="minorEastAsia"/>
                <w:smallCaps/>
                <w:kern w:val="0"/>
              </w:rPr>
              <w:t>S</w:t>
            </w:r>
            <w:r>
              <w:rPr>
                <w:rFonts w:asciiTheme="minorEastAsia" w:hAnsiTheme="minorEastAsia" w:hint="eastAsia"/>
                <w:smallCaps/>
                <w:kern w:val="0"/>
              </w:rPr>
              <w:t>preadtrum</w:t>
            </w:r>
            <w:proofErr w:type="spellEnd"/>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 we support </w:t>
            </w:r>
            <w:proofErr w:type="spellStart"/>
            <w:r>
              <w:rPr>
                <w:kern w:val="0"/>
              </w:rPr>
              <w:t>Opt</w:t>
            </w:r>
            <w:proofErr w:type="spellEnd"/>
            <w:r>
              <w:rPr>
                <w:kern w:val="0"/>
              </w:rPr>
              <w:t xml:space="preserve">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proofErr w:type="spellStart"/>
            <w:r>
              <w:rPr>
                <w:kern w:val="0"/>
              </w:rPr>
              <w:t>Opt</w:t>
            </w:r>
            <w:proofErr w:type="spellEnd"/>
            <w:r>
              <w:rPr>
                <w:kern w:val="0"/>
              </w:rPr>
              <w:t xml:space="preserve">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w:t>
            </w:r>
            <w:proofErr w:type="spellStart"/>
            <w:r>
              <w:rPr>
                <w:smallCaps/>
                <w:kern w:val="0"/>
              </w:rPr>
              <w:t>HiSi</w:t>
            </w:r>
            <w:proofErr w:type="spellEnd"/>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 xml:space="preserve">We think the FFS can be removed and both options can be reported </w:t>
            </w:r>
            <w:r>
              <w:rPr>
                <w:kern w:val="0"/>
              </w:rPr>
              <w:lastRenderedPageBreak/>
              <w:t>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proofErr w:type="spellStart"/>
            <w:r>
              <w:rPr>
                <w:smallCaps/>
                <w:kern w:val="0"/>
              </w:rPr>
              <w:lastRenderedPageBreak/>
              <w:t>nvidia</w:t>
            </w:r>
            <w:proofErr w:type="spellEnd"/>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proofErr w:type="spellStart"/>
            <w:r>
              <w:rPr>
                <w:smallCaps/>
                <w:kern w:val="0"/>
              </w:rPr>
              <w:t>Futurewei</w:t>
            </w:r>
            <w:proofErr w:type="spellEnd"/>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r w:rsidR="00ED3CC3" w14:paraId="200D48C5" w14:textId="77777777" w:rsidTr="00473DA3">
        <w:trPr>
          <w:trHeight w:val="333"/>
        </w:trPr>
        <w:tc>
          <w:tcPr>
            <w:tcW w:w="743" w:type="pct"/>
          </w:tcPr>
          <w:p w14:paraId="3386DC52" w14:textId="0264337E" w:rsidR="00ED3CC3" w:rsidRDefault="00ED3CC3">
            <w:pPr>
              <w:rPr>
                <w:smallCaps/>
                <w:kern w:val="0"/>
              </w:rPr>
            </w:pPr>
            <w:r>
              <w:rPr>
                <w:smallCaps/>
                <w:kern w:val="0"/>
              </w:rPr>
              <w:t>Apple</w:t>
            </w:r>
          </w:p>
        </w:tc>
        <w:tc>
          <w:tcPr>
            <w:tcW w:w="456" w:type="pct"/>
          </w:tcPr>
          <w:p w14:paraId="57BEFA92" w14:textId="77777777" w:rsidR="00ED3CC3" w:rsidRDefault="00ED3CC3">
            <w:pPr>
              <w:rPr>
                <w:kern w:val="0"/>
              </w:rPr>
            </w:pPr>
          </w:p>
        </w:tc>
        <w:tc>
          <w:tcPr>
            <w:tcW w:w="601" w:type="pct"/>
          </w:tcPr>
          <w:p w14:paraId="549FA980" w14:textId="77777777" w:rsidR="00ED3CC3" w:rsidRPr="00655E80" w:rsidRDefault="00ED3CC3">
            <w:pPr>
              <w:rPr>
                <w:kern w:val="0"/>
              </w:rPr>
            </w:pPr>
          </w:p>
        </w:tc>
        <w:tc>
          <w:tcPr>
            <w:tcW w:w="3200" w:type="pct"/>
          </w:tcPr>
          <w:p w14:paraId="0C367403" w14:textId="5122C6E2" w:rsidR="00ED3CC3" w:rsidRDefault="00ED3CC3">
            <w:pPr>
              <w:rPr>
                <w:kern w:val="0"/>
              </w:rPr>
            </w:pPr>
            <w:r>
              <w:rPr>
                <w:kern w:val="0"/>
              </w:rPr>
              <w:t>Both Option A and Option B can be used</w:t>
            </w:r>
            <w:r w:rsidR="00274BBF">
              <w:rPr>
                <w:kern w:val="0"/>
              </w:rPr>
              <w:t>, sharing a similar view as Huawei here.</w:t>
            </w:r>
          </w:p>
        </w:tc>
      </w:tr>
      <w:tr w:rsidR="00047028" w14:paraId="6D6D673D" w14:textId="77777777" w:rsidTr="00473DA3">
        <w:trPr>
          <w:trHeight w:val="333"/>
        </w:trPr>
        <w:tc>
          <w:tcPr>
            <w:tcW w:w="743" w:type="pct"/>
          </w:tcPr>
          <w:p w14:paraId="1E217537" w14:textId="67251402" w:rsidR="00047028" w:rsidRPr="00047028" w:rsidRDefault="00047028">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049A86EA" w14:textId="77777777" w:rsidR="00047028" w:rsidRDefault="00047028">
            <w:pPr>
              <w:rPr>
                <w:kern w:val="0"/>
              </w:rPr>
            </w:pPr>
          </w:p>
        </w:tc>
        <w:tc>
          <w:tcPr>
            <w:tcW w:w="601" w:type="pct"/>
          </w:tcPr>
          <w:p w14:paraId="373680DF" w14:textId="77777777" w:rsidR="00047028" w:rsidRPr="00655E80" w:rsidRDefault="00047028">
            <w:pPr>
              <w:rPr>
                <w:kern w:val="0"/>
              </w:rPr>
            </w:pPr>
          </w:p>
        </w:tc>
        <w:tc>
          <w:tcPr>
            <w:tcW w:w="3200" w:type="pct"/>
          </w:tcPr>
          <w:p w14:paraId="40FAB7E3" w14:textId="19B4BF79" w:rsidR="00047028" w:rsidRPr="00047028" w:rsidRDefault="00047028">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are okay to keep both </w:t>
            </w:r>
            <w:proofErr w:type="spellStart"/>
            <w:r>
              <w:rPr>
                <w:rFonts w:eastAsiaTheme="minorEastAsia"/>
                <w:kern w:val="0"/>
                <w:lang w:eastAsia="zh-CN"/>
              </w:rPr>
              <w:t>Opt</w:t>
            </w:r>
            <w:proofErr w:type="spellEnd"/>
            <w:r>
              <w:rPr>
                <w:rFonts w:eastAsiaTheme="minorEastAsia"/>
                <w:kern w:val="0"/>
                <w:lang w:eastAsia="zh-CN"/>
              </w:rPr>
              <w:t xml:space="preserve"> A and </w:t>
            </w:r>
            <w:proofErr w:type="spellStart"/>
            <w:r>
              <w:rPr>
                <w:rFonts w:eastAsiaTheme="minorEastAsia"/>
                <w:kern w:val="0"/>
                <w:lang w:eastAsia="zh-CN"/>
              </w:rPr>
              <w:t>Opt</w:t>
            </w:r>
            <w:proofErr w:type="spellEnd"/>
            <w:r>
              <w:rPr>
                <w:rFonts w:eastAsiaTheme="minorEastAsia"/>
                <w:kern w:val="0"/>
                <w:lang w:eastAsia="zh-CN"/>
              </w:rPr>
              <w:t xml:space="preserve"> B.</w:t>
            </w:r>
          </w:p>
        </w:tc>
      </w:tr>
      <w:tr w:rsidR="00736A25" w:rsidRPr="00047028" w14:paraId="21DFDF4D" w14:textId="77777777" w:rsidTr="00736A25">
        <w:trPr>
          <w:trHeight w:val="333"/>
        </w:trPr>
        <w:tc>
          <w:tcPr>
            <w:tcW w:w="743" w:type="pct"/>
          </w:tcPr>
          <w:p w14:paraId="3B6BC1E9" w14:textId="38D54E44" w:rsidR="00736A25" w:rsidRPr="00047028" w:rsidRDefault="00736A25" w:rsidP="00C75D4A">
            <w:pPr>
              <w:rPr>
                <w:rFonts w:eastAsiaTheme="minorEastAsia"/>
                <w:smallCaps/>
                <w:kern w:val="0"/>
                <w:lang w:eastAsia="zh-CN"/>
              </w:rPr>
            </w:pPr>
            <w:proofErr w:type="spellStart"/>
            <w:r>
              <w:rPr>
                <w:rFonts w:eastAsiaTheme="minorEastAsia"/>
                <w:smallCaps/>
                <w:kern w:val="0"/>
                <w:lang w:eastAsia="zh-CN"/>
              </w:rPr>
              <w:t>Spreadtrum</w:t>
            </w:r>
            <w:proofErr w:type="spellEnd"/>
          </w:p>
        </w:tc>
        <w:tc>
          <w:tcPr>
            <w:tcW w:w="456" w:type="pct"/>
          </w:tcPr>
          <w:p w14:paraId="2FFAC875" w14:textId="77777777" w:rsidR="00736A25" w:rsidRDefault="00736A25" w:rsidP="00C75D4A">
            <w:pPr>
              <w:rPr>
                <w:kern w:val="0"/>
              </w:rPr>
            </w:pPr>
          </w:p>
        </w:tc>
        <w:tc>
          <w:tcPr>
            <w:tcW w:w="601" w:type="pct"/>
          </w:tcPr>
          <w:p w14:paraId="42E90EEA" w14:textId="77777777" w:rsidR="00736A25" w:rsidRPr="00655E80" w:rsidRDefault="00736A25" w:rsidP="00C75D4A">
            <w:pPr>
              <w:rPr>
                <w:kern w:val="0"/>
              </w:rPr>
            </w:pPr>
          </w:p>
        </w:tc>
        <w:tc>
          <w:tcPr>
            <w:tcW w:w="3200" w:type="pct"/>
          </w:tcPr>
          <w:p w14:paraId="01EDFBC1" w14:textId="2AE4E90E" w:rsidR="00736A25" w:rsidRPr="00047028" w:rsidRDefault="00736A25" w:rsidP="00736A25">
            <w:pPr>
              <w:rPr>
                <w:rFonts w:eastAsiaTheme="minorEastAsia"/>
                <w:kern w:val="0"/>
                <w:lang w:eastAsia="zh-CN"/>
              </w:rPr>
            </w:pPr>
            <w:r w:rsidRPr="00736A25">
              <w:rPr>
                <w:rFonts w:eastAsiaTheme="minorEastAsia"/>
                <w:kern w:val="0"/>
                <w:lang w:eastAsia="zh-CN"/>
              </w:rPr>
              <w:t>In our opinion, the choice of option</w:t>
            </w:r>
            <w:r>
              <w:rPr>
                <w:rFonts w:eastAsiaTheme="minorEastAsia"/>
                <w:kern w:val="0"/>
                <w:lang w:eastAsia="zh-CN"/>
              </w:rPr>
              <w:t xml:space="preserve"> A or B</w:t>
            </w:r>
            <w:r w:rsidRPr="00736A25">
              <w:rPr>
                <w:rFonts w:eastAsiaTheme="minorEastAsia"/>
                <w:kern w:val="0"/>
                <w:lang w:eastAsia="zh-CN"/>
              </w:rPr>
              <w:t xml:space="preserve"> depends on the type of AI beam prediction. If it is beam</w:t>
            </w:r>
            <w:r>
              <w:rPr>
                <w:rFonts w:eastAsiaTheme="minorEastAsia"/>
                <w:kern w:val="0"/>
                <w:lang w:eastAsia="zh-CN"/>
              </w:rPr>
              <w:t xml:space="preserve"> pair</w:t>
            </w:r>
            <w:r w:rsidRPr="00736A25">
              <w:rPr>
                <w:rFonts w:eastAsiaTheme="minorEastAsia"/>
                <w:kern w:val="0"/>
                <w:lang w:eastAsia="zh-CN"/>
              </w:rPr>
              <w:t xml:space="preserve"> prediction, option</w:t>
            </w:r>
            <w:r>
              <w:rPr>
                <w:rFonts w:eastAsiaTheme="minorEastAsia"/>
                <w:kern w:val="0"/>
                <w:lang w:eastAsia="zh-CN"/>
              </w:rPr>
              <w:t xml:space="preserve"> </w:t>
            </w:r>
            <w:r w:rsidRPr="00736A25">
              <w:rPr>
                <w:rFonts w:eastAsiaTheme="minorEastAsia"/>
                <w:kern w:val="0"/>
                <w:lang w:eastAsia="zh-CN"/>
              </w:rPr>
              <w:t xml:space="preserve">1 should be used, and if it is </w:t>
            </w:r>
            <w:r>
              <w:rPr>
                <w:rFonts w:eastAsiaTheme="minorEastAsia"/>
                <w:kern w:val="0"/>
                <w:lang w:eastAsia="zh-CN"/>
              </w:rPr>
              <w:t>Tx</w:t>
            </w:r>
            <w:r w:rsidRPr="00736A25">
              <w:rPr>
                <w:rFonts w:eastAsiaTheme="minorEastAsia"/>
                <w:kern w:val="0"/>
                <w:lang w:eastAsia="zh-CN"/>
              </w:rPr>
              <w:t xml:space="preserve"> beam prediction, option</w:t>
            </w:r>
            <w:r>
              <w:rPr>
                <w:rFonts w:eastAsiaTheme="minorEastAsia"/>
                <w:kern w:val="0"/>
                <w:lang w:eastAsia="zh-CN"/>
              </w:rPr>
              <w:t xml:space="preserve"> </w:t>
            </w:r>
            <w:r w:rsidRPr="00736A25">
              <w:rPr>
                <w:rFonts w:eastAsiaTheme="minorEastAsia"/>
                <w:kern w:val="0"/>
                <w:lang w:eastAsia="zh-CN"/>
              </w:rPr>
              <w:t xml:space="preserve">2 should be selected. </w:t>
            </w:r>
            <w:proofErr w:type="gramStart"/>
            <w:r w:rsidRPr="00736A25">
              <w:rPr>
                <w:rFonts w:eastAsiaTheme="minorEastAsia"/>
                <w:kern w:val="0"/>
                <w:lang w:eastAsia="zh-CN"/>
              </w:rPr>
              <w:t>So</w:t>
            </w:r>
            <w:proofErr w:type="gramEnd"/>
            <w:r w:rsidRPr="00736A25">
              <w:rPr>
                <w:rFonts w:eastAsiaTheme="minorEastAsia"/>
                <w:kern w:val="0"/>
                <w:lang w:eastAsia="zh-CN"/>
              </w:rPr>
              <w:t xml:space="preserve"> both options should remain</w:t>
            </w:r>
          </w:p>
        </w:tc>
      </w:tr>
      <w:tr w:rsidR="00BB252E" w:rsidRPr="00047028" w14:paraId="50995AB1" w14:textId="77777777" w:rsidTr="00736A25">
        <w:trPr>
          <w:trHeight w:val="333"/>
        </w:trPr>
        <w:tc>
          <w:tcPr>
            <w:tcW w:w="743" w:type="pct"/>
          </w:tcPr>
          <w:p w14:paraId="7DCC51A1" w14:textId="2CC0A091" w:rsidR="00BB252E" w:rsidRDefault="00BB252E" w:rsidP="00C75D4A">
            <w:pPr>
              <w:rPr>
                <w:smallCaps/>
                <w:kern w:val="0"/>
              </w:rPr>
            </w:pPr>
            <w:proofErr w:type="spellStart"/>
            <w:r>
              <w:rPr>
                <w:smallCaps/>
                <w:kern w:val="0"/>
              </w:rPr>
              <w:t>CEWiT</w:t>
            </w:r>
            <w:proofErr w:type="spellEnd"/>
          </w:p>
        </w:tc>
        <w:tc>
          <w:tcPr>
            <w:tcW w:w="456" w:type="pct"/>
          </w:tcPr>
          <w:p w14:paraId="22648EAB" w14:textId="77777777" w:rsidR="00BB252E" w:rsidRDefault="00BB252E" w:rsidP="00C75D4A">
            <w:pPr>
              <w:rPr>
                <w:kern w:val="0"/>
              </w:rPr>
            </w:pPr>
          </w:p>
        </w:tc>
        <w:tc>
          <w:tcPr>
            <w:tcW w:w="601" w:type="pct"/>
          </w:tcPr>
          <w:p w14:paraId="06C1EF4C" w14:textId="77777777" w:rsidR="00BB252E" w:rsidRPr="00655E80" w:rsidRDefault="00BB252E" w:rsidP="00C75D4A">
            <w:pPr>
              <w:rPr>
                <w:kern w:val="0"/>
              </w:rPr>
            </w:pPr>
          </w:p>
        </w:tc>
        <w:tc>
          <w:tcPr>
            <w:tcW w:w="3200" w:type="pct"/>
          </w:tcPr>
          <w:p w14:paraId="5905DA6D" w14:textId="4F2472FF" w:rsidR="00BB252E" w:rsidRPr="00736A25" w:rsidRDefault="00BB252E" w:rsidP="00736A25">
            <w:pPr>
              <w:rPr>
                <w:kern w:val="0"/>
              </w:rPr>
            </w:pPr>
            <w:r>
              <w:rPr>
                <w:kern w:val="0"/>
              </w:rPr>
              <w:t>We are okay with keeping both the options at this stage.</w:t>
            </w:r>
          </w:p>
        </w:tc>
      </w:tr>
      <w:tr w:rsidR="001E2196" w:rsidRPr="00047028" w14:paraId="68547064" w14:textId="77777777" w:rsidTr="00736A25">
        <w:trPr>
          <w:trHeight w:val="333"/>
        </w:trPr>
        <w:tc>
          <w:tcPr>
            <w:tcW w:w="743" w:type="pct"/>
          </w:tcPr>
          <w:p w14:paraId="72DA38DE" w14:textId="640943B7"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38C48B65" w14:textId="77777777" w:rsidR="001E2196" w:rsidRDefault="001E2196" w:rsidP="001E2196">
            <w:pPr>
              <w:rPr>
                <w:kern w:val="0"/>
              </w:rPr>
            </w:pPr>
          </w:p>
        </w:tc>
        <w:tc>
          <w:tcPr>
            <w:tcW w:w="601" w:type="pct"/>
          </w:tcPr>
          <w:p w14:paraId="67246726" w14:textId="77777777" w:rsidR="001E2196" w:rsidRPr="00655E80" w:rsidRDefault="001E2196" w:rsidP="001E2196">
            <w:pPr>
              <w:rPr>
                <w:kern w:val="0"/>
              </w:rPr>
            </w:pPr>
          </w:p>
        </w:tc>
        <w:tc>
          <w:tcPr>
            <w:tcW w:w="3200" w:type="pct"/>
          </w:tcPr>
          <w:p w14:paraId="7A960540" w14:textId="5277B8BE" w:rsidR="001E2196" w:rsidRDefault="001E2196" w:rsidP="001E2196">
            <w:pPr>
              <w:rPr>
                <w:kern w:val="0"/>
              </w:rPr>
            </w:pPr>
            <w:r>
              <w:rPr>
                <w:rFonts w:eastAsiaTheme="minorEastAsia" w:hint="eastAsia"/>
                <w:kern w:val="0"/>
                <w:lang w:eastAsia="zh-CN"/>
              </w:rPr>
              <w:t>S</w:t>
            </w:r>
            <w:r>
              <w:rPr>
                <w:rFonts w:eastAsiaTheme="minorEastAsia"/>
                <w:kern w:val="0"/>
                <w:lang w:eastAsia="zh-CN"/>
              </w:rPr>
              <w:t>ame view as HW.</w:t>
            </w:r>
          </w:p>
        </w:tc>
      </w:tr>
      <w:tr w:rsidR="001258A8" w:rsidRPr="00047028" w14:paraId="0EB50154" w14:textId="77777777" w:rsidTr="00736A25">
        <w:trPr>
          <w:trHeight w:val="333"/>
        </w:trPr>
        <w:tc>
          <w:tcPr>
            <w:tcW w:w="743" w:type="pct"/>
          </w:tcPr>
          <w:p w14:paraId="6E880E6F" w14:textId="01607AC5" w:rsidR="001258A8" w:rsidRDefault="001258A8" w:rsidP="001E2196">
            <w:pPr>
              <w:rPr>
                <w:smallCaps/>
                <w:kern w:val="0"/>
              </w:rPr>
            </w:pPr>
            <w:r>
              <w:rPr>
                <w:rFonts w:hint="eastAsia"/>
                <w:smallCaps/>
                <w:kern w:val="0"/>
              </w:rPr>
              <w:t>Samsung</w:t>
            </w:r>
          </w:p>
        </w:tc>
        <w:tc>
          <w:tcPr>
            <w:tcW w:w="456" w:type="pct"/>
          </w:tcPr>
          <w:p w14:paraId="749EBBF8" w14:textId="77777777" w:rsidR="001258A8" w:rsidRDefault="001258A8" w:rsidP="001E2196">
            <w:pPr>
              <w:rPr>
                <w:kern w:val="0"/>
              </w:rPr>
            </w:pPr>
          </w:p>
        </w:tc>
        <w:tc>
          <w:tcPr>
            <w:tcW w:w="601" w:type="pct"/>
          </w:tcPr>
          <w:p w14:paraId="089E1ED8" w14:textId="77777777" w:rsidR="001258A8" w:rsidRPr="00655E80" w:rsidRDefault="001258A8" w:rsidP="001E2196">
            <w:pPr>
              <w:rPr>
                <w:kern w:val="0"/>
              </w:rPr>
            </w:pPr>
          </w:p>
        </w:tc>
        <w:tc>
          <w:tcPr>
            <w:tcW w:w="3200" w:type="pct"/>
          </w:tcPr>
          <w:p w14:paraId="5100B2FB" w14:textId="77777777" w:rsidR="001258A8" w:rsidRDefault="001258A8" w:rsidP="001258A8">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22DF1B41" w14:textId="77777777" w:rsidR="001258A8" w:rsidRDefault="001258A8" w:rsidP="001258A8">
            <w:pPr>
              <w:rPr>
                <w:kern w:val="0"/>
              </w:rPr>
            </w:pPr>
          </w:p>
          <w:p w14:paraId="64255ECF" w14:textId="77777777" w:rsidR="001258A8" w:rsidRDefault="001258A8" w:rsidP="001258A8">
            <w:pPr>
              <w:rPr>
                <w:b/>
                <w:bCs/>
                <w:highlight w:val="yellow"/>
                <w:lang w:eastAsia="en-US"/>
              </w:rPr>
            </w:pPr>
            <w:r w:rsidRPr="009C6E7F">
              <w:rPr>
                <w:b/>
                <w:bCs/>
                <w:sz w:val="18"/>
                <w:szCs w:val="18"/>
              </w:rPr>
              <w:t>=&gt;</w:t>
            </w:r>
            <w:r>
              <w:rPr>
                <w:b/>
                <w:bCs/>
                <w:highlight w:val="yellow"/>
                <w:lang w:eastAsia="en-US"/>
              </w:rPr>
              <w:t xml:space="preserve"> Proposal 2-1-2a: </w:t>
            </w:r>
          </w:p>
          <w:p w14:paraId="08B30F02" w14:textId="77777777" w:rsidR="001258A8" w:rsidRDefault="001258A8" w:rsidP="001258A8">
            <w:pPr>
              <w:pStyle w:val="af9"/>
              <w:numPr>
                <w:ilvl w:val="0"/>
                <w:numId w:val="22"/>
              </w:numPr>
              <w:rPr>
                <w:b/>
                <w:bCs/>
                <w:sz w:val="18"/>
                <w:szCs w:val="18"/>
              </w:rPr>
            </w:pPr>
            <w:r>
              <w:rPr>
                <w:b/>
                <w:bCs/>
                <w:sz w:val="18"/>
                <w:szCs w:val="18"/>
              </w:rPr>
              <w:t xml:space="preserve">For DL Tx </w:t>
            </w:r>
            <w:proofErr w:type="gramStart"/>
            <w:r>
              <w:rPr>
                <w:b/>
                <w:bCs/>
                <w:sz w:val="18"/>
                <w:szCs w:val="18"/>
              </w:rPr>
              <w:t xml:space="preserve">beam </w:t>
            </w:r>
            <w:r w:rsidRPr="00984F9D">
              <w:rPr>
                <w:b/>
                <w:bCs/>
                <w:color w:val="FF0000"/>
                <w:sz w:val="18"/>
                <w:szCs w:val="18"/>
              </w:rPr>
              <w:t xml:space="preserve"> </w:t>
            </w:r>
            <w:r>
              <w:rPr>
                <w:b/>
                <w:bCs/>
                <w:sz w:val="18"/>
                <w:szCs w:val="18"/>
              </w:rPr>
              <w:t>prediction</w:t>
            </w:r>
            <w:proofErr w:type="gramEnd"/>
            <w:r>
              <w:rPr>
                <w:b/>
                <w:bCs/>
                <w:sz w:val="18"/>
                <w:szCs w:val="18"/>
              </w:rPr>
              <w:t xml:space="preserve">, the Top-1 genie-aided Tx beam is defined as the Tx beam that results in the largest L1-RSRP, FFS: </w:t>
            </w:r>
          </w:p>
          <w:p w14:paraId="5853711A" w14:textId="77777777" w:rsidR="001258A8" w:rsidRDefault="001258A8" w:rsidP="001258A8">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1426E730" w14:textId="77777777" w:rsidR="001258A8" w:rsidRDefault="001258A8" w:rsidP="001258A8">
            <w:pPr>
              <w:pStyle w:val="af9"/>
              <w:numPr>
                <w:ilvl w:val="1"/>
                <w:numId w:val="22"/>
              </w:numPr>
              <w:rPr>
                <w:b/>
                <w:bCs/>
                <w:sz w:val="18"/>
                <w:szCs w:val="18"/>
              </w:rPr>
            </w:pPr>
            <w:r w:rsidRPr="009C6E7F">
              <w:rPr>
                <w:b/>
                <w:bCs/>
                <w:sz w:val="18"/>
                <w:szCs w:val="18"/>
              </w:rPr>
              <w:t xml:space="preserve">Option B, the Top-1 genie-aided TX beam is the Tx beam </w:t>
            </w:r>
            <w:r w:rsidRPr="009C6E7F">
              <w:rPr>
                <w:b/>
                <w:bCs/>
                <w:strike/>
                <w:color w:val="FF0000"/>
                <w:sz w:val="18"/>
                <w:szCs w:val="18"/>
              </w:rPr>
              <w:t>ID</w:t>
            </w:r>
            <w:r w:rsidRPr="009C6E7F">
              <w:rPr>
                <w:b/>
                <w:bCs/>
                <w:color w:val="FF0000"/>
                <w:sz w:val="18"/>
                <w:szCs w:val="18"/>
              </w:rPr>
              <w:t xml:space="preserve"> </w:t>
            </w:r>
            <w:r w:rsidRPr="009C6E7F">
              <w:rPr>
                <w:b/>
                <w:bCs/>
                <w:sz w:val="18"/>
                <w:szCs w:val="18"/>
              </w:rPr>
              <w:t>that results in the largest L1-RSRP over all Tx beams with specific Rx beam(s)</w:t>
            </w:r>
          </w:p>
          <w:p w14:paraId="351200C9" w14:textId="337FCFC4" w:rsidR="001258A8" w:rsidRDefault="001258A8" w:rsidP="001258A8">
            <w:pPr>
              <w:rPr>
                <w:kern w:val="0"/>
              </w:rPr>
            </w:pPr>
            <w:r w:rsidRPr="009C6E7F">
              <w:rPr>
                <w:b/>
                <w:bCs/>
                <w:color w:val="FF0000"/>
                <w:sz w:val="18"/>
                <w:szCs w:val="18"/>
              </w:rPr>
              <w:t>For DL Tx-Rx beam pair</w:t>
            </w:r>
            <w:r w:rsidRPr="00A20216">
              <w:rPr>
                <w:b/>
                <w:bCs/>
                <w:color w:val="FF0000"/>
                <w:sz w:val="18"/>
                <w:szCs w:val="18"/>
              </w:rPr>
              <w:t xml:space="preserve"> </w:t>
            </w:r>
            <w:r w:rsidRPr="009C6E7F">
              <w:rPr>
                <w:b/>
                <w:bCs/>
                <w:color w:val="FF0000"/>
                <w:sz w:val="18"/>
                <w:szCs w:val="18"/>
              </w:rPr>
              <w:t xml:space="preserve">prediction, the Top-1 genie-aided Tx beam is defined as the </w:t>
            </w:r>
            <w:r>
              <w:rPr>
                <w:b/>
                <w:bCs/>
                <w:color w:val="FF0000"/>
                <w:sz w:val="18"/>
                <w:szCs w:val="18"/>
              </w:rPr>
              <w:t xml:space="preserve">Tx beam associated with </w:t>
            </w:r>
            <w:r w:rsidRPr="009C6E7F">
              <w:rPr>
                <w:b/>
                <w:bCs/>
                <w:color w:val="FF0000"/>
                <w:sz w:val="18"/>
                <w:szCs w:val="18"/>
              </w:rPr>
              <w:t>Tx-Rx beam pair that results in the largest L1-RSRP.</w:t>
            </w:r>
          </w:p>
        </w:tc>
      </w:tr>
      <w:tr w:rsidR="00CA4CCB" w:rsidRPr="00047028" w14:paraId="45313D68" w14:textId="77777777" w:rsidTr="00736A25">
        <w:trPr>
          <w:trHeight w:val="333"/>
        </w:trPr>
        <w:tc>
          <w:tcPr>
            <w:tcW w:w="743" w:type="pct"/>
          </w:tcPr>
          <w:p w14:paraId="7BDFF206" w14:textId="3A2AF9B0" w:rsidR="00CA4CCB" w:rsidRDefault="00CA4CCB" w:rsidP="00CA4CCB">
            <w:pPr>
              <w:rPr>
                <w:smallCaps/>
                <w:kern w:val="0"/>
              </w:rPr>
            </w:pPr>
            <w:r>
              <w:rPr>
                <w:rFonts w:eastAsia="MS Mincho" w:hint="eastAsia"/>
                <w:smallCaps/>
                <w:kern w:val="0"/>
                <w:lang w:eastAsia="ja-JP"/>
              </w:rPr>
              <w:t>N</w:t>
            </w:r>
            <w:r>
              <w:rPr>
                <w:rFonts w:eastAsia="MS Mincho"/>
                <w:smallCaps/>
                <w:kern w:val="0"/>
                <w:lang w:eastAsia="ja-JP"/>
              </w:rPr>
              <w:t>TT DOCOMO</w:t>
            </w:r>
          </w:p>
        </w:tc>
        <w:tc>
          <w:tcPr>
            <w:tcW w:w="456" w:type="pct"/>
          </w:tcPr>
          <w:p w14:paraId="5954C31E" w14:textId="77777777" w:rsidR="00CA4CCB" w:rsidRDefault="00CA4CCB" w:rsidP="00CA4CCB">
            <w:pPr>
              <w:rPr>
                <w:kern w:val="0"/>
              </w:rPr>
            </w:pPr>
          </w:p>
        </w:tc>
        <w:tc>
          <w:tcPr>
            <w:tcW w:w="601" w:type="pct"/>
          </w:tcPr>
          <w:p w14:paraId="23CE4851" w14:textId="77777777" w:rsidR="00CA4CCB" w:rsidRPr="00655E80" w:rsidRDefault="00CA4CCB" w:rsidP="00CA4CCB">
            <w:pPr>
              <w:rPr>
                <w:kern w:val="0"/>
              </w:rPr>
            </w:pPr>
          </w:p>
        </w:tc>
        <w:tc>
          <w:tcPr>
            <w:tcW w:w="3200" w:type="pct"/>
          </w:tcPr>
          <w:p w14:paraId="3BB90CEA" w14:textId="1DB9AFFA" w:rsidR="00CA4CCB" w:rsidRDefault="00CA4CCB" w:rsidP="00CA4CCB">
            <w:pPr>
              <w:rPr>
                <w:kern w:val="0"/>
              </w:rPr>
            </w:pPr>
            <w:r>
              <w:rPr>
                <w:rFonts w:eastAsia="MS Mincho" w:hint="eastAsia"/>
                <w:kern w:val="0"/>
                <w:lang w:eastAsia="ja-JP"/>
              </w:rPr>
              <w:t>C</w:t>
            </w:r>
            <w:r>
              <w:rPr>
                <w:rFonts w:eastAsia="MS Mincho"/>
                <w:kern w:val="0"/>
                <w:lang w:eastAsia="ja-JP"/>
              </w:rPr>
              <w:t>an leave both options at this stage.</w:t>
            </w:r>
          </w:p>
        </w:tc>
      </w:tr>
      <w:tr w:rsidR="00601BC5" w:rsidRPr="00047028" w14:paraId="63842F25" w14:textId="77777777" w:rsidTr="00736A25">
        <w:trPr>
          <w:trHeight w:val="333"/>
        </w:trPr>
        <w:tc>
          <w:tcPr>
            <w:tcW w:w="743" w:type="pct"/>
          </w:tcPr>
          <w:p w14:paraId="02482853" w14:textId="1B7036B7" w:rsidR="00601BC5" w:rsidRDefault="00601BC5" w:rsidP="00601BC5">
            <w:pPr>
              <w:rPr>
                <w:rFonts w:eastAsia="MS Mincho"/>
                <w:smallCaps/>
                <w:kern w:val="0"/>
                <w:lang w:eastAsia="ja-JP"/>
              </w:rPr>
            </w:pPr>
            <w:r>
              <w:rPr>
                <w:smallCaps/>
                <w:kern w:val="0"/>
              </w:rPr>
              <w:t>OPPO</w:t>
            </w:r>
          </w:p>
        </w:tc>
        <w:tc>
          <w:tcPr>
            <w:tcW w:w="456" w:type="pct"/>
          </w:tcPr>
          <w:p w14:paraId="253FA915" w14:textId="77777777" w:rsidR="00601BC5" w:rsidRDefault="00601BC5" w:rsidP="00601BC5">
            <w:pPr>
              <w:rPr>
                <w:kern w:val="0"/>
              </w:rPr>
            </w:pPr>
          </w:p>
        </w:tc>
        <w:tc>
          <w:tcPr>
            <w:tcW w:w="601" w:type="pct"/>
          </w:tcPr>
          <w:p w14:paraId="16465590" w14:textId="3AEFC54D" w:rsidR="00601BC5" w:rsidRPr="00655E80" w:rsidRDefault="00601BC5" w:rsidP="00601BC5">
            <w:pPr>
              <w:rPr>
                <w:kern w:val="0"/>
              </w:rPr>
            </w:pPr>
            <w:r>
              <w:rPr>
                <w:kern w:val="0"/>
              </w:rPr>
              <w:t>Option B</w:t>
            </w:r>
          </w:p>
        </w:tc>
        <w:tc>
          <w:tcPr>
            <w:tcW w:w="3200" w:type="pct"/>
          </w:tcPr>
          <w:p w14:paraId="234D3202" w14:textId="1B70FC02" w:rsidR="00601BC5" w:rsidRDefault="00601BC5" w:rsidP="00601BC5">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A6382E" w:rsidRPr="00047028" w14:paraId="73BD7B33" w14:textId="77777777" w:rsidTr="00736A25">
        <w:trPr>
          <w:trHeight w:val="333"/>
        </w:trPr>
        <w:tc>
          <w:tcPr>
            <w:tcW w:w="743" w:type="pct"/>
          </w:tcPr>
          <w:p w14:paraId="23B037D7" w14:textId="36774708" w:rsidR="00A6382E" w:rsidRDefault="00A6382E" w:rsidP="00601BC5">
            <w:pPr>
              <w:rPr>
                <w:smallCaps/>
                <w:kern w:val="0"/>
              </w:rPr>
            </w:pPr>
            <w:r>
              <w:rPr>
                <w:smallCaps/>
                <w:kern w:val="0"/>
              </w:rPr>
              <w:t>Nokia</w:t>
            </w:r>
          </w:p>
        </w:tc>
        <w:tc>
          <w:tcPr>
            <w:tcW w:w="456" w:type="pct"/>
          </w:tcPr>
          <w:p w14:paraId="3A5AE90E" w14:textId="18ECD98C" w:rsidR="00A6382E" w:rsidRDefault="00A6382E" w:rsidP="00601BC5">
            <w:pPr>
              <w:rPr>
                <w:kern w:val="0"/>
              </w:rPr>
            </w:pPr>
            <w:r>
              <w:rPr>
                <w:kern w:val="0"/>
              </w:rPr>
              <w:t>Y</w:t>
            </w:r>
          </w:p>
        </w:tc>
        <w:tc>
          <w:tcPr>
            <w:tcW w:w="601" w:type="pct"/>
          </w:tcPr>
          <w:p w14:paraId="4CAB8F88" w14:textId="77777777" w:rsidR="00A6382E" w:rsidRDefault="00A6382E" w:rsidP="00601BC5">
            <w:pPr>
              <w:rPr>
                <w:kern w:val="0"/>
              </w:rPr>
            </w:pPr>
          </w:p>
        </w:tc>
        <w:tc>
          <w:tcPr>
            <w:tcW w:w="3200" w:type="pct"/>
          </w:tcPr>
          <w:p w14:paraId="6CAE3F40" w14:textId="59DFC9E8" w:rsidR="00A6382E" w:rsidRDefault="00A6382E" w:rsidP="00601BC5">
            <w:pPr>
              <w:rPr>
                <w:kern w:val="0"/>
              </w:rPr>
            </w:pPr>
            <w:r>
              <w:rPr>
                <w:kern w:val="0"/>
              </w:rPr>
              <w:t xml:space="preserve">Let’s keep both open. </w:t>
            </w:r>
          </w:p>
        </w:tc>
      </w:tr>
      <w:tr w:rsidR="00A34D45" w:rsidRPr="00CC1924" w14:paraId="2BFD08CF" w14:textId="77777777" w:rsidTr="00A34D45">
        <w:trPr>
          <w:trHeight w:val="333"/>
        </w:trPr>
        <w:tc>
          <w:tcPr>
            <w:tcW w:w="743" w:type="pct"/>
          </w:tcPr>
          <w:p w14:paraId="3D928CD0" w14:textId="77777777" w:rsidR="00A34D45" w:rsidRDefault="00A34D45" w:rsidP="000506F8">
            <w:pPr>
              <w:rPr>
                <w:rFonts w:eastAsia="MS Mincho"/>
                <w:smallCaps/>
                <w:kern w:val="0"/>
                <w:lang w:eastAsia="ja-JP"/>
              </w:rPr>
            </w:pPr>
            <w:r>
              <w:rPr>
                <w:smallCaps/>
                <w:kern w:val="0"/>
              </w:rPr>
              <w:t>LG</w:t>
            </w:r>
          </w:p>
        </w:tc>
        <w:tc>
          <w:tcPr>
            <w:tcW w:w="456" w:type="pct"/>
          </w:tcPr>
          <w:p w14:paraId="3A30E6A6" w14:textId="77777777" w:rsidR="00A34D45" w:rsidRDefault="00A34D45" w:rsidP="000506F8">
            <w:pPr>
              <w:rPr>
                <w:kern w:val="0"/>
              </w:rPr>
            </w:pPr>
          </w:p>
        </w:tc>
        <w:tc>
          <w:tcPr>
            <w:tcW w:w="601" w:type="pct"/>
          </w:tcPr>
          <w:p w14:paraId="010D350B" w14:textId="77777777" w:rsidR="00A34D45" w:rsidRPr="00655E80" w:rsidRDefault="00A34D45" w:rsidP="000506F8">
            <w:pPr>
              <w:rPr>
                <w:kern w:val="0"/>
              </w:rPr>
            </w:pPr>
          </w:p>
        </w:tc>
        <w:tc>
          <w:tcPr>
            <w:tcW w:w="3200" w:type="pct"/>
          </w:tcPr>
          <w:p w14:paraId="72B88617" w14:textId="77777777" w:rsidR="00A34D45" w:rsidRPr="00CC1924" w:rsidRDefault="00A34D45" w:rsidP="000506F8">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63549F" w:rsidRPr="00CC1924" w14:paraId="370C0D1E" w14:textId="77777777" w:rsidTr="00A34D45">
        <w:trPr>
          <w:trHeight w:val="333"/>
        </w:trPr>
        <w:tc>
          <w:tcPr>
            <w:tcW w:w="743" w:type="pct"/>
          </w:tcPr>
          <w:p w14:paraId="5227BE8D" w14:textId="6351E011"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456" w:type="pct"/>
          </w:tcPr>
          <w:p w14:paraId="59C61165" w14:textId="570DCA6F" w:rsidR="0063549F" w:rsidRDefault="0063549F" w:rsidP="0063549F">
            <w:pPr>
              <w:rPr>
                <w:kern w:val="0"/>
              </w:rPr>
            </w:pPr>
            <w:r>
              <w:rPr>
                <w:rFonts w:eastAsiaTheme="minorEastAsia" w:hint="eastAsia"/>
                <w:kern w:val="0"/>
                <w:lang w:eastAsia="zh-CN"/>
              </w:rPr>
              <w:t>Y</w:t>
            </w:r>
          </w:p>
        </w:tc>
        <w:tc>
          <w:tcPr>
            <w:tcW w:w="601" w:type="pct"/>
          </w:tcPr>
          <w:p w14:paraId="1E96384B" w14:textId="77777777" w:rsidR="0063549F" w:rsidRPr="00655E80" w:rsidRDefault="0063549F" w:rsidP="0063549F">
            <w:pPr>
              <w:rPr>
                <w:kern w:val="0"/>
              </w:rPr>
            </w:pPr>
          </w:p>
        </w:tc>
        <w:tc>
          <w:tcPr>
            <w:tcW w:w="3200" w:type="pct"/>
          </w:tcPr>
          <w:p w14:paraId="03FA5E9B" w14:textId="471BF17F" w:rsidR="0063549F" w:rsidRDefault="0063549F" w:rsidP="0063549F">
            <w:pPr>
              <w:rPr>
                <w:rFonts w:eastAsia="Malgun Gothic"/>
                <w:kern w:val="0"/>
              </w:rPr>
            </w:pPr>
            <w:r>
              <w:rPr>
                <w:rFonts w:eastAsiaTheme="minorEastAsia" w:hint="eastAsia"/>
                <w:kern w:val="0"/>
                <w:lang w:eastAsia="zh-CN"/>
              </w:rPr>
              <w:t>S</w:t>
            </w:r>
            <w:r>
              <w:rPr>
                <w:rFonts w:eastAsiaTheme="minorEastAsia"/>
                <w:kern w:val="0"/>
                <w:lang w:eastAsia="zh-CN"/>
              </w:rPr>
              <w:t>upport the proposal. Whether adopt option A or Option B can be reported by companies.</w:t>
            </w:r>
          </w:p>
        </w:tc>
      </w:tr>
      <w:tr w:rsidR="0063549F" w:rsidRPr="00CC1924" w14:paraId="45700A9B" w14:textId="77777777" w:rsidTr="00A34D45">
        <w:trPr>
          <w:trHeight w:val="333"/>
        </w:trPr>
        <w:tc>
          <w:tcPr>
            <w:tcW w:w="743" w:type="pct"/>
          </w:tcPr>
          <w:p w14:paraId="02229F91" w14:textId="160C6191" w:rsidR="0063549F" w:rsidRDefault="0063549F" w:rsidP="0063549F">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055038DF" w14:textId="77777777" w:rsidR="0063549F" w:rsidRDefault="0063549F" w:rsidP="0063549F">
            <w:pPr>
              <w:rPr>
                <w:kern w:val="0"/>
              </w:rPr>
            </w:pPr>
          </w:p>
        </w:tc>
        <w:tc>
          <w:tcPr>
            <w:tcW w:w="601" w:type="pct"/>
          </w:tcPr>
          <w:p w14:paraId="71A28985" w14:textId="77777777" w:rsidR="0063549F" w:rsidRPr="00655E80" w:rsidRDefault="0063549F" w:rsidP="0063549F">
            <w:pPr>
              <w:rPr>
                <w:kern w:val="0"/>
              </w:rPr>
            </w:pPr>
          </w:p>
        </w:tc>
        <w:tc>
          <w:tcPr>
            <w:tcW w:w="3200" w:type="pct"/>
          </w:tcPr>
          <w:p w14:paraId="0382A13B" w14:textId="7407B5A3" w:rsidR="0063549F" w:rsidRDefault="0063549F" w:rsidP="0063549F">
            <w:pPr>
              <w:rPr>
                <w:rFonts w:eastAsia="Malgun Gothic"/>
                <w:kern w:val="0"/>
              </w:rPr>
            </w:pPr>
            <w:r>
              <w:rPr>
                <w:rFonts w:eastAsiaTheme="minorEastAsia"/>
                <w:kern w:val="0"/>
                <w:lang w:eastAsia="zh-CN"/>
              </w:rPr>
              <w:t xml:space="preserve">Share the similar view with Nvidia. For DL Tx beam prediction, it’s </w:t>
            </w:r>
            <w:r>
              <w:rPr>
                <w:rFonts w:eastAsiaTheme="minorEastAsia"/>
                <w:kern w:val="0"/>
                <w:lang w:eastAsia="zh-CN"/>
              </w:rPr>
              <w:lastRenderedPageBreak/>
              <w:t xml:space="preserve">suggested to assume one wide Rx beam </w:t>
            </w:r>
            <w:r>
              <w:rPr>
                <w:rFonts w:eastAsiaTheme="minorEastAsia" w:hint="eastAsia"/>
                <w:kern w:val="0"/>
                <w:lang w:eastAsia="zh-CN"/>
              </w:rPr>
              <w:t>in</w:t>
            </w:r>
            <w:r>
              <w:rPr>
                <w:rFonts w:eastAsiaTheme="minorEastAsia"/>
                <w:kern w:val="0"/>
                <w:lang w:eastAsia="zh-CN"/>
              </w:rPr>
              <w:t xml:space="preserve"> </w:t>
            </w:r>
            <w:r>
              <w:rPr>
                <w:rFonts w:eastAsiaTheme="minorEastAsia" w:hint="eastAsia"/>
                <w:kern w:val="0"/>
                <w:lang w:eastAsia="zh-CN"/>
              </w:rPr>
              <w:t>UE</w:t>
            </w:r>
            <w:r>
              <w:rPr>
                <w:rFonts w:eastAsiaTheme="minorEastAsia"/>
                <w:kern w:val="0"/>
                <w:lang w:eastAsia="zh-CN"/>
              </w:rPr>
              <w:t xml:space="preserve"> to avoid the selection on Rx beam. </w:t>
            </w:r>
          </w:p>
        </w:tc>
      </w:tr>
      <w:tr w:rsidR="0063549F" w:rsidRPr="00CC1924" w14:paraId="11E8363D" w14:textId="77777777" w:rsidTr="00A34D45">
        <w:trPr>
          <w:trHeight w:val="333"/>
        </w:trPr>
        <w:tc>
          <w:tcPr>
            <w:tcW w:w="743" w:type="pct"/>
          </w:tcPr>
          <w:p w14:paraId="7653C2A8" w14:textId="66D036BB" w:rsidR="0063549F" w:rsidRDefault="0063549F" w:rsidP="0063549F">
            <w:pPr>
              <w:rPr>
                <w:smallCaps/>
                <w:kern w:val="0"/>
              </w:rPr>
            </w:pPr>
            <w:r>
              <w:rPr>
                <w:rFonts w:hint="eastAsia"/>
                <w:smallCaps/>
                <w:kern w:val="0"/>
                <w:lang w:eastAsia="zh-CN"/>
              </w:rPr>
              <w:lastRenderedPageBreak/>
              <w:t>ZTE</w:t>
            </w:r>
          </w:p>
        </w:tc>
        <w:tc>
          <w:tcPr>
            <w:tcW w:w="456" w:type="pct"/>
          </w:tcPr>
          <w:p w14:paraId="065FABE2" w14:textId="77777777" w:rsidR="0063549F" w:rsidRDefault="0063549F" w:rsidP="0063549F">
            <w:pPr>
              <w:rPr>
                <w:kern w:val="0"/>
              </w:rPr>
            </w:pPr>
          </w:p>
        </w:tc>
        <w:tc>
          <w:tcPr>
            <w:tcW w:w="601" w:type="pct"/>
          </w:tcPr>
          <w:p w14:paraId="1F51B287" w14:textId="77777777" w:rsidR="0063549F" w:rsidRPr="00655E80" w:rsidRDefault="0063549F" w:rsidP="0063549F">
            <w:pPr>
              <w:rPr>
                <w:kern w:val="0"/>
              </w:rPr>
            </w:pPr>
          </w:p>
        </w:tc>
        <w:tc>
          <w:tcPr>
            <w:tcW w:w="3200" w:type="pct"/>
          </w:tcPr>
          <w:p w14:paraId="1C3AAC14" w14:textId="5CD0A256" w:rsidR="0063549F" w:rsidRDefault="0063549F" w:rsidP="0063549F">
            <w:pPr>
              <w:rPr>
                <w:rFonts w:eastAsia="Malgun Gothic"/>
                <w:kern w:val="0"/>
              </w:rPr>
            </w:pPr>
            <w:r>
              <w:rPr>
                <w:rFonts w:eastAsiaTheme="minorEastAsia" w:hint="eastAsia"/>
                <w:kern w:val="0"/>
                <w:lang w:eastAsia="zh-CN"/>
              </w:rPr>
              <w:t>For DL Tx beam prediction, it should be clarified how to choose the Rx beam for measurement. We think option A corresponds to DL Tx-Rx beam pair prediction since both Tx beam and Rx beam need to be predicted. Option B is suitable for DL Tx beam prediction</w:t>
            </w:r>
            <w:r>
              <w:rPr>
                <w:rFonts w:hint="eastAsia"/>
                <w:kern w:val="0"/>
                <w:lang w:eastAsia="zh-CN"/>
              </w:rPr>
              <w:t xml:space="preserve"> where Rx beam is fixed for measurement</w:t>
            </w:r>
            <w:r>
              <w:rPr>
                <w:rFonts w:eastAsiaTheme="minorEastAsia" w:hint="eastAsia"/>
                <w:kern w:val="0"/>
                <w:lang w:eastAsia="zh-CN"/>
              </w:rPr>
              <w:t>.</w:t>
            </w:r>
          </w:p>
        </w:tc>
      </w:tr>
      <w:tr w:rsidR="0063549F" w:rsidRPr="00A8309F" w14:paraId="0C33229A" w14:textId="77777777" w:rsidTr="00831BD9">
        <w:trPr>
          <w:trHeight w:val="333"/>
        </w:trPr>
        <w:tc>
          <w:tcPr>
            <w:tcW w:w="743" w:type="pct"/>
          </w:tcPr>
          <w:p w14:paraId="109FD69D" w14:textId="0BADBD87" w:rsidR="0063549F" w:rsidRDefault="0063549F" w:rsidP="0063549F">
            <w:pPr>
              <w:rPr>
                <w:smallCaps/>
                <w:kern w:val="0"/>
              </w:rPr>
            </w:pPr>
            <w:r w:rsidRPr="00A8309F">
              <w:rPr>
                <w:smallCaps/>
                <w:color w:val="4472C4" w:themeColor="accent5"/>
                <w:kern w:val="0"/>
              </w:rPr>
              <w:t>FL</w:t>
            </w:r>
            <w:r>
              <w:rPr>
                <w:smallCaps/>
                <w:color w:val="4472C4" w:themeColor="accent5"/>
                <w:kern w:val="0"/>
              </w:rPr>
              <w:t>2</w:t>
            </w:r>
          </w:p>
        </w:tc>
        <w:tc>
          <w:tcPr>
            <w:tcW w:w="456" w:type="pct"/>
          </w:tcPr>
          <w:p w14:paraId="5EF8F630" w14:textId="77777777" w:rsidR="0063549F" w:rsidRDefault="0063549F" w:rsidP="0063549F">
            <w:pPr>
              <w:rPr>
                <w:kern w:val="0"/>
              </w:rPr>
            </w:pPr>
          </w:p>
        </w:tc>
        <w:tc>
          <w:tcPr>
            <w:tcW w:w="601" w:type="pct"/>
          </w:tcPr>
          <w:p w14:paraId="10096F46" w14:textId="77777777" w:rsidR="0063549F" w:rsidRPr="00655E80" w:rsidRDefault="0063549F" w:rsidP="0063549F">
            <w:pPr>
              <w:rPr>
                <w:kern w:val="0"/>
              </w:rPr>
            </w:pPr>
          </w:p>
        </w:tc>
        <w:tc>
          <w:tcPr>
            <w:tcW w:w="3200" w:type="pct"/>
          </w:tcPr>
          <w:p w14:paraId="54FE901E" w14:textId="77777777" w:rsidR="0063549F" w:rsidRDefault="0063549F" w:rsidP="0063549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44EBB7DF" w14:textId="77777777" w:rsidR="0063549F" w:rsidRDefault="0063549F" w:rsidP="0063549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1F9D236" w14:textId="77777777" w:rsidR="0063549F" w:rsidRDefault="0063549F" w:rsidP="0063549F">
            <w:pPr>
              <w:rPr>
                <w:sz w:val="18"/>
                <w:szCs w:val="18"/>
                <w:lang w:eastAsia="en-US"/>
              </w:rPr>
            </w:pPr>
            <w:r>
              <w:rPr>
                <w:sz w:val="18"/>
                <w:szCs w:val="18"/>
                <w:lang w:eastAsia="en-US"/>
              </w:rPr>
              <w:t xml:space="preserve">please provide your views on </w:t>
            </w:r>
            <w:r w:rsidRPr="00A8309F">
              <w:rPr>
                <w:b/>
                <w:bCs/>
                <w:sz w:val="18"/>
                <w:szCs w:val="18"/>
                <w:highlight w:val="yellow"/>
                <w:lang w:eastAsia="en-US"/>
              </w:rPr>
              <w:t>Proposal 2-1-2b</w:t>
            </w:r>
            <w:r>
              <w:rPr>
                <w:sz w:val="18"/>
                <w:szCs w:val="18"/>
                <w:lang w:eastAsia="en-US"/>
              </w:rPr>
              <w:t xml:space="preserve"> and </w:t>
            </w:r>
            <w:r w:rsidRPr="00A8309F">
              <w:rPr>
                <w:b/>
                <w:bCs/>
                <w:sz w:val="18"/>
                <w:szCs w:val="18"/>
                <w:highlight w:val="yellow"/>
                <w:lang w:eastAsia="en-US"/>
              </w:rPr>
              <w:t>Proposal 2-1-3a</w:t>
            </w:r>
            <w:r>
              <w:rPr>
                <w:sz w:val="18"/>
                <w:szCs w:val="18"/>
                <w:lang w:eastAsia="en-US"/>
              </w:rPr>
              <w:t>.</w:t>
            </w:r>
          </w:p>
          <w:p w14:paraId="08022030" w14:textId="77777777" w:rsidR="0063549F" w:rsidRPr="00A8309F" w:rsidRDefault="0063549F" w:rsidP="0063549F">
            <w:pPr>
              <w:rPr>
                <w:sz w:val="18"/>
                <w:szCs w:val="18"/>
                <w:lang w:eastAsia="en-US"/>
              </w:rPr>
            </w:pPr>
          </w:p>
          <w:p w14:paraId="54997840"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2-1-2b: </w:t>
            </w:r>
          </w:p>
          <w:p w14:paraId="1EA70C8A" w14:textId="77777777" w:rsidR="0063549F" w:rsidRPr="00A8309F" w:rsidRDefault="0063549F" w:rsidP="0063549F">
            <w:pPr>
              <w:pStyle w:val="af9"/>
              <w:numPr>
                <w:ilvl w:val="0"/>
                <w:numId w:val="22"/>
              </w:numPr>
              <w:rPr>
                <w:b/>
                <w:bCs/>
                <w:sz w:val="18"/>
                <w:szCs w:val="18"/>
              </w:rPr>
            </w:pPr>
            <w:r w:rsidRPr="00A8309F">
              <w:rPr>
                <w:b/>
                <w:bCs/>
                <w:sz w:val="18"/>
                <w:szCs w:val="18"/>
              </w:rPr>
              <w:t xml:space="preserve">For DL Tx beam prediction, the </w:t>
            </w:r>
            <w:r w:rsidRPr="00A8309F">
              <w:rPr>
                <w:b/>
                <w:bCs/>
                <w:color w:val="FF0000"/>
                <w:sz w:val="18"/>
                <w:szCs w:val="18"/>
                <w:u w:val="single"/>
              </w:rPr>
              <w:t>definition of</w:t>
            </w:r>
            <w:r w:rsidRPr="00A8309F">
              <w:rPr>
                <w:b/>
                <w:bCs/>
                <w:color w:val="FF0000"/>
                <w:sz w:val="18"/>
                <w:szCs w:val="18"/>
              </w:rPr>
              <w:t xml:space="preserve"> </w:t>
            </w:r>
            <w:r w:rsidRPr="00A8309F">
              <w:rPr>
                <w:b/>
                <w:bCs/>
                <w:sz w:val="18"/>
                <w:szCs w:val="18"/>
              </w:rPr>
              <w:t xml:space="preserve">Top-1 genie-aided Tx beam </w:t>
            </w:r>
            <w:r w:rsidRPr="00A8309F">
              <w:rPr>
                <w:b/>
                <w:bCs/>
                <w:strike/>
                <w:color w:val="FF0000"/>
                <w:sz w:val="18"/>
                <w:szCs w:val="18"/>
              </w:rPr>
              <w:t>is defined as the Tx beam that results in the largest L1-RSRP,</w:t>
            </w:r>
            <w:r w:rsidRPr="00A8309F">
              <w:rPr>
                <w:b/>
                <w:bCs/>
                <w:color w:val="FF0000"/>
                <w:sz w:val="18"/>
                <w:szCs w:val="18"/>
              </w:rPr>
              <w:t xml:space="preserve"> </w:t>
            </w:r>
            <w:r w:rsidRPr="00A8309F">
              <w:rPr>
                <w:b/>
                <w:bCs/>
                <w:color w:val="FF0000"/>
                <w:sz w:val="18"/>
                <w:szCs w:val="18"/>
                <w:u w:val="single"/>
              </w:rPr>
              <w:t>considers the following options for potential down selection:</w:t>
            </w:r>
            <w:r w:rsidRPr="00A8309F">
              <w:rPr>
                <w:b/>
                <w:bCs/>
                <w:color w:val="FF0000"/>
                <w:sz w:val="18"/>
                <w:szCs w:val="18"/>
              </w:rPr>
              <w:t xml:space="preserve"> </w:t>
            </w:r>
            <w:r w:rsidRPr="00A8309F">
              <w:rPr>
                <w:b/>
                <w:bCs/>
                <w:strike/>
                <w:color w:val="FF0000"/>
                <w:sz w:val="18"/>
                <w:szCs w:val="18"/>
              </w:rPr>
              <w:t>FFS:</w:t>
            </w:r>
            <w:r w:rsidRPr="00A8309F">
              <w:rPr>
                <w:b/>
                <w:bCs/>
                <w:color w:val="FF0000"/>
                <w:sz w:val="18"/>
                <w:szCs w:val="18"/>
              </w:rPr>
              <w:t xml:space="preserve"> </w:t>
            </w:r>
          </w:p>
          <w:p w14:paraId="0998C315" w14:textId="77777777" w:rsidR="0063549F" w:rsidRPr="00A8309F" w:rsidRDefault="0063549F" w:rsidP="0063549F">
            <w:pPr>
              <w:pStyle w:val="af9"/>
              <w:numPr>
                <w:ilvl w:val="1"/>
                <w:numId w:val="22"/>
              </w:numPr>
              <w:rPr>
                <w:b/>
                <w:bCs/>
                <w:sz w:val="18"/>
                <w:szCs w:val="18"/>
              </w:rPr>
            </w:pPr>
            <w:r w:rsidRPr="00A8309F">
              <w:rPr>
                <w:b/>
                <w:bCs/>
                <w:sz w:val="18"/>
                <w:szCs w:val="18"/>
              </w:rPr>
              <w:t>Option A, the Top-1 genie-aided Tx beam is the Tx beam that results in the largest L1-RSRP over all Tx and Rx beams</w:t>
            </w:r>
          </w:p>
          <w:p w14:paraId="4480B1E7" w14:textId="77777777" w:rsidR="0063549F" w:rsidRPr="00A8309F" w:rsidRDefault="0063549F" w:rsidP="0063549F">
            <w:pPr>
              <w:pStyle w:val="af9"/>
              <w:numPr>
                <w:ilvl w:val="1"/>
                <w:numId w:val="22"/>
              </w:numPr>
              <w:rPr>
                <w:b/>
                <w:bCs/>
                <w:sz w:val="18"/>
                <w:szCs w:val="18"/>
              </w:rPr>
            </w:pPr>
            <w:r w:rsidRPr="00A8309F">
              <w:rPr>
                <w:b/>
                <w:bCs/>
                <w:sz w:val="18"/>
                <w:szCs w:val="18"/>
              </w:rPr>
              <w:t>Option B, the Top-1 genie-aided Tx beam is the Tx beam that results in the largest L1-RSRP over all Tx beams with specific Rx beam(s)</w:t>
            </w:r>
          </w:p>
          <w:p w14:paraId="1835CA61" w14:textId="77777777" w:rsidR="0063549F" w:rsidRPr="00A8309F" w:rsidRDefault="0063549F" w:rsidP="0063549F">
            <w:pPr>
              <w:ind w:left="1080"/>
              <w:rPr>
                <w:b/>
                <w:bCs/>
                <w:sz w:val="18"/>
                <w:szCs w:val="18"/>
              </w:rPr>
            </w:pPr>
          </w:p>
          <w:p w14:paraId="62A1AE72"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2-1-3a: </w:t>
            </w:r>
          </w:p>
          <w:p w14:paraId="6FAE48FE" w14:textId="77777777" w:rsidR="0063549F" w:rsidRPr="00A8309F" w:rsidRDefault="0063549F" w:rsidP="0063549F">
            <w:pPr>
              <w:pStyle w:val="af9"/>
              <w:numPr>
                <w:ilvl w:val="0"/>
                <w:numId w:val="22"/>
              </w:numPr>
              <w:rPr>
                <w:b/>
                <w:bCs/>
                <w:sz w:val="18"/>
                <w:szCs w:val="18"/>
              </w:rPr>
            </w:pPr>
            <w:r w:rsidRPr="00A8309F">
              <w:rPr>
                <w:b/>
                <w:bCs/>
                <w:sz w:val="18"/>
                <w:szCs w:val="18"/>
              </w:rPr>
              <w:t xml:space="preserve">For DL </w:t>
            </w:r>
            <w:r w:rsidRPr="00A8309F">
              <w:rPr>
                <w:b/>
                <w:bCs/>
                <w:sz w:val="18"/>
                <w:szCs w:val="18"/>
                <w:highlight w:val="yellow"/>
              </w:rPr>
              <w:t>Tx-Rx beam pair</w:t>
            </w:r>
            <w:r w:rsidRPr="00A8309F">
              <w:rPr>
                <w:b/>
                <w:bCs/>
                <w:sz w:val="18"/>
                <w:szCs w:val="18"/>
              </w:rPr>
              <w:t xml:space="preserve"> prediction, the definition of Top-1 genie-aided Tx beam, is the Tx beam that results in the largest L1-RSRP over all Tx and Rx beams</w:t>
            </w:r>
          </w:p>
        </w:tc>
      </w:tr>
      <w:tr w:rsidR="0063549F" w:rsidRPr="00647025" w14:paraId="50114839" w14:textId="77777777" w:rsidTr="00831BD9">
        <w:trPr>
          <w:trHeight w:val="333"/>
        </w:trPr>
        <w:tc>
          <w:tcPr>
            <w:tcW w:w="743" w:type="pct"/>
            <w:shd w:val="clear" w:color="auto" w:fill="A6A6A6" w:themeFill="background1" w:themeFillShade="A6"/>
          </w:tcPr>
          <w:p w14:paraId="20C317D5" w14:textId="5E144D42" w:rsidR="0063549F" w:rsidRPr="00647025" w:rsidRDefault="0063549F" w:rsidP="0063549F">
            <w:pPr>
              <w:rPr>
                <w:smallCaps/>
                <w:kern w:val="0"/>
              </w:rPr>
            </w:pPr>
            <w:r w:rsidRPr="00647025">
              <w:rPr>
                <w:smallCaps/>
                <w:kern w:val="0"/>
              </w:rPr>
              <w:t>Company</w:t>
            </w:r>
          </w:p>
        </w:tc>
        <w:tc>
          <w:tcPr>
            <w:tcW w:w="456" w:type="pct"/>
            <w:shd w:val="clear" w:color="auto" w:fill="A6A6A6" w:themeFill="background1" w:themeFillShade="A6"/>
          </w:tcPr>
          <w:p w14:paraId="20ADBCF2" w14:textId="77777777" w:rsidR="0063549F" w:rsidRPr="00647025" w:rsidRDefault="0063549F" w:rsidP="0063549F">
            <w:pPr>
              <w:rPr>
                <w:kern w:val="0"/>
              </w:rPr>
            </w:pPr>
            <w:r w:rsidRPr="00647025">
              <w:rPr>
                <w:kern w:val="0"/>
              </w:rPr>
              <w:t>Y/N</w:t>
            </w:r>
          </w:p>
          <w:p w14:paraId="071594AB" w14:textId="44364809" w:rsidR="0063549F" w:rsidRPr="00647025" w:rsidRDefault="0063549F" w:rsidP="0063549F">
            <w:pPr>
              <w:rPr>
                <w:kern w:val="0"/>
              </w:rPr>
            </w:pPr>
            <w:r w:rsidRPr="00647025">
              <w:rPr>
                <w:kern w:val="0"/>
              </w:rPr>
              <w:t>For 2b</w:t>
            </w:r>
          </w:p>
        </w:tc>
        <w:tc>
          <w:tcPr>
            <w:tcW w:w="601" w:type="pct"/>
            <w:shd w:val="clear" w:color="auto" w:fill="A6A6A6" w:themeFill="background1" w:themeFillShade="A6"/>
          </w:tcPr>
          <w:p w14:paraId="64D9EF9C" w14:textId="77777777" w:rsidR="0063549F" w:rsidRPr="00647025" w:rsidRDefault="0063549F" w:rsidP="0063549F">
            <w:pPr>
              <w:rPr>
                <w:kern w:val="0"/>
              </w:rPr>
            </w:pPr>
            <w:r w:rsidRPr="00647025">
              <w:rPr>
                <w:kern w:val="0"/>
              </w:rPr>
              <w:t>Y/N</w:t>
            </w:r>
          </w:p>
          <w:p w14:paraId="152C3C83" w14:textId="17CA1934" w:rsidR="0063549F" w:rsidRPr="00647025" w:rsidRDefault="0063549F" w:rsidP="0063549F">
            <w:pPr>
              <w:rPr>
                <w:kern w:val="0"/>
              </w:rPr>
            </w:pPr>
            <w:r w:rsidRPr="00647025">
              <w:rPr>
                <w:kern w:val="0"/>
              </w:rPr>
              <w:t>For 3a</w:t>
            </w:r>
          </w:p>
        </w:tc>
        <w:tc>
          <w:tcPr>
            <w:tcW w:w="3200" w:type="pct"/>
            <w:shd w:val="clear" w:color="auto" w:fill="A6A6A6" w:themeFill="background1" w:themeFillShade="A6"/>
          </w:tcPr>
          <w:p w14:paraId="5D1A2BDB" w14:textId="061866AD" w:rsidR="0063549F" w:rsidRPr="00647025" w:rsidRDefault="0063549F" w:rsidP="0063549F">
            <w:pPr>
              <w:rPr>
                <w:sz w:val="18"/>
                <w:szCs w:val="18"/>
                <w:lang w:eastAsia="en-US"/>
              </w:rPr>
            </w:pPr>
            <w:r>
              <w:rPr>
                <w:sz w:val="18"/>
                <w:szCs w:val="18"/>
                <w:lang w:eastAsia="en-US"/>
              </w:rPr>
              <w:t>Comments</w:t>
            </w:r>
          </w:p>
        </w:tc>
      </w:tr>
      <w:tr w:rsidR="0063549F" w:rsidRPr="00647025" w14:paraId="7749A0A1" w14:textId="77777777" w:rsidTr="00831BD9">
        <w:trPr>
          <w:trHeight w:val="333"/>
        </w:trPr>
        <w:tc>
          <w:tcPr>
            <w:tcW w:w="743" w:type="pct"/>
          </w:tcPr>
          <w:p w14:paraId="286D1CDB" w14:textId="4FBB4D06" w:rsidR="0063549F" w:rsidRPr="00647025" w:rsidRDefault="004741DA" w:rsidP="0063549F">
            <w:pPr>
              <w:rPr>
                <w:smallCaps/>
                <w:kern w:val="0"/>
              </w:rPr>
            </w:pPr>
            <w:r>
              <w:rPr>
                <w:smallCaps/>
                <w:kern w:val="0"/>
              </w:rPr>
              <w:t>Lenovo</w:t>
            </w:r>
          </w:p>
        </w:tc>
        <w:tc>
          <w:tcPr>
            <w:tcW w:w="456" w:type="pct"/>
          </w:tcPr>
          <w:p w14:paraId="7CF8CB8E" w14:textId="1A0C1C2E" w:rsidR="0063549F" w:rsidRPr="00647025" w:rsidRDefault="004741DA" w:rsidP="0063549F">
            <w:pPr>
              <w:rPr>
                <w:kern w:val="0"/>
              </w:rPr>
            </w:pPr>
            <w:r>
              <w:rPr>
                <w:kern w:val="0"/>
              </w:rPr>
              <w:t>Y</w:t>
            </w:r>
          </w:p>
        </w:tc>
        <w:tc>
          <w:tcPr>
            <w:tcW w:w="601" w:type="pct"/>
          </w:tcPr>
          <w:p w14:paraId="6FA60A28" w14:textId="4ED68217" w:rsidR="0063549F" w:rsidRPr="00647025" w:rsidRDefault="004741DA" w:rsidP="0063549F">
            <w:pPr>
              <w:rPr>
                <w:kern w:val="0"/>
              </w:rPr>
            </w:pPr>
            <w:r>
              <w:rPr>
                <w:kern w:val="0"/>
              </w:rPr>
              <w:t>Y</w:t>
            </w:r>
          </w:p>
        </w:tc>
        <w:tc>
          <w:tcPr>
            <w:tcW w:w="3200" w:type="pct"/>
          </w:tcPr>
          <w:p w14:paraId="4FE09F3C" w14:textId="36A9F2E4" w:rsidR="0063549F" w:rsidRDefault="004741DA" w:rsidP="0063549F">
            <w:pPr>
              <w:rPr>
                <w:sz w:val="18"/>
                <w:szCs w:val="18"/>
                <w:lang w:eastAsia="en-US"/>
              </w:rPr>
            </w:pPr>
            <w:r>
              <w:rPr>
                <w:sz w:val="18"/>
                <w:szCs w:val="18"/>
                <w:lang w:eastAsia="en-US"/>
              </w:rPr>
              <w:t>In Proposal 2-1-2b, we prefer Option B.</w:t>
            </w:r>
          </w:p>
        </w:tc>
      </w:tr>
      <w:tr w:rsidR="005961B2" w:rsidRPr="00647025" w14:paraId="448AA2E0" w14:textId="77777777" w:rsidTr="00831BD9">
        <w:trPr>
          <w:trHeight w:val="333"/>
        </w:trPr>
        <w:tc>
          <w:tcPr>
            <w:tcW w:w="743" w:type="pct"/>
          </w:tcPr>
          <w:p w14:paraId="35F88EFA" w14:textId="19F97F0A" w:rsidR="005961B2" w:rsidRPr="005961B2" w:rsidRDefault="005961B2" w:rsidP="0063549F">
            <w:pPr>
              <w:rPr>
                <w:rFonts w:eastAsiaTheme="minorEastAsia"/>
                <w:smallCaps/>
                <w:kern w:val="0"/>
                <w:lang w:eastAsia="zh-CN"/>
              </w:rPr>
            </w:pPr>
            <w:r>
              <w:rPr>
                <w:rFonts w:eastAsiaTheme="minorEastAsia" w:hint="eastAsia"/>
                <w:smallCaps/>
                <w:kern w:val="0"/>
                <w:lang w:eastAsia="zh-CN"/>
              </w:rPr>
              <w:t>CATT</w:t>
            </w:r>
          </w:p>
        </w:tc>
        <w:tc>
          <w:tcPr>
            <w:tcW w:w="456" w:type="pct"/>
          </w:tcPr>
          <w:p w14:paraId="1B91E5EA" w14:textId="68C067CA" w:rsidR="005961B2" w:rsidRDefault="005961B2" w:rsidP="0063549F">
            <w:pPr>
              <w:rPr>
                <w:kern w:val="0"/>
              </w:rPr>
            </w:pPr>
            <w:r>
              <w:rPr>
                <w:kern w:val="0"/>
              </w:rPr>
              <w:t>Y</w:t>
            </w:r>
          </w:p>
        </w:tc>
        <w:tc>
          <w:tcPr>
            <w:tcW w:w="601" w:type="pct"/>
          </w:tcPr>
          <w:p w14:paraId="472DF45C" w14:textId="385A9AB5" w:rsidR="005961B2" w:rsidRDefault="005961B2" w:rsidP="0063549F">
            <w:pPr>
              <w:rPr>
                <w:kern w:val="0"/>
              </w:rPr>
            </w:pPr>
            <w:r>
              <w:rPr>
                <w:kern w:val="0"/>
              </w:rPr>
              <w:t>Y</w:t>
            </w:r>
          </w:p>
        </w:tc>
        <w:tc>
          <w:tcPr>
            <w:tcW w:w="3200" w:type="pct"/>
          </w:tcPr>
          <w:p w14:paraId="490449A9" w14:textId="34B8BA02" w:rsidR="005961B2" w:rsidRDefault="005961B2" w:rsidP="0063549F">
            <w:pPr>
              <w:rPr>
                <w:sz w:val="18"/>
                <w:szCs w:val="18"/>
                <w:lang w:eastAsia="en-US"/>
              </w:rPr>
            </w:pPr>
            <w:r>
              <w:rPr>
                <w:sz w:val="18"/>
                <w:szCs w:val="18"/>
                <w:lang w:eastAsia="en-US"/>
              </w:rPr>
              <w:t xml:space="preserve">In Proposal 2-1-2b, we </w:t>
            </w:r>
            <w:r w:rsidR="005101DE">
              <w:rPr>
                <w:rFonts w:eastAsiaTheme="minorEastAsia" w:hint="eastAsia"/>
                <w:sz w:val="18"/>
                <w:szCs w:val="18"/>
                <w:lang w:eastAsia="zh-CN"/>
              </w:rPr>
              <w:t xml:space="preserve">also </w:t>
            </w:r>
            <w:r>
              <w:rPr>
                <w:sz w:val="18"/>
                <w:szCs w:val="18"/>
                <w:lang w:eastAsia="en-US"/>
              </w:rPr>
              <w:t>prefer Option B.</w:t>
            </w:r>
          </w:p>
        </w:tc>
      </w:tr>
      <w:tr w:rsidR="00411A59" w:rsidRPr="00647025" w14:paraId="2CCA3A4C" w14:textId="77777777" w:rsidTr="00831BD9">
        <w:trPr>
          <w:trHeight w:val="333"/>
        </w:trPr>
        <w:tc>
          <w:tcPr>
            <w:tcW w:w="743" w:type="pct"/>
          </w:tcPr>
          <w:p w14:paraId="6A254850" w14:textId="66B0C199" w:rsidR="00411A59" w:rsidRDefault="00411A59" w:rsidP="00411A59">
            <w:pPr>
              <w:rPr>
                <w:smallCaps/>
                <w:kern w:val="0"/>
              </w:rPr>
            </w:pPr>
            <w:r>
              <w:rPr>
                <w:smallCaps/>
                <w:kern w:val="0"/>
              </w:rPr>
              <w:t>MediaTek</w:t>
            </w:r>
          </w:p>
        </w:tc>
        <w:tc>
          <w:tcPr>
            <w:tcW w:w="456" w:type="pct"/>
          </w:tcPr>
          <w:p w14:paraId="33540951" w14:textId="25FFF98E" w:rsidR="00411A59" w:rsidRDefault="00411A59" w:rsidP="00411A59">
            <w:pPr>
              <w:rPr>
                <w:kern w:val="0"/>
              </w:rPr>
            </w:pPr>
            <w:r>
              <w:rPr>
                <w:kern w:val="0"/>
              </w:rPr>
              <w:t>Y</w:t>
            </w:r>
          </w:p>
        </w:tc>
        <w:tc>
          <w:tcPr>
            <w:tcW w:w="601" w:type="pct"/>
          </w:tcPr>
          <w:p w14:paraId="39F6439D" w14:textId="6815706F" w:rsidR="00411A59" w:rsidRDefault="00411A59" w:rsidP="00411A59">
            <w:pPr>
              <w:rPr>
                <w:kern w:val="0"/>
              </w:rPr>
            </w:pPr>
            <w:r>
              <w:rPr>
                <w:kern w:val="0"/>
              </w:rPr>
              <w:t>Y</w:t>
            </w:r>
          </w:p>
        </w:tc>
        <w:tc>
          <w:tcPr>
            <w:tcW w:w="3200" w:type="pct"/>
          </w:tcPr>
          <w:p w14:paraId="198746D7" w14:textId="77777777" w:rsidR="00411A59" w:rsidRDefault="00411A59" w:rsidP="00411A59">
            <w:pPr>
              <w:rPr>
                <w:sz w:val="18"/>
                <w:szCs w:val="18"/>
                <w:lang w:eastAsia="en-US"/>
              </w:rPr>
            </w:pPr>
            <w:r>
              <w:rPr>
                <w:sz w:val="18"/>
                <w:szCs w:val="18"/>
                <w:lang w:eastAsia="en-US"/>
              </w:rPr>
              <w:t xml:space="preserve">Support proposal 2-1-2b and prefer Option A. </w:t>
            </w:r>
          </w:p>
          <w:p w14:paraId="378CBA0C" w14:textId="75B56AE3" w:rsidR="00411A59" w:rsidRDefault="00411A59" w:rsidP="00411A59">
            <w:pPr>
              <w:rPr>
                <w:sz w:val="18"/>
                <w:szCs w:val="18"/>
                <w:lang w:eastAsia="en-US"/>
              </w:rPr>
            </w:pPr>
            <w:r>
              <w:rPr>
                <w:sz w:val="18"/>
                <w:szCs w:val="18"/>
                <w:lang w:eastAsia="en-US"/>
              </w:rPr>
              <w:t>Support proposal 2-1-3a.</w:t>
            </w:r>
          </w:p>
        </w:tc>
      </w:tr>
      <w:tr w:rsidR="0073202B" w:rsidRPr="00647025" w14:paraId="042EDCAC" w14:textId="77777777" w:rsidTr="00831BD9">
        <w:trPr>
          <w:trHeight w:val="333"/>
        </w:trPr>
        <w:tc>
          <w:tcPr>
            <w:tcW w:w="743" w:type="pct"/>
          </w:tcPr>
          <w:p w14:paraId="48046654" w14:textId="52CF0C65" w:rsidR="0073202B" w:rsidRDefault="0073202B" w:rsidP="0073202B">
            <w:pPr>
              <w:rPr>
                <w:smallCaps/>
                <w:kern w:val="0"/>
              </w:rPr>
            </w:pPr>
            <w:proofErr w:type="spellStart"/>
            <w:r>
              <w:rPr>
                <w:smallCaps/>
                <w:kern w:val="0"/>
              </w:rPr>
              <w:t>Futurewei</w:t>
            </w:r>
            <w:proofErr w:type="spellEnd"/>
          </w:p>
        </w:tc>
        <w:tc>
          <w:tcPr>
            <w:tcW w:w="456" w:type="pct"/>
          </w:tcPr>
          <w:p w14:paraId="6BD67EE0" w14:textId="6C1B536F" w:rsidR="0073202B" w:rsidRDefault="0073202B" w:rsidP="0073202B">
            <w:pPr>
              <w:rPr>
                <w:kern w:val="0"/>
              </w:rPr>
            </w:pPr>
            <w:r>
              <w:rPr>
                <w:kern w:val="0"/>
              </w:rPr>
              <w:t>Y</w:t>
            </w:r>
          </w:p>
        </w:tc>
        <w:tc>
          <w:tcPr>
            <w:tcW w:w="601" w:type="pct"/>
          </w:tcPr>
          <w:p w14:paraId="1ECE59D4" w14:textId="6F5CB3DF" w:rsidR="0073202B" w:rsidRDefault="0073202B" w:rsidP="0073202B">
            <w:pPr>
              <w:rPr>
                <w:kern w:val="0"/>
              </w:rPr>
            </w:pPr>
            <w:r>
              <w:rPr>
                <w:kern w:val="0"/>
              </w:rPr>
              <w:t>Y</w:t>
            </w:r>
          </w:p>
        </w:tc>
        <w:tc>
          <w:tcPr>
            <w:tcW w:w="3200" w:type="pct"/>
          </w:tcPr>
          <w:p w14:paraId="6D58D6A1" w14:textId="526D573D" w:rsidR="0073202B" w:rsidRDefault="0073202B" w:rsidP="0073202B">
            <w:pPr>
              <w:rPr>
                <w:sz w:val="18"/>
                <w:szCs w:val="18"/>
                <w:lang w:eastAsia="en-US"/>
              </w:rPr>
            </w:pPr>
            <w:r>
              <w:rPr>
                <w:sz w:val="18"/>
                <w:szCs w:val="18"/>
                <w:lang w:eastAsia="en-US"/>
              </w:rPr>
              <w:t>For Proposal 2-1-2b, we agree with Lenovo and CATT that Option B is more suitable for DL Tx prediction.</w:t>
            </w:r>
          </w:p>
        </w:tc>
      </w:tr>
      <w:tr w:rsidR="00F014F8" w:rsidRPr="00647025" w14:paraId="66F39914" w14:textId="77777777" w:rsidTr="00831BD9">
        <w:trPr>
          <w:trHeight w:val="333"/>
        </w:trPr>
        <w:tc>
          <w:tcPr>
            <w:tcW w:w="743" w:type="pct"/>
          </w:tcPr>
          <w:p w14:paraId="7F1A3480" w14:textId="5F205EBE" w:rsidR="00F014F8" w:rsidRDefault="00F014F8" w:rsidP="0073202B">
            <w:pPr>
              <w:rPr>
                <w:smallCaps/>
                <w:kern w:val="0"/>
              </w:rPr>
            </w:pPr>
            <w:r>
              <w:rPr>
                <w:smallCaps/>
                <w:kern w:val="0"/>
              </w:rPr>
              <w:t>Intel</w:t>
            </w:r>
          </w:p>
        </w:tc>
        <w:tc>
          <w:tcPr>
            <w:tcW w:w="456" w:type="pct"/>
          </w:tcPr>
          <w:p w14:paraId="2B5D1D1E" w14:textId="77DF8224" w:rsidR="00F014F8" w:rsidRDefault="00F014F8" w:rsidP="0073202B">
            <w:pPr>
              <w:rPr>
                <w:kern w:val="0"/>
              </w:rPr>
            </w:pPr>
            <w:r>
              <w:rPr>
                <w:kern w:val="0"/>
              </w:rPr>
              <w:t>N</w:t>
            </w:r>
          </w:p>
        </w:tc>
        <w:tc>
          <w:tcPr>
            <w:tcW w:w="601" w:type="pct"/>
          </w:tcPr>
          <w:p w14:paraId="2E32E33D" w14:textId="0B22902D" w:rsidR="00F014F8" w:rsidRDefault="003D7356" w:rsidP="0073202B">
            <w:pPr>
              <w:rPr>
                <w:kern w:val="0"/>
              </w:rPr>
            </w:pPr>
            <w:r>
              <w:rPr>
                <w:kern w:val="0"/>
              </w:rPr>
              <w:t>Y</w:t>
            </w:r>
          </w:p>
        </w:tc>
        <w:tc>
          <w:tcPr>
            <w:tcW w:w="3200" w:type="pct"/>
          </w:tcPr>
          <w:p w14:paraId="11F5CB4C" w14:textId="77777777" w:rsidR="00F014F8" w:rsidRDefault="003D7356" w:rsidP="0073202B">
            <w:pPr>
              <w:rPr>
                <w:sz w:val="18"/>
                <w:szCs w:val="18"/>
                <w:lang w:eastAsia="en-US"/>
              </w:rPr>
            </w:pPr>
            <w:r>
              <w:rPr>
                <w:sz w:val="18"/>
                <w:szCs w:val="18"/>
                <w:lang w:eastAsia="en-US"/>
              </w:rPr>
              <w:t>For 2b, we don’t think down</w:t>
            </w:r>
            <w:r w:rsidR="00F66F80">
              <w:rPr>
                <w:sz w:val="18"/>
                <w:szCs w:val="18"/>
                <w:lang w:eastAsia="en-US"/>
              </w:rPr>
              <w:t xml:space="preserve">-selection is necessary since both options can provide useful information and companies can report assumptions. In this case, we can just </w:t>
            </w:r>
            <w:r w:rsidR="004D7895">
              <w:rPr>
                <w:sz w:val="18"/>
                <w:szCs w:val="18"/>
                <w:lang w:eastAsia="en-US"/>
              </w:rPr>
              <w:t>keep both Options. We understand FL’s motivation for down-selection</w:t>
            </w:r>
            <w:r w:rsidR="00B531FE">
              <w:rPr>
                <w:sz w:val="18"/>
                <w:szCs w:val="18"/>
                <w:lang w:eastAsia="en-US"/>
              </w:rPr>
              <w:t>,</w:t>
            </w:r>
            <w:r w:rsidR="004D7895">
              <w:rPr>
                <w:sz w:val="18"/>
                <w:szCs w:val="18"/>
                <w:lang w:eastAsia="en-US"/>
              </w:rPr>
              <w:t xml:space="preserve"> but this issue is different from definition of the metric itself. </w:t>
            </w:r>
            <w:r w:rsidR="00B531FE">
              <w:rPr>
                <w:sz w:val="18"/>
                <w:szCs w:val="18"/>
                <w:lang w:eastAsia="en-US"/>
              </w:rPr>
              <w:t>Additionally, of the two options listed, we prefer Option B.</w:t>
            </w:r>
          </w:p>
          <w:p w14:paraId="71445EBE" w14:textId="2D2F371D" w:rsidR="00B531FE" w:rsidRDefault="00B531FE" w:rsidP="0073202B">
            <w:pPr>
              <w:rPr>
                <w:sz w:val="18"/>
                <w:szCs w:val="18"/>
                <w:lang w:eastAsia="en-US"/>
              </w:rPr>
            </w:pPr>
            <w:r>
              <w:rPr>
                <w:sz w:val="18"/>
                <w:szCs w:val="18"/>
                <w:lang w:eastAsia="en-US"/>
              </w:rPr>
              <w:t>Ok with 3a.</w:t>
            </w:r>
          </w:p>
        </w:tc>
      </w:tr>
      <w:tr w:rsidR="009E69AF" w:rsidRPr="00647025" w14:paraId="3AFAF58A" w14:textId="77777777" w:rsidTr="00831BD9">
        <w:trPr>
          <w:trHeight w:val="333"/>
        </w:trPr>
        <w:tc>
          <w:tcPr>
            <w:tcW w:w="743" w:type="pct"/>
          </w:tcPr>
          <w:p w14:paraId="33B4747E" w14:textId="79D1F552" w:rsidR="009E69AF" w:rsidRPr="009E69AF" w:rsidRDefault="009E69AF" w:rsidP="0073202B">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2CE5E6F5" w14:textId="06BD43CE" w:rsidR="009E69AF" w:rsidRPr="009E69AF" w:rsidRDefault="009E69AF" w:rsidP="0073202B">
            <w:pPr>
              <w:rPr>
                <w:rFonts w:eastAsiaTheme="minorEastAsia"/>
                <w:kern w:val="0"/>
                <w:lang w:eastAsia="zh-CN"/>
              </w:rPr>
            </w:pPr>
            <w:r>
              <w:rPr>
                <w:rFonts w:eastAsiaTheme="minorEastAsia" w:hint="eastAsia"/>
                <w:kern w:val="0"/>
                <w:lang w:eastAsia="zh-CN"/>
              </w:rPr>
              <w:t>Y</w:t>
            </w:r>
          </w:p>
        </w:tc>
        <w:tc>
          <w:tcPr>
            <w:tcW w:w="601" w:type="pct"/>
          </w:tcPr>
          <w:p w14:paraId="0ADA0F09" w14:textId="25DEDBFA" w:rsidR="009E69AF" w:rsidRPr="009E69AF" w:rsidRDefault="009E69AF" w:rsidP="0073202B">
            <w:pPr>
              <w:rPr>
                <w:rFonts w:eastAsiaTheme="minorEastAsia"/>
                <w:kern w:val="0"/>
                <w:lang w:eastAsia="zh-CN"/>
              </w:rPr>
            </w:pPr>
            <w:r>
              <w:rPr>
                <w:rFonts w:eastAsiaTheme="minorEastAsia" w:hint="eastAsia"/>
                <w:kern w:val="0"/>
                <w:lang w:eastAsia="zh-CN"/>
              </w:rPr>
              <w:t>Y</w:t>
            </w:r>
          </w:p>
        </w:tc>
        <w:tc>
          <w:tcPr>
            <w:tcW w:w="3200" w:type="pct"/>
          </w:tcPr>
          <w:p w14:paraId="6A7F916D" w14:textId="1167A7F2" w:rsidR="009E69AF" w:rsidRPr="009E69AF" w:rsidRDefault="009E69AF" w:rsidP="0073202B">
            <w:pPr>
              <w:rPr>
                <w:rFonts w:eastAsiaTheme="minorEastAsia"/>
                <w:sz w:val="18"/>
                <w:szCs w:val="18"/>
                <w:lang w:eastAsia="zh-CN"/>
              </w:rPr>
            </w:pPr>
            <w:r>
              <w:rPr>
                <w:sz w:val="18"/>
                <w:szCs w:val="18"/>
                <w:lang w:eastAsia="en-US"/>
              </w:rPr>
              <w:t>In Proposal 2-1-2b, Option B is preferred.</w:t>
            </w:r>
          </w:p>
        </w:tc>
      </w:tr>
      <w:tr w:rsidR="00C40F9B" w:rsidRPr="00647025" w14:paraId="16869CF8" w14:textId="77777777" w:rsidTr="00831BD9">
        <w:trPr>
          <w:trHeight w:val="333"/>
        </w:trPr>
        <w:tc>
          <w:tcPr>
            <w:tcW w:w="743" w:type="pct"/>
          </w:tcPr>
          <w:p w14:paraId="1F5416BD" w14:textId="5F5275D0" w:rsidR="00C40F9B" w:rsidRDefault="00C40F9B" w:rsidP="0073202B">
            <w:pPr>
              <w:rPr>
                <w:smallCaps/>
                <w:kern w:val="0"/>
              </w:rPr>
            </w:pPr>
            <w:r>
              <w:rPr>
                <w:smallCaps/>
                <w:kern w:val="0"/>
              </w:rPr>
              <w:lastRenderedPageBreak/>
              <w:t>Apple</w:t>
            </w:r>
          </w:p>
        </w:tc>
        <w:tc>
          <w:tcPr>
            <w:tcW w:w="456" w:type="pct"/>
          </w:tcPr>
          <w:p w14:paraId="77F90BC7" w14:textId="77777777" w:rsidR="00C40F9B" w:rsidRDefault="00C40F9B" w:rsidP="0073202B">
            <w:pPr>
              <w:rPr>
                <w:kern w:val="0"/>
              </w:rPr>
            </w:pPr>
          </w:p>
        </w:tc>
        <w:tc>
          <w:tcPr>
            <w:tcW w:w="601" w:type="pct"/>
          </w:tcPr>
          <w:p w14:paraId="2845B732" w14:textId="77777777" w:rsidR="00C40F9B" w:rsidRDefault="00C40F9B" w:rsidP="0073202B">
            <w:pPr>
              <w:rPr>
                <w:kern w:val="0"/>
              </w:rPr>
            </w:pPr>
          </w:p>
        </w:tc>
        <w:tc>
          <w:tcPr>
            <w:tcW w:w="3200" w:type="pct"/>
          </w:tcPr>
          <w:p w14:paraId="40C79788" w14:textId="337D9C40" w:rsidR="00C40F9B" w:rsidRPr="00A8309F" w:rsidRDefault="00C40F9B" w:rsidP="00C40F9B">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r w:rsidRPr="00A8309F">
              <w:rPr>
                <w:b/>
                <w:bCs/>
                <w:sz w:val="18"/>
                <w:szCs w:val="18"/>
                <w:highlight w:val="yellow"/>
                <w:lang w:eastAsia="en-US"/>
              </w:rPr>
              <w:t xml:space="preserve"> </w:t>
            </w:r>
          </w:p>
          <w:p w14:paraId="0A5238B0" w14:textId="77777777" w:rsidR="00C40F9B" w:rsidRDefault="00C40F9B" w:rsidP="00C40F9B">
            <w:pPr>
              <w:rPr>
                <w:b/>
                <w:bCs/>
                <w:sz w:val="18"/>
                <w:szCs w:val="18"/>
              </w:rPr>
            </w:pPr>
            <w:r>
              <w:rPr>
                <w:b/>
                <w:bCs/>
                <w:sz w:val="18"/>
                <w:szCs w:val="18"/>
              </w:rPr>
              <w:t xml:space="preserve">Option A: </w:t>
            </w:r>
            <w:r w:rsidRPr="00A8309F">
              <w:rPr>
                <w:b/>
                <w:bCs/>
                <w:sz w:val="18"/>
                <w:szCs w:val="18"/>
              </w:rPr>
              <w:t xml:space="preserve">For DL </w:t>
            </w:r>
            <w:r w:rsidRPr="00A8309F">
              <w:rPr>
                <w:b/>
                <w:bCs/>
                <w:sz w:val="18"/>
                <w:szCs w:val="18"/>
                <w:highlight w:val="yellow"/>
              </w:rPr>
              <w:t>Tx-Rx beam pair</w:t>
            </w:r>
            <w:r w:rsidRPr="00A8309F">
              <w:rPr>
                <w:b/>
                <w:bCs/>
                <w:sz w:val="18"/>
                <w:szCs w:val="18"/>
              </w:rPr>
              <w:t xml:space="preserve"> prediction, the definition of Top-1 genie-aided Tx beam, is the Tx beam that results in the largest L1-RSRP over all Tx and Rx beams</w:t>
            </w:r>
          </w:p>
          <w:p w14:paraId="0F27F7FB" w14:textId="54D4C402" w:rsidR="00C40F9B" w:rsidRPr="00C40F9B" w:rsidRDefault="00C40F9B" w:rsidP="00C40F9B">
            <w:pPr>
              <w:rPr>
                <w:b/>
                <w:bCs/>
                <w:sz w:val="18"/>
                <w:szCs w:val="18"/>
              </w:rPr>
            </w:pPr>
            <w:r w:rsidRPr="00C40F9B">
              <w:rPr>
                <w:b/>
                <w:bCs/>
                <w:sz w:val="18"/>
                <w:szCs w:val="18"/>
              </w:rPr>
              <w:t xml:space="preserve">Option B: For DL </w:t>
            </w:r>
            <w:r w:rsidRPr="00C40F9B">
              <w:rPr>
                <w:b/>
                <w:bCs/>
                <w:sz w:val="18"/>
                <w:szCs w:val="18"/>
                <w:highlight w:val="yellow"/>
              </w:rPr>
              <w:t>Tx-Rx beam pair</w:t>
            </w:r>
            <w:r w:rsidRPr="00C40F9B">
              <w:rPr>
                <w:b/>
                <w:bCs/>
                <w:sz w:val="18"/>
                <w:szCs w:val="18"/>
              </w:rPr>
              <w:t xml:space="preserve"> prediction, the definition of Top-1 genie-aided Tx beam, is the Tx beam that results in the largest L1-RSRP over all Tx over all Tx beams with specific Rx beam(s)</w:t>
            </w:r>
          </w:p>
          <w:p w14:paraId="1591D434" w14:textId="0B6114F4" w:rsidR="00C40F9B" w:rsidRDefault="00C40F9B" w:rsidP="00C40F9B">
            <w:pPr>
              <w:rPr>
                <w:sz w:val="18"/>
                <w:szCs w:val="18"/>
                <w:lang w:eastAsia="en-US"/>
              </w:rPr>
            </w:pPr>
          </w:p>
        </w:tc>
      </w:tr>
      <w:tr w:rsidR="008F3F13" w:rsidRPr="00647025" w14:paraId="2C3D0DFB" w14:textId="77777777" w:rsidTr="00831BD9">
        <w:trPr>
          <w:trHeight w:val="333"/>
        </w:trPr>
        <w:tc>
          <w:tcPr>
            <w:tcW w:w="743" w:type="pct"/>
          </w:tcPr>
          <w:p w14:paraId="24806A09" w14:textId="0405B84B" w:rsidR="008F3F13" w:rsidRDefault="008F3F13" w:rsidP="008F3F13">
            <w:pP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6D70AE70" w14:textId="77777777" w:rsidR="008F3F13" w:rsidRDefault="008F3F13" w:rsidP="008F3F13">
            <w:pPr>
              <w:rPr>
                <w:kern w:val="0"/>
              </w:rPr>
            </w:pPr>
          </w:p>
        </w:tc>
        <w:tc>
          <w:tcPr>
            <w:tcW w:w="601" w:type="pct"/>
          </w:tcPr>
          <w:p w14:paraId="16E0FEBE" w14:textId="77777777" w:rsidR="008F3F13" w:rsidRDefault="008F3F13" w:rsidP="008F3F13">
            <w:pPr>
              <w:rPr>
                <w:kern w:val="0"/>
              </w:rPr>
            </w:pPr>
          </w:p>
        </w:tc>
        <w:tc>
          <w:tcPr>
            <w:tcW w:w="3200" w:type="pct"/>
          </w:tcPr>
          <w:p w14:paraId="509982D5" w14:textId="6A7BBD08" w:rsidR="008F3F13" w:rsidRDefault="008F3F13" w:rsidP="008F3F13">
            <w:pPr>
              <w:rPr>
                <w:sz w:val="18"/>
                <w:szCs w:val="18"/>
                <w:lang w:eastAsia="en-US"/>
              </w:rPr>
            </w:pPr>
            <w:r>
              <w:rPr>
                <w:rFonts w:eastAsiaTheme="minorEastAsia" w:hint="eastAsia"/>
                <w:sz w:val="18"/>
                <w:szCs w:val="18"/>
                <w:lang w:eastAsia="zh-CN"/>
              </w:rPr>
              <w:t>O</w:t>
            </w:r>
            <w:r>
              <w:rPr>
                <w:rFonts w:eastAsiaTheme="minorEastAsia"/>
                <w:sz w:val="18"/>
                <w:szCs w:val="18"/>
                <w:lang w:eastAsia="zh-CN"/>
              </w:rPr>
              <w:t xml:space="preserve">K with the two proposals from FL. Prefer </w:t>
            </w:r>
            <w:proofErr w:type="spellStart"/>
            <w:r>
              <w:rPr>
                <w:rFonts w:eastAsiaTheme="minorEastAsia"/>
                <w:sz w:val="18"/>
                <w:szCs w:val="18"/>
                <w:lang w:eastAsia="zh-CN"/>
              </w:rPr>
              <w:t>Opt</w:t>
            </w:r>
            <w:proofErr w:type="spellEnd"/>
            <w:r>
              <w:rPr>
                <w:rFonts w:eastAsiaTheme="minorEastAsia"/>
                <w:sz w:val="18"/>
                <w:szCs w:val="18"/>
                <w:lang w:eastAsia="zh-CN"/>
              </w:rPr>
              <w:t xml:space="preserve"> A in </w:t>
            </w:r>
            <w:r>
              <w:rPr>
                <w:sz w:val="18"/>
                <w:szCs w:val="18"/>
                <w:lang w:eastAsia="en-US"/>
              </w:rPr>
              <w:t>2-1-2b.</w:t>
            </w:r>
          </w:p>
        </w:tc>
      </w:tr>
    </w:tbl>
    <w:p w14:paraId="4C75DDF5" w14:textId="77777777" w:rsidR="002A2CC1" w:rsidRDefault="008D5F24">
      <w:pPr>
        <w:rPr>
          <w:b/>
          <w:iCs/>
          <w:color w:val="000000" w:themeColor="text1"/>
          <w:sz w:val="18"/>
          <w:szCs w:val="18"/>
          <w:u w:val="single"/>
        </w:rPr>
      </w:pPr>
      <w:r>
        <w:rPr>
          <w:b/>
          <w:iCs/>
          <w:color w:val="000000" w:themeColor="text1"/>
          <w:sz w:val="18"/>
          <w:szCs w:val="18"/>
          <w:u w:val="single"/>
        </w:rPr>
        <w:t>Other aspects</w:t>
      </w:r>
    </w:p>
    <w:p w14:paraId="60D0D68B" w14:textId="77777777" w:rsidR="002A2CC1" w:rsidRDefault="008D5F24">
      <w:pPr>
        <w:pStyle w:val="af9"/>
        <w:numPr>
          <w:ilvl w:val="0"/>
          <w:numId w:val="22"/>
        </w:numPr>
        <w:rPr>
          <w:sz w:val="18"/>
          <w:szCs w:val="18"/>
        </w:rPr>
      </w:pPr>
      <w:proofErr w:type="spellStart"/>
      <w:r>
        <w:rPr>
          <w:sz w:val="18"/>
          <w:szCs w:val="18"/>
        </w:rPr>
        <w:t>Futurewei</w:t>
      </w:r>
      <w:proofErr w:type="spellEnd"/>
      <w:r>
        <w:rPr>
          <w:sz w:val="18"/>
          <w:szCs w:val="18"/>
        </w:rPr>
        <w:t xml:space="preserve"> [1] </w:t>
      </w:r>
    </w:p>
    <w:p w14:paraId="46C38AD5" w14:textId="77777777" w:rsidR="002A2CC1" w:rsidRDefault="008D5F24">
      <w:pPr>
        <w:pStyle w:val="af9"/>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af9"/>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af9"/>
        <w:numPr>
          <w:ilvl w:val="0"/>
          <w:numId w:val="24"/>
        </w:numPr>
        <w:tabs>
          <w:tab w:val="left" w:pos="720"/>
        </w:tabs>
        <w:rPr>
          <w:sz w:val="18"/>
          <w:szCs w:val="18"/>
        </w:rPr>
      </w:pPr>
      <w:r>
        <w:rPr>
          <w:sz w:val="18"/>
          <w:szCs w:val="18"/>
        </w:rPr>
        <w:t>Ericsson [11]</w:t>
      </w:r>
    </w:p>
    <w:p w14:paraId="75D70BCE" w14:textId="77777777" w:rsidR="002A2CC1" w:rsidRDefault="008D5F24">
      <w:pPr>
        <w:pStyle w:val="af9"/>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af9"/>
        <w:numPr>
          <w:ilvl w:val="0"/>
          <w:numId w:val="22"/>
        </w:numPr>
        <w:rPr>
          <w:sz w:val="18"/>
          <w:szCs w:val="18"/>
        </w:rPr>
      </w:pPr>
      <w:r>
        <w:rPr>
          <w:sz w:val="18"/>
          <w:szCs w:val="18"/>
        </w:rPr>
        <w:t>Qualcomm [26]</w:t>
      </w:r>
    </w:p>
    <w:p w14:paraId="76DED5ED" w14:textId="77777777" w:rsidR="002A2CC1" w:rsidRDefault="008D5F24">
      <w:pPr>
        <w:pStyle w:val="af9"/>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af9"/>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4F37BA24" w:rsidR="002A2CC1" w:rsidRDefault="008D5F24">
      <w:pPr>
        <w:pStyle w:val="4"/>
      </w:pPr>
      <w:r>
        <w:rPr>
          <w:highlight w:val="yellow"/>
        </w:rPr>
        <w:t>FL</w:t>
      </w:r>
      <w:r w:rsidR="007E65E6">
        <w:rPr>
          <w:highlight w:val="yellow"/>
        </w:rPr>
        <w:t>2</w:t>
      </w:r>
      <w:r>
        <w:rPr>
          <w:highlight w:val="yellow"/>
        </w:rPr>
        <w:t>: 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af9"/>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w:t>
      </w:r>
      <w:r>
        <w:lastRenderedPageBreak/>
        <w:t xml:space="preserve">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45530CBD" w14:textId="77777777" w:rsidR="002A2CC1" w:rsidRDefault="008D5F24">
      <w:pPr>
        <w:pStyle w:val="af9"/>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af9"/>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af9"/>
        <w:numPr>
          <w:ilvl w:val="0"/>
          <w:numId w:val="18"/>
        </w:numPr>
        <w:rPr>
          <w:b/>
          <w:bCs/>
        </w:rPr>
      </w:pPr>
      <w:r>
        <w:rPr>
          <w:b/>
          <w:bCs/>
        </w:rPr>
        <w:t xml:space="preserve">A4: </w:t>
      </w:r>
      <w:r>
        <w:t>Other comments</w:t>
      </w:r>
    </w:p>
    <w:tbl>
      <w:tblPr>
        <w:tblStyle w:val="af5"/>
        <w:tblW w:w="5000" w:type="pct"/>
        <w:tblLook w:val="04A0" w:firstRow="1" w:lastRow="0" w:firstColumn="1" w:lastColumn="0" w:noHBand="0" w:noVBand="1"/>
      </w:tblPr>
      <w:tblGrid>
        <w:gridCol w:w="1480"/>
        <w:gridCol w:w="8482"/>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Proponents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w:t>
            </w:r>
            <w:proofErr w:type="spellStart"/>
            <w:r>
              <w:rPr>
                <w:smallCaps/>
                <w:kern w:val="0"/>
              </w:rPr>
              <w:t>HiSi</w:t>
            </w:r>
            <w:proofErr w:type="spellEnd"/>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proofErr w:type="spellStart"/>
            <w:r>
              <w:rPr>
                <w:smallCaps/>
                <w:kern w:val="0"/>
              </w:rPr>
              <w:t>Futurewei</w:t>
            </w:r>
            <w:proofErr w:type="spellEnd"/>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e.g., within 1 dB in, then a prediction performance of 1dB for L1-RSRP difference of Top-1 predicted beam does not necessarily mean the performance is good.</w:t>
            </w:r>
            <w:r w:rsidR="000446C9">
              <w:rPr>
                <w:lang w:eastAsia="x-none"/>
              </w:rPr>
              <w:t xml:space="preserve"> Thus, we strongly encourage company to provide such information in their results.</w:t>
            </w:r>
          </w:p>
        </w:tc>
      </w:tr>
      <w:tr w:rsidR="00A6382E" w14:paraId="3C4BD5B4" w14:textId="77777777">
        <w:trPr>
          <w:trHeight w:val="333"/>
        </w:trPr>
        <w:tc>
          <w:tcPr>
            <w:tcW w:w="743" w:type="pct"/>
          </w:tcPr>
          <w:p w14:paraId="6CAA73AF" w14:textId="76BAD345" w:rsidR="00A6382E" w:rsidRDefault="00A6382E" w:rsidP="00D91459">
            <w:pPr>
              <w:rPr>
                <w:smallCaps/>
                <w:kern w:val="0"/>
              </w:rPr>
            </w:pPr>
            <w:r>
              <w:rPr>
                <w:smallCaps/>
                <w:kern w:val="0"/>
              </w:rPr>
              <w:t>Nokia</w:t>
            </w:r>
          </w:p>
        </w:tc>
        <w:tc>
          <w:tcPr>
            <w:tcW w:w="4257" w:type="pct"/>
          </w:tcPr>
          <w:p w14:paraId="6224E401" w14:textId="3EA33E41" w:rsidR="00A6382E" w:rsidRDefault="00A6382E" w:rsidP="00D91459">
            <w:pPr>
              <w:rPr>
                <w:kern w:val="0"/>
              </w:rPr>
            </w:pPr>
            <w:r>
              <w:t>A</w:t>
            </w:r>
            <w:r w:rsidRPr="00BE59E1">
              <w:t xml:space="preserve">dding </w:t>
            </w:r>
            <w:r>
              <w:t xml:space="preserve">some </w:t>
            </w:r>
            <w:r w:rsidRPr="00BE59E1">
              <w:t>percentile</w:t>
            </w:r>
            <w:r>
              <w:t>s</w:t>
            </w:r>
            <w:r w:rsidRPr="00BE59E1">
              <w:t xml:space="preserve"> of </w:t>
            </w:r>
            <w:r w:rsidRPr="00452CFF">
              <w:t xml:space="preserve">L1-RSRP </w:t>
            </w:r>
            <w:r w:rsidRPr="00BE59E1">
              <w:t>error</w:t>
            </w:r>
            <w:r>
              <w:t xml:space="preserve"> (e.g. </w:t>
            </w:r>
            <w:r w:rsidRPr="00BE59E1">
              <w:t>95%</w:t>
            </w:r>
            <w:r>
              <w:t>, 90</w:t>
            </w:r>
            <w:r w:rsidRPr="00BE59E1">
              <w:t>%</w:t>
            </w:r>
            <w:r>
              <w:t>, 80%, 50%)</w:t>
            </w:r>
            <w:r w:rsidRPr="00BE59E1">
              <w:t xml:space="preserve"> to be analyzed​</w:t>
            </w:r>
            <w:r>
              <w:t xml:space="preserve">/reported can help to better evaluate the ML model performance for some aspects (e.g. generalization). The average </w:t>
            </w:r>
            <w:r w:rsidRPr="00452CFF">
              <w:t xml:space="preserve">L1-RSRP </w:t>
            </w:r>
            <w:r w:rsidRPr="00BE59E1">
              <w:t>error</w:t>
            </w:r>
            <w:r>
              <w:t xml:space="preserve"> may not be sufficient.</w:t>
            </w:r>
          </w:p>
        </w:tc>
      </w:tr>
      <w:tr w:rsidR="005413F3" w14:paraId="54CE2C21" w14:textId="77777777">
        <w:trPr>
          <w:trHeight w:val="333"/>
        </w:trPr>
        <w:tc>
          <w:tcPr>
            <w:tcW w:w="743" w:type="pct"/>
          </w:tcPr>
          <w:p w14:paraId="299D9794" w14:textId="7690ABD0" w:rsidR="005413F3" w:rsidRDefault="005413F3" w:rsidP="005413F3">
            <w:pPr>
              <w:rPr>
                <w:smallCaps/>
                <w:kern w:val="0"/>
              </w:rPr>
            </w:pPr>
            <w:r>
              <w:rPr>
                <w:smallCaps/>
                <w:kern w:val="0"/>
              </w:rPr>
              <w:t>MediaTek</w:t>
            </w:r>
          </w:p>
        </w:tc>
        <w:tc>
          <w:tcPr>
            <w:tcW w:w="4257" w:type="pct"/>
          </w:tcPr>
          <w:p w14:paraId="1DCCCC81" w14:textId="271C54CF" w:rsidR="005413F3" w:rsidRDefault="005413F3" w:rsidP="005413F3">
            <w:r>
              <w:rPr>
                <w:kern w:val="0"/>
              </w:rPr>
              <w:t xml:space="preserve">Can be deprioritized, we already have a lot of KPIs. Companies are welcome to include additional KPIs in the </w:t>
            </w:r>
            <w:proofErr w:type="spellStart"/>
            <w:r>
              <w:rPr>
                <w:kern w:val="0"/>
              </w:rPr>
              <w:t>tdoc</w:t>
            </w:r>
            <w:proofErr w:type="spellEnd"/>
            <w:r>
              <w:rPr>
                <w:kern w:val="0"/>
              </w:rPr>
              <w:t xml:space="preserve"> for the corresponding evaluation findings. </w:t>
            </w:r>
          </w:p>
        </w:tc>
      </w:tr>
      <w:tr w:rsidR="004D3C65" w14:paraId="3B12B26D" w14:textId="77777777">
        <w:trPr>
          <w:trHeight w:val="333"/>
        </w:trPr>
        <w:tc>
          <w:tcPr>
            <w:tcW w:w="743" w:type="pct"/>
          </w:tcPr>
          <w:p w14:paraId="786BFE47" w14:textId="25D6A5D2" w:rsidR="004D3C65" w:rsidRDefault="004D3C65" w:rsidP="005413F3">
            <w:pPr>
              <w:rPr>
                <w:smallCaps/>
                <w:kern w:val="0"/>
              </w:rPr>
            </w:pPr>
            <w:r>
              <w:rPr>
                <w:smallCaps/>
                <w:kern w:val="0"/>
              </w:rPr>
              <w:t>Intel</w:t>
            </w:r>
          </w:p>
        </w:tc>
        <w:tc>
          <w:tcPr>
            <w:tcW w:w="4257" w:type="pct"/>
          </w:tcPr>
          <w:p w14:paraId="6206D47D" w14:textId="4B5722A4" w:rsidR="004D3C65" w:rsidRDefault="004D3C65" w:rsidP="005413F3">
            <w:pPr>
              <w:rPr>
                <w:kern w:val="0"/>
              </w:rPr>
            </w:pPr>
            <w:r>
              <w:rPr>
                <w:kern w:val="0"/>
              </w:rPr>
              <w:t xml:space="preserve">While we are OK with lower priority for this issue, we think the CDF of L1-RSRP difference can provide good information about </w:t>
            </w:r>
            <w:r w:rsidR="004F14F2">
              <w:rPr>
                <w:kern w:val="0"/>
              </w:rPr>
              <w:t xml:space="preserve">performance of the AI/ML model. </w:t>
            </w:r>
          </w:p>
        </w:tc>
      </w:tr>
    </w:tbl>
    <w:p w14:paraId="0DAD3E42" w14:textId="77777777" w:rsidR="002A2CC1"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2"/>
      </w:pPr>
      <w:r>
        <w:t>2.2 System performance related KPIs</w:t>
      </w:r>
    </w:p>
    <w:p w14:paraId="69E22830" w14:textId="77777777" w:rsidR="002A2CC1" w:rsidRDefault="008D5F24">
      <w:pPr>
        <w:pStyle w:val="30"/>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af9"/>
        <w:numPr>
          <w:ilvl w:val="0"/>
          <w:numId w:val="22"/>
        </w:numPr>
      </w:pPr>
      <w:r>
        <w:t xml:space="preserve">Interdigital [6]: </w:t>
      </w:r>
    </w:p>
    <w:p w14:paraId="48A37D6D" w14:textId="77777777" w:rsidR="002A2CC1" w:rsidRDefault="008D5F24">
      <w:pPr>
        <w:pStyle w:val="af9"/>
        <w:numPr>
          <w:ilvl w:val="1"/>
          <w:numId w:val="22"/>
        </w:numPr>
      </w:pPr>
      <w:r>
        <w:t>Proposal 2: Support system performance related KPIs as mandatory KPIs.</w:t>
      </w:r>
    </w:p>
    <w:p w14:paraId="430F948A" w14:textId="77777777" w:rsidR="002A2CC1" w:rsidRDefault="008D5F24">
      <w:pPr>
        <w:pStyle w:val="af9"/>
        <w:numPr>
          <w:ilvl w:val="2"/>
          <w:numId w:val="22"/>
        </w:numPr>
      </w:pPr>
      <w:r>
        <w:t xml:space="preserve">Support Avg. and 5% UE </w:t>
      </w:r>
      <w:proofErr w:type="spellStart"/>
      <w:r>
        <w:t>tput</w:t>
      </w:r>
      <w:proofErr w:type="spellEnd"/>
      <w:r>
        <w:t xml:space="preserve"> for system performance KPIs.</w:t>
      </w:r>
    </w:p>
    <w:p w14:paraId="47C25916" w14:textId="77777777" w:rsidR="002A2CC1" w:rsidRDefault="008D5F24">
      <w:pPr>
        <w:pStyle w:val="af9"/>
        <w:numPr>
          <w:ilvl w:val="1"/>
          <w:numId w:val="22"/>
        </w:numPr>
      </w:pPr>
      <w:r>
        <w:t>Proposal 5: Prioritize system performance related KPIs and beam information related KPIs than other KPIs.</w:t>
      </w:r>
    </w:p>
    <w:p w14:paraId="05E06A80" w14:textId="77777777" w:rsidR="002A2CC1" w:rsidRDefault="008D5F24">
      <w:pPr>
        <w:pStyle w:val="af9"/>
        <w:numPr>
          <w:ilvl w:val="0"/>
          <w:numId w:val="22"/>
        </w:numPr>
      </w:pPr>
      <w:bookmarkStart w:id="7" w:name="_Ref111199105"/>
      <w:r>
        <w:lastRenderedPageBreak/>
        <w:t>Samsung [24]:</w:t>
      </w:r>
    </w:p>
    <w:p w14:paraId="0D626B3F" w14:textId="77777777" w:rsidR="002A2CC1" w:rsidRDefault="008D5F24">
      <w:pPr>
        <w:pStyle w:val="af9"/>
        <w:numPr>
          <w:ilvl w:val="1"/>
          <w:numId w:val="22"/>
        </w:numPr>
      </w:pPr>
      <w:r>
        <w:t>Proposal 7: Shannon capacity-based simplified model for UPT can be further considered as additional system performance related KPI.</w:t>
      </w:r>
      <w:bookmarkEnd w:id="7"/>
      <w:r>
        <w:t xml:space="preserve">  </w:t>
      </w:r>
    </w:p>
    <w:p w14:paraId="13B912F3" w14:textId="77777777" w:rsidR="002A2CC1" w:rsidRDefault="008D5F24">
      <w:pPr>
        <w:pStyle w:val="af9"/>
        <w:numPr>
          <w:ilvl w:val="0"/>
          <w:numId w:val="22"/>
        </w:numPr>
      </w:pPr>
      <w:r>
        <w:t xml:space="preserve">Qualcomm [26] </w:t>
      </w:r>
    </w:p>
    <w:p w14:paraId="3E18BD8F" w14:textId="77777777" w:rsidR="002A2CC1" w:rsidRDefault="008D5F24">
      <w:pPr>
        <w:pStyle w:val="af9"/>
        <w:numPr>
          <w:ilvl w:val="1"/>
          <w:numId w:val="22"/>
        </w:numPr>
      </w:pPr>
      <w:r>
        <w:t>Proposal 7: At least for spatial domain beam prediction, consider spectral efficiency CDF for SLS evaluations as a KPI.</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30"/>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af9"/>
        <w:numPr>
          <w:ilvl w:val="0"/>
          <w:numId w:val="25"/>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2063A70B" w14:textId="77777777" w:rsidR="002A2CC1" w:rsidRDefault="008D5F24">
      <w:pPr>
        <w:pStyle w:val="af9"/>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af9"/>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af9"/>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af9"/>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af9"/>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a4"/>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af9"/>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af9"/>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af9"/>
        <w:numPr>
          <w:ilvl w:val="0"/>
          <w:numId w:val="25"/>
        </w:numPr>
        <w:rPr>
          <w:sz w:val="18"/>
          <w:szCs w:val="18"/>
        </w:rPr>
      </w:pPr>
      <w:r>
        <w:rPr>
          <w:sz w:val="18"/>
          <w:szCs w:val="18"/>
        </w:rPr>
        <w:t>ZTE [3]</w:t>
      </w:r>
    </w:p>
    <w:p w14:paraId="2CF52C11" w14:textId="77777777" w:rsidR="002A2CC1" w:rsidRDefault="008D5F24">
      <w:pPr>
        <w:pStyle w:val="af9"/>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af9"/>
        <w:numPr>
          <w:ilvl w:val="0"/>
          <w:numId w:val="25"/>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56DCB221" w14:textId="77777777" w:rsidR="002A2CC1" w:rsidRDefault="008D5F24">
      <w:pPr>
        <w:pStyle w:val="af9"/>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af9"/>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af9"/>
        <w:numPr>
          <w:ilvl w:val="0"/>
          <w:numId w:val="25"/>
        </w:numPr>
        <w:rPr>
          <w:sz w:val="18"/>
          <w:szCs w:val="18"/>
        </w:rPr>
      </w:pPr>
      <w:r>
        <w:rPr>
          <w:sz w:val="18"/>
          <w:szCs w:val="18"/>
        </w:rPr>
        <w:t>OPPO [8]</w:t>
      </w:r>
    </w:p>
    <w:p w14:paraId="1CEEAF45" w14:textId="77777777" w:rsidR="002A2CC1" w:rsidRDefault="008D5F24">
      <w:pPr>
        <w:pStyle w:val="af9"/>
        <w:numPr>
          <w:ilvl w:val="1"/>
          <w:numId w:val="25"/>
        </w:numPr>
        <w:rPr>
          <w:sz w:val="18"/>
          <w:szCs w:val="18"/>
        </w:rPr>
      </w:pPr>
      <w:r>
        <w:rPr>
          <w:sz w:val="18"/>
          <w:szCs w:val="18"/>
        </w:rPr>
        <w:lastRenderedPageBreak/>
        <w:t>Proposal 7:  For BM-Case1, study how to accurately capture the overhead, considering beam measurement on Set B and potential follow-up measurement after beam prediction.</w:t>
      </w:r>
    </w:p>
    <w:p w14:paraId="0BC6A4E3" w14:textId="77777777" w:rsidR="002A2CC1" w:rsidRDefault="008D5F24">
      <w:pPr>
        <w:pStyle w:val="af9"/>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f5"/>
        <w:tblW w:w="0" w:type="auto"/>
        <w:tblLook w:val="04A0" w:firstRow="1" w:lastRow="0" w:firstColumn="1" w:lastColumn="0" w:noHBand="0" w:noVBand="1"/>
      </w:tblPr>
      <w:tblGrid>
        <w:gridCol w:w="1555"/>
        <w:gridCol w:w="3543"/>
        <w:gridCol w:w="3402"/>
        <w:gridCol w:w="1454"/>
      </w:tblGrid>
      <w:tr w:rsidR="002A2CC1" w14:paraId="54A4D07E" w14:textId="77777777">
        <w:tc>
          <w:tcPr>
            <w:tcW w:w="1555" w:type="dxa"/>
          </w:tcPr>
          <w:p w14:paraId="7606CFE0" w14:textId="77777777" w:rsidR="002A2CC1" w:rsidRDefault="002A2CC1">
            <w:pPr>
              <w:contextualSpacing/>
              <w:rPr>
                <w:rFonts w:eastAsia="宋体"/>
              </w:rPr>
            </w:pPr>
          </w:p>
        </w:tc>
        <w:tc>
          <w:tcPr>
            <w:tcW w:w="3543" w:type="dxa"/>
          </w:tcPr>
          <w:p w14:paraId="7E61C03A" w14:textId="77777777" w:rsidR="002A2CC1" w:rsidRDefault="008D5F24">
            <w:pPr>
              <w:contextualSpacing/>
              <w:jc w:val="center"/>
              <w:rPr>
                <w:rFonts w:eastAsia="宋体"/>
              </w:rPr>
            </w:pPr>
            <w:r>
              <w:rPr>
                <w:rFonts w:eastAsia="宋体" w:hint="eastAsia"/>
              </w:rPr>
              <w:t>T</w:t>
            </w:r>
            <w:r>
              <w:rPr>
                <w:rFonts w:eastAsia="宋体"/>
              </w:rPr>
              <w:t>x beam prediction</w:t>
            </w:r>
          </w:p>
        </w:tc>
        <w:tc>
          <w:tcPr>
            <w:tcW w:w="3402" w:type="dxa"/>
          </w:tcPr>
          <w:p w14:paraId="07187B04" w14:textId="77777777" w:rsidR="002A2CC1" w:rsidRDefault="008D5F24">
            <w:pPr>
              <w:contextualSpacing/>
              <w:jc w:val="center"/>
              <w:rPr>
                <w:rFonts w:eastAsia="宋体"/>
              </w:rPr>
            </w:pPr>
            <w:r>
              <w:rPr>
                <w:rFonts w:eastAsia="宋体" w:hint="eastAsia"/>
              </w:rPr>
              <w:t>R</w:t>
            </w:r>
            <w:r>
              <w:rPr>
                <w:rFonts w:eastAsia="宋体"/>
              </w:rPr>
              <w:t>x beam prediction</w:t>
            </w:r>
          </w:p>
        </w:tc>
        <w:tc>
          <w:tcPr>
            <w:tcW w:w="1454" w:type="dxa"/>
          </w:tcPr>
          <w:p w14:paraId="51340B5D" w14:textId="77777777" w:rsidR="002A2CC1" w:rsidRDefault="008D5F24">
            <w:pPr>
              <w:contextualSpacing/>
              <w:jc w:val="center"/>
              <w:rPr>
                <w:rFonts w:eastAsia="宋体"/>
              </w:rPr>
            </w:pPr>
            <w:r>
              <w:rPr>
                <w:rFonts w:eastAsia="宋体"/>
              </w:rPr>
              <w:t>Beam pair prediction</w:t>
            </w:r>
          </w:p>
        </w:tc>
      </w:tr>
      <w:tr w:rsidR="002A2CC1" w14:paraId="6BF38240" w14:textId="77777777">
        <w:tc>
          <w:tcPr>
            <w:tcW w:w="1555" w:type="dxa"/>
          </w:tcPr>
          <w:p w14:paraId="51DF4638" w14:textId="77777777" w:rsidR="002A2CC1" w:rsidRDefault="008D5F24">
            <w:pPr>
              <w:contextualSpacing/>
              <w:rPr>
                <w:rFonts w:eastAsia="宋体"/>
              </w:rPr>
            </w:pPr>
            <w:r>
              <w:rPr>
                <w:rFonts w:eastAsia="宋体" w:hint="eastAsia"/>
              </w:rPr>
              <w:t>R</w:t>
            </w:r>
            <w:r>
              <w:rPr>
                <w:rFonts w:eastAsia="宋体"/>
              </w:rPr>
              <w:t>S overhead reduction</w:t>
            </w:r>
          </w:p>
        </w:tc>
        <w:tc>
          <w:tcPr>
            <w:tcW w:w="3543" w:type="dxa"/>
          </w:tcPr>
          <w:p w14:paraId="7D95A104"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704F0C03"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238CCF25"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af9"/>
        <w:numPr>
          <w:ilvl w:val="1"/>
          <w:numId w:val="25"/>
        </w:numPr>
      </w:pPr>
      <w:r>
        <w:t xml:space="preserve">The RS overhead reduction, for at least top-1 spatial-domain beam prediction, is given by </w:t>
      </w:r>
    </w:p>
    <w:p w14:paraId="14C422DE" w14:textId="77777777" w:rsidR="002A2CC1" w:rsidRDefault="008D5F24">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af9"/>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af9"/>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af9"/>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af9"/>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w:t>
      </w:r>
      <w:proofErr w:type="gramStart"/>
      <w:r>
        <w:t>slots.</w:t>
      </w:r>
      <w:proofErr w:type="gramEnd"/>
    </w:p>
    <w:p w14:paraId="05F08D7D" w14:textId="77777777" w:rsidR="002A2CC1" w:rsidRDefault="008D5F24">
      <w:pPr>
        <w:pStyle w:val="af9"/>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02664903" w14:textId="77777777" w:rsidR="002A2CC1" w:rsidRDefault="008D5F24">
      <w:pPr>
        <w:pStyle w:val="af9"/>
        <w:numPr>
          <w:ilvl w:val="0"/>
          <w:numId w:val="25"/>
        </w:numPr>
        <w:rPr>
          <w:sz w:val="18"/>
          <w:szCs w:val="18"/>
        </w:rPr>
      </w:pPr>
      <w:r>
        <w:rPr>
          <w:sz w:val="18"/>
          <w:szCs w:val="18"/>
        </w:rPr>
        <w:t>Xiaomi [17]</w:t>
      </w:r>
    </w:p>
    <w:p w14:paraId="290BB17D" w14:textId="77777777" w:rsidR="002A2CC1" w:rsidRDefault="008D5F24">
      <w:pPr>
        <w:pStyle w:val="af9"/>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af9"/>
        <w:numPr>
          <w:ilvl w:val="2"/>
          <w:numId w:val="25"/>
        </w:numPr>
        <w:rPr>
          <w:sz w:val="18"/>
          <w:szCs w:val="18"/>
        </w:rPr>
      </w:pPr>
      <w:r>
        <w:rPr>
          <w:sz w:val="18"/>
          <w:szCs w:val="18"/>
        </w:rPr>
        <w:lastRenderedPageBreak/>
        <w:t>Option 1: "RS " OH[</w:t>
      </w:r>
      <w:proofErr w:type="gramStart"/>
      <w:r>
        <w:rPr>
          <w:sz w:val="18"/>
          <w:szCs w:val="18"/>
        </w:rPr>
        <w:t>%]=</w:t>
      </w:r>
      <w:proofErr w:type="gramEnd"/>
      <w:r>
        <w:rPr>
          <w:sz w:val="18"/>
          <w:szCs w:val="18"/>
        </w:rPr>
        <w:t xml:space="preserve">1-N/(N+M) </w:t>
      </w:r>
    </w:p>
    <w:p w14:paraId="0B921317" w14:textId="77777777" w:rsidR="002A2CC1" w:rsidRDefault="008D5F24">
      <w:pPr>
        <w:pStyle w:val="af9"/>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af9"/>
        <w:numPr>
          <w:ilvl w:val="2"/>
          <w:numId w:val="25"/>
        </w:numPr>
        <w:rPr>
          <w:sz w:val="18"/>
          <w:szCs w:val="18"/>
        </w:rPr>
      </w:pPr>
      <w:r>
        <w:rPr>
          <w:sz w:val="18"/>
          <w:szCs w:val="18"/>
        </w:rPr>
        <w:t xml:space="preserve">Option 2: "RS " </w:t>
      </w:r>
      <w:proofErr w:type="gramStart"/>
      <w:r>
        <w:rPr>
          <w:sz w:val="18"/>
          <w:szCs w:val="18"/>
        </w:rPr>
        <w:t>OH[</w:t>
      </w:r>
      <w:proofErr w:type="gramEnd"/>
      <w:r>
        <w:rPr>
          <w:sz w:val="18"/>
          <w:szCs w:val="18"/>
        </w:rPr>
        <w:t xml:space="preserve">%]=1-1/L </w:t>
      </w:r>
    </w:p>
    <w:p w14:paraId="719629A9" w14:textId="77777777" w:rsidR="002A2CC1" w:rsidRDefault="008D5F24">
      <w:pPr>
        <w:pStyle w:val="af9"/>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af9"/>
        <w:numPr>
          <w:ilvl w:val="0"/>
          <w:numId w:val="25"/>
        </w:numPr>
        <w:rPr>
          <w:sz w:val="18"/>
          <w:szCs w:val="18"/>
        </w:rPr>
      </w:pPr>
      <w:r>
        <w:rPr>
          <w:sz w:val="18"/>
          <w:szCs w:val="18"/>
        </w:rPr>
        <w:t xml:space="preserve">Nokia [19]: </w:t>
      </w:r>
    </w:p>
    <w:p w14:paraId="45FE0BD6" w14:textId="77777777" w:rsidR="002A2CC1" w:rsidRDefault="008D5F24">
      <w:pPr>
        <w:pStyle w:val="af9"/>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962"/>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af9"/>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4FCBF2D4"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af9"/>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af9"/>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af9"/>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728F67BA" w14:textId="77777777" w:rsidR="002A2CC1" w:rsidRDefault="008D5F24">
      <w:pPr>
        <w:pStyle w:val="af9"/>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rPr>
        <w:lastRenderedPageBreak/>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4162ACB3" w:rsidR="002A2CC1" w:rsidRDefault="008D5F24">
      <w:pPr>
        <w:pStyle w:val="4"/>
        <w:rPr>
          <w:highlight w:val="yellow"/>
        </w:rPr>
      </w:pPr>
      <w:r>
        <w:rPr>
          <w:highlight w:val="yellow"/>
        </w:rPr>
        <w:t>FL</w:t>
      </w:r>
      <w:r w:rsidR="007E65E6">
        <w:rPr>
          <w:highlight w:val="yellow"/>
        </w:rPr>
        <w:t>2</w:t>
      </w:r>
      <w:r>
        <w:rPr>
          <w:highlight w:val="yellow"/>
        </w:rPr>
        <w:t xml:space="preserve">: RS overhead </w:t>
      </w:r>
      <w:r w:rsidR="00831BD9">
        <w:rPr>
          <w:highlight w:val="yellow"/>
        </w:rPr>
        <w:t>for BM-Case1</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af9"/>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af9"/>
        <w:numPr>
          <w:ilvl w:val="1"/>
          <w:numId w:val="23"/>
        </w:numPr>
      </w:pPr>
      <w:r>
        <w:t>RS overhead reduction, FFS for potential down selection:</w:t>
      </w:r>
    </w:p>
    <w:p w14:paraId="69EF1BEE" w14:textId="77777777" w:rsidR="002A2CC1" w:rsidRDefault="008D5F24">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af9"/>
        <w:numPr>
          <w:ilvl w:val="3"/>
          <w:numId w:val="23"/>
        </w:numPr>
      </w:pPr>
      <w:r>
        <w:t>where N is the number of beams (pairs) (with reference signal (SSB and/or CSI-RS)) required for measurement (in Set B)</w:t>
      </w:r>
    </w:p>
    <w:p w14:paraId="096B7218" w14:textId="77777777" w:rsidR="002A2CC1" w:rsidRDefault="008D5F24">
      <w:pPr>
        <w:pStyle w:val="af9"/>
        <w:numPr>
          <w:ilvl w:val="3"/>
          <w:numId w:val="23"/>
        </w:numPr>
      </w:pPr>
      <w:r>
        <w:t>where M is the total number of beams (pairs) to be predicted (in Set A)</w:t>
      </w:r>
    </w:p>
    <w:p w14:paraId="7A04BF55" w14:textId="77777777" w:rsidR="002A2CC1" w:rsidRDefault="008D5F24">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af9"/>
        <w:numPr>
          <w:ilvl w:val="3"/>
          <w:numId w:val="23"/>
        </w:numPr>
      </w:pPr>
      <w:r>
        <w:t>where N is the number of beams (pairs) (with reference signal (SSB and/or CSI-RS)) required for measurement (in Set B)</w:t>
      </w:r>
    </w:p>
    <w:p w14:paraId="14E6FACC" w14:textId="77777777" w:rsidR="002A2CC1" w:rsidRDefault="008D5F24">
      <w:pPr>
        <w:pStyle w:val="af9"/>
        <w:numPr>
          <w:ilvl w:val="3"/>
          <w:numId w:val="23"/>
        </w:numPr>
      </w:pPr>
      <w:r>
        <w:t>where M is the total number of beams (pairs) to be predicted (in Set A)</w:t>
      </w:r>
    </w:p>
    <w:p w14:paraId="7C301350" w14:textId="77777777" w:rsidR="002A2CC1" w:rsidRDefault="008D5F24">
      <w:pPr>
        <w:pStyle w:val="af9"/>
        <w:numPr>
          <w:ilvl w:val="3"/>
          <w:numId w:val="23"/>
        </w:numPr>
      </w:pPr>
      <w:r>
        <w:t xml:space="preserve">FFS: </w:t>
      </w:r>
    </w:p>
    <w:p w14:paraId="5B61CE89" w14:textId="77777777" w:rsidR="002A2CC1" w:rsidRDefault="008D5F24">
      <w:pPr>
        <w:pStyle w:val="af9"/>
        <w:numPr>
          <w:ilvl w:val="4"/>
          <w:numId w:val="23"/>
        </w:numPr>
      </w:pPr>
      <w:r>
        <w:t>K is the number of Top-K selected beams (pairs) for P2 beam sweeping (if applicable)</w:t>
      </w:r>
    </w:p>
    <w:p w14:paraId="523D3BF4" w14:textId="77777777" w:rsidR="002A2CC1" w:rsidRDefault="008D5F24">
      <w:pPr>
        <w:pStyle w:val="af9"/>
        <w:numPr>
          <w:ilvl w:val="4"/>
          <w:numId w:val="23"/>
        </w:numPr>
      </w:pPr>
      <w:r>
        <w:t>K is the number of Top-K selected beams (pairs) not in Set B for P2 beam sweeping (if applicable)</w:t>
      </w:r>
    </w:p>
    <w:p w14:paraId="1231E5D9" w14:textId="77777777" w:rsidR="002A2CC1" w:rsidRDefault="008D5F24">
      <w:pPr>
        <w:pStyle w:val="af9"/>
        <w:numPr>
          <w:ilvl w:val="2"/>
          <w:numId w:val="23"/>
        </w:numPr>
      </w:pPr>
      <w:r>
        <w:rPr>
          <w:rFonts w:eastAsia="MS Mincho"/>
        </w:rPr>
        <w:t xml:space="preserve">Other options can be reported by companies </w:t>
      </w:r>
    </w:p>
    <w:p w14:paraId="1F4B6005" w14:textId="77777777" w:rsidR="002A2CC1" w:rsidRDefault="008D5F24">
      <w:pPr>
        <w:pStyle w:val="af9"/>
        <w:numPr>
          <w:ilvl w:val="1"/>
          <w:numId w:val="25"/>
        </w:numPr>
      </w:pPr>
      <w:r>
        <w:t>RS overhead, FFS for potential down selection:</w:t>
      </w:r>
    </w:p>
    <w:p w14:paraId="29AF5D69" w14:textId="77777777" w:rsidR="002A2CC1" w:rsidRDefault="008D5F24">
      <w:pPr>
        <w:pStyle w:val="af9"/>
        <w:numPr>
          <w:ilvl w:val="2"/>
          <w:numId w:val="25"/>
        </w:numPr>
      </w:pPr>
      <w:r>
        <w:t xml:space="preserve">Option 1: RS OH = N, </w:t>
      </w:r>
    </w:p>
    <w:p w14:paraId="479F4475" w14:textId="77777777" w:rsidR="002A2CC1" w:rsidRDefault="008D5F24">
      <w:pPr>
        <w:pStyle w:val="af9"/>
        <w:numPr>
          <w:ilvl w:val="3"/>
          <w:numId w:val="25"/>
        </w:numPr>
      </w:pPr>
      <w:r>
        <w:t>where N is the number of beams (pairs) (with reference signal (SSB and/or CSI-RS)) required for measurement (in Set B)</w:t>
      </w:r>
    </w:p>
    <w:p w14:paraId="44122900" w14:textId="77777777" w:rsidR="002A2CC1" w:rsidRDefault="008D5F24">
      <w:pPr>
        <w:pStyle w:val="af9"/>
        <w:numPr>
          <w:ilvl w:val="2"/>
          <w:numId w:val="25"/>
        </w:numPr>
      </w:pPr>
      <w:r>
        <w:t xml:space="preserve">Option 2: RS OH = N + K </w:t>
      </w:r>
    </w:p>
    <w:p w14:paraId="07BBBF71" w14:textId="77777777" w:rsidR="002A2CC1" w:rsidRDefault="008D5F24">
      <w:pPr>
        <w:pStyle w:val="af9"/>
        <w:numPr>
          <w:ilvl w:val="3"/>
          <w:numId w:val="25"/>
        </w:numPr>
      </w:pPr>
      <w:r>
        <w:t>where N is the number of beams (pairs) (with reference signal (SSB and/or CSI-RS)) required for measurement (in Set B)</w:t>
      </w:r>
    </w:p>
    <w:p w14:paraId="48AC0EBE" w14:textId="77777777" w:rsidR="002A2CC1" w:rsidRDefault="008D5F24">
      <w:pPr>
        <w:pStyle w:val="af9"/>
        <w:numPr>
          <w:ilvl w:val="3"/>
          <w:numId w:val="23"/>
        </w:numPr>
      </w:pPr>
      <w:r>
        <w:t xml:space="preserve">FFS: </w:t>
      </w:r>
    </w:p>
    <w:p w14:paraId="0BBE6DD0" w14:textId="77777777" w:rsidR="002A2CC1" w:rsidRDefault="008D5F24">
      <w:pPr>
        <w:pStyle w:val="af9"/>
        <w:numPr>
          <w:ilvl w:val="4"/>
          <w:numId w:val="23"/>
        </w:numPr>
      </w:pPr>
      <w:r>
        <w:t>K is the number of Top-K selected beams (pairs) for P2 beam sweeping (if applicable)</w:t>
      </w:r>
    </w:p>
    <w:p w14:paraId="23876F6C" w14:textId="77777777" w:rsidR="002A2CC1" w:rsidRDefault="008D5F24">
      <w:pPr>
        <w:pStyle w:val="af9"/>
        <w:numPr>
          <w:ilvl w:val="4"/>
          <w:numId w:val="23"/>
        </w:numPr>
      </w:pPr>
      <w:r>
        <w:t>K is the number of Top-K selected beams (pairs) not in Set B for P2 beam sweeping (if applicable)</w:t>
      </w:r>
    </w:p>
    <w:p w14:paraId="1DCA582E" w14:textId="77777777" w:rsidR="002A2CC1" w:rsidRDefault="008D5F24">
      <w:pPr>
        <w:pStyle w:val="af9"/>
        <w:numPr>
          <w:ilvl w:val="2"/>
          <w:numId w:val="23"/>
        </w:numPr>
      </w:pPr>
      <w:r>
        <w:rPr>
          <w:rFonts w:eastAsia="MS Mincho"/>
        </w:rPr>
        <w:t xml:space="preserve">Other options can be reported by companies </w:t>
      </w:r>
    </w:p>
    <w:p w14:paraId="76A59D4C" w14:textId="77777777" w:rsidR="002A2CC1" w:rsidRDefault="002A2CC1">
      <w:pPr>
        <w:pStyle w:val="af9"/>
        <w:ind w:left="2160"/>
      </w:pPr>
    </w:p>
    <w:tbl>
      <w:tblPr>
        <w:tblStyle w:val="af5"/>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lastRenderedPageBreak/>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af9"/>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af9"/>
        <w:numPr>
          <w:ilvl w:val="1"/>
          <w:numId w:val="23"/>
        </w:numPr>
      </w:pPr>
      <w:r>
        <w:t>RS overhead reduction, FFS for potential down selection:</w:t>
      </w:r>
    </w:p>
    <w:p w14:paraId="1D6C34A8" w14:textId="77777777" w:rsidR="002A2CC1" w:rsidRDefault="008D5F24">
      <w:pPr>
        <w:pStyle w:val="af9"/>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af9"/>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af9"/>
        <w:numPr>
          <w:ilvl w:val="3"/>
          <w:numId w:val="23"/>
        </w:numPr>
      </w:pPr>
      <w:r>
        <w:t>where M is the total number of beams (pairs) to be predicted (in Set A) in each slot of both T1 and T2</w:t>
      </w:r>
    </w:p>
    <w:p w14:paraId="20FCD3A5" w14:textId="77777777" w:rsidR="002A2CC1" w:rsidRDefault="008D5F24">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af9"/>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af9"/>
        <w:numPr>
          <w:ilvl w:val="3"/>
          <w:numId w:val="23"/>
        </w:numPr>
      </w:pPr>
      <w:r>
        <w:t>where M is the total number of beams (pairs) to be predicted (in Set A) in each slot of both T1 and T2</w:t>
      </w:r>
    </w:p>
    <w:p w14:paraId="66CD2799" w14:textId="77777777" w:rsidR="002A2CC1" w:rsidRDefault="008D5F24">
      <w:pPr>
        <w:pStyle w:val="af9"/>
        <w:numPr>
          <w:ilvl w:val="3"/>
          <w:numId w:val="23"/>
        </w:numPr>
      </w:pPr>
      <w:r>
        <w:t xml:space="preserve">FFS: </w:t>
      </w:r>
    </w:p>
    <w:p w14:paraId="677501DB" w14:textId="77777777" w:rsidR="002A2CC1" w:rsidRDefault="008D5F24">
      <w:pPr>
        <w:pStyle w:val="af9"/>
        <w:numPr>
          <w:ilvl w:val="4"/>
          <w:numId w:val="23"/>
        </w:numPr>
      </w:pPr>
      <w:r>
        <w:t>K is the number of Top-K selected beams (pairs) for P2 beam sweeping (if applicable) in each slot of T2</w:t>
      </w:r>
    </w:p>
    <w:p w14:paraId="0ED51045" w14:textId="77777777" w:rsidR="002A2CC1" w:rsidRDefault="008D5F24">
      <w:pPr>
        <w:pStyle w:val="af9"/>
        <w:numPr>
          <w:ilvl w:val="4"/>
          <w:numId w:val="23"/>
        </w:numPr>
      </w:pPr>
      <w:r>
        <w:t>K is the number of Top-K selected beams (pairs) not in Set B for P2 beam sweeping (if applicable) in each slot of T2</w:t>
      </w:r>
    </w:p>
    <w:p w14:paraId="1EDDD526" w14:textId="77777777" w:rsidR="002A2CC1" w:rsidRDefault="008D5F24">
      <w:pPr>
        <w:pStyle w:val="af9"/>
        <w:numPr>
          <w:ilvl w:val="2"/>
          <w:numId w:val="23"/>
        </w:numPr>
      </w:pPr>
      <w:r>
        <w:rPr>
          <w:rFonts w:eastAsia="MS Mincho"/>
        </w:rPr>
        <w:t xml:space="preserve">Other options can be reported by companies </w:t>
      </w:r>
    </w:p>
    <w:p w14:paraId="3F46E17B" w14:textId="77777777" w:rsidR="002A2CC1" w:rsidRDefault="008D5F24">
      <w:pPr>
        <w:pStyle w:val="af9"/>
        <w:numPr>
          <w:ilvl w:val="1"/>
          <w:numId w:val="25"/>
        </w:numPr>
      </w:pPr>
      <w:r>
        <w:t>RS overhead, FFS for potential down selection:</w:t>
      </w:r>
    </w:p>
    <w:p w14:paraId="1D44FAE3" w14:textId="77777777" w:rsidR="002A2CC1" w:rsidRDefault="008D5F24">
      <w:pPr>
        <w:pStyle w:val="af9"/>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af9"/>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af9"/>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af9"/>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af9"/>
        <w:numPr>
          <w:ilvl w:val="3"/>
          <w:numId w:val="23"/>
        </w:numPr>
      </w:pPr>
      <w:r>
        <w:t xml:space="preserve">FFS: </w:t>
      </w:r>
    </w:p>
    <w:p w14:paraId="32F1C73D" w14:textId="77777777" w:rsidR="002A2CC1" w:rsidRDefault="008D5F24">
      <w:pPr>
        <w:pStyle w:val="af9"/>
        <w:numPr>
          <w:ilvl w:val="4"/>
          <w:numId w:val="23"/>
        </w:numPr>
      </w:pPr>
      <w:r>
        <w:t>K is the number of Top-K selected beams (pairs) for P2 beam sweeping (if applicable) in each slot of T2</w:t>
      </w:r>
    </w:p>
    <w:p w14:paraId="00752C9B" w14:textId="77777777" w:rsidR="002A2CC1" w:rsidRDefault="008D5F24">
      <w:pPr>
        <w:pStyle w:val="af9"/>
        <w:numPr>
          <w:ilvl w:val="4"/>
          <w:numId w:val="23"/>
        </w:numPr>
      </w:pPr>
      <w:r>
        <w:t>K is the number of Top-K selected beams (pairs) not in Set B for P2 beam sweeping (if applicable) in each slot of T2</w:t>
      </w:r>
    </w:p>
    <w:p w14:paraId="2A3CE7B0" w14:textId="77777777" w:rsidR="002A2CC1" w:rsidRDefault="008D5F24">
      <w:pPr>
        <w:pStyle w:val="af9"/>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af5"/>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af5"/>
        <w:tblW w:w="5000" w:type="pct"/>
        <w:tblLook w:val="04A0" w:firstRow="1" w:lastRow="0" w:firstColumn="1" w:lastColumn="0" w:noHBand="0" w:noVBand="1"/>
      </w:tblPr>
      <w:tblGrid>
        <w:gridCol w:w="1228"/>
        <w:gridCol w:w="1713"/>
        <w:gridCol w:w="7021"/>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gridSpan w:val="2"/>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lastRenderedPageBreak/>
              <w:t>FL0:</w:t>
            </w:r>
          </w:p>
        </w:tc>
        <w:tc>
          <w:tcPr>
            <w:tcW w:w="4384" w:type="pct"/>
            <w:gridSpan w:val="2"/>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af9"/>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af9"/>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af9"/>
              <w:keepNext/>
              <w:numPr>
                <w:ilvl w:val="0"/>
                <w:numId w:val="26"/>
              </w:numPr>
              <w:rPr>
                <w:color w:val="4472C4" w:themeColor="accent5"/>
              </w:rPr>
            </w:pPr>
            <w:r>
              <w:rPr>
                <w:color w:val="4472C4" w:themeColor="accent5"/>
              </w:rPr>
              <w:t xml:space="preserve"> Whether there is a need to separate the equations for DL Tx beam prediction and Tx-Rx pair prediction?</w:t>
            </w:r>
          </w:p>
          <w:p w14:paraId="108D8509" w14:textId="77777777" w:rsidR="002A2CC1" w:rsidRDefault="008D5F24">
            <w:pPr>
              <w:pStyle w:val="af9"/>
              <w:keepNext/>
              <w:numPr>
                <w:ilvl w:val="0"/>
                <w:numId w:val="26"/>
              </w:numPr>
              <w:rPr>
                <w:color w:val="4472C4" w:themeColor="accent5"/>
                <w:u w:val="single"/>
              </w:rPr>
            </w:pPr>
            <w:r>
              <w:rPr>
                <w:color w:val="FF0000"/>
                <w:u w:val="single"/>
              </w:rPr>
              <w:t xml:space="preserve">FL1: (new) M/N/K are defined with # of symbols or a number of certain </w:t>
            </w:r>
            <w:proofErr w:type="gramStart"/>
            <w:r>
              <w:rPr>
                <w:color w:val="FF0000"/>
                <w:u w:val="single"/>
              </w:rPr>
              <w:t>type</w:t>
            </w:r>
            <w:proofErr w:type="gramEnd"/>
            <w:r>
              <w:rPr>
                <w:color w:val="FF0000"/>
                <w:u w:val="single"/>
              </w:rPr>
              <w:t xml:space="preserv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t>Google</w:t>
            </w:r>
          </w:p>
        </w:tc>
        <w:tc>
          <w:tcPr>
            <w:tcW w:w="4384" w:type="pct"/>
            <w:gridSpan w:val="2"/>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t>Xiaomi</w:t>
            </w:r>
          </w:p>
        </w:tc>
        <w:tc>
          <w:tcPr>
            <w:tcW w:w="4384" w:type="pct"/>
            <w:gridSpan w:val="2"/>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af9"/>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af9"/>
              <w:numPr>
                <w:ilvl w:val="1"/>
                <w:numId w:val="23"/>
              </w:numPr>
            </w:pPr>
            <w:r>
              <w:t>RS overhead reduction, FFS for potential down selection:</w:t>
            </w:r>
          </w:p>
          <w:p w14:paraId="22391822" w14:textId="77777777" w:rsidR="002A2CC1" w:rsidRDefault="008D5F24">
            <w:pPr>
              <w:pStyle w:val="af9"/>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af9"/>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af9"/>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af9"/>
              <w:numPr>
                <w:ilvl w:val="4"/>
                <w:numId w:val="23"/>
              </w:numPr>
            </w:pPr>
            <w:r>
              <w:t xml:space="preserve">FFS: </w:t>
            </w:r>
          </w:p>
          <w:p w14:paraId="1F075DBC" w14:textId="77777777" w:rsidR="002A2CC1" w:rsidRDefault="008D5F24">
            <w:pPr>
              <w:pStyle w:val="af9"/>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af9"/>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w:t>
            </w:r>
            <w:r>
              <w:rPr>
                <w:color w:val="ED7D31" w:themeColor="accent2"/>
                <w:u w:val="single"/>
              </w:rPr>
              <w:lastRenderedPageBreak/>
              <w:t>instance</w:t>
            </w:r>
          </w:p>
          <w:p w14:paraId="21E78FCE" w14:textId="77777777" w:rsidR="002A2CC1" w:rsidRDefault="008D5F24">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af9"/>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this is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proofErr w:type="spellStart"/>
            <w:r>
              <w:rPr>
                <w:kern w:val="0"/>
              </w:rPr>
              <w:lastRenderedPageBreak/>
              <w:t>Spreadtrum</w:t>
            </w:r>
            <w:proofErr w:type="spellEnd"/>
          </w:p>
        </w:tc>
        <w:tc>
          <w:tcPr>
            <w:tcW w:w="4384" w:type="pct"/>
            <w:gridSpan w:val="2"/>
          </w:tcPr>
          <w:p w14:paraId="3201B580" w14:textId="77777777" w:rsidR="002A2CC1" w:rsidRDefault="008D5F24">
            <w:pPr>
              <w:keepNext/>
              <w:rPr>
                <w:kern w:val="0"/>
              </w:rPr>
            </w:pPr>
            <w:r>
              <w:rPr>
                <w:kern w:val="0"/>
              </w:rPr>
              <w:t>We suggest further clarification of the definitions of T1 and T2, which may lead to ambiguity in the 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af9"/>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t>v</w:t>
            </w:r>
            <w:r>
              <w:rPr>
                <w:kern w:val="0"/>
              </w:rPr>
              <w:t>ivo</w:t>
            </w:r>
          </w:p>
        </w:tc>
        <w:tc>
          <w:tcPr>
            <w:tcW w:w="4384" w:type="pct"/>
            <w:gridSpan w:val="2"/>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af9"/>
              <w:keepNext/>
              <w:numPr>
                <w:ilvl w:val="0"/>
                <w:numId w:val="27"/>
              </w:numPr>
            </w:pPr>
            <w:proofErr w:type="spellStart"/>
            <w:r>
              <w:t>gNB</w:t>
            </w:r>
            <w:proofErr w:type="spellEnd"/>
            <w:r>
              <w:t xml:space="preserve"> will sweep another round of Tx </w:t>
            </w:r>
            <w:proofErr w:type="gramStart"/>
            <w:r>
              <w:t>beams</w:t>
            </w:r>
            <w:proofErr w:type="gramEnd"/>
            <w:r>
              <w:t xml:space="preserve"> based on the Top-K beams derived from AI model.</w:t>
            </w:r>
          </w:p>
          <w:p w14:paraId="516C7E90" w14:textId="77777777" w:rsidR="002A2CC1" w:rsidRDefault="008D5F24">
            <w:pPr>
              <w:pStyle w:val="af9"/>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w:t>
            </w:r>
            <w:proofErr w:type="gramStart"/>
            <w:r>
              <w:t>Hence</w:t>
            </w:r>
            <w:proofErr w:type="gramEnd"/>
            <w:r>
              <w:t xml:space="preserve"> we suggest the following change on the definition of K for both Case 1 and Case 2</w:t>
            </w:r>
          </w:p>
          <w:p w14:paraId="1BCA3198" w14:textId="77777777" w:rsidR="002A2CC1" w:rsidRDefault="008D5F24">
            <w:pPr>
              <w:pStyle w:val="af9"/>
              <w:numPr>
                <w:ilvl w:val="0"/>
                <w:numId w:val="23"/>
              </w:numPr>
            </w:pPr>
            <w:r>
              <w:t xml:space="preserve">FFS: </w:t>
            </w:r>
          </w:p>
          <w:p w14:paraId="36DD4BAB" w14:textId="77777777" w:rsidR="002A2CC1" w:rsidRDefault="008D5F24">
            <w:pPr>
              <w:pStyle w:val="af9"/>
              <w:numPr>
                <w:ilvl w:val="1"/>
                <w:numId w:val="23"/>
              </w:numPr>
            </w:pPr>
            <w:r>
              <w:t>K is the number of Top-K selected beams (pairs) for P2 beam sweeping (if applicable)</w:t>
            </w:r>
          </w:p>
          <w:p w14:paraId="62ACA27B" w14:textId="77777777" w:rsidR="002A2CC1" w:rsidRDefault="008D5F24">
            <w:pPr>
              <w:pStyle w:val="af9"/>
              <w:numPr>
                <w:ilvl w:val="1"/>
                <w:numId w:val="23"/>
              </w:numPr>
            </w:pPr>
            <w:r>
              <w:t>K is the number of Top-K selected beams (pairs) not in Set B for P2 beam sweeping (if applicable)</w:t>
            </w:r>
          </w:p>
          <w:p w14:paraId="13E22DD7" w14:textId="77777777" w:rsidR="002A2CC1" w:rsidRDefault="008D5F24">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af9"/>
              <w:numPr>
                <w:ilvl w:val="0"/>
                <w:numId w:val="23"/>
              </w:numPr>
            </w:pPr>
            <w:r>
              <w:t xml:space="preserve">FFS: </w:t>
            </w:r>
          </w:p>
          <w:p w14:paraId="1305E6D7" w14:textId="77777777" w:rsidR="002A2CC1" w:rsidRDefault="008D5F24">
            <w:pPr>
              <w:pStyle w:val="af9"/>
              <w:numPr>
                <w:ilvl w:val="1"/>
                <w:numId w:val="23"/>
              </w:numPr>
            </w:pPr>
            <w:r>
              <w:t>K is the number of Top-K selected beams (pairs) for P2 beam sweeping (if applicable) in each slot of T2</w:t>
            </w:r>
          </w:p>
          <w:p w14:paraId="647570D0" w14:textId="77777777" w:rsidR="002A2CC1" w:rsidRDefault="008D5F24">
            <w:pPr>
              <w:pStyle w:val="af9"/>
              <w:numPr>
                <w:ilvl w:val="1"/>
                <w:numId w:val="23"/>
              </w:numPr>
            </w:pPr>
            <w:r>
              <w:t>K is the number of Top-K selected beams (pairs) not in Set B for P2 beam sweeping (if applicable) in each slot of T2</w:t>
            </w:r>
          </w:p>
          <w:p w14:paraId="0875C9F0" w14:textId="77777777" w:rsidR="002A2CC1" w:rsidRDefault="008D5F24">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Malgun Gothic"/>
                <w:kern w:val="0"/>
              </w:rPr>
            </w:pPr>
            <w:r>
              <w:rPr>
                <w:rFonts w:eastAsia="Malgun Gothic" w:hint="eastAsia"/>
                <w:kern w:val="0"/>
              </w:rPr>
              <w:t>S</w:t>
            </w:r>
            <w:r>
              <w:rPr>
                <w:rFonts w:eastAsia="Malgun Gothic"/>
                <w:kern w:val="0"/>
              </w:rPr>
              <w:t>amsung</w:t>
            </w:r>
          </w:p>
        </w:tc>
        <w:tc>
          <w:tcPr>
            <w:tcW w:w="4384" w:type="pct"/>
            <w:gridSpan w:val="2"/>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gridSpan w:val="2"/>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w:t>
            </w:r>
            <w:proofErr w:type="spellStart"/>
            <w:r>
              <w:rPr>
                <w:kern w:val="0"/>
              </w:rPr>
              <w:t>HiSi</w:t>
            </w:r>
            <w:proofErr w:type="spellEnd"/>
          </w:p>
        </w:tc>
        <w:tc>
          <w:tcPr>
            <w:tcW w:w="4384" w:type="pct"/>
            <w:gridSpan w:val="2"/>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af9"/>
              <w:ind w:left="0"/>
            </w:pPr>
            <w:r>
              <w:rPr>
                <w:rFonts w:eastAsia="MS Mincho"/>
                <w:lang w:eastAsia="ja-JP"/>
              </w:rPr>
              <w:t xml:space="preserve">Then, whether to use N or N+K, we prefer the latter. The reason is that the P2 sweeping also is a </w:t>
            </w:r>
            <w:r>
              <w:rPr>
                <w:rFonts w:eastAsia="MS Mincho"/>
                <w:lang w:eastAsia="ja-JP"/>
              </w:rPr>
              <w:lastRenderedPageBreak/>
              <w:t>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proofErr w:type="spellStart"/>
            <w:r w:rsidRPr="00DF6C1C">
              <w:rPr>
                <w:smallCaps/>
                <w:kern w:val="0"/>
              </w:rPr>
              <w:lastRenderedPageBreak/>
              <w:t>Futurewei</w:t>
            </w:r>
            <w:proofErr w:type="spellEnd"/>
          </w:p>
        </w:tc>
        <w:tc>
          <w:tcPr>
            <w:tcW w:w="4384" w:type="pct"/>
            <w:gridSpan w:val="2"/>
          </w:tcPr>
          <w:p w14:paraId="3ED8C03F" w14:textId="3B1D1AA4" w:rsidR="002A2CC1" w:rsidRDefault="00DF6C1C">
            <w:pPr>
              <w:pStyle w:val="af9"/>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F53B1F">
        <w:trPr>
          <w:trHeight w:val="333"/>
        </w:trPr>
        <w:tc>
          <w:tcPr>
            <w:tcW w:w="616" w:type="pct"/>
          </w:tcPr>
          <w:p w14:paraId="0BDECBD7" w14:textId="77777777" w:rsidR="007636F1" w:rsidRDefault="007636F1" w:rsidP="00F53B1F">
            <w:pPr>
              <w:rPr>
                <w:kern w:val="0"/>
              </w:rPr>
            </w:pPr>
            <w:r>
              <w:rPr>
                <w:kern w:val="0"/>
              </w:rPr>
              <w:t>Qualcomm</w:t>
            </w:r>
          </w:p>
        </w:tc>
        <w:tc>
          <w:tcPr>
            <w:tcW w:w="4384" w:type="pct"/>
            <w:gridSpan w:val="2"/>
          </w:tcPr>
          <w:p w14:paraId="7D3EA7F5" w14:textId="77777777" w:rsidR="007636F1" w:rsidRDefault="007636F1" w:rsidP="00F53B1F">
            <w:pPr>
              <w:pStyle w:val="af9"/>
              <w:ind w:left="0"/>
            </w:pPr>
            <w:r>
              <w:t>Suggest removing RS overhead and only consider RS overhead reduction.</w:t>
            </w:r>
          </w:p>
        </w:tc>
      </w:tr>
      <w:tr w:rsidR="00C75D4A" w14:paraId="642C175B" w14:textId="77777777">
        <w:trPr>
          <w:trHeight w:val="333"/>
        </w:trPr>
        <w:tc>
          <w:tcPr>
            <w:tcW w:w="616" w:type="pct"/>
          </w:tcPr>
          <w:p w14:paraId="3623C1CF" w14:textId="77345375" w:rsidR="00C75D4A" w:rsidRPr="00DF6C1C" w:rsidRDefault="000A71F4" w:rsidP="00C75D4A">
            <w:pPr>
              <w:rPr>
                <w:smallCaps/>
                <w:kern w:val="0"/>
              </w:rPr>
            </w:pPr>
            <w:r>
              <w:rPr>
                <w:smallCaps/>
                <w:kern w:val="0"/>
              </w:rPr>
              <w:t>Xiaomi</w:t>
            </w:r>
          </w:p>
        </w:tc>
        <w:tc>
          <w:tcPr>
            <w:tcW w:w="4384" w:type="pct"/>
            <w:gridSpan w:val="2"/>
          </w:tcPr>
          <w:p w14:paraId="6E13FD06" w14:textId="25F65196" w:rsidR="00C75D4A" w:rsidRDefault="00C75D4A" w:rsidP="00C75D4A">
            <w:pPr>
              <w:pStyle w:val="af9"/>
              <w:ind w:left="0"/>
              <w:rPr>
                <w:rFonts w:eastAsiaTheme="minorEastAsia"/>
                <w:lang w:eastAsia="zh-CN"/>
              </w:rPr>
            </w:pPr>
            <w:r>
              <w:rPr>
                <w:rFonts w:eastAsiaTheme="minorEastAsia" w:hint="eastAsia"/>
                <w:lang w:eastAsia="zh-CN"/>
              </w:rPr>
              <w:t xml:space="preserve">@FL, </w:t>
            </w:r>
            <w:r w:rsidR="000A71F4">
              <w:rPr>
                <w:rFonts w:eastAsiaTheme="minorEastAsia" w:hint="eastAsia"/>
                <w:kern w:val="0"/>
                <w:lang w:eastAsia="zh-CN"/>
              </w:rPr>
              <w:t>thanks for your response.</w:t>
            </w:r>
            <w:r w:rsidR="000A71F4">
              <w:rPr>
                <w:rFonts w:eastAsiaTheme="minorEastAsia"/>
                <w:kern w:val="0"/>
                <w:lang w:eastAsia="zh-CN"/>
              </w:rPr>
              <w:t xml:space="preserve"> R</w:t>
            </w:r>
            <w:r>
              <w:rPr>
                <w:rFonts w:eastAsiaTheme="minorEastAsia"/>
                <w:lang w:eastAsia="zh-CN"/>
              </w:rPr>
              <w:t xml:space="preserve">efer to </w:t>
            </w:r>
            <w:r w:rsidRPr="00FB1500">
              <w:rPr>
                <w:rFonts w:eastAsiaTheme="minorEastAsia"/>
                <w:lang w:eastAsia="zh-CN"/>
              </w:rPr>
              <w:t>R1-2209279</w:t>
            </w:r>
            <w:r>
              <w:rPr>
                <w:rFonts w:eastAsiaTheme="minorEastAsia"/>
                <w:lang w:eastAsia="zh-CN"/>
              </w:rPr>
              <w:t xml:space="preserve">, we consider the use case that the periodicity of history measurement instance is L times of future time instance, which can be seen in the figure below. If the periodicity of history measurement instance is </w:t>
            </w:r>
            <w:r w:rsidRPr="00011963">
              <w:rPr>
                <w:rFonts w:eastAsiaTheme="minorEastAsia"/>
                <w:color w:val="ED7D31" w:themeColor="accent2"/>
                <w:lang w:eastAsia="zh-CN"/>
              </w:rPr>
              <w:t>80ms</w:t>
            </w:r>
            <w:r>
              <w:rPr>
                <w:rFonts w:eastAsiaTheme="minorEastAsia"/>
                <w:lang w:eastAsia="zh-CN"/>
              </w:rPr>
              <w:t xml:space="preserve">, the periodicity of future time instance can be </w:t>
            </w:r>
            <w:r w:rsidRPr="00F774B2">
              <w:rPr>
                <w:rFonts w:eastAsiaTheme="minorEastAsia"/>
                <w:color w:val="ED7D31" w:themeColor="accent2"/>
                <w:lang w:eastAsia="zh-CN"/>
              </w:rPr>
              <w:t>40ms</w:t>
            </w:r>
            <w:r>
              <w:rPr>
                <w:rFonts w:eastAsiaTheme="minorEastAsia"/>
                <w:lang w:eastAsia="zh-CN"/>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0FDEC678" w14:textId="77777777" w:rsidR="00C75D4A" w:rsidRDefault="00C75D4A" w:rsidP="00C75D4A">
            <w:pPr>
              <w:pStyle w:val="af9"/>
              <w:ind w:left="0"/>
              <w:rPr>
                <w:rFonts w:eastAsiaTheme="minorEastAsia"/>
                <w:lang w:eastAsia="zh-CN"/>
              </w:rPr>
            </w:pPr>
          </w:p>
          <w:p w14:paraId="7070A3A9" w14:textId="77777777" w:rsidR="00C75D4A" w:rsidRDefault="00C75D4A" w:rsidP="00C75D4A">
            <w:pPr>
              <w:pStyle w:val="af9"/>
              <w:ind w:left="0"/>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we propose the Option 2.</w:t>
            </w:r>
          </w:p>
          <w:p w14:paraId="2C4381D5" w14:textId="77777777" w:rsidR="00C75D4A" w:rsidRDefault="00C75D4A" w:rsidP="00C75D4A">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34D89089" w14:textId="77777777" w:rsidR="00C75D4A" w:rsidRDefault="00C75D4A" w:rsidP="00C75D4A">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732DAE89" w14:textId="77777777" w:rsidR="00C75D4A" w:rsidRDefault="00C75D4A" w:rsidP="00C75D4A">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A8DA4A6" w14:textId="77777777" w:rsidR="00C75D4A" w:rsidRPr="00F774B2" w:rsidRDefault="00C75D4A" w:rsidP="00C75D4A">
            <w:pPr>
              <w:pStyle w:val="af9"/>
              <w:ind w:left="0"/>
              <w:rPr>
                <w:rFonts w:eastAsiaTheme="minorEastAsia"/>
                <w:lang w:eastAsia="zh-CN"/>
              </w:rPr>
            </w:pPr>
          </w:p>
          <w:p w14:paraId="14CEFF7D" w14:textId="66F236EA" w:rsidR="00C75D4A" w:rsidRDefault="00C75D4A" w:rsidP="00C75D4A">
            <w:pPr>
              <w:pStyle w:val="af9"/>
              <w:ind w:left="0"/>
            </w:pPr>
            <w:r>
              <w:rPr>
                <w:noProof/>
              </w:rPr>
              <w:drawing>
                <wp:inline distT="0" distB="0" distL="0" distR="0" wp14:anchorId="75319B34" wp14:editId="0B1BFED3">
                  <wp:extent cx="4040693" cy="1908671"/>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1E2196" w14:paraId="3E38EB75" w14:textId="77777777">
        <w:trPr>
          <w:trHeight w:val="333"/>
        </w:trPr>
        <w:tc>
          <w:tcPr>
            <w:tcW w:w="616" w:type="pct"/>
          </w:tcPr>
          <w:p w14:paraId="22B59CFE" w14:textId="50F7F0E9"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84" w:type="pct"/>
            <w:gridSpan w:val="2"/>
          </w:tcPr>
          <w:p w14:paraId="2C546F27" w14:textId="52E1F083" w:rsidR="001E2196" w:rsidRDefault="001E2196" w:rsidP="001E2196">
            <w:pPr>
              <w:pStyle w:val="af9"/>
              <w:ind w:left="0"/>
            </w:pPr>
            <w:r>
              <w:rPr>
                <w:rFonts w:eastAsiaTheme="minorEastAsia" w:hint="eastAsia"/>
                <w:lang w:eastAsia="zh-CN"/>
              </w:rPr>
              <w:t>R</w:t>
            </w:r>
            <w:r>
              <w:rPr>
                <w:rFonts w:eastAsiaTheme="minorEastAsia"/>
                <w:lang w:eastAsia="zh-CN"/>
              </w:rPr>
              <w:t xml:space="preserve">S overhead reduction is preferred. </w:t>
            </w:r>
          </w:p>
        </w:tc>
      </w:tr>
      <w:tr w:rsidR="001258A8" w14:paraId="10CFDB94" w14:textId="77777777">
        <w:trPr>
          <w:trHeight w:val="333"/>
        </w:trPr>
        <w:tc>
          <w:tcPr>
            <w:tcW w:w="616" w:type="pct"/>
          </w:tcPr>
          <w:p w14:paraId="2D9E7533" w14:textId="7D0EB657" w:rsidR="001258A8" w:rsidRDefault="001258A8" w:rsidP="001E2196">
            <w:pPr>
              <w:rPr>
                <w:smallCaps/>
                <w:kern w:val="0"/>
              </w:rPr>
            </w:pPr>
            <w:r>
              <w:rPr>
                <w:rFonts w:hint="eastAsia"/>
                <w:smallCaps/>
                <w:kern w:val="0"/>
              </w:rPr>
              <w:t>Samsung</w:t>
            </w:r>
          </w:p>
        </w:tc>
        <w:tc>
          <w:tcPr>
            <w:tcW w:w="4384" w:type="pct"/>
            <w:gridSpan w:val="2"/>
          </w:tcPr>
          <w:p w14:paraId="3302E31F" w14:textId="112782E7" w:rsidR="001258A8" w:rsidRDefault="001258A8" w:rsidP="001E2196">
            <w:pPr>
              <w:pStyle w:val="af9"/>
              <w:ind w:left="0"/>
            </w:pPr>
            <w:r>
              <w:rPr>
                <w:rFonts w:hint="eastAsia"/>
              </w:rPr>
              <w:t xml:space="preserve">Regarding </w:t>
            </w:r>
            <w:r>
              <w:t>definition of M/N/</w:t>
            </w:r>
            <w:proofErr w:type="gramStart"/>
            <w:r>
              <w:t>K ,</w:t>
            </w:r>
            <w:proofErr w:type="gramEnd"/>
            <w:r>
              <w:t xml:space="preserve"> we prefer to keep original wording that is in terms of the number of beams. Also, we suggest to remove “</w:t>
            </w:r>
            <w:r w:rsidRPr="00B338D3">
              <w:t>K is the number of Top-K selected beams (pairs) not in Set B for P2 beam sweeping (if applicable)</w:t>
            </w:r>
            <w:r>
              <w:t xml:space="preserve">” in both BM-Case1 and BM-Case2 since Top-K beams can be in Set B </w:t>
            </w:r>
            <w:r w:rsidRPr="00B338D3">
              <w:t>for P2 beam sweeping</w:t>
            </w:r>
            <w:r>
              <w:t>.</w:t>
            </w:r>
          </w:p>
        </w:tc>
      </w:tr>
      <w:tr w:rsidR="00C76382" w14:paraId="39840BA5" w14:textId="77777777">
        <w:trPr>
          <w:trHeight w:val="333"/>
        </w:trPr>
        <w:tc>
          <w:tcPr>
            <w:tcW w:w="616" w:type="pct"/>
          </w:tcPr>
          <w:p w14:paraId="754495B2" w14:textId="44582119" w:rsidR="00C76382" w:rsidRDefault="00C76382" w:rsidP="001E2196">
            <w:pPr>
              <w:rPr>
                <w:smallCaps/>
                <w:kern w:val="0"/>
              </w:rPr>
            </w:pPr>
            <w:r>
              <w:rPr>
                <w:smallCaps/>
                <w:kern w:val="0"/>
              </w:rPr>
              <w:t>Nokia</w:t>
            </w:r>
          </w:p>
        </w:tc>
        <w:tc>
          <w:tcPr>
            <w:tcW w:w="4384" w:type="pct"/>
            <w:gridSpan w:val="2"/>
          </w:tcPr>
          <w:p w14:paraId="03FAA476" w14:textId="6AADACF9" w:rsidR="00C76382" w:rsidRDefault="00C76382" w:rsidP="00C76382">
            <w:pPr>
              <w:pStyle w:val="a8"/>
            </w:pPr>
            <w:r>
              <w:t xml:space="preserve">Option 1 is needed. Option 2 only if P2 beam sweeping (two stage </w:t>
            </w:r>
            <w:proofErr w:type="gramStart"/>
            <w:r>
              <w:t>beam</w:t>
            </w:r>
            <w:proofErr w:type="gramEnd"/>
            <w:r>
              <w:t xml:space="preserve"> sweeping) is considered. Using only option 1 would not capture the additional overhead required for measuring the K Tx beams in case P2 beam sweeping (two stage </w:t>
            </w:r>
            <w:proofErr w:type="gramStart"/>
            <w:r>
              <w:t>beam</w:t>
            </w:r>
            <w:proofErr w:type="gramEnd"/>
            <w:r>
              <w:t xml:space="preserve"> sweeping) is considered. </w:t>
            </w:r>
          </w:p>
          <w:p w14:paraId="632FBD75" w14:textId="68BD0535" w:rsidR="004B7F29" w:rsidRDefault="00C76382" w:rsidP="00C76382">
            <w:pPr>
              <w:pStyle w:val="af9"/>
              <w:ind w:left="0"/>
            </w:pPr>
            <w:r>
              <w:t xml:space="preserve">Also, </w:t>
            </w:r>
            <w:proofErr w:type="gramStart"/>
            <w:r>
              <w:t>N,M</w:t>
            </w:r>
            <w:proofErr w:type="gramEnd"/>
            <w:r>
              <w:t>,K should refer to measurements rather than beams since multiple measurements may be required for each Tx beam for the beam pair prediction.</w:t>
            </w:r>
          </w:p>
        </w:tc>
      </w:tr>
      <w:tr w:rsidR="00A34D45" w14:paraId="5952714C" w14:textId="77777777" w:rsidTr="00A34D45">
        <w:trPr>
          <w:trHeight w:val="333"/>
        </w:trPr>
        <w:tc>
          <w:tcPr>
            <w:tcW w:w="616" w:type="pct"/>
          </w:tcPr>
          <w:p w14:paraId="40EED2E0" w14:textId="77777777" w:rsidR="00A34D45" w:rsidRDefault="00A34D45" w:rsidP="000506F8">
            <w:pPr>
              <w:rPr>
                <w:kern w:val="0"/>
              </w:rPr>
            </w:pPr>
            <w:r>
              <w:rPr>
                <w:kern w:val="0"/>
              </w:rPr>
              <w:t>LG</w:t>
            </w:r>
          </w:p>
        </w:tc>
        <w:tc>
          <w:tcPr>
            <w:tcW w:w="4384" w:type="pct"/>
            <w:gridSpan w:val="2"/>
          </w:tcPr>
          <w:p w14:paraId="251CB4D7" w14:textId="77777777" w:rsidR="00A34D45" w:rsidRDefault="00A34D45" w:rsidP="000506F8">
            <w:pPr>
              <w:pStyle w:val="af9"/>
              <w:ind w:left="0"/>
            </w:pPr>
            <w:r>
              <w:t>Prefer to remove RS overhead.</w:t>
            </w:r>
          </w:p>
        </w:tc>
      </w:tr>
      <w:tr w:rsidR="0063549F" w14:paraId="2C4157A7" w14:textId="77777777" w:rsidTr="00A34D45">
        <w:trPr>
          <w:trHeight w:val="333"/>
        </w:trPr>
        <w:tc>
          <w:tcPr>
            <w:tcW w:w="616" w:type="pct"/>
          </w:tcPr>
          <w:p w14:paraId="442D436B" w14:textId="49E98662"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gridSpan w:val="2"/>
          </w:tcPr>
          <w:p w14:paraId="1780336B" w14:textId="1ED53E09" w:rsidR="0063549F" w:rsidRDefault="0063549F" w:rsidP="0063549F">
            <w:pPr>
              <w:pStyle w:val="af9"/>
              <w:ind w:left="0"/>
            </w:pPr>
            <w:r>
              <w:t>We think RS overhead reduction is more useful since it provides the comparison with the baseline.</w:t>
            </w:r>
          </w:p>
        </w:tc>
      </w:tr>
      <w:tr w:rsidR="0063549F" w14:paraId="5C34FB49" w14:textId="77777777" w:rsidTr="00A34D45">
        <w:trPr>
          <w:trHeight w:val="333"/>
        </w:trPr>
        <w:tc>
          <w:tcPr>
            <w:tcW w:w="616" w:type="pct"/>
          </w:tcPr>
          <w:p w14:paraId="61CC7BF4" w14:textId="75B9B057" w:rsidR="0063549F" w:rsidRDefault="0063549F" w:rsidP="0063549F">
            <w:pPr>
              <w:rPr>
                <w:kern w:val="0"/>
              </w:rPr>
            </w:pPr>
            <w:r>
              <w:rPr>
                <w:rFonts w:eastAsiaTheme="minorEastAsia" w:hint="eastAsia"/>
                <w:smallCaps/>
                <w:kern w:val="0"/>
                <w:lang w:eastAsia="zh-CN"/>
              </w:rPr>
              <w:t>F</w:t>
            </w:r>
            <w:r>
              <w:rPr>
                <w:rFonts w:eastAsiaTheme="minorEastAsia"/>
                <w:smallCaps/>
                <w:kern w:val="0"/>
                <w:lang w:eastAsia="zh-CN"/>
              </w:rPr>
              <w:t>ujitsu</w:t>
            </w:r>
          </w:p>
        </w:tc>
        <w:tc>
          <w:tcPr>
            <w:tcW w:w="4384" w:type="pct"/>
            <w:gridSpan w:val="2"/>
          </w:tcPr>
          <w:p w14:paraId="7CBC3B1E" w14:textId="6FAEE7F9" w:rsidR="0063549F" w:rsidRDefault="0063549F" w:rsidP="0063549F">
            <w:pPr>
              <w:pStyle w:val="af9"/>
              <w:ind w:left="0"/>
            </w:pPr>
            <w:r>
              <w:rPr>
                <w:rFonts w:eastAsiaTheme="minorEastAsia"/>
                <w:lang w:eastAsia="zh-CN"/>
              </w:rPr>
              <w:t xml:space="preserve">For calculation of RS overhead reduction, we need firstly get common understanding on whether RS </w:t>
            </w:r>
            <w:r>
              <w:rPr>
                <w:rFonts w:eastAsiaTheme="minorEastAsia"/>
                <w:lang w:eastAsia="zh-CN"/>
              </w:rPr>
              <w:lastRenderedPageBreak/>
              <w:t xml:space="preserve">overhead includes all P1/P2/P3 procedures of beam sweeping or only part procedure (e.g. P1 or P1/P2) of beam sweeping. After that the details of how to calculate the RS overhead reduction is discussed. </w:t>
            </w:r>
          </w:p>
        </w:tc>
      </w:tr>
      <w:tr w:rsidR="0063549F" w14:paraId="2765BFD6" w14:textId="77777777" w:rsidTr="00A34D45">
        <w:trPr>
          <w:trHeight w:val="333"/>
        </w:trPr>
        <w:tc>
          <w:tcPr>
            <w:tcW w:w="616" w:type="pct"/>
          </w:tcPr>
          <w:p w14:paraId="7799166D" w14:textId="24062ABA" w:rsidR="0063549F" w:rsidRDefault="0063549F" w:rsidP="0063549F">
            <w:pPr>
              <w:rPr>
                <w:kern w:val="0"/>
              </w:rPr>
            </w:pPr>
            <w:r>
              <w:rPr>
                <w:rFonts w:hint="eastAsia"/>
                <w:smallCaps/>
                <w:kern w:val="0"/>
                <w:lang w:eastAsia="zh-CN"/>
              </w:rPr>
              <w:lastRenderedPageBreak/>
              <w:t>ZTE</w:t>
            </w:r>
          </w:p>
        </w:tc>
        <w:tc>
          <w:tcPr>
            <w:tcW w:w="4384" w:type="pct"/>
            <w:gridSpan w:val="2"/>
          </w:tcPr>
          <w:p w14:paraId="46FE5DEA" w14:textId="1BA1F15F" w:rsidR="0063549F" w:rsidRDefault="0063549F" w:rsidP="0063549F">
            <w:pPr>
              <w:pStyle w:val="af9"/>
              <w:ind w:left="0"/>
            </w:pPr>
            <w:r>
              <w:rPr>
                <w:rFonts w:eastAsiaTheme="minorEastAsia" w:hint="eastAsia"/>
                <w:lang w:eastAsia="zh-CN"/>
              </w:rPr>
              <w:t xml:space="preserve">We prefer option 1. A second stage beam sweeping over the predicted top-K beams is up to </w:t>
            </w:r>
            <w:proofErr w:type="spellStart"/>
            <w:r>
              <w:rPr>
                <w:rFonts w:eastAsiaTheme="minorEastAsia" w:hint="eastAsia"/>
                <w:lang w:eastAsia="zh-CN"/>
              </w:rPr>
              <w:t>gNB</w:t>
            </w:r>
            <w:proofErr w:type="spellEnd"/>
            <w:r>
              <w:rPr>
                <w:rFonts w:eastAsiaTheme="minorEastAsia" w:hint="eastAsia"/>
                <w:lang w:eastAsia="zh-CN"/>
              </w:rPr>
              <w:t xml:space="preserve"> and should not be mandatory. Otherwise, the associated RS overhead in option 2 may be K*U, where U is the number of UEs per cell. Besides, if set B is variable, the RS overhead reduction at the </w:t>
            </w:r>
            <w:proofErr w:type="spellStart"/>
            <w:r>
              <w:rPr>
                <w:rFonts w:eastAsiaTheme="minorEastAsia" w:hint="eastAsia"/>
                <w:lang w:eastAsia="zh-CN"/>
              </w:rPr>
              <w:t>gNB</w:t>
            </w:r>
            <w:proofErr w:type="spellEnd"/>
            <w:r>
              <w:rPr>
                <w:rFonts w:eastAsiaTheme="minorEastAsia" w:hint="eastAsia"/>
                <w:lang w:eastAsia="zh-CN"/>
              </w:rPr>
              <w:t xml:space="preserve">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831BD9" w:rsidRPr="00741284" w14:paraId="6D8D2C4C" w14:textId="77777777" w:rsidTr="00831BD9">
        <w:trPr>
          <w:trHeight w:val="333"/>
        </w:trPr>
        <w:tc>
          <w:tcPr>
            <w:tcW w:w="616" w:type="pct"/>
          </w:tcPr>
          <w:p w14:paraId="4950B930" w14:textId="6166495E" w:rsidR="00831BD9" w:rsidRPr="00892B50" w:rsidRDefault="00831BD9" w:rsidP="000506F8">
            <w:pPr>
              <w:rPr>
                <w:smallCaps/>
                <w:color w:val="5B9BD5" w:themeColor="accent1"/>
                <w:kern w:val="0"/>
              </w:rPr>
            </w:pPr>
            <w:r w:rsidRPr="00892B50">
              <w:rPr>
                <w:smallCaps/>
                <w:color w:val="5B9BD5" w:themeColor="accent1"/>
                <w:kern w:val="0"/>
              </w:rPr>
              <w:t>FL</w:t>
            </w:r>
            <w:r w:rsidR="007E65E6">
              <w:rPr>
                <w:smallCaps/>
                <w:color w:val="5B9BD5" w:themeColor="accent1"/>
                <w:kern w:val="0"/>
              </w:rPr>
              <w:t>2</w:t>
            </w:r>
          </w:p>
        </w:tc>
        <w:tc>
          <w:tcPr>
            <w:tcW w:w="4384" w:type="pct"/>
            <w:gridSpan w:val="2"/>
          </w:tcPr>
          <w:p w14:paraId="38DD4E24" w14:textId="77777777" w:rsidR="00831BD9" w:rsidRPr="00892B50" w:rsidRDefault="00831BD9" w:rsidP="000506F8">
            <w:pPr>
              <w:rPr>
                <w:b/>
                <w:bCs/>
              </w:rPr>
            </w:pPr>
            <w:r>
              <w:rPr>
                <w:color w:val="5B9BD5" w:themeColor="accent1"/>
              </w:rPr>
              <w:t xml:space="preserve">Please continue the discussion for BM-Case1 here for </w:t>
            </w:r>
            <w:r w:rsidRPr="00892B50">
              <w:rPr>
                <w:b/>
                <w:bCs/>
                <w:highlight w:val="yellow"/>
              </w:rPr>
              <w:t>Proposal 2-2-1b:</w:t>
            </w:r>
            <w:r>
              <w:rPr>
                <w:b/>
                <w:bCs/>
              </w:rPr>
              <w:t xml:space="preserve"> </w:t>
            </w:r>
          </w:p>
          <w:p w14:paraId="1D0B7D8B" w14:textId="77777777" w:rsidR="00831BD9" w:rsidRDefault="00831BD9" w:rsidP="000506F8">
            <w:pPr>
              <w:rPr>
                <w:b/>
                <w:bCs/>
              </w:rPr>
            </w:pPr>
            <w:r w:rsidRPr="00892B50">
              <w:rPr>
                <w:b/>
                <w:bCs/>
                <w:highlight w:val="yellow"/>
              </w:rPr>
              <w:t>Proposal 2-2-1b:</w:t>
            </w:r>
            <w:r>
              <w:rPr>
                <w:b/>
                <w:bCs/>
              </w:rPr>
              <w:t xml:space="preserve"> </w:t>
            </w:r>
          </w:p>
          <w:p w14:paraId="5CDBF564" w14:textId="77777777" w:rsidR="00831BD9" w:rsidRDefault="00831BD9" w:rsidP="000506F8">
            <w:pPr>
              <w:pStyle w:val="af9"/>
              <w:numPr>
                <w:ilvl w:val="0"/>
                <w:numId w:val="23"/>
              </w:numPr>
            </w:pPr>
            <w:r>
              <w:t xml:space="preserve">For the evaluation of the overhead for </w:t>
            </w:r>
            <w:r>
              <w:rPr>
                <w:b/>
                <w:bCs/>
              </w:rPr>
              <w:t>BM-Case1</w:t>
            </w:r>
            <w:r>
              <w:t>, further study the following two metrics:</w:t>
            </w:r>
          </w:p>
          <w:p w14:paraId="7D61EA7F" w14:textId="77777777" w:rsidR="00831BD9" w:rsidRDefault="00831BD9" w:rsidP="000506F8">
            <w:pPr>
              <w:pStyle w:val="af9"/>
              <w:numPr>
                <w:ilvl w:val="1"/>
                <w:numId w:val="23"/>
              </w:numPr>
            </w:pPr>
            <w:r>
              <w:t>RS overhead reduction, FFS for potential down selection:</w:t>
            </w:r>
          </w:p>
          <w:p w14:paraId="306DFCEE" w14:textId="77777777" w:rsidR="00831BD9" w:rsidRDefault="00831BD9" w:rsidP="000506F8">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68CF46E" w14:textId="77777777" w:rsidR="00831BD9" w:rsidRDefault="00831BD9" w:rsidP="000506F8">
            <w:pPr>
              <w:pStyle w:val="af9"/>
              <w:numPr>
                <w:ilvl w:val="3"/>
                <w:numId w:val="23"/>
              </w:numPr>
            </w:pPr>
            <w:r>
              <w:t>where N is the number of beams (pairs) (with reference signal (SSB and/or CSI-RS)) required for measurement (in Set B)</w:t>
            </w:r>
          </w:p>
          <w:p w14:paraId="6889DBC0" w14:textId="77777777" w:rsidR="00831BD9" w:rsidRDefault="00831BD9" w:rsidP="000506F8">
            <w:pPr>
              <w:pStyle w:val="af9"/>
              <w:numPr>
                <w:ilvl w:val="3"/>
                <w:numId w:val="23"/>
              </w:numPr>
            </w:pPr>
            <w:r>
              <w:t>where M is the total number of beams (pairs) to be predicted (in Set A)</w:t>
            </w:r>
          </w:p>
          <w:p w14:paraId="0BC05302" w14:textId="77777777" w:rsidR="00831BD9" w:rsidRDefault="00831BD9" w:rsidP="000506F8">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C3D29AC" w14:textId="77777777" w:rsidR="00831BD9" w:rsidRDefault="00831BD9" w:rsidP="000506F8">
            <w:pPr>
              <w:pStyle w:val="af9"/>
              <w:numPr>
                <w:ilvl w:val="3"/>
                <w:numId w:val="23"/>
              </w:numPr>
            </w:pPr>
            <w:r>
              <w:t>where N is the number of beams (pairs) (with reference signal (SSB and/or CSI-RS)) required for measurement (in Set B)</w:t>
            </w:r>
          </w:p>
          <w:p w14:paraId="0174A34D" w14:textId="77777777" w:rsidR="00831BD9" w:rsidRDefault="00831BD9" w:rsidP="000506F8">
            <w:pPr>
              <w:pStyle w:val="af9"/>
              <w:numPr>
                <w:ilvl w:val="3"/>
                <w:numId w:val="23"/>
              </w:numPr>
            </w:pPr>
            <w:r>
              <w:t>where M is the total number of beams (pairs) to be predicted (in Set A)</w:t>
            </w:r>
          </w:p>
          <w:p w14:paraId="72A95F2A" w14:textId="77777777" w:rsidR="00831BD9" w:rsidRDefault="00831BD9" w:rsidP="000506F8">
            <w:pPr>
              <w:pStyle w:val="af9"/>
              <w:numPr>
                <w:ilvl w:val="3"/>
                <w:numId w:val="23"/>
              </w:numPr>
            </w:pPr>
            <w:r>
              <w:t xml:space="preserve">FFS: </w:t>
            </w:r>
          </w:p>
          <w:p w14:paraId="66B4D62D" w14:textId="77777777" w:rsidR="00831BD9" w:rsidRDefault="00831BD9" w:rsidP="000506F8">
            <w:pPr>
              <w:pStyle w:val="af9"/>
              <w:numPr>
                <w:ilvl w:val="4"/>
                <w:numId w:val="23"/>
              </w:numPr>
            </w:pPr>
            <w:r w:rsidRPr="00892B50">
              <w:rPr>
                <w:color w:val="FF0000"/>
              </w:rPr>
              <w:t xml:space="preserve">Alt1: </w:t>
            </w:r>
            <w:r>
              <w:t>K is the number of Top-K selected beams (pairs) for P2 beam sweeping (if applicable)</w:t>
            </w:r>
          </w:p>
          <w:p w14:paraId="428974C2" w14:textId="77777777" w:rsidR="00831BD9" w:rsidRDefault="00831BD9" w:rsidP="000506F8">
            <w:pPr>
              <w:pStyle w:val="af9"/>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2E510C59" w14:textId="77777777" w:rsidR="00831BD9" w:rsidRPr="00892B50" w:rsidRDefault="00831BD9" w:rsidP="000506F8">
            <w:pPr>
              <w:pStyle w:val="af9"/>
              <w:numPr>
                <w:ilvl w:val="4"/>
                <w:numId w:val="23"/>
              </w:numPr>
              <w:rPr>
                <w:color w:val="FF0000"/>
              </w:rPr>
            </w:pPr>
            <w:r w:rsidRPr="00892B50">
              <w:rPr>
                <w:color w:val="FF0000"/>
              </w:rPr>
              <w:t xml:space="preserve">Alt3: </w:t>
            </w:r>
            <w:r w:rsidRPr="00892B50">
              <w:rPr>
                <w:rFonts w:hint="eastAsia"/>
                <w:color w:val="FF0000"/>
              </w:rPr>
              <w:t>K</w:t>
            </w:r>
            <w:r w:rsidRPr="00892B50">
              <w:rPr>
                <w:color w:val="FF0000"/>
              </w:rPr>
              <w:t xml:space="preserve"> is the number of beams used for P3 beam sweeping to get the best Rx beam (if applicable)</w:t>
            </w:r>
          </w:p>
          <w:p w14:paraId="76536BF3" w14:textId="77777777" w:rsidR="00831BD9" w:rsidRDefault="00831BD9" w:rsidP="000506F8">
            <w:pPr>
              <w:pStyle w:val="af9"/>
              <w:numPr>
                <w:ilvl w:val="2"/>
                <w:numId w:val="23"/>
              </w:numPr>
            </w:pPr>
            <w:r>
              <w:rPr>
                <w:rFonts w:eastAsia="MS Mincho"/>
              </w:rPr>
              <w:t xml:space="preserve">Other options can be reported by companies </w:t>
            </w:r>
          </w:p>
          <w:p w14:paraId="79613D43" w14:textId="77777777" w:rsidR="00831BD9" w:rsidRDefault="00831BD9" w:rsidP="000506F8">
            <w:pPr>
              <w:pStyle w:val="af9"/>
              <w:numPr>
                <w:ilvl w:val="1"/>
                <w:numId w:val="25"/>
              </w:numPr>
            </w:pPr>
            <w:r>
              <w:t>RS overhead, FFS for potential down selection:</w:t>
            </w:r>
          </w:p>
          <w:p w14:paraId="22783A70" w14:textId="77777777" w:rsidR="00831BD9" w:rsidRDefault="00831BD9" w:rsidP="000506F8">
            <w:pPr>
              <w:pStyle w:val="af9"/>
              <w:numPr>
                <w:ilvl w:val="2"/>
                <w:numId w:val="25"/>
              </w:numPr>
            </w:pPr>
            <w:r>
              <w:t xml:space="preserve">Option 1: RS OH = N, </w:t>
            </w:r>
          </w:p>
          <w:p w14:paraId="7966A157" w14:textId="77777777" w:rsidR="00831BD9" w:rsidRDefault="00831BD9" w:rsidP="000506F8">
            <w:pPr>
              <w:pStyle w:val="af9"/>
              <w:numPr>
                <w:ilvl w:val="3"/>
                <w:numId w:val="25"/>
              </w:numPr>
            </w:pPr>
            <w:r>
              <w:t>where N is the number of beams (pairs) (with reference signal (SSB and/or CSI-RS)) required for measurement (in Set B)</w:t>
            </w:r>
          </w:p>
          <w:p w14:paraId="714891D2" w14:textId="77777777" w:rsidR="00831BD9" w:rsidRDefault="00831BD9" w:rsidP="000506F8">
            <w:pPr>
              <w:pStyle w:val="af9"/>
              <w:numPr>
                <w:ilvl w:val="2"/>
                <w:numId w:val="25"/>
              </w:numPr>
            </w:pPr>
            <w:r>
              <w:t xml:space="preserve">Option 2: RS OH = N + K </w:t>
            </w:r>
          </w:p>
          <w:p w14:paraId="080F1204" w14:textId="77777777" w:rsidR="00831BD9" w:rsidRDefault="00831BD9" w:rsidP="000506F8">
            <w:pPr>
              <w:pStyle w:val="af9"/>
              <w:numPr>
                <w:ilvl w:val="3"/>
                <w:numId w:val="25"/>
              </w:numPr>
            </w:pPr>
            <w:r>
              <w:t>where N is the number of beams (pairs) (with reference signal (SSB and/or CSI-RS)) required for measurement (in Set B)</w:t>
            </w:r>
          </w:p>
          <w:p w14:paraId="4532C625" w14:textId="77777777" w:rsidR="00831BD9" w:rsidRDefault="00831BD9" w:rsidP="000506F8">
            <w:pPr>
              <w:pStyle w:val="af9"/>
              <w:numPr>
                <w:ilvl w:val="3"/>
                <w:numId w:val="23"/>
              </w:numPr>
            </w:pPr>
            <w:r>
              <w:t xml:space="preserve">FFS: </w:t>
            </w:r>
          </w:p>
          <w:p w14:paraId="47E8571A" w14:textId="77777777" w:rsidR="00831BD9" w:rsidRDefault="00831BD9" w:rsidP="000506F8">
            <w:pPr>
              <w:pStyle w:val="af9"/>
              <w:numPr>
                <w:ilvl w:val="4"/>
                <w:numId w:val="23"/>
              </w:numPr>
            </w:pPr>
            <w:r w:rsidRPr="00892B50">
              <w:rPr>
                <w:color w:val="FF0000"/>
              </w:rPr>
              <w:t xml:space="preserve">Alt1: </w:t>
            </w:r>
            <w:r>
              <w:t>K is the number of Top-K selected beams (pairs) for P2 beam sweeping (if applicable)</w:t>
            </w:r>
          </w:p>
          <w:p w14:paraId="37625C3C" w14:textId="77777777" w:rsidR="00831BD9" w:rsidRDefault="00831BD9" w:rsidP="000506F8">
            <w:pPr>
              <w:pStyle w:val="af9"/>
              <w:numPr>
                <w:ilvl w:val="4"/>
                <w:numId w:val="23"/>
              </w:numPr>
            </w:pPr>
            <w:r w:rsidRPr="00892B50">
              <w:rPr>
                <w:color w:val="FF0000"/>
              </w:rPr>
              <w:t>Alt</w:t>
            </w:r>
            <w:r>
              <w:rPr>
                <w:color w:val="FF0000"/>
              </w:rPr>
              <w:t>2</w:t>
            </w:r>
            <w:r w:rsidRPr="00892B50">
              <w:rPr>
                <w:color w:val="FF0000"/>
              </w:rPr>
              <w:t xml:space="preserve">: </w:t>
            </w:r>
            <w:r>
              <w:t xml:space="preserve">K is the number of Top-K selected beams (pairs) not in </w:t>
            </w:r>
            <w:r>
              <w:lastRenderedPageBreak/>
              <w:t>Set B for P2 beam sweeping (if applicable)</w:t>
            </w:r>
          </w:p>
          <w:p w14:paraId="537930D4" w14:textId="77777777" w:rsidR="00831BD9" w:rsidRPr="00892B50" w:rsidRDefault="00831BD9" w:rsidP="000506F8">
            <w:pPr>
              <w:pStyle w:val="af9"/>
              <w:numPr>
                <w:ilvl w:val="4"/>
                <w:numId w:val="23"/>
              </w:numPr>
            </w:pPr>
            <w:r w:rsidRPr="00892B50">
              <w:rPr>
                <w:color w:val="FF0000"/>
              </w:rPr>
              <w:t>Alt</w:t>
            </w:r>
            <w:r>
              <w:rPr>
                <w:color w:val="FF0000"/>
              </w:rPr>
              <w:t>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6B531658" w14:textId="77777777" w:rsidR="00831BD9" w:rsidRPr="00741284" w:rsidRDefault="00831BD9" w:rsidP="000506F8">
            <w:pPr>
              <w:pStyle w:val="af9"/>
              <w:numPr>
                <w:ilvl w:val="2"/>
                <w:numId w:val="23"/>
              </w:numPr>
            </w:pPr>
            <w:r>
              <w:rPr>
                <w:rFonts w:eastAsia="MS Mincho"/>
              </w:rPr>
              <w:t xml:space="preserve">Other options can be reported by companies </w:t>
            </w:r>
          </w:p>
        </w:tc>
      </w:tr>
      <w:tr w:rsidR="00831BD9" w:rsidRPr="00741284" w14:paraId="0DD7FAF9" w14:textId="77777777" w:rsidTr="000506F8">
        <w:trPr>
          <w:trHeight w:val="333"/>
        </w:trPr>
        <w:tc>
          <w:tcPr>
            <w:tcW w:w="616" w:type="pct"/>
            <w:shd w:val="clear" w:color="auto" w:fill="BFBFBF" w:themeFill="background1" w:themeFillShade="BF"/>
          </w:tcPr>
          <w:p w14:paraId="3BC2E549" w14:textId="77777777" w:rsidR="00831BD9" w:rsidRPr="00741284" w:rsidRDefault="00831BD9" w:rsidP="000506F8">
            <w:pPr>
              <w:rPr>
                <w:smallCaps/>
                <w:kern w:val="0"/>
              </w:rPr>
            </w:pPr>
            <w:r w:rsidRPr="00741284">
              <w:rPr>
                <w:smallCaps/>
                <w:kern w:val="0"/>
              </w:rPr>
              <w:lastRenderedPageBreak/>
              <w:t>Company</w:t>
            </w:r>
          </w:p>
        </w:tc>
        <w:tc>
          <w:tcPr>
            <w:tcW w:w="860" w:type="pct"/>
            <w:shd w:val="clear" w:color="auto" w:fill="BFBFBF" w:themeFill="background1" w:themeFillShade="BF"/>
          </w:tcPr>
          <w:p w14:paraId="3EE302B4" w14:textId="77777777" w:rsidR="00831BD9" w:rsidRDefault="00831BD9" w:rsidP="000506F8">
            <w:r>
              <w:t xml:space="preserve">The support on </w:t>
            </w:r>
          </w:p>
          <w:p w14:paraId="25EB7D6C" w14:textId="77777777" w:rsidR="00831BD9" w:rsidRDefault="00831BD9" w:rsidP="000506F8">
            <w:r>
              <w:t>Opt1/</w:t>
            </w:r>
            <w:proofErr w:type="spellStart"/>
            <w:r>
              <w:t>Opt</w:t>
            </w:r>
            <w:proofErr w:type="spellEnd"/>
            <w:r>
              <w:t xml:space="preserve"> 2;</w:t>
            </w:r>
          </w:p>
          <w:p w14:paraId="56375D64" w14:textId="77777777" w:rsidR="00831BD9" w:rsidRPr="00741284" w:rsidRDefault="00831BD9" w:rsidP="000506F8">
            <w:r>
              <w:t>Alt1/Alt2/Alt3</w:t>
            </w:r>
          </w:p>
        </w:tc>
        <w:tc>
          <w:tcPr>
            <w:tcW w:w="3524" w:type="pct"/>
            <w:shd w:val="clear" w:color="auto" w:fill="BFBFBF" w:themeFill="background1" w:themeFillShade="BF"/>
          </w:tcPr>
          <w:p w14:paraId="2506B845" w14:textId="77777777" w:rsidR="00831BD9" w:rsidRPr="00741284" w:rsidRDefault="00831BD9" w:rsidP="000506F8">
            <w:r>
              <w:t>Comments</w:t>
            </w:r>
          </w:p>
        </w:tc>
      </w:tr>
      <w:tr w:rsidR="00831BD9" w:rsidRPr="00741284" w14:paraId="596C7178" w14:textId="77777777" w:rsidTr="000506F8">
        <w:trPr>
          <w:trHeight w:val="333"/>
        </w:trPr>
        <w:tc>
          <w:tcPr>
            <w:tcW w:w="616" w:type="pct"/>
            <w:shd w:val="clear" w:color="auto" w:fill="auto"/>
          </w:tcPr>
          <w:p w14:paraId="31C3D602" w14:textId="0231CF70" w:rsidR="00831BD9" w:rsidRPr="00741284" w:rsidRDefault="003F2440" w:rsidP="000506F8">
            <w:pPr>
              <w:rPr>
                <w:smallCaps/>
                <w:kern w:val="0"/>
              </w:rPr>
            </w:pPr>
            <w:r>
              <w:rPr>
                <w:smallCaps/>
                <w:kern w:val="0"/>
              </w:rPr>
              <w:t>Lenovo</w:t>
            </w:r>
          </w:p>
        </w:tc>
        <w:tc>
          <w:tcPr>
            <w:tcW w:w="860" w:type="pct"/>
            <w:shd w:val="clear" w:color="auto" w:fill="auto"/>
          </w:tcPr>
          <w:p w14:paraId="40F5E35E" w14:textId="179582B5" w:rsidR="00831BD9" w:rsidRDefault="003F2440" w:rsidP="000506F8">
            <w:r>
              <w:t xml:space="preserve">Prefer Option 1. </w:t>
            </w:r>
          </w:p>
        </w:tc>
        <w:tc>
          <w:tcPr>
            <w:tcW w:w="3524" w:type="pct"/>
            <w:shd w:val="clear" w:color="auto" w:fill="auto"/>
          </w:tcPr>
          <w:p w14:paraId="431D10DC" w14:textId="77777777" w:rsidR="003F2440" w:rsidRDefault="003F2440" w:rsidP="003F2440">
            <w:pPr>
              <w:pStyle w:val="af9"/>
              <w:numPr>
                <w:ilvl w:val="0"/>
                <w:numId w:val="83"/>
              </w:numPr>
            </w:pPr>
            <w:r>
              <w:t>We are OK with reporting both overhead and overhead reduction.</w:t>
            </w:r>
          </w:p>
          <w:p w14:paraId="609E6EAE" w14:textId="1CBFFEFD" w:rsidR="003F2440" w:rsidRDefault="003F2440" w:rsidP="000506F8">
            <w:pPr>
              <w:pStyle w:val="af9"/>
              <w:numPr>
                <w:ilvl w:val="0"/>
                <w:numId w:val="83"/>
              </w:numPr>
            </w:pPr>
            <w:r>
              <w:t xml:space="preserve">In proposal 2-2-1b, we prefer Option 1 for defining overhead and overhead reduction. </w:t>
            </w:r>
            <w:r w:rsidR="00CB71FA">
              <w:t>I</w:t>
            </w:r>
            <w:r>
              <w:t xml:space="preserve">n Option 1, </w:t>
            </w:r>
          </w:p>
          <w:p w14:paraId="3908F0FD" w14:textId="49E608C7" w:rsidR="003F2440" w:rsidRDefault="003F2440" w:rsidP="003F2440">
            <w:pPr>
              <w:pStyle w:val="af9"/>
              <w:numPr>
                <w:ilvl w:val="1"/>
                <w:numId w:val="83"/>
              </w:numPr>
            </w:pPr>
            <w:r>
              <w:t xml:space="preserve">“N” </w:t>
            </w:r>
            <w:r w:rsidR="00CB71FA">
              <w:t xml:space="preserve">should </w:t>
            </w:r>
            <w:r>
              <w:t xml:space="preserve">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DAF2A84" w14:textId="0699F8CE" w:rsidR="00CB71FA" w:rsidRPr="00CB71FA" w:rsidRDefault="003F2440" w:rsidP="00CB71FA">
            <w:pPr>
              <w:pStyle w:val="af9"/>
              <w:numPr>
                <w:ilvl w:val="1"/>
                <w:numId w:val="83"/>
              </w:numPr>
            </w:pPr>
            <w:r>
              <w:t xml:space="preserve">“M” </w:t>
            </w:r>
            <w:r w:rsidR="00CB71FA">
              <w:t>should</w:t>
            </w:r>
            <w:r>
              <w:t xml:space="preserve"> include the total number of </w:t>
            </w:r>
            <w:r w:rsidR="00CB71FA">
              <w:t xml:space="preserve">available </w:t>
            </w:r>
            <w:r>
              <w:t xml:space="preserve">beams. In case of hierarchical beam design including wide and narrow beams, “M” should be equal to the </w:t>
            </w:r>
            <w:r w:rsidRPr="00C51E12">
              <w:rPr>
                <w:u w:val="single"/>
              </w:rPr>
              <w:t>total number of narrow beams</w:t>
            </w:r>
            <w:r w:rsidR="00CB71FA">
              <w:rPr>
                <w:u w:val="single"/>
              </w:rPr>
              <w:t>.</w:t>
            </w:r>
            <w:r w:rsidR="00CB71FA" w:rsidRPr="00CB71FA">
              <w:t xml:space="preserve"> </w:t>
            </w:r>
            <w:r w:rsidRPr="00CB71FA">
              <w:t xml:space="preserve"> </w:t>
            </w:r>
          </w:p>
          <w:p w14:paraId="3420626B" w14:textId="04215464" w:rsidR="00831BD9" w:rsidRPr="00741284" w:rsidRDefault="003F2440" w:rsidP="00CB71FA">
            <w:pPr>
              <w:pStyle w:val="af9"/>
              <w:numPr>
                <w:ilvl w:val="0"/>
                <w:numId w:val="83"/>
              </w:numPr>
            </w:pPr>
            <w:r>
              <w:t>Measuring N in terms of the actual time-frequency resources used for measurements also results correctly computing the overhead. We are open to further discussion on alternative definitions (such as measuring them in terms of symbols) for N, M and K.</w:t>
            </w:r>
          </w:p>
        </w:tc>
      </w:tr>
      <w:tr w:rsidR="00831BD9" w:rsidRPr="00741284" w14:paraId="679527EF" w14:textId="77777777" w:rsidTr="000506F8">
        <w:trPr>
          <w:trHeight w:val="333"/>
        </w:trPr>
        <w:tc>
          <w:tcPr>
            <w:tcW w:w="616" w:type="pct"/>
            <w:shd w:val="clear" w:color="auto" w:fill="auto"/>
          </w:tcPr>
          <w:p w14:paraId="3049F730" w14:textId="35344998" w:rsidR="00831BD9" w:rsidRPr="002155CA" w:rsidRDefault="002155CA" w:rsidP="000506F8">
            <w:pPr>
              <w:rPr>
                <w:rFonts w:eastAsiaTheme="minorEastAsia"/>
                <w:smallCaps/>
                <w:kern w:val="0"/>
                <w:lang w:eastAsia="zh-CN"/>
              </w:rPr>
            </w:pPr>
            <w:r>
              <w:rPr>
                <w:rFonts w:eastAsiaTheme="minorEastAsia" w:hint="eastAsia"/>
                <w:smallCaps/>
                <w:kern w:val="0"/>
                <w:lang w:eastAsia="zh-CN"/>
              </w:rPr>
              <w:t>CATT</w:t>
            </w:r>
          </w:p>
        </w:tc>
        <w:tc>
          <w:tcPr>
            <w:tcW w:w="860" w:type="pct"/>
            <w:shd w:val="clear" w:color="auto" w:fill="auto"/>
          </w:tcPr>
          <w:p w14:paraId="209CCA2D" w14:textId="13D31E89" w:rsidR="00831BD9" w:rsidRPr="002155CA" w:rsidRDefault="002155CA" w:rsidP="000506F8">
            <w:pPr>
              <w:rPr>
                <w:rFonts w:eastAsiaTheme="minorEastAsia"/>
                <w:lang w:eastAsia="zh-CN"/>
              </w:rPr>
            </w:pPr>
            <w:r>
              <w:rPr>
                <w:rFonts w:eastAsiaTheme="minorEastAsia" w:hint="eastAsia"/>
                <w:lang w:eastAsia="zh-CN"/>
              </w:rPr>
              <w:t xml:space="preserve">Option 1 is </w:t>
            </w:r>
            <w:r w:rsidR="00FF4E28">
              <w:rPr>
                <w:rFonts w:eastAsiaTheme="minorEastAsia" w:hint="eastAsia"/>
                <w:lang w:eastAsia="zh-CN"/>
              </w:rPr>
              <w:t xml:space="preserve">a </w:t>
            </w:r>
            <w:r>
              <w:rPr>
                <w:rFonts w:eastAsiaTheme="minorEastAsia" w:hint="eastAsia"/>
                <w:lang w:eastAsia="zh-CN"/>
              </w:rPr>
              <w:t>baseline</w:t>
            </w:r>
          </w:p>
        </w:tc>
        <w:tc>
          <w:tcPr>
            <w:tcW w:w="3524" w:type="pct"/>
            <w:shd w:val="clear" w:color="auto" w:fill="auto"/>
          </w:tcPr>
          <w:p w14:paraId="6A94432F" w14:textId="77777777" w:rsidR="00831BD9" w:rsidRDefault="002155CA" w:rsidP="000506F8">
            <w:pPr>
              <w:rPr>
                <w:rFonts w:eastAsiaTheme="minorEastAsia"/>
                <w:lang w:eastAsia="zh-CN"/>
              </w:rPr>
            </w:pPr>
            <w:r>
              <w:rPr>
                <w:rFonts w:eastAsiaTheme="minorEastAsia"/>
                <w:lang w:eastAsia="zh-CN"/>
              </w:rPr>
              <w:t>W</w:t>
            </w:r>
            <w:r>
              <w:rPr>
                <w:rFonts w:eastAsiaTheme="minorEastAsia" w:hint="eastAsia"/>
                <w:lang w:eastAsia="zh-CN"/>
              </w:rPr>
              <w:t xml:space="preserve">e support to </w:t>
            </w:r>
            <w:r>
              <w:t>report both overhead and overhead reduction</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prefer </w:t>
            </w:r>
            <w:r>
              <w:t xml:space="preserve">Option 1 </w:t>
            </w:r>
            <w:r>
              <w:rPr>
                <w:rFonts w:eastAsiaTheme="minorEastAsia" w:hint="eastAsia"/>
                <w:lang w:eastAsia="zh-CN"/>
              </w:rPr>
              <w:t xml:space="preserve">as baseline </w:t>
            </w:r>
            <w:r>
              <w:t>for defining overhead and overhead reduction</w:t>
            </w:r>
            <w:r>
              <w:rPr>
                <w:rFonts w:eastAsiaTheme="minorEastAsia" w:hint="eastAsia"/>
                <w:lang w:eastAsia="zh-CN"/>
              </w:rPr>
              <w:t xml:space="preserve"> in </w:t>
            </w:r>
            <w:r>
              <w:t>proposal 2-2-1b</w:t>
            </w:r>
            <w:r w:rsidR="00FA1F87">
              <w:rPr>
                <w:rFonts w:eastAsiaTheme="minorEastAsia" w:hint="eastAsia"/>
                <w:lang w:eastAsia="zh-CN"/>
              </w:rPr>
              <w:t>.</w:t>
            </w:r>
          </w:p>
          <w:p w14:paraId="2547267E" w14:textId="77777777" w:rsidR="00FF4E28" w:rsidRDefault="00FA1F87" w:rsidP="007B61B8">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related with whether we need to perform additional beam sweeping after model inference. </w:t>
            </w:r>
            <w:r>
              <w:rPr>
                <w:rFonts w:eastAsiaTheme="minorEastAsia"/>
                <w:lang w:eastAsia="zh-CN"/>
              </w:rPr>
              <w:t>F</w:t>
            </w:r>
            <w:r>
              <w:rPr>
                <w:rFonts w:eastAsiaTheme="minorEastAsia" w:hint="eastAsia"/>
                <w:lang w:eastAsia="zh-CN"/>
              </w:rPr>
              <w:t xml:space="preserve">or example, if </w:t>
            </w:r>
            <w:r>
              <w:rPr>
                <w:rFonts w:eastAsiaTheme="minorEastAsia"/>
                <w:lang w:eastAsia="zh-CN"/>
              </w:rPr>
              <w:t>the</w:t>
            </w:r>
            <w:r>
              <w:rPr>
                <w:rFonts w:eastAsiaTheme="minorEastAsia" w:hint="eastAsia"/>
                <w:lang w:eastAsia="zh-CN"/>
              </w:rPr>
              <w:t xml:space="preserve"> AI/ML model can predict top-1 beam, which performance can be acceptable, then </w:t>
            </w:r>
            <w:proofErr w:type="spellStart"/>
            <w:r>
              <w:rPr>
                <w:rFonts w:eastAsiaTheme="minorEastAsia" w:hint="eastAsia"/>
                <w:lang w:eastAsia="zh-CN"/>
              </w:rPr>
              <w:t>gNB</w:t>
            </w:r>
            <w:proofErr w:type="spellEnd"/>
            <w:r>
              <w:rPr>
                <w:rFonts w:eastAsiaTheme="minorEastAsia" w:hint="eastAsia"/>
                <w:lang w:eastAsia="zh-CN"/>
              </w:rPr>
              <w:t xml:space="preserve"> can use this predict top-1 beam. We don</w:t>
            </w:r>
            <w:r>
              <w:rPr>
                <w:rFonts w:eastAsiaTheme="minorEastAsia"/>
                <w:lang w:eastAsia="zh-CN"/>
              </w:rPr>
              <w:t>’</w:t>
            </w:r>
            <w:r>
              <w:rPr>
                <w:rFonts w:eastAsiaTheme="minorEastAsia" w:hint="eastAsia"/>
                <w:lang w:eastAsia="zh-CN"/>
              </w:rPr>
              <w:t xml:space="preserve">t need to perform additional beam sweeping. </w:t>
            </w:r>
          </w:p>
          <w:p w14:paraId="3A04DCBE" w14:textId="6F6766E0" w:rsidR="00FA1F87" w:rsidRPr="00FA1F87" w:rsidRDefault="00FA1F87" w:rsidP="007B61B8">
            <w:pPr>
              <w:rPr>
                <w:rFonts w:eastAsiaTheme="minorEastAsia"/>
                <w:lang w:eastAsia="zh-CN"/>
              </w:rPr>
            </w:pPr>
            <w:r>
              <w:rPr>
                <w:rFonts w:eastAsiaTheme="minorEastAsia" w:hint="eastAsia"/>
                <w:lang w:eastAsia="zh-CN"/>
              </w:rPr>
              <w:t>Thus, to decide whether Option2 is supported, we should first</w:t>
            </w:r>
            <w:r w:rsidR="00683818">
              <w:rPr>
                <w:rFonts w:eastAsiaTheme="minorEastAsia" w:hint="eastAsia"/>
                <w:lang w:eastAsia="zh-CN"/>
              </w:rPr>
              <w:t>ly</w:t>
            </w:r>
            <w:r>
              <w:rPr>
                <w:rFonts w:eastAsiaTheme="minorEastAsia" w:hint="eastAsia"/>
                <w:lang w:eastAsia="zh-CN"/>
              </w:rPr>
              <w:t xml:space="preserve"> decide whether the additional beam sweeping after model inference is </w:t>
            </w:r>
            <w:r>
              <w:rPr>
                <w:rFonts w:eastAsiaTheme="minorEastAsia"/>
                <w:lang w:eastAsia="zh-CN"/>
              </w:rPr>
              <w:t>necessary</w:t>
            </w:r>
            <w:r>
              <w:rPr>
                <w:rFonts w:eastAsiaTheme="minorEastAsia" w:hint="eastAsia"/>
                <w:lang w:eastAsia="zh-CN"/>
              </w:rPr>
              <w:t xml:space="preserve"> or not</w:t>
            </w:r>
            <w:r w:rsidR="007B61B8">
              <w:rPr>
                <w:rFonts w:eastAsiaTheme="minorEastAsia" w:hint="eastAsia"/>
                <w:lang w:eastAsia="zh-CN"/>
              </w:rPr>
              <w:t xml:space="preserve"> and how the additional beam sweeping is performed, e.g., P2, P3 or others</w:t>
            </w:r>
            <w:r>
              <w:rPr>
                <w:rFonts w:eastAsiaTheme="minorEastAsia" w:hint="eastAsia"/>
                <w:lang w:eastAsia="zh-CN"/>
              </w:rPr>
              <w:t>.</w:t>
            </w:r>
          </w:p>
        </w:tc>
      </w:tr>
      <w:tr w:rsidR="00D40EB9" w:rsidRPr="00741284" w14:paraId="08BF21F2" w14:textId="77777777" w:rsidTr="000506F8">
        <w:trPr>
          <w:trHeight w:val="333"/>
        </w:trPr>
        <w:tc>
          <w:tcPr>
            <w:tcW w:w="616" w:type="pct"/>
            <w:shd w:val="clear" w:color="auto" w:fill="auto"/>
          </w:tcPr>
          <w:p w14:paraId="5A8A4262" w14:textId="7BA9F4A9" w:rsidR="00D40EB9" w:rsidRDefault="00D40EB9" w:rsidP="00D40EB9">
            <w:pPr>
              <w:rPr>
                <w:smallCaps/>
                <w:kern w:val="0"/>
              </w:rPr>
            </w:pPr>
            <w:r>
              <w:rPr>
                <w:smallCaps/>
                <w:kern w:val="0"/>
              </w:rPr>
              <w:t>MediaTek</w:t>
            </w:r>
          </w:p>
        </w:tc>
        <w:tc>
          <w:tcPr>
            <w:tcW w:w="860" w:type="pct"/>
            <w:shd w:val="clear" w:color="auto" w:fill="auto"/>
          </w:tcPr>
          <w:p w14:paraId="052188B1" w14:textId="421BDF3F" w:rsidR="00D40EB9" w:rsidRDefault="00D40EB9" w:rsidP="00D40EB9">
            <w:r>
              <w:t>Keep both Opt1 and Opt2</w:t>
            </w:r>
          </w:p>
        </w:tc>
        <w:tc>
          <w:tcPr>
            <w:tcW w:w="3524" w:type="pct"/>
            <w:shd w:val="clear" w:color="auto" w:fill="auto"/>
          </w:tcPr>
          <w:p w14:paraId="72858EAB" w14:textId="4250446F" w:rsidR="00D40EB9" w:rsidRDefault="00D40EB9" w:rsidP="00D40EB9">
            <w:r>
              <w:t xml:space="preserve">We prefer to keep RS overhead reduction and remove RS overhead. Both Option1 and Option 2 can be kept, Option1 can be used for the case when P2 sweeping is not considered. For Alt1/2/3, agree with </w:t>
            </w:r>
            <w:r>
              <w:rPr>
                <w:rFonts w:eastAsiaTheme="minorEastAsia" w:hint="eastAsia"/>
                <w:smallCaps/>
                <w:kern w:val="0"/>
                <w:lang w:eastAsia="zh-CN"/>
              </w:rPr>
              <w:t>F</w:t>
            </w:r>
            <w:r>
              <w:rPr>
                <w:rFonts w:eastAsiaTheme="minorEastAsia"/>
                <w:smallCaps/>
                <w:kern w:val="0"/>
                <w:lang w:eastAsia="zh-CN"/>
              </w:rPr>
              <w:t>ujitsu</w:t>
            </w:r>
            <w:r>
              <w:t xml:space="preserve"> that we need to first clarify whether </w:t>
            </w:r>
            <w:r>
              <w:rPr>
                <w:rFonts w:eastAsiaTheme="minorEastAsia"/>
                <w:lang w:eastAsia="zh-CN"/>
              </w:rPr>
              <w:t xml:space="preserve">the overhead includes means the RS overhead for all P1/P2/P3 procedures. Otherwise, we prefer to keep Alt1/2/3 options at this stage.  </w:t>
            </w:r>
          </w:p>
        </w:tc>
      </w:tr>
      <w:tr w:rsidR="00EA4439" w:rsidRPr="00741284" w14:paraId="1D6E9096" w14:textId="77777777" w:rsidTr="000506F8">
        <w:trPr>
          <w:trHeight w:val="333"/>
        </w:trPr>
        <w:tc>
          <w:tcPr>
            <w:tcW w:w="616" w:type="pct"/>
            <w:shd w:val="clear" w:color="auto" w:fill="auto"/>
          </w:tcPr>
          <w:p w14:paraId="7D7E71C4" w14:textId="4EDBAEBA" w:rsidR="00EA4439" w:rsidRDefault="00EA4439" w:rsidP="00EA4439">
            <w:pPr>
              <w:rPr>
                <w:smallCaps/>
                <w:kern w:val="0"/>
              </w:rPr>
            </w:pPr>
            <w:proofErr w:type="spellStart"/>
            <w:r>
              <w:rPr>
                <w:smallCaps/>
                <w:kern w:val="0"/>
              </w:rPr>
              <w:t>Futurewei</w:t>
            </w:r>
            <w:proofErr w:type="spellEnd"/>
          </w:p>
        </w:tc>
        <w:tc>
          <w:tcPr>
            <w:tcW w:w="860" w:type="pct"/>
            <w:shd w:val="clear" w:color="auto" w:fill="auto"/>
          </w:tcPr>
          <w:p w14:paraId="76DF71B9" w14:textId="5CCAE54B" w:rsidR="00EA4439" w:rsidRDefault="00EA4439" w:rsidP="00EA4439">
            <w:r>
              <w:t>Option 1 or Option 2 is ok</w:t>
            </w:r>
          </w:p>
        </w:tc>
        <w:tc>
          <w:tcPr>
            <w:tcW w:w="3524" w:type="pct"/>
            <w:shd w:val="clear" w:color="auto" w:fill="auto"/>
          </w:tcPr>
          <w:p w14:paraId="751ABA6B" w14:textId="6ECB5246" w:rsidR="00EA4439" w:rsidRDefault="00EA4439" w:rsidP="00EA4439">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C01B49" w:rsidRPr="00741284" w14:paraId="70D3A576" w14:textId="77777777" w:rsidTr="000506F8">
        <w:trPr>
          <w:trHeight w:val="333"/>
        </w:trPr>
        <w:tc>
          <w:tcPr>
            <w:tcW w:w="616" w:type="pct"/>
            <w:shd w:val="clear" w:color="auto" w:fill="auto"/>
          </w:tcPr>
          <w:p w14:paraId="487724D2" w14:textId="75287F32" w:rsidR="00C01B49" w:rsidRDefault="00C01B49" w:rsidP="00EA4439">
            <w:pPr>
              <w:rPr>
                <w:smallCaps/>
                <w:kern w:val="0"/>
              </w:rPr>
            </w:pPr>
            <w:r>
              <w:rPr>
                <w:smallCaps/>
                <w:kern w:val="0"/>
              </w:rPr>
              <w:t>Intel</w:t>
            </w:r>
          </w:p>
        </w:tc>
        <w:tc>
          <w:tcPr>
            <w:tcW w:w="860" w:type="pct"/>
            <w:shd w:val="clear" w:color="auto" w:fill="auto"/>
          </w:tcPr>
          <w:p w14:paraId="1DCC58A5" w14:textId="0D18126C" w:rsidR="00C01B49" w:rsidRDefault="00C01B49" w:rsidP="00EA4439">
            <w:r>
              <w:t>Option 1</w:t>
            </w:r>
          </w:p>
        </w:tc>
        <w:tc>
          <w:tcPr>
            <w:tcW w:w="3524" w:type="pct"/>
            <w:shd w:val="clear" w:color="auto" w:fill="auto"/>
          </w:tcPr>
          <w:p w14:paraId="3D3A9936" w14:textId="77777777" w:rsidR="00C01B49" w:rsidRDefault="00C01B49" w:rsidP="00EA4439">
            <w:r>
              <w:t xml:space="preserve">For OH reduction, Option 1 is a baseline metric. We can consider the definition of </w:t>
            </w:r>
            <w:r>
              <w:lastRenderedPageBreak/>
              <w:t>N</w:t>
            </w:r>
            <w:r w:rsidR="00C47B2C">
              <w:t>, M in terms of symbols to account for true OH of measurement and reportin</w:t>
            </w:r>
            <w:r w:rsidR="0010363D">
              <w:t xml:space="preserve">g, but current definition also works. </w:t>
            </w:r>
          </w:p>
          <w:p w14:paraId="437168F0" w14:textId="66CAE3CE" w:rsidR="0010363D" w:rsidRDefault="0010363D" w:rsidP="00EA4439">
            <w:r>
              <w:t xml:space="preserve">For Option 2, we think only Alt-2 makes sense but it may not </w:t>
            </w:r>
            <w:r w:rsidR="005E17AD">
              <w:t>be an accurate metric unless the UE actually performs additional measurements on these K beams. In general, the UE might use the output of the ML model to sort and select the best</w:t>
            </w:r>
            <w:r w:rsidR="00697B7C">
              <w:t xml:space="preserve"> beam as well, in which case, K should be 0. </w:t>
            </w:r>
          </w:p>
        </w:tc>
      </w:tr>
      <w:tr w:rsidR="00A86326" w:rsidRPr="00741284" w14:paraId="42930034" w14:textId="77777777" w:rsidTr="000506F8">
        <w:trPr>
          <w:trHeight w:val="333"/>
        </w:trPr>
        <w:tc>
          <w:tcPr>
            <w:tcW w:w="616" w:type="pct"/>
            <w:shd w:val="clear" w:color="auto" w:fill="auto"/>
          </w:tcPr>
          <w:p w14:paraId="28C12BF8" w14:textId="48947AC6" w:rsidR="00A86326" w:rsidRPr="00A86326" w:rsidRDefault="00A86326" w:rsidP="00EA4439">
            <w:pPr>
              <w:rPr>
                <w:rFonts w:eastAsiaTheme="minorEastAsia"/>
                <w:smallCaps/>
                <w:kern w:val="0"/>
                <w:lang w:eastAsia="zh-CN"/>
              </w:rPr>
            </w:pPr>
            <w:r>
              <w:rPr>
                <w:rFonts w:eastAsiaTheme="minorEastAsia" w:hint="eastAsia"/>
                <w:smallCaps/>
                <w:kern w:val="0"/>
                <w:lang w:eastAsia="zh-CN"/>
              </w:rPr>
              <w:lastRenderedPageBreak/>
              <w:t>C</w:t>
            </w:r>
            <w:r>
              <w:rPr>
                <w:rFonts w:eastAsiaTheme="minorEastAsia"/>
                <w:smallCaps/>
                <w:kern w:val="0"/>
                <w:lang w:eastAsia="zh-CN"/>
              </w:rPr>
              <w:t>AICT</w:t>
            </w:r>
          </w:p>
        </w:tc>
        <w:tc>
          <w:tcPr>
            <w:tcW w:w="860" w:type="pct"/>
            <w:shd w:val="clear" w:color="auto" w:fill="auto"/>
          </w:tcPr>
          <w:p w14:paraId="15C090A7" w14:textId="64AD1B5D" w:rsidR="00A86326" w:rsidRPr="00A86326" w:rsidRDefault="00A86326" w:rsidP="00EA4439">
            <w:pPr>
              <w:rPr>
                <w:rFonts w:eastAsiaTheme="minorEastAsia"/>
                <w:lang w:eastAsia="zh-CN"/>
              </w:rPr>
            </w:pPr>
            <w:r>
              <w:rPr>
                <w:rFonts w:eastAsiaTheme="minorEastAsia" w:hint="eastAsia"/>
                <w:lang w:eastAsia="zh-CN"/>
              </w:rPr>
              <w:t>O</w:t>
            </w:r>
            <w:r>
              <w:rPr>
                <w:rFonts w:eastAsiaTheme="minorEastAsia"/>
                <w:lang w:eastAsia="zh-CN"/>
              </w:rPr>
              <w:t>ption 1 is preferred</w:t>
            </w:r>
          </w:p>
        </w:tc>
        <w:tc>
          <w:tcPr>
            <w:tcW w:w="3524" w:type="pct"/>
            <w:shd w:val="clear" w:color="auto" w:fill="auto"/>
          </w:tcPr>
          <w:p w14:paraId="177A1C0E" w14:textId="1CD1D960" w:rsidR="00A86326" w:rsidRPr="00A86326" w:rsidRDefault="00A86326" w:rsidP="00EA4439">
            <w:pPr>
              <w:rPr>
                <w:rFonts w:eastAsiaTheme="minorEastAsia"/>
                <w:lang w:eastAsia="zh-CN"/>
              </w:rPr>
            </w:pPr>
            <w:r>
              <w:rPr>
                <w:rFonts w:eastAsiaTheme="minorEastAsia"/>
                <w:lang w:eastAsia="zh-CN"/>
              </w:rPr>
              <w:t>At least option 1 could be used as baseline and whether other options is used could be open to discuss till the detail description of each sub use cases is clear.</w:t>
            </w:r>
          </w:p>
        </w:tc>
      </w:tr>
      <w:tr w:rsidR="00F46C96" w:rsidRPr="00741284" w14:paraId="1E3533CA" w14:textId="77777777" w:rsidTr="000506F8">
        <w:trPr>
          <w:trHeight w:val="333"/>
        </w:trPr>
        <w:tc>
          <w:tcPr>
            <w:tcW w:w="616" w:type="pct"/>
            <w:shd w:val="clear" w:color="auto" w:fill="auto"/>
          </w:tcPr>
          <w:p w14:paraId="47DB0A59" w14:textId="0F736ACE" w:rsidR="00F46C96" w:rsidRDefault="00F46C96" w:rsidP="00EA4439">
            <w:pPr>
              <w:rPr>
                <w:smallCaps/>
                <w:kern w:val="0"/>
              </w:rPr>
            </w:pPr>
            <w:r>
              <w:rPr>
                <w:smallCaps/>
                <w:kern w:val="0"/>
              </w:rPr>
              <w:t>Apple</w:t>
            </w:r>
          </w:p>
        </w:tc>
        <w:tc>
          <w:tcPr>
            <w:tcW w:w="860" w:type="pct"/>
            <w:shd w:val="clear" w:color="auto" w:fill="auto"/>
          </w:tcPr>
          <w:p w14:paraId="3928DCE3" w14:textId="65B279C1" w:rsidR="00F46C96" w:rsidRDefault="00F46C96" w:rsidP="00EA4439">
            <w:r>
              <w:t>Kept Option 1 and Option 2</w:t>
            </w:r>
          </w:p>
        </w:tc>
        <w:tc>
          <w:tcPr>
            <w:tcW w:w="3524" w:type="pct"/>
            <w:shd w:val="clear" w:color="auto" w:fill="auto"/>
          </w:tcPr>
          <w:p w14:paraId="6FAEC129" w14:textId="1037BC74" w:rsidR="00F46C96" w:rsidRDefault="00F46C96" w:rsidP="00EA4439">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266D3" w:rsidRPr="00741284" w14:paraId="4C93F6A1" w14:textId="77777777" w:rsidTr="000506F8">
        <w:trPr>
          <w:trHeight w:val="333"/>
        </w:trPr>
        <w:tc>
          <w:tcPr>
            <w:tcW w:w="616" w:type="pct"/>
            <w:shd w:val="clear" w:color="auto" w:fill="auto"/>
          </w:tcPr>
          <w:p w14:paraId="67C6CFC8" w14:textId="325FE6D5" w:rsidR="00E266D3" w:rsidRDefault="00E266D3" w:rsidP="00E266D3">
            <w:pP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860" w:type="pct"/>
            <w:shd w:val="clear" w:color="auto" w:fill="auto"/>
          </w:tcPr>
          <w:p w14:paraId="242735C6" w14:textId="77777777" w:rsidR="00E266D3" w:rsidRDefault="00E266D3" w:rsidP="00E266D3">
            <w:pPr>
              <w:rPr>
                <w:rFonts w:eastAsiaTheme="minorEastAsia"/>
                <w:lang w:eastAsia="zh-CN"/>
              </w:rPr>
            </w:pPr>
            <w:r>
              <w:rPr>
                <w:rFonts w:eastAsiaTheme="minorEastAsia" w:hint="eastAsia"/>
                <w:lang w:eastAsia="zh-CN"/>
              </w:rPr>
              <w:t>P</w:t>
            </w:r>
            <w:r>
              <w:rPr>
                <w:rFonts w:eastAsiaTheme="minorEastAsia"/>
                <w:lang w:eastAsia="zh-CN"/>
              </w:rPr>
              <w:t xml:space="preserve">refer </w:t>
            </w:r>
            <w:proofErr w:type="spellStart"/>
            <w:r>
              <w:rPr>
                <w:rFonts w:eastAsiaTheme="minorEastAsia"/>
                <w:lang w:eastAsia="zh-CN"/>
              </w:rPr>
              <w:t>Opt</w:t>
            </w:r>
            <w:proofErr w:type="spellEnd"/>
            <w:r>
              <w:rPr>
                <w:rFonts w:eastAsiaTheme="minorEastAsia"/>
                <w:lang w:eastAsia="zh-CN"/>
              </w:rPr>
              <w:t xml:space="preserve"> 2</w:t>
            </w:r>
          </w:p>
          <w:p w14:paraId="511E1A06" w14:textId="0F46AFD8" w:rsidR="00E266D3" w:rsidRDefault="00E266D3" w:rsidP="00E266D3">
            <w:r>
              <w:rPr>
                <w:rFonts w:eastAsiaTheme="minorEastAsia" w:hint="eastAsia"/>
                <w:lang w:eastAsia="zh-CN"/>
              </w:rPr>
              <w:t>A</w:t>
            </w:r>
            <w:r>
              <w:rPr>
                <w:rFonts w:eastAsiaTheme="minorEastAsia"/>
                <w:lang w:eastAsia="zh-CN"/>
              </w:rPr>
              <w:t>ll Alt1/Alt 2/Alt 3 can be considered</w:t>
            </w:r>
          </w:p>
        </w:tc>
        <w:tc>
          <w:tcPr>
            <w:tcW w:w="3524" w:type="pct"/>
            <w:shd w:val="clear" w:color="auto" w:fill="auto"/>
          </w:tcPr>
          <w:p w14:paraId="25D4ACD0" w14:textId="77777777" w:rsidR="00E266D3" w:rsidRDefault="00E266D3" w:rsidP="00E266D3">
            <w:pPr>
              <w:rPr>
                <w:rFonts w:eastAsiaTheme="minorEastAsia"/>
                <w:lang w:eastAsia="zh-CN"/>
              </w:rPr>
            </w:pPr>
            <w:r>
              <w:rPr>
                <w:rFonts w:eastAsiaTheme="minorEastAsia" w:hint="eastAsia"/>
                <w:lang w:eastAsia="zh-CN"/>
              </w:rPr>
              <w:t>W</w:t>
            </w:r>
            <w:r>
              <w:rPr>
                <w:rFonts w:eastAsiaTheme="minorEastAsia"/>
                <w:lang w:eastAsia="zh-CN"/>
              </w:rPr>
              <w:t xml:space="preserve">e think all the three Alts can be considered for different cases. </w:t>
            </w:r>
          </w:p>
          <w:p w14:paraId="6AF67C01" w14:textId="77777777" w:rsidR="00E266D3" w:rsidRPr="00FF1F7C" w:rsidRDefault="00E266D3" w:rsidP="00E266D3">
            <w:pPr>
              <w:pStyle w:val="af9"/>
              <w:numPr>
                <w:ilvl w:val="0"/>
                <w:numId w:val="11"/>
              </w:numPr>
              <w:rPr>
                <w:lang w:eastAsia="zh-CN"/>
              </w:r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0AD94760" w14:textId="2954A601" w:rsidR="00E266D3" w:rsidRPr="00E266D3" w:rsidRDefault="00E266D3" w:rsidP="00E266D3">
            <w:pPr>
              <w:pStyle w:val="af9"/>
              <w:numPr>
                <w:ilvl w:val="0"/>
                <w:numId w:val="11"/>
              </w:numPr>
            </w:pPr>
            <w:r w:rsidRPr="00E266D3">
              <w:rPr>
                <w:rFonts w:hint="eastAsia"/>
                <w:lang w:eastAsia="zh-CN"/>
              </w:rPr>
              <w:t>A</w:t>
            </w:r>
            <w:r w:rsidRPr="00E266D3">
              <w:rPr>
                <w:lang w:eastAsia="zh-CN"/>
              </w:rPr>
              <w:t>lt 3 is used if the goal of the evaluation is to compare Tx-Rx beam prediction and Tx beam prediction with the best Rx beam, where the resources used to get the best Rx beam need to be counted.</w:t>
            </w:r>
          </w:p>
        </w:tc>
      </w:tr>
    </w:tbl>
    <w:p w14:paraId="5C077774" w14:textId="327D0C91" w:rsidR="002A2CC1" w:rsidRDefault="002A2CC1">
      <w:pPr>
        <w:tabs>
          <w:tab w:val="left" w:pos="1710"/>
        </w:tabs>
        <w:rPr>
          <w:b/>
          <w:bCs/>
          <w:color w:val="A6A6A6" w:themeColor="background1" w:themeShade="A6"/>
        </w:rPr>
      </w:pPr>
    </w:p>
    <w:p w14:paraId="7EBC1746" w14:textId="6B08443F" w:rsidR="00831BD9" w:rsidRDefault="00831BD9" w:rsidP="00831BD9">
      <w:pPr>
        <w:pStyle w:val="4"/>
        <w:rPr>
          <w:highlight w:val="yellow"/>
        </w:rPr>
      </w:pPr>
      <w:r>
        <w:rPr>
          <w:highlight w:val="yellow"/>
        </w:rPr>
        <w:t>FL</w:t>
      </w:r>
      <w:r w:rsidR="007E65E6">
        <w:rPr>
          <w:highlight w:val="yellow"/>
        </w:rPr>
        <w:t>2</w:t>
      </w:r>
      <w:r>
        <w:rPr>
          <w:highlight w:val="yellow"/>
        </w:rPr>
        <w:t>: RS overhead for BM-Case2</w:t>
      </w:r>
    </w:p>
    <w:p w14:paraId="581BB05A" w14:textId="77777777" w:rsidR="00831BD9" w:rsidRDefault="00831BD9" w:rsidP="00831BD9">
      <w:pPr>
        <w:rPr>
          <w:b/>
          <w:bCs/>
        </w:rPr>
      </w:pPr>
      <w:r>
        <w:rPr>
          <w:b/>
          <w:bCs/>
          <w:highlight w:val="yellow"/>
        </w:rPr>
        <w:t>Proposal 2-2-</w:t>
      </w:r>
      <w:r>
        <w:rPr>
          <w:b/>
          <w:bCs/>
        </w:rPr>
        <w:t xml:space="preserve">2b: </w:t>
      </w:r>
    </w:p>
    <w:p w14:paraId="39494749" w14:textId="77777777" w:rsidR="00831BD9" w:rsidRDefault="00831BD9" w:rsidP="00831BD9">
      <w:pPr>
        <w:pStyle w:val="af9"/>
        <w:numPr>
          <w:ilvl w:val="0"/>
          <w:numId w:val="23"/>
        </w:numPr>
      </w:pPr>
      <w:r>
        <w:t xml:space="preserve">For the evaluation of the overhead for </w:t>
      </w:r>
      <w:r>
        <w:rPr>
          <w:b/>
          <w:bCs/>
        </w:rPr>
        <w:t>BM-Case2</w:t>
      </w:r>
      <w:r>
        <w:t>, further study the following two metrics:</w:t>
      </w:r>
    </w:p>
    <w:p w14:paraId="4B408626" w14:textId="77777777" w:rsidR="00831BD9" w:rsidRDefault="00831BD9" w:rsidP="00831BD9">
      <w:pPr>
        <w:pStyle w:val="af9"/>
        <w:numPr>
          <w:ilvl w:val="1"/>
          <w:numId w:val="23"/>
        </w:numPr>
      </w:pPr>
      <w:r>
        <w:t>RS overhead reduction, FFS for potential down selection:</w:t>
      </w:r>
    </w:p>
    <w:p w14:paraId="0567365A" w14:textId="77777777" w:rsidR="00831BD9" w:rsidRDefault="00831BD9" w:rsidP="00831BD9">
      <w:pPr>
        <w:pStyle w:val="af9"/>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39CC64D" w14:textId="77777777" w:rsidR="00831BD9" w:rsidRDefault="00831BD9" w:rsidP="00831BD9">
      <w:pPr>
        <w:pStyle w:val="af9"/>
        <w:numPr>
          <w:ilvl w:val="3"/>
          <w:numId w:val="23"/>
        </w:numPr>
      </w:pPr>
      <w:r>
        <w:t>where N is the number of beams (pairs) (with reference signal (SSB and/or CSI-RS)) required for measurement (in Set B) in each slot of T1</w:t>
      </w:r>
    </w:p>
    <w:p w14:paraId="10706D3D" w14:textId="77777777" w:rsidR="00831BD9" w:rsidRDefault="00831BD9" w:rsidP="00831BD9">
      <w:pPr>
        <w:pStyle w:val="af9"/>
        <w:numPr>
          <w:ilvl w:val="3"/>
          <w:numId w:val="23"/>
        </w:numPr>
      </w:pPr>
      <w:r>
        <w:t>where M is the total number of beams (pairs) to be predicted (in Set A) in each slot of both T1 and T2</w:t>
      </w:r>
    </w:p>
    <w:p w14:paraId="441B7AE7" w14:textId="77777777" w:rsidR="00831BD9" w:rsidRDefault="00831BD9" w:rsidP="00831BD9">
      <w:pPr>
        <w:pStyle w:val="af9"/>
        <w:numPr>
          <w:ilvl w:val="2"/>
          <w:numId w:val="23"/>
        </w:numPr>
      </w:pPr>
      <w:r>
        <w:t xml:space="preserve">Option </w:t>
      </w:r>
      <w:r w:rsidRPr="00741284">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D46BD2B" w14:textId="77777777" w:rsidR="00831BD9" w:rsidRDefault="00831BD9" w:rsidP="00831BD9">
      <w:pPr>
        <w:pStyle w:val="af9"/>
        <w:numPr>
          <w:ilvl w:val="3"/>
          <w:numId w:val="23"/>
        </w:numPr>
      </w:pPr>
      <w:r>
        <w:t>where N is the number of beams (pairs) (with reference signal (SSB and/or CSI-RS)) required for measurement (in Set B) in each slot of T1</w:t>
      </w:r>
    </w:p>
    <w:p w14:paraId="4DD3FEE0" w14:textId="77777777" w:rsidR="00831BD9" w:rsidRDefault="00831BD9" w:rsidP="00831BD9">
      <w:pPr>
        <w:pStyle w:val="af9"/>
        <w:numPr>
          <w:ilvl w:val="3"/>
          <w:numId w:val="23"/>
        </w:numPr>
      </w:pPr>
      <w:r>
        <w:t>where M is the total number of beams (pairs) to be predicted (in Set A) in each slot of both T1 and T2</w:t>
      </w:r>
    </w:p>
    <w:p w14:paraId="58E5B2B6" w14:textId="77777777" w:rsidR="00831BD9" w:rsidRDefault="00831BD9" w:rsidP="00831BD9">
      <w:pPr>
        <w:pStyle w:val="af9"/>
        <w:numPr>
          <w:ilvl w:val="3"/>
          <w:numId w:val="23"/>
        </w:numPr>
      </w:pPr>
      <w:r>
        <w:t xml:space="preserve">FFS: </w:t>
      </w:r>
    </w:p>
    <w:p w14:paraId="7F05DA10" w14:textId="77777777" w:rsidR="00831BD9" w:rsidRDefault="00831BD9" w:rsidP="00831BD9">
      <w:pPr>
        <w:pStyle w:val="af9"/>
        <w:numPr>
          <w:ilvl w:val="4"/>
          <w:numId w:val="23"/>
        </w:numPr>
      </w:pPr>
      <w:r w:rsidRPr="00741284">
        <w:rPr>
          <w:color w:val="FF0000"/>
        </w:rPr>
        <w:t xml:space="preserve">Alt1: </w:t>
      </w:r>
      <w:r>
        <w:t>K is the number of Top-K selected beams (pairs) for P2 beam sweeping (if applicable) in each slot of T2</w:t>
      </w:r>
    </w:p>
    <w:p w14:paraId="1E8B91E0" w14:textId="77777777" w:rsidR="00831BD9" w:rsidRDefault="00831BD9" w:rsidP="00831BD9">
      <w:pPr>
        <w:pStyle w:val="af9"/>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6B67EDCD" w14:textId="77777777" w:rsidR="00831BD9" w:rsidRPr="00741284" w:rsidRDefault="00831BD9" w:rsidP="00831BD9">
      <w:pPr>
        <w:pStyle w:val="af9"/>
        <w:numPr>
          <w:ilvl w:val="4"/>
          <w:numId w:val="23"/>
        </w:numPr>
        <w:rPr>
          <w:rFonts w:eastAsia="Batang"/>
          <w:lang w:eastAsia="ko-KR"/>
        </w:rPr>
      </w:pPr>
      <w:r>
        <w:rPr>
          <w:color w:val="FF0000"/>
        </w:rPr>
        <w:t xml:space="preserve">Alt 3: </w:t>
      </w:r>
      <w:r w:rsidRPr="00892B50">
        <w:rPr>
          <w:color w:val="FF0000"/>
        </w:rPr>
        <w:t>Alt</w:t>
      </w:r>
      <w:r>
        <w:rPr>
          <w:color w:val="FF0000"/>
        </w:rPr>
        <w:t>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0D1AD0DB" w14:textId="77777777" w:rsidR="00831BD9" w:rsidRPr="00741284" w:rsidRDefault="00831BD9" w:rsidP="00831BD9">
      <w:pPr>
        <w:pStyle w:val="af9"/>
        <w:numPr>
          <w:ilvl w:val="2"/>
          <w:numId w:val="23"/>
        </w:numPr>
        <w:rPr>
          <w:color w:val="FF0000"/>
        </w:rPr>
      </w:pPr>
      <w:r w:rsidRPr="00741284">
        <w:rPr>
          <w:rFonts w:eastAsia="Batang"/>
          <w:color w:val="FF0000"/>
          <w:lang w:eastAsia="ko-KR"/>
        </w:rPr>
        <w:lastRenderedPageBreak/>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sidRPr="00741284">
        <w:rPr>
          <w:color w:val="FF0000"/>
          <w:lang w:val="it-IT"/>
        </w:rPr>
        <w:t xml:space="preserve"> </w:t>
      </w:r>
    </w:p>
    <w:p w14:paraId="58CB0CF1" w14:textId="77777777" w:rsidR="00831BD9" w:rsidRPr="00741284" w:rsidRDefault="00831BD9" w:rsidP="00831BD9">
      <w:pPr>
        <w:pStyle w:val="af9"/>
        <w:numPr>
          <w:ilvl w:val="3"/>
          <w:numId w:val="23"/>
        </w:numPr>
        <w:rPr>
          <w:color w:val="FF0000"/>
        </w:rPr>
      </w:pPr>
      <w:r w:rsidRPr="00741284">
        <w:rPr>
          <w:color w:val="FF0000"/>
        </w:rPr>
        <w:t>where N is the number of beams (pairs) (with reference signal (SSB and/or CSI-RS)) required by scheme with AI</w:t>
      </w:r>
    </w:p>
    <w:p w14:paraId="00BC59EA" w14:textId="77777777" w:rsidR="00831BD9" w:rsidRPr="00741284" w:rsidRDefault="00831BD9" w:rsidP="00831BD9">
      <w:pPr>
        <w:pStyle w:val="af9"/>
        <w:numPr>
          <w:ilvl w:val="3"/>
          <w:numId w:val="23"/>
        </w:numPr>
        <w:rPr>
          <w:color w:val="FF0000"/>
        </w:rPr>
      </w:pPr>
      <w:r w:rsidRPr="00741284">
        <w:rPr>
          <w:color w:val="FF0000"/>
        </w:rPr>
        <w:t>where M is the number of beams (pairs) (with reference signal (SSB and/or CSI-RS)) required by baseline scheme</w:t>
      </w:r>
    </w:p>
    <w:p w14:paraId="54D209BF" w14:textId="77777777" w:rsidR="00831BD9" w:rsidRDefault="00831BD9" w:rsidP="00831BD9">
      <w:pPr>
        <w:pStyle w:val="af9"/>
        <w:numPr>
          <w:ilvl w:val="2"/>
          <w:numId w:val="23"/>
        </w:numPr>
      </w:pPr>
      <w:r>
        <w:rPr>
          <w:rFonts w:eastAsia="MS Mincho"/>
        </w:rPr>
        <w:t xml:space="preserve">Other options can be reported by companies </w:t>
      </w:r>
    </w:p>
    <w:p w14:paraId="18CCD6E2" w14:textId="77777777" w:rsidR="00831BD9" w:rsidRDefault="00831BD9" w:rsidP="00831BD9">
      <w:pPr>
        <w:pStyle w:val="af9"/>
        <w:numPr>
          <w:ilvl w:val="1"/>
          <w:numId w:val="25"/>
        </w:numPr>
      </w:pPr>
      <w:r>
        <w:t>RS overhead, FFS for potential down selection:</w:t>
      </w:r>
    </w:p>
    <w:p w14:paraId="055C49A9" w14:textId="77777777" w:rsidR="00831BD9" w:rsidRDefault="00831BD9" w:rsidP="00831BD9">
      <w:pPr>
        <w:pStyle w:val="af9"/>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40829CA8" w14:textId="77777777" w:rsidR="00831BD9" w:rsidRDefault="00831BD9" w:rsidP="00831BD9">
      <w:pPr>
        <w:pStyle w:val="af9"/>
        <w:numPr>
          <w:ilvl w:val="3"/>
          <w:numId w:val="25"/>
        </w:numPr>
      </w:pPr>
      <w:r>
        <w:t>where N is the number of beams (pairs) (with reference signal (SSB and/or CSI-RS)) required for measurement (in Set B) in each slot of T1</w:t>
      </w:r>
    </w:p>
    <w:p w14:paraId="6DC09EB6" w14:textId="77777777" w:rsidR="00831BD9" w:rsidRDefault="00831BD9" w:rsidP="00831BD9">
      <w:pPr>
        <w:pStyle w:val="af9"/>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195A97A" w14:textId="77777777" w:rsidR="00831BD9" w:rsidRDefault="00831BD9" w:rsidP="00831BD9">
      <w:pPr>
        <w:pStyle w:val="af9"/>
        <w:numPr>
          <w:ilvl w:val="3"/>
          <w:numId w:val="23"/>
        </w:numPr>
      </w:pPr>
      <w:r>
        <w:t>where N is the number of beams (pairs) (with reference signal (SSB and/or CSI-RS)) required for measurement (in Set B) in each slot of T1</w:t>
      </w:r>
    </w:p>
    <w:p w14:paraId="35935C74" w14:textId="77777777" w:rsidR="00831BD9" w:rsidRDefault="00831BD9" w:rsidP="00831BD9">
      <w:pPr>
        <w:pStyle w:val="af9"/>
        <w:numPr>
          <w:ilvl w:val="3"/>
          <w:numId w:val="23"/>
        </w:numPr>
      </w:pPr>
      <w:r>
        <w:t xml:space="preserve">FFS: </w:t>
      </w:r>
    </w:p>
    <w:p w14:paraId="714E8B48" w14:textId="77777777" w:rsidR="00831BD9" w:rsidRDefault="00831BD9" w:rsidP="00831BD9">
      <w:pPr>
        <w:pStyle w:val="af9"/>
        <w:numPr>
          <w:ilvl w:val="4"/>
          <w:numId w:val="23"/>
        </w:numPr>
      </w:pPr>
      <w:r w:rsidRPr="00741284">
        <w:rPr>
          <w:color w:val="FF0000"/>
        </w:rPr>
        <w:t>Alt</w:t>
      </w:r>
      <w:r>
        <w:rPr>
          <w:color w:val="FF0000"/>
        </w:rPr>
        <w:t>1</w:t>
      </w:r>
      <w:r w:rsidRPr="00741284">
        <w:rPr>
          <w:color w:val="FF0000"/>
        </w:rPr>
        <w:t xml:space="preserve">: </w:t>
      </w:r>
      <w:r>
        <w:t>K is the number of Top-K selected beams (pairs) for P2 beam sweeping (if applicable) in each slot of T2</w:t>
      </w:r>
    </w:p>
    <w:p w14:paraId="6D422B63" w14:textId="77777777" w:rsidR="00831BD9" w:rsidRDefault="00831BD9" w:rsidP="00831BD9">
      <w:pPr>
        <w:pStyle w:val="af9"/>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1E8753E7" w14:textId="77777777" w:rsidR="00831BD9" w:rsidRPr="00741284" w:rsidRDefault="00831BD9" w:rsidP="00831BD9">
      <w:pPr>
        <w:pStyle w:val="af9"/>
        <w:numPr>
          <w:ilvl w:val="4"/>
          <w:numId w:val="23"/>
        </w:numPr>
        <w:rPr>
          <w:rFonts w:eastAsia="Batang"/>
          <w:lang w:eastAsia="ko-KR"/>
        </w:rPr>
      </w:pPr>
      <w:r>
        <w:rPr>
          <w:color w:val="FF0000"/>
        </w:rPr>
        <w:t>Alt 3:</w:t>
      </w:r>
      <w:r w:rsidRPr="00741284">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48AA7DCA" w14:textId="77777777" w:rsidR="00831BD9" w:rsidRDefault="00831BD9" w:rsidP="00831BD9">
      <w:pPr>
        <w:pStyle w:val="af9"/>
        <w:numPr>
          <w:ilvl w:val="2"/>
          <w:numId w:val="23"/>
        </w:numPr>
      </w:pPr>
      <w:r>
        <w:rPr>
          <w:rFonts w:eastAsia="MS Mincho"/>
        </w:rPr>
        <w:t xml:space="preserve">Other options can be reported by companies </w:t>
      </w:r>
    </w:p>
    <w:p w14:paraId="098372E6" w14:textId="77777777" w:rsidR="00831BD9" w:rsidRPr="00831BD9" w:rsidRDefault="00831BD9" w:rsidP="00831BD9">
      <w:pPr>
        <w:tabs>
          <w:tab w:val="left" w:pos="1710"/>
        </w:tabs>
        <w:rPr>
          <w:b/>
          <w:bCs/>
        </w:rPr>
      </w:pPr>
    </w:p>
    <w:p w14:paraId="12DB9ED9" w14:textId="77777777" w:rsidR="00831BD9" w:rsidRPr="00831BD9" w:rsidRDefault="00831BD9" w:rsidP="00831BD9">
      <w:pPr>
        <w:rPr>
          <w:b/>
          <w:bCs/>
        </w:rPr>
      </w:pPr>
      <w:r w:rsidRPr="00831BD9">
        <w:rPr>
          <w:b/>
          <w:bCs/>
        </w:rPr>
        <w:t>Please provide your view Proposal 2-2-2b:</w:t>
      </w:r>
      <w:r w:rsidRPr="00831BD9">
        <w:rPr>
          <w:b/>
          <w:bCs/>
          <w:color w:val="FF0000"/>
        </w:rPr>
        <w:t xml:space="preserve"> </w:t>
      </w:r>
    </w:p>
    <w:tbl>
      <w:tblPr>
        <w:tblStyle w:val="af5"/>
        <w:tblW w:w="5000" w:type="pct"/>
        <w:tblLook w:val="04A0" w:firstRow="1" w:lastRow="0" w:firstColumn="1" w:lastColumn="0" w:noHBand="0" w:noVBand="1"/>
      </w:tblPr>
      <w:tblGrid>
        <w:gridCol w:w="1227"/>
        <w:gridCol w:w="1345"/>
        <w:gridCol w:w="7390"/>
      </w:tblGrid>
      <w:tr w:rsidR="00831BD9" w14:paraId="268A6F52" w14:textId="77777777" w:rsidTr="000506F8">
        <w:trPr>
          <w:trHeight w:val="333"/>
        </w:trPr>
        <w:tc>
          <w:tcPr>
            <w:tcW w:w="616" w:type="pct"/>
            <w:shd w:val="clear" w:color="auto" w:fill="BFBFBF" w:themeFill="background1" w:themeFillShade="BF"/>
          </w:tcPr>
          <w:p w14:paraId="0E69B4A4" w14:textId="77777777" w:rsidR="00831BD9" w:rsidRDefault="00831BD9" w:rsidP="000506F8">
            <w:pPr>
              <w:rPr>
                <w:kern w:val="0"/>
              </w:rPr>
            </w:pPr>
            <w:r>
              <w:rPr>
                <w:kern w:val="0"/>
              </w:rPr>
              <w:t>Company</w:t>
            </w:r>
          </w:p>
        </w:tc>
        <w:tc>
          <w:tcPr>
            <w:tcW w:w="4384" w:type="pct"/>
            <w:gridSpan w:val="2"/>
            <w:shd w:val="clear" w:color="auto" w:fill="BFBFBF" w:themeFill="background1" w:themeFillShade="BF"/>
          </w:tcPr>
          <w:p w14:paraId="0843A7D6" w14:textId="77777777" w:rsidR="00831BD9" w:rsidRDefault="00831BD9" w:rsidP="000506F8">
            <w:pPr>
              <w:rPr>
                <w:kern w:val="0"/>
              </w:rPr>
            </w:pPr>
            <w:r>
              <w:rPr>
                <w:kern w:val="0"/>
              </w:rPr>
              <w:t>Comments</w:t>
            </w:r>
          </w:p>
        </w:tc>
      </w:tr>
      <w:tr w:rsidR="00831BD9" w14:paraId="5DF65BFD" w14:textId="77777777" w:rsidTr="000506F8">
        <w:trPr>
          <w:trHeight w:val="333"/>
        </w:trPr>
        <w:tc>
          <w:tcPr>
            <w:tcW w:w="616" w:type="pct"/>
          </w:tcPr>
          <w:p w14:paraId="27DD6792" w14:textId="241C72CB" w:rsidR="00831BD9" w:rsidRDefault="00831BD9" w:rsidP="000506F8">
            <w:pPr>
              <w:rPr>
                <w:color w:val="4472C4" w:themeColor="accent5"/>
                <w:kern w:val="0"/>
              </w:rPr>
            </w:pPr>
            <w:r>
              <w:rPr>
                <w:color w:val="4472C4" w:themeColor="accent5"/>
                <w:kern w:val="0"/>
              </w:rPr>
              <w:t>FL</w:t>
            </w:r>
            <w:r w:rsidR="007E65E6">
              <w:rPr>
                <w:color w:val="4472C4" w:themeColor="accent5"/>
                <w:kern w:val="0"/>
              </w:rPr>
              <w:t>2</w:t>
            </w:r>
            <w:r>
              <w:rPr>
                <w:color w:val="4472C4" w:themeColor="accent5"/>
                <w:kern w:val="0"/>
              </w:rPr>
              <w:t>:</w:t>
            </w:r>
          </w:p>
        </w:tc>
        <w:tc>
          <w:tcPr>
            <w:tcW w:w="4384" w:type="pct"/>
            <w:gridSpan w:val="2"/>
          </w:tcPr>
          <w:p w14:paraId="73DB0A27" w14:textId="77777777" w:rsidR="00831BD9" w:rsidRPr="00892B50" w:rsidRDefault="00831BD9" w:rsidP="000506F8">
            <w:pPr>
              <w:rPr>
                <w:b/>
                <w:bCs/>
                <w:color w:val="5B9BD5" w:themeColor="accent1"/>
              </w:rPr>
            </w:pPr>
            <w:r w:rsidRPr="00892B50">
              <w:rPr>
                <w:color w:val="5B9BD5" w:themeColor="accent1"/>
              </w:rPr>
              <w:t xml:space="preserve">Please continue the discussion for BM-Case2 here for </w:t>
            </w:r>
            <w:r w:rsidRPr="00892B50">
              <w:rPr>
                <w:b/>
                <w:bCs/>
                <w:highlight w:val="yellow"/>
              </w:rPr>
              <w:t>Proposal 2-2-2b:</w:t>
            </w:r>
            <w:r w:rsidRPr="00892B50">
              <w:rPr>
                <w:b/>
                <w:bCs/>
              </w:rPr>
              <w:t xml:space="preserve"> </w:t>
            </w:r>
          </w:p>
          <w:p w14:paraId="35216A43" w14:textId="77777777" w:rsidR="00831BD9" w:rsidRPr="00892B50" w:rsidRDefault="00831BD9" w:rsidP="000506F8">
            <w:pPr>
              <w:keepNext/>
              <w:rPr>
                <w:color w:val="5B9BD5" w:themeColor="accent1"/>
                <w:u w:val="single"/>
              </w:rPr>
            </w:pPr>
          </w:p>
        </w:tc>
      </w:tr>
      <w:tr w:rsidR="00831BD9" w14:paraId="66C84DBB" w14:textId="77777777" w:rsidTr="000506F8">
        <w:trPr>
          <w:trHeight w:val="333"/>
        </w:trPr>
        <w:tc>
          <w:tcPr>
            <w:tcW w:w="616" w:type="pct"/>
            <w:shd w:val="clear" w:color="auto" w:fill="BFBFBF" w:themeFill="background1" w:themeFillShade="BF"/>
          </w:tcPr>
          <w:p w14:paraId="4F33D5F8" w14:textId="77777777" w:rsidR="00831BD9" w:rsidRPr="00741284" w:rsidRDefault="00831BD9" w:rsidP="000506F8">
            <w:pPr>
              <w:rPr>
                <w:kern w:val="0"/>
                <w:sz w:val="18"/>
                <w:szCs w:val="18"/>
              </w:rPr>
            </w:pPr>
            <w:r w:rsidRPr="00741284">
              <w:rPr>
                <w:smallCaps/>
                <w:kern w:val="0"/>
                <w:sz w:val="18"/>
                <w:szCs w:val="18"/>
              </w:rPr>
              <w:t>Company</w:t>
            </w:r>
          </w:p>
        </w:tc>
        <w:tc>
          <w:tcPr>
            <w:tcW w:w="675" w:type="pct"/>
            <w:shd w:val="clear" w:color="auto" w:fill="BFBFBF" w:themeFill="background1" w:themeFillShade="BF"/>
          </w:tcPr>
          <w:p w14:paraId="12A47BDD" w14:textId="77777777" w:rsidR="00831BD9" w:rsidRPr="00741284" w:rsidRDefault="00831BD9" w:rsidP="000506F8">
            <w:pPr>
              <w:rPr>
                <w:sz w:val="18"/>
                <w:szCs w:val="18"/>
              </w:rPr>
            </w:pPr>
            <w:r w:rsidRPr="00741284">
              <w:rPr>
                <w:sz w:val="18"/>
                <w:szCs w:val="18"/>
              </w:rPr>
              <w:t xml:space="preserve">The support on </w:t>
            </w:r>
          </w:p>
          <w:p w14:paraId="4B308EEC" w14:textId="77777777" w:rsidR="00831BD9" w:rsidRPr="00741284" w:rsidRDefault="00831BD9" w:rsidP="000506F8">
            <w:pPr>
              <w:rPr>
                <w:sz w:val="18"/>
                <w:szCs w:val="18"/>
              </w:rPr>
            </w:pPr>
            <w:r w:rsidRPr="00741284">
              <w:rPr>
                <w:sz w:val="18"/>
                <w:szCs w:val="18"/>
              </w:rPr>
              <w:t>Opt1/</w:t>
            </w:r>
            <w:proofErr w:type="spellStart"/>
            <w:r w:rsidRPr="00741284">
              <w:rPr>
                <w:sz w:val="18"/>
                <w:szCs w:val="18"/>
              </w:rPr>
              <w:t>Opt</w:t>
            </w:r>
            <w:proofErr w:type="spellEnd"/>
            <w:r w:rsidRPr="00741284">
              <w:rPr>
                <w:sz w:val="18"/>
                <w:szCs w:val="18"/>
              </w:rPr>
              <w:t xml:space="preserve"> 2;</w:t>
            </w:r>
          </w:p>
          <w:p w14:paraId="20E7D212" w14:textId="77777777" w:rsidR="00831BD9" w:rsidRPr="00741284" w:rsidRDefault="00831BD9" w:rsidP="000506F8">
            <w:pPr>
              <w:keepNext/>
              <w:rPr>
                <w:sz w:val="18"/>
                <w:szCs w:val="18"/>
              </w:rPr>
            </w:pPr>
            <w:r w:rsidRPr="00741284">
              <w:rPr>
                <w:sz w:val="18"/>
                <w:szCs w:val="18"/>
              </w:rPr>
              <w:t>Alt1/Alt2/Alt3</w:t>
            </w:r>
          </w:p>
        </w:tc>
        <w:tc>
          <w:tcPr>
            <w:tcW w:w="3709" w:type="pct"/>
            <w:shd w:val="clear" w:color="auto" w:fill="BFBFBF" w:themeFill="background1" w:themeFillShade="BF"/>
          </w:tcPr>
          <w:p w14:paraId="7872CA50" w14:textId="77777777" w:rsidR="00831BD9" w:rsidRPr="00741284" w:rsidRDefault="00831BD9" w:rsidP="000506F8">
            <w:pPr>
              <w:keepNext/>
              <w:rPr>
                <w:sz w:val="18"/>
                <w:szCs w:val="18"/>
              </w:rPr>
            </w:pPr>
            <w:r w:rsidRPr="00741284">
              <w:rPr>
                <w:sz w:val="18"/>
                <w:szCs w:val="18"/>
              </w:rPr>
              <w:t>Comments</w:t>
            </w:r>
          </w:p>
        </w:tc>
      </w:tr>
      <w:tr w:rsidR="00831BD9" w14:paraId="0705E513" w14:textId="77777777" w:rsidTr="000506F8">
        <w:trPr>
          <w:trHeight w:val="333"/>
        </w:trPr>
        <w:tc>
          <w:tcPr>
            <w:tcW w:w="616" w:type="pct"/>
          </w:tcPr>
          <w:p w14:paraId="2D5AE3B7" w14:textId="3EF109D5" w:rsidR="00831BD9" w:rsidRDefault="00092035" w:rsidP="000506F8">
            <w:pPr>
              <w:rPr>
                <w:kern w:val="0"/>
              </w:rPr>
            </w:pPr>
            <w:r>
              <w:rPr>
                <w:kern w:val="0"/>
              </w:rPr>
              <w:t>Lenovo</w:t>
            </w:r>
          </w:p>
        </w:tc>
        <w:tc>
          <w:tcPr>
            <w:tcW w:w="675" w:type="pct"/>
          </w:tcPr>
          <w:p w14:paraId="12DEA2B9" w14:textId="4FE3E931" w:rsidR="00831BD9" w:rsidRDefault="00092035" w:rsidP="000506F8">
            <w:pPr>
              <w:keepNext/>
            </w:pPr>
            <w:r>
              <w:t>Option 1-1</w:t>
            </w:r>
          </w:p>
        </w:tc>
        <w:tc>
          <w:tcPr>
            <w:tcW w:w="3709" w:type="pct"/>
          </w:tcPr>
          <w:p w14:paraId="02155260" w14:textId="77777777" w:rsidR="00831BD9" w:rsidRDefault="00831BD9" w:rsidP="000506F8">
            <w:pPr>
              <w:keepNext/>
            </w:pPr>
          </w:p>
        </w:tc>
      </w:tr>
      <w:tr w:rsidR="00FF4E28" w14:paraId="3D21B948" w14:textId="77777777" w:rsidTr="000506F8">
        <w:trPr>
          <w:trHeight w:val="333"/>
        </w:trPr>
        <w:tc>
          <w:tcPr>
            <w:tcW w:w="616" w:type="pct"/>
          </w:tcPr>
          <w:p w14:paraId="00684BC9" w14:textId="49CF54FC" w:rsidR="00FF4E28" w:rsidRPr="00FF4E28" w:rsidRDefault="00FF4E28" w:rsidP="000506F8">
            <w:pPr>
              <w:rPr>
                <w:rFonts w:eastAsiaTheme="minorEastAsia"/>
                <w:kern w:val="0"/>
                <w:lang w:eastAsia="zh-CN"/>
              </w:rPr>
            </w:pPr>
            <w:r>
              <w:rPr>
                <w:rFonts w:eastAsiaTheme="minorEastAsia" w:hint="eastAsia"/>
                <w:kern w:val="0"/>
                <w:lang w:eastAsia="zh-CN"/>
              </w:rPr>
              <w:t>CATT</w:t>
            </w:r>
          </w:p>
        </w:tc>
        <w:tc>
          <w:tcPr>
            <w:tcW w:w="675" w:type="pct"/>
          </w:tcPr>
          <w:p w14:paraId="3C300236" w14:textId="77777777" w:rsidR="00FF4E28" w:rsidRDefault="00FF4E28" w:rsidP="000506F8">
            <w:pPr>
              <w:keepNext/>
            </w:pPr>
          </w:p>
        </w:tc>
        <w:tc>
          <w:tcPr>
            <w:tcW w:w="3709" w:type="pct"/>
          </w:tcPr>
          <w:p w14:paraId="10EF7A2A" w14:textId="4D312654" w:rsidR="00FF4E28" w:rsidRDefault="00FF4E28" w:rsidP="000506F8">
            <w:pPr>
              <w:keepNext/>
              <w:rPr>
                <w:rFonts w:eastAsiaTheme="minorEastAsia"/>
                <w:lang w:eastAsia="zh-CN"/>
              </w:rPr>
            </w:pPr>
            <w:r>
              <w:rPr>
                <w:rFonts w:eastAsiaTheme="minorEastAsia"/>
                <w:lang w:eastAsia="zh-CN"/>
              </w:rPr>
              <w:t>F</w:t>
            </w:r>
            <w:r>
              <w:rPr>
                <w:rFonts w:eastAsiaTheme="minorEastAsia" w:hint="eastAsia"/>
                <w:lang w:eastAsia="zh-CN"/>
              </w:rPr>
              <w:t xml:space="preserve">or Option 1-1, why there is T2 in SUM of M in the </w:t>
            </w:r>
            <w:r w:rsidRPr="00FF4E28">
              <w:rPr>
                <w:rFonts w:eastAsiaTheme="minorEastAsia"/>
                <w:lang w:eastAsia="zh-CN"/>
              </w:rPr>
              <w:t>denominator</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T2 is related with the additional beam sweeping after the model inference. </w:t>
            </w:r>
            <w:r>
              <w:rPr>
                <w:rFonts w:eastAsiaTheme="minorEastAsia"/>
                <w:lang w:eastAsia="zh-CN"/>
              </w:rPr>
              <w:t>B</w:t>
            </w:r>
            <w:r>
              <w:rPr>
                <w:rFonts w:eastAsiaTheme="minorEastAsia" w:hint="eastAsia"/>
                <w:lang w:eastAsia="zh-CN"/>
              </w:rPr>
              <w:t xml:space="preserve">ut for Option1-1, there is no additional beam sweeping. Is that correct understanding? </w:t>
            </w:r>
            <w:r>
              <w:rPr>
                <w:rFonts w:eastAsiaTheme="minorEastAsia"/>
                <w:lang w:eastAsia="zh-CN"/>
              </w:rPr>
              <w:t>I</w:t>
            </w:r>
            <w:r>
              <w:rPr>
                <w:rFonts w:eastAsiaTheme="minorEastAsia" w:hint="eastAsia"/>
                <w:lang w:eastAsia="zh-CN"/>
              </w:rPr>
              <w:t>f so, we propose to change Option 1-1 as following:</w:t>
            </w:r>
          </w:p>
          <w:p w14:paraId="4E2E5860" w14:textId="3BE23A5C" w:rsidR="00FF4E28" w:rsidRDefault="00FF4E28" w:rsidP="00FF4E28">
            <w:pPr>
              <w:pStyle w:val="af9"/>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sidRPr="00FF4E28">
              <w:rPr>
                <w:color w:val="FF0000"/>
                <w:lang w:val="it-IT"/>
              </w:rPr>
              <w:t xml:space="preserve"> </w:t>
            </w:r>
          </w:p>
          <w:p w14:paraId="630140C7" w14:textId="77777777" w:rsidR="00FF4E28" w:rsidRDefault="00FF4E28" w:rsidP="00FF4E28">
            <w:pPr>
              <w:pStyle w:val="af9"/>
              <w:numPr>
                <w:ilvl w:val="3"/>
                <w:numId w:val="23"/>
              </w:numPr>
            </w:pPr>
            <w:r>
              <w:t>where N is the number of beams (pairs) (with reference signal (SSB and/or CSI-RS)) required for measurement (in Set B) in each slot of T1</w:t>
            </w:r>
          </w:p>
          <w:p w14:paraId="421EED55" w14:textId="77777777" w:rsidR="00FF4E28" w:rsidRDefault="00FF4E28" w:rsidP="00FF4E28">
            <w:pPr>
              <w:pStyle w:val="af9"/>
              <w:numPr>
                <w:ilvl w:val="3"/>
                <w:numId w:val="23"/>
              </w:numPr>
            </w:pPr>
            <w:r>
              <w:t xml:space="preserve">where M is the total number of beams (pairs) to be predicted (in Set A) in each slot of </w:t>
            </w:r>
            <w:r w:rsidRPr="00FF4E28">
              <w:rPr>
                <w:strike/>
                <w:color w:val="FF0000"/>
              </w:rPr>
              <w:t>both</w:t>
            </w:r>
            <w:r w:rsidRPr="00FF4E28">
              <w:rPr>
                <w:strike/>
              </w:rPr>
              <w:t xml:space="preserve"> </w:t>
            </w:r>
            <w:r>
              <w:t xml:space="preserve">T1 </w:t>
            </w:r>
            <w:r w:rsidRPr="00FF4E28">
              <w:rPr>
                <w:strike/>
                <w:color w:val="FF0000"/>
              </w:rPr>
              <w:t>and T2</w:t>
            </w:r>
          </w:p>
          <w:p w14:paraId="18D1A132" w14:textId="48F75EFC" w:rsidR="00FF4E28" w:rsidRPr="00FA2708" w:rsidRDefault="00FF4E28" w:rsidP="00FA2708">
            <w:pPr>
              <w:keepNext/>
              <w:rPr>
                <w:rFonts w:eastAsiaTheme="minorEastAsia"/>
                <w:lang w:eastAsia="zh-CN"/>
              </w:rPr>
            </w:pPr>
            <w:r>
              <w:rPr>
                <w:rFonts w:eastAsiaTheme="minorEastAsia" w:hint="eastAsia"/>
                <w:lang w:eastAsia="zh-CN"/>
              </w:rPr>
              <w:t xml:space="preserve">We support the above </w:t>
            </w:r>
            <w:r>
              <w:rPr>
                <w:rFonts w:eastAsiaTheme="minorEastAsia"/>
                <w:lang w:eastAsia="zh-CN"/>
              </w:rPr>
              <w:t>updated</w:t>
            </w:r>
            <w:r>
              <w:rPr>
                <w:rFonts w:eastAsiaTheme="minorEastAsia" w:hint="eastAsia"/>
                <w:lang w:eastAsia="zh-CN"/>
              </w:rPr>
              <w:t xml:space="preserve"> Option1-1 for </w:t>
            </w:r>
            <w:r>
              <w:t>RS overhead reduction</w:t>
            </w:r>
            <w:r>
              <w:rPr>
                <w:rFonts w:eastAsiaTheme="minorEastAsia" w:hint="eastAsia"/>
                <w:lang w:eastAsia="zh-CN"/>
              </w:rPr>
              <w:t xml:space="preserve"> and Option 1 for </w:t>
            </w:r>
            <w:r>
              <w:t>RS overhead</w:t>
            </w:r>
            <w:r>
              <w:rPr>
                <w:rFonts w:eastAsiaTheme="minorEastAsia" w:hint="eastAsia"/>
                <w:lang w:eastAsia="zh-CN"/>
              </w:rPr>
              <w:t xml:space="preserve"> as a baseline. </w:t>
            </w:r>
            <w:r>
              <w:rPr>
                <w:rFonts w:eastAsiaTheme="minorEastAsia"/>
                <w:lang w:eastAsia="zh-CN"/>
              </w:rPr>
              <w:t>F</w:t>
            </w:r>
            <w:r>
              <w:rPr>
                <w:rFonts w:eastAsiaTheme="minorEastAsia" w:hint="eastAsia"/>
                <w:lang w:eastAsia="zh-CN"/>
              </w:rPr>
              <w:t xml:space="preserve">or </w:t>
            </w:r>
            <w:r w:rsidR="00FA2708">
              <w:rPr>
                <w:rFonts w:eastAsiaTheme="minorEastAsia" w:hint="eastAsia"/>
                <w:lang w:eastAsia="zh-CN"/>
              </w:rPr>
              <w:t xml:space="preserve">Option1-2 for </w:t>
            </w:r>
            <w:r w:rsidR="00FA2708">
              <w:t>RS overhead reduction</w:t>
            </w:r>
            <w:r w:rsidR="00FA2708">
              <w:rPr>
                <w:rFonts w:eastAsiaTheme="minorEastAsia" w:hint="eastAsia"/>
                <w:lang w:eastAsia="zh-CN"/>
              </w:rPr>
              <w:t xml:space="preserve"> and Option 2 for </w:t>
            </w:r>
            <w:r w:rsidR="00FA2708">
              <w:t xml:space="preserve">RS </w:t>
            </w:r>
            <w:r w:rsidR="00FA2708">
              <w:lastRenderedPageBreak/>
              <w:t>overhead</w:t>
            </w:r>
            <w:r w:rsidR="00FA2708">
              <w:rPr>
                <w:rFonts w:eastAsiaTheme="minorEastAsia" w:hint="eastAsia"/>
                <w:lang w:eastAsia="zh-CN"/>
              </w:rPr>
              <w:t xml:space="preserve">, we have same concern as </w:t>
            </w:r>
            <w:r w:rsidR="00FA2708" w:rsidRPr="00FA2708">
              <w:rPr>
                <w:rFonts w:eastAsiaTheme="minorEastAsia"/>
                <w:lang w:eastAsia="zh-CN"/>
              </w:rPr>
              <w:t>Proposal 2-2-1b</w:t>
            </w:r>
            <w:r w:rsidR="00FA2708">
              <w:rPr>
                <w:rFonts w:eastAsiaTheme="minorEastAsia" w:hint="eastAsia"/>
                <w:lang w:eastAsia="zh-CN"/>
              </w:rPr>
              <w:t xml:space="preserve">. We should </w:t>
            </w:r>
            <w:r w:rsidR="00683818">
              <w:rPr>
                <w:rFonts w:eastAsiaTheme="minorEastAsia" w:hint="eastAsia"/>
                <w:lang w:eastAsia="zh-CN"/>
              </w:rPr>
              <w:t xml:space="preserve">firstly decide whether the additional beam sweeping after model inference is </w:t>
            </w:r>
            <w:r w:rsidR="00683818">
              <w:rPr>
                <w:rFonts w:eastAsiaTheme="minorEastAsia"/>
                <w:lang w:eastAsia="zh-CN"/>
              </w:rPr>
              <w:t>necessary</w:t>
            </w:r>
            <w:r w:rsidR="00683818">
              <w:rPr>
                <w:rFonts w:eastAsiaTheme="minorEastAsia" w:hint="eastAsia"/>
                <w:lang w:eastAsia="zh-CN"/>
              </w:rPr>
              <w:t xml:space="preserve"> or not and how the additional beam sweeping is performed, e.g., P2, P3 or others.</w:t>
            </w:r>
          </w:p>
        </w:tc>
      </w:tr>
      <w:tr w:rsidR="00D40EB9" w14:paraId="5DEB3133" w14:textId="77777777" w:rsidTr="000506F8">
        <w:trPr>
          <w:trHeight w:val="333"/>
        </w:trPr>
        <w:tc>
          <w:tcPr>
            <w:tcW w:w="616" w:type="pct"/>
          </w:tcPr>
          <w:p w14:paraId="618147CB" w14:textId="441B2902" w:rsidR="00D40EB9" w:rsidRDefault="00D40EB9" w:rsidP="00D40EB9">
            <w:pPr>
              <w:rPr>
                <w:kern w:val="0"/>
              </w:rPr>
            </w:pPr>
            <w:r>
              <w:rPr>
                <w:kern w:val="0"/>
              </w:rPr>
              <w:lastRenderedPageBreak/>
              <w:t>MediaTek</w:t>
            </w:r>
          </w:p>
        </w:tc>
        <w:tc>
          <w:tcPr>
            <w:tcW w:w="675" w:type="pct"/>
          </w:tcPr>
          <w:p w14:paraId="37AC19CD" w14:textId="610106FE" w:rsidR="00D40EB9" w:rsidRDefault="00D40EB9" w:rsidP="00D40EB9">
            <w:pPr>
              <w:keepNext/>
            </w:pPr>
            <w:r>
              <w:t>Keep both Opt1 and Opt2</w:t>
            </w:r>
          </w:p>
        </w:tc>
        <w:tc>
          <w:tcPr>
            <w:tcW w:w="3709" w:type="pct"/>
          </w:tcPr>
          <w:p w14:paraId="6066AC41" w14:textId="7F76333C" w:rsidR="00D40EB9" w:rsidRDefault="00D40EB9" w:rsidP="00D40EB9">
            <w:pPr>
              <w:keepNext/>
            </w:pPr>
            <w:r>
              <w:t xml:space="preserve">We prefer to keep RS overhead reduction and remove RS overhead. For RS overhead reduction, both Option1 and Option 2 can be kept. </w:t>
            </w:r>
          </w:p>
        </w:tc>
      </w:tr>
      <w:tr w:rsidR="006627C9" w14:paraId="0DB98DC5" w14:textId="77777777" w:rsidTr="000506F8">
        <w:trPr>
          <w:trHeight w:val="333"/>
        </w:trPr>
        <w:tc>
          <w:tcPr>
            <w:tcW w:w="616" w:type="pct"/>
          </w:tcPr>
          <w:p w14:paraId="07C6F7B7" w14:textId="36454995" w:rsidR="006627C9" w:rsidRDefault="006627C9" w:rsidP="006627C9">
            <w:pPr>
              <w:rPr>
                <w:kern w:val="0"/>
              </w:rPr>
            </w:pPr>
            <w:r>
              <w:rPr>
                <w:rFonts w:eastAsiaTheme="minorEastAsia" w:hint="eastAsia"/>
                <w:smallCaps/>
                <w:kern w:val="0"/>
                <w:lang w:eastAsia="zh-CN"/>
              </w:rPr>
              <w:t>v</w:t>
            </w:r>
            <w:r>
              <w:rPr>
                <w:rFonts w:eastAsiaTheme="minorEastAsia"/>
                <w:smallCaps/>
                <w:kern w:val="0"/>
                <w:lang w:eastAsia="zh-CN"/>
              </w:rPr>
              <w:t>ivo</w:t>
            </w:r>
          </w:p>
        </w:tc>
        <w:tc>
          <w:tcPr>
            <w:tcW w:w="675" w:type="pct"/>
          </w:tcPr>
          <w:p w14:paraId="1B249F57" w14:textId="77777777" w:rsidR="006627C9" w:rsidRDefault="006627C9" w:rsidP="006627C9">
            <w:pPr>
              <w:rPr>
                <w:rFonts w:eastAsiaTheme="minorEastAsia"/>
                <w:lang w:eastAsia="zh-CN"/>
              </w:rPr>
            </w:pPr>
            <w:r>
              <w:rPr>
                <w:rFonts w:eastAsiaTheme="minorEastAsia" w:hint="eastAsia"/>
                <w:lang w:eastAsia="zh-CN"/>
              </w:rPr>
              <w:t>P</w:t>
            </w:r>
            <w:r>
              <w:rPr>
                <w:rFonts w:eastAsiaTheme="minorEastAsia"/>
                <w:lang w:eastAsia="zh-CN"/>
              </w:rPr>
              <w:t xml:space="preserve">refer </w:t>
            </w:r>
            <w:proofErr w:type="spellStart"/>
            <w:r>
              <w:rPr>
                <w:rFonts w:eastAsiaTheme="minorEastAsia"/>
                <w:lang w:eastAsia="zh-CN"/>
              </w:rPr>
              <w:t>Opt</w:t>
            </w:r>
            <w:proofErr w:type="spellEnd"/>
            <w:r>
              <w:rPr>
                <w:rFonts w:eastAsiaTheme="minorEastAsia"/>
                <w:lang w:eastAsia="zh-CN"/>
              </w:rPr>
              <w:t xml:space="preserve"> 2</w:t>
            </w:r>
          </w:p>
          <w:p w14:paraId="7719D9E7" w14:textId="670187A6" w:rsidR="006627C9" w:rsidRDefault="006627C9" w:rsidP="006627C9">
            <w:pPr>
              <w:keepNext/>
            </w:pPr>
            <w:r>
              <w:rPr>
                <w:rFonts w:eastAsiaTheme="minorEastAsia" w:hint="eastAsia"/>
                <w:lang w:eastAsia="zh-CN"/>
              </w:rPr>
              <w:t>A</w:t>
            </w:r>
            <w:r>
              <w:rPr>
                <w:rFonts w:eastAsiaTheme="minorEastAsia"/>
                <w:lang w:eastAsia="zh-CN"/>
              </w:rPr>
              <w:t>ll Alt1/Alt 2/Alt 3 can be considered</w:t>
            </w:r>
          </w:p>
        </w:tc>
        <w:tc>
          <w:tcPr>
            <w:tcW w:w="3709" w:type="pct"/>
          </w:tcPr>
          <w:p w14:paraId="40BDCA3D" w14:textId="77777777" w:rsidR="006627C9" w:rsidRDefault="006627C9" w:rsidP="006627C9">
            <w:pPr>
              <w:rPr>
                <w:rFonts w:eastAsiaTheme="minorEastAsia"/>
                <w:lang w:eastAsia="zh-CN"/>
              </w:rPr>
            </w:pPr>
            <w:r>
              <w:rPr>
                <w:rFonts w:eastAsiaTheme="minorEastAsia" w:hint="eastAsia"/>
                <w:lang w:eastAsia="zh-CN"/>
              </w:rPr>
              <w:t>W</w:t>
            </w:r>
            <w:r>
              <w:rPr>
                <w:rFonts w:eastAsiaTheme="minorEastAsia"/>
                <w:lang w:eastAsia="zh-CN"/>
              </w:rPr>
              <w:t xml:space="preserve">e think all the three Alts can be considered for different cases. </w:t>
            </w:r>
          </w:p>
          <w:p w14:paraId="4C046552" w14:textId="77777777" w:rsidR="006627C9" w:rsidRPr="00FF1F7C" w:rsidRDefault="006627C9" w:rsidP="006627C9">
            <w:pPr>
              <w:pStyle w:val="af9"/>
              <w:numPr>
                <w:ilvl w:val="0"/>
                <w:numId w:val="11"/>
              </w:numPr>
              <w:rPr>
                <w:lang w:eastAsia="zh-CN"/>
              </w:r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35C97C7D" w14:textId="1D122FDD" w:rsidR="006627C9" w:rsidRPr="00440E94" w:rsidRDefault="006627C9" w:rsidP="00440E94">
            <w:pPr>
              <w:pStyle w:val="af9"/>
              <w:keepNext/>
              <w:numPr>
                <w:ilvl w:val="0"/>
                <w:numId w:val="11"/>
              </w:numPr>
            </w:pPr>
            <w:r w:rsidRPr="00440E94">
              <w:rPr>
                <w:rFonts w:hint="eastAsia"/>
                <w:lang w:eastAsia="zh-CN"/>
              </w:rPr>
              <w:t>A</w:t>
            </w:r>
            <w:r w:rsidRPr="00440E94">
              <w:rPr>
                <w:lang w:eastAsia="zh-CN"/>
              </w:rPr>
              <w:t>lt 3 is used if the goal of the evaluation is to compare Tx-Rx beam prediction and Tx beam prediction with the best Rx beam, where the resources used to get the best Rx beam need to be counted.</w:t>
            </w:r>
          </w:p>
        </w:tc>
      </w:tr>
    </w:tbl>
    <w:p w14:paraId="0257D612" w14:textId="77777777" w:rsidR="00831BD9" w:rsidRPr="00A34D45" w:rsidRDefault="00831BD9">
      <w:pPr>
        <w:tabs>
          <w:tab w:val="left" w:pos="1710"/>
        </w:tabs>
        <w:rPr>
          <w:b/>
          <w:bCs/>
          <w:color w:val="A6A6A6" w:themeColor="background1" w:themeShade="A6"/>
        </w:rPr>
      </w:pPr>
    </w:p>
    <w:p w14:paraId="257E7987" w14:textId="4E510266" w:rsidR="002A2CC1" w:rsidRDefault="008D5F24">
      <w:pPr>
        <w:pStyle w:val="4"/>
        <w:rPr>
          <w:highlight w:val="yellow"/>
        </w:rPr>
      </w:pPr>
      <w:r>
        <w:rPr>
          <w:highlight w:val="yellow"/>
        </w:rPr>
        <w:t>FL</w:t>
      </w:r>
      <w:r w:rsidR="007E65E6">
        <w:rPr>
          <w:highlight w:val="yellow"/>
        </w:rPr>
        <w:t>2</w:t>
      </w:r>
      <w:r>
        <w:rPr>
          <w:highlight w:val="yellow"/>
        </w:rPr>
        <w:t>: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af9"/>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64AF16F2" w14:textId="77777777" w:rsidR="002A2CC1" w:rsidRDefault="008D5F24">
      <w:pPr>
        <w:pStyle w:val="af9"/>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af5"/>
        <w:tblW w:w="4765" w:type="pct"/>
        <w:tblLook w:val="04A0" w:firstRow="1" w:lastRow="0" w:firstColumn="1" w:lastColumn="0" w:noHBand="0" w:noVBand="1"/>
      </w:tblPr>
      <w:tblGrid>
        <w:gridCol w:w="1170"/>
        <w:gridCol w:w="8324"/>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FD25E6" w14:paraId="2F51FD2A" w14:textId="77777777">
        <w:trPr>
          <w:trHeight w:val="333"/>
        </w:trPr>
        <w:tc>
          <w:tcPr>
            <w:tcW w:w="616" w:type="pct"/>
          </w:tcPr>
          <w:p w14:paraId="46C36334" w14:textId="67AC9506" w:rsidR="00FD25E6" w:rsidRPr="00051279" w:rsidRDefault="00FD25E6" w:rsidP="00FD25E6">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14:paraId="62DDFBD7" w14:textId="77777777" w:rsidR="00FD25E6" w:rsidRDefault="00FD25E6" w:rsidP="00FD25E6">
            <w:pPr>
              <w:keepNext/>
            </w:pPr>
            <w:r>
              <w:t xml:space="preserve">Agree with Google in the point that the additional measurements might be necessary for QCL type D. If the additional measurement is necessary for QCL </w:t>
            </w:r>
            <w:proofErr w:type="spellStart"/>
            <w:r>
              <w:t>typeD</w:t>
            </w:r>
            <w:proofErr w:type="spellEnd"/>
            <w:r>
              <w:t xml:space="preserve">, we should consider the additional </w:t>
            </w:r>
            <w:r>
              <w:lastRenderedPageBreak/>
              <w:t xml:space="preserve">measurements in RS measurement overhead KPI calculation. This additional measurement should be considered regardless of </w:t>
            </w:r>
            <w:proofErr w:type="spellStart"/>
            <w:r>
              <w:t>topK</w:t>
            </w:r>
            <w:proofErr w:type="spellEnd"/>
            <w:r>
              <w:t xml:space="preserve"> or top1 beam prediction, because the actual L1-RSRP cannot be obtained even for top1 beam prediction.</w:t>
            </w:r>
          </w:p>
          <w:p w14:paraId="50C1A133" w14:textId="79136030" w:rsidR="00FD25E6" w:rsidRDefault="00FD25E6" w:rsidP="00FD25E6">
            <w:pPr>
              <w:keepNext/>
              <w:rPr>
                <w:color w:val="4472C4" w:themeColor="accent5"/>
              </w:rPr>
            </w:pPr>
            <w:r>
              <w:t>We would like to hear more views from companies.</w:t>
            </w:r>
          </w:p>
        </w:tc>
      </w:tr>
      <w:tr w:rsidR="007E2A26" w14:paraId="74D331D9" w14:textId="77777777">
        <w:trPr>
          <w:trHeight w:val="333"/>
        </w:trPr>
        <w:tc>
          <w:tcPr>
            <w:tcW w:w="616" w:type="pct"/>
          </w:tcPr>
          <w:p w14:paraId="4E399222" w14:textId="6D28CD8E" w:rsidR="007E2A26" w:rsidRDefault="007E2A26" w:rsidP="007E2A26">
            <w:pPr>
              <w:rPr>
                <w:rFonts w:eastAsia="MS Mincho"/>
                <w:kern w:val="0"/>
                <w:lang w:eastAsia="ja-JP"/>
              </w:rPr>
            </w:pPr>
            <w:r>
              <w:rPr>
                <w:kern w:val="0"/>
              </w:rPr>
              <w:lastRenderedPageBreak/>
              <w:t>Nokia</w:t>
            </w:r>
          </w:p>
        </w:tc>
        <w:tc>
          <w:tcPr>
            <w:tcW w:w="4384" w:type="pct"/>
          </w:tcPr>
          <w:p w14:paraId="11A7FE4B" w14:textId="5162BDA4" w:rsidR="007E2A26" w:rsidRDefault="007E2A26" w:rsidP="007E2A26">
            <w:pPr>
              <w:keepNext/>
            </w:pPr>
            <w:r>
              <w:t xml:space="preserve">There are the extra steps of beam measurements prior to beam indication of a predicted beam (in case those predicted beams are not getting measured at least with a longer periodicity). </w:t>
            </w:r>
          </w:p>
        </w:tc>
      </w:tr>
      <w:tr w:rsidR="0063549F" w14:paraId="69A22166" w14:textId="77777777">
        <w:trPr>
          <w:trHeight w:val="333"/>
        </w:trPr>
        <w:tc>
          <w:tcPr>
            <w:tcW w:w="616" w:type="pct"/>
          </w:tcPr>
          <w:p w14:paraId="5C0663D3" w14:textId="34063F04"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7C307269" w14:textId="6EAC5E75" w:rsidR="0063549F" w:rsidRDefault="0063549F" w:rsidP="0063549F">
            <w:pPr>
              <w:keepNext/>
            </w:pPr>
            <w:r>
              <w:rPr>
                <w:rFonts w:eastAsiaTheme="minorEastAsia" w:hint="eastAsia"/>
                <w:lang w:eastAsia="zh-CN"/>
              </w:rPr>
              <w:t>W</w:t>
            </w:r>
            <w:r>
              <w:rPr>
                <w:rFonts w:eastAsiaTheme="minorEastAsia"/>
                <w:lang w:eastAsia="zh-CN"/>
              </w:rPr>
              <w:t xml:space="preserve">e also think this should be part discussion of the previous proposal. We think this is the reason to include K in Option 2 of the definition of </w:t>
            </w:r>
            <w:r>
              <w:t>RS overhead reduction.</w:t>
            </w:r>
          </w:p>
        </w:tc>
      </w:tr>
      <w:tr w:rsidR="0063549F" w14:paraId="6B17B971" w14:textId="77777777">
        <w:trPr>
          <w:trHeight w:val="333"/>
        </w:trPr>
        <w:tc>
          <w:tcPr>
            <w:tcW w:w="616" w:type="pct"/>
          </w:tcPr>
          <w:p w14:paraId="2E47890A" w14:textId="08320DC7" w:rsidR="0063549F" w:rsidRDefault="0063549F" w:rsidP="0063549F">
            <w:pPr>
              <w:rPr>
                <w:kern w:val="0"/>
              </w:rPr>
            </w:pPr>
            <w:r>
              <w:rPr>
                <w:rFonts w:eastAsiaTheme="minorEastAsia" w:hint="eastAsia"/>
                <w:kern w:val="0"/>
              </w:rPr>
              <w:t>F</w:t>
            </w:r>
            <w:r>
              <w:rPr>
                <w:rFonts w:eastAsiaTheme="minorEastAsia"/>
                <w:kern w:val="0"/>
              </w:rPr>
              <w:t>ujitsu</w:t>
            </w:r>
          </w:p>
        </w:tc>
        <w:tc>
          <w:tcPr>
            <w:tcW w:w="4384" w:type="pct"/>
          </w:tcPr>
          <w:p w14:paraId="09610C0B" w14:textId="03474A29" w:rsidR="0063549F" w:rsidRDefault="0063549F" w:rsidP="0063549F">
            <w:pPr>
              <w:keepNext/>
            </w:pPr>
            <w:r>
              <w:rPr>
                <w:rFonts w:eastAsiaTheme="minorEastAsia"/>
              </w:rPr>
              <w:t>In our understanding, such additional measurements to obtain QCL relation for QCL-</w:t>
            </w:r>
            <w:proofErr w:type="spellStart"/>
            <w:r>
              <w:rPr>
                <w:rFonts w:eastAsiaTheme="minorEastAsia"/>
              </w:rPr>
              <w:t>TypeD</w:t>
            </w:r>
            <w:proofErr w:type="spellEnd"/>
            <w:r>
              <w:rPr>
                <w:rFonts w:eastAsiaTheme="minorEastAsia"/>
              </w:rPr>
              <w:t xml:space="preserve"> are necessary.</w:t>
            </w:r>
          </w:p>
        </w:tc>
      </w:tr>
      <w:tr w:rsidR="00AA1207" w14:paraId="19DF93CD" w14:textId="77777777">
        <w:trPr>
          <w:trHeight w:val="333"/>
        </w:trPr>
        <w:tc>
          <w:tcPr>
            <w:tcW w:w="616" w:type="pct"/>
          </w:tcPr>
          <w:p w14:paraId="0A00C4B8" w14:textId="6C17926D" w:rsidR="00AA1207" w:rsidRDefault="00AA1207" w:rsidP="0063549F">
            <w:pPr>
              <w:rPr>
                <w:kern w:val="0"/>
              </w:rPr>
            </w:pPr>
            <w:r>
              <w:rPr>
                <w:kern w:val="0"/>
              </w:rPr>
              <w:t>Intel</w:t>
            </w:r>
          </w:p>
        </w:tc>
        <w:tc>
          <w:tcPr>
            <w:tcW w:w="4384" w:type="pct"/>
          </w:tcPr>
          <w:p w14:paraId="5A8776A6" w14:textId="74F42219" w:rsidR="00AA1207" w:rsidRDefault="00AA1207" w:rsidP="0063549F">
            <w:pPr>
              <w:keepNext/>
            </w:pPr>
            <w:r>
              <w:t xml:space="preserve">This should be a valid issue for QCL-Type D but we </w:t>
            </w:r>
            <w:r w:rsidR="001557F3">
              <w:t>think this issue would impact baseline as well in case the baseline is assumed to be hierarchical search.</w:t>
            </w: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30"/>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af9"/>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af9"/>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af9"/>
        <w:numPr>
          <w:ilvl w:val="0"/>
          <w:numId w:val="25"/>
        </w:numPr>
        <w:rPr>
          <w:sz w:val="18"/>
          <w:szCs w:val="18"/>
        </w:rPr>
      </w:pPr>
      <w:r>
        <w:rPr>
          <w:sz w:val="18"/>
          <w:szCs w:val="18"/>
        </w:rPr>
        <w:t>Vivo [5]:</w:t>
      </w:r>
    </w:p>
    <w:p w14:paraId="09A29DB6" w14:textId="77777777" w:rsidR="002A2CC1" w:rsidRDefault="008D5F24">
      <w:pPr>
        <w:pStyle w:val="af9"/>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af9"/>
        <w:numPr>
          <w:ilvl w:val="0"/>
          <w:numId w:val="25"/>
        </w:numPr>
        <w:rPr>
          <w:sz w:val="18"/>
          <w:szCs w:val="18"/>
        </w:rPr>
      </w:pPr>
      <w:r>
        <w:rPr>
          <w:sz w:val="18"/>
          <w:szCs w:val="18"/>
        </w:rPr>
        <w:t>Lenovo [15]:</w:t>
      </w:r>
    </w:p>
    <w:p w14:paraId="282CDECA" w14:textId="77777777" w:rsidR="002A2CC1" w:rsidRDefault="008D5F24">
      <w:pPr>
        <w:pStyle w:val="af9"/>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af9"/>
        <w:numPr>
          <w:ilvl w:val="1"/>
          <w:numId w:val="25"/>
        </w:numPr>
        <w:rPr>
          <w:sz w:val="18"/>
          <w:szCs w:val="18"/>
        </w:rPr>
      </w:pPr>
      <w:r>
        <w:rPr>
          <w:sz w:val="18"/>
          <w:szCs w:val="18"/>
        </w:rPr>
        <w:t xml:space="preserve">Any other signals that need to be exchanged between UE and </w:t>
      </w:r>
      <w:proofErr w:type="spellStart"/>
      <w:r>
        <w:rPr>
          <w:sz w:val="18"/>
          <w:szCs w:val="18"/>
        </w:rPr>
        <w:t>gNB</w:t>
      </w:r>
      <w:proofErr w:type="spellEnd"/>
      <w:r>
        <w:rPr>
          <w:sz w:val="18"/>
          <w:szCs w:val="18"/>
        </w:rPr>
        <w:t xml:space="preserve"> to support the AI/ML model, such as signaling in another carrier (e.g., FR1), UE location information, spatial features of the environment etc., should also be considered accounted for.</w:t>
      </w:r>
    </w:p>
    <w:p w14:paraId="2CBC35EA" w14:textId="77777777" w:rsidR="002A2CC1" w:rsidRDefault="008D5F24">
      <w:pPr>
        <w:pStyle w:val="af9"/>
        <w:numPr>
          <w:ilvl w:val="0"/>
          <w:numId w:val="25"/>
        </w:numPr>
        <w:rPr>
          <w:sz w:val="18"/>
          <w:szCs w:val="18"/>
        </w:rPr>
      </w:pPr>
      <w:r>
        <w:rPr>
          <w:sz w:val="18"/>
          <w:szCs w:val="18"/>
        </w:rPr>
        <w:t xml:space="preserve">DoCoMo [25]: </w:t>
      </w:r>
    </w:p>
    <w:p w14:paraId="4B6D2ED8" w14:textId="77777777" w:rsidR="002A2CC1" w:rsidRDefault="008D5F24">
      <w:pPr>
        <w:pStyle w:val="af9"/>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af9"/>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af9"/>
        <w:numPr>
          <w:ilvl w:val="2"/>
          <w:numId w:val="25"/>
        </w:numPr>
        <w:rPr>
          <w:sz w:val="18"/>
          <w:szCs w:val="18"/>
        </w:rPr>
      </w:pPr>
      <w:r>
        <w:rPr>
          <w:sz w:val="18"/>
          <w:szCs w:val="18"/>
        </w:rPr>
        <w:t>Temporal beam prediction with NW side model can enable beam management with low frequent beam measurement reports</w:t>
      </w:r>
    </w:p>
    <w:p w14:paraId="6D5826F2" w14:textId="67B6F0D6" w:rsidR="002A2CC1" w:rsidRDefault="008D5F24">
      <w:pPr>
        <w:pStyle w:val="4"/>
        <w:rPr>
          <w:highlight w:val="yellow"/>
        </w:rPr>
      </w:pPr>
      <w:r>
        <w:rPr>
          <w:highlight w:val="yellow"/>
        </w:rPr>
        <w:t>FL</w:t>
      </w:r>
      <w:r w:rsidR="007E65E6">
        <w:rPr>
          <w:highlight w:val="yellow"/>
        </w:rPr>
        <w:t>2</w:t>
      </w:r>
      <w:r>
        <w:rPr>
          <w:highlight w:val="yellow"/>
        </w:rPr>
        <w:t>: 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af9"/>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af9"/>
        <w:numPr>
          <w:ilvl w:val="1"/>
          <w:numId w:val="25"/>
        </w:numPr>
        <w:rPr>
          <w:b/>
          <w:bCs/>
          <w:color w:val="FF0000"/>
        </w:rPr>
      </w:pPr>
      <w:r>
        <w:rPr>
          <w:b/>
          <w:bCs/>
          <w:strike/>
          <w:color w:val="FF0000"/>
        </w:rPr>
        <w:lastRenderedPageBreak/>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f5"/>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3AAD2207" w:rsidR="002A2CC1" w:rsidRDefault="008D5F24">
            <w:r>
              <w:t>MediaTek,</w:t>
            </w:r>
            <w:r>
              <w:rPr>
                <w:smallCaps/>
              </w:rPr>
              <w:t xml:space="preserve"> NTT DOCOMO, Lenovo, vivo</w:t>
            </w:r>
            <w:r w:rsidR="001E2196">
              <w:rPr>
                <w:smallCaps/>
              </w:rPr>
              <w:t>, CAICT</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af5"/>
        <w:tblW w:w="5000" w:type="pct"/>
        <w:tblLook w:val="04A0" w:firstRow="1" w:lastRow="0" w:firstColumn="1" w:lastColumn="0" w:noHBand="0" w:noVBand="1"/>
      </w:tblPr>
      <w:tblGrid>
        <w:gridCol w:w="1227"/>
        <w:gridCol w:w="8735"/>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We are ok with the proposal in principle, but it is hard to determine the UCI overhead with regard to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w:t>
            </w:r>
            <w:proofErr w:type="spellStart"/>
            <w:r>
              <w:rPr>
                <w:kern w:val="0"/>
              </w:rPr>
              <w:t>HiSi</w:t>
            </w:r>
            <w:proofErr w:type="spellEnd"/>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proofErr w:type="spellStart"/>
            <w:r>
              <w:t>Spreadtrum</w:t>
            </w:r>
            <w:proofErr w:type="spellEnd"/>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w:t>
            </w:r>
            <w:proofErr w:type="spellStart"/>
            <w:r>
              <w:t>HiSi</w:t>
            </w:r>
            <w:proofErr w:type="spellEnd"/>
            <w:r>
              <w:t>.</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w:t>
            </w:r>
            <w:proofErr w:type="spellStart"/>
            <w:r>
              <w:t>HiSi</w:t>
            </w:r>
            <w:proofErr w:type="spellEnd"/>
            <w:r>
              <w:t xml:space="preserve"> that FFS can be kept (or simply removed)</w:t>
            </w:r>
          </w:p>
        </w:tc>
      </w:tr>
      <w:tr w:rsidR="00877A39" w14:paraId="00F10308" w14:textId="77777777">
        <w:trPr>
          <w:trHeight w:val="333"/>
        </w:trPr>
        <w:tc>
          <w:tcPr>
            <w:tcW w:w="616" w:type="pct"/>
          </w:tcPr>
          <w:p w14:paraId="38D54A69" w14:textId="351558E2" w:rsidR="00877A39" w:rsidRDefault="00877A39" w:rsidP="00051279">
            <w:pPr>
              <w:rPr>
                <w:kern w:val="0"/>
              </w:rPr>
            </w:pPr>
            <w:r>
              <w:rPr>
                <w:kern w:val="0"/>
              </w:rPr>
              <w:t>Apple</w:t>
            </w:r>
          </w:p>
        </w:tc>
        <w:tc>
          <w:tcPr>
            <w:tcW w:w="4384" w:type="pct"/>
          </w:tcPr>
          <w:p w14:paraId="69947FA0" w14:textId="3F52AB71" w:rsidR="00877A39" w:rsidRDefault="00877A39" w:rsidP="00051279">
            <w:pPr>
              <w:keepNext/>
            </w:pPr>
            <w:r>
              <w:t>It seems premature to settle down on details, so keeping the FFS wording is preferred.</w:t>
            </w:r>
          </w:p>
        </w:tc>
      </w:tr>
      <w:tr w:rsidR="00601BC5" w14:paraId="225C337B" w14:textId="77777777">
        <w:trPr>
          <w:trHeight w:val="333"/>
        </w:trPr>
        <w:tc>
          <w:tcPr>
            <w:tcW w:w="616" w:type="pct"/>
          </w:tcPr>
          <w:p w14:paraId="4A573B9C" w14:textId="5A52CBC1" w:rsidR="00601BC5" w:rsidRDefault="00601BC5" w:rsidP="00601BC5">
            <w:pPr>
              <w:rPr>
                <w:kern w:val="0"/>
              </w:rPr>
            </w:pPr>
            <w:r>
              <w:rPr>
                <w:kern w:val="0"/>
              </w:rPr>
              <w:t>OPPO</w:t>
            </w:r>
          </w:p>
        </w:tc>
        <w:tc>
          <w:tcPr>
            <w:tcW w:w="4384" w:type="pct"/>
          </w:tcPr>
          <w:p w14:paraId="355F804F" w14:textId="77777777" w:rsidR="00601BC5" w:rsidRDefault="00601BC5" w:rsidP="00601BC5">
            <w:pPr>
              <w:keepNext/>
            </w:pPr>
            <w:r>
              <w:t xml:space="preserve">We are fine with the study in general. </w:t>
            </w:r>
          </w:p>
          <w:p w14:paraId="0F96AC49" w14:textId="2BCA1E55" w:rsidR="00601BC5" w:rsidRDefault="00601BC5" w:rsidP="00601BC5">
            <w:pPr>
              <w:keepNext/>
            </w:pPr>
            <w:r>
              <w:t>But before we step down the payload of UCI, we think first for NW-side beam prediction, we may need to decide whether/how to report the whole measurements of Set B for BM-Case1 and BM-Case2.</w:t>
            </w:r>
          </w:p>
        </w:tc>
      </w:tr>
      <w:tr w:rsidR="0063549F" w14:paraId="1045D37E" w14:textId="77777777" w:rsidTr="0063549F">
        <w:trPr>
          <w:trHeight w:val="333"/>
        </w:trPr>
        <w:tc>
          <w:tcPr>
            <w:tcW w:w="616" w:type="pct"/>
          </w:tcPr>
          <w:p w14:paraId="0F00FA20" w14:textId="77777777" w:rsidR="0063549F" w:rsidRDefault="0063549F" w:rsidP="000506F8">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33885586" w14:textId="77777777" w:rsidR="0063549F" w:rsidRDefault="0063549F" w:rsidP="000506F8">
            <w:pPr>
              <w:keepNext/>
            </w:pPr>
            <w:r>
              <w:rPr>
                <w:rFonts w:eastAsiaTheme="minorEastAsia"/>
                <w:lang w:eastAsia="zh-CN"/>
              </w:rPr>
              <w:t xml:space="preserve">How to evaluate </w:t>
            </w:r>
            <w:r>
              <w:rPr>
                <w:rFonts w:eastAsiaTheme="minorEastAsia" w:hint="eastAsia"/>
                <w:lang w:eastAsia="zh-CN"/>
              </w:rPr>
              <w:t>U</w:t>
            </w:r>
            <w:r>
              <w:rPr>
                <w:rFonts w:eastAsiaTheme="minorEastAsia"/>
                <w:lang w:eastAsia="zh-CN"/>
              </w:rPr>
              <w:t>CI overhead should be clarified, since different reporting method can be used. Prefer to keep the FFS.</w:t>
            </w:r>
          </w:p>
        </w:tc>
      </w:tr>
      <w:tr w:rsidR="0063549F" w14:paraId="2715CBF2" w14:textId="77777777" w:rsidTr="0063549F">
        <w:trPr>
          <w:trHeight w:val="333"/>
        </w:trPr>
        <w:tc>
          <w:tcPr>
            <w:tcW w:w="616" w:type="pct"/>
          </w:tcPr>
          <w:p w14:paraId="61CF4C22" w14:textId="77777777" w:rsidR="0063549F" w:rsidRDefault="0063549F" w:rsidP="000506F8">
            <w:pPr>
              <w:rPr>
                <w:kern w:val="0"/>
              </w:rPr>
            </w:pPr>
            <w:r>
              <w:rPr>
                <w:rFonts w:eastAsiaTheme="minorEastAsia" w:hint="eastAsia"/>
                <w:kern w:val="0"/>
              </w:rPr>
              <w:t>F</w:t>
            </w:r>
            <w:r>
              <w:rPr>
                <w:rFonts w:eastAsiaTheme="minorEastAsia"/>
                <w:kern w:val="0"/>
              </w:rPr>
              <w:t>ujitsu</w:t>
            </w:r>
          </w:p>
        </w:tc>
        <w:tc>
          <w:tcPr>
            <w:tcW w:w="4384" w:type="pct"/>
          </w:tcPr>
          <w:p w14:paraId="68A89981" w14:textId="77777777" w:rsidR="0063549F" w:rsidRDefault="0063549F" w:rsidP="000506F8">
            <w:pPr>
              <w:keepNext/>
            </w:pPr>
            <w:r>
              <w:rPr>
                <w:rFonts w:eastAsiaTheme="minorEastAsia"/>
              </w:rPr>
              <w:t>We are fine f</w:t>
            </w:r>
            <w:r>
              <w:rPr>
                <w:rFonts w:eastAsiaTheme="minorEastAsia" w:hint="eastAsia"/>
              </w:rPr>
              <w:t>or</w:t>
            </w:r>
            <w:r>
              <w:rPr>
                <w:rFonts w:eastAsiaTheme="minorEastAsia"/>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63549F" w14:paraId="42A5246C" w14:textId="77777777" w:rsidTr="0063549F">
        <w:trPr>
          <w:trHeight w:val="333"/>
        </w:trPr>
        <w:tc>
          <w:tcPr>
            <w:tcW w:w="616" w:type="pct"/>
          </w:tcPr>
          <w:p w14:paraId="0A3DD3D7" w14:textId="77777777" w:rsidR="0063549F" w:rsidRDefault="0063549F" w:rsidP="000506F8">
            <w:pPr>
              <w:rPr>
                <w:kern w:val="0"/>
              </w:rPr>
            </w:pPr>
            <w:r>
              <w:rPr>
                <w:rFonts w:hint="eastAsia"/>
                <w:kern w:val="0"/>
                <w:lang w:eastAsia="zh-CN"/>
              </w:rPr>
              <w:t>ZTE</w:t>
            </w:r>
          </w:p>
        </w:tc>
        <w:tc>
          <w:tcPr>
            <w:tcW w:w="4384" w:type="pct"/>
          </w:tcPr>
          <w:p w14:paraId="00F4992E" w14:textId="77777777" w:rsidR="0063549F" w:rsidRDefault="0063549F" w:rsidP="000506F8">
            <w:pPr>
              <w:keepNext/>
            </w:pPr>
            <w:r>
              <w:rPr>
                <w:rFonts w:eastAsiaTheme="minorEastAsia" w:hint="eastAsia"/>
              </w:rPr>
              <w:t>We prefer to postpone the UCI related discussion since the construction of set A/B has not been converged and whether to do further reporting compression or optimization is not clear.</w:t>
            </w:r>
          </w:p>
        </w:tc>
      </w:tr>
      <w:tr w:rsidR="00674DC3" w14:paraId="247D14A8" w14:textId="77777777" w:rsidTr="0063549F">
        <w:trPr>
          <w:trHeight w:val="333"/>
        </w:trPr>
        <w:tc>
          <w:tcPr>
            <w:tcW w:w="616" w:type="pct"/>
          </w:tcPr>
          <w:p w14:paraId="1B886D1D" w14:textId="007423D9" w:rsidR="00674DC3" w:rsidRDefault="00674DC3" w:rsidP="00674DC3">
            <w:pPr>
              <w:rPr>
                <w:kern w:val="0"/>
              </w:rPr>
            </w:pPr>
            <w:r>
              <w:rPr>
                <w:kern w:val="0"/>
              </w:rPr>
              <w:t>MediaTek</w:t>
            </w:r>
          </w:p>
        </w:tc>
        <w:tc>
          <w:tcPr>
            <w:tcW w:w="4384" w:type="pct"/>
          </w:tcPr>
          <w:p w14:paraId="5BCEB831" w14:textId="028FDE61" w:rsidR="00674DC3" w:rsidRDefault="00674DC3" w:rsidP="00674DC3">
            <w:pPr>
              <w:keepNext/>
            </w:pPr>
            <w:r>
              <w:t>Agree with HW/</w:t>
            </w:r>
            <w:proofErr w:type="spellStart"/>
            <w:r>
              <w:t>HiSi</w:t>
            </w:r>
            <w:proofErr w:type="spellEnd"/>
            <w:r>
              <w:t xml:space="preserve"> and Google. We can postpone this discussion until there is a consensus on UCI report format.</w:t>
            </w:r>
          </w:p>
        </w:tc>
      </w:tr>
      <w:tr w:rsidR="00232994" w14:paraId="34C29C96" w14:textId="77777777" w:rsidTr="0063549F">
        <w:trPr>
          <w:trHeight w:val="333"/>
        </w:trPr>
        <w:tc>
          <w:tcPr>
            <w:tcW w:w="616" w:type="pct"/>
          </w:tcPr>
          <w:p w14:paraId="68523A84" w14:textId="35AAA3AE" w:rsidR="00232994" w:rsidRDefault="00232994" w:rsidP="00674DC3">
            <w:pPr>
              <w:rPr>
                <w:kern w:val="0"/>
              </w:rPr>
            </w:pPr>
            <w:r>
              <w:rPr>
                <w:kern w:val="0"/>
              </w:rPr>
              <w:t>Intel</w:t>
            </w:r>
          </w:p>
        </w:tc>
        <w:tc>
          <w:tcPr>
            <w:tcW w:w="4384" w:type="pct"/>
          </w:tcPr>
          <w:p w14:paraId="359BCADF" w14:textId="38791CBB" w:rsidR="00232994" w:rsidRDefault="00232994" w:rsidP="00674DC3">
            <w:pPr>
              <w:keepNext/>
            </w:pPr>
            <w:r>
              <w:t xml:space="preserve">Can be considered as a KPI but it </w:t>
            </w:r>
            <w:r w:rsidR="00992696">
              <w:t xml:space="preserve">is not easy at this stage to determine UCI payload without accurate idea of specification impact. </w:t>
            </w:r>
          </w:p>
        </w:tc>
      </w:tr>
    </w:tbl>
    <w:p w14:paraId="1E4804D3" w14:textId="77777777" w:rsidR="002A2CC1" w:rsidRDefault="002A2CC1" w:rsidP="0063549F">
      <w:pPr>
        <w:ind w:firstLine="420"/>
        <w:rPr>
          <w:b/>
          <w:bCs/>
        </w:rPr>
      </w:pPr>
    </w:p>
    <w:p w14:paraId="4BEDDD95" w14:textId="77777777" w:rsidR="002A2CC1" w:rsidRDefault="008D5F24">
      <w:pPr>
        <w:pStyle w:val="30"/>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af9"/>
        <w:numPr>
          <w:ilvl w:val="0"/>
          <w:numId w:val="28"/>
        </w:numPr>
      </w:pPr>
      <w:r>
        <w:lastRenderedPageBreak/>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af9"/>
        <w:numPr>
          <w:ilvl w:val="0"/>
          <w:numId w:val="28"/>
        </w:numPr>
      </w:pPr>
      <w:r>
        <w:t>Interdigital [6]</w:t>
      </w:r>
    </w:p>
    <w:p w14:paraId="7E0E8C8F" w14:textId="77777777" w:rsidR="002A2CC1" w:rsidRDefault="008D5F24">
      <w:pPr>
        <w:pStyle w:val="af9"/>
        <w:numPr>
          <w:ilvl w:val="1"/>
          <w:numId w:val="28"/>
        </w:numPr>
      </w:pPr>
      <w:r>
        <w:t>Proposal 4: Reporting overhead and latency aspects should be considered in evaluation of system performance not as independent KPIs.</w:t>
      </w:r>
    </w:p>
    <w:p w14:paraId="0F33541F" w14:textId="77777777" w:rsidR="002A2CC1" w:rsidRDefault="008D5F24">
      <w:pPr>
        <w:pStyle w:val="af9"/>
        <w:numPr>
          <w:ilvl w:val="0"/>
          <w:numId w:val="28"/>
        </w:numPr>
      </w:pPr>
      <w:r>
        <w:t>Lenovo [15]</w:t>
      </w:r>
    </w:p>
    <w:p w14:paraId="3F2EDAA4" w14:textId="77777777" w:rsidR="002A2CC1" w:rsidRDefault="008D5F24">
      <w:pPr>
        <w:pStyle w:val="af9"/>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af9"/>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af9"/>
        <w:numPr>
          <w:ilvl w:val="0"/>
          <w:numId w:val="29"/>
        </w:numPr>
      </w:pPr>
      <w:r>
        <w:t>Ericsson [11]</w:t>
      </w:r>
    </w:p>
    <w:p w14:paraId="6CAFB20F" w14:textId="77777777" w:rsidR="002A2CC1" w:rsidRDefault="008D5F24">
      <w:pPr>
        <w:pStyle w:val="af9"/>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af9"/>
        <w:numPr>
          <w:ilvl w:val="0"/>
          <w:numId w:val="30"/>
        </w:numPr>
      </w:pPr>
      <w:r>
        <w:t>MTK [20]</w:t>
      </w:r>
    </w:p>
    <w:p w14:paraId="0DE4F7BA" w14:textId="77777777" w:rsidR="002A2CC1" w:rsidRDefault="008D5F24">
      <w:pPr>
        <w:pStyle w:val="af9"/>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af9"/>
        <w:numPr>
          <w:ilvl w:val="0"/>
          <w:numId w:val="30"/>
        </w:numPr>
      </w:pPr>
      <w:r>
        <w:rPr>
          <w:rFonts w:hint="eastAsia"/>
        </w:rPr>
        <w:t>NVIDA</w:t>
      </w:r>
      <w:r>
        <w:t xml:space="preserve"> </w:t>
      </w:r>
      <w:r>
        <w:rPr>
          <w:rFonts w:hint="eastAsia"/>
        </w:rPr>
        <w:t>[</w:t>
      </w:r>
      <w:r>
        <w:t>23]</w:t>
      </w:r>
    </w:p>
    <w:p w14:paraId="3D4B76AD" w14:textId="77777777" w:rsidR="002A2CC1" w:rsidRDefault="008D5F24">
      <w:pPr>
        <w:pStyle w:val="af9"/>
        <w:numPr>
          <w:ilvl w:val="1"/>
          <w:numId w:val="30"/>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1314957B" w14:textId="77777777" w:rsidR="002A2CC1" w:rsidRDefault="008D5F24">
      <w:pPr>
        <w:pStyle w:val="af9"/>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af9"/>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af9"/>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962"/>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af9"/>
              <w:widowControl/>
              <w:numPr>
                <w:ilvl w:val="0"/>
                <w:numId w:val="31"/>
              </w:numPr>
              <w:spacing w:after="120"/>
              <w:contextualSpacing w:val="0"/>
              <w:jc w:val="left"/>
              <w:rPr>
                <w:i/>
                <w:iCs/>
              </w:rPr>
            </w:pPr>
            <w:r>
              <w:rPr>
                <w:i/>
                <w:iCs/>
              </w:rPr>
              <w:t>Performance</w:t>
            </w:r>
          </w:p>
          <w:p w14:paraId="1F2175AC" w14:textId="77777777" w:rsidR="002A2CC1" w:rsidRDefault="008D5F24">
            <w:pPr>
              <w:pStyle w:val="af9"/>
              <w:widowControl/>
              <w:numPr>
                <w:ilvl w:val="1"/>
                <w:numId w:val="32"/>
              </w:numPr>
              <w:spacing w:after="120"/>
              <w:contextualSpacing w:val="0"/>
              <w:jc w:val="left"/>
              <w:rPr>
                <w:i/>
                <w:iCs/>
              </w:rPr>
            </w:pPr>
            <w:r>
              <w:rPr>
                <w:i/>
                <w:iCs/>
              </w:rPr>
              <w:t>Intermediate KPIs</w:t>
            </w:r>
          </w:p>
          <w:p w14:paraId="61AC1CC0" w14:textId="77777777" w:rsidR="002A2CC1" w:rsidRDefault="008D5F24">
            <w:pPr>
              <w:pStyle w:val="af9"/>
              <w:widowControl/>
              <w:numPr>
                <w:ilvl w:val="1"/>
                <w:numId w:val="32"/>
              </w:numPr>
              <w:spacing w:after="120"/>
              <w:contextualSpacing w:val="0"/>
              <w:jc w:val="left"/>
              <w:rPr>
                <w:i/>
                <w:iCs/>
              </w:rPr>
            </w:pPr>
            <w:r>
              <w:rPr>
                <w:i/>
                <w:iCs/>
              </w:rPr>
              <w:lastRenderedPageBreak/>
              <w:t xml:space="preserve">Link and system level performance </w:t>
            </w:r>
          </w:p>
          <w:p w14:paraId="22D7E6B7" w14:textId="77777777" w:rsidR="002A2CC1" w:rsidRDefault="008D5F24">
            <w:pPr>
              <w:pStyle w:val="af9"/>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af9"/>
              <w:widowControl/>
              <w:numPr>
                <w:ilvl w:val="0"/>
                <w:numId w:val="31"/>
              </w:numPr>
              <w:spacing w:after="120"/>
              <w:contextualSpacing w:val="0"/>
              <w:jc w:val="left"/>
              <w:rPr>
                <w:i/>
                <w:iCs/>
              </w:rPr>
            </w:pPr>
            <w:r>
              <w:rPr>
                <w:i/>
                <w:iCs/>
              </w:rPr>
              <w:t>Over-the-air Overhead</w:t>
            </w:r>
          </w:p>
          <w:p w14:paraId="4ACC9DDA" w14:textId="77777777" w:rsidR="002A2CC1" w:rsidRDefault="008D5F24">
            <w:pPr>
              <w:pStyle w:val="af9"/>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af9"/>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af9"/>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af9"/>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af9"/>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af9"/>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af9"/>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af9"/>
              <w:widowControl/>
              <w:numPr>
                <w:ilvl w:val="1"/>
                <w:numId w:val="34"/>
              </w:numPr>
              <w:spacing w:after="120"/>
              <w:contextualSpacing w:val="0"/>
              <w:jc w:val="left"/>
              <w:rPr>
                <w:i/>
                <w:iCs/>
              </w:rPr>
            </w:pPr>
            <w:r>
              <w:rPr>
                <w:i/>
                <w:iCs/>
              </w:rPr>
              <w:t>Model complexity: e.g., the number of parameters and/or size (e.g. Mbyte)</w:t>
            </w:r>
          </w:p>
          <w:p w14:paraId="3EACDCF0" w14:textId="77777777" w:rsidR="002A2CC1" w:rsidRDefault="008D5F24">
            <w:pPr>
              <w:pStyle w:val="af9"/>
              <w:widowControl/>
              <w:numPr>
                <w:ilvl w:val="0"/>
                <w:numId w:val="34"/>
              </w:numPr>
              <w:tabs>
                <w:tab w:val="left" w:pos="1440"/>
              </w:tabs>
              <w:spacing w:after="120"/>
              <w:contextualSpacing w:val="0"/>
              <w:jc w:val="left"/>
              <w:rPr>
                <w:i/>
                <w:iCs/>
              </w:rPr>
            </w:pPr>
            <w:r>
              <w:rPr>
                <w:rFonts w:eastAsia="等线"/>
                <w:i/>
                <w:iCs/>
              </w:rPr>
              <w:t>Training complexity</w:t>
            </w:r>
          </w:p>
          <w:p w14:paraId="08A4CBCB" w14:textId="77777777" w:rsidR="002A2CC1" w:rsidRDefault="008D5F24">
            <w:pPr>
              <w:pStyle w:val="af9"/>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af9"/>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af9"/>
              <w:widowControl/>
              <w:numPr>
                <w:ilvl w:val="0"/>
                <w:numId w:val="34"/>
              </w:numPr>
              <w:spacing w:after="120"/>
              <w:contextualSpacing w:val="0"/>
              <w:jc w:val="left"/>
              <w:rPr>
                <w:i/>
                <w:iCs/>
              </w:rPr>
            </w:pPr>
            <w:r>
              <w:rPr>
                <w:i/>
                <w:iCs/>
              </w:rPr>
              <w:t xml:space="preserve">FFS: Latency, </w:t>
            </w:r>
            <w:r>
              <w:rPr>
                <w:rFonts w:eastAsia="等线"/>
                <w:i/>
                <w:iCs/>
              </w:rPr>
              <w:t xml:space="preserve">e.g., </w:t>
            </w:r>
            <w:r>
              <w:rPr>
                <w:i/>
                <w:iCs/>
              </w:rPr>
              <w:t>Inference latency</w:t>
            </w:r>
          </w:p>
          <w:p w14:paraId="5F911CAE" w14:textId="77777777" w:rsidR="002A2CC1" w:rsidRDefault="008D5F24">
            <w:pPr>
              <w:rPr>
                <w:i/>
                <w:iCs/>
              </w:rPr>
            </w:pPr>
            <w:r>
              <w:rPr>
                <w:i/>
                <w:iCs/>
              </w:rPr>
              <w:t>Note: Other aspects may be added in the future, e.g.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af9"/>
        <w:numPr>
          <w:ilvl w:val="0"/>
          <w:numId w:val="35"/>
        </w:numPr>
        <w:rPr>
          <w:sz w:val="18"/>
          <w:szCs w:val="18"/>
        </w:rPr>
      </w:pPr>
      <w:r>
        <w:rPr>
          <w:sz w:val="18"/>
          <w:szCs w:val="18"/>
        </w:rPr>
        <w:t>Huawei/</w:t>
      </w:r>
      <w:proofErr w:type="spellStart"/>
      <w:r>
        <w:rPr>
          <w:sz w:val="18"/>
          <w:szCs w:val="18"/>
        </w:rPr>
        <w:t>HiSi</w:t>
      </w:r>
      <w:proofErr w:type="spellEnd"/>
      <w:r>
        <w:rPr>
          <w:sz w:val="18"/>
          <w:szCs w:val="18"/>
        </w:rPr>
        <w:t xml:space="preserve"> [2]</w:t>
      </w:r>
    </w:p>
    <w:p w14:paraId="5CE00DDD" w14:textId="77777777" w:rsidR="002A2CC1" w:rsidRDefault="008D5F24">
      <w:pPr>
        <w:pStyle w:val="af9"/>
        <w:numPr>
          <w:ilvl w:val="1"/>
          <w:numId w:val="35"/>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A80BACB" w14:textId="77777777" w:rsidR="002A2CC1" w:rsidRDefault="008D5F24">
      <w:pPr>
        <w:pStyle w:val="af9"/>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af9"/>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af9"/>
        <w:numPr>
          <w:ilvl w:val="0"/>
          <w:numId w:val="35"/>
        </w:numPr>
        <w:tabs>
          <w:tab w:val="left" w:pos="720"/>
        </w:tabs>
        <w:rPr>
          <w:sz w:val="18"/>
          <w:szCs w:val="18"/>
        </w:rPr>
      </w:pPr>
      <w:r>
        <w:rPr>
          <w:sz w:val="18"/>
          <w:szCs w:val="18"/>
        </w:rPr>
        <w:t xml:space="preserve">Vivo [3] </w:t>
      </w:r>
    </w:p>
    <w:p w14:paraId="0BE61B63" w14:textId="77777777" w:rsidR="002A2CC1" w:rsidRDefault="008D5F24">
      <w:pPr>
        <w:pStyle w:val="af9"/>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15B55080" w14:textId="77777777" w:rsidR="002A2CC1" w:rsidRDefault="008D5F24">
      <w:pPr>
        <w:pStyle w:val="af9"/>
        <w:numPr>
          <w:ilvl w:val="0"/>
          <w:numId w:val="35"/>
        </w:numPr>
        <w:tabs>
          <w:tab w:val="left" w:pos="720"/>
        </w:tabs>
        <w:rPr>
          <w:sz w:val="18"/>
          <w:szCs w:val="18"/>
        </w:rPr>
      </w:pPr>
      <w:proofErr w:type="spellStart"/>
      <w:r>
        <w:rPr>
          <w:sz w:val="18"/>
          <w:szCs w:val="18"/>
        </w:rPr>
        <w:t>InterDigital</w:t>
      </w:r>
      <w:proofErr w:type="spellEnd"/>
      <w:r>
        <w:rPr>
          <w:sz w:val="18"/>
          <w:szCs w:val="18"/>
        </w:rPr>
        <w:t xml:space="preserve"> [6]</w:t>
      </w:r>
    </w:p>
    <w:p w14:paraId="67DE066E" w14:textId="77777777" w:rsidR="002A2CC1" w:rsidRDefault="008D5F24">
      <w:pPr>
        <w:pStyle w:val="af9"/>
        <w:numPr>
          <w:ilvl w:val="1"/>
          <w:numId w:val="35"/>
        </w:numPr>
        <w:tabs>
          <w:tab w:val="left" w:pos="720"/>
        </w:tabs>
        <w:rPr>
          <w:sz w:val="18"/>
          <w:szCs w:val="18"/>
        </w:rPr>
      </w:pPr>
      <w:r>
        <w:rPr>
          <w:sz w:val="18"/>
          <w:szCs w:val="18"/>
        </w:rPr>
        <w:t xml:space="preserve">Observation 1: Legacy beam management with Rel-17 without AI/ML algorithms is not an appropriate baseline as implementation-based AI/ML operation is available for UE and </w:t>
      </w:r>
      <w:proofErr w:type="spellStart"/>
      <w:r>
        <w:rPr>
          <w:sz w:val="18"/>
          <w:szCs w:val="18"/>
        </w:rPr>
        <w:t>gNB</w:t>
      </w:r>
      <w:proofErr w:type="spellEnd"/>
      <w:r>
        <w:rPr>
          <w:sz w:val="18"/>
          <w:szCs w:val="18"/>
        </w:rPr>
        <w:t xml:space="preserve"> implementations.</w:t>
      </w:r>
    </w:p>
    <w:p w14:paraId="4BA99230" w14:textId="77777777" w:rsidR="002A2CC1" w:rsidRDefault="008D5F24">
      <w:pPr>
        <w:pStyle w:val="af9"/>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af9"/>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af9"/>
        <w:numPr>
          <w:ilvl w:val="0"/>
          <w:numId w:val="35"/>
        </w:numPr>
        <w:tabs>
          <w:tab w:val="left" w:pos="720"/>
        </w:tabs>
        <w:rPr>
          <w:sz w:val="18"/>
          <w:szCs w:val="18"/>
        </w:rPr>
      </w:pPr>
      <w:r>
        <w:rPr>
          <w:sz w:val="18"/>
          <w:szCs w:val="18"/>
        </w:rPr>
        <w:t>OPPO [8]</w:t>
      </w:r>
    </w:p>
    <w:p w14:paraId="76A81D88" w14:textId="77777777" w:rsidR="002A2CC1" w:rsidRDefault="008D5F24">
      <w:pPr>
        <w:pStyle w:val="af9"/>
        <w:numPr>
          <w:ilvl w:val="1"/>
          <w:numId w:val="35"/>
        </w:numPr>
        <w:tabs>
          <w:tab w:val="left" w:pos="720"/>
        </w:tabs>
        <w:rPr>
          <w:sz w:val="18"/>
          <w:szCs w:val="18"/>
        </w:rPr>
      </w:pPr>
      <w:r>
        <w:rPr>
          <w:sz w:val="18"/>
          <w:szCs w:val="18"/>
        </w:rPr>
        <w:lastRenderedPageBreak/>
        <w:t>Proposal 9: For spatial domain beam prediction, select the best beam within Set A via exhaustive beam sweeping (Option 1) as baseline.</w:t>
      </w:r>
    </w:p>
    <w:p w14:paraId="2A81EAE9" w14:textId="77777777" w:rsidR="002A2CC1" w:rsidRDefault="008D5F24">
      <w:pPr>
        <w:pStyle w:val="af9"/>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af9"/>
        <w:numPr>
          <w:ilvl w:val="0"/>
          <w:numId w:val="35"/>
        </w:numPr>
        <w:tabs>
          <w:tab w:val="left" w:pos="720"/>
        </w:tabs>
        <w:rPr>
          <w:sz w:val="18"/>
          <w:szCs w:val="18"/>
        </w:rPr>
      </w:pPr>
      <w:r>
        <w:rPr>
          <w:sz w:val="18"/>
          <w:szCs w:val="18"/>
        </w:rPr>
        <w:t>Google [9]</w:t>
      </w:r>
    </w:p>
    <w:p w14:paraId="6F8B74CA" w14:textId="77777777" w:rsidR="002A2CC1" w:rsidRDefault="008D5F24">
      <w:pPr>
        <w:pStyle w:val="af9"/>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af9"/>
        <w:numPr>
          <w:ilvl w:val="1"/>
          <w:numId w:val="35"/>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791949CF" w14:textId="77777777" w:rsidR="002A2CC1" w:rsidRDefault="008D5F24">
      <w:pPr>
        <w:pStyle w:val="af9"/>
        <w:numPr>
          <w:ilvl w:val="0"/>
          <w:numId w:val="35"/>
        </w:numPr>
        <w:tabs>
          <w:tab w:val="left" w:pos="720"/>
        </w:tabs>
        <w:rPr>
          <w:sz w:val="18"/>
          <w:szCs w:val="18"/>
        </w:rPr>
      </w:pPr>
      <w:r>
        <w:rPr>
          <w:sz w:val="18"/>
          <w:szCs w:val="18"/>
        </w:rPr>
        <w:t>Intel [14]</w:t>
      </w:r>
    </w:p>
    <w:p w14:paraId="5A317A4A" w14:textId="77777777" w:rsidR="002A2CC1" w:rsidRDefault="008D5F24">
      <w:pPr>
        <w:pStyle w:val="af9"/>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宋体"/>
                <w:color w:val="000000"/>
                <w:sz w:val="18"/>
                <w:szCs w:val="18"/>
                <w:highlight w:val="green"/>
              </w:rPr>
            </w:pPr>
            <w:r>
              <w:rPr>
                <w:rFonts w:eastAsia="宋体"/>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af9"/>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af9"/>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af9"/>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af9"/>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af9"/>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af9"/>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af9"/>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af9"/>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t xml:space="preserve"> </w:t>
      </w:r>
    </w:p>
    <w:p w14:paraId="4E4CC17D" w14:textId="77777777" w:rsidR="002A2CC1" w:rsidRDefault="008D5F24">
      <w:pPr>
        <w:pStyle w:val="1"/>
      </w:pPr>
      <w:r>
        <w:lastRenderedPageBreak/>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af9"/>
        <w:numPr>
          <w:ilvl w:val="0"/>
          <w:numId w:val="38"/>
        </w:numPr>
        <w:rPr>
          <w:sz w:val="18"/>
          <w:szCs w:val="18"/>
        </w:rPr>
      </w:pPr>
      <w:proofErr w:type="spellStart"/>
      <w:r>
        <w:rPr>
          <w:sz w:val="18"/>
          <w:szCs w:val="18"/>
        </w:rPr>
        <w:t>Futurewei</w:t>
      </w:r>
      <w:proofErr w:type="spellEnd"/>
      <w:r>
        <w:rPr>
          <w:sz w:val="18"/>
          <w:szCs w:val="18"/>
        </w:rPr>
        <w:t xml:space="preserve"> [1]</w:t>
      </w:r>
    </w:p>
    <w:p w14:paraId="49D01B6F" w14:textId="77777777" w:rsidR="002A2CC1" w:rsidRDefault="008D5F24">
      <w:pPr>
        <w:pStyle w:val="af9"/>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af9"/>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af9"/>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af9"/>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3E6C38EA" w14:textId="77777777" w:rsidR="002A2CC1" w:rsidRDefault="008D5F24">
      <w:pPr>
        <w:pStyle w:val="af9"/>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af9"/>
        <w:numPr>
          <w:ilvl w:val="2"/>
          <w:numId w:val="38"/>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476DBE57" w14:textId="77777777" w:rsidR="002A2CC1" w:rsidRDefault="008D5F24">
      <w:pPr>
        <w:pStyle w:val="af9"/>
        <w:numPr>
          <w:ilvl w:val="2"/>
          <w:numId w:val="38"/>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582BFBF3" w14:textId="77777777" w:rsidR="002A2CC1" w:rsidRDefault="008D5F24">
      <w:pPr>
        <w:pStyle w:val="af9"/>
        <w:numPr>
          <w:ilvl w:val="2"/>
          <w:numId w:val="38"/>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2A6D8C25" w14:textId="77777777" w:rsidR="002A2CC1" w:rsidRDefault="008D5F24">
      <w:pPr>
        <w:pStyle w:val="af9"/>
        <w:numPr>
          <w:ilvl w:val="2"/>
          <w:numId w:val="38"/>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47A62C60" w14:textId="77777777" w:rsidR="002A2CC1" w:rsidRDefault="008D5F24">
      <w:pPr>
        <w:pStyle w:val="af9"/>
        <w:numPr>
          <w:ilvl w:val="0"/>
          <w:numId w:val="38"/>
        </w:numPr>
        <w:rPr>
          <w:sz w:val="18"/>
          <w:szCs w:val="18"/>
        </w:rPr>
      </w:pPr>
      <w:r>
        <w:rPr>
          <w:sz w:val="18"/>
          <w:szCs w:val="18"/>
        </w:rPr>
        <w:t>Vivo [5]</w:t>
      </w:r>
    </w:p>
    <w:p w14:paraId="4D013CE9" w14:textId="77777777" w:rsidR="002A2CC1" w:rsidRDefault="008D5F24">
      <w:pPr>
        <w:pStyle w:val="af9"/>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af9"/>
        <w:numPr>
          <w:ilvl w:val="0"/>
          <w:numId w:val="22"/>
        </w:numPr>
        <w:rPr>
          <w:sz w:val="18"/>
          <w:szCs w:val="18"/>
        </w:rPr>
      </w:pPr>
      <w:r>
        <w:rPr>
          <w:sz w:val="18"/>
          <w:szCs w:val="18"/>
        </w:rPr>
        <w:t xml:space="preserve">China </w:t>
      </w:r>
      <w:proofErr w:type="gramStart"/>
      <w:r>
        <w:rPr>
          <w:sz w:val="18"/>
          <w:szCs w:val="18"/>
        </w:rPr>
        <w:t>Telecom[</w:t>
      </w:r>
      <w:proofErr w:type="gramEnd"/>
      <w:r>
        <w:rPr>
          <w:sz w:val="18"/>
          <w:szCs w:val="18"/>
        </w:rPr>
        <w:t>7]</w:t>
      </w:r>
    </w:p>
    <w:p w14:paraId="3599596F"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Case 1: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dataset from the same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p>
    <w:p w14:paraId="09B459C4"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Case 2: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different dataset than </w:t>
      </w:r>
      <w:proofErr w:type="spellStart"/>
      <w:r>
        <w:rPr>
          <w:rFonts w:eastAsia="宋体"/>
          <w:bCs/>
          <w:kern w:val="0"/>
          <w:sz w:val="18"/>
          <w:szCs w:val="18"/>
        </w:rPr>
        <w:lastRenderedPageBreak/>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p>
    <w:p w14:paraId="66E47D2E"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Case 3: The AI/ML model is trained based on training dataset constructed by mixing datasets from multiple scenarios/configurations including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and then the AI/ML model performs inference/test on a dataset from a single Scenario/Configuration from the multiple scenarios/configurations, e.g.,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w:t>
      </w:r>
    </w:p>
    <w:p w14:paraId="66A34AC4" w14:textId="77777777" w:rsidR="002A2CC1" w:rsidRDefault="008D5F24">
      <w:pPr>
        <w:pStyle w:val="af9"/>
        <w:numPr>
          <w:ilvl w:val="0"/>
          <w:numId w:val="38"/>
        </w:numPr>
        <w:rPr>
          <w:sz w:val="18"/>
          <w:szCs w:val="18"/>
        </w:rPr>
      </w:pPr>
      <w:r>
        <w:rPr>
          <w:sz w:val="18"/>
          <w:szCs w:val="18"/>
        </w:rPr>
        <w:t>OPPO [8]</w:t>
      </w:r>
    </w:p>
    <w:p w14:paraId="2178211D" w14:textId="77777777" w:rsidR="002A2CC1" w:rsidRDefault="008D5F24">
      <w:pPr>
        <w:pStyle w:val="af9"/>
        <w:numPr>
          <w:ilvl w:val="1"/>
          <w:numId w:val="38"/>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af9"/>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4FE8D7A3"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32A57B15"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116F9991"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lastRenderedPageBreak/>
        <w:t>FFS other cases for generalization verification, e.g.,</w:t>
      </w:r>
    </w:p>
    <w:p w14:paraId="5D695A2E"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af5"/>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4A346E22" w:rsidR="002A2CC1" w:rsidRDefault="008D5F24">
            <w:pPr>
              <w:rPr>
                <w:smallCaps/>
              </w:rPr>
            </w:pPr>
            <w:proofErr w:type="spellStart"/>
            <w:r>
              <w:rPr>
                <w:smallCaps/>
              </w:rPr>
              <w:t>Futurewei</w:t>
            </w:r>
            <w:proofErr w:type="spellEnd"/>
            <w:r>
              <w:rPr>
                <w:smallCaps/>
              </w:rPr>
              <w:t xml:space="preserve">, Google, MediaTek, </w:t>
            </w:r>
            <w:proofErr w:type="spellStart"/>
            <w:r>
              <w:rPr>
                <w:smallCaps/>
              </w:rPr>
              <w:t>HwHiSi</w:t>
            </w:r>
            <w:proofErr w:type="spellEnd"/>
            <w:r>
              <w:rPr>
                <w:smallCaps/>
              </w:rPr>
              <w:t xml:space="preserve">, OPPO, </w:t>
            </w:r>
            <w:proofErr w:type="spellStart"/>
            <w:proofErr w:type="gramStart"/>
            <w:r>
              <w:rPr>
                <w:smallCaps/>
              </w:rPr>
              <w:t>S</w:t>
            </w:r>
            <w:r>
              <w:rPr>
                <w:rFonts w:hint="eastAsia"/>
                <w:smallCaps/>
              </w:rPr>
              <w:t>preadtrum</w:t>
            </w:r>
            <w:r>
              <w:rPr>
                <w:smallCaps/>
              </w:rPr>
              <w:t>,NTT</w:t>
            </w:r>
            <w:proofErr w:type="spellEnd"/>
            <w:proofErr w:type="gramEnd"/>
            <w:r>
              <w:rPr>
                <w:smallCaps/>
              </w:rPr>
              <w:t xml:space="preserve">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af5"/>
        <w:tblW w:w="5000" w:type="pct"/>
        <w:tblLook w:val="04A0" w:firstRow="1" w:lastRow="0" w:firstColumn="1" w:lastColumn="0" w:noHBand="0" w:noVBand="1"/>
      </w:tblPr>
      <w:tblGrid>
        <w:gridCol w:w="1227"/>
        <w:gridCol w:w="8735"/>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af9"/>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40950F46" w14:textId="77777777" w:rsidR="002A2CC1" w:rsidRDefault="008D5F24">
      <w:pPr>
        <w:pStyle w:val="af9"/>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af9"/>
        <w:numPr>
          <w:ilvl w:val="2"/>
          <w:numId w:val="38"/>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5AC8940C" w14:textId="77777777" w:rsidR="002A2CC1" w:rsidRDefault="008D5F24">
      <w:pPr>
        <w:pStyle w:val="af9"/>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af9"/>
        <w:numPr>
          <w:ilvl w:val="2"/>
          <w:numId w:val="38"/>
        </w:numPr>
        <w:rPr>
          <w:sz w:val="18"/>
          <w:szCs w:val="18"/>
        </w:rPr>
      </w:pPr>
      <w:r>
        <w:rPr>
          <w:sz w:val="18"/>
          <w:szCs w:val="18"/>
        </w:rPr>
        <w:t>Various Tx beam widths of Set B, e.g., wide beam, narrow beam</w:t>
      </w:r>
    </w:p>
    <w:p w14:paraId="68F28859" w14:textId="77777777" w:rsidR="002A2CC1" w:rsidRDefault="008D5F24">
      <w:pPr>
        <w:pStyle w:val="af9"/>
        <w:numPr>
          <w:ilvl w:val="2"/>
          <w:numId w:val="38"/>
        </w:numPr>
        <w:rPr>
          <w:sz w:val="18"/>
          <w:szCs w:val="18"/>
        </w:rPr>
      </w:pPr>
      <w:r>
        <w:rPr>
          <w:sz w:val="18"/>
          <w:szCs w:val="18"/>
        </w:rPr>
        <w:t>Various numbers of Set B (including Tx beams and/or Rx beams)</w:t>
      </w:r>
    </w:p>
    <w:p w14:paraId="3B65A176" w14:textId="77777777" w:rsidR="002A2CC1" w:rsidRDefault="008D5F24">
      <w:pPr>
        <w:pStyle w:val="af9"/>
        <w:numPr>
          <w:ilvl w:val="2"/>
          <w:numId w:val="38"/>
        </w:numPr>
        <w:rPr>
          <w:sz w:val="18"/>
          <w:szCs w:val="18"/>
        </w:rPr>
      </w:pPr>
      <w:r>
        <w:rPr>
          <w:sz w:val="18"/>
          <w:szCs w:val="18"/>
        </w:rPr>
        <w:t>Various patterns of Set B, if Set B is a subset of Set A</w:t>
      </w:r>
    </w:p>
    <w:p w14:paraId="44F0119F" w14:textId="77777777" w:rsidR="002A2CC1" w:rsidRDefault="008D5F24">
      <w:pPr>
        <w:pStyle w:val="af9"/>
        <w:numPr>
          <w:ilvl w:val="1"/>
          <w:numId w:val="38"/>
        </w:numPr>
        <w:rPr>
          <w:sz w:val="18"/>
          <w:szCs w:val="18"/>
        </w:rPr>
      </w:pPr>
      <w:r>
        <w:rPr>
          <w:sz w:val="18"/>
          <w:szCs w:val="18"/>
        </w:rPr>
        <w:lastRenderedPageBreak/>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af9"/>
        <w:numPr>
          <w:ilvl w:val="2"/>
          <w:numId w:val="40"/>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3466D9A" w14:textId="77777777" w:rsidR="002A2CC1" w:rsidRDefault="008D5F24">
      <w:pPr>
        <w:pStyle w:val="af9"/>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af9"/>
        <w:numPr>
          <w:ilvl w:val="2"/>
          <w:numId w:val="40"/>
        </w:numPr>
        <w:rPr>
          <w:sz w:val="18"/>
          <w:szCs w:val="18"/>
        </w:rPr>
      </w:pPr>
      <w:r>
        <w:rPr>
          <w:sz w:val="18"/>
          <w:szCs w:val="18"/>
        </w:rPr>
        <w:t>Various Tx beam widths of Set B, e.g., wide beam, narrow beam</w:t>
      </w:r>
    </w:p>
    <w:p w14:paraId="219A8E37" w14:textId="77777777" w:rsidR="002A2CC1" w:rsidRDefault="008D5F24">
      <w:pPr>
        <w:pStyle w:val="af9"/>
        <w:numPr>
          <w:ilvl w:val="2"/>
          <w:numId w:val="40"/>
        </w:numPr>
        <w:rPr>
          <w:sz w:val="18"/>
          <w:szCs w:val="18"/>
        </w:rPr>
      </w:pPr>
      <w:r>
        <w:rPr>
          <w:sz w:val="18"/>
          <w:szCs w:val="18"/>
        </w:rPr>
        <w:t>Various numbers of Set B (including Tx beams and/or Rx beams)</w:t>
      </w:r>
    </w:p>
    <w:p w14:paraId="414E97A4" w14:textId="77777777" w:rsidR="002A2CC1" w:rsidRDefault="008D5F24">
      <w:pPr>
        <w:pStyle w:val="af9"/>
        <w:numPr>
          <w:ilvl w:val="2"/>
          <w:numId w:val="40"/>
        </w:numPr>
        <w:rPr>
          <w:sz w:val="18"/>
          <w:szCs w:val="18"/>
        </w:rPr>
      </w:pPr>
      <w:r>
        <w:rPr>
          <w:sz w:val="18"/>
          <w:szCs w:val="18"/>
        </w:rPr>
        <w:t>Various patterns of Set B, if Set B is a subset of Set A</w:t>
      </w:r>
    </w:p>
    <w:p w14:paraId="7F1C493D" w14:textId="77777777" w:rsidR="002A2CC1" w:rsidRDefault="008D5F24">
      <w:pPr>
        <w:pStyle w:val="af9"/>
        <w:numPr>
          <w:ilvl w:val="2"/>
          <w:numId w:val="40"/>
        </w:numPr>
        <w:rPr>
          <w:sz w:val="18"/>
          <w:szCs w:val="18"/>
        </w:rPr>
      </w:pPr>
      <w:r>
        <w:rPr>
          <w:sz w:val="18"/>
          <w:szCs w:val="18"/>
        </w:rPr>
        <w:t>Various UE speeds (e.g., 30km/h, 60km/h, 90km/h, 120km/h)</w:t>
      </w:r>
    </w:p>
    <w:p w14:paraId="7B32A11E" w14:textId="77777777" w:rsidR="002A2CC1" w:rsidRDefault="008D5F24">
      <w:pPr>
        <w:pStyle w:val="af9"/>
        <w:numPr>
          <w:ilvl w:val="2"/>
          <w:numId w:val="40"/>
        </w:numPr>
        <w:rPr>
          <w:sz w:val="18"/>
          <w:szCs w:val="18"/>
        </w:rPr>
      </w:pPr>
      <w:r>
        <w:rPr>
          <w:sz w:val="18"/>
          <w:szCs w:val="18"/>
        </w:rPr>
        <w:t>Various types of UE trajectories (e.g., Option 2/3/4)</w:t>
      </w:r>
    </w:p>
    <w:p w14:paraId="605BF4C2" w14:textId="77777777" w:rsidR="002A2CC1" w:rsidRDefault="008D5F24">
      <w:pPr>
        <w:pStyle w:val="af9"/>
        <w:numPr>
          <w:ilvl w:val="0"/>
          <w:numId w:val="40"/>
        </w:numPr>
        <w:rPr>
          <w:sz w:val="18"/>
          <w:szCs w:val="18"/>
        </w:rPr>
      </w:pPr>
      <w:r>
        <w:rPr>
          <w:sz w:val="18"/>
          <w:szCs w:val="18"/>
        </w:rPr>
        <w:t>ZTE [3]</w:t>
      </w:r>
    </w:p>
    <w:p w14:paraId="42C98FDE"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49A105E0"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af9"/>
        <w:numPr>
          <w:ilvl w:val="0"/>
          <w:numId w:val="40"/>
        </w:numPr>
        <w:rPr>
          <w:sz w:val="18"/>
          <w:szCs w:val="18"/>
        </w:rPr>
      </w:pPr>
      <w:r>
        <w:rPr>
          <w:sz w:val="18"/>
          <w:szCs w:val="18"/>
        </w:rPr>
        <w:t>Vivo [5]</w:t>
      </w:r>
    </w:p>
    <w:p w14:paraId="62CEAB9C" w14:textId="77777777" w:rsidR="002A2CC1" w:rsidRDefault="008D5F24">
      <w:pPr>
        <w:pStyle w:val="af9"/>
        <w:numPr>
          <w:ilvl w:val="1"/>
          <w:numId w:val="40"/>
        </w:numPr>
        <w:rPr>
          <w:sz w:val="18"/>
          <w:szCs w:val="18"/>
        </w:rPr>
      </w:pPr>
      <w:r>
        <w:rPr>
          <w:sz w:val="18"/>
          <w:szCs w:val="18"/>
        </w:rPr>
        <w:t xml:space="preserve">Proposal 11: To study and evaluate generalization, at least the aspects including different scenarios, different UE speeds, different number of Tx beams and Rx beams, and different </w:t>
      </w:r>
      <w:proofErr w:type="spellStart"/>
      <w:r>
        <w:rPr>
          <w:sz w:val="18"/>
          <w:szCs w:val="18"/>
        </w:rPr>
        <w:t>gNB</w:t>
      </w:r>
      <w:proofErr w:type="spellEnd"/>
      <w:r>
        <w:rPr>
          <w:sz w:val="18"/>
          <w:szCs w:val="18"/>
        </w:rPr>
        <w:t>/UE antenna configurations, should be prioritized.</w:t>
      </w:r>
    </w:p>
    <w:p w14:paraId="2D9A7A8E" w14:textId="77777777" w:rsidR="002A2CC1" w:rsidRDefault="008D5F24">
      <w:pPr>
        <w:pStyle w:val="af9"/>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af9"/>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af9"/>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af9"/>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af9"/>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af9"/>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af9"/>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af9"/>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af9"/>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af9"/>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af9"/>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05C02B2C"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pointing angle or global beam ID as assistance information for AI model input.</w:t>
      </w:r>
    </w:p>
    <w:p w14:paraId="48FD0A5B" w14:textId="77777777" w:rsidR="002A2CC1" w:rsidRDefault="008D5F24">
      <w:pPr>
        <w:pStyle w:val="af9"/>
        <w:numPr>
          <w:ilvl w:val="0"/>
          <w:numId w:val="22"/>
        </w:numPr>
        <w:rPr>
          <w:sz w:val="18"/>
          <w:szCs w:val="18"/>
        </w:rPr>
      </w:pPr>
      <w:r>
        <w:rPr>
          <w:sz w:val="18"/>
          <w:szCs w:val="18"/>
        </w:rPr>
        <w:t>China Telecom [7]</w:t>
      </w:r>
    </w:p>
    <w:p w14:paraId="2E831B14"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Proposal 4: For beam management enhancement evaluations, to verify the generalization performance of an </w:t>
      </w:r>
      <w:r>
        <w:rPr>
          <w:rFonts w:eastAsia="宋体"/>
          <w:bCs/>
          <w:kern w:val="0"/>
          <w:sz w:val="18"/>
          <w:szCs w:val="18"/>
        </w:rPr>
        <w:lastRenderedPageBreak/>
        <w:t>AI/ML model over various scenarios, the set of scenarios are considered focusing on one or more of the following aspects as a starting point:</w:t>
      </w:r>
    </w:p>
    <w:p w14:paraId="76B295D2"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Various deployment scenarios (e.g., </w:t>
      </w:r>
      <w:proofErr w:type="spellStart"/>
      <w:r>
        <w:rPr>
          <w:rFonts w:eastAsia="宋体"/>
          <w:bCs/>
          <w:kern w:val="0"/>
          <w:sz w:val="18"/>
          <w:szCs w:val="18"/>
        </w:rPr>
        <w:t>UMa</w:t>
      </w:r>
      <w:proofErr w:type="spellEnd"/>
      <w:r>
        <w:rPr>
          <w:rFonts w:eastAsia="宋体"/>
          <w:bCs/>
          <w:kern w:val="0"/>
          <w:sz w:val="18"/>
          <w:szCs w:val="18"/>
        </w:rPr>
        <w:t xml:space="preserve">, </w:t>
      </w:r>
      <w:proofErr w:type="spellStart"/>
      <w:r>
        <w:rPr>
          <w:rFonts w:eastAsia="宋体"/>
          <w:bCs/>
          <w:kern w:val="0"/>
          <w:sz w:val="18"/>
          <w:szCs w:val="18"/>
        </w:rPr>
        <w:t>UMi</w:t>
      </w:r>
      <w:proofErr w:type="spellEnd"/>
      <w:r>
        <w:rPr>
          <w:rFonts w:eastAsia="宋体"/>
          <w:bCs/>
          <w:kern w:val="0"/>
          <w:sz w:val="18"/>
          <w:szCs w:val="18"/>
        </w:rPr>
        <w:t xml:space="preserve">, </w:t>
      </w:r>
      <w:proofErr w:type="spellStart"/>
      <w:r>
        <w:rPr>
          <w:rFonts w:eastAsia="宋体"/>
          <w:bCs/>
          <w:kern w:val="0"/>
          <w:sz w:val="18"/>
          <w:szCs w:val="18"/>
        </w:rPr>
        <w:t>InH</w:t>
      </w:r>
      <w:proofErr w:type="spellEnd"/>
      <w:r>
        <w:rPr>
          <w:rFonts w:eastAsia="宋体"/>
          <w:bCs/>
          <w:kern w:val="0"/>
          <w:sz w:val="18"/>
          <w:szCs w:val="18"/>
        </w:rPr>
        <w:t>)</w:t>
      </w:r>
    </w:p>
    <w:p w14:paraId="3C2A8509"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Various outdoor/indoor UE distributions for </w:t>
      </w:r>
      <w:proofErr w:type="spellStart"/>
      <w:r>
        <w:rPr>
          <w:rFonts w:eastAsia="宋体"/>
          <w:bCs/>
          <w:kern w:val="0"/>
          <w:sz w:val="18"/>
          <w:szCs w:val="18"/>
        </w:rPr>
        <w:t>UMa</w:t>
      </w:r>
      <w:proofErr w:type="spellEnd"/>
      <w:r>
        <w:rPr>
          <w:rFonts w:eastAsia="宋体"/>
          <w:bCs/>
          <w:kern w:val="0"/>
          <w:sz w:val="18"/>
          <w:szCs w:val="18"/>
        </w:rPr>
        <w:t>/</w:t>
      </w:r>
      <w:proofErr w:type="spellStart"/>
      <w:r>
        <w:rPr>
          <w:rFonts w:eastAsia="宋体"/>
          <w:bCs/>
          <w:kern w:val="0"/>
          <w:sz w:val="18"/>
          <w:szCs w:val="18"/>
        </w:rPr>
        <w:t>UMi</w:t>
      </w:r>
      <w:proofErr w:type="spellEnd"/>
    </w:p>
    <w:p w14:paraId="463E8BE7" w14:textId="77777777" w:rsidR="002A2CC1" w:rsidRDefault="008D5F24">
      <w:pPr>
        <w:pStyle w:val="af9"/>
        <w:numPr>
          <w:ilvl w:val="2"/>
          <w:numId w:val="22"/>
        </w:numPr>
        <w:rPr>
          <w:rFonts w:eastAsia="宋体"/>
          <w:bCs/>
          <w:kern w:val="0"/>
          <w:sz w:val="18"/>
          <w:szCs w:val="18"/>
        </w:rPr>
      </w:pPr>
      <w:r>
        <w:rPr>
          <w:rFonts w:eastAsia="宋体"/>
          <w:bCs/>
          <w:kern w:val="0"/>
          <w:sz w:val="18"/>
          <w:szCs w:val="18"/>
        </w:rPr>
        <w:t>Various carrier frequencies</w:t>
      </w:r>
    </w:p>
    <w:p w14:paraId="6889EA64" w14:textId="77777777" w:rsidR="002A2CC1" w:rsidRDefault="008D5F24">
      <w:pPr>
        <w:pStyle w:val="af9"/>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w:t>
      </w:r>
      <w:proofErr w:type="spellStart"/>
      <w:r>
        <w:rPr>
          <w:rFonts w:eastAsia="宋体"/>
          <w:bCs/>
          <w:kern w:val="0"/>
          <w:sz w:val="18"/>
          <w:szCs w:val="18"/>
        </w:rPr>
        <w:t>TxRU</w:t>
      </w:r>
      <w:proofErr w:type="spellEnd"/>
      <w:r>
        <w:rPr>
          <w:rFonts w:eastAsia="宋体"/>
          <w:bCs/>
          <w:kern w:val="0"/>
          <w:sz w:val="18"/>
          <w:szCs w:val="18"/>
        </w:rPr>
        <w:t xml:space="preserve"> mapping), various ISDs, various UE speeds, etc.</w:t>
      </w:r>
    </w:p>
    <w:p w14:paraId="0DF1F77E" w14:textId="77777777" w:rsidR="002A2CC1" w:rsidRDefault="008D5F24">
      <w:pPr>
        <w:pStyle w:val="af9"/>
        <w:numPr>
          <w:ilvl w:val="0"/>
          <w:numId w:val="38"/>
        </w:numPr>
        <w:rPr>
          <w:sz w:val="18"/>
          <w:szCs w:val="18"/>
        </w:rPr>
      </w:pPr>
      <w:r>
        <w:rPr>
          <w:sz w:val="18"/>
          <w:szCs w:val="18"/>
        </w:rPr>
        <w:t>Ericsson [11]</w:t>
      </w:r>
    </w:p>
    <w:p w14:paraId="16B0453D" w14:textId="77777777" w:rsidR="002A2CC1" w:rsidRDefault="008D5F24">
      <w:pPr>
        <w:pStyle w:val="af9"/>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035CEBF0" w14:textId="77777777" w:rsidR="002A2CC1" w:rsidRDefault="008D5F24">
      <w:pPr>
        <w:pStyle w:val="af9"/>
        <w:numPr>
          <w:ilvl w:val="0"/>
          <w:numId w:val="22"/>
        </w:numPr>
        <w:rPr>
          <w:rFonts w:eastAsia="宋体"/>
          <w:bCs/>
          <w:kern w:val="0"/>
          <w:sz w:val="18"/>
          <w:szCs w:val="18"/>
        </w:rPr>
      </w:pPr>
      <w:r>
        <w:rPr>
          <w:rFonts w:eastAsia="宋体"/>
          <w:bCs/>
          <w:kern w:val="0"/>
          <w:sz w:val="18"/>
          <w:szCs w:val="18"/>
        </w:rPr>
        <w:t>CATT [12]</w:t>
      </w:r>
    </w:p>
    <w:p w14:paraId="1ED40133"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af9"/>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af9"/>
        <w:numPr>
          <w:ilvl w:val="0"/>
          <w:numId w:val="22"/>
        </w:numPr>
        <w:rPr>
          <w:sz w:val="18"/>
          <w:szCs w:val="18"/>
        </w:rPr>
      </w:pPr>
      <w:r>
        <w:rPr>
          <w:sz w:val="18"/>
          <w:szCs w:val="18"/>
        </w:rPr>
        <w:t>Xiaomi [17]</w:t>
      </w:r>
    </w:p>
    <w:p w14:paraId="289487DE" w14:textId="77777777" w:rsidR="002A2CC1" w:rsidRDefault="008D5F24">
      <w:pPr>
        <w:pStyle w:val="af9"/>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af9"/>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af9"/>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40B16A3E" w14:textId="77777777" w:rsidR="002A2CC1" w:rsidRDefault="008D5F24">
      <w:pPr>
        <w:pStyle w:val="af9"/>
        <w:numPr>
          <w:ilvl w:val="0"/>
          <w:numId w:val="22"/>
        </w:numPr>
        <w:rPr>
          <w:sz w:val="18"/>
          <w:szCs w:val="18"/>
        </w:rPr>
      </w:pPr>
      <w:r>
        <w:rPr>
          <w:sz w:val="18"/>
          <w:szCs w:val="18"/>
        </w:rPr>
        <w:t>Nokia [19]</w:t>
      </w:r>
    </w:p>
    <w:p w14:paraId="7145B08D" w14:textId="77777777" w:rsidR="002A2CC1" w:rsidRDefault="008D5F24">
      <w:pPr>
        <w:pStyle w:val="af9"/>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af9"/>
        <w:numPr>
          <w:ilvl w:val="2"/>
          <w:numId w:val="22"/>
        </w:numPr>
        <w:rPr>
          <w:sz w:val="18"/>
          <w:szCs w:val="18"/>
        </w:rPr>
      </w:pPr>
      <w:proofErr w:type="spellStart"/>
      <w:r>
        <w:rPr>
          <w:sz w:val="18"/>
          <w:szCs w:val="18"/>
        </w:rPr>
        <w:t>gNB</w:t>
      </w:r>
      <w:proofErr w:type="spellEnd"/>
      <w:r>
        <w:rPr>
          <w:sz w:val="18"/>
          <w:szCs w:val="18"/>
        </w:rPr>
        <w:t xml:space="preserve"> antenna array dimensions, e.g., 4x8 and 8x16.</w:t>
      </w:r>
    </w:p>
    <w:p w14:paraId="3722162D" w14:textId="77777777" w:rsidR="002A2CC1" w:rsidRDefault="008D5F24">
      <w:pPr>
        <w:pStyle w:val="af9"/>
        <w:numPr>
          <w:ilvl w:val="2"/>
          <w:numId w:val="22"/>
        </w:numPr>
        <w:rPr>
          <w:sz w:val="18"/>
          <w:szCs w:val="18"/>
        </w:rPr>
      </w:pPr>
      <w:r>
        <w:rPr>
          <w:sz w:val="18"/>
          <w:szCs w:val="18"/>
        </w:rPr>
        <w:t>UE antenna array dimensions/Number of Panels.</w:t>
      </w:r>
    </w:p>
    <w:p w14:paraId="31B97EBC" w14:textId="77777777" w:rsidR="002A2CC1" w:rsidRDefault="008D5F24">
      <w:pPr>
        <w:pStyle w:val="af9"/>
        <w:numPr>
          <w:ilvl w:val="2"/>
          <w:numId w:val="22"/>
        </w:numPr>
        <w:rPr>
          <w:sz w:val="18"/>
          <w:szCs w:val="18"/>
        </w:rPr>
      </w:pPr>
      <w:r>
        <w:rPr>
          <w:sz w:val="18"/>
          <w:szCs w:val="18"/>
        </w:rPr>
        <w:t>Set A dimension, e.g., 64 beams and 128 beams.</w:t>
      </w:r>
    </w:p>
    <w:p w14:paraId="343FC997" w14:textId="77777777" w:rsidR="002A2CC1" w:rsidRDefault="008D5F24">
      <w:pPr>
        <w:pStyle w:val="af9"/>
        <w:numPr>
          <w:ilvl w:val="2"/>
          <w:numId w:val="22"/>
        </w:numPr>
        <w:rPr>
          <w:sz w:val="18"/>
          <w:szCs w:val="18"/>
        </w:rPr>
      </w:pPr>
      <w:r>
        <w:rPr>
          <w:sz w:val="18"/>
          <w:szCs w:val="18"/>
        </w:rPr>
        <w:t>Set B dimension, e.g., 16 beams and 32 beams.</w:t>
      </w:r>
    </w:p>
    <w:p w14:paraId="0E2570CA" w14:textId="77777777" w:rsidR="002A2CC1" w:rsidRDefault="008D5F24">
      <w:pPr>
        <w:pStyle w:val="af9"/>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af9"/>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af9"/>
        <w:numPr>
          <w:ilvl w:val="2"/>
          <w:numId w:val="22"/>
        </w:numPr>
        <w:rPr>
          <w:sz w:val="18"/>
          <w:szCs w:val="18"/>
        </w:rPr>
      </w:pPr>
      <w:r>
        <w:rPr>
          <w:sz w:val="18"/>
          <w:szCs w:val="18"/>
        </w:rPr>
        <w:t xml:space="preserve">Outdoor/Indoor UE distribution (e.g. 100% </w:t>
      </w:r>
      <w:proofErr w:type="spellStart"/>
      <w:r>
        <w:rPr>
          <w:sz w:val="18"/>
          <w:szCs w:val="18"/>
        </w:rPr>
        <w:t>Oudoor</w:t>
      </w:r>
      <w:proofErr w:type="spellEnd"/>
      <w:r>
        <w:rPr>
          <w:sz w:val="18"/>
          <w:szCs w:val="18"/>
        </w:rPr>
        <w:t>, 80% Outdoor/20% Indoor).</w:t>
      </w:r>
    </w:p>
    <w:p w14:paraId="700F71B9" w14:textId="77777777" w:rsidR="002A2CC1" w:rsidRDefault="008D5F24">
      <w:pPr>
        <w:pStyle w:val="af9"/>
        <w:numPr>
          <w:ilvl w:val="0"/>
          <w:numId w:val="38"/>
        </w:numPr>
        <w:rPr>
          <w:sz w:val="18"/>
          <w:szCs w:val="18"/>
        </w:rPr>
      </w:pPr>
      <w:r>
        <w:rPr>
          <w:sz w:val="18"/>
          <w:szCs w:val="18"/>
        </w:rPr>
        <w:t>Apple [21]</w:t>
      </w:r>
    </w:p>
    <w:p w14:paraId="1B8AC297" w14:textId="77777777" w:rsidR="002A2CC1" w:rsidRDefault="008D5F24">
      <w:pPr>
        <w:pStyle w:val="af9"/>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af9"/>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af9"/>
        <w:numPr>
          <w:ilvl w:val="2"/>
          <w:numId w:val="38"/>
        </w:numPr>
        <w:rPr>
          <w:sz w:val="18"/>
          <w:szCs w:val="18"/>
        </w:rPr>
      </w:pPr>
      <w:r>
        <w:rPr>
          <w:sz w:val="18"/>
          <w:szCs w:val="18"/>
        </w:rPr>
        <w:t xml:space="preserve">where </w:t>
      </w:r>
    </w:p>
    <w:p w14:paraId="173C2950" w14:textId="77777777" w:rsidR="002A2CC1" w:rsidRDefault="008D5F24">
      <w:pPr>
        <w:pStyle w:val="af9"/>
        <w:numPr>
          <w:ilvl w:val="3"/>
          <w:numId w:val="38"/>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7A09A199" w14:textId="77777777" w:rsidR="002A2CC1" w:rsidRDefault="008D5F24">
      <w:pPr>
        <w:pStyle w:val="af9"/>
        <w:numPr>
          <w:ilvl w:val="3"/>
          <w:numId w:val="38"/>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5E896BFB" w14:textId="77777777" w:rsidR="002A2CC1" w:rsidRDefault="008D5F24">
      <w:pPr>
        <w:pStyle w:val="af9"/>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af9"/>
        <w:numPr>
          <w:ilvl w:val="0"/>
          <w:numId w:val="38"/>
        </w:numPr>
        <w:rPr>
          <w:sz w:val="18"/>
          <w:szCs w:val="18"/>
        </w:rPr>
      </w:pPr>
      <w:r>
        <w:rPr>
          <w:sz w:val="18"/>
          <w:szCs w:val="18"/>
        </w:rPr>
        <w:t>NVIDIA [23]</w:t>
      </w:r>
    </w:p>
    <w:p w14:paraId="00F047D1" w14:textId="77777777" w:rsidR="002A2CC1" w:rsidRDefault="008D5F24">
      <w:pPr>
        <w:pStyle w:val="af9"/>
        <w:numPr>
          <w:ilvl w:val="1"/>
          <w:numId w:val="38"/>
        </w:numPr>
        <w:rPr>
          <w:sz w:val="18"/>
          <w:szCs w:val="18"/>
        </w:rPr>
      </w:pPr>
      <w:r>
        <w:rPr>
          <w:sz w:val="18"/>
          <w:szCs w:val="18"/>
        </w:rPr>
        <w:lastRenderedPageBreak/>
        <w:t>Proposal 2: To investigate the model generalization capability, the following aspects can be considered for the evaluation for AI/ML in beam management:</w:t>
      </w:r>
    </w:p>
    <w:p w14:paraId="1CFFC6AA" w14:textId="77777777" w:rsidR="002A2CC1" w:rsidRDefault="008D5F24">
      <w:pPr>
        <w:pStyle w:val="af9"/>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af9"/>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af9"/>
        <w:numPr>
          <w:ilvl w:val="2"/>
          <w:numId w:val="38"/>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2FDA4767" w14:textId="77777777" w:rsidR="002A2CC1" w:rsidRDefault="008D5F24">
      <w:pPr>
        <w:pStyle w:val="af9"/>
        <w:numPr>
          <w:ilvl w:val="0"/>
          <w:numId w:val="38"/>
        </w:numPr>
        <w:rPr>
          <w:sz w:val="18"/>
          <w:szCs w:val="18"/>
        </w:rPr>
      </w:pPr>
      <w:r>
        <w:rPr>
          <w:sz w:val="18"/>
          <w:szCs w:val="18"/>
        </w:rPr>
        <w:t>Samsung [24]</w:t>
      </w:r>
    </w:p>
    <w:p w14:paraId="63F20412" w14:textId="77777777" w:rsidR="002A2CC1" w:rsidRDefault="008D5F24">
      <w:pPr>
        <w:pStyle w:val="af9"/>
        <w:numPr>
          <w:ilvl w:val="1"/>
          <w:numId w:val="38"/>
        </w:numPr>
        <w:rPr>
          <w:sz w:val="18"/>
          <w:szCs w:val="18"/>
        </w:rPr>
      </w:pPr>
      <w:r>
        <w:rPr>
          <w:sz w:val="18"/>
          <w:szCs w:val="18"/>
        </w:rPr>
        <w:t xml:space="preserve">Proposal # 8: Generalization is defined for UE side AI/ML model and </w:t>
      </w:r>
      <w:proofErr w:type="spellStart"/>
      <w:r>
        <w:rPr>
          <w:sz w:val="18"/>
          <w:szCs w:val="18"/>
        </w:rPr>
        <w:t>gNB</w:t>
      </w:r>
      <w:proofErr w:type="spellEnd"/>
      <w:r>
        <w:rPr>
          <w:sz w:val="18"/>
          <w:szCs w:val="18"/>
        </w:rPr>
        <w:t xml:space="preserve"> side AI/ML model separately. </w:t>
      </w:r>
    </w:p>
    <w:p w14:paraId="56931595" w14:textId="77777777" w:rsidR="002A2CC1" w:rsidRDefault="008D5F24">
      <w:pPr>
        <w:pStyle w:val="af9"/>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af9"/>
        <w:numPr>
          <w:ilvl w:val="2"/>
          <w:numId w:val="38"/>
        </w:numPr>
        <w:rPr>
          <w:sz w:val="18"/>
          <w:szCs w:val="18"/>
        </w:rPr>
      </w:pPr>
      <w:r>
        <w:rPr>
          <w:sz w:val="18"/>
          <w:szCs w:val="18"/>
        </w:rPr>
        <w:t>Different UE parameters: UE speed, UE trajectories</w:t>
      </w:r>
    </w:p>
    <w:p w14:paraId="6BBD8517" w14:textId="77777777" w:rsidR="002A2CC1" w:rsidRDefault="008D5F24">
      <w:pPr>
        <w:pStyle w:val="af9"/>
        <w:numPr>
          <w:ilvl w:val="2"/>
          <w:numId w:val="38"/>
        </w:numPr>
        <w:rPr>
          <w:sz w:val="18"/>
          <w:szCs w:val="18"/>
        </w:rPr>
      </w:pPr>
      <w:r>
        <w:rPr>
          <w:sz w:val="18"/>
          <w:szCs w:val="18"/>
        </w:rPr>
        <w:t xml:space="preserve">Different </w:t>
      </w:r>
      <w:proofErr w:type="spellStart"/>
      <w:r>
        <w:rPr>
          <w:sz w:val="18"/>
          <w:szCs w:val="18"/>
        </w:rPr>
        <w:t>gNB</w:t>
      </w:r>
      <w:proofErr w:type="spellEnd"/>
      <w:r>
        <w:rPr>
          <w:sz w:val="18"/>
          <w:szCs w:val="18"/>
        </w:rPr>
        <w:t xml:space="preserve"> setting: number of Tx beam, Tx beam widths, Tx beam pattern, number or pattern in Set B (when applicable),</w:t>
      </w:r>
    </w:p>
    <w:p w14:paraId="60A7AEE0" w14:textId="77777777" w:rsidR="002A2CC1" w:rsidRDefault="008D5F24">
      <w:pPr>
        <w:pStyle w:val="af9"/>
        <w:numPr>
          <w:ilvl w:val="2"/>
          <w:numId w:val="38"/>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1BECBA64" w14:textId="77777777" w:rsidR="002A2CC1" w:rsidRDefault="008D5F24">
      <w:pPr>
        <w:pStyle w:val="af9"/>
        <w:numPr>
          <w:ilvl w:val="1"/>
          <w:numId w:val="38"/>
        </w:numPr>
        <w:rPr>
          <w:sz w:val="18"/>
          <w:szCs w:val="18"/>
        </w:rPr>
      </w:pPr>
      <w:r>
        <w:rPr>
          <w:sz w:val="18"/>
          <w:szCs w:val="18"/>
        </w:rPr>
        <w:t xml:space="preserve">Proposal # 10: For </w:t>
      </w:r>
      <w:proofErr w:type="spellStart"/>
      <w:r>
        <w:rPr>
          <w:sz w:val="18"/>
          <w:szCs w:val="18"/>
        </w:rPr>
        <w:t>gNB</w:t>
      </w:r>
      <w:proofErr w:type="spellEnd"/>
      <w:r>
        <w:rPr>
          <w:sz w:val="18"/>
          <w:szCs w:val="18"/>
        </w:rPr>
        <w:t xml:space="preserve"> side AI/ML model, the following can be considered as a starting point to verify the generalization performance. </w:t>
      </w:r>
    </w:p>
    <w:p w14:paraId="63B76132" w14:textId="77777777" w:rsidR="002A2CC1" w:rsidRDefault="008D5F24">
      <w:pPr>
        <w:pStyle w:val="af9"/>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af9"/>
        <w:numPr>
          <w:ilvl w:val="2"/>
          <w:numId w:val="38"/>
        </w:numPr>
        <w:rPr>
          <w:sz w:val="18"/>
          <w:szCs w:val="18"/>
        </w:rPr>
      </w:pPr>
      <w:r>
        <w:rPr>
          <w:sz w:val="18"/>
          <w:szCs w:val="18"/>
        </w:rPr>
        <w:t xml:space="preserve">FFS Different </w:t>
      </w:r>
      <w:proofErr w:type="spellStart"/>
      <w:r>
        <w:rPr>
          <w:sz w:val="18"/>
          <w:szCs w:val="18"/>
        </w:rPr>
        <w:t>gNB</w:t>
      </w:r>
      <w:proofErr w:type="spellEnd"/>
      <w:r>
        <w:rPr>
          <w:sz w:val="18"/>
          <w:szCs w:val="18"/>
        </w:rPr>
        <w:t xml:space="preserve"> setting: number of Tx beam, different beam widths, Tx beam pattern, number or pattern in Set </w:t>
      </w:r>
      <w:proofErr w:type="gramStart"/>
      <w:r>
        <w:rPr>
          <w:sz w:val="18"/>
          <w:szCs w:val="18"/>
        </w:rPr>
        <w:t>B(</w:t>
      </w:r>
      <w:proofErr w:type="gramEnd"/>
      <w:r>
        <w:rPr>
          <w:sz w:val="18"/>
          <w:szCs w:val="18"/>
        </w:rPr>
        <w:t>when applicable)</w:t>
      </w:r>
    </w:p>
    <w:p w14:paraId="083D9DCF" w14:textId="77777777" w:rsidR="002A2CC1" w:rsidRDefault="008D5F24">
      <w:pPr>
        <w:pStyle w:val="af9"/>
        <w:numPr>
          <w:ilvl w:val="2"/>
          <w:numId w:val="38"/>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3EDBB995" w14:textId="77777777" w:rsidR="002A2CC1" w:rsidRDefault="008D5F24">
      <w:pPr>
        <w:pStyle w:val="af9"/>
        <w:numPr>
          <w:ilvl w:val="0"/>
          <w:numId w:val="38"/>
        </w:numPr>
        <w:rPr>
          <w:sz w:val="18"/>
          <w:szCs w:val="18"/>
        </w:rPr>
      </w:pPr>
      <w:r>
        <w:rPr>
          <w:sz w:val="18"/>
          <w:szCs w:val="18"/>
        </w:rPr>
        <w:t>Qualcomm [26]</w:t>
      </w:r>
    </w:p>
    <w:p w14:paraId="0E6B697D" w14:textId="77777777" w:rsidR="002A2CC1" w:rsidRDefault="008D5F24">
      <w:pPr>
        <w:pStyle w:val="af9"/>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af9"/>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af9"/>
        <w:numPr>
          <w:ilvl w:val="2"/>
          <w:numId w:val="38"/>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54EF2C15" w14:textId="77777777" w:rsidR="002A2CC1" w:rsidRDefault="008D5F24">
      <w:pPr>
        <w:pStyle w:val="af9"/>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af9"/>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38983635" w:rsidR="002A2CC1" w:rsidRDefault="008D5F24">
      <w:pPr>
        <w:pStyle w:val="4"/>
        <w:rPr>
          <w:highlight w:val="yellow"/>
        </w:rPr>
      </w:pPr>
      <w:r>
        <w:rPr>
          <w:highlight w:val="yellow"/>
        </w:rPr>
        <w:t>FL</w:t>
      </w:r>
      <w:r w:rsidR="007E65E6">
        <w:rPr>
          <w:highlight w:val="yellow"/>
        </w:rPr>
        <w:t>2</w:t>
      </w:r>
      <w:r>
        <w:rPr>
          <w:highlight w:val="yellow"/>
        </w:rPr>
        <w:t>: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af9"/>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r>
        <w:rPr>
          <w:b/>
          <w:bCs/>
        </w:rPr>
        <w:t>InH</w:t>
      </w:r>
      <w:proofErr w:type="spellEnd"/>
      <w:r>
        <w:rPr>
          <w:b/>
          <w:bCs/>
        </w:rPr>
        <w:t>; e.g., ISD 200m, ISD 500m)</w:t>
      </w:r>
    </w:p>
    <w:p w14:paraId="1D40B1AA"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(e.g., number of Tx beam: 32, 64)</w:t>
      </w:r>
    </w:p>
    <w:p w14:paraId="5BD7FEE2"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lastRenderedPageBreak/>
        <w:t>Other aspects of scenarios are not precluded, e.g., various number of Set B of beam(pairs) (e.g., ¼, 1/8 of set A beams (pairs)), carrier frequencies, etc.</w:t>
      </w:r>
    </w:p>
    <w:p w14:paraId="085A09DC"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0DF227B4" w:rsidR="002A2CC1" w:rsidRDefault="008D5F24">
            <w:r>
              <w:t xml:space="preserve">Google, </w:t>
            </w:r>
            <w:proofErr w:type="spellStart"/>
            <w:proofErr w:type="gramStart"/>
            <w:r>
              <w:t>Xiaomi,NTT</w:t>
            </w:r>
            <w:proofErr w:type="spellEnd"/>
            <w:proofErr w:type="gramEnd"/>
            <w:r>
              <w:t xml:space="preserve"> DOCOMO, vivo, Samsung</w:t>
            </w:r>
            <w:r w:rsidR="00964CC3">
              <w:t>, NVIDIA</w:t>
            </w:r>
            <w:r w:rsidR="003D6B14">
              <w:t>,</w:t>
            </w:r>
            <w:r w:rsidR="003D6B14" w:rsidRPr="003D6B14">
              <w:rPr>
                <w:smallCaps/>
              </w:rPr>
              <w:t xml:space="preserve"> </w:t>
            </w:r>
            <w:proofErr w:type="spellStart"/>
            <w:r w:rsidR="003D6B14" w:rsidRPr="003D6B14">
              <w:rPr>
                <w:smallCaps/>
              </w:rPr>
              <w:t>Futurewei</w:t>
            </w:r>
            <w:proofErr w:type="spellEnd"/>
            <w:r w:rsidR="00BB252E">
              <w:rPr>
                <w:smallCaps/>
              </w:rPr>
              <w:t xml:space="preserve">. </w:t>
            </w:r>
            <w:proofErr w:type="spellStart"/>
            <w:r w:rsidR="00BB252E">
              <w:rPr>
                <w:smallCaps/>
              </w:rPr>
              <w:t>CEWiT</w:t>
            </w:r>
            <w:proofErr w:type="spellEnd"/>
            <w:r w:rsidR="001E2196">
              <w:rPr>
                <w:smallCaps/>
              </w:rPr>
              <w:t>, CAICT</w:t>
            </w:r>
            <w:r w:rsidR="00A34D45">
              <w:rPr>
                <w:smallCaps/>
              </w:rPr>
              <w:t>, LG</w:t>
            </w:r>
            <w:r w:rsidR="004A4984">
              <w:rPr>
                <w:smallCaps/>
              </w:rPr>
              <w:t>, MediaTek</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af9"/>
        <w:numPr>
          <w:ilvl w:val="0"/>
          <w:numId w:val="42"/>
        </w:numPr>
      </w:pPr>
      <w:r>
        <w:t xml:space="preserve">A: BM Case-1 and BM Case-2 </w:t>
      </w:r>
    </w:p>
    <w:p w14:paraId="51C4E2A5" w14:textId="77777777" w:rsidR="002A2CC1" w:rsidRDefault="008D5F24">
      <w:pPr>
        <w:pStyle w:val="af9"/>
        <w:numPr>
          <w:ilvl w:val="0"/>
          <w:numId w:val="42"/>
        </w:numPr>
      </w:pPr>
      <w:r>
        <w:t xml:space="preserve">B: AI model inference node, e.g. @UE side vs @ </w:t>
      </w:r>
      <w:proofErr w:type="spellStart"/>
      <w:r>
        <w:t>gNB</w:t>
      </w:r>
      <w:proofErr w:type="spellEnd"/>
      <w:r>
        <w:t xml:space="preserve"> side</w:t>
      </w:r>
    </w:p>
    <w:p w14:paraId="0937B427" w14:textId="77777777" w:rsidR="002A2CC1" w:rsidRDefault="008D5F24">
      <w:pPr>
        <w:pStyle w:val="af9"/>
        <w:numPr>
          <w:ilvl w:val="0"/>
          <w:numId w:val="42"/>
        </w:numPr>
      </w:pPr>
      <w:r>
        <w:t>C: Different cases for evaluation: e.g., DL Tx beam prediction, DL Rx beam prediction, Tx-Rx beam pair prediction</w:t>
      </w:r>
    </w:p>
    <w:p w14:paraId="3906F856" w14:textId="77777777" w:rsidR="002A2CC1" w:rsidRDefault="008D5F24">
      <w:pPr>
        <w:pStyle w:val="af9"/>
        <w:numPr>
          <w:ilvl w:val="0"/>
          <w:numId w:val="42"/>
        </w:numPr>
      </w:pPr>
      <w:r>
        <w:t>D: Others</w:t>
      </w:r>
    </w:p>
    <w:tbl>
      <w:tblPr>
        <w:tblStyle w:val="af5"/>
        <w:tblW w:w="4765" w:type="pct"/>
        <w:tblLook w:val="04A0" w:firstRow="1" w:lastRow="0" w:firstColumn="1" w:lastColumn="0" w:noHBand="0" w:noVBand="1"/>
      </w:tblPr>
      <w:tblGrid>
        <w:gridCol w:w="1191"/>
        <w:gridCol w:w="8303"/>
      </w:tblGrid>
      <w:tr w:rsidR="002A2CC1" w14:paraId="1E1C2959" w14:textId="77777777" w:rsidTr="00E54B0E">
        <w:trPr>
          <w:trHeight w:val="333"/>
        </w:trPr>
        <w:tc>
          <w:tcPr>
            <w:tcW w:w="627" w:type="pct"/>
            <w:shd w:val="clear" w:color="auto" w:fill="BFBFBF" w:themeFill="background1" w:themeFillShade="BF"/>
          </w:tcPr>
          <w:p w14:paraId="5B71CF9C" w14:textId="77777777" w:rsidR="002A2CC1" w:rsidRDefault="008D5F24">
            <w:pPr>
              <w:rPr>
                <w:kern w:val="0"/>
              </w:rPr>
            </w:pPr>
            <w:r>
              <w:rPr>
                <w:kern w:val="0"/>
              </w:rPr>
              <w:t>Company</w:t>
            </w:r>
          </w:p>
        </w:tc>
        <w:tc>
          <w:tcPr>
            <w:tcW w:w="4373"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E54B0E">
        <w:trPr>
          <w:trHeight w:val="333"/>
        </w:trPr>
        <w:tc>
          <w:tcPr>
            <w:tcW w:w="627" w:type="pct"/>
          </w:tcPr>
          <w:p w14:paraId="396AEE36" w14:textId="77777777" w:rsidR="002A2CC1" w:rsidRDefault="008D5F24">
            <w:pPr>
              <w:rPr>
                <w:kern w:val="0"/>
              </w:rPr>
            </w:pPr>
            <w:r>
              <w:rPr>
                <w:kern w:val="0"/>
              </w:rPr>
              <w:t>Google</w:t>
            </w:r>
          </w:p>
        </w:tc>
        <w:tc>
          <w:tcPr>
            <w:tcW w:w="4373" w:type="pct"/>
          </w:tcPr>
          <w:p w14:paraId="56414DE8" w14:textId="77777777" w:rsidR="002A2CC1" w:rsidRDefault="008D5F24">
            <w:pPr>
              <w:keepNext/>
            </w:pPr>
            <w:r>
              <w:t>No to A/B/C</w:t>
            </w:r>
          </w:p>
        </w:tc>
      </w:tr>
      <w:tr w:rsidR="002A2CC1" w14:paraId="293AF777" w14:textId="77777777" w:rsidTr="00E54B0E">
        <w:trPr>
          <w:trHeight w:val="333"/>
        </w:trPr>
        <w:tc>
          <w:tcPr>
            <w:tcW w:w="627" w:type="pct"/>
          </w:tcPr>
          <w:p w14:paraId="6E101C05" w14:textId="77777777" w:rsidR="002A2CC1" w:rsidRDefault="008D5F24">
            <w:pPr>
              <w:rPr>
                <w:kern w:val="0"/>
              </w:rPr>
            </w:pPr>
            <w:r>
              <w:rPr>
                <w:rFonts w:hint="eastAsia"/>
                <w:kern w:val="0"/>
              </w:rPr>
              <w:t>v</w:t>
            </w:r>
            <w:r>
              <w:rPr>
                <w:kern w:val="0"/>
              </w:rPr>
              <w:t>ivo</w:t>
            </w:r>
          </w:p>
        </w:tc>
        <w:tc>
          <w:tcPr>
            <w:tcW w:w="4373" w:type="pct"/>
          </w:tcPr>
          <w:p w14:paraId="7B0FD3BD" w14:textId="77777777" w:rsidR="002A2CC1" w:rsidRDefault="008D5F24">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rsidTr="00E54B0E">
        <w:trPr>
          <w:trHeight w:val="333"/>
        </w:trPr>
        <w:tc>
          <w:tcPr>
            <w:tcW w:w="627" w:type="pct"/>
          </w:tcPr>
          <w:p w14:paraId="5634692B" w14:textId="10DCD709" w:rsidR="00051279" w:rsidRDefault="00051279" w:rsidP="00051279">
            <w:pPr>
              <w:rPr>
                <w:kern w:val="0"/>
              </w:rPr>
            </w:pPr>
            <w:r w:rsidRPr="00051279">
              <w:rPr>
                <w:color w:val="4472C4" w:themeColor="accent5"/>
                <w:kern w:val="0"/>
              </w:rPr>
              <w:t>FL1</w:t>
            </w:r>
          </w:p>
        </w:tc>
        <w:tc>
          <w:tcPr>
            <w:tcW w:w="4373"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E54B0E">
        <w:trPr>
          <w:trHeight w:val="333"/>
        </w:trPr>
        <w:tc>
          <w:tcPr>
            <w:tcW w:w="627" w:type="pct"/>
          </w:tcPr>
          <w:p w14:paraId="129053F7" w14:textId="345DE34E" w:rsidR="00051279" w:rsidRDefault="00D91459">
            <w:pPr>
              <w:rPr>
                <w:kern w:val="0"/>
              </w:rPr>
            </w:pPr>
            <w:r>
              <w:rPr>
                <w:kern w:val="0"/>
              </w:rPr>
              <w:t>HW/</w:t>
            </w:r>
            <w:proofErr w:type="spellStart"/>
            <w:r>
              <w:rPr>
                <w:kern w:val="0"/>
              </w:rPr>
              <w:t>HiSi</w:t>
            </w:r>
            <w:proofErr w:type="spellEnd"/>
          </w:p>
        </w:tc>
        <w:tc>
          <w:tcPr>
            <w:tcW w:w="4373"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ive examples in brackets for now, but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proofErr w:type="gramStart"/>
            <w:r>
              <w:t>B:Yes</w:t>
            </w:r>
            <w:proofErr w:type="gramEnd"/>
            <w:r>
              <w:t xml:space="preserve">, we should at least discuss whether UE side and </w:t>
            </w:r>
            <w:proofErr w:type="spellStart"/>
            <w:r>
              <w:t>gNB</w:t>
            </w:r>
            <w:proofErr w:type="spellEnd"/>
            <w:r>
              <w:t xml:space="preserve">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E54B0E">
        <w:trPr>
          <w:trHeight w:val="333"/>
        </w:trPr>
        <w:tc>
          <w:tcPr>
            <w:tcW w:w="627" w:type="pct"/>
          </w:tcPr>
          <w:p w14:paraId="5ACD4779" w14:textId="434C5896" w:rsidR="003D6B14" w:rsidRDefault="003D6B14">
            <w:pPr>
              <w:rPr>
                <w:kern w:val="0"/>
              </w:rPr>
            </w:pPr>
            <w:proofErr w:type="spellStart"/>
            <w:r w:rsidRPr="003D6B14">
              <w:rPr>
                <w:smallCaps/>
              </w:rPr>
              <w:t>Futurewei</w:t>
            </w:r>
            <w:proofErr w:type="spellEnd"/>
          </w:p>
        </w:tc>
        <w:tc>
          <w:tcPr>
            <w:tcW w:w="4373" w:type="pct"/>
          </w:tcPr>
          <w:p w14:paraId="103BD8EF" w14:textId="4F8609FC" w:rsidR="003D6B14" w:rsidRDefault="003D6B14" w:rsidP="00072777">
            <w:pPr>
              <w:keepNext/>
            </w:pPr>
            <w:r>
              <w:t xml:space="preserve">We believe most of the scenarios/settings are applicable for either BM-Case1 or BM-Case2. However, </w:t>
            </w:r>
            <w:r w:rsidRPr="006232EA">
              <w:t>“Various UE speeds”</w:t>
            </w:r>
            <w:r w:rsidR="006232EA">
              <w:t xml:space="preserve"> is more relevant to BM-Case2.</w:t>
            </w:r>
          </w:p>
        </w:tc>
      </w:tr>
      <w:tr w:rsidR="00E54B0E" w14:paraId="5B24EDE3" w14:textId="77777777" w:rsidTr="00E54B0E">
        <w:trPr>
          <w:trHeight w:val="333"/>
        </w:trPr>
        <w:tc>
          <w:tcPr>
            <w:tcW w:w="627" w:type="pct"/>
          </w:tcPr>
          <w:p w14:paraId="1F1C9EF9" w14:textId="0A3A2F2C" w:rsidR="00E54B0E" w:rsidRPr="003D6B14" w:rsidRDefault="00E54B0E" w:rsidP="00E54B0E">
            <w:pPr>
              <w:rPr>
                <w:smallCaps/>
              </w:rPr>
            </w:pPr>
            <w:r>
              <w:rPr>
                <w:kern w:val="0"/>
              </w:rPr>
              <w:t>Qualcomm</w:t>
            </w:r>
          </w:p>
        </w:tc>
        <w:tc>
          <w:tcPr>
            <w:tcW w:w="4373" w:type="pct"/>
          </w:tcPr>
          <w:p w14:paraId="280B78C5" w14:textId="75305DC9" w:rsidR="00E54B0E" w:rsidRDefault="00E54B0E" w:rsidP="00E54B0E">
            <w:pPr>
              <w:keepNext/>
            </w:pPr>
            <w:r>
              <w:t xml:space="preserve">For UE and </w:t>
            </w:r>
            <w:proofErr w:type="spellStart"/>
            <w:r>
              <w:t>gNB</w:t>
            </w:r>
            <w:proofErr w:type="spellEnd"/>
            <w:r>
              <w:t xml:space="preserve"> parameters, codebook size has been mentioned, but also suggest adding other codebook characteristics such as beam boresight directions, 3dB </w:t>
            </w:r>
            <w:proofErr w:type="spellStart"/>
            <w:r>
              <w:t>beamwidth</w:t>
            </w:r>
            <w:proofErr w:type="spellEnd"/>
            <w:r>
              <w:t>, etc.</w:t>
            </w:r>
          </w:p>
        </w:tc>
      </w:tr>
      <w:tr w:rsidR="00877A39" w14:paraId="2A6142EB" w14:textId="77777777" w:rsidTr="00E54B0E">
        <w:trPr>
          <w:trHeight w:val="333"/>
        </w:trPr>
        <w:tc>
          <w:tcPr>
            <w:tcW w:w="627" w:type="pct"/>
          </w:tcPr>
          <w:p w14:paraId="44E3DDFA" w14:textId="334FBDE1" w:rsidR="00877A39" w:rsidRDefault="00877A39" w:rsidP="00E54B0E">
            <w:pPr>
              <w:rPr>
                <w:kern w:val="0"/>
              </w:rPr>
            </w:pPr>
            <w:r>
              <w:rPr>
                <w:kern w:val="0"/>
              </w:rPr>
              <w:lastRenderedPageBreak/>
              <w:t>Apple</w:t>
            </w:r>
          </w:p>
        </w:tc>
        <w:tc>
          <w:tcPr>
            <w:tcW w:w="4373" w:type="pct"/>
          </w:tcPr>
          <w:p w14:paraId="74C7A712" w14:textId="30018179" w:rsidR="00877A39" w:rsidRDefault="00877A39" w:rsidP="00E54B0E">
            <w:pPr>
              <w:keepNext/>
            </w:pPr>
            <w:r>
              <w:t xml:space="preserve">“base station antenna configuration” needs to be added to the list. As shown in our study, the antenna element spacing </w:t>
            </w:r>
            <w:proofErr w:type="spellStart"/>
            <w:r>
              <w:t>d_H</w:t>
            </w:r>
            <w:proofErr w:type="spellEnd"/>
            <w:r>
              <w:t>/</w:t>
            </w:r>
            <w:proofErr w:type="spellStart"/>
            <w:r>
              <w:t>d_v</w:t>
            </w:r>
            <w:proofErr w:type="spellEnd"/>
            <w:r>
              <w:t xml:space="preserve"> is important</w:t>
            </w:r>
            <w:r w:rsidR="006C4CAA">
              <w:t xml:space="preserve"> as it impact generalization performance</w:t>
            </w:r>
            <w:r>
              <w:t>. To make it more general, we can mention “</w:t>
            </w:r>
            <w:proofErr w:type="spellStart"/>
            <w:r>
              <w:t>d_H</w:t>
            </w:r>
            <w:proofErr w:type="spellEnd"/>
            <w:r>
              <w:t>/</w:t>
            </w:r>
            <w:proofErr w:type="spellStart"/>
            <w:r>
              <w:t>d_v</w:t>
            </w:r>
            <w:proofErr w:type="spellEnd"/>
            <w:r>
              <w:t>, d_{</w:t>
            </w:r>
            <w:proofErr w:type="spellStart"/>
            <w:proofErr w:type="gramStart"/>
            <w:r>
              <w:t>H,g</w:t>
            </w:r>
            <w:proofErr w:type="spellEnd"/>
            <w:proofErr w:type="gramEnd"/>
            <w:r>
              <w:t>}/d_{</w:t>
            </w:r>
            <w:proofErr w:type="spellStart"/>
            <w:r>
              <w:t>V,g</w:t>
            </w:r>
            <w:proofErr w:type="spellEnd"/>
            <w:r>
              <w:t>}”</w:t>
            </w:r>
          </w:p>
        </w:tc>
      </w:tr>
      <w:tr w:rsidR="000936FD" w:rsidRPr="00784E26" w14:paraId="3978EF6A" w14:textId="77777777" w:rsidTr="000936FD">
        <w:trPr>
          <w:trHeight w:val="333"/>
        </w:trPr>
        <w:tc>
          <w:tcPr>
            <w:tcW w:w="627" w:type="pct"/>
          </w:tcPr>
          <w:p w14:paraId="567E8E3C" w14:textId="7A9DEA35" w:rsidR="000936FD" w:rsidRDefault="000936FD" w:rsidP="00C75D4A">
            <w:pPr>
              <w:rPr>
                <w:kern w:val="0"/>
              </w:rPr>
            </w:pPr>
            <w:proofErr w:type="spellStart"/>
            <w:r>
              <w:rPr>
                <w:kern w:val="0"/>
              </w:rPr>
              <w:t>Spreadtrum</w:t>
            </w:r>
            <w:proofErr w:type="spellEnd"/>
          </w:p>
        </w:tc>
        <w:tc>
          <w:tcPr>
            <w:tcW w:w="4373" w:type="pct"/>
          </w:tcPr>
          <w:p w14:paraId="76B9C26C" w14:textId="5A27183C" w:rsidR="000936FD" w:rsidRDefault="000936FD" w:rsidP="00C75D4A">
            <w:pPr>
              <w:keepNext/>
            </w:pPr>
            <w:r>
              <w:t>Our views on A/B/C</w:t>
            </w:r>
          </w:p>
          <w:p w14:paraId="695D404E" w14:textId="7E876C21" w:rsidR="000936FD" w:rsidRPr="000936FD" w:rsidRDefault="000936FD" w:rsidP="00C75D4A">
            <w:pPr>
              <w:keepNext/>
            </w:pPr>
            <w:r>
              <w:t>We can consider both A and B for the generalization. C should be discussed with lower priority.</w:t>
            </w:r>
          </w:p>
        </w:tc>
      </w:tr>
      <w:tr w:rsidR="001E2196" w:rsidRPr="00784E26" w14:paraId="351D3E6C" w14:textId="77777777" w:rsidTr="000936FD">
        <w:trPr>
          <w:trHeight w:val="333"/>
        </w:trPr>
        <w:tc>
          <w:tcPr>
            <w:tcW w:w="627" w:type="pct"/>
          </w:tcPr>
          <w:p w14:paraId="0EEB3CE9" w14:textId="451C4C4E"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73" w:type="pct"/>
          </w:tcPr>
          <w:p w14:paraId="718C797A" w14:textId="69A82F17" w:rsidR="001E2196" w:rsidRDefault="001E2196" w:rsidP="001E2196">
            <w:pPr>
              <w:keepNext/>
            </w:pPr>
            <w:r>
              <w:rPr>
                <w:rFonts w:eastAsiaTheme="minorEastAsia" w:hint="eastAsia"/>
                <w:lang w:eastAsia="zh-CN"/>
              </w:rPr>
              <w:t>S</w:t>
            </w:r>
            <w:r>
              <w:rPr>
                <w:rFonts w:eastAsiaTheme="minorEastAsia"/>
                <w:lang w:eastAsia="zh-CN"/>
              </w:rPr>
              <w:t>hare the same view as HW.</w:t>
            </w:r>
          </w:p>
        </w:tc>
      </w:tr>
      <w:tr w:rsidR="00945651" w:rsidRPr="00784E26" w14:paraId="4E45762B" w14:textId="77777777" w:rsidTr="000936FD">
        <w:trPr>
          <w:trHeight w:val="333"/>
        </w:trPr>
        <w:tc>
          <w:tcPr>
            <w:tcW w:w="627" w:type="pct"/>
          </w:tcPr>
          <w:p w14:paraId="4D624BBA" w14:textId="44036D30" w:rsidR="00945651" w:rsidRDefault="00945651" w:rsidP="00945651">
            <w:pPr>
              <w:rPr>
                <w:kern w:val="0"/>
              </w:rPr>
            </w:pPr>
            <w:r>
              <w:rPr>
                <w:rFonts w:hint="eastAsia"/>
                <w:kern w:val="0"/>
              </w:rPr>
              <w:t>N</w:t>
            </w:r>
            <w:r>
              <w:rPr>
                <w:kern w:val="0"/>
              </w:rPr>
              <w:t>TT DOCOMO</w:t>
            </w:r>
          </w:p>
        </w:tc>
        <w:tc>
          <w:tcPr>
            <w:tcW w:w="4373" w:type="pct"/>
          </w:tcPr>
          <w:p w14:paraId="5280B0B7" w14:textId="77777777" w:rsidR="00945651" w:rsidRDefault="00945651" w:rsidP="00945651">
            <w:pPr>
              <w:keepNext/>
            </w:pPr>
            <w:r>
              <w:rPr>
                <w:rFonts w:hint="eastAsia"/>
              </w:rPr>
              <w:t>G</w:t>
            </w:r>
            <w:r>
              <w:t xml:space="preserve">ood to consider A/B/C in generalization evaluation. </w:t>
            </w:r>
          </w:p>
          <w:p w14:paraId="4F00017A" w14:textId="2E083400" w:rsidR="00945651" w:rsidRDefault="00945651" w:rsidP="00945651">
            <w:pPr>
              <w:keepNext/>
            </w:pPr>
            <w:r>
              <w:rPr>
                <w:rFonts w:hint="eastAsia"/>
              </w:rPr>
              <w:t>C</w:t>
            </w:r>
            <w:r>
              <w:t>ompanies could report their selection for A/B/C respectively, when they report the generalization evaluation results.</w:t>
            </w:r>
          </w:p>
        </w:tc>
      </w:tr>
      <w:tr w:rsidR="00601BC5" w:rsidRPr="00784E26" w14:paraId="2AF6E083" w14:textId="77777777" w:rsidTr="000936FD">
        <w:trPr>
          <w:trHeight w:val="333"/>
        </w:trPr>
        <w:tc>
          <w:tcPr>
            <w:tcW w:w="627" w:type="pct"/>
          </w:tcPr>
          <w:p w14:paraId="57D3FCD8" w14:textId="0FDA0DC2" w:rsidR="00601BC5" w:rsidRDefault="00601BC5" w:rsidP="00601BC5">
            <w:pPr>
              <w:rPr>
                <w:kern w:val="0"/>
              </w:rPr>
            </w:pPr>
            <w:r>
              <w:rPr>
                <w:kern w:val="0"/>
              </w:rPr>
              <w:t>OPPO</w:t>
            </w:r>
          </w:p>
        </w:tc>
        <w:tc>
          <w:tcPr>
            <w:tcW w:w="4373" w:type="pct"/>
          </w:tcPr>
          <w:p w14:paraId="3B4E9129" w14:textId="77777777" w:rsidR="00601BC5" w:rsidRDefault="00601BC5" w:rsidP="00601BC5">
            <w:pPr>
              <w:keepNext/>
            </w:pPr>
            <w:r>
              <w:t>We think one of the sub-</w:t>
            </w:r>
            <w:proofErr w:type="gramStart"/>
            <w:r>
              <w:t>bullet</w:t>
            </w:r>
            <w:proofErr w:type="gramEnd"/>
            <w:r>
              <w:t xml:space="preserve"> could be updated as </w:t>
            </w:r>
          </w:p>
          <w:p w14:paraId="5023A8E3" w14:textId="77777777" w:rsidR="00601BC5" w:rsidRPr="00F105A7" w:rsidRDefault="00601BC5" w:rsidP="00601BC5">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UE parameters (e.g., number of Rx beam </w:t>
            </w:r>
            <w:r w:rsidRPr="00F105A7">
              <w:rPr>
                <w:b/>
                <w:bCs/>
                <w:color w:val="FF0000"/>
              </w:rPr>
              <w:t>per panel</w:t>
            </w:r>
            <w:r>
              <w:rPr>
                <w:b/>
                <w:bCs/>
              </w:rPr>
              <w:t>: 4, 8)</w:t>
            </w:r>
          </w:p>
          <w:p w14:paraId="0312E1E3" w14:textId="77777777" w:rsidR="00601BC5" w:rsidRDefault="00601BC5" w:rsidP="00601BC5">
            <w:pPr>
              <w:keepNext/>
            </w:pPr>
            <w:r>
              <w:t xml:space="preserve">In addition, for FR2, if ISD 500m is adopted, we worry the performance on L1-RSRP and </w:t>
            </w:r>
            <w:proofErr w:type="spellStart"/>
            <w:r>
              <w:t>Tput</w:t>
            </w:r>
            <w:proofErr w:type="spellEnd"/>
            <w:r>
              <w:t xml:space="preserve"> would be very low given our experience of SLS simulation.</w:t>
            </w:r>
          </w:p>
          <w:p w14:paraId="067077A4" w14:textId="77777777" w:rsidR="00601BC5" w:rsidRDefault="00601BC5" w:rsidP="00601BC5">
            <w:pPr>
              <w:keepNext/>
            </w:pPr>
          </w:p>
          <w:p w14:paraId="23AA8E92" w14:textId="77777777" w:rsidR="00601BC5" w:rsidRDefault="00601BC5" w:rsidP="00601BC5">
            <w:pPr>
              <w:keepNext/>
            </w:pPr>
            <w:r>
              <w:t xml:space="preserve">A: Yes. BM-Case2 focuses on the scenario with mobility (speed &gt; = 30km/h) and all outdoor UEs. </w:t>
            </w:r>
          </w:p>
          <w:p w14:paraId="612C4627" w14:textId="77777777" w:rsidR="00601BC5" w:rsidRDefault="00601BC5" w:rsidP="00601BC5">
            <w:pPr>
              <w:keepNext/>
            </w:pPr>
            <w:r>
              <w:t xml:space="preserve">B: No. Assuming offline trained model, no matter it is deployed at either NW or UE, the generalization performance can be evaluated without difference. But anything we missed, please feel free to enlighten. Thanks. </w:t>
            </w:r>
          </w:p>
          <w:p w14:paraId="7A97C1E8" w14:textId="7A8C2FED" w:rsidR="00601BC5" w:rsidRDefault="00601BC5" w:rsidP="00601BC5">
            <w:pPr>
              <w:keepNext/>
            </w:pPr>
            <w:r>
              <w:t xml:space="preserve">C: Since DL Rx beam prediction is considered with less spec impact, we suggest to focus on the other two cases of beam prediction, i.e. DL Tx-Rx beam pair and DL Tx beam.   </w:t>
            </w:r>
          </w:p>
        </w:tc>
      </w:tr>
      <w:tr w:rsidR="00F7271C" w:rsidRPr="00784E26" w14:paraId="320A40E7" w14:textId="77777777" w:rsidTr="000936FD">
        <w:trPr>
          <w:trHeight w:val="333"/>
        </w:trPr>
        <w:tc>
          <w:tcPr>
            <w:tcW w:w="627" w:type="pct"/>
          </w:tcPr>
          <w:p w14:paraId="7B1E3F0F" w14:textId="38094C3D" w:rsidR="00F7271C" w:rsidRDefault="00F7271C" w:rsidP="00601BC5">
            <w:pPr>
              <w:rPr>
                <w:kern w:val="0"/>
              </w:rPr>
            </w:pPr>
            <w:r>
              <w:rPr>
                <w:kern w:val="0"/>
              </w:rPr>
              <w:t>Nokia</w:t>
            </w:r>
          </w:p>
        </w:tc>
        <w:tc>
          <w:tcPr>
            <w:tcW w:w="4373" w:type="pct"/>
          </w:tcPr>
          <w:p w14:paraId="52661A42" w14:textId="4B90415E" w:rsidR="00F7271C" w:rsidRDefault="00866527" w:rsidP="00601BC5">
            <w:pPr>
              <w:keepNext/>
            </w:pPr>
            <w:r>
              <w:t xml:space="preserve">C is not required. A and B are fine. </w:t>
            </w:r>
          </w:p>
        </w:tc>
      </w:tr>
      <w:tr w:rsidR="00A34D45" w14:paraId="20BCE9A1" w14:textId="77777777" w:rsidTr="00A34D45">
        <w:trPr>
          <w:trHeight w:val="333"/>
        </w:trPr>
        <w:tc>
          <w:tcPr>
            <w:tcW w:w="627" w:type="pct"/>
          </w:tcPr>
          <w:p w14:paraId="4CAAD2B7" w14:textId="77777777" w:rsidR="00A34D45" w:rsidRDefault="00A34D45" w:rsidP="000506F8">
            <w:pPr>
              <w:rPr>
                <w:kern w:val="0"/>
              </w:rPr>
            </w:pPr>
            <w:r>
              <w:rPr>
                <w:kern w:val="0"/>
              </w:rPr>
              <w:t>LG</w:t>
            </w:r>
          </w:p>
        </w:tc>
        <w:tc>
          <w:tcPr>
            <w:tcW w:w="4373" w:type="pct"/>
          </w:tcPr>
          <w:p w14:paraId="506283BB" w14:textId="77777777" w:rsidR="00A34D45" w:rsidRDefault="00A34D45" w:rsidP="000506F8">
            <w:pPr>
              <w:keepNext/>
            </w:pPr>
            <w:r>
              <w:t xml:space="preserve">A/B: Ok to consider </w:t>
            </w:r>
          </w:p>
          <w:p w14:paraId="6E64812F" w14:textId="77777777" w:rsidR="00A34D45" w:rsidRDefault="00A34D45" w:rsidP="000506F8">
            <w:pPr>
              <w:keepNext/>
            </w:pPr>
            <w:r>
              <w:t xml:space="preserve">C: it can be postponed. </w:t>
            </w:r>
          </w:p>
        </w:tc>
      </w:tr>
      <w:tr w:rsidR="0063549F" w14:paraId="0962A708" w14:textId="77777777" w:rsidTr="00A34D45">
        <w:trPr>
          <w:trHeight w:val="333"/>
        </w:trPr>
        <w:tc>
          <w:tcPr>
            <w:tcW w:w="627" w:type="pct"/>
          </w:tcPr>
          <w:p w14:paraId="25F5656A" w14:textId="7981A73A"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73" w:type="pct"/>
          </w:tcPr>
          <w:p w14:paraId="52405751" w14:textId="7DF967F5" w:rsidR="0063549F" w:rsidRDefault="0063549F" w:rsidP="0063549F">
            <w:pPr>
              <w:keepNext/>
            </w:pPr>
            <w:r>
              <w:rPr>
                <w:rFonts w:eastAsiaTheme="minorEastAsia" w:hint="eastAsia"/>
                <w:lang w:eastAsia="zh-CN"/>
              </w:rPr>
              <w:t>D</w:t>
            </w:r>
            <w:r>
              <w:rPr>
                <w:rFonts w:eastAsiaTheme="minorEastAsia"/>
                <w:lang w:eastAsia="zh-CN"/>
              </w:rPr>
              <w:t>ifferent sub use case can consider different aspects for generalization evaluation.</w:t>
            </w:r>
          </w:p>
        </w:tc>
      </w:tr>
      <w:tr w:rsidR="0063549F" w14:paraId="45D50CE0" w14:textId="77777777" w:rsidTr="00A34D45">
        <w:trPr>
          <w:trHeight w:val="333"/>
        </w:trPr>
        <w:tc>
          <w:tcPr>
            <w:tcW w:w="627" w:type="pct"/>
          </w:tcPr>
          <w:p w14:paraId="28AE80E6" w14:textId="64162700" w:rsidR="0063549F" w:rsidRDefault="0063549F" w:rsidP="0063549F">
            <w:pPr>
              <w:rPr>
                <w:kern w:val="0"/>
              </w:rPr>
            </w:pPr>
            <w:r>
              <w:rPr>
                <w:rFonts w:hint="eastAsia"/>
                <w:kern w:val="0"/>
                <w:lang w:eastAsia="zh-CN"/>
              </w:rPr>
              <w:t>ZTE</w:t>
            </w:r>
          </w:p>
        </w:tc>
        <w:tc>
          <w:tcPr>
            <w:tcW w:w="4373" w:type="pct"/>
          </w:tcPr>
          <w:p w14:paraId="4993CABA" w14:textId="40E314B9" w:rsidR="0063549F" w:rsidRDefault="0063549F" w:rsidP="0063549F">
            <w:pPr>
              <w:keepNext/>
            </w:pPr>
            <w:r>
              <w:rPr>
                <w:rFonts w:eastAsiaTheme="minorEastAsia" w:hint="eastAsia"/>
                <w:lang w:eastAsia="zh-CN"/>
              </w:rPr>
              <w:t xml:space="preserve">Both A and B can be considered and C can be postponed. Besides, we prefer BM Case-1 to be used in scenarios with low UE speeds and </w:t>
            </w:r>
            <w:r>
              <w:rPr>
                <w:rFonts w:hint="eastAsia"/>
                <w:lang w:eastAsia="zh-CN"/>
              </w:rPr>
              <w:t xml:space="preserve">thus </w:t>
            </w:r>
            <w:r>
              <w:rPr>
                <w:rFonts w:eastAsiaTheme="minorEastAsia" w:hint="eastAsia"/>
                <w:lang w:eastAsia="zh-CN"/>
              </w:rPr>
              <w:t>UE speeds don't need to be considered for generalization performance verification of BM-Case1. Otherwise, its performance may be degraded and it will be inferior to the temporal beam prediction or spatial-time domain beam prediction.</w:t>
            </w:r>
          </w:p>
        </w:tc>
      </w:tr>
      <w:tr w:rsidR="0063549F" w:rsidRPr="00416A93" w14:paraId="0500A56A" w14:textId="77777777" w:rsidTr="00831BD9">
        <w:trPr>
          <w:trHeight w:val="333"/>
        </w:trPr>
        <w:tc>
          <w:tcPr>
            <w:tcW w:w="627" w:type="pct"/>
          </w:tcPr>
          <w:p w14:paraId="72C9D256" w14:textId="60D71B07" w:rsidR="0063549F" w:rsidRDefault="0063549F" w:rsidP="0063549F">
            <w:pPr>
              <w:rPr>
                <w:kern w:val="0"/>
              </w:rPr>
            </w:pPr>
            <w:r>
              <w:rPr>
                <w:kern w:val="0"/>
              </w:rPr>
              <w:t>FL2</w:t>
            </w:r>
          </w:p>
        </w:tc>
        <w:tc>
          <w:tcPr>
            <w:tcW w:w="4373" w:type="pct"/>
          </w:tcPr>
          <w:p w14:paraId="439713D2" w14:textId="77777777" w:rsidR="0063549F" w:rsidRDefault="0063549F" w:rsidP="0063549F">
            <w:pPr>
              <w:keepNext/>
            </w:pPr>
            <w:r>
              <w:t xml:space="preserve">Please continue to comment in the following updated proposal. </w:t>
            </w:r>
          </w:p>
          <w:p w14:paraId="15E04352" w14:textId="77777777" w:rsidR="0063549F" w:rsidRDefault="0063549F" w:rsidP="0063549F">
            <w:pPr>
              <w:rPr>
                <w:b/>
                <w:bCs/>
                <w:sz w:val="18"/>
                <w:szCs w:val="18"/>
              </w:rPr>
            </w:pPr>
            <w:r>
              <w:rPr>
                <w:b/>
                <w:bCs/>
                <w:sz w:val="18"/>
                <w:szCs w:val="18"/>
                <w:highlight w:val="yellow"/>
              </w:rPr>
              <w:t>Proposal 3-1-2b:</w:t>
            </w:r>
            <w:r>
              <w:rPr>
                <w:b/>
                <w:bCs/>
                <w:sz w:val="18"/>
                <w:szCs w:val="18"/>
              </w:rPr>
              <w:t xml:space="preserve"> </w:t>
            </w:r>
          </w:p>
          <w:p w14:paraId="57836712" w14:textId="77777777" w:rsidR="0063549F" w:rsidRPr="00741284" w:rsidRDefault="0063549F" w:rsidP="0063549F">
            <w:pPr>
              <w:pStyle w:val="af9"/>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considered focusing on one or more of the following aspects as a starting point:</w:t>
            </w:r>
          </w:p>
          <w:p w14:paraId="671605EA" w14:textId="59351C84" w:rsidR="0063549F" w:rsidRPr="00741284"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52EDBCD2" w14:textId="6593E565" w:rsidR="0063549F" w:rsidRPr="00741284"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571A3D4" w14:textId="75B67538" w:rsidR="0063549F" w:rsidRPr="00741284"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speeds </w:t>
            </w:r>
          </w:p>
          <w:p w14:paraId="73A69FD4" w14:textId="73BBCEFD" w:rsidR="0063549F" w:rsidRPr="00741284"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parameters </w:t>
            </w:r>
          </w:p>
          <w:p w14:paraId="5A4E8179" w14:textId="0700C49D" w:rsidR="0063549F" w:rsidRPr="00741284"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w:t>
            </w:r>
            <w:proofErr w:type="spellStart"/>
            <w:r w:rsidRPr="00741284">
              <w:rPr>
                <w:b/>
                <w:bCs/>
              </w:rPr>
              <w:t>gNB</w:t>
            </w:r>
            <w:proofErr w:type="spellEnd"/>
            <w:r w:rsidRPr="00741284">
              <w:rPr>
                <w:b/>
                <w:bCs/>
              </w:rPr>
              <w:t xml:space="preserve"> settings </w:t>
            </w:r>
          </w:p>
          <w:p w14:paraId="10C9E9BC" w14:textId="0C3CAF3F" w:rsidR="0063549F" w:rsidRPr="00416A93" w:rsidRDefault="0063549F" w:rsidP="0063549F">
            <w:pPr>
              <w:pStyle w:val="af9"/>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2D187E8E" w14:textId="77777777" w:rsidR="0063549F" w:rsidRPr="00416A93" w:rsidRDefault="0063549F" w:rsidP="0063549F">
            <w:pPr>
              <w:pStyle w:val="af9"/>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w:t>
            </w:r>
            <w:proofErr w:type="spellStart"/>
            <w:r w:rsidRPr="00416A93">
              <w:rPr>
                <w:b/>
                <w:bCs/>
                <w:color w:val="FF0000"/>
                <w:u w:val="single"/>
              </w:rPr>
              <w:t>gNB</w:t>
            </w:r>
            <w:proofErr w:type="spellEnd"/>
            <w:r w:rsidRPr="00416A93">
              <w:rPr>
                <w:b/>
                <w:bCs/>
                <w:color w:val="FF0000"/>
                <w:u w:val="single"/>
              </w:rPr>
              <w:t>) and use case (e.g., BM-Case1, or BM-Case2)</w:t>
            </w:r>
          </w:p>
          <w:p w14:paraId="1FBBDC56" w14:textId="77777777" w:rsidR="0063549F" w:rsidRPr="00416A93" w:rsidRDefault="0063549F" w:rsidP="0063549F">
            <w:pPr>
              <w:pStyle w:val="af9"/>
              <w:widowControl/>
              <w:numPr>
                <w:ilvl w:val="1"/>
                <w:numId w:val="41"/>
              </w:numPr>
              <w:autoSpaceDE w:val="0"/>
              <w:autoSpaceDN w:val="0"/>
              <w:adjustRightInd w:val="0"/>
              <w:snapToGrid w:val="0"/>
              <w:spacing w:after="120" w:line="256" w:lineRule="auto"/>
              <w:contextualSpacing w:val="0"/>
              <w:rPr>
                <w:b/>
                <w:bCs/>
              </w:rPr>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w:t>
            </w:r>
            <w:r w:rsidRPr="00741284">
              <w:rPr>
                <w:b/>
                <w:bCs/>
              </w:rPr>
              <w:lastRenderedPageBreak/>
              <w:t>verification</w:t>
            </w:r>
          </w:p>
        </w:tc>
      </w:tr>
      <w:tr w:rsidR="00CB71FA" w:rsidRPr="00416A93" w14:paraId="710B959C" w14:textId="77777777" w:rsidTr="00831BD9">
        <w:trPr>
          <w:trHeight w:val="333"/>
        </w:trPr>
        <w:tc>
          <w:tcPr>
            <w:tcW w:w="627" w:type="pct"/>
          </w:tcPr>
          <w:p w14:paraId="4BA3D68A" w14:textId="4E5A1EA0" w:rsidR="00CB71FA" w:rsidRDefault="00CB71FA" w:rsidP="00CB71FA">
            <w:pPr>
              <w:rPr>
                <w:kern w:val="0"/>
              </w:rPr>
            </w:pPr>
            <w:r>
              <w:rPr>
                <w:kern w:val="0"/>
              </w:rPr>
              <w:lastRenderedPageBreak/>
              <w:t>Lenovo</w:t>
            </w:r>
          </w:p>
        </w:tc>
        <w:tc>
          <w:tcPr>
            <w:tcW w:w="4373" w:type="pct"/>
          </w:tcPr>
          <w:p w14:paraId="4F9BE2C6" w14:textId="77777777" w:rsidR="00CF7DED" w:rsidRDefault="00CB71FA" w:rsidP="00CB71FA">
            <w:pPr>
              <w:keepNext/>
            </w:pPr>
            <w:r>
              <w:t xml:space="preserve">We support the proposal. </w:t>
            </w:r>
          </w:p>
          <w:p w14:paraId="6223D6A4" w14:textId="7FF4EA96" w:rsidR="00CB71FA" w:rsidRDefault="00CB71FA" w:rsidP="00CB71FA">
            <w:pPr>
              <w:keepNext/>
            </w:pPr>
            <w:r>
              <w:t xml:space="preserve">A: </w:t>
            </w:r>
            <w:r w:rsidR="00CF7DED">
              <w:t>W</w:t>
            </w:r>
            <w:r>
              <w:t>e believe we need to agree on different scenarios to be considered for evaluating generalization for both BM case-1 and BM case-2.</w:t>
            </w:r>
          </w:p>
          <w:p w14:paraId="13EE2D85" w14:textId="5E723269" w:rsidR="00CB71FA" w:rsidRDefault="00CB71FA" w:rsidP="00CB71FA">
            <w:pPr>
              <w:keepNext/>
            </w:pPr>
            <w:r>
              <w:t xml:space="preserve">B: </w:t>
            </w:r>
            <w:r w:rsidR="00CF7DED">
              <w:t xml:space="preserve">Different scenarios/configurations to be considered for generalization may not vary depending on where the AI/ML model is deployed. Thus, we don’t think this is important to be considered. </w:t>
            </w:r>
          </w:p>
          <w:p w14:paraId="3354F5EC" w14:textId="77777777" w:rsidR="00CB71FA" w:rsidRDefault="00CB71FA" w:rsidP="00CB71FA">
            <w:pPr>
              <w:keepNext/>
            </w:pPr>
            <w:r>
              <w:t xml:space="preserve">C: Both, </w:t>
            </w:r>
          </w:p>
          <w:p w14:paraId="5D6B37D3" w14:textId="77777777" w:rsidR="00CB71FA" w:rsidRDefault="00CB71FA" w:rsidP="00CB71FA">
            <w:pPr>
              <w:pStyle w:val="af9"/>
              <w:keepNext/>
              <w:numPr>
                <w:ilvl w:val="0"/>
                <w:numId w:val="84"/>
              </w:numPr>
            </w:pPr>
            <w:r w:rsidRPr="0071195D">
              <w:t xml:space="preserve">Joint Tx-Rx beam pair prediction </w:t>
            </w:r>
          </w:p>
          <w:p w14:paraId="7549725D" w14:textId="77777777" w:rsidR="00CB71FA" w:rsidRDefault="00CB71FA" w:rsidP="00CB71FA">
            <w:pPr>
              <w:pStyle w:val="af9"/>
              <w:keepNext/>
              <w:numPr>
                <w:ilvl w:val="0"/>
                <w:numId w:val="84"/>
              </w:numPr>
            </w:pPr>
            <w:r>
              <w:t>P</w:t>
            </w:r>
            <w:r w:rsidRPr="0071195D">
              <w:t xml:space="preserve">rediction of Tx beam and Rx beams separately </w:t>
            </w:r>
          </w:p>
          <w:p w14:paraId="676A38A2" w14:textId="1DB55C63" w:rsidR="00CB71FA" w:rsidRDefault="00CB71FA" w:rsidP="00CB71FA">
            <w:pPr>
              <w:keepNext/>
            </w:pPr>
            <w:r w:rsidRPr="0071195D">
              <w:t xml:space="preserve">may result in very different performance. If the AI/ML model is capable of only </w:t>
            </w:r>
            <w:r>
              <w:t>one type of prediction (i.e., either (a) or (b)) then it n</w:t>
            </w:r>
            <w:r w:rsidRPr="0071195D">
              <w:t>eeds to evaluate generalization</w:t>
            </w:r>
            <w:r>
              <w:t xml:space="preserve"> for only one case. Otherwise, it needs to report generalization ability for both (a) and (b). </w:t>
            </w:r>
            <w:r w:rsidRPr="0071195D">
              <w:t xml:space="preserve">      </w:t>
            </w:r>
          </w:p>
        </w:tc>
      </w:tr>
      <w:tr w:rsidR="00052B43" w:rsidRPr="00416A93" w14:paraId="40685BB4" w14:textId="77777777" w:rsidTr="00831BD9">
        <w:trPr>
          <w:trHeight w:val="333"/>
        </w:trPr>
        <w:tc>
          <w:tcPr>
            <w:tcW w:w="627" w:type="pct"/>
          </w:tcPr>
          <w:p w14:paraId="570239F1" w14:textId="32DF8E17" w:rsidR="00052B43" w:rsidRPr="00052B43" w:rsidRDefault="00052B43" w:rsidP="00CB71FA">
            <w:pPr>
              <w:rPr>
                <w:rFonts w:eastAsiaTheme="minorEastAsia"/>
                <w:kern w:val="0"/>
                <w:lang w:eastAsia="zh-CN"/>
              </w:rPr>
            </w:pPr>
            <w:r>
              <w:rPr>
                <w:rFonts w:eastAsiaTheme="minorEastAsia" w:hint="eastAsia"/>
                <w:kern w:val="0"/>
                <w:lang w:eastAsia="zh-CN"/>
              </w:rPr>
              <w:t>CATT</w:t>
            </w:r>
          </w:p>
        </w:tc>
        <w:tc>
          <w:tcPr>
            <w:tcW w:w="4373" w:type="pct"/>
          </w:tcPr>
          <w:p w14:paraId="346B7F95"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 xml:space="preserve">or A, we support </w:t>
            </w:r>
            <w:r>
              <w:t>generalization performance verification needs to consider</w:t>
            </w:r>
            <w:r>
              <w:rPr>
                <w:rFonts w:eastAsiaTheme="minorEastAsia" w:hint="eastAsia"/>
                <w:lang w:eastAsia="zh-CN"/>
              </w:rPr>
              <w:t xml:space="preserve"> </w:t>
            </w:r>
            <w:r>
              <w:t>BM Case-1 and BM Case-2</w:t>
            </w:r>
            <w:r>
              <w:rPr>
                <w:rFonts w:eastAsiaTheme="minorEastAsia" w:hint="eastAsia"/>
                <w:lang w:eastAsia="zh-CN"/>
              </w:rPr>
              <w:t>.</w:t>
            </w:r>
          </w:p>
          <w:p w14:paraId="70FD99B1"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or B, we don</w:t>
            </w:r>
            <w:r>
              <w:rPr>
                <w:rFonts w:eastAsiaTheme="minorEastAsia"/>
                <w:lang w:eastAsia="zh-CN"/>
              </w:rPr>
              <w:t>’</w:t>
            </w:r>
            <w:r>
              <w:rPr>
                <w:rFonts w:eastAsiaTheme="minorEastAsia" w:hint="eastAsia"/>
                <w:lang w:eastAsia="zh-CN"/>
              </w:rPr>
              <w:t xml:space="preserve">t think the </w:t>
            </w:r>
            <w:r>
              <w:t>generalization performance</w:t>
            </w:r>
            <w:r>
              <w:rPr>
                <w:rFonts w:eastAsiaTheme="minorEastAsia" w:hint="eastAsia"/>
                <w:lang w:eastAsia="zh-CN"/>
              </w:rPr>
              <w:t xml:space="preserve"> is related with </w:t>
            </w:r>
            <w:r w:rsidRPr="00052B43">
              <w:rPr>
                <w:rFonts w:eastAsiaTheme="minorEastAsia"/>
                <w:lang w:eastAsia="zh-CN"/>
              </w:rPr>
              <w:t>AI model inference node</w:t>
            </w:r>
            <w:r>
              <w:rPr>
                <w:rFonts w:eastAsiaTheme="minorEastAsia" w:hint="eastAsia"/>
                <w:lang w:eastAsia="zh-CN"/>
              </w:rPr>
              <w:t xml:space="preserve"> based on our simulation results.</w:t>
            </w:r>
          </w:p>
          <w:p w14:paraId="78DACD28" w14:textId="77777777" w:rsidR="00052B43" w:rsidRDefault="00052B43" w:rsidP="00052B43">
            <w:pPr>
              <w:keepNext/>
              <w:rPr>
                <w:rFonts w:eastAsiaTheme="minorEastAsia"/>
                <w:lang w:eastAsia="zh-CN"/>
              </w:rPr>
            </w:pPr>
            <w:r>
              <w:rPr>
                <w:rFonts w:eastAsiaTheme="minorEastAsia" w:hint="eastAsia"/>
                <w:lang w:eastAsia="zh-CN"/>
              </w:rPr>
              <w:t xml:space="preserve">For C, we think the </w:t>
            </w:r>
            <w:r>
              <w:t>generalization performance</w:t>
            </w:r>
            <w:r>
              <w:rPr>
                <w:rFonts w:eastAsiaTheme="minorEastAsia" w:hint="eastAsia"/>
                <w:lang w:eastAsia="zh-CN"/>
              </w:rPr>
              <w:t xml:space="preserve"> can be related with d</w:t>
            </w:r>
            <w:r>
              <w:t>ifferent cases for evaluation</w:t>
            </w:r>
            <w:r>
              <w:rPr>
                <w:rFonts w:eastAsiaTheme="minorEastAsia" w:hint="eastAsia"/>
                <w:lang w:eastAsia="zh-CN"/>
              </w:rPr>
              <w:t xml:space="preserve">. </w:t>
            </w:r>
            <w:r>
              <w:rPr>
                <w:rFonts w:eastAsiaTheme="minorEastAsia"/>
                <w:lang w:eastAsia="zh-CN"/>
              </w:rPr>
              <w:t>B</w:t>
            </w:r>
            <w:r>
              <w:rPr>
                <w:rFonts w:eastAsiaTheme="minorEastAsia" w:hint="eastAsia"/>
                <w:lang w:eastAsia="zh-CN"/>
              </w:rPr>
              <w:t xml:space="preserve">ut there is a discussion in agenda </w:t>
            </w:r>
            <w:r w:rsidRPr="00052B43">
              <w:rPr>
                <w:rFonts w:eastAsiaTheme="minorEastAsia"/>
                <w:lang w:eastAsia="zh-CN"/>
              </w:rPr>
              <w:t>9.2.3.2</w:t>
            </w:r>
            <w:r>
              <w:rPr>
                <w:rFonts w:eastAsiaTheme="minorEastAsia" w:hint="eastAsia"/>
                <w:lang w:eastAsia="zh-CN"/>
              </w:rPr>
              <w:t xml:space="preserve"> whether to down select </w:t>
            </w:r>
            <w:r>
              <w:t>DL Tx beam prediction, DL Rx beam prediction, Tx-Rx beam pair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 xml:space="preserve">ost companies prefer to de-prioritize </w:t>
            </w:r>
            <w:r>
              <w:t>DL Rx beam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aybe we can wait and add FFS in the proposal.</w:t>
            </w:r>
          </w:p>
          <w:p w14:paraId="6A36B31F" w14:textId="77777777" w:rsidR="00052B43" w:rsidRDefault="00052B43" w:rsidP="00052B43">
            <w:pPr>
              <w:keepNext/>
              <w:rPr>
                <w:rFonts w:eastAsiaTheme="minorEastAsia"/>
                <w:lang w:eastAsia="zh-CN"/>
              </w:rPr>
            </w:pPr>
            <w:r>
              <w:rPr>
                <w:rFonts w:eastAsiaTheme="minorEastAsia" w:hint="eastAsia"/>
                <w:lang w:eastAsia="zh-CN"/>
              </w:rPr>
              <w:t xml:space="preserve">Thus, we suggest to update the proposal </w:t>
            </w:r>
            <w:proofErr w:type="spellStart"/>
            <w:r w:rsidRPr="00052B43">
              <w:rPr>
                <w:rFonts w:eastAsiaTheme="minorEastAsia"/>
                <w:lang w:eastAsia="zh-CN"/>
              </w:rPr>
              <w:t>Proposal</w:t>
            </w:r>
            <w:proofErr w:type="spellEnd"/>
            <w:r w:rsidRPr="00052B43">
              <w:rPr>
                <w:rFonts w:eastAsiaTheme="minorEastAsia"/>
                <w:lang w:eastAsia="zh-CN"/>
              </w:rPr>
              <w:t xml:space="preserve"> 3-1-2b</w:t>
            </w:r>
            <w:r>
              <w:rPr>
                <w:rFonts w:eastAsiaTheme="minorEastAsia" w:hint="eastAsia"/>
                <w:lang w:eastAsia="zh-CN"/>
              </w:rPr>
              <w:t xml:space="preserve"> as following:</w:t>
            </w:r>
          </w:p>
          <w:p w14:paraId="4CF4E579" w14:textId="12D00163" w:rsidR="00052B43" w:rsidRDefault="00052B43" w:rsidP="00052B43">
            <w:pPr>
              <w:rPr>
                <w:b/>
                <w:bCs/>
                <w:sz w:val="18"/>
                <w:szCs w:val="18"/>
              </w:rPr>
            </w:pPr>
            <w:r w:rsidRPr="00052B43">
              <w:rPr>
                <w:rFonts w:eastAsiaTheme="minorEastAsia" w:hint="eastAsia"/>
                <w:b/>
                <w:bCs/>
                <w:color w:val="FF0000"/>
                <w:sz w:val="18"/>
                <w:szCs w:val="18"/>
                <w:lang w:eastAsia="zh-CN"/>
              </w:rPr>
              <w:t>Update</w:t>
            </w:r>
            <w:r>
              <w:rPr>
                <w:rFonts w:eastAsiaTheme="minorEastAsia" w:hint="eastAsia"/>
                <w:b/>
                <w:bCs/>
                <w:color w:val="FF0000"/>
                <w:sz w:val="18"/>
                <w:szCs w:val="18"/>
                <w:lang w:eastAsia="zh-CN"/>
              </w:rPr>
              <w:t>:</w:t>
            </w:r>
            <w:r>
              <w:rPr>
                <w:rFonts w:eastAsiaTheme="minorEastAsia" w:hint="eastAsia"/>
                <w:b/>
                <w:bCs/>
                <w:sz w:val="18"/>
                <w:szCs w:val="18"/>
                <w:highlight w:val="yellow"/>
                <w:lang w:eastAsia="zh-CN"/>
              </w:rPr>
              <w:t xml:space="preserve"> </w:t>
            </w:r>
            <w:r>
              <w:rPr>
                <w:b/>
                <w:bCs/>
                <w:sz w:val="18"/>
                <w:szCs w:val="18"/>
                <w:highlight w:val="yellow"/>
              </w:rPr>
              <w:t>Proposal 3-1-2b:</w:t>
            </w:r>
            <w:r>
              <w:rPr>
                <w:b/>
                <w:bCs/>
                <w:sz w:val="18"/>
                <w:szCs w:val="18"/>
              </w:rPr>
              <w:t xml:space="preserve"> </w:t>
            </w:r>
          </w:p>
          <w:p w14:paraId="6A143FAD" w14:textId="77777777" w:rsidR="00052B43" w:rsidRPr="00052B43" w:rsidRDefault="00052B43" w:rsidP="00052B43">
            <w:pPr>
              <w:pStyle w:val="af9"/>
              <w:numPr>
                <w:ilvl w:val="0"/>
                <w:numId w:val="41"/>
              </w:numPr>
              <w:rPr>
                <w:b/>
                <w:bCs/>
              </w:rPr>
            </w:pPr>
            <w:r w:rsidRPr="00741284">
              <w:rPr>
                <w:b/>
                <w:bCs/>
              </w:rPr>
              <w:t>For BM</w:t>
            </w:r>
            <w:r w:rsidRPr="00052B43">
              <w:rPr>
                <w:b/>
                <w:bCs/>
              </w:rPr>
              <w:t xml:space="preserve"> Case-1 and BM Case 2, to verify the generalization performance of an AI/ML model over various scenarios/</w:t>
            </w:r>
            <w:r w:rsidRPr="00052B43">
              <w:rPr>
                <w:b/>
                <w:bCs/>
                <w:u w:val="single"/>
              </w:rPr>
              <w:t>configurations</w:t>
            </w:r>
            <w:r w:rsidRPr="00052B43">
              <w:rPr>
                <w:b/>
                <w:bCs/>
              </w:rPr>
              <w:t>, the set of scenarios/</w:t>
            </w:r>
            <w:r w:rsidRPr="00052B43">
              <w:rPr>
                <w:b/>
                <w:bCs/>
                <w:u w:val="single"/>
              </w:rPr>
              <w:t>configurations</w:t>
            </w:r>
            <w:r w:rsidRPr="00052B43">
              <w:rPr>
                <w:b/>
                <w:bCs/>
              </w:rPr>
              <w:t xml:space="preserve"> are considered focusing on one or more of the following aspects as a starting point:</w:t>
            </w:r>
          </w:p>
          <w:p w14:paraId="25DBBF31"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deployment scenarios </w:t>
            </w:r>
          </w:p>
          <w:p w14:paraId="7A42917D"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outdoor/indoor UE distributions </w:t>
            </w:r>
          </w:p>
          <w:p w14:paraId="66D46EAE"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speeds </w:t>
            </w:r>
          </w:p>
          <w:p w14:paraId="7EA6F63A"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parameters </w:t>
            </w:r>
          </w:p>
          <w:p w14:paraId="66411A49"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w:t>
            </w:r>
            <w:proofErr w:type="spellStart"/>
            <w:r w:rsidRPr="00052B43">
              <w:rPr>
                <w:b/>
                <w:bCs/>
              </w:rPr>
              <w:t>gNB</w:t>
            </w:r>
            <w:proofErr w:type="spellEnd"/>
            <w:r w:rsidRPr="00052B43">
              <w:rPr>
                <w:b/>
                <w:bCs/>
              </w:rPr>
              <w:t xml:space="preserve"> settings </w:t>
            </w:r>
          </w:p>
          <w:p w14:paraId="6A9A4F17"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strike/>
              </w:rPr>
            </w:pPr>
            <w:r w:rsidRPr="00052B43">
              <w:rPr>
                <w:b/>
                <w:bCs/>
              </w:rPr>
              <w:t>Other aspects of scenarios</w:t>
            </w:r>
            <w:r w:rsidRPr="00052B43">
              <w:rPr>
                <w:b/>
                <w:bCs/>
                <w:u w:val="single"/>
              </w:rPr>
              <w:t>/configurations</w:t>
            </w:r>
            <w:r w:rsidRPr="00052B43">
              <w:rPr>
                <w:b/>
                <w:bCs/>
              </w:rPr>
              <w:t xml:space="preserve"> are not precluded</w:t>
            </w:r>
          </w:p>
          <w:p w14:paraId="3CD906C3" w14:textId="77777777"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b/>
                <w:bCs/>
                <w:u w:val="single"/>
              </w:rPr>
            </w:pPr>
            <w:r w:rsidRPr="00052B43">
              <w:rPr>
                <w:b/>
                <w:bCs/>
                <w:u w:val="single"/>
              </w:rPr>
              <w:t xml:space="preserve">The selected scenarios/configurations for generalization verification may consider the </w:t>
            </w:r>
            <w:r w:rsidRPr="00052B43">
              <w:rPr>
                <w:b/>
                <w:bCs/>
                <w:strike/>
                <w:color w:val="FF0000"/>
                <w:u w:val="single"/>
              </w:rPr>
              <w:t>AI model inference node (e.g., @UE or @</w:t>
            </w:r>
            <w:proofErr w:type="spellStart"/>
            <w:r w:rsidRPr="00052B43">
              <w:rPr>
                <w:b/>
                <w:bCs/>
                <w:strike/>
                <w:color w:val="FF0000"/>
                <w:u w:val="single"/>
              </w:rPr>
              <w:t>gNB</w:t>
            </w:r>
            <w:proofErr w:type="spellEnd"/>
            <w:r w:rsidRPr="00052B43">
              <w:rPr>
                <w:b/>
                <w:bCs/>
                <w:strike/>
                <w:color w:val="FF0000"/>
                <w:u w:val="single"/>
              </w:rPr>
              <w:t>) and</w:t>
            </w:r>
            <w:r w:rsidRPr="00052B43">
              <w:rPr>
                <w:b/>
                <w:bCs/>
                <w:u w:val="single"/>
              </w:rPr>
              <w:t xml:space="preserve"> use case (e.g., BM-Case1, or BM-Case2)</w:t>
            </w:r>
          </w:p>
          <w:p w14:paraId="664E1414" w14:textId="765C72F1" w:rsidR="00052B43" w:rsidRPr="00052B43" w:rsidRDefault="00052B43" w:rsidP="00052B43">
            <w:pPr>
              <w:pStyle w:val="af9"/>
              <w:widowControl/>
              <w:numPr>
                <w:ilvl w:val="2"/>
                <w:numId w:val="41"/>
              </w:numPr>
              <w:autoSpaceDE w:val="0"/>
              <w:autoSpaceDN w:val="0"/>
              <w:adjustRightInd w:val="0"/>
              <w:snapToGrid w:val="0"/>
              <w:spacing w:after="120" w:line="256" w:lineRule="auto"/>
              <w:contextualSpacing w:val="0"/>
              <w:rPr>
                <w:b/>
                <w:bCs/>
                <w:color w:val="FF0000"/>
                <w:u w:val="single"/>
              </w:rPr>
            </w:pPr>
            <w:r w:rsidRPr="00052B43">
              <w:rPr>
                <w:rFonts w:eastAsiaTheme="minorEastAsia" w:hint="eastAsia"/>
                <w:b/>
                <w:bCs/>
                <w:color w:val="FF0000"/>
                <w:u w:val="single"/>
                <w:lang w:eastAsia="zh-CN"/>
              </w:rPr>
              <w:t xml:space="preserve">FFS: </w:t>
            </w:r>
            <w:r w:rsidRPr="00052B43">
              <w:rPr>
                <w:rFonts w:eastAsiaTheme="minorEastAsia"/>
                <w:b/>
                <w:bCs/>
                <w:color w:val="FF0000"/>
                <w:u w:val="single"/>
                <w:lang w:eastAsia="zh-CN"/>
              </w:rPr>
              <w:t>Different cases for evaluation: e.g., DL Tx beam prediction, DL Rx beam prediction, Tx-Rx beam pair prediction</w:t>
            </w:r>
          </w:p>
          <w:p w14:paraId="4F828FC4" w14:textId="6CE545C6" w:rsidR="00052B43" w:rsidRPr="00052B43" w:rsidRDefault="00052B43" w:rsidP="00052B43">
            <w:pPr>
              <w:pStyle w:val="af9"/>
              <w:widowControl/>
              <w:numPr>
                <w:ilvl w:val="1"/>
                <w:numId w:val="41"/>
              </w:numPr>
              <w:autoSpaceDE w:val="0"/>
              <w:autoSpaceDN w:val="0"/>
              <w:adjustRightInd w:val="0"/>
              <w:snapToGrid w:val="0"/>
              <w:spacing w:after="120" w:line="256" w:lineRule="auto"/>
              <w:contextualSpacing w:val="0"/>
              <w:rPr>
                <w:rFonts w:eastAsiaTheme="minorEastAsia"/>
                <w:lang w:eastAsia="zh-CN"/>
              </w:rPr>
            </w:pPr>
            <w:r w:rsidRPr="00052B43">
              <w:rPr>
                <w:b/>
                <w:bCs/>
              </w:rPr>
              <w:t>Companies to report the selected scenarios/</w:t>
            </w:r>
            <w:r w:rsidRPr="00052B43">
              <w:rPr>
                <w:b/>
                <w:bCs/>
                <w:u w:val="single"/>
              </w:rPr>
              <w:t>configurations</w:t>
            </w:r>
            <w:r w:rsidRPr="00052B43">
              <w:rPr>
                <w:b/>
                <w:bCs/>
              </w:rPr>
              <w:t xml:space="preserve"> for generalization verification</w:t>
            </w:r>
          </w:p>
          <w:p w14:paraId="0B75C738" w14:textId="64E61814" w:rsidR="00052B43" w:rsidRPr="00052B43" w:rsidRDefault="00052B43" w:rsidP="00052B43">
            <w:pPr>
              <w:keepNext/>
              <w:rPr>
                <w:rFonts w:eastAsiaTheme="minorEastAsia"/>
                <w:lang w:eastAsia="zh-CN"/>
              </w:rPr>
            </w:pPr>
          </w:p>
        </w:tc>
      </w:tr>
      <w:tr w:rsidR="00BE7F5D" w:rsidRPr="00416A93" w14:paraId="2CD00BE6" w14:textId="77777777" w:rsidTr="00831BD9">
        <w:trPr>
          <w:trHeight w:val="333"/>
        </w:trPr>
        <w:tc>
          <w:tcPr>
            <w:tcW w:w="627" w:type="pct"/>
          </w:tcPr>
          <w:p w14:paraId="2BE99E2D" w14:textId="3D65D7C0" w:rsidR="00BE7F5D" w:rsidRDefault="00BE7F5D" w:rsidP="00BE7F5D">
            <w:pPr>
              <w:rPr>
                <w:kern w:val="0"/>
              </w:rPr>
            </w:pPr>
            <w:r>
              <w:rPr>
                <w:kern w:val="0"/>
              </w:rPr>
              <w:t>MediaTek</w:t>
            </w:r>
          </w:p>
        </w:tc>
        <w:tc>
          <w:tcPr>
            <w:tcW w:w="4373" w:type="pct"/>
          </w:tcPr>
          <w:p w14:paraId="3C65EA08" w14:textId="4A93C03D" w:rsidR="00BE7F5D" w:rsidRDefault="00BE7F5D" w:rsidP="00BE7F5D">
            <w:pPr>
              <w:keepNext/>
            </w:pPr>
            <w:r>
              <w:t>We support the proposal.</w:t>
            </w:r>
          </w:p>
        </w:tc>
      </w:tr>
      <w:tr w:rsidR="00261760" w:rsidRPr="00416A93" w14:paraId="393484D9" w14:textId="77777777" w:rsidTr="00831BD9">
        <w:trPr>
          <w:trHeight w:val="333"/>
        </w:trPr>
        <w:tc>
          <w:tcPr>
            <w:tcW w:w="627" w:type="pct"/>
          </w:tcPr>
          <w:p w14:paraId="0A6A8474" w14:textId="4E0269EF" w:rsidR="00261760" w:rsidRDefault="00261760" w:rsidP="00261760">
            <w:pPr>
              <w:tabs>
                <w:tab w:val="left" w:pos="461"/>
              </w:tabs>
              <w:rPr>
                <w:kern w:val="0"/>
              </w:rPr>
            </w:pPr>
            <w:proofErr w:type="spellStart"/>
            <w:r w:rsidRPr="008B6D06">
              <w:rPr>
                <w:smallCaps/>
                <w:kern w:val="0"/>
              </w:rPr>
              <w:t>Futurewei</w:t>
            </w:r>
            <w:proofErr w:type="spellEnd"/>
          </w:p>
        </w:tc>
        <w:tc>
          <w:tcPr>
            <w:tcW w:w="4373" w:type="pct"/>
          </w:tcPr>
          <w:p w14:paraId="3368092B" w14:textId="4DA6CE9D" w:rsidR="00261760" w:rsidRDefault="00261760" w:rsidP="00261760">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F000FB" w:rsidRPr="00416A93" w14:paraId="55282437" w14:textId="77777777" w:rsidTr="00831BD9">
        <w:trPr>
          <w:trHeight w:val="333"/>
        </w:trPr>
        <w:tc>
          <w:tcPr>
            <w:tcW w:w="627" w:type="pct"/>
          </w:tcPr>
          <w:p w14:paraId="085C3A1A" w14:textId="011CD120" w:rsidR="00F000FB" w:rsidRPr="008B6D06" w:rsidRDefault="00F000FB" w:rsidP="00261760">
            <w:pPr>
              <w:tabs>
                <w:tab w:val="left" w:pos="461"/>
              </w:tabs>
              <w:rPr>
                <w:smallCaps/>
                <w:kern w:val="0"/>
              </w:rPr>
            </w:pPr>
            <w:r>
              <w:rPr>
                <w:smallCaps/>
                <w:kern w:val="0"/>
              </w:rPr>
              <w:lastRenderedPageBreak/>
              <w:t>Intel</w:t>
            </w:r>
          </w:p>
        </w:tc>
        <w:tc>
          <w:tcPr>
            <w:tcW w:w="4373" w:type="pct"/>
          </w:tcPr>
          <w:p w14:paraId="552DB290" w14:textId="774B9E71" w:rsidR="00F000FB" w:rsidRDefault="00F000FB" w:rsidP="00261760">
            <w:pPr>
              <w:keepNext/>
            </w:pPr>
            <w:r>
              <w:t>Ok with the proposal in general. Suggest to move the red sub-bullet to the same level as the main bullet</w:t>
            </w:r>
            <w:r w:rsidR="00CD2152">
              <w:t>.</w:t>
            </w:r>
          </w:p>
        </w:tc>
      </w:tr>
      <w:tr w:rsidR="00F14E03" w:rsidRPr="00416A93" w14:paraId="5EF7DD6B" w14:textId="77777777" w:rsidTr="00831BD9">
        <w:trPr>
          <w:trHeight w:val="333"/>
        </w:trPr>
        <w:tc>
          <w:tcPr>
            <w:tcW w:w="627" w:type="pct"/>
          </w:tcPr>
          <w:p w14:paraId="131BD7CC" w14:textId="2263E881" w:rsidR="00F14E03" w:rsidRPr="00F14E03" w:rsidRDefault="00F14E03" w:rsidP="00261760">
            <w:pPr>
              <w:tabs>
                <w:tab w:val="left" w:pos="461"/>
              </w:tabs>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373" w:type="pct"/>
          </w:tcPr>
          <w:p w14:paraId="2E326921" w14:textId="2896974F" w:rsidR="00F14E03" w:rsidRPr="00F14E03" w:rsidRDefault="00F14E03" w:rsidP="00261760">
            <w:pPr>
              <w:keepNext/>
              <w:rPr>
                <w:rFonts w:eastAsiaTheme="minorEastAsia"/>
                <w:lang w:eastAsia="zh-CN"/>
              </w:rPr>
            </w:pPr>
            <w:r>
              <w:rPr>
                <w:rFonts w:eastAsiaTheme="minorEastAsia" w:hint="eastAsia"/>
                <w:lang w:eastAsia="zh-CN"/>
              </w:rPr>
              <w:t>W</w:t>
            </w:r>
            <w:r>
              <w:rPr>
                <w:rFonts w:eastAsiaTheme="minorEastAsia"/>
                <w:lang w:eastAsia="zh-CN"/>
              </w:rPr>
              <w:t>e support the proposal and think it can apply to A/B/C.</w:t>
            </w:r>
          </w:p>
        </w:tc>
      </w:tr>
      <w:tr w:rsidR="00B91ADB" w:rsidRPr="00416A93" w14:paraId="5CCB7A34" w14:textId="77777777" w:rsidTr="00831BD9">
        <w:trPr>
          <w:trHeight w:val="333"/>
        </w:trPr>
        <w:tc>
          <w:tcPr>
            <w:tcW w:w="627" w:type="pct"/>
          </w:tcPr>
          <w:p w14:paraId="6FD66DF8" w14:textId="12373B81" w:rsidR="00B91ADB" w:rsidRDefault="00B91ADB" w:rsidP="00261760">
            <w:pPr>
              <w:tabs>
                <w:tab w:val="left" w:pos="461"/>
              </w:tabs>
              <w:rPr>
                <w:smallCaps/>
                <w:kern w:val="0"/>
              </w:rPr>
            </w:pPr>
            <w:r>
              <w:rPr>
                <w:smallCaps/>
                <w:kern w:val="0"/>
              </w:rPr>
              <w:t>Apple</w:t>
            </w:r>
          </w:p>
        </w:tc>
        <w:tc>
          <w:tcPr>
            <w:tcW w:w="4373" w:type="pct"/>
          </w:tcPr>
          <w:p w14:paraId="1045B207" w14:textId="13DDF648" w:rsidR="00B91ADB" w:rsidRDefault="00B91ADB" w:rsidP="00261760">
            <w:pPr>
              <w:keepNext/>
            </w:pPr>
            <w:r>
              <w:t xml:space="preserve">“various </w:t>
            </w:r>
            <w:proofErr w:type="spellStart"/>
            <w:r>
              <w:t>gNB</w:t>
            </w:r>
            <w:proofErr w:type="spellEnd"/>
            <w:r>
              <w:t xml:space="preserve"> settings” in our view should include CSI-RS resources/resource set configurations, analog beam design, including antenna spacing, … If it is common understanding all the listed items are covered by “various </w:t>
            </w:r>
            <w:proofErr w:type="spellStart"/>
            <w:r>
              <w:t>gNB</w:t>
            </w:r>
            <w:proofErr w:type="spellEnd"/>
            <w:r>
              <w:t xml:space="preserve"> settings”, we don’t need to itemize them. Otherwise, some clarification is needed. </w:t>
            </w:r>
          </w:p>
        </w:tc>
      </w:tr>
      <w:tr w:rsidR="00C059DD" w:rsidRPr="00416A93" w14:paraId="63C8C5CE" w14:textId="77777777" w:rsidTr="00831BD9">
        <w:trPr>
          <w:trHeight w:val="333"/>
        </w:trPr>
        <w:tc>
          <w:tcPr>
            <w:tcW w:w="627" w:type="pct"/>
          </w:tcPr>
          <w:p w14:paraId="14B23A2B" w14:textId="611240CA" w:rsidR="00C059DD" w:rsidRDefault="00C059DD" w:rsidP="00C059DD">
            <w:pPr>
              <w:tabs>
                <w:tab w:val="left" w:pos="461"/>
              </w:tabs>
              <w:rPr>
                <w:smallCaps/>
                <w:kern w:val="0"/>
              </w:rPr>
            </w:pPr>
            <w:r>
              <w:rPr>
                <w:rFonts w:eastAsiaTheme="minorEastAsia" w:hint="eastAsia"/>
                <w:kern w:val="0"/>
                <w:lang w:eastAsia="zh-CN"/>
              </w:rPr>
              <w:t>v</w:t>
            </w:r>
            <w:r>
              <w:rPr>
                <w:rFonts w:eastAsiaTheme="minorEastAsia"/>
                <w:kern w:val="0"/>
                <w:lang w:eastAsia="zh-CN"/>
              </w:rPr>
              <w:t>ivo</w:t>
            </w:r>
          </w:p>
        </w:tc>
        <w:tc>
          <w:tcPr>
            <w:tcW w:w="4373" w:type="pct"/>
          </w:tcPr>
          <w:p w14:paraId="146E3A8C" w14:textId="144C7BEC" w:rsidR="00C059DD" w:rsidRDefault="00C059DD" w:rsidP="00C059DD">
            <w:pPr>
              <w:keepNext/>
            </w:pPr>
            <w:r>
              <w:rPr>
                <w:rFonts w:eastAsiaTheme="minorEastAsia" w:hint="eastAsia"/>
                <w:lang w:eastAsia="zh-CN"/>
              </w:rPr>
              <w:t>O</w:t>
            </w:r>
            <w:r>
              <w:rPr>
                <w:rFonts w:eastAsiaTheme="minorEastAsia"/>
                <w:lang w:eastAsia="zh-CN"/>
              </w:rPr>
              <w:t>K with the updated proposal from FL</w:t>
            </w:r>
          </w:p>
        </w:tc>
      </w:tr>
    </w:tbl>
    <w:p w14:paraId="15539B85" w14:textId="724F4D18" w:rsidR="002A2CC1" w:rsidRPr="00A34D45" w:rsidRDefault="002A2CC1">
      <w:pPr>
        <w:rPr>
          <w:sz w:val="18"/>
          <w:szCs w:val="18"/>
        </w:rPr>
      </w:pPr>
    </w:p>
    <w:p w14:paraId="43820CF7" w14:textId="77777777" w:rsidR="002A2CC1" w:rsidRDefault="008D5F24">
      <w:pPr>
        <w:pStyle w:val="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af9"/>
        <w:numPr>
          <w:ilvl w:val="0"/>
          <w:numId w:val="38"/>
        </w:numPr>
        <w:rPr>
          <w:sz w:val="18"/>
          <w:szCs w:val="18"/>
        </w:rPr>
      </w:pPr>
      <w:proofErr w:type="spellStart"/>
      <w:r>
        <w:rPr>
          <w:sz w:val="18"/>
          <w:szCs w:val="18"/>
        </w:rPr>
        <w:t>Futurewei</w:t>
      </w:r>
      <w:proofErr w:type="spellEnd"/>
      <w:r>
        <w:rPr>
          <w:sz w:val="18"/>
          <w:szCs w:val="18"/>
        </w:rPr>
        <w:t xml:space="preserve"> [1]</w:t>
      </w:r>
    </w:p>
    <w:p w14:paraId="7F3C53E0" w14:textId="77777777" w:rsidR="002A2CC1" w:rsidRDefault="008D5F24">
      <w:pPr>
        <w:pStyle w:val="af9"/>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42EFA3A7"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7E660658" w14:textId="77777777" w:rsidR="002A2CC1" w:rsidRDefault="008D5F24">
      <w:pPr>
        <w:pStyle w:val="af9"/>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6259430E"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156E6294" w14:textId="77777777" w:rsidR="002A2CC1" w:rsidRDefault="008D5F24">
      <w:pPr>
        <w:pStyle w:val="af9"/>
        <w:numPr>
          <w:ilvl w:val="0"/>
          <w:numId w:val="38"/>
        </w:numPr>
        <w:rPr>
          <w:sz w:val="18"/>
          <w:szCs w:val="18"/>
        </w:rPr>
      </w:pPr>
      <w:r>
        <w:rPr>
          <w:sz w:val="18"/>
          <w:szCs w:val="18"/>
        </w:rPr>
        <w:t>ZTE [3]</w:t>
      </w:r>
    </w:p>
    <w:p w14:paraId="46C89039" w14:textId="77777777" w:rsidR="002A2CC1" w:rsidRDefault="008D5F24">
      <w:pPr>
        <w:pStyle w:val="af9"/>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1751A6FD" w14:textId="77777777" w:rsidR="002A2CC1" w:rsidRDefault="008D5F24">
      <w:pPr>
        <w:pStyle w:val="af9"/>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af9"/>
        <w:numPr>
          <w:ilvl w:val="0"/>
          <w:numId w:val="38"/>
        </w:numPr>
        <w:rPr>
          <w:sz w:val="18"/>
          <w:szCs w:val="18"/>
        </w:rPr>
      </w:pPr>
      <w:r>
        <w:rPr>
          <w:sz w:val="18"/>
          <w:szCs w:val="18"/>
        </w:rPr>
        <w:t>Vivo [5]</w:t>
      </w:r>
    </w:p>
    <w:p w14:paraId="6FF1CC95" w14:textId="77777777" w:rsidR="002A2CC1" w:rsidRDefault="008D5F24">
      <w:pPr>
        <w:pStyle w:val="af9"/>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af9"/>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af9"/>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af9"/>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af9"/>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af9"/>
        <w:numPr>
          <w:ilvl w:val="1"/>
          <w:numId w:val="38"/>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af9"/>
        <w:numPr>
          <w:ilvl w:val="1"/>
          <w:numId w:val="38"/>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af9"/>
        <w:numPr>
          <w:ilvl w:val="0"/>
          <w:numId w:val="38"/>
        </w:numPr>
        <w:rPr>
          <w:sz w:val="18"/>
          <w:szCs w:val="18"/>
        </w:rPr>
      </w:pPr>
      <w:r>
        <w:rPr>
          <w:sz w:val="18"/>
          <w:szCs w:val="18"/>
        </w:rPr>
        <w:t>OPPO [8]</w:t>
      </w:r>
    </w:p>
    <w:p w14:paraId="066E0E4E" w14:textId="77777777" w:rsidR="002A2CC1" w:rsidRDefault="008D5F24">
      <w:pPr>
        <w:pStyle w:val="af9"/>
        <w:numPr>
          <w:ilvl w:val="1"/>
          <w:numId w:val="38"/>
        </w:numPr>
        <w:rPr>
          <w:sz w:val="18"/>
          <w:szCs w:val="18"/>
        </w:rPr>
      </w:pPr>
      <w:r>
        <w:rPr>
          <w:rFonts w:eastAsia="宋体"/>
          <w:bCs/>
          <w:kern w:val="0"/>
          <w:sz w:val="18"/>
          <w:szCs w:val="18"/>
        </w:rPr>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lastRenderedPageBreak/>
        <w:t>UMi</w:t>
      </w:r>
      <w:proofErr w:type="spellEnd"/>
      <w:r>
        <w:rPr>
          <w:sz w:val="18"/>
          <w:szCs w:val="18"/>
        </w:rPr>
        <w:t xml:space="preserve"> may not necessarily deteriorate the beam prediction performance.</w:t>
      </w:r>
    </w:p>
    <w:p w14:paraId="47277E15" w14:textId="77777777" w:rsidR="002A2CC1" w:rsidRDefault="008D5F24">
      <w:pPr>
        <w:pStyle w:val="af9"/>
        <w:numPr>
          <w:ilvl w:val="1"/>
          <w:numId w:val="38"/>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af9"/>
        <w:numPr>
          <w:ilvl w:val="1"/>
          <w:numId w:val="38"/>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589F54F4" w14:textId="77777777" w:rsidR="002A2CC1" w:rsidRDefault="008D5F24">
      <w:pPr>
        <w:pStyle w:val="af9"/>
        <w:numPr>
          <w:ilvl w:val="0"/>
          <w:numId w:val="38"/>
        </w:numPr>
        <w:rPr>
          <w:sz w:val="18"/>
          <w:szCs w:val="18"/>
        </w:rPr>
      </w:pPr>
      <w:r>
        <w:rPr>
          <w:sz w:val="18"/>
          <w:szCs w:val="18"/>
        </w:rPr>
        <w:t>Ericsson [11]</w:t>
      </w:r>
    </w:p>
    <w:p w14:paraId="738AF838"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af9"/>
        <w:numPr>
          <w:ilvl w:val="0"/>
          <w:numId w:val="22"/>
        </w:numPr>
        <w:rPr>
          <w:rFonts w:eastAsia="宋体"/>
          <w:bCs/>
          <w:kern w:val="0"/>
          <w:sz w:val="18"/>
          <w:szCs w:val="18"/>
        </w:rPr>
      </w:pPr>
      <w:r>
        <w:rPr>
          <w:rFonts w:eastAsia="宋体"/>
          <w:bCs/>
          <w:kern w:val="0"/>
          <w:sz w:val="18"/>
          <w:szCs w:val="18"/>
        </w:rPr>
        <w:t>CATT [12]</w:t>
      </w:r>
    </w:p>
    <w:p w14:paraId="7481603B"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4D41DC3C" w14:textId="77777777" w:rsidR="002A2CC1" w:rsidRDefault="008D5F24">
      <w:pPr>
        <w:pStyle w:val="af9"/>
        <w:numPr>
          <w:ilvl w:val="0"/>
          <w:numId w:val="22"/>
        </w:numPr>
        <w:rPr>
          <w:rFonts w:eastAsia="宋体"/>
          <w:bCs/>
          <w:kern w:val="0"/>
          <w:sz w:val="18"/>
          <w:szCs w:val="18"/>
        </w:rPr>
      </w:pPr>
      <w:r>
        <w:rPr>
          <w:rFonts w:eastAsia="宋体"/>
          <w:bCs/>
          <w:kern w:val="0"/>
          <w:sz w:val="18"/>
          <w:szCs w:val="18"/>
        </w:rPr>
        <w:t>Fujitsu [13]</w:t>
      </w:r>
    </w:p>
    <w:p w14:paraId="72AACA74"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1D25AA1F"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af9"/>
        <w:numPr>
          <w:ilvl w:val="0"/>
          <w:numId w:val="22"/>
        </w:numPr>
        <w:rPr>
          <w:sz w:val="18"/>
          <w:szCs w:val="18"/>
        </w:rPr>
      </w:pPr>
      <w:r>
        <w:rPr>
          <w:sz w:val="18"/>
          <w:szCs w:val="18"/>
        </w:rPr>
        <w:t>Xiaomi [17]</w:t>
      </w:r>
    </w:p>
    <w:p w14:paraId="49C7943E" w14:textId="77777777" w:rsidR="002A2CC1" w:rsidRDefault="008D5F24">
      <w:pPr>
        <w:pStyle w:val="af9"/>
        <w:numPr>
          <w:ilvl w:val="1"/>
          <w:numId w:val="22"/>
        </w:numPr>
        <w:rPr>
          <w:sz w:val="18"/>
          <w:szCs w:val="18"/>
          <w:u w:val="single"/>
        </w:rPr>
      </w:pPr>
      <w:r>
        <w:rPr>
          <w:sz w:val="18"/>
          <w:szCs w:val="18"/>
          <w:u w:val="single"/>
        </w:rPr>
        <w:t xml:space="preserve">BM Case 1: </w:t>
      </w:r>
    </w:p>
    <w:p w14:paraId="088EDF99" w14:textId="77777777" w:rsidR="002A2CC1" w:rsidRDefault="008D5F24">
      <w:pPr>
        <w:pStyle w:val="af9"/>
        <w:numPr>
          <w:ilvl w:val="1"/>
          <w:numId w:val="22"/>
        </w:numPr>
        <w:rPr>
          <w:sz w:val="18"/>
          <w:szCs w:val="18"/>
        </w:rPr>
      </w:pPr>
      <w:r>
        <w:rPr>
          <w:sz w:val="18"/>
          <w:szCs w:val="18"/>
        </w:rPr>
        <w:t xml:space="preserve">Observation 2: AI model trained by hybrid data of Uma and </w:t>
      </w:r>
      <w:proofErr w:type="spellStart"/>
      <w:r>
        <w:rPr>
          <w:sz w:val="18"/>
          <w:szCs w:val="18"/>
        </w:rPr>
        <w:t>Umi</w:t>
      </w:r>
      <w:proofErr w:type="spellEnd"/>
      <w:r>
        <w:rPr>
          <w:sz w:val="18"/>
          <w:szCs w:val="18"/>
        </w:rPr>
        <w:t xml:space="preserve"> for beam prediction in spatial domain can provide good generalization capability for Uma or </w:t>
      </w:r>
      <w:proofErr w:type="spellStart"/>
      <w:r>
        <w:rPr>
          <w:sz w:val="18"/>
          <w:szCs w:val="18"/>
        </w:rPr>
        <w:t>Umi</w:t>
      </w:r>
      <w:proofErr w:type="spellEnd"/>
      <w:r>
        <w:rPr>
          <w:sz w:val="18"/>
          <w:szCs w:val="18"/>
        </w:rPr>
        <w:t xml:space="preserve">. While AI model trained by data of only Uma or only </w:t>
      </w:r>
      <w:proofErr w:type="spellStart"/>
      <w:r>
        <w:rPr>
          <w:sz w:val="18"/>
          <w:szCs w:val="18"/>
        </w:rPr>
        <w:t>Umi</w:t>
      </w:r>
      <w:proofErr w:type="spellEnd"/>
      <w:r>
        <w:rPr>
          <w:sz w:val="18"/>
          <w:szCs w:val="18"/>
        </w:rPr>
        <w:t xml:space="preserve"> provide a little worse generalization capability</w:t>
      </w:r>
    </w:p>
    <w:p w14:paraId="6C24B896" w14:textId="77777777" w:rsidR="002A2CC1" w:rsidRDefault="008D5F24">
      <w:pPr>
        <w:pStyle w:val="af9"/>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af9"/>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af9"/>
        <w:numPr>
          <w:ilvl w:val="1"/>
          <w:numId w:val="22"/>
        </w:numPr>
        <w:rPr>
          <w:sz w:val="18"/>
          <w:szCs w:val="18"/>
          <w:u w:val="single"/>
        </w:rPr>
      </w:pPr>
      <w:r>
        <w:rPr>
          <w:sz w:val="18"/>
          <w:szCs w:val="18"/>
          <w:u w:val="single"/>
        </w:rPr>
        <w:t xml:space="preserve">BM Case 2: </w:t>
      </w:r>
    </w:p>
    <w:p w14:paraId="071AFF74" w14:textId="77777777" w:rsidR="002A2CC1" w:rsidRDefault="008D5F24">
      <w:pPr>
        <w:pStyle w:val="af9"/>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af9"/>
        <w:numPr>
          <w:ilvl w:val="0"/>
          <w:numId w:val="22"/>
        </w:numPr>
        <w:rPr>
          <w:sz w:val="18"/>
          <w:szCs w:val="18"/>
        </w:rPr>
      </w:pPr>
      <w:r>
        <w:rPr>
          <w:sz w:val="18"/>
          <w:szCs w:val="18"/>
        </w:rPr>
        <w:t>Nokia [19]</w:t>
      </w:r>
    </w:p>
    <w:p w14:paraId="32687742" w14:textId="77777777" w:rsidR="002A2CC1" w:rsidRDefault="008D5F24">
      <w:pPr>
        <w:pStyle w:val="af9"/>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af9"/>
        <w:numPr>
          <w:ilvl w:val="1"/>
          <w:numId w:val="22"/>
        </w:numPr>
        <w:rPr>
          <w:sz w:val="18"/>
          <w:szCs w:val="18"/>
        </w:rPr>
      </w:pPr>
      <w:r>
        <w:rPr>
          <w:sz w:val="18"/>
          <w:szCs w:val="18"/>
        </w:rPr>
        <w:t xml:space="preserve">Observation 12: Several configurations/scenarios can be considered for assessing the ML model generalization capabilities. In this study, we considered the </w:t>
      </w:r>
      <w:proofErr w:type="spellStart"/>
      <w:r>
        <w:rPr>
          <w:sz w:val="18"/>
          <w:szCs w:val="18"/>
        </w:rPr>
        <w:t>gNB</w:t>
      </w:r>
      <w:proofErr w:type="spellEnd"/>
      <w:r>
        <w:rPr>
          <w:sz w:val="18"/>
          <w:szCs w:val="18"/>
        </w:rPr>
        <w:t xml:space="preserve"> antenna array dimensions, but other configurations/scenarios are not precluded. Supporting multiple configurations may further affect ML performance.</w:t>
      </w:r>
    </w:p>
    <w:p w14:paraId="4CD95891" w14:textId="77777777" w:rsidR="002A2CC1" w:rsidRDefault="008D5F24">
      <w:pPr>
        <w:pStyle w:val="af9"/>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af9"/>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af9"/>
        <w:widowControl/>
        <w:numPr>
          <w:ilvl w:val="1"/>
          <w:numId w:val="22"/>
        </w:numPr>
      </w:pPr>
      <w:r>
        <w:rPr>
          <w:sz w:val="18"/>
          <w:szCs w:val="18"/>
        </w:rPr>
        <w:lastRenderedPageBreak/>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af9"/>
        <w:numPr>
          <w:ilvl w:val="0"/>
          <w:numId w:val="22"/>
        </w:numPr>
        <w:rPr>
          <w:sz w:val="18"/>
          <w:szCs w:val="18"/>
        </w:rPr>
      </w:pPr>
      <w:r>
        <w:rPr>
          <w:sz w:val="18"/>
          <w:szCs w:val="18"/>
        </w:rPr>
        <w:t>Apple [21]</w:t>
      </w:r>
    </w:p>
    <w:p w14:paraId="06DEDFDC" w14:textId="77777777" w:rsidR="002A2CC1" w:rsidRDefault="008D5F24">
      <w:pPr>
        <w:pStyle w:val="af9"/>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af9"/>
        <w:numPr>
          <w:ilvl w:val="2"/>
          <w:numId w:val="22"/>
        </w:numPr>
        <w:rPr>
          <w:sz w:val="18"/>
          <w:szCs w:val="18"/>
        </w:rPr>
      </w:pPr>
      <w:r>
        <w:rPr>
          <w:sz w:val="18"/>
          <w:szCs w:val="18"/>
        </w:rPr>
        <w:t xml:space="preserve">where </w:t>
      </w:r>
    </w:p>
    <w:p w14:paraId="13114C97" w14:textId="77777777" w:rsidR="002A2CC1" w:rsidRDefault="008D5F24">
      <w:pPr>
        <w:pStyle w:val="af9"/>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19B40577" w14:textId="77777777" w:rsidR="002A2CC1" w:rsidRDefault="008D5F24">
      <w:pPr>
        <w:pStyle w:val="af9"/>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2A425A15" w14:textId="77777777" w:rsidR="002A2CC1" w:rsidRDefault="008D5F24">
      <w:pPr>
        <w:pStyle w:val="af9"/>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af9"/>
        <w:numPr>
          <w:ilvl w:val="0"/>
          <w:numId w:val="22"/>
        </w:numPr>
        <w:rPr>
          <w:sz w:val="18"/>
          <w:szCs w:val="18"/>
        </w:rPr>
      </w:pPr>
      <w:r>
        <w:rPr>
          <w:sz w:val="18"/>
          <w:szCs w:val="18"/>
        </w:rPr>
        <w:t>Samsung [24]</w:t>
      </w:r>
    </w:p>
    <w:p w14:paraId="1E92AE71" w14:textId="77777777" w:rsidR="002A2CC1" w:rsidRDefault="008D5F24">
      <w:pPr>
        <w:pStyle w:val="af9"/>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af9"/>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1"/>
      </w:pPr>
      <w:r>
        <w:t xml:space="preserve">AI/ML related assumptions </w:t>
      </w:r>
    </w:p>
    <w:p w14:paraId="0EAF3C1B" w14:textId="77777777" w:rsidR="002A2CC1" w:rsidRDefault="008D5F24">
      <w:pPr>
        <w:pStyle w:val="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宋体"/>
                <w:b/>
                <w:iCs/>
                <w:highlight w:val="green"/>
              </w:rPr>
            </w:pPr>
            <w:r>
              <w:rPr>
                <w:rFonts w:eastAsia="宋体"/>
                <w:b/>
                <w:iCs/>
                <w:highlight w:val="green"/>
              </w:rPr>
              <w:t xml:space="preserve">Agreement </w:t>
            </w:r>
          </w:p>
          <w:p w14:paraId="0079CE4A" w14:textId="77777777" w:rsidR="002A2CC1" w:rsidRDefault="008D5F24">
            <w:pPr>
              <w:rPr>
                <w:rFonts w:eastAsia="宋体"/>
                <w:bCs/>
                <w:iCs/>
              </w:rPr>
            </w:pPr>
            <w:r>
              <w:rPr>
                <w:rFonts w:eastAsia="宋体"/>
                <w:bCs/>
                <w:i/>
              </w:rPr>
              <w:t xml:space="preserve">For </w:t>
            </w:r>
            <w:r>
              <w:rPr>
                <w:rFonts w:eastAsia="宋体"/>
                <w:bCs/>
                <w:iCs/>
              </w:rPr>
              <w:t>the sub use case BM-Case1 and BM-Case2, further study the following alternatives for the predicted beams:</w:t>
            </w:r>
          </w:p>
          <w:p w14:paraId="5BEBA860" w14:textId="77777777" w:rsidR="002A2CC1" w:rsidRDefault="008D5F24">
            <w:pPr>
              <w:pStyle w:val="af9"/>
              <w:widowControl/>
              <w:numPr>
                <w:ilvl w:val="0"/>
                <w:numId w:val="43"/>
              </w:numPr>
              <w:spacing w:after="120"/>
              <w:jc w:val="left"/>
              <w:rPr>
                <w:bCs/>
                <w:iCs/>
                <w:kern w:val="0"/>
              </w:rPr>
            </w:pPr>
            <w:r>
              <w:rPr>
                <w:bCs/>
                <w:iCs/>
              </w:rPr>
              <w:t>Alt.1: DL Tx beam prediction</w:t>
            </w:r>
          </w:p>
          <w:p w14:paraId="7AA74D41" w14:textId="77777777" w:rsidR="002A2CC1" w:rsidRDefault="008D5F24">
            <w:pPr>
              <w:pStyle w:val="af9"/>
              <w:widowControl/>
              <w:numPr>
                <w:ilvl w:val="0"/>
                <w:numId w:val="43"/>
              </w:numPr>
              <w:spacing w:after="120"/>
              <w:jc w:val="left"/>
              <w:rPr>
                <w:bCs/>
                <w:iCs/>
              </w:rPr>
            </w:pPr>
            <w:r>
              <w:rPr>
                <w:bCs/>
                <w:iCs/>
              </w:rPr>
              <w:t>Alt.2: DL Rx beam prediction</w:t>
            </w:r>
          </w:p>
          <w:p w14:paraId="7F4BAEDF" w14:textId="77777777" w:rsidR="002A2CC1" w:rsidRDefault="008D5F24">
            <w:pPr>
              <w:pStyle w:val="af9"/>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af9"/>
              <w:widowControl/>
              <w:numPr>
                <w:ilvl w:val="0"/>
                <w:numId w:val="43"/>
              </w:numPr>
              <w:spacing w:after="120"/>
              <w:jc w:val="left"/>
              <w:rPr>
                <w:bCs/>
                <w:iCs/>
              </w:rPr>
            </w:pPr>
            <w:r>
              <w:rPr>
                <w:bCs/>
                <w:iCs/>
              </w:rPr>
              <w:t>Note1: DL Rx beam prediction may or may not have spec impact</w:t>
            </w:r>
          </w:p>
        </w:tc>
      </w:tr>
    </w:tbl>
    <w:p w14:paraId="046E29F4" w14:textId="77777777" w:rsidR="002A2CC1" w:rsidRDefault="008D5F24">
      <w:pPr>
        <w:rPr>
          <w:lang w:eastAsia="en-US"/>
        </w:rPr>
      </w:pPr>
      <w:r>
        <w:rPr>
          <w:lang w:eastAsia="en-US"/>
        </w:rPr>
        <w:t xml:space="preserve">In this section, further discussion on inputs for each alternative. The following observations/proposals were provided in contributions: </w:t>
      </w:r>
    </w:p>
    <w:p w14:paraId="114C3350" w14:textId="77777777" w:rsidR="002A2CC1" w:rsidRDefault="008D5F24">
      <w:pPr>
        <w:pStyle w:val="af9"/>
        <w:widowControl/>
        <w:numPr>
          <w:ilvl w:val="0"/>
          <w:numId w:val="24"/>
        </w:numPr>
        <w:contextualSpacing w:val="0"/>
        <w:rPr>
          <w:sz w:val="18"/>
          <w:szCs w:val="18"/>
        </w:rPr>
      </w:pPr>
      <w:r>
        <w:rPr>
          <w:sz w:val="18"/>
          <w:szCs w:val="18"/>
        </w:rPr>
        <w:t>Huawei [2]</w:t>
      </w:r>
    </w:p>
    <w:p w14:paraId="335931A4" w14:textId="77777777" w:rsidR="002A2CC1" w:rsidRDefault="008D5F24">
      <w:pPr>
        <w:pStyle w:val="af9"/>
        <w:widowControl/>
        <w:numPr>
          <w:ilvl w:val="1"/>
          <w:numId w:val="24"/>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af9"/>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af9"/>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af9"/>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af9"/>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af9"/>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af9"/>
        <w:widowControl/>
        <w:numPr>
          <w:ilvl w:val="0"/>
          <w:numId w:val="24"/>
        </w:numPr>
        <w:contextualSpacing w:val="0"/>
        <w:rPr>
          <w:sz w:val="18"/>
          <w:szCs w:val="18"/>
        </w:rPr>
      </w:pPr>
      <w:r>
        <w:rPr>
          <w:sz w:val="18"/>
          <w:szCs w:val="18"/>
        </w:rPr>
        <w:t>ZTE [3]</w:t>
      </w:r>
    </w:p>
    <w:p w14:paraId="6E394F4D" w14:textId="77777777" w:rsidR="002A2CC1" w:rsidRDefault="008D5F24">
      <w:pPr>
        <w:pStyle w:val="af9"/>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af9"/>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af9"/>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af9"/>
        <w:widowControl/>
        <w:numPr>
          <w:ilvl w:val="0"/>
          <w:numId w:val="24"/>
        </w:numPr>
        <w:contextualSpacing w:val="0"/>
        <w:rPr>
          <w:i/>
          <w:iCs/>
          <w:sz w:val="18"/>
          <w:szCs w:val="18"/>
        </w:rPr>
      </w:pPr>
      <w:r>
        <w:rPr>
          <w:sz w:val="18"/>
          <w:szCs w:val="18"/>
        </w:rPr>
        <w:lastRenderedPageBreak/>
        <w:t>Vivo [5]</w:t>
      </w:r>
    </w:p>
    <w:p w14:paraId="1367E53A" w14:textId="77777777" w:rsidR="002A2CC1" w:rsidRDefault="008D5F24">
      <w:pPr>
        <w:pStyle w:val="af9"/>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af9"/>
        <w:widowControl/>
        <w:numPr>
          <w:ilvl w:val="1"/>
          <w:numId w:val="24"/>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af9"/>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af9"/>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af9"/>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af9"/>
        <w:widowControl/>
        <w:numPr>
          <w:ilvl w:val="0"/>
          <w:numId w:val="24"/>
        </w:numPr>
        <w:contextualSpacing w:val="0"/>
        <w:rPr>
          <w:sz w:val="18"/>
          <w:szCs w:val="18"/>
        </w:rPr>
      </w:pPr>
      <w:r>
        <w:rPr>
          <w:sz w:val="18"/>
          <w:szCs w:val="18"/>
        </w:rPr>
        <w:t>OPPO [8]</w:t>
      </w:r>
    </w:p>
    <w:p w14:paraId="6640AB13" w14:textId="77777777" w:rsidR="002A2CC1" w:rsidRDefault="008D5F24">
      <w:pPr>
        <w:pStyle w:val="af9"/>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af9"/>
        <w:numPr>
          <w:ilvl w:val="1"/>
          <w:numId w:val="24"/>
        </w:numPr>
        <w:rPr>
          <w:sz w:val="18"/>
          <w:szCs w:val="18"/>
        </w:rPr>
      </w:pPr>
      <w:r>
        <w:rPr>
          <w:sz w:val="18"/>
          <w:szCs w:val="18"/>
        </w:rPr>
        <w:t>Observation 1 The input of AI/ML model for beam prediction are element-wise sensitive, therefore the L1-RSRPs of Tx and/or Rx beams in Set B should be input in proper order.</w:t>
      </w:r>
    </w:p>
    <w:p w14:paraId="60F21052" w14:textId="77777777" w:rsidR="002A2CC1" w:rsidRDefault="008D5F24">
      <w:pPr>
        <w:pStyle w:val="af9"/>
        <w:numPr>
          <w:ilvl w:val="1"/>
          <w:numId w:val="24"/>
        </w:numPr>
        <w:rPr>
          <w:iCs/>
          <w:sz w:val="18"/>
          <w:szCs w:val="18"/>
        </w:rPr>
      </w:pPr>
      <w:r>
        <w:rPr>
          <w:iCs/>
          <w:sz w:val="18"/>
          <w:szCs w:val="18"/>
        </w:rPr>
        <w:t>Proposal 3: For BM-Case1 and BM-Case2, suggest to adopt L1-RSRP measurement based on Set B as input of AI/ML model.</w:t>
      </w:r>
    </w:p>
    <w:p w14:paraId="416914D2"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af9"/>
        <w:numPr>
          <w:ilvl w:val="0"/>
          <w:numId w:val="24"/>
        </w:numPr>
        <w:tabs>
          <w:tab w:val="left" w:pos="1710"/>
        </w:tabs>
        <w:rPr>
          <w:sz w:val="18"/>
          <w:szCs w:val="18"/>
        </w:rPr>
      </w:pPr>
      <w:r>
        <w:rPr>
          <w:sz w:val="18"/>
          <w:szCs w:val="18"/>
        </w:rPr>
        <w:t>CATT [12]</w:t>
      </w:r>
    </w:p>
    <w:p w14:paraId="6B11F0D8"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af9"/>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af9"/>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af9"/>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af9"/>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af9"/>
        <w:numPr>
          <w:ilvl w:val="0"/>
          <w:numId w:val="24"/>
        </w:numPr>
        <w:tabs>
          <w:tab w:val="left" w:pos="1710"/>
        </w:tabs>
        <w:rPr>
          <w:sz w:val="18"/>
          <w:szCs w:val="18"/>
        </w:rPr>
      </w:pPr>
      <w:r>
        <w:rPr>
          <w:sz w:val="18"/>
          <w:szCs w:val="18"/>
        </w:rPr>
        <w:t>Xiaomi [17]</w:t>
      </w:r>
    </w:p>
    <w:p w14:paraId="5F78D0E5" w14:textId="77777777" w:rsidR="002A2CC1" w:rsidRDefault="008D5F24">
      <w:pPr>
        <w:pStyle w:val="af9"/>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af9"/>
        <w:numPr>
          <w:ilvl w:val="0"/>
          <w:numId w:val="4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4D80AC56" w14:textId="77777777" w:rsidR="002A2CC1" w:rsidRDefault="008D5F24">
      <w:pPr>
        <w:pStyle w:val="af9"/>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af9"/>
        <w:numPr>
          <w:ilvl w:val="1"/>
          <w:numId w:val="24"/>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7594089B" w14:textId="77777777" w:rsidR="002A2CC1" w:rsidRDefault="008D5F24">
      <w:pPr>
        <w:pStyle w:val="af9"/>
        <w:numPr>
          <w:ilvl w:val="0"/>
          <w:numId w:val="24"/>
        </w:numPr>
        <w:rPr>
          <w:bCs/>
          <w:iCs/>
          <w:sz w:val="18"/>
          <w:szCs w:val="18"/>
        </w:rPr>
      </w:pPr>
      <w:r>
        <w:rPr>
          <w:bCs/>
          <w:iCs/>
          <w:sz w:val="18"/>
          <w:szCs w:val="18"/>
        </w:rPr>
        <w:t>Samsung [24]</w:t>
      </w:r>
    </w:p>
    <w:p w14:paraId="4B1B092F" w14:textId="77777777" w:rsidR="002A2CC1" w:rsidRDefault="008D5F24">
      <w:pPr>
        <w:pStyle w:val="af9"/>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af9"/>
        <w:numPr>
          <w:ilvl w:val="1"/>
          <w:numId w:val="24"/>
        </w:numPr>
        <w:rPr>
          <w:iCs/>
          <w:sz w:val="18"/>
          <w:szCs w:val="18"/>
        </w:rPr>
      </w:pPr>
      <w:r>
        <w:rPr>
          <w:iCs/>
          <w:sz w:val="18"/>
          <w:szCs w:val="18"/>
        </w:rPr>
        <w:t xml:space="preserve">Proposal # 4: At least for BM Case 1, the following options can be further studied and potential down selection as </w:t>
      </w:r>
      <w:r>
        <w:rPr>
          <w:iCs/>
          <w:sz w:val="18"/>
          <w:szCs w:val="18"/>
        </w:rPr>
        <w:lastRenderedPageBreak/>
        <w:t xml:space="preserve">the inputs of AI model: </w:t>
      </w:r>
    </w:p>
    <w:p w14:paraId="0C656D8F" w14:textId="77777777" w:rsidR="002A2CC1" w:rsidRDefault="008D5F24">
      <w:pPr>
        <w:pStyle w:val="af9"/>
        <w:numPr>
          <w:ilvl w:val="2"/>
          <w:numId w:val="24"/>
        </w:numPr>
        <w:rPr>
          <w:iCs/>
          <w:sz w:val="18"/>
          <w:szCs w:val="18"/>
        </w:rPr>
      </w:pPr>
      <w:r>
        <w:rPr>
          <w:iCs/>
          <w:sz w:val="18"/>
          <w:szCs w:val="18"/>
        </w:rPr>
        <w:t>Option 1: For Tx-Rx beam pair prediction:</w:t>
      </w:r>
    </w:p>
    <w:p w14:paraId="2A28C584" w14:textId="77777777" w:rsidR="002A2CC1" w:rsidRDefault="008D5F24">
      <w:pPr>
        <w:pStyle w:val="af9"/>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af9"/>
        <w:numPr>
          <w:ilvl w:val="4"/>
          <w:numId w:val="24"/>
        </w:numPr>
        <w:rPr>
          <w:iCs/>
          <w:sz w:val="18"/>
          <w:szCs w:val="18"/>
        </w:rPr>
      </w:pPr>
      <w:r>
        <w:rPr>
          <w:iCs/>
          <w:sz w:val="18"/>
          <w:szCs w:val="18"/>
        </w:rPr>
        <w:t>FFS on the selection of Tx-Rx beam pairs in Set B</w:t>
      </w:r>
    </w:p>
    <w:p w14:paraId="7A799D45" w14:textId="77777777" w:rsidR="002A2CC1" w:rsidRDefault="008D5F24">
      <w:pPr>
        <w:pStyle w:val="af9"/>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af9"/>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af9"/>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af9"/>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af9"/>
        <w:numPr>
          <w:ilvl w:val="4"/>
          <w:numId w:val="24"/>
        </w:numPr>
        <w:rPr>
          <w:iCs/>
          <w:sz w:val="18"/>
          <w:szCs w:val="18"/>
        </w:rPr>
      </w:pPr>
      <w:r>
        <w:rPr>
          <w:iCs/>
          <w:sz w:val="18"/>
          <w:szCs w:val="18"/>
        </w:rPr>
        <w:t xml:space="preserve">FFS: The Rx beam(s) is fixed and configured by </w:t>
      </w:r>
      <w:proofErr w:type="spellStart"/>
      <w:r>
        <w:rPr>
          <w:iCs/>
          <w:sz w:val="18"/>
          <w:szCs w:val="18"/>
        </w:rPr>
        <w:t>gNB</w:t>
      </w:r>
      <w:proofErr w:type="spellEnd"/>
      <w:r>
        <w:rPr>
          <w:iCs/>
          <w:sz w:val="18"/>
          <w:szCs w:val="18"/>
        </w:rPr>
        <w:t xml:space="preserve"> or chosen by UE implementation</w:t>
      </w:r>
    </w:p>
    <w:p w14:paraId="7B4C3B9C" w14:textId="77777777" w:rsidR="002A2CC1" w:rsidRDefault="008D5F24">
      <w:pPr>
        <w:pStyle w:val="af9"/>
        <w:numPr>
          <w:ilvl w:val="3"/>
          <w:numId w:val="24"/>
        </w:numPr>
        <w:rPr>
          <w:iCs/>
          <w:sz w:val="18"/>
          <w:szCs w:val="18"/>
        </w:rPr>
      </w:pPr>
      <w:r>
        <w:rPr>
          <w:iCs/>
          <w:sz w:val="18"/>
          <w:szCs w:val="18"/>
        </w:rPr>
        <w:t>FFS on the number of Rx beams</w:t>
      </w:r>
    </w:p>
    <w:p w14:paraId="3697CF33" w14:textId="77777777" w:rsidR="002A2CC1" w:rsidRDefault="008D5F24">
      <w:pPr>
        <w:pStyle w:val="af9"/>
        <w:numPr>
          <w:ilvl w:val="2"/>
          <w:numId w:val="24"/>
        </w:numPr>
        <w:rPr>
          <w:iCs/>
          <w:sz w:val="18"/>
          <w:szCs w:val="18"/>
        </w:rPr>
      </w:pPr>
      <w:r>
        <w:rPr>
          <w:iCs/>
          <w:sz w:val="18"/>
          <w:szCs w:val="18"/>
        </w:rPr>
        <w:t>FFS on other information as AI inputs</w:t>
      </w:r>
    </w:p>
    <w:p w14:paraId="78F4B75C" w14:textId="77777777" w:rsidR="002A2CC1" w:rsidRDefault="008D5F24">
      <w:pPr>
        <w:pStyle w:val="af9"/>
        <w:numPr>
          <w:ilvl w:val="1"/>
          <w:numId w:val="24"/>
        </w:numPr>
        <w:rPr>
          <w:iCs/>
          <w:sz w:val="18"/>
          <w:szCs w:val="18"/>
        </w:rPr>
      </w:pPr>
      <w:r>
        <w:rPr>
          <w:iCs/>
          <w:sz w:val="18"/>
          <w:szCs w:val="18"/>
        </w:rPr>
        <w:t xml:space="preserve">Proposal # 5: For AI inference at </w:t>
      </w:r>
      <w:proofErr w:type="spellStart"/>
      <w:r>
        <w:rPr>
          <w:iCs/>
          <w:sz w:val="18"/>
          <w:szCs w:val="18"/>
        </w:rPr>
        <w:t>gNB</w:t>
      </w:r>
      <w:proofErr w:type="spellEnd"/>
      <w:r>
        <w:rPr>
          <w:iCs/>
          <w:sz w:val="18"/>
          <w:szCs w:val="18"/>
        </w:rPr>
        <w:t xml:space="preserve"> side, DL Tx beam prediction is prioritized, and focus on the L1-RSRP measurements of Tx beams in Set B with explicit or implicit Tx beam ID as AI inputs.</w:t>
      </w:r>
    </w:p>
    <w:p w14:paraId="5F2B2A79" w14:textId="77777777" w:rsidR="002A2CC1" w:rsidRDefault="008D5F24">
      <w:pPr>
        <w:pStyle w:val="af9"/>
        <w:numPr>
          <w:ilvl w:val="0"/>
          <w:numId w:val="24"/>
        </w:numPr>
        <w:tabs>
          <w:tab w:val="left" w:pos="1710"/>
        </w:tabs>
        <w:rPr>
          <w:sz w:val="18"/>
          <w:szCs w:val="18"/>
        </w:rPr>
      </w:pPr>
      <w:r>
        <w:rPr>
          <w:sz w:val="18"/>
          <w:szCs w:val="18"/>
        </w:rPr>
        <w:t>Qualcomm [26]:</w:t>
      </w:r>
    </w:p>
    <w:p w14:paraId="16094D16" w14:textId="77777777" w:rsidR="002A2CC1" w:rsidRDefault="008D5F24">
      <w:pPr>
        <w:pStyle w:val="af9"/>
        <w:numPr>
          <w:ilvl w:val="1"/>
          <w:numId w:val="24"/>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af9"/>
        <w:numPr>
          <w:ilvl w:val="2"/>
          <w:numId w:val="24"/>
        </w:numPr>
        <w:rPr>
          <w:iCs/>
          <w:sz w:val="18"/>
          <w:szCs w:val="18"/>
        </w:rPr>
      </w:pPr>
      <w:r>
        <w:rPr>
          <w:iCs/>
          <w:sz w:val="18"/>
          <w:szCs w:val="18"/>
        </w:rPr>
        <w:t>Option 1: For Tx-Rx beam pair prediction:</w:t>
      </w:r>
    </w:p>
    <w:p w14:paraId="6D060FBD" w14:textId="77777777" w:rsidR="002A2CC1" w:rsidRDefault="008D5F24">
      <w:pPr>
        <w:pStyle w:val="af9"/>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af9"/>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af9"/>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af9"/>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af9"/>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af9"/>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af9"/>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af9"/>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af9"/>
        <w:numPr>
          <w:ilvl w:val="2"/>
          <w:numId w:val="24"/>
        </w:numPr>
        <w:rPr>
          <w:iCs/>
          <w:sz w:val="18"/>
          <w:szCs w:val="18"/>
        </w:rPr>
      </w:pPr>
      <w:r>
        <w:rPr>
          <w:iCs/>
          <w:sz w:val="18"/>
          <w:szCs w:val="18"/>
        </w:rPr>
        <w:t>Note 1: Other assistance information is not precluded</w:t>
      </w:r>
    </w:p>
    <w:p w14:paraId="518F104D" w14:textId="77777777" w:rsidR="002A2CC1" w:rsidRDefault="008D5F24">
      <w:pPr>
        <w:pStyle w:val="af9"/>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2"/>
      </w:pPr>
      <w:r>
        <w:t>4.2 Number of beams Tx and/or Rx beams for Set A and Set B</w:t>
      </w:r>
    </w:p>
    <w:p w14:paraId="4FE43297" w14:textId="77777777" w:rsidR="002A2CC1" w:rsidRDefault="008D5F24">
      <w:pPr>
        <w:pStyle w:val="af9"/>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w:t>
      </w:r>
      <w:proofErr w:type="spellStart"/>
      <w:r>
        <w:rPr>
          <w:sz w:val="18"/>
          <w:szCs w:val="18"/>
        </w:rPr>
        <w:t>HiSi</w:t>
      </w:r>
      <w:proofErr w:type="spellEnd"/>
      <w:r>
        <w:rPr>
          <w:sz w:val="18"/>
          <w:szCs w:val="18"/>
        </w:rPr>
        <w:t xml:space="preserve"> [2]:</w:t>
      </w:r>
    </w:p>
    <w:p w14:paraId="00759B7C" w14:textId="77777777" w:rsidR="002A2CC1" w:rsidRDefault="008D5F24">
      <w:pPr>
        <w:pStyle w:val="af9"/>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af9"/>
        <w:numPr>
          <w:ilvl w:val="1"/>
          <w:numId w:val="44"/>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6BC36614" w14:textId="77777777" w:rsidR="002A2CC1" w:rsidRDefault="008D5F24">
      <w:pPr>
        <w:pStyle w:val="af9"/>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af9"/>
        <w:numPr>
          <w:ilvl w:val="0"/>
          <w:numId w:val="44"/>
        </w:numPr>
        <w:tabs>
          <w:tab w:val="left" w:pos="1710"/>
        </w:tabs>
        <w:rPr>
          <w:sz w:val="18"/>
          <w:szCs w:val="18"/>
        </w:rPr>
      </w:pPr>
      <w:proofErr w:type="spellStart"/>
      <w:r>
        <w:rPr>
          <w:rFonts w:hint="eastAsia"/>
          <w:sz w:val="18"/>
          <w:szCs w:val="18"/>
        </w:rPr>
        <w:lastRenderedPageBreak/>
        <w:t>Spreadtrum</w:t>
      </w:r>
      <w:proofErr w:type="spellEnd"/>
      <w:r>
        <w:rPr>
          <w:rFonts w:hint="eastAsia"/>
          <w:sz w:val="18"/>
          <w:szCs w:val="18"/>
        </w:rPr>
        <w:t xml:space="preserve"> </w:t>
      </w:r>
      <w:r>
        <w:rPr>
          <w:sz w:val="18"/>
          <w:szCs w:val="18"/>
        </w:rPr>
        <w:t>[4]:</w:t>
      </w:r>
    </w:p>
    <w:p w14:paraId="4753B3FF" w14:textId="77777777" w:rsidR="002A2CC1" w:rsidRDefault="008D5F24">
      <w:pPr>
        <w:pStyle w:val="af9"/>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af9"/>
        <w:numPr>
          <w:ilvl w:val="0"/>
          <w:numId w:val="44"/>
        </w:numPr>
        <w:rPr>
          <w:sz w:val="18"/>
          <w:szCs w:val="18"/>
        </w:rPr>
      </w:pPr>
      <w:r>
        <w:rPr>
          <w:sz w:val="18"/>
          <w:szCs w:val="18"/>
        </w:rPr>
        <w:t>OPPO [8]</w:t>
      </w:r>
    </w:p>
    <w:p w14:paraId="505DF873" w14:textId="77777777" w:rsidR="002A2CC1" w:rsidRDefault="008D5F24">
      <w:pPr>
        <w:pStyle w:val="af9"/>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af9"/>
        <w:numPr>
          <w:ilvl w:val="0"/>
          <w:numId w:val="44"/>
        </w:numPr>
        <w:rPr>
          <w:sz w:val="18"/>
          <w:szCs w:val="18"/>
        </w:rPr>
      </w:pPr>
      <w:r>
        <w:rPr>
          <w:sz w:val="18"/>
          <w:szCs w:val="18"/>
        </w:rPr>
        <w:t>LGE [10]</w:t>
      </w:r>
    </w:p>
    <w:p w14:paraId="6EFE6D55" w14:textId="77777777" w:rsidR="002A2CC1" w:rsidRDefault="008D5F24">
      <w:pPr>
        <w:pStyle w:val="af9"/>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af9"/>
        <w:numPr>
          <w:ilvl w:val="0"/>
          <w:numId w:val="44"/>
        </w:numPr>
        <w:tabs>
          <w:tab w:val="left" w:pos="1710"/>
        </w:tabs>
        <w:rPr>
          <w:sz w:val="18"/>
          <w:szCs w:val="18"/>
        </w:rPr>
      </w:pPr>
      <w:r>
        <w:rPr>
          <w:sz w:val="18"/>
          <w:szCs w:val="18"/>
        </w:rPr>
        <w:t>Ericsson [11]</w:t>
      </w:r>
    </w:p>
    <w:p w14:paraId="151E9085" w14:textId="77777777" w:rsidR="002A2CC1" w:rsidRDefault="008D5F24">
      <w:pPr>
        <w:pStyle w:val="af9"/>
        <w:numPr>
          <w:ilvl w:val="1"/>
          <w:numId w:val="44"/>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09AF251" w14:textId="77777777" w:rsidR="002A2CC1" w:rsidRDefault="008D5F24">
      <w:pPr>
        <w:pStyle w:val="af9"/>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af9"/>
        <w:numPr>
          <w:ilvl w:val="0"/>
          <w:numId w:val="44"/>
        </w:numPr>
        <w:tabs>
          <w:tab w:val="left" w:pos="1710"/>
        </w:tabs>
        <w:rPr>
          <w:sz w:val="18"/>
          <w:szCs w:val="18"/>
        </w:rPr>
      </w:pPr>
      <w:r>
        <w:rPr>
          <w:sz w:val="18"/>
          <w:szCs w:val="18"/>
        </w:rPr>
        <w:t>Nokia [19]</w:t>
      </w:r>
    </w:p>
    <w:p w14:paraId="6561297E" w14:textId="77777777" w:rsidR="002A2CC1" w:rsidRDefault="008D5F24">
      <w:pPr>
        <w:pStyle w:val="af9"/>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af9"/>
        <w:widowControl/>
        <w:numPr>
          <w:ilvl w:val="1"/>
          <w:numId w:val="44"/>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af9"/>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af9"/>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af9"/>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af9"/>
        <w:widowControl/>
        <w:numPr>
          <w:ilvl w:val="2"/>
          <w:numId w:val="44"/>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af9"/>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7352841F" w14:textId="77777777" w:rsidR="002A2CC1" w:rsidRDefault="008D5F24">
      <w:pPr>
        <w:pStyle w:val="af9"/>
        <w:numPr>
          <w:ilvl w:val="0"/>
          <w:numId w:val="44"/>
        </w:numPr>
        <w:tabs>
          <w:tab w:val="left" w:pos="1710"/>
        </w:tabs>
        <w:rPr>
          <w:sz w:val="18"/>
          <w:szCs w:val="18"/>
        </w:rPr>
      </w:pPr>
      <w:proofErr w:type="spellStart"/>
      <w:r>
        <w:rPr>
          <w:sz w:val="18"/>
          <w:szCs w:val="18"/>
        </w:rPr>
        <w:t>CEWiT</w:t>
      </w:r>
      <w:proofErr w:type="spellEnd"/>
      <w:r>
        <w:rPr>
          <w:sz w:val="18"/>
          <w:szCs w:val="18"/>
        </w:rPr>
        <w:t xml:space="preserve"> [27]</w:t>
      </w:r>
    </w:p>
    <w:p w14:paraId="3FA39724" w14:textId="77777777" w:rsidR="002A2CC1" w:rsidRDefault="008D5F24">
      <w:pPr>
        <w:pStyle w:val="af9"/>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af9"/>
        <w:numPr>
          <w:ilvl w:val="0"/>
          <w:numId w:val="45"/>
        </w:numPr>
        <w:rPr>
          <w:b/>
          <w:bCs/>
        </w:rPr>
      </w:pPr>
      <w:r>
        <w:rPr>
          <w:b/>
          <w:bCs/>
        </w:rPr>
        <w:t xml:space="preserve">Adopt the following proposals as working assumption: </w:t>
      </w:r>
    </w:p>
    <w:p w14:paraId="3176CA5F" w14:textId="77777777" w:rsidR="002A2CC1" w:rsidRDefault="008D5F24">
      <w:pPr>
        <w:pStyle w:val="af9"/>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lastRenderedPageBreak/>
              <w:t>Supporting companies</w:t>
            </w:r>
          </w:p>
        </w:tc>
        <w:tc>
          <w:tcPr>
            <w:tcW w:w="7290" w:type="dxa"/>
          </w:tcPr>
          <w:p w14:paraId="4BBBD9DF" w14:textId="0DE7A1F4" w:rsidR="002A2CC1" w:rsidRDefault="008D5F24">
            <w:pPr>
              <w:rPr>
                <w:rFonts w:eastAsia="宋体"/>
                <w:smallCaps/>
              </w:rPr>
            </w:pPr>
            <w:proofErr w:type="spellStart"/>
            <w:r>
              <w:rPr>
                <w:rFonts w:eastAsia="宋体"/>
                <w:smallCaps/>
              </w:rPr>
              <w:t>Futurewei</w:t>
            </w:r>
            <w:proofErr w:type="spellEnd"/>
            <w:r>
              <w:rPr>
                <w:rFonts w:eastAsia="宋体"/>
                <w:smallCaps/>
              </w:rPr>
              <w:t xml:space="preserve">, Google, MediaTek, LG, Xiaomi, OPPO, </w:t>
            </w:r>
            <w:proofErr w:type="spellStart"/>
            <w:proofErr w:type="gramStart"/>
            <w:r>
              <w:rPr>
                <w:rFonts w:eastAsia="宋体"/>
                <w:smallCaps/>
              </w:rPr>
              <w:t>S</w:t>
            </w:r>
            <w:r>
              <w:rPr>
                <w:rFonts w:eastAsia="宋体" w:hint="eastAsia"/>
                <w:smallCaps/>
              </w:rPr>
              <w:t>preadtrum</w:t>
            </w:r>
            <w:r>
              <w:rPr>
                <w:rFonts w:eastAsia="宋体"/>
                <w:smallCaps/>
              </w:rPr>
              <w:t>,NTT</w:t>
            </w:r>
            <w:proofErr w:type="spellEnd"/>
            <w:proofErr w:type="gramEnd"/>
            <w:r>
              <w:rPr>
                <w:rFonts w:eastAsia="宋体"/>
                <w:smallCaps/>
              </w:rPr>
              <w:t xml:space="preserve"> DOCOMO, Lenovo, vivo, </w:t>
            </w:r>
            <w:proofErr w:type="spellStart"/>
            <w:r>
              <w:rPr>
                <w:rFonts w:eastAsia="宋体"/>
                <w:smallCaps/>
              </w:rPr>
              <w:t>Sausung</w:t>
            </w:r>
            <w:proofErr w:type="spellEnd"/>
            <w:r>
              <w:rPr>
                <w:rFonts w:eastAsia="宋体" w:hint="eastAsia"/>
                <w:smallCaps/>
              </w:rPr>
              <w:t>, CATT, ZTE</w:t>
            </w:r>
            <w:r w:rsidR="00964CC3">
              <w:rPr>
                <w:rFonts w:eastAsia="宋体"/>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af5"/>
        <w:tblW w:w="4765" w:type="pct"/>
        <w:tblLook w:val="04A0" w:firstRow="1" w:lastRow="0" w:firstColumn="1" w:lastColumn="0" w:noHBand="0" w:noVBand="1"/>
      </w:tblPr>
      <w:tblGrid>
        <w:gridCol w:w="1411"/>
        <w:gridCol w:w="8083"/>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w:t>
            </w:r>
            <w:proofErr w:type="spellStart"/>
            <w:r>
              <w:rPr>
                <w:smallCaps/>
                <w:kern w:val="0"/>
              </w:rPr>
              <w:t>HiSi</w:t>
            </w:r>
            <w:proofErr w:type="spellEnd"/>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af9"/>
              <w:numPr>
                <w:ilvl w:val="0"/>
                <w:numId w:val="45"/>
              </w:numPr>
              <w:rPr>
                <w:b/>
                <w:bCs/>
              </w:rPr>
            </w:pPr>
            <w:r>
              <w:rPr>
                <w:b/>
                <w:bCs/>
              </w:rPr>
              <w:t xml:space="preserve">Adopt the following proposals as working assumption: </w:t>
            </w:r>
          </w:p>
          <w:p w14:paraId="3F92540A" w14:textId="77777777" w:rsidR="002A2CC1" w:rsidRDefault="008D5F24">
            <w:pPr>
              <w:pStyle w:val="af9"/>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af9"/>
              <w:numPr>
                <w:ilvl w:val="0"/>
                <w:numId w:val="45"/>
              </w:numPr>
              <w:rPr>
                <w:b/>
                <w:bCs/>
              </w:rPr>
            </w:pPr>
            <w:r>
              <w:rPr>
                <w:b/>
                <w:bCs/>
              </w:rPr>
              <w:t xml:space="preserve">Adopt the following proposals as working assumption: </w:t>
            </w:r>
          </w:p>
          <w:p w14:paraId="06EBB3AB" w14:textId="77777777" w:rsidR="002A2CC1" w:rsidRDefault="008D5F24">
            <w:pPr>
              <w:pStyle w:val="af9"/>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af9"/>
              <w:numPr>
                <w:ilvl w:val="1"/>
                <w:numId w:val="45"/>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297E3B66"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af9"/>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af9"/>
              <w:numPr>
                <w:ilvl w:val="1"/>
                <w:numId w:val="45"/>
              </w:numPr>
              <w:tabs>
                <w:tab w:val="left" w:pos="720"/>
              </w:tabs>
              <w:ind w:leftChars="520" w:left="1400"/>
              <w:rPr>
                <w:b/>
                <w:bCs/>
              </w:rPr>
            </w:pPr>
            <w:r>
              <w:rPr>
                <w:b/>
                <w:bCs/>
              </w:rPr>
              <w:lastRenderedPageBreak/>
              <w:t xml:space="preserve">Other values, e.g., 256, </w:t>
            </w:r>
            <w:proofErr w:type="spellStart"/>
            <w:r>
              <w:rPr>
                <w:b/>
                <w:bCs/>
              </w:rPr>
              <w:t>etc</w:t>
            </w:r>
            <w:proofErr w:type="spellEnd"/>
            <w:r>
              <w:rPr>
                <w:b/>
                <w:bCs/>
              </w:rPr>
              <w:t>, are not precluded and can be reported by companies.</w:t>
            </w:r>
          </w:p>
          <w:p w14:paraId="0BF45E8B" w14:textId="77777777" w:rsidR="00F115E1" w:rsidRDefault="00F115E1" w:rsidP="00F115E1">
            <w:pPr>
              <w:pStyle w:val="af9"/>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af9"/>
              <w:numPr>
                <w:ilvl w:val="1"/>
                <w:numId w:val="46"/>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377B43C2" w:rsidR="002A2CC1" w:rsidRDefault="008D5F24">
      <w:pPr>
        <w:pStyle w:val="4"/>
        <w:rPr>
          <w:highlight w:val="yellow"/>
        </w:rPr>
      </w:pPr>
      <w:r>
        <w:rPr>
          <w:highlight w:val="yellow"/>
        </w:rPr>
        <w:t>FL</w:t>
      </w:r>
      <w:r w:rsidR="007E65E6">
        <w:rPr>
          <w:highlight w:val="yellow"/>
        </w:rPr>
        <w:t>2</w:t>
      </w:r>
      <w:r>
        <w:rPr>
          <w:highlight w:val="yellow"/>
        </w:rPr>
        <w:t>: 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af9"/>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af5"/>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宋体"/>
              </w:rPr>
            </w:pPr>
            <w:r>
              <w:rPr>
                <w:rFonts w:eastAsia="宋体" w:hint="eastAsia"/>
              </w:rPr>
              <w:t>N</w:t>
            </w:r>
            <w:r>
              <w:rPr>
                <w:rFonts w:eastAsia="宋体"/>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056D0268" w:rsidR="002A2CC1" w:rsidRDefault="008D5F24">
            <w:r>
              <w:t>Google (Too early for this restriction)</w:t>
            </w:r>
            <w:r w:rsidR="00CF7DED">
              <w:t>, Lenovo</w:t>
            </w:r>
            <w:r w:rsidR="00156358">
              <w:t>, MediaTek</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af5"/>
        <w:tblW w:w="5000" w:type="pct"/>
        <w:tblLook w:val="04A0" w:firstRow="1" w:lastRow="0" w:firstColumn="1" w:lastColumn="0" w:noHBand="0" w:noVBand="1"/>
      </w:tblPr>
      <w:tblGrid>
        <w:gridCol w:w="1480"/>
        <w:gridCol w:w="8482"/>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proofErr w:type="spellStart"/>
            <w:r>
              <w:rPr>
                <w:smallCaps/>
              </w:rPr>
              <w:t>Futurewei</w:t>
            </w:r>
            <w:proofErr w:type="spellEnd"/>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F53B1F">
        <w:trPr>
          <w:trHeight w:val="333"/>
        </w:trPr>
        <w:tc>
          <w:tcPr>
            <w:tcW w:w="743" w:type="pct"/>
          </w:tcPr>
          <w:p w14:paraId="790F35CC" w14:textId="77777777" w:rsidR="00C71B15" w:rsidRDefault="00C71B15" w:rsidP="00F53B1F">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F53B1F">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821F072" w:rsidR="00C71B15" w:rsidRDefault="00A73AB6" w:rsidP="00784E26">
            <w:pPr>
              <w:rPr>
                <w:smallCaps/>
              </w:rPr>
            </w:pPr>
            <w:r>
              <w:rPr>
                <w:smallCaps/>
              </w:rPr>
              <w:t>Apple</w:t>
            </w:r>
          </w:p>
        </w:tc>
        <w:tc>
          <w:tcPr>
            <w:tcW w:w="4257" w:type="pct"/>
          </w:tcPr>
          <w:p w14:paraId="69057230" w14:textId="5AA04F67" w:rsidR="00C71B15" w:rsidRDefault="00A73AB6" w:rsidP="00784E26">
            <w:pPr>
              <w:rPr>
                <w:rFonts w:eastAsia="MS Mincho"/>
                <w:kern w:val="0"/>
                <w:lang w:eastAsia="ja-JP"/>
              </w:rPr>
            </w:pPr>
            <w:r>
              <w:rPr>
                <w:rFonts w:eastAsia="MS Mincho"/>
                <w:kern w:val="0"/>
                <w:lang w:eastAsia="ja-JP"/>
              </w:rPr>
              <w:t>Premature to agree the proposal.</w:t>
            </w:r>
          </w:p>
        </w:tc>
      </w:tr>
      <w:tr w:rsidR="001258A8" w14:paraId="0F20B291" w14:textId="77777777">
        <w:trPr>
          <w:trHeight w:val="333"/>
        </w:trPr>
        <w:tc>
          <w:tcPr>
            <w:tcW w:w="743" w:type="pct"/>
          </w:tcPr>
          <w:p w14:paraId="6D1CC0CB" w14:textId="2B2D8354" w:rsidR="001258A8" w:rsidRDefault="001258A8" w:rsidP="001258A8">
            <w:pPr>
              <w:rPr>
                <w:smallCaps/>
              </w:rPr>
            </w:pPr>
            <w:r>
              <w:rPr>
                <w:rFonts w:hint="eastAsia"/>
                <w:smallCaps/>
              </w:rPr>
              <w:t>Samsung</w:t>
            </w:r>
          </w:p>
        </w:tc>
        <w:tc>
          <w:tcPr>
            <w:tcW w:w="4257" w:type="pct"/>
          </w:tcPr>
          <w:p w14:paraId="031D1E51" w14:textId="0C1401F7" w:rsidR="001258A8" w:rsidRDefault="001258A8" w:rsidP="001258A8">
            <w:pPr>
              <w:rPr>
                <w:rFonts w:eastAsia="MS Mincho"/>
                <w:kern w:val="0"/>
                <w:lang w:eastAsia="ja-JP"/>
              </w:rPr>
            </w:pPr>
            <w:r>
              <w:rPr>
                <w:rFonts w:eastAsia="Malgun Gothic"/>
                <w:kern w:val="0"/>
              </w:rPr>
              <w:t>Good to have some guidance, but no need to restrict.</w:t>
            </w:r>
          </w:p>
        </w:tc>
      </w:tr>
      <w:tr w:rsidR="00601BC5" w14:paraId="3E94824D" w14:textId="77777777">
        <w:trPr>
          <w:trHeight w:val="333"/>
        </w:trPr>
        <w:tc>
          <w:tcPr>
            <w:tcW w:w="743" w:type="pct"/>
          </w:tcPr>
          <w:p w14:paraId="417E870F" w14:textId="34C912D4" w:rsidR="00601BC5" w:rsidRDefault="00601BC5" w:rsidP="00601BC5">
            <w:pPr>
              <w:rPr>
                <w:smallCaps/>
              </w:rPr>
            </w:pPr>
            <w:r>
              <w:rPr>
                <w:smallCaps/>
              </w:rPr>
              <w:t>OPPO</w:t>
            </w:r>
          </w:p>
        </w:tc>
        <w:tc>
          <w:tcPr>
            <w:tcW w:w="4257" w:type="pct"/>
          </w:tcPr>
          <w:p w14:paraId="2E103380" w14:textId="20E41CDE" w:rsidR="00601BC5" w:rsidRDefault="00601BC5" w:rsidP="00601BC5">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FC1DFF" w:rsidRPr="00C12E0D" w14:paraId="11B3CD0C" w14:textId="77777777" w:rsidTr="00FC1DFF">
        <w:trPr>
          <w:trHeight w:val="333"/>
        </w:trPr>
        <w:tc>
          <w:tcPr>
            <w:tcW w:w="743" w:type="pct"/>
          </w:tcPr>
          <w:p w14:paraId="45352588" w14:textId="77777777" w:rsidR="00FC1DFF" w:rsidRPr="00D9708A" w:rsidRDefault="00FC1DFF" w:rsidP="000506F8">
            <w:pPr>
              <w:rPr>
                <w:rFonts w:eastAsia="MS Mincho"/>
                <w:smallCaps/>
                <w:kern w:val="0"/>
                <w:lang w:eastAsia="ja-JP"/>
              </w:rPr>
            </w:pPr>
            <w:r>
              <w:rPr>
                <w:rFonts w:eastAsia="MS Mincho"/>
                <w:smallCaps/>
                <w:kern w:val="0"/>
                <w:lang w:eastAsia="ja-JP"/>
              </w:rPr>
              <w:t>Nokia</w:t>
            </w:r>
          </w:p>
        </w:tc>
        <w:tc>
          <w:tcPr>
            <w:tcW w:w="4257" w:type="pct"/>
          </w:tcPr>
          <w:p w14:paraId="22EDA3DB" w14:textId="77777777" w:rsidR="00FC1DFF" w:rsidRPr="00C12E0D" w:rsidRDefault="00FC1DFF" w:rsidP="000506F8">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A34D45" w14:paraId="0B5EC73F" w14:textId="77777777" w:rsidTr="00A34D45">
        <w:trPr>
          <w:trHeight w:val="333"/>
        </w:trPr>
        <w:tc>
          <w:tcPr>
            <w:tcW w:w="743" w:type="pct"/>
          </w:tcPr>
          <w:p w14:paraId="6BE98E5D" w14:textId="77777777" w:rsidR="00A34D45" w:rsidRDefault="00A34D45" w:rsidP="000506F8">
            <w:pPr>
              <w:rPr>
                <w:smallCaps/>
              </w:rPr>
            </w:pPr>
            <w:r>
              <w:rPr>
                <w:smallCaps/>
              </w:rPr>
              <w:t>LG</w:t>
            </w:r>
          </w:p>
        </w:tc>
        <w:tc>
          <w:tcPr>
            <w:tcW w:w="4257" w:type="pct"/>
          </w:tcPr>
          <w:p w14:paraId="7A0776A0" w14:textId="77777777" w:rsidR="00A34D45" w:rsidRDefault="00A34D45" w:rsidP="000506F8">
            <w:pPr>
              <w:rPr>
                <w:rFonts w:eastAsia="Malgun Gothic"/>
                <w:kern w:val="0"/>
              </w:rPr>
            </w:pPr>
            <w:r>
              <w:rPr>
                <w:rFonts w:eastAsia="Malgun Gothic" w:hint="eastAsia"/>
                <w:kern w:val="0"/>
              </w:rPr>
              <w:t xml:space="preserve">No need such restriction at this stage. </w:t>
            </w:r>
          </w:p>
        </w:tc>
      </w:tr>
      <w:tr w:rsidR="0063549F" w14:paraId="5E4FDDD4" w14:textId="77777777" w:rsidTr="00A34D45">
        <w:trPr>
          <w:trHeight w:val="333"/>
        </w:trPr>
        <w:tc>
          <w:tcPr>
            <w:tcW w:w="743" w:type="pct"/>
          </w:tcPr>
          <w:p w14:paraId="60DC1C1A" w14:textId="795327CF" w:rsidR="0063549F" w:rsidRDefault="0063549F" w:rsidP="0063549F">
            <w:pPr>
              <w:rPr>
                <w:smallCaps/>
              </w:rPr>
            </w:pPr>
            <w:r>
              <w:rPr>
                <w:rFonts w:eastAsiaTheme="minorEastAsia" w:hint="eastAsia"/>
                <w:smallCaps/>
                <w:lang w:eastAsia="zh-CN"/>
              </w:rPr>
              <w:t>C</w:t>
            </w:r>
            <w:r>
              <w:rPr>
                <w:rFonts w:eastAsiaTheme="minorEastAsia"/>
                <w:smallCaps/>
                <w:lang w:eastAsia="zh-CN"/>
              </w:rPr>
              <w:t>MCC</w:t>
            </w:r>
          </w:p>
        </w:tc>
        <w:tc>
          <w:tcPr>
            <w:tcW w:w="4257" w:type="pct"/>
          </w:tcPr>
          <w:p w14:paraId="772EED3B" w14:textId="062B3679" w:rsidR="0063549F" w:rsidRDefault="0063549F" w:rsidP="0063549F">
            <w:pPr>
              <w:rPr>
                <w:rFonts w:eastAsia="Malgun Gothic"/>
                <w:kern w:val="0"/>
              </w:rPr>
            </w:pPr>
            <w:r>
              <w:rPr>
                <w:rFonts w:eastAsiaTheme="minorEastAsia" w:hint="eastAsia"/>
                <w:kern w:val="0"/>
                <w:lang w:eastAsia="zh-CN"/>
              </w:rPr>
              <w:t>N</w:t>
            </w:r>
            <w:r>
              <w:rPr>
                <w:rFonts w:eastAsiaTheme="minorEastAsia"/>
                <w:kern w:val="0"/>
                <w:lang w:eastAsia="zh-CN"/>
              </w:rPr>
              <w:t>ot needed.</w:t>
            </w:r>
          </w:p>
        </w:tc>
      </w:tr>
      <w:tr w:rsidR="0063549F" w14:paraId="404093C8" w14:textId="77777777" w:rsidTr="00A34D45">
        <w:trPr>
          <w:trHeight w:val="333"/>
        </w:trPr>
        <w:tc>
          <w:tcPr>
            <w:tcW w:w="743" w:type="pct"/>
          </w:tcPr>
          <w:p w14:paraId="76E00608" w14:textId="08723ED2" w:rsidR="0063549F" w:rsidRDefault="0063549F" w:rsidP="0063549F">
            <w:pPr>
              <w:rPr>
                <w:smallCaps/>
              </w:rPr>
            </w:pPr>
            <w:r>
              <w:rPr>
                <w:rFonts w:eastAsiaTheme="minorEastAsia" w:hint="eastAsia"/>
                <w:smallCaps/>
                <w:kern w:val="0"/>
              </w:rPr>
              <w:t>F</w:t>
            </w:r>
            <w:r>
              <w:rPr>
                <w:rFonts w:eastAsiaTheme="minorEastAsia"/>
                <w:smallCaps/>
                <w:kern w:val="0"/>
              </w:rPr>
              <w:t>ujitsu</w:t>
            </w:r>
          </w:p>
        </w:tc>
        <w:tc>
          <w:tcPr>
            <w:tcW w:w="4257" w:type="pct"/>
          </w:tcPr>
          <w:p w14:paraId="0B5468AE" w14:textId="21E0A5A1" w:rsidR="0063549F" w:rsidRDefault="0063549F" w:rsidP="0063549F">
            <w:pPr>
              <w:rPr>
                <w:kern w:val="0"/>
              </w:rPr>
            </w:pPr>
            <w:r>
              <w:rPr>
                <w:rFonts w:eastAsiaTheme="minorEastAsia"/>
                <w:kern w:val="0"/>
              </w:rPr>
              <w:t>If the evaluation results are tried to be aligned, it’s better to provide list of number of beams.</w:t>
            </w:r>
          </w:p>
        </w:tc>
      </w:tr>
      <w:tr w:rsidR="0063549F" w14:paraId="0373E05C" w14:textId="77777777" w:rsidTr="00A34D45">
        <w:trPr>
          <w:trHeight w:val="333"/>
        </w:trPr>
        <w:tc>
          <w:tcPr>
            <w:tcW w:w="743" w:type="pct"/>
          </w:tcPr>
          <w:p w14:paraId="28B31395" w14:textId="0F72DF4C" w:rsidR="0063549F" w:rsidRDefault="0063549F" w:rsidP="0063549F">
            <w:pPr>
              <w:rPr>
                <w:smallCaps/>
                <w:kern w:val="0"/>
              </w:rPr>
            </w:pPr>
            <w:r>
              <w:rPr>
                <w:rFonts w:hint="eastAsia"/>
                <w:smallCaps/>
                <w:kern w:val="0"/>
                <w:lang w:eastAsia="zh-CN"/>
              </w:rPr>
              <w:t>ZTE</w:t>
            </w:r>
          </w:p>
        </w:tc>
        <w:tc>
          <w:tcPr>
            <w:tcW w:w="4257" w:type="pct"/>
          </w:tcPr>
          <w:p w14:paraId="79030215" w14:textId="44ED3117" w:rsidR="0063549F" w:rsidRDefault="0063549F" w:rsidP="0063549F">
            <w:pPr>
              <w:rPr>
                <w:kern w:val="0"/>
              </w:rPr>
            </w:pPr>
            <w:r>
              <w:rPr>
                <w:rFonts w:eastAsiaTheme="minorEastAsia" w:hint="eastAsia"/>
                <w:kern w:val="0"/>
              </w:rPr>
              <w:t>Support to provide some ratio candidates as guidance, but there is no necessity to align the ratio at the current stage.</w:t>
            </w:r>
          </w:p>
        </w:tc>
      </w:tr>
      <w:tr w:rsidR="00CF7DED" w14:paraId="3DF2D1EA" w14:textId="77777777" w:rsidTr="00A34D45">
        <w:trPr>
          <w:trHeight w:val="333"/>
        </w:trPr>
        <w:tc>
          <w:tcPr>
            <w:tcW w:w="743" w:type="pct"/>
          </w:tcPr>
          <w:p w14:paraId="13058D8E" w14:textId="7377C8EA" w:rsidR="00CF7DED" w:rsidRDefault="00CF7DED" w:rsidP="0063549F">
            <w:pPr>
              <w:rPr>
                <w:smallCaps/>
                <w:kern w:val="0"/>
              </w:rPr>
            </w:pPr>
            <w:r>
              <w:rPr>
                <w:smallCaps/>
                <w:kern w:val="0"/>
              </w:rPr>
              <w:t>Lenovo</w:t>
            </w:r>
          </w:p>
        </w:tc>
        <w:tc>
          <w:tcPr>
            <w:tcW w:w="4257" w:type="pct"/>
          </w:tcPr>
          <w:p w14:paraId="5714399B" w14:textId="4DC9801B" w:rsidR="00CF7DED" w:rsidRDefault="00884222" w:rsidP="0063549F">
            <w:pPr>
              <w:rPr>
                <w:kern w:val="0"/>
              </w:rPr>
            </w:pPr>
            <w:r>
              <w:rPr>
                <w:kern w:val="0"/>
              </w:rPr>
              <w:t xml:space="preserve">We do NOT support it. </w:t>
            </w:r>
            <w:r w:rsidR="00CF7DED">
              <w:rPr>
                <w:kern w:val="0"/>
              </w:rPr>
              <w:t xml:space="preserve">It is not at all desirable to have such a restriction in this study. It does not matter how many beams are in Set B as they are accounted for in at least one of the KPIs and the AI/ML </w:t>
            </w:r>
            <w:proofErr w:type="spellStart"/>
            <w:r w:rsidR="00CF7DED">
              <w:rPr>
                <w:kern w:val="0"/>
              </w:rPr>
              <w:t>meodels</w:t>
            </w:r>
            <w:proofErr w:type="spellEnd"/>
            <w:r w:rsidR="00CF7DED">
              <w:rPr>
                <w:kern w:val="0"/>
              </w:rPr>
              <w:t xml:space="preserve"> using different </w:t>
            </w:r>
            <w:r>
              <w:rPr>
                <w:kern w:val="0"/>
              </w:rPr>
              <w:t xml:space="preserve">sizes for Set B can be compared fairly using gains (such as beam </w:t>
            </w:r>
            <w:r>
              <w:rPr>
                <w:kern w:val="0"/>
              </w:rPr>
              <w:lastRenderedPageBreak/>
              <w:t>prediction accuracy, throughput etc.) and the costs incurred by the AI/</w:t>
            </w:r>
            <w:proofErr w:type="spellStart"/>
            <w:r>
              <w:rPr>
                <w:kern w:val="0"/>
              </w:rPr>
              <w:t>Ml</w:t>
            </w:r>
            <w:proofErr w:type="spellEnd"/>
            <w:r>
              <w:rPr>
                <w:kern w:val="0"/>
              </w:rPr>
              <w:t xml:space="preserve"> model (such as the overhead, computational complexity etc.).  </w:t>
            </w:r>
            <w:r w:rsidR="00CF7DED">
              <w:rPr>
                <w:kern w:val="0"/>
              </w:rPr>
              <w:t xml:space="preserve">Please also refer to our response to proposal 4-3-1a. </w:t>
            </w:r>
          </w:p>
        </w:tc>
      </w:tr>
      <w:tr w:rsidR="00156358" w14:paraId="6F138D4F" w14:textId="77777777" w:rsidTr="00A34D45">
        <w:trPr>
          <w:trHeight w:val="333"/>
        </w:trPr>
        <w:tc>
          <w:tcPr>
            <w:tcW w:w="743" w:type="pct"/>
          </w:tcPr>
          <w:p w14:paraId="5C470EBC" w14:textId="3FF3C02A" w:rsidR="00156358" w:rsidRDefault="00156358" w:rsidP="00156358">
            <w:pPr>
              <w:rPr>
                <w:smallCaps/>
                <w:kern w:val="0"/>
              </w:rPr>
            </w:pPr>
            <w:r>
              <w:rPr>
                <w:smallCaps/>
                <w:kern w:val="0"/>
              </w:rPr>
              <w:lastRenderedPageBreak/>
              <w:t>MediaTek</w:t>
            </w:r>
          </w:p>
        </w:tc>
        <w:tc>
          <w:tcPr>
            <w:tcW w:w="4257" w:type="pct"/>
          </w:tcPr>
          <w:p w14:paraId="2D0D3769" w14:textId="2EADBFC1" w:rsidR="00156358" w:rsidRDefault="00156358" w:rsidP="00156358">
            <w:pPr>
              <w:rPr>
                <w:kern w:val="0"/>
              </w:rPr>
            </w:pPr>
            <w:r>
              <w:rPr>
                <w:rFonts w:eastAsia="MS Mincho"/>
                <w:kern w:val="0"/>
                <w:lang w:eastAsia="ja-JP"/>
              </w:rPr>
              <w:t xml:space="preserve">We don’t </w:t>
            </w:r>
            <w:r w:rsidR="00B178EC">
              <w:rPr>
                <w:rFonts w:eastAsia="MS Mincho"/>
                <w:kern w:val="0"/>
                <w:lang w:eastAsia="ja-JP"/>
              </w:rPr>
              <w:t xml:space="preserve">support </w:t>
            </w:r>
            <w:r>
              <w:rPr>
                <w:rFonts w:eastAsia="MS Mincho"/>
                <w:kern w:val="0"/>
                <w:lang w:eastAsia="ja-JP"/>
              </w:rPr>
              <w:t>restricting Set B sizes at this point, given that we are already discussing to include the RS overhead as a KPI. The definition of RS overhead should be able to capture the benefit of using lower size of Set B.</w:t>
            </w:r>
          </w:p>
        </w:tc>
      </w:tr>
      <w:tr w:rsidR="001D4351" w14:paraId="27CE66C2" w14:textId="77777777" w:rsidTr="00A34D45">
        <w:trPr>
          <w:trHeight w:val="333"/>
        </w:trPr>
        <w:tc>
          <w:tcPr>
            <w:tcW w:w="743" w:type="pct"/>
          </w:tcPr>
          <w:p w14:paraId="3C13D731" w14:textId="1D929F00" w:rsidR="001D4351" w:rsidRDefault="001D4351" w:rsidP="00156358">
            <w:pPr>
              <w:rPr>
                <w:smallCaps/>
                <w:kern w:val="0"/>
              </w:rPr>
            </w:pPr>
            <w:r>
              <w:rPr>
                <w:smallCaps/>
                <w:kern w:val="0"/>
              </w:rPr>
              <w:t>Intel</w:t>
            </w:r>
          </w:p>
        </w:tc>
        <w:tc>
          <w:tcPr>
            <w:tcW w:w="4257" w:type="pct"/>
          </w:tcPr>
          <w:p w14:paraId="603336E9" w14:textId="2F28ACC5" w:rsidR="001D4351" w:rsidRDefault="001D4351" w:rsidP="00156358">
            <w:pPr>
              <w:rPr>
                <w:rFonts w:eastAsia="MS Mincho"/>
                <w:kern w:val="0"/>
                <w:lang w:eastAsia="ja-JP"/>
              </w:rPr>
            </w:pPr>
            <w:r>
              <w:rPr>
                <w:rFonts w:eastAsia="MS Mincho"/>
                <w:kern w:val="0"/>
                <w:lang w:eastAsia="ja-JP"/>
              </w:rPr>
              <w:t>Not needed. Companies can report assumptions.</w:t>
            </w:r>
          </w:p>
        </w:tc>
      </w:tr>
    </w:tbl>
    <w:p w14:paraId="50353E82" w14:textId="77777777" w:rsidR="002A2CC1" w:rsidRPr="00A34D45" w:rsidRDefault="002A2CC1">
      <w:pPr>
        <w:tabs>
          <w:tab w:val="left" w:pos="1710"/>
        </w:tabs>
        <w:rPr>
          <w:b/>
          <w:bCs/>
          <w:color w:val="A6A6A6" w:themeColor="background1" w:themeShade="A6"/>
        </w:rPr>
      </w:pPr>
    </w:p>
    <w:bookmarkEnd w:id="26"/>
    <w:p w14:paraId="25ABD7C5" w14:textId="77777777" w:rsidR="002A2CC1" w:rsidRDefault="008D5F24">
      <w:pPr>
        <w:pStyle w:val="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af5"/>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af9"/>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af9"/>
              <w:numPr>
                <w:ilvl w:val="1"/>
                <w:numId w:val="24"/>
              </w:numPr>
              <w:rPr>
                <w:b/>
                <w:bCs/>
              </w:rPr>
            </w:pPr>
            <w:r>
              <w:rPr>
                <w:b/>
                <w:bCs/>
              </w:rPr>
              <w:t>Option 1: Set B is fixed across training and inference</w:t>
            </w:r>
          </w:p>
          <w:p w14:paraId="3750BFDC" w14:textId="77777777" w:rsidR="002A2CC1" w:rsidRDefault="008D5F24">
            <w:pPr>
              <w:pStyle w:val="af9"/>
              <w:numPr>
                <w:ilvl w:val="2"/>
                <w:numId w:val="24"/>
              </w:numPr>
              <w:rPr>
                <w:b/>
                <w:bCs/>
              </w:rPr>
            </w:pPr>
            <w:r>
              <w:rPr>
                <w:b/>
                <w:bCs/>
              </w:rPr>
              <w:t>FFS on the beams of Set B</w:t>
            </w:r>
          </w:p>
          <w:p w14:paraId="2FDD361C" w14:textId="77777777" w:rsidR="002A2CC1" w:rsidRDefault="008D5F24">
            <w:pPr>
              <w:pStyle w:val="af9"/>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af9"/>
              <w:numPr>
                <w:ilvl w:val="2"/>
                <w:numId w:val="24"/>
              </w:numPr>
              <w:rPr>
                <w:b/>
                <w:bCs/>
              </w:rPr>
            </w:pPr>
            <w:r>
              <w:rPr>
                <w:b/>
                <w:bCs/>
              </w:rPr>
              <w:t>FFS on fixed or variable number of beams (pairs)</w:t>
            </w:r>
          </w:p>
          <w:p w14:paraId="27E76303" w14:textId="77777777" w:rsidR="002A2CC1" w:rsidRDefault="008D5F24">
            <w:pPr>
              <w:pStyle w:val="af9"/>
              <w:numPr>
                <w:ilvl w:val="2"/>
                <w:numId w:val="24"/>
              </w:numPr>
              <w:rPr>
                <w:b/>
                <w:bCs/>
              </w:rPr>
            </w:pPr>
            <w:r>
              <w:rPr>
                <w:b/>
                <w:bCs/>
              </w:rPr>
              <w:t xml:space="preserve">FFS on the details </w:t>
            </w:r>
          </w:p>
          <w:p w14:paraId="72CE3F0E" w14:textId="77777777" w:rsidR="002A2CC1" w:rsidRDefault="008D5F24">
            <w:pPr>
              <w:pStyle w:val="af9"/>
              <w:numPr>
                <w:ilvl w:val="1"/>
                <w:numId w:val="24"/>
              </w:numPr>
              <w:rPr>
                <w:b/>
                <w:bCs/>
              </w:rPr>
            </w:pPr>
            <w:r>
              <w:rPr>
                <w:b/>
                <w:bCs/>
              </w:rPr>
              <w:t xml:space="preserve">Other options are not precluded. </w:t>
            </w:r>
          </w:p>
          <w:p w14:paraId="6D55FB89" w14:textId="77777777" w:rsidR="002A2CC1" w:rsidRDefault="008D5F24">
            <w:pPr>
              <w:pStyle w:val="af9"/>
              <w:numPr>
                <w:ilvl w:val="1"/>
                <w:numId w:val="24"/>
              </w:numPr>
              <w:rPr>
                <w:b/>
                <w:bCs/>
              </w:rPr>
            </w:pPr>
            <w:r>
              <w:rPr>
                <w:b/>
                <w:bCs/>
              </w:rPr>
              <w:t>FFS on the number of beams (pairs) in Set B</w:t>
            </w:r>
          </w:p>
          <w:p w14:paraId="169FB5ED" w14:textId="77777777" w:rsidR="002A2CC1" w:rsidRDefault="008D5F24">
            <w:pPr>
              <w:pStyle w:val="af9"/>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t>The following were discussed or assumed in the assumption for the evaluation of AI for BM:</w:t>
      </w:r>
    </w:p>
    <w:p w14:paraId="35776805" w14:textId="77777777" w:rsidR="002A2CC1" w:rsidRDefault="008D5F24">
      <w:pPr>
        <w:pStyle w:val="af9"/>
        <w:numPr>
          <w:ilvl w:val="0"/>
          <w:numId w:val="44"/>
        </w:numPr>
        <w:tabs>
          <w:tab w:val="left" w:pos="1710"/>
        </w:tabs>
        <w:rPr>
          <w:sz w:val="18"/>
          <w:szCs w:val="18"/>
        </w:rPr>
      </w:pPr>
      <w:proofErr w:type="spellStart"/>
      <w:r>
        <w:rPr>
          <w:sz w:val="18"/>
          <w:szCs w:val="18"/>
        </w:rPr>
        <w:t>Futurewei</w:t>
      </w:r>
      <w:proofErr w:type="spellEnd"/>
      <w:r>
        <w:rPr>
          <w:sz w:val="18"/>
          <w:szCs w:val="18"/>
        </w:rPr>
        <w:t xml:space="preserve"> [1]</w:t>
      </w:r>
    </w:p>
    <w:p w14:paraId="40DE6434" w14:textId="77777777" w:rsidR="002A2CC1" w:rsidRDefault="008D5F24">
      <w:pPr>
        <w:pStyle w:val="af9"/>
        <w:numPr>
          <w:ilvl w:val="1"/>
          <w:numId w:val="24"/>
        </w:numPr>
        <w:rPr>
          <w:bCs/>
          <w:sz w:val="18"/>
          <w:szCs w:val="18"/>
        </w:rPr>
      </w:pPr>
      <w:r>
        <w:rPr>
          <w:bCs/>
          <w:sz w:val="18"/>
          <w:szCs w:val="18"/>
        </w:rPr>
        <w:t>Option 1: Fixed Beam Pattern</w:t>
      </w:r>
    </w:p>
    <w:p w14:paraId="2EB6F74F" w14:textId="77777777" w:rsidR="002A2CC1" w:rsidRDefault="008D5F24">
      <w:pPr>
        <w:pStyle w:val="af9"/>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af9"/>
        <w:numPr>
          <w:ilvl w:val="1"/>
          <w:numId w:val="24"/>
        </w:numPr>
        <w:rPr>
          <w:bCs/>
          <w:sz w:val="18"/>
          <w:szCs w:val="18"/>
        </w:rPr>
      </w:pPr>
      <w:r>
        <w:rPr>
          <w:bCs/>
          <w:sz w:val="18"/>
          <w:szCs w:val="18"/>
        </w:rPr>
        <w:t>Option 2: Random Beam Patterns</w:t>
      </w:r>
    </w:p>
    <w:p w14:paraId="246B0AC7" w14:textId="77777777" w:rsidR="002A2CC1" w:rsidRDefault="008D5F24">
      <w:pPr>
        <w:pStyle w:val="af9"/>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af9"/>
        <w:numPr>
          <w:ilvl w:val="1"/>
          <w:numId w:val="24"/>
        </w:numPr>
        <w:rPr>
          <w:bCs/>
          <w:sz w:val="18"/>
          <w:szCs w:val="18"/>
        </w:rPr>
      </w:pPr>
      <w:r>
        <w:rPr>
          <w:bCs/>
          <w:sz w:val="18"/>
          <w:szCs w:val="18"/>
        </w:rPr>
        <w:t>Option 3: Pre-configured Beam Patterns</w:t>
      </w:r>
    </w:p>
    <w:p w14:paraId="60B8A05A" w14:textId="77777777" w:rsidR="002A2CC1" w:rsidRDefault="008D5F24">
      <w:pPr>
        <w:pStyle w:val="af9"/>
        <w:numPr>
          <w:ilvl w:val="2"/>
          <w:numId w:val="24"/>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af9"/>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af9"/>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af9"/>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af9"/>
        <w:numPr>
          <w:ilvl w:val="0"/>
          <w:numId w:val="24"/>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571DB156" w14:textId="77777777" w:rsidR="002A2CC1" w:rsidRDefault="008D5F24">
      <w:pPr>
        <w:pStyle w:val="af9"/>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 xml:space="preserve">it is more realistic for the </w:t>
      </w:r>
      <w:proofErr w:type="spellStart"/>
      <w:r>
        <w:rPr>
          <w:bCs/>
          <w:sz w:val="18"/>
          <w:szCs w:val="18"/>
          <w:u w:val="single"/>
        </w:rPr>
        <w:t>gNB</w:t>
      </w:r>
      <w:proofErr w:type="spellEnd"/>
      <w:r>
        <w:rPr>
          <w:bCs/>
          <w:sz w:val="18"/>
          <w:szCs w:val="18"/>
          <w:u w:val="single"/>
        </w:rPr>
        <w:t xml:space="preserve"> to vary among semi-fixed Set B</w:t>
      </w:r>
      <w:r>
        <w:rPr>
          <w:bCs/>
          <w:sz w:val="18"/>
          <w:szCs w:val="18"/>
        </w:rPr>
        <w:t xml:space="preserve"> including a limited number of deterministic Set B patterns rather than varying over totally </w:t>
      </w:r>
      <w:r>
        <w:rPr>
          <w:bCs/>
          <w:sz w:val="18"/>
          <w:szCs w:val="18"/>
        </w:rPr>
        <w:lastRenderedPageBreak/>
        <w:t>random beams in Set B.</w:t>
      </w:r>
    </w:p>
    <w:p w14:paraId="29291C97" w14:textId="77777777" w:rsidR="002A2CC1" w:rsidRDefault="008D5F24">
      <w:pPr>
        <w:pStyle w:val="af9"/>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af9"/>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af9"/>
        <w:numPr>
          <w:ilvl w:val="0"/>
          <w:numId w:val="2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13DA8033" w14:textId="77777777" w:rsidR="002A2CC1" w:rsidRDefault="008D5F24">
      <w:pPr>
        <w:pStyle w:val="af9"/>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af9"/>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af9"/>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af9"/>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af9"/>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af9"/>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af9"/>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af9"/>
        <w:numPr>
          <w:ilvl w:val="2"/>
          <w:numId w:val="24"/>
        </w:numPr>
        <w:rPr>
          <w:rFonts w:eastAsia="Malgun Gothic"/>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af9"/>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af9"/>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af9"/>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af9"/>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88DFA5E"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D4B1496" w14:textId="77777777" w:rsidR="002A2CC1" w:rsidRDefault="008D5F24">
      <w:pPr>
        <w:pStyle w:val="af9"/>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lastRenderedPageBreak/>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3EA148B9"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af9"/>
        <w:widowControl/>
        <w:numPr>
          <w:ilvl w:val="0"/>
          <w:numId w:val="24"/>
        </w:numPr>
        <w:contextualSpacing w:val="0"/>
        <w:rPr>
          <w:sz w:val="18"/>
          <w:szCs w:val="18"/>
        </w:rPr>
      </w:pPr>
      <w:r>
        <w:rPr>
          <w:sz w:val="18"/>
          <w:szCs w:val="18"/>
        </w:rPr>
        <w:t>OPPO [8]</w:t>
      </w:r>
    </w:p>
    <w:p w14:paraId="72511098" w14:textId="77777777" w:rsidR="002A2CC1" w:rsidRDefault="008D5F24">
      <w:pPr>
        <w:pStyle w:val="af9"/>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af9"/>
        <w:widowControl/>
        <w:numPr>
          <w:ilvl w:val="0"/>
          <w:numId w:val="24"/>
        </w:numPr>
        <w:contextualSpacing w:val="0"/>
        <w:rPr>
          <w:sz w:val="18"/>
          <w:szCs w:val="18"/>
        </w:rPr>
      </w:pPr>
      <w:r>
        <w:rPr>
          <w:sz w:val="18"/>
          <w:szCs w:val="18"/>
        </w:rPr>
        <w:t>LGE [10]</w:t>
      </w:r>
    </w:p>
    <w:p w14:paraId="4E671B39" w14:textId="77777777" w:rsidR="002A2CC1" w:rsidRDefault="008D5F24">
      <w:pPr>
        <w:pStyle w:val="af9"/>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af9"/>
        <w:numPr>
          <w:ilvl w:val="0"/>
          <w:numId w:val="24"/>
        </w:numPr>
        <w:tabs>
          <w:tab w:val="left" w:pos="1710"/>
        </w:tabs>
        <w:rPr>
          <w:sz w:val="18"/>
          <w:szCs w:val="18"/>
        </w:rPr>
      </w:pPr>
      <w:r>
        <w:rPr>
          <w:sz w:val="18"/>
          <w:szCs w:val="18"/>
        </w:rPr>
        <w:t>CATT [12]</w:t>
      </w:r>
    </w:p>
    <w:p w14:paraId="7303E39F"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af9"/>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af9"/>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af9"/>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af9"/>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af9"/>
        <w:numPr>
          <w:ilvl w:val="0"/>
          <w:numId w:val="24"/>
        </w:numPr>
        <w:tabs>
          <w:tab w:val="left" w:pos="1710"/>
        </w:tabs>
        <w:rPr>
          <w:sz w:val="18"/>
          <w:szCs w:val="18"/>
        </w:rPr>
      </w:pPr>
      <w:r>
        <w:rPr>
          <w:sz w:val="18"/>
          <w:szCs w:val="18"/>
        </w:rPr>
        <w:t>Fujitsu [13]</w:t>
      </w:r>
    </w:p>
    <w:p w14:paraId="13F0E02E" w14:textId="77777777" w:rsidR="002A2CC1" w:rsidRDefault="008D5F24">
      <w:pPr>
        <w:pStyle w:val="af9"/>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af9"/>
        <w:numPr>
          <w:ilvl w:val="1"/>
          <w:numId w:val="24"/>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af9"/>
        <w:numPr>
          <w:ilvl w:val="0"/>
          <w:numId w:val="24"/>
        </w:numPr>
        <w:tabs>
          <w:tab w:val="left" w:pos="1710"/>
        </w:tabs>
        <w:rPr>
          <w:sz w:val="18"/>
          <w:szCs w:val="18"/>
        </w:rPr>
      </w:pPr>
      <w:r>
        <w:rPr>
          <w:sz w:val="18"/>
          <w:szCs w:val="18"/>
        </w:rPr>
        <w:t>Intel [14]</w:t>
      </w:r>
    </w:p>
    <w:p w14:paraId="304A29B0" w14:textId="77777777" w:rsidR="002A2CC1" w:rsidRDefault="008D5F24">
      <w:pPr>
        <w:pStyle w:val="af9"/>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af9"/>
        <w:numPr>
          <w:ilvl w:val="0"/>
          <w:numId w:val="24"/>
        </w:numPr>
        <w:tabs>
          <w:tab w:val="left" w:pos="1710"/>
        </w:tabs>
        <w:rPr>
          <w:sz w:val="18"/>
          <w:szCs w:val="18"/>
        </w:rPr>
      </w:pPr>
      <w:r>
        <w:rPr>
          <w:sz w:val="18"/>
          <w:szCs w:val="18"/>
        </w:rPr>
        <w:t>Lenovo [15]</w:t>
      </w:r>
    </w:p>
    <w:p w14:paraId="0B17D8B6" w14:textId="77777777" w:rsidR="002A2CC1" w:rsidRDefault="008D5F24">
      <w:pPr>
        <w:pStyle w:val="af9"/>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af9"/>
        <w:numPr>
          <w:ilvl w:val="0"/>
          <w:numId w:val="24"/>
        </w:numPr>
        <w:tabs>
          <w:tab w:val="left" w:pos="1710"/>
        </w:tabs>
        <w:rPr>
          <w:sz w:val="18"/>
          <w:szCs w:val="18"/>
        </w:rPr>
      </w:pPr>
      <w:r>
        <w:rPr>
          <w:sz w:val="18"/>
          <w:szCs w:val="18"/>
        </w:rPr>
        <w:t>Xiaomi [17]</w:t>
      </w:r>
    </w:p>
    <w:p w14:paraId="6128965F" w14:textId="77777777" w:rsidR="002A2CC1" w:rsidRDefault="008D5F24">
      <w:pPr>
        <w:pStyle w:val="af9"/>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af9"/>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af9"/>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af9"/>
        <w:numPr>
          <w:ilvl w:val="3"/>
          <w:numId w:val="24"/>
        </w:numPr>
        <w:tabs>
          <w:tab w:val="left" w:pos="1710"/>
        </w:tabs>
        <w:rPr>
          <w:sz w:val="18"/>
          <w:szCs w:val="18"/>
        </w:rPr>
      </w:pPr>
      <w:r>
        <w:rPr>
          <w:sz w:val="18"/>
          <w:szCs w:val="18"/>
        </w:rPr>
        <w:t xml:space="preserve">Input: </w:t>
      </w:r>
    </w:p>
    <w:p w14:paraId="36BD1B7F" w14:textId="77777777" w:rsidR="002A2CC1" w:rsidRDefault="008D5F24">
      <w:pPr>
        <w:pStyle w:val="af9"/>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af9"/>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af9"/>
        <w:numPr>
          <w:ilvl w:val="3"/>
          <w:numId w:val="24"/>
        </w:numPr>
        <w:tabs>
          <w:tab w:val="left" w:pos="1710"/>
        </w:tabs>
        <w:rPr>
          <w:sz w:val="18"/>
          <w:szCs w:val="18"/>
        </w:rPr>
      </w:pPr>
      <w:r>
        <w:rPr>
          <w:sz w:val="18"/>
          <w:szCs w:val="18"/>
        </w:rPr>
        <w:lastRenderedPageBreak/>
        <w:t>Output</w:t>
      </w:r>
    </w:p>
    <w:p w14:paraId="310F2CC2" w14:textId="77777777" w:rsidR="002A2CC1" w:rsidRDefault="008D5F24">
      <w:pPr>
        <w:pStyle w:val="af9"/>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af9"/>
        <w:numPr>
          <w:ilvl w:val="0"/>
          <w:numId w:val="24"/>
        </w:numPr>
        <w:tabs>
          <w:tab w:val="left" w:pos="1710"/>
        </w:tabs>
        <w:rPr>
          <w:sz w:val="18"/>
          <w:szCs w:val="18"/>
        </w:rPr>
      </w:pPr>
      <w:r>
        <w:rPr>
          <w:sz w:val="18"/>
          <w:szCs w:val="18"/>
        </w:rPr>
        <w:t>Nokia [19]</w:t>
      </w:r>
    </w:p>
    <w:p w14:paraId="3E42C2CA" w14:textId="77777777" w:rsidR="002A2CC1" w:rsidRDefault="008D5F24">
      <w:pPr>
        <w:pStyle w:val="af9"/>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af9"/>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af9"/>
        <w:numPr>
          <w:ilvl w:val="1"/>
          <w:numId w:val="24"/>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14:paraId="49F98B97" w14:textId="77777777" w:rsidR="002A2CC1" w:rsidRDefault="008D5F24">
      <w:pPr>
        <w:pStyle w:val="af9"/>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af9"/>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af9"/>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af9"/>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af9"/>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af9"/>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23202ACB" w14:textId="77777777" w:rsidR="002A2CC1" w:rsidRDefault="008D5F24">
      <w:pPr>
        <w:pStyle w:val="af9"/>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af9"/>
        <w:numPr>
          <w:ilvl w:val="1"/>
          <w:numId w:val="24"/>
        </w:numPr>
        <w:rPr>
          <w:sz w:val="18"/>
          <w:szCs w:val="18"/>
        </w:rPr>
      </w:pPr>
      <w:r>
        <w:rPr>
          <w:sz w:val="18"/>
          <w:szCs w:val="18"/>
        </w:rPr>
        <w:t xml:space="preserve">Proposal 13: </w:t>
      </w:r>
      <w:r>
        <w:rPr>
          <w:sz w:val="18"/>
          <w:szCs w:val="18"/>
          <w:u w:val="single"/>
        </w:rPr>
        <w:t>For BM-Case2</w:t>
      </w:r>
      <w:r>
        <w:rPr>
          <w:sz w:val="18"/>
          <w:szCs w:val="18"/>
        </w:rPr>
        <w:t xml:space="preserve">, support Method 3 as the main scenario while other methods can be further </w:t>
      </w:r>
      <w:proofErr w:type="gramStart"/>
      <w:r>
        <w:rPr>
          <w:sz w:val="18"/>
          <w:szCs w:val="18"/>
        </w:rPr>
        <w:t>studied :</w:t>
      </w:r>
      <w:proofErr w:type="gramEnd"/>
    </w:p>
    <w:p w14:paraId="09717B53" w14:textId="77777777" w:rsidR="002A2CC1" w:rsidRDefault="008D5F24">
      <w:pPr>
        <w:pStyle w:val="af9"/>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af9"/>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af9"/>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af9"/>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af9"/>
        <w:numPr>
          <w:ilvl w:val="0"/>
          <w:numId w:val="24"/>
        </w:numPr>
        <w:tabs>
          <w:tab w:val="left" w:pos="1710"/>
        </w:tabs>
        <w:rPr>
          <w:sz w:val="18"/>
          <w:szCs w:val="18"/>
        </w:rPr>
      </w:pPr>
      <w:r>
        <w:rPr>
          <w:sz w:val="18"/>
          <w:szCs w:val="18"/>
        </w:rPr>
        <w:t>MediaTek [20]:</w:t>
      </w:r>
    </w:p>
    <w:p w14:paraId="1966947F" w14:textId="77777777" w:rsidR="002A2CC1" w:rsidRDefault="008D5F24">
      <w:pPr>
        <w:pStyle w:val="af9"/>
        <w:numPr>
          <w:ilvl w:val="1"/>
          <w:numId w:val="24"/>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0F5B9C3D" w14:textId="77777777" w:rsidR="002A2CC1" w:rsidRDefault="008D5F24">
      <w:pPr>
        <w:pStyle w:val="af9"/>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af9"/>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af9"/>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af9"/>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af9"/>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af9"/>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af9"/>
        <w:numPr>
          <w:ilvl w:val="0"/>
          <w:numId w:val="24"/>
        </w:numPr>
        <w:tabs>
          <w:tab w:val="left" w:pos="1710"/>
        </w:tabs>
        <w:rPr>
          <w:sz w:val="18"/>
          <w:szCs w:val="18"/>
        </w:rPr>
      </w:pPr>
      <w:r>
        <w:rPr>
          <w:sz w:val="18"/>
          <w:szCs w:val="18"/>
        </w:rPr>
        <w:t>Samsung [24]</w:t>
      </w:r>
    </w:p>
    <w:p w14:paraId="4DB720E9"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af9"/>
        <w:numPr>
          <w:ilvl w:val="1"/>
          <w:numId w:val="24"/>
        </w:numPr>
        <w:tabs>
          <w:tab w:val="left" w:pos="1710"/>
        </w:tabs>
        <w:rPr>
          <w:sz w:val="18"/>
          <w:szCs w:val="18"/>
        </w:rPr>
      </w:pPr>
      <w:r>
        <w:rPr>
          <w:sz w:val="18"/>
          <w:szCs w:val="18"/>
        </w:rPr>
        <w:t xml:space="preserve">Observation # 1: Using the L1-RSRP of the “best” Rx beam with exhaustive beam sweep as inputs can provide the </w:t>
      </w:r>
      <w:r>
        <w:rPr>
          <w:sz w:val="18"/>
          <w:szCs w:val="18"/>
        </w:rPr>
        <w:lastRenderedPageBreak/>
        <w:t xml:space="preserve">best performance for the accuracy of Top-1/N beam prediction than fixed or randomly selected one or two Rx beams with fixed or random Tx beams for BM-Case 1. </w:t>
      </w:r>
    </w:p>
    <w:p w14:paraId="2A0AF9F2" w14:textId="77777777" w:rsidR="002A2CC1" w:rsidRDefault="008D5F24">
      <w:pPr>
        <w:pStyle w:val="af9"/>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af9"/>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af9"/>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af9"/>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af9"/>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af9"/>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af9"/>
        <w:numPr>
          <w:ilvl w:val="0"/>
          <w:numId w:val="24"/>
        </w:numPr>
        <w:tabs>
          <w:tab w:val="left" w:pos="1710"/>
        </w:tabs>
        <w:rPr>
          <w:sz w:val="18"/>
          <w:szCs w:val="18"/>
        </w:rPr>
      </w:pPr>
      <w:proofErr w:type="spellStart"/>
      <w:r>
        <w:rPr>
          <w:sz w:val="18"/>
          <w:szCs w:val="18"/>
        </w:rPr>
        <w:t>CEWiT</w:t>
      </w:r>
      <w:proofErr w:type="spellEnd"/>
      <w:r>
        <w:rPr>
          <w:sz w:val="18"/>
          <w:szCs w:val="18"/>
        </w:rPr>
        <w:t xml:space="preserve"> [27]</w:t>
      </w:r>
    </w:p>
    <w:p w14:paraId="38F4165C" w14:textId="77777777" w:rsidR="002A2CC1" w:rsidRDefault="008D5F24">
      <w:pPr>
        <w:pStyle w:val="af9"/>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af9"/>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af9"/>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af9"/>
        <w:numPr>
          <w:ilvl w:val="1"/>
          <w:numId w:val="47"/>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w:t>
      </w:r>
      <w:proofErr w:type="gramStart"/>
      <w:r>
        <w:rPr>
          <w:color w:val="5B9BD5" w:themeColor="accent1"/>
        </w:rPr>
        <w:t>LGE(</w:t>
      </w:r>
      <w:proofErr w:type="gramEnd"/>
      <w:r>
        <w:rPr>
          <w:color w:val="5B9BD5" w:themeColor="accent1"/>
        </w:rPr>
        <w:t xml:space="preserve">baseline), Intel, </w:t>
      </w:r>
      <w:proofErr w:type="spellStart"/>
      <w:r>
        <w:rPr>
          <w:color w:val="5B9BD5" w:themeColor="accent1"/>
        </w:rPr>
        <w:t>xiaomi</w:t>
      </w:r>
      <w:proofErr w:type="spellEnd"/>
      <w:r>
        <w:rPr>
          <w:color w:val="5B9BD5" w:themeColor="accent1"/>
        </w:rPr>
        <w:t>, Nokia(network side BM-Case 1 and BM-Case 2)</w:t>
      </w:r>
    </w:p>
    <w:p w14:paraId="008C60B7" w14:textId="77777777" w:rsidR="002A2CC1" w:rsidRDefault="008D5F24">
      <w:pPr>
        <w:pStyle w:val="af9"/>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af9"/>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af9"/>
        <w:numPr>
          <w:ilvl w:val="1"/>
          <w:numId w:val="47"/>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63AA4B7D" w14:textId="77777777" w:rsidR="002A2CC1" w:rsidRDefault="008D5F24">
      <w:pPr>
        <w:pStyle w:val="af9"/>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af9"/>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af9"/>
        <w:numPr>
          <w:ilvl w:val="1"/>
          <w:numId w:val="47"/>
        </w:numPr>
        <w:tabs>
          <w:tab w:val="left" w:pos="1710"/>
        </w:tabs>
        <w:rPr>
          <w:color w:val="5B9BD5" w:themeColor="accent1"/>
        </w:rPr>
      </w:pPr>
      <w:proofErr w:type="spellStart"/>
      <w:r>
        <w:rPr>
          <w:color w:val="5B9BD5" w:themeColor="accent1"/>
        </w:rPr>
        <w:t>Futurewei</w:t>
      </w:r>
      <w:proofErr w:type="spellEnd"/>
      <w:r>
        <w:rPr>
          <w:color w:val="5B9BD5" w:themeColor="accent1"/>
        </w:rPr>
        <w:t xml:space="preserve">, Huawei, vivo, Nokia (UE side only), </w:t>
      </w:r>
      <w:proofErr w:type="gramStart"/>
      <w:r>
        <w:rPr>
          <w:color w:val="5B9BD5" w:themeColor="accent1"/>
        </w:rPr>
        <w:t>Nokia(</w:t>
      </w:r>
      <w:proofErr w:type="gramEnd"/>
      <w:r>
        <w:rPr>
          <w:color w:val="5B9BD5" w:themeColor="accent1"/>
        </w:rPr>
        <w:t>network side BM-Case 2)</w:t>
      </w:r>
    </w:p>
    <w:p w14:paraId="2FA20985" w14:textId="77777777" w:rsidR="002A2CC1" w:rsidRDefault="002A2CC1">
      <w:pPr>
        <w:tabs>
          <w:tab w:val="left" w:pos="1710"/>
        </w:tabs>
        <w:rPr>
          <w:color w:val="A6A6A6" w:themeColor="background1" w:themeShade="A6"/>
        </w:rPr>
      </w:pPr>
    </w:p>
    <w:p w14:paraId="76540CC7" w14:textId="00D4014D" w:rsidR="002A2CC1" w:rsidRDefault="008D5F24">
      <w:pPr>
        <w:pStyle w:val="4"/>
        <w:rPr>
          <w:highlight w:val="yellow"/>
        </w:rPr>
      </w:pPr>
      <w:bookmarkStart w:id="29" w:name="_Hlk111746567"/>
      <w:r>
        <w:rPr>
          <w:highlight w:val="yellow"/>
        </w:rPr>
        <w:t>FL</w:t>
      </w:r>
      <w:r w:rsidR="007E65E6">
        <w:rPr>
          <w:highlight w:val="yellow"/>
        </w:rPr>
        <w:t>2</w:t>
      </w:r>
      <w:r>
        <w:rPr>
          <w:highlight w:val="yellow"/>
        </w:rPr>
        <w:t>: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Whether fixed Set B of beams (Pairs) lacks of flexibility and may suffer from performance loss?</w:t>
      </w:r>
    </w:p>
    <w:p w14:paraId="77960C3C" w14:textId="77777777" w:rsidR="002A2CC1" w:rsidRDefault="008D5F24">
      <w:pPr>
        <w:pStyle w:val="af9"/>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w:t>
      </w:r>
      <w:proofErr w:type="spellStart"/>
      <w:r>
        <w:t>gNB</w:t>
      </w:r>
      <w:proofErr w:type="spellEnd"/>
      <w:r>
        <w:t xml:space="preserve">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lastRenderedPageBreak/>
        <w:tab/>
      </w:r>
      <w:proofErr w:type="spellStart"/>
      <w:r>
        <w:t>Opt</w:t>
      </w:r>
      <w:proofErr w:type="spellEnd"/>
      <w:r>
        <w:t xml:space="preserve"> A: Set B is variable with a pre-configured pattern in each time instant (e.g., for BM-Case 2) for each training</w:t>
      </w:r>
    </w:p>
    <w:p w14:paraId="3A42E5DF" w14:textId="77777777" w:rsidR="002A2CC1" w:rsidRDefault="008D5F24">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33795DF3" w14:textId="77777777" w:rsidR="002A2CC1" w:rsidRDefault="008D5F24">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af5"/>
        <w:tblW w:w="5000" w:type="pct"/>
        <w:tblLook w:val="04A0" w:firstRow="1" w:lastRow="0" w:firstColumn="1" w:lastColumn="0" w:noHBand="0" w:noVBand="1"/>
      </w:tblPr>
      <w:tblGrid>
        <w:gridCol w:w="1472"/>
        <w:gridCol w:w="8490"/>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Q2: Maybe yes. But we think more study is needed with regard to some model generalization related aspects.</w:t>
            </w:r>
          </w:p>
          <w:p w14:paraId="4BEB38D6" w14:textId="77777777" w:rsidR="002A2CC1" w:rsidRDefault="008D5F24">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37EC3285" w:rsidR="002A2CC1" w:rsidRDefault="000936FD">
            <w:pPr>
              <w:rPr>
                <w:smallCaps/>
                <w:kern w:val="0"/>
              </w:rPr>
            </w:pPr>
            <w:proofErr w:type="spellStart"/>
            <w:r>
              <w:rPr>
                <w:rFonts w:eastAsia="MS Mincho"/>
                <w:smallCaps/>
                <w:kern w:val="0"/>
                <w:lang w:eastAsia="ja-JP"/>
              </w:rPr>
              <w:t>S</w:t>
            </w:r>
            <w:r w:rsidR="008D5F24" w:rsidRPr="000936FD">
              <w:rPr>
                <w:rFonts w:eastAsia="MS Mincho" w:hint="eastAsia"/>
                <w:smallCaps/>
                <w:kern w:val="0"/>
                <w:lang w:eastAsia="ja-JP"/>
              </w:rPr>
              <w:t>preadtrum</w:t>
            </w:r>
            <w:proofErr w:type="spellEnd"/>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w:t>
            </w:r>
            <w:proofErr w:type="spellStart"/>
            <w:r>
              <w:rPr>
                <w:kern w:val="0"/>
              </w:rPr>
              <w:t>gNB</w:t>
            </w:r>
            <w:proofErr w:type="spellEnd"/>
            <w:r>
              <w:rPr>
                <w:kern w:val="0"/>
              </w:rPr>
              <w:t xml:space="preserve">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 xml:space="preserve">3: Both </w:t>
            </w:r>
            <w:proofErr w:type="spellStart"/>
            <w:r>
              <w:rPr>
                <w:kern w:val="0"/>
              </w:rPr>
              <w:t>Opt</w:t>
            </w:r>
            <w:proofErr w:type="spellEnd"/>
            <w:r>
              <w:rPr>
                <w:kern w:val="0"/>
              </w:rPr>
              <w:t xml:space="preserve"> A/B/C can be evaluated and studied. Based on our evaluation, </w:t>
            </w:r>
            <w:proofErr w:type="spellStart"/>
            <w:r>
              <w:rPr>
                <w:kern w:val="0"/>
              </w:rPr>
              <w:t>Opt</w:t>
            </w:r>
            <w:proofErr w:type="spellEnd"/>
            <w:r>
              <w:rPr>
                <w:kern w:val="0"/>
              </w:rPr>
              <w:t xml:space="preserve"> B with assistant information as input (e.g.., beam ID or angle) can achieve the best performance and high flexibility. However, we are not sure whether it is needed to </w:t>
            </w:r>
            <w:proofErr w:type="gramStart"/>
            <w:r>
              <w:rPr>
                <w:kern w:val="0"/>
              </w:rPr>
              <w:t>make a decision</w:t>
            </w:r>
            <w:proofErr w:type="gramEnd"/>
            <w:r>
              <w:rPr>
                <w:kern w:val="0"/>
              </w:rPr>
              <w:t xml:space="preserve">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宋体"/>
                <w:smallCaps/>
                <w:kern w:val="0"/>
                <w:lang w:eastAsia="ja-JP"/>
              </w:rPr>
            </w:pPr>
            <w:r>
              <w:rPr>
                <w:rFonts w:eastAsia="宋体"/>
                <w:smallCaps/>
                <w:kern w:val="0"/>
                <w:lang w:eastAsia="ja-JP"/>
              </w:rPr>
              <w:t>HW/</w:t>
            </w:r>
            <w:proofErr w:type="spellStart"/>
            <w:r>
              <w:rPr>
                <w:rFonts w:eastAsia="宋体"/>
                <w:smallCaps/>
                <w:kern w:val="0"/>
                <w:lang w:eastAsia="ja-JP"/>
              </w:rPr>
              <w:t>HiSi</w:t>
            </w:r>
            <w:proofErr w:type="spellEnd"/>
          </w:p>
        </w:tc>
        <w:tc>
          <w:tcPr>
            <w:tcW w:w="4261" w:type="pct"/>
          </w:tcPr>
          <w:p w14:paraId="233DD45E" w14:textId="77777777" w:rsidR="00051279" w:rsidRDefault="00784E26" w:rsidP="00051279">
            <w:pPr>
              <w:rPr>
                <w:rFonts w:eastAsia="宋体"/>
                <w:kern w:val="0"/>
                <w:lang w:eastAsia="ja-JP"/>
              </w:rPr>
            </w:pPr>
            <w:r>
              <w:rPr>
                <w:rFonts w:eastAsia="宋体"/>
                <w:kern w:val="0"/>
                <w:lang w:eastAsia="ja-JP"/>
              </w:rPr>
              <w:t>Q1: No</w:t>
            </w:r>
          </w:p>
          <w:p w14:paraId="616FFE09" w14:textId="77777777" w:rsidR="00784E26" w:rsidRDefault="00784E26" w:rsidP="00051279">
            <w:pPr>
              <w:rPr>
                <w:rFonts w:eastAsia="宋体"/>
                <w:kern w:val="0"/>
                <w:lang w:eastAsia="ja-JP"/>
              </w:rPr>
            </w:pPr>
            <w:r>
              <w:rPr>
                <w:rFonts w:eastAsia="宋体"/>
                <w:kern w:val="0"/>
                <w:lang w:eastAsia="ja-JP"/>
              </w:rPr>
              <w:t>Q2: Yes</w:t>
            </w:r>
          </w:p>
          <w:p w14:paraId="75284350" w14:textId="77777777" w:rsidR="00F34612" w:rsidRDefault="00784E26" w:rsidP="00051279">
            <w:pPr>
              <w:rPr>
                <w:kern w:val="0"/>
              </w:rPr>
            </w:pPr>
            <w:r>
              <w:rPr>
                <w:rFonts w:eastAsia="宋体"/>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5A56D743" w14:textId="77777777" w:rsidR="00F34612" w:rsidRDefault="00F34612" w:rsidP="00051279">
            <w:pPr>
              <w:rPr>
                <w:kern w:val="0"/>
              </w:rPr>
            </w:pPr>
          </w:p>
          <w:p w14:paraId="7347B888" w14:textId="508D0459" w:rsidR="00784E26" w:rsidRDefault="00F34612" w:rsidP="00051279">
            <w:pPr>
              <w:rPr>
                <w:rFonts w:eastAsia="宋体"/>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宋体"/>
                <w:smallCaps/>
                <w:kern w:val="0"/>
              </w:rPr>
            </w:pPr>
            <w:proofErr w:type="spellStart"/>
            <w:r>
              <w:rPr>
                <w:smallCaps/>
              </w:rPr>
              <w:t>Futurewei</w:t>
            </w:r>
            <w:proofErr w:type="spellEnd"/>
          </w:p>
        </w:tc>
        <w:tc>
          <w:tcPr>
            <w:tcW w:w="4261" w:type="pct"/>
          </w:tcPr>
          <w:p w14:paraId="0DE5C494" w14:textId="77777777" w:rsidR="00051279" w:rsidRDefault="00B468F1" w:rsidP="00051279">
            <w:pPr>
              <w:rPr>
                <w:rFonts w:eastAsia="宋体"/>
                <w:kern w:val="0"/>
              </w:rPr>
            </w:pPr>
            <w:r>
              <w:rPr>
                <w:rFonts w:eastAsia="宋体"/>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宋体"/>
                <w:kern w:val="0"/>
              </w:rPr>
            </w:pPr>
            <w:r>
              <w:rPr>
                <w:rFonts w:eastAsia="宋体"/>
                <w:kern w:val="0"/>
              </w:rPr>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宋体"/>
                <w:smallCaps/>
                <w:kern w:val="0"/>
              </w:rPr>
              <w:t>Qualcomm</w:t>
            </w:r>
          </w:p>
        </w:tc>
        <w:tc>
          <w:tcPr>
            <w:tcW w:w="4261" w:type="pct"/>
          </w:tcPr>
          <w:p w14:paraId="02120981" w14:textId="77777777" w:rsidR="002052F7" w:rsidRDefault="002052F7" w:rsidP="002052F7">
            <w:pPr>
              <w:rPr>
                <w:rFonts w:eastAsia="宋体"/>
                <w:kern w:val="0"/>
                <w:lang w:eastAsia="ja-JP"/>
              </w:rPr>
            </w:pPr>
            <w:r>
              <w:rPr>
                <w:rFonts w:eastAsia="宋体"/>
                <w:kern w:val="0"/>
                <w:lang w:eastAsia="ja-JP"/>
              </w:rPr>
              <w:t>Q1: No</w:t>
            </w:r>
          </w:p>
          <w:p w14:paraId="09035AE8" w14:textId="77777777" w:rsidR="002052F7" w:rsidRDefault="002052F7" w:rsidP="002052F7">
            <w:pPr>
              <w:rPr>
                <w:rFonts w:eastAsia="宋体"/>
                <w:kern w:val="0"/>
                <w:lang w:eastAsia="ja-JP"/>
              </w:rPr>
            </w:pPr>
            <w:r>
              <w:rPr>
                <w:rFonts w:eastAsia="宋体"/>
                <w:kern w:val="0"/>
                <w:lang w:eastAsia="ja-JP"/>
              </w:rPr>
              <w:lastRenderedPageBreak/>
              <w:t>Q2: Yes</w:t>
            </w:r>
          </w:p>
          <w:p w14:paraId="6A82D1C4" w14:textId="60C31CDF" w:rsidR="002052F7" w:rsidRDefault="002052F7" w:rsidP="002052F7">
            <w:pPr>
              <w:rPr>
                <w:rFonts w:eastAsia="MS Mincho"/>
                <w:kern w:val="0"/>
                <w:lang w:eastAsia="ja-JP"/>
              </w:rPr>
            </w:pPr>
            <w:r>
              <w:rPr>
                <w:kern w:val="0"/>
              </w:rPr>
              <w:t>To answer Q3, need to have evaluation results and look at the corresponding performance. Do not see the urgency to agree at this point.</w:t>
            </w:r>
          </w:p>
        </w:tc>
      </w:tr>
      <w:tr w:rsidR="002052F7" w14:paraId="443A6BCA" w14:textId="77777777">
        <w:trPr>
          <w:trHeight w:val="333"/>
        </w:trPr>
        <w:tc>
          <w:tcPr>
            <w:tcW w:w="739" w:type="pct"/>
          </w:tcPr>
          <w:p w14:paraId="64314AE5" w14:textId="47F1B763" w:rsidR="002052F7" w:rsidRDefault="00A73AB6" w:rsidP="002052F7">
            <w:r>
              <w:lastRenderedPageBreak/>
              <w:t>Apple</w:t>
            </w:r>
          </w:p>
        </w:tc>
        <w:tc>
          <w:tcPr>
            <w:tcW w:w="4261" w:type="pct"/>
          </w:tcPr>
          <w:p w14:paraId="7B28B959" w14:textId="77777777" w:rsidR="002052F7" w:rsidRDefault="00A73AB6" w:rsidP="002052F7">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21329E1" w14:textId="7B1BCA8F" w:rsidR="00A73AB6" w:rsidRDefault="00A73AB6" w:rsidP="002052F7">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BB252E" w14:paraId="4F81CDCA" w14:textId="77777777">
        <w:trPr>
          <w:trHeight w:val="333"/>
        </w:trPr>
        <w:tc>
          <w:tcPr>
            <w:tcW w:w="739" w:type="pct"/>
          </w:tcPr>
          <w:p w14:paraId="00553966" w14:textId="7703D500" w:rsidR="00BB252E" w:rsidRDefault="00BB252E" w:rsidP="002052F7">
            <w:proofErr w:type="spellStart"/>
            <w:r>
              <w:t>CEWiT</w:t>
            </w:r>
            <w:proofErr w:type="spellEnd"/>
          </w:p>
        </w:tc>
        <w:tc>
          <w:tcPr>
            <w:tcW w:w="4261" w:type="pct"/>
          </w:tcPr>
          <w:p w14:paraId="5531460C" w14:textId="77777777" w:rsidR="00BB252E" w:rsidRDefault="00BB252E" w:rsidP="002052F7">
            <w:pPr>
              <w:rPr>
                <w:rFonts w:eastAsia="MS Mincho"/>
                <w:kern w:val="0"/>
                <w:lang w:eastAsia="ja-JP"/>
              </w:rPr>
            </w:pPr>
            <w:r>
              <w:rPr>
                <w:rFonts w:eastAsia="MS Mincho"/>
                <w:kern w:val="0"/>
                <w:lang w:eastAsia="ja-JP"/>
              </w:rPr>
              <w:t>Q1: No</w:t>
            </w:r>
          </w:p>
          <w:p w14:paraId="6087A996" w14:textId="7A4CFCA6" w:rsidR="00BB252E" w:rsidRDefault="00BB252E" w:rsidP="002052F7">
            <w:pPr>
              <w:rPr>
                <w:rFonts w:eastAsia="MS Mincho"/>
                <w:kern w:val="0"/>
                <w:lang w:eastAsia="ja-JP"/>
              </w:rPr>
            </w:pPr>
            <w:r>
              <w:rPr>
                <w:rFonts w:eastAsia="MS Mincho"/>
                <w:kern w:val="0"/>
                <w:lang w:eastAsia="ja-JP"/>
              </w:rPr>
              <w:t>Q2: Yes</w:t>
            </w:r>
          </w:p>
        </w:tc>
      </w:tr>
      <w:tr w:rsidR="001E2196" w14:paraId="61836B9C" w14:textId="77777777">
        <w:trPr>
          <w:trHeight w:val="333"/>
        </w:trPr>
        <w:tc>
          <w:tcPr>
            <w:tcW w:w="739" w:type="pct"/>
          </w:tcPr>
          <w:p w14:paraId="11BEBD3A" w14:textId="3780D3A9" w:rsidR="001E2196" w:rsidRDefault="001E2196" w:rsidP="001E2196">
            <w:r>
              <w:rPr>
                <w:rFonts w:eastAsiaTheme="minorEastAsia" w:hint="eastAsia"/>
                <w:lang w:eastAsia="zh-CN"/>
              </w:rPr>
              <w:t>C</w:t>
            </w:r>
            <w:r>
              <w:rPr>
                <w:rFonts w:eastAsiaTheme="minorEastAsia"/>
                <w:lang w:eastAsia="zh-CN"/>
              </w:rPr>
              <w:t>AICT</w:t>
            </w:r>
          </w:p>
        </w:tc>
        <w:tc>
          <w:tcPr>
            <w:tcW w:w="4261" w:type="pct"/>
          </w:tcPr>
          <w:p w14:paraId="6444BE81" w14:textId="77777777" w:rsidR="001E2196" w:rsidRDefault="001E2196" w:rsidP="001E2196">
            <w:pPr>
              <w:rPr>
                <w:rFonts w:eastAsia="宋体"/>
                <w:kern w:val="0"/>
                <w:lang w:eastAsia="ja-JP"/>
              </w:rPr>
            </w:pPr>
            <w:r>
              <w:rPr>
                <w:rFonts w:eastAsia="宋体"/>
                <w:kern w:val="0"/>
                <w:lang w:eastAsia="ja-JP"/>
              </w:rPr>
              <w:t>Q1: No</w:t>
            </w:r>
          </w:p>
          <w:p w14:paraId="3C4D38F9" w14:textId="77777777" w:rsidR="001E2196" w:rsidRDefault="001E2196" w:rsidP="001E2196">
            <w:pPr>
              <w:rPr>
                <w:rFonts w:eastAsia="宋体"/>
                <w:kern w:val="0"/>
                <w:lang w:eastAsia="ja-JP"/>
              </w:rPr>
            </w:pPr>
            <w:r>
              <w:rPr>
                <w:rFonts w:eastAsia="宋体"/>
                <w:kern w:val="0"/>
                <w:lang w:eastAsia="ja-JP"/>
              </w:rPr>
              <w:t>Q2: Yes</w:t>
            </w:r>
          </w:p>
          <w:p w14:paraId="5D6E0A06" w14:textId="798F87B0" w:rsidR="001E2196" w:rsidRDefault="001E2196" w:rsidP="001E2196">
            <w:pPr>
              <w:rPr>
                <w:rFonts w:eastAsia="MS Mincho"/>
                <w:kern w:val="0"/>
                <w:lang w:eastAsia="ja-JP"/>
              </w:rPr>
            </w:pPr>
            <w:r>
              <w:rPr>
                <w:rFonts w:eastAsia="宋体"/>
                <w:kern w:val="0"/>
                <w:lang w:eastAsia="ja-JP"/>
              </w:rPr>
              <w:t xml:space="preserve">Q3: </w:t>
            </w:r>
            <w:r>
              <w:rPr>
                <w:kern w:val="0"/>
              </w:rPr>
              <w:t>Not sure yet.</w:t>
            </w:r>
          </w:p>
        </w:tc>
      </w:tr>
      <w:tr w:rsidR="001258A8" w14:paraId="6DAB30E0" w14:textId="77777777">
        <w:trPr>
          <w:trHeight w:val="333"/>
        </w:trPr>
        <w:tc>
          <w:tcPr>
            <w:tcW w:w="739" w:type="pct"/>
          </w:tcPr>
          <w:p w14:paraId="1EDAE9DB" w14:textId="2CCE67A2" w:rsidR="001258A8" w:rsidRDefault="001258A8" w:rsidP="001258A8">
            <w:r>
              <w:rPr>
                <w:rFonts w:hint="eastAsia"/>
              </w:rPr>
              <w:t>Samsung</w:t>
            </w:r>
          </w:p>
        </w:tc>
        <w:tc>
          <w:tcPr>
            <w:tcW w:w="4261" w:type="pct"/>
          </w:tcPr>
          <w:p w14:paraId="056A7F55" w14:textId="77777777" w:rsidR="001258A8" w:rsidRDefault="001258A8" w:rsidP="001258A8">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w:t>
            </w:r>
            <w:proofErr w:type="spellStart"/>
            <w:r>
              <w:rPr>
                <w:rFonts w:eastAsia="Malgun Gothic"/>
                <w:kern w:val="0"/>
              </w:rPr>
              <w:t>gNB</w:t>
            </w:r>
            <w:proofErr w:type="spellEnd"/>
            <w:r>
              <w:rPr>
                <w:rFonts w:eastAsia="Malgun Gothic"/>
                <w:kern w:val="0"/>
              </w:rPr>
              <w:t xml:space="preserve">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61A38C4F" w14:textId="77777777" w:rsidR="001258A8" w:rsidRDefault="001258A8" w:rsidP="001258A8">
            <w:pPr>
              <w:rPr>
                <w:rFonts w:eastAsia="Malgun Gothic"/>
                <w:kern w:val="0"/>
              </w:rPr>
            </w:pPr>
            <w:r>
              <w:rPr>
                <w:rFonts w:eastAsia="Malgun Gothic"/>
                <w:kern w:val="0"/>
              </w:rPr>
              <w:t xml:space="preserve">Q2: Yes. We think it can be baseline. We think for a </w:t>
            </w:r>
            <w:proofErr w:type="spellStart"/>
            <w:r>
              <w:rPr>
                <w:rFonts w:eastAsia="Malgun Gothic"/>
                <w:kern w:val="0"/>
              </w:rPr>
              <w:t>gNB</w:t>
            </w:r>
            <w:proofErr w:type="spellEnd"/>
            <w:r>
              <w:rPr>
                <w:rFonts w:eastAsia="Malgun Gothic"/>
                <w:kern w:val="0"/>
              </w:rPr>
              <w:t xml:space="preserve">, the pattern can be controlled. Whether it may or may not have generalization issue, we can have separate discussions. </w:t>
            </w:r>
          </w:p>
          <w:p w14:paraId="4F4A3A4B" w14:textId="5A4AA7E3" w:rsidR="001258A8" w:rsidRDefault="001258A8" w:rsidP="001258A8">
            <w:pPr>
              <w:rPr>
                <w:rFonts w:eastAsia="宋体"/>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2B0BEB" w14:paraId="26D87FF6" w14:textId="77777777">
        <w:trPr>
          <w:trHeight w:val="333"/>
        </w:trPr>
        <w:tc>
          <w:tcPr>
            <w:tcW w:w="739" w:type="pct"/>
          </w:tcPr>
          <w:p w14:paraId="67FA07EE" w14:textId="3E14255B" w:rsidR="002B0BEB" w:rsidRDefault="002B0BEB" w:rsidP="001258A8">
            <w:r>
              <w:t>Nokia</w:t>
            </w:r>
          </w:p>
        </w:tc>
        <w:tc>
          <w:tcPr>
            <w:tcW w:w="4261" w:type="pct"/>
          </w:tcPr>
          <w:p w14:paraId="4ADCC199" w14:textId="77777777" w:rsidR="002B0BEB" w:rsidRDefault="002B0BEB" w:rsidP="002B0BEB">
            <w:pPr>
              <w:rPr>
                <w:kern w:val="0"/>
              </w:rPr>
            </w:pPr>
            <w:r>
              <w:rPr>
                <w:kern w:val="0"/>
              </w:rPr>
              <w:t>Q1: No</w:t>
            </w:r>
          </w:p>
          <w:p w14:paraId="11FBF210" w14:textId="607F1F78" w:rsidR="002B0BEB" w:rsidRDefault="002B0BEB" w:rsidP="002B0BEB">
            <w:pPr>
              <w:rPr>
                <w:kern w:val="0"/>
              </w:rPr>
            </w:pPr>
            <w:r>
              <w:rPr>
                <w:kern w:val="0"/>
              </w:rPr>
              <w:t xml:space="preserve">Q2: </w:t>
            </w:r>
            <w:r w:rsidR="00C84208">
              <w:rPr>
                <w:kern w:val="0"/>
              </w:rPr>
              <w:t>Y</w:t>
            </w:r>
            <w:r>
              <w:rPr>
                <w:kern w:val="0"/>
              </w:rPr>
              <w:t xml:space="preserve">es. </w:t>
            </w:r>
          </w:p>
          <w:p w14:paraId="7E0F2A58" w14:textId="16277A99" w:rsidR="002B0BEB" w:rsidRPr="00BF04C2" w:rsidRDefault="002B0BEB" w:rsidP="001258A8">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A34D45" w:rsidRPr="00F72DEB" w14:paraId="2240AEE7" w14:textId="77777777" w:rsidTr="00A34D45">
        <w:trPr>
          <w:trHeight w:val="333"/>
        </w:trPr>
        <w:tc>
          <w:tcPr>
            <w:tcW w:w="739" w:type="pct"/>
          </w:tcPr>
          <w:p w14:paraId="4C989622" w14:textId="77777777" w:rsidR="00A34D45" w:rsidRDefault="00A34D45" w:rsidP="000506F8">
            <w:pPr>
              <w:rPr>
                <w:rFonts w:eastAsia="MS Mincho"/>
                <w:smallCaps/>
                <w:kern w:val="0"/>
                <w:lang w:eastAsia="ja-JP"/>
              </w:rPr>
            </w:pPr>
            <w:r>
              <w:rPr>
                <w:rFonts w:eastAsia="宋体"/>
                <w:smallCaps/>
                <w:kern w:val="0"/>
              </w:rPr>
              <w:t>LG</w:t>
            </w:r>
          </w:p>
        </w:tc>
        <w:tc>
          <w:tcPr>
            <w:tcW w:w="4261" w:type="pct"/>
          </w:tcPr>
          <w:p w14:paraId="14C47404" w14:textId="77777777" w:rsidR="00A34D45" w:rsidRDefault="00A34D45" w:rsidP="000506F8">
            <w:pPr>
              <w:rPr>
                <w:rFonts w:eastAsia="宋体"/>
                <w:kern w:val="0"/>
                <w:lang w:eastAsia="ja-JP"/>
              </w:rPr>
            </w:pPr>
            <w:r>
              <w:rPr>
                <w:rFonts w:eastAsia="宋体"/>
                <w:kern w:val="0"/>
                <w:lang w:eastAsia="ja-JP"/>
              </w:rPr>
              <w:t>Q1: No</w:t>
            </w:r>
          </w:p>
          <w:p w14:paraId="4FA372E0" w14:textId="77777777" w:rsidR="00A34D45" w:rsidRDefault="00A34D45" w:rsidP="000506F8">
            <w:pPr>
              <w:rPr>
                <w:rFonts w:eastAsia="MS Mincho"/>
                <w:kern w:val="0"/>
                <w:lang w:eastAsia="ja-JP"/>
              </w:rPr>
            </w:pPr>
            <w:r>
              <w:rPr>
                <w:rFonts w:eastAsia="宋体"/>
                <w:kern w:val="0"/>
                <w:lang w:eastAsia="ja-JP"/>
              </w:rPr>
              <w:t>Q2: Yes</w:t>
            </w:r>
          </w:p>
          <w:p w14:paraId="4C7AE8C5" w14:textId="77777777" w:rsidR="00A34D45" w:rsidRPr="00F72DEB" w:rsidRDefault="00A34D45" w:rsidP="000506F8">
            <w:pPr>
              <w:rPr>
                <w:rFonts w:eastAsia="宋体"/>
                <w:kern w:val="0"/>
                <w:lang w:eastAsia="ja-JP"/>
              </w:rPr>
            </w:pPr>
          </w:p>
        </w:tc>
      </w:tr>
      <w:tr w:rsidR="0063549F" w:rsidRPr="00F72DEB" w14:paraId="6F9B7FA6" w14:textId="77777777" w:rsidTr="00A34D45">
        <w:trPr>
          <w:trHeight w:val="333"/>
        </w:trPr>
        <w:tc>
          <w:tcPr>
            <w:tcW w:w="739" w:type="pct"/>
          </w:tcPr>
          <w:p w14:paraId="67D61C47" w14:textId="13E796D4" w:rsidR="0063549F" w:rsidRDefault="0063549F" w:rsidP="0063549F">
            <w:pPr>
              <w:rPr>
                <w:rFonts w:eastAsia="宋体"/>
                <w:smallCaps/>
                <w:kern w:val="0"/>
              </w:rPr>
            </w:pPr>
            <w:r>
              <w:rPr>
                <w:rFonts w:eastAsia="宋体" w:hint="eastAsia"/>
                <w:smallCaps/>
                <w:kern w:val="0"/>
                <w:lang w:eastAsia="zh-CN"/>
              </w:rPr>
              <w:t>C</w:t>
            </w:r>
            <w:r>
              <w:rPr>
                <w:rFonts w:eastAsia="宋体"/>
                <w:smallCaps/>
                <w:kern w:val="0"/>
                <w:lang w:eastAsia="zh-CN"/>
              </w:rPr>
              <w:t>MCC</w:t>
            </w:r>
          </w:p>
        </w:tc>
        <w:tc>
          <w:tcPr>
            <w:tcW w:w="4261" w:type="pct"/>
          </w:tcPr>
          <w:p w14:paraId="36920960" w14:textId="77777777" w:rsidR="0063549F" w:rsidRDefault="0063549F" w:rsidP="0063549F">
            <w:r>
              <w:rPr>
                <w:rFonts w:eastAsiaTheme="minorEastAsia" w:hint="eastAsia"/>
                <w:kern w:val="0"/>
              </w:rPr>
              <w:t>Q</w:t>
            </w:r>
            <w:r>
              <w:rPr>
                <w:rFonts w:eastAsiaTheme="minorEastAsia"/>
                <w:kern w:val="0"/>
              </w:rPr>
              <w:t xml:space="preserve">1: It </w:t>
            </w:r>
            <w:r>
              <w:t>restricts the flexibility in practical.</w:t>
            </w:r>
          </w:p>
          <w:p w14:paraId="1B7E70DC" w14:textId="77777777" w:rsidR="0063549F" w:rsidRDefault="0063549F" w:rsidP="0063549F">
            <w:pPr>
              <w:rPr>
                <w:kern w:val="0"/>
              </w:rPr>
            </w:pPr>
            <w:r>
              <w:rPr>
                <w:rFonts w:eastAsiaTheme="minorEastAsia" w:hint="eastAsia"/>
                <w:kern w:val="0"/>
              </w:rPr>
              <w:t>Q</w:t>
            </w:r>
            <w:r>
              <w:rPr>
                <w:rFonts w:eastAsiaTheme="minorEastAsia"/>
                <w:kern w:val="0"/>
              </w:rPr>
              <w:t>2: We prefer variable set B can be the baseline.</w:t>
            </w:r>
          </w:p>
          <w:p w14:paraId="1C07BAF1" w14:textId="5CBC5840" w:rsidR="0063549F" w:rsidRDefault="0063549F" w:rsidP="0063549F">
            <w:pPr>
              <w:rPr>
                <w:rFonts w:eastAsia="宋体"/>
                <w:kern w:val="0"/>
                <w:lang w:eastAsia="ja-JP"/>
              </w:rPr>
            </w:pPr>
            <w:r>
              <w:rPr>
                <w:rFonts w:eastAsiaTheme="minorEastAsia" w:hint="eastAsia"/>
                <w:kern w:val="0"/>
              </w:rPr>
              <w:t>Q</w:t>
            </w:r>
            <w:r>
              <w:rPr>
                <w:rFonts w:eastAsiaTheme="minorEastAsia"/>
                <w:kern w:val="0"/>
              </w:rPr>
              <w:t xml:space="preserve">3: We support both </w:t>
            </w:r>
            <w:proofErr w:type="spellStart"/>
            <w:r>
              <w:rPr>
                <w:rFonts w:eastAsiaTheme="minorEastAsia"/>
                <w:kern w:val="0"/>
              </w:rPr>
              <w:t>Opt</w:t>
            </w:r>
            <w:proofErr w:type="spellEnd"/>
            <w:r>
              <w:rPr>
                <w:rFonts w:eastAsiaTheme="minorEastAsia"/>
                <w:kern w:val="0"/>
              </w:rPr>
              <w:t xml:space="preserve"> B and </w:t>
            </w:r>
            <w:proofErr w:type="spellStart"/>
            <w:r>
              <w:rPr>
                <w:rFonts w:eastAsiaTheme="minorEastAsia"/>
                <w:kern w:val="0"/>
              </w:rPr>
              <w:t>Opt</w:t>
            </w:r>
            <w:proofErr w:type="spellEnd"/>
            <w:r>
              <w:rPr>
                <w:rFonts w:eastAsiaTheme="minorEastAsia"/>
                <w:kern w:val="0"/>
              </w:rPr>
              <w:t xml:space="preserve"> C.</w:t>
            </w:r>
          </w:p>
        </w:tc>
      </w:tr>
      <w:tr w:rsidR="0063549F" w:rsidRPr="00F72DEB" w14:paraId="48385032" w14:textId="77777777" w:rsidTr="00A34D45">
        <w:trPr>
          <w:trHeight w:val="333"/>
        </w:trPr>
        <w:tc>
          <w:tcPr>
            <w:tcW w:w="739" w:type="pct"/>
          </w:tcPr>
          <w:p w14:paraId="3B7CE3D0" w14:textId="40926F29" w:rsidR="0063549F" w:rsidRDefault="0063549F" w:rsidP="0063549F">
            <w:pPr>
              <w:rPr>
                <w:rFonts w:eastAsia="宋体"/>
                <w:smallCaps/>
                <w:kern w:val="0"/>
              </w:rPr>
            </w:pPr>
            <w:r>
              <w:rPr>
                <w:rFonts w:eastAsiaTheme="minorEastAsia" w:hint="eastAsia"/>
                <w:lang w:eastAsia="zh-CN"/>
              </w:rPr>
              <w:t>F</w:t>
            </w:r>
            <w:r>
              <w:rPr>
                <w:rFonts w:eastAsiaTheme="minorEastAsia"/>
                <w:lang w:eastAsia="zh-CN"/>
              </w:rPr>
              <w:t>ujitsu</w:t>
            </w:r>
          </w:p>
        </w:tc>
        <w:tc>
          <w:tcPr>
            <w:tcW w:w="4261" w:type="pct"/>
          </w:tcPr>
          <w:p w14:paraId="4CBF3E8D" w14:textId="77777777" w:rsidR="0063549F" w:rsidRDefault="0063549F" w:rsidP="0063549F">
            <w:pPr>
              <w:rPr>
                <w:rFonts w:eastAsia="宋体"/>
                <w:kern w:val="0"/>
                <w:lang w:eastAsia="ja-JP"/>
              </w:rPr>
            </w:pPr>
            <w:r>
              <w:rPr>
                <w:rFonts w:eastAsia="宋体"/>
                <w:kern w:val="0"/>
                <w:lang w:eastAsia="ja-JP"/>
              </w:rPr>
              <w:t>Q1: No</w:t>
            </w:r>
          </w:p>
          <w:p w14:paraId="5FCF8C13" w14:textId="77777777" w:rsidR="0063549F" w:rsidRDefault="0063549F" w:rsidP="0063549F">
            <w:pPr>
              <w:rPr>
                <w:rFonts w:eastAsia="宋体"/>
                <w:kern w:val="0"/>
                <w:lang w:eastAsia="ja-JP"/>
              </w:rPr>
            </w:pPr>
            <w:r>
              <w:rPr>
                <w:rFonts w:eastAsia="宋体"/>
                <w:kern w:val="0"/>
                <w:lang w:eastAsia="ja-JP"/>
              </w:rPr>
              <w:t>Q2: Yes.</w:t>
            </w:r>
            <w:r>
              <w:rPr>
                <w:rFonts w:eastAsiaTheme="minorEastAsia"/>
                <w:kern w:val="0"/>
              </w:rPr>
              <w:t xml:space="preserve"> But it needs to consider the generalization issues on the number of beams and their patterns in Set B.</w:t>
            </w:r>
          </w:p>
          <w:p w14:paraId="413C7A9A" w14:textId="77777777" w:rsidR="0063549F" w:rsidRDefault="0063549F" w:rsidP="0063549F">
            <w:pPr>
              <w:rPr>
                <w:rFonts w:eastAsia="宋体"/>
                <w:kern w:val="0"/>
                <w:lang w:eastAsia="ja-JP"/>
              </w:rPr>
            </w:pPr>
          </w:p>
        </w:tc>
      </w:tr>
      <w:tr w:rsidR="0063549F" w:rsidRPr="00F72DEB" w14:paraId="020F1EF0" w14:textId="77777777" w:rsidTr="00A34D45">
        <w:trPr>
          <w:trHeight w:val="333"/>
        </w:trPr>
        <w:tc>
          <w:tcPr>
            <w:tcW w:w="739" w:type="pct"/>
          </w:tcPr>
          <w:p w14:paraId="3369575F" w14:textId="383DA179" w:rsidR="0063549F" w:rsidRDefault="0063549F" w:rsidP="0063549F">
            <w:pPr>
              <w:rPr>
                <w:rFonts w:eastAsia="宋体"/>
                <w:smallCaps/>
                <w:kern w:val="0"/>
              </w:rPr>
            </w:pPr>
            <w:r>
              <w:rPr>
                <w:rFonts w:hint="eastAsia"/>
                <w:lang w:eastAsia="zh-CN"/>
              </w:rPr>
              <w:t>ZTE</w:t>
            </w:r>
          </w:p>
        </w:tc>
        <w:tc>
          <w:tcPr>
            <w:tcW w:w="4261" w:type="pct"/>
          </w:tcPr>
          <w:p w14:paraId="2F68805D" w14:textId="77777777" w:rsidR="0063549F" w:rsidRDefault="0063549F" w:rsidP="0063549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57114EB8" w14:textId="77777777" w:rsidR="0063549F" w:rsidRDefault="0063549F" w:rsidP="0063549F">
            <w:pPr>
              <w:rPr>
                <w:rFonts w:eastAsia="宋体"/>
                <w:kern w:val="0"/>
              </w:rPr>
            </w:pPr>
            <w:r>
              <w:rPr>
                <w:rFonts w:hint="eastAsia"/>
                <w:kern w:val="0"/>
              </w:rPr>
              <w:t xml:space="preserve">Q2: </w:t>
            </w:r>
            <w:r>
              <w:rPr>
                <w:kern w:val="0"/>
              </w:rPr>
              <w:t xml:space="preserve">Both fixed </w:t>
            </w:r>
            <w:proofErr w:type="gramStart"/>
            <w:r>
              <w:rPr>
                <w:rFonts w:eastAsia="宋体" w:hint="eastAsia"/>
                <w:kern w:val="0"/>
                <w:lang w:eastAsia="zh-CN"/>
              </w:rPr>
              <w:t>beam</w:t>
            </w:r>
            <w:proofErr w:type="gramEnd"/>
            <w:r>
              <w:rPr>
                <w:rFonts w:eastAsia="宋体" w:hint="eastAsia"/>
                <w:kern w:val="0"/>
                <w:lang w:eastAsia="zh-CN"/>
              </w:rPr>
              <w:t xml:space="preserve"> </w:t>
            </w:r>
            <w:r>
              <w:rPr>
                <w:kern w:val="0"/>
              </w:rPr>
              <w:t xml:space="preserve">set B and variable </w:t>
            </w:r>
            <w:r>
              <w:rPr>
                <w:rFonts w:eastAsia="宋体" w:hint="eastAsia"/>
                <w:kern w:val="0"/>
                <w:lang w:eastAsia="zh-CN"/>
              </w:rPr>
              <w:t xml:space="preserve">beam </w:t>
            </w:r>
            <w:r>
              <w:rPr>
                <w:kern w:val="0"/>
              </w:rPr>
              <w:t xml:space="preserve">set B can be </w:t>
            </w:r>
            <w:r>
              <w:rPr>
                <w:rFonts w:eastAsia="宋体" w:hint="eastAsia"/>
                <w:kern w:val="0"/>
                <w:lang w:eastAsia="zh-CN"/>
              </w:rPr>
              <w:t>considered.</w:t>
            </w:r>
          </w:p>
          <w:p w14:paraId="6B499CBE" w14:textId="4E05C801" w:rsidR="0063549F" w:rsidRDefault="0063549F" w:rsidP="0063549F">
            <w:pPr>
              <w:rPr>
                <w:rFonts w:eastAsia="宋体"/>
                <w:kern w:val="0"/>
                <w:lang w:eastAsia="ja-JP"/>
              </w:rPr>
            </w:pPr>
            <w:r>
              <w:rPr>
                <w:rFonts w:hint="eastAsia"/>
                <w:kern w:val="0"/>
              </w:rPr>
              <w:t>Q3: Both options can be further evaluated, which relates to the trade-off between performance and flexibility.</w:t>
            </w:r>
          </w:p>
        </w:tc>
      </w:tr>
      <w:tr w:rsidR="0063549F" w:rsidRPr="00416A93" w14:paraId="34D0D55F" w14:textId="77777777" w:rsidTr="00831BD9">
        <w:trPr>
          <w:trHeight w:val="333"/>
        </w:trPr>
        <w:tc>
          <w:tcPr>
            <w:tcW w:w="739" w:type="pct"/>
          </w:tcPr>
          <w:p w14:paraId="321B6687" w14:textId="77777777" w:rsidR="0063549F" w:rsidRPr="00416A93" w:rsidRDefault="0063549F" w:rsidP="0063549F">
            <w:pPr>
              <w:rPr>
                <w:color w:val="5B9BD5" w:themeColor="accent1"/>
              </w:rPr>
            </w:pPr>
            <w:r w:rsidRPr="00416A93">
              <w:rPr>
                <w:color w:val="5B9BD5" w:themeColor="accent1"/>
              </w:rPr>
              <w:t>FL2</w:t>
            </w:r>
          </w:p>
        </w:tc>
        <w:tc>
          <w:tcPr>
            <w:tcW w:w="4261" w:type="pct"/>
          </w:tcPr>
          <w:tbl>
            <w:tblPr>
              <w:tblStyle w:val="af5"/>
              <w:tblW w:w="0" w:type="auto"/>
              <w:tblLook w:val="04A0" w:firstRow="1" w:lastRow="0" w:firstColumn="1" w:lastColumn="0" w:noHBand="0" w:noVBand="1"/>
            </w:tblPr>
            <w:tblGrid>
              <w:gridCol w:w="8071"/>
            </w:tblGrid>
            <w:tr w:rsidR="0063549F" w14:paraId="66065141" w14:textId="77777777" w:rsidTr="000506F8">
              <w:tc>
                <w:tcPr>
                  <w:tcW w:w="8071" w:type="dxa"/>
                </w:tcPr>
                <w:p w14:paraId="60391D09" w14:textId="77777777" w:rsidR="0063549F" w:rsidRPr="00E028EE" w:rsidRDefault="0063549F" w:rsidP="0063549F">
                  <w:pPr>
                    <w:rPr>
                      <w:b/>
                      <w:bCs/>
                    </w:rPr>
                  </w:pPr>
                  <w:r>
                    <w:rPr>
                      <w:b/>
                      <w:bCs/>
                      <w:highlight w:val="green"/>
                    </w:rPr>
                    <w:t xml:space="preserve">Agreement </w:t>
                  </w:r>
                  <w:r w:rsidRPr="00E028EE">
                    <w:rPr>
                      <w:b/>
                      <w:bCs/>
                    </w:rPr>
                    <w:t>in RAN 1 #110</w:t>
                  </w:r>
                </w:p>
                <w:p w14:paraId="0A1BD3DD" w14:textId="77777777" w:rsidR="0063549F" w:rsidRDefault="0063549F" w:rsidP="0063549F">
                  <w:pPr>
                    <w:pStyle w:val="af9"/>
                    <w:numPr>
                      <w:ilvl w:val="0"/>
                      <w:numId w:val="46"/>
                    </w:numPr>
                    <w:tabs>
                      <w:tab w:val="left" w:pos="1710"/>
                    </w:tabs>
                    <w:rPr>
                      <w:b/>
                      <w:bCs/>
                    </w:rPr>
                  </w:pPr>
                  <w:r>
                    <w:rPr>
                      <w:b/>
                      <w:bCs/>
                    </w:rPr>
                    <w:t xml:space="preserve">Study the following options on the selection of Set B of beams (pairs) </w:t>
                  </w:r>
                </w:p>
                <w:p w14:paraId="689B86D8" w14:textId="77777777" w:rsidR="0063549F" w:rsidRDefault="0063549F" w:rsidP="0063549F">
                  <w:pPr>
                    <w:pStyle w:val="af9"/>
                    <w:numPr>
                      <w:ilvl w:val="1"/>
                      <w:numId w:val="24"/>
                    </w:numPr>
                    <w:rPr>
                      <w:b/>
                      <w:bCs/>
                    </w:rPr>
                  </w:pPr>
                  <w:r>
                    <w:rPr>
                      <w:b/>
                      <w:bCs/>
                    </w:rPr>
                    <w:lastRenderedPageBreak/>
                    <w:t>Option 1: Set B is fixed across training and inference</w:t>
                  </w:r>
                </w:p>
                <w:p w14:paraId="31910A33" w14:textId="77777777" w:rsidR="0063549F" w:rsidRDefault="0063549F" w:rsidP="0063549F">
                  <w:pPr>
                    <w:pStyle w:val="af9"/>
                    <w:numPr>
                      <w:ilvl w:val="2"/>
                      <w:numId w:val="24"/>
                    </w:numPr>
                    <w:rPr>
                      <w:b/>
                      <w:bCs/>
                    </w:rPr>
                  </w:pPr>
                  <w:r>
                    <w:rPr>
                      <w:b/>
                      <w:bCs/>
                    </w:rPr>
                    <w:t>FFS on the beams of Set B</w:t>
                  </w:r>
                </w:p>
                <w:p w14:paraId="2441186D" w14:textId="77777777" w:rsidR="0063549F" w:rsidRDefault="0063549F" w:rsidP="0063549F">
                  <w:pPr>
                    <w:pStyle w:val="af9"/>
                    <w:numPr>
                      <w:ilvl w:val="1"/>
                      <w:numId w:val="24"/>
                    </w:numPr>
                    <w:rPr>
                      <w:b/>
                      <w:bCs/>
                    </w:rPr>
                  </w:pPr>
                  <w:r>
                    <w:rPr>
                      <w:b/>
                      <w:bCs/>
                    </w:rPr>
                    <w:t xml:space="preserve">Option 2: Set B is variable (e.g., different beams (pairs) patterns in each report/measurement during training and/or inference) </w:t>
                  </w:r>
                </w:p>
                <w:p w14:paraId="7052D587" w14:textId="77777777" w:rsidR="0063549F" w:rsidRDefault="0063549F" w:rsidP="0063549F">
                  <w:pPr>
                    <w:pStyle w:val="af9"/>
                    <w:numPr>
                      <w:ilvl w:val="2"/>
                      <w:numId w:val="24"/>
                    </w:numPr>
                    <w:rPr>
                      <w:b/>
                      <w:bCs/>
                    </w:rPr>
                  </w:pPr>
                  <w:r>
                    <w:rPr>
                      <w:b/>
                      <w:bCs/>
                    </w:rPr>
                    <w:t>FFS on fixed or variable number of beams (pairs)</w:t>
                  </w:r>
                </w:p>
                <w:p w14:paraId="34D68445" w14:textId="77777777" w:rsidR="0063549F" w:rsidRDefault="0063549F" w:rsidP="0063549F">
                  <w:pPr>
                    <w:pStyle w:val="af9"/>
                    <w:numPr>
                      <w:ilvl w:val="2"/>
                      <w:numId w:val="24"/>
                    </w:numPr>
                    <w:rPr>
                      <w:b/>
                      <w:bCs/>
                    </w:rPr>
                  </w:pPr>
                  <w:r>
                    <w:rPr>
                      <w:b/>
                      <w:bCs/>
                    </w:rPr>
                    <w:t xml:space="preserve">FFS on the details </w:t>
                  </w:r>
                </w:p>
                <w:p w14:paraId="249D1805" w14:textId="77777777" w:rsidR="0063549F" w:rsidRDefault="0063549F" w:rsidP="0063549F">
                  <w:pPr>
                    <w:pStyle w:val="af9"/>
                    <w:numPr>
                      <w:ilvl w:val="1"/>
                      <w:numId w:val="24"/>
                    </w:numPr>
                    <w:rPr>
                      <w:b/>
                      <w:bCs/>
                    </w:rPr>
                  </w:pPr>
                  <w:r>
                    <w:rPr>
                      <w:b/>
                      <w:bCs/>
                    </w:rPr>
                    <w:t xml:space="preserve">Other options are not precluded. </w:t>
                  </w:r>
                </w:p>
                <w:p w14:paraId="39AF4033" w14:textId="77777777" w:rsidR="0063549F" w:rsidRDefault="0063549F" w:rsidP="0063549F">
                  <w:pPr>
                    <w:pStyle w:val="af9"/>
                    <w:numPr>
                      <w:ilvl w:val="1"/>
                      <w:numId w:val="24"/>
                    </w:numPr>
                    <w:rPr>
                      <w:b/>
                      <w:bCs/>
                    </w:rPr>
                  </w:pPr>
                  <w:r>
                    <w:rPr>
                      <w:b/>
                      <w:bCs/>
                    </w:rPr>
                    <w:t>FFS on the number of beams (pairs) in Set B</w:t>
                  </w:r>
                </w:p>
                <w:p w14:paraId="133EA9D7" w14:textId="77777777" w:rsidR="0063549F" w:rsidRPr="00E028EE" w:rsidRDefault="0063549F" w:rsidP="0063549F">
                  <w:pPr>
                    <w:pStyle w:val="af9"/>
                    <w:numPr>
                      <w:ilvl w:val="1"/>
                      <w:numId w:val="24"/>
                    </w:numPr>
                    <w:rPr>
                      <w:b/>
                      <w:bCs/>
                    </w:rPr>
                  </w:pPr>
                  <w:r>
                    <w:rPr>
                      <w:b/>
                      <w:bCs/>
                    </w:rPr>
                    <w:t>Note: This does not preclude the alternative that Set B is different from Set A.</w:t>
                  </w:r>
                </w:p>
              </w:tc>
            </w:tr>
          </w:tbl>
          <w:p w14:paraId="1B6814A4" w14:textId="77777777" w:rsidR="0063549F" w:rsidRDefault="0063549F" w:rsidP="0063549F">
            <w:pPr>
              <w:rPr>
                <w:rFonts w:eastAsia="Malgun Gothic"/>
                <w:kern w:val="0"/>
              </w:rPr>
            </w:pPr>
          </w:p>
          <w:p w14:paraId="02EC8BE2" w14:textId="77777777" w:rsidR="0063549F" w:rsidRPr="00416A93" w:rsidRDefault="0063549F" w:rsidP="0063549F">
            <w:pPr>
              <w:rPr>
                <w:rFonts w:eastAsia="Malgun Gothic"/>
                <w:kern w:val="0"/>
              </w:rPr>
            </w:pPr>
            <w:r>
              <w:rPr>
                <w:rFonts w:eastAsia="Malgun Gothic"/>
                <w:kern w:val="0"/>
              </w:rPr>
              <w:t xml:space="preserve">Based on current inputs, and the agreements in RAN 1 #110, please share your view on the following proposal: </w:t>
            </w:r>
          </w:p>
          <w:p w14:paraId="47BF0856" w14:textId="77777777" w:rsidR="0063549F" w:rsidRPr="00416A93" w:rsidRDefault="0063549F" w:rsidP="0063549F">
            <w:pPr>
              <w:rPr>
                <w:rFonts w:eastAsia="Malgun Gothic"/>
                <w:b/>
                <w:bCs/>
                <w:kern w:val="0"/>
              </w:rPr>
            </w:pPr>
            <w:r w:rsidRPr="00416A93">
              <w:rPr>
                <w:rFonts w:eastAsia="Malgun Gothic"/>
                <w:b/>
                <w:bCs/>
                <w:kern w:val="0"/>
                <w:highlight w:val="yellow"/>
              </w:rPr>
              <w:t>Proposal 4-3-1a</w:t>
            </w:r>
          </w:p>
          <w:p w14:paraId="06AF9DAB" w14:textId="77777777" w:rsidR="0063549F" w:rsidRPr="00E028EE" w:rsidRDefault="0063549F" w:rsidP="0063549F">
            <w:pPr>
              <w:pStyle w:val="af9"/>
              <w:numPr>
                <w:ilvl w:val="0"/>
                <w:numId w:val="82"/>
              </w:numPr>
              <w:rPr>
                <w:rFonts w:eastAsia="Malgun Gothic"/>
                <w:b/>
                <w:bCs/>
                <w:kern w:val="0"/>
              </w:rPr>
            </w:pPr>
            <w:r>
              <w:rPr>
                <w:b/>
                <w:bCs/>
              </w:rPr>
              <w:t>At least f</w:t>
            </w:r>
            <w:r w:rsidRPr="00416A93">
              <w:rPr>
                <w:b/>
                <w:bCs/>
              </w:rPr>
              <w:t xml:space="preserve">or BM-Case 1 with inference at </w:t>
            </w:r>
            <w:proofErr w:type="spellStart"/>
            <w:r w:rsidRPr="00416A93">
              <w:rPr>
                <w:b/>
                <w:bCs/>
              </w:rPr>
              <w:t>gNB</w:t>
            </w:r>
            <w:proofErr w:type="spellEnd"/>
            <w:r w:rsidRPr="00416A93">
              <w:rPr>
                <w:b/>
                <w:bCs/>
              </w:rPr>
              <w:t xml:space="preserve"> side, Set B</w:t>
            </w:r>
            <w:r>
              <w:rPr>
                <w:b/>
                <w:bCs/>
              </w:rPr>
              <w:t xml:space="preserve"> is fixed</w:t>
            </w:r>
            <w:r w:rsidRPr="00416A93">
              <w:rPr>
                <w:b/>
                <w:bCs/>
              </w:rPr>
              <w:t xml:space="preserve"> across training and inference is </w:t>
            </w:r>
            <w:r>
              <w:rPr>
                <w:b/>
                <w:bCs/>
              </w:rPr>
              <w:t xml:space="preserve">baseline for evaluation. </w:t>
            </w:r>
          </w:p>
          <w:p w14:paraId="1A406C1C" w14:textId="77777777" w:rsidR="0063549F" w:rsidRPr="00E028EE" w:rsidRDefault="0063549F" w:rsidP="0063549F">
            <w:pPr>
              <w:pStyle w:val="af9"/>
              <w:numPr>
                <w:ilvl w:val="0"/>
                <w:numId w:val="82"/>
              </w:numPr>
              <w:rPr>
                <w:rFonts w:eastAsia="Malgun Gothic"/>
                <w:b/>
                <w:bCs/>
                <w:kern w:val="0"/>
              </w:rPr>
            </w:pPr>
            <w:r>
              <w:rPr>
                <w:b/>
                <w:bCs/>
              </w:rPr>
              <w:t>FFS on Set B is variable</w:t>
            </w:r>
          </w:p>
          <w:p w14:paraId="3480307C" w14:textId="77777777" w:rsidR="0063549F" w:rsidRPr="00416A93" w:rsidRDefault="0063549F" w:rsidP="0063549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884222" w:rsidRPr="00416A93" w14:paraId="6E329C03" w14:textId="77777777" w:rsidTr="00831BD9">
        <w:trPr>
          <w:trHeight w:val="333"/>
        </w:trPr>
        <w:tc>
          <w:tcPr>
            <w:tcW w:w="739" w:type="pct"/>
          </w:tcPr>
          <w:p w14:paraId="7B688123" w14:textId="469214C5" w:rsidR="00884222" w:rsidRPr="00884222" w:rsidRDefault="00884222" w:rsidP="00884222">
            <w:r>
              <w:lastRenderedPageBreak/>
              <w:t>Lenovo</w:t>
            </w:r>
          </w:p>
        </w:tc>
        <w:tc>
          <w:tcPr>
            <w:tcW w:w="4261" w:type="pct"/>
          </w:tcPr>
          <w:p w14:paraId="24F6112F" w14:textId="37F1ABC1" w:rsidR="00884222" w:rsidRDefault="00884222" w:rsidP="00884222">
            <w:r>
              <w:t>We do NOT support proposal 4-3-1a</w:t>
            </w:r>
            <w:r w:rsidR="00092035">
              <w:t xml:space="preserve"> as it supports fixed Set B. </w:t>
            </w:r>
            <w:r>
              <w:t>Please read our reasoning and our responses to Q1, Q2, Q3.</w:t>
            </w:r>
          </w:p>
          <w:p w14:paraId="5A6BDE49" w14:textId="77777777" w:rsidR="00884222" w:rsidRDefault="00884222" w:rsidP="00884222"/>
          <w:p w14:paraId="6D3392EB" w14:textId="31BFC505" w:rsidR="00884222" w:rsidRDefault="00884222" w:rsidP="00884222">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6E983AE7" w14:textId="77777777" w:rsidR="00884222" w:rsidRDefault="00884222" w:rsidP="00884222">
            <w:r>
              <w:t xml:space="preserve">Q2: No. </w:t>
            </w:r>
            <w:r w:rsidRPr="00884222">
              <w:rPr>
                <w:u w:val="single"/>
              </w:rPr>
              <w:t xml:space="preserve">Whether the AI/ML model is at UE or at </w:t>
            </w:r>
            <w:proofErr w:type="spellStart"/>
            <w:r w:rsidRPr="00884222">
              <w:rPr>
                <w:u w:val="single"/>
              </w:rPr>
              <w:t>gNB</w:t>
            </w:r>
            <w:proofErr w:type="spellEnd"/>
            <w:r w:rsidRPr="00884222">
              <w:rPr>
                <w:u w:val="single"/>
              </w:rPr>
              <w:t>, considering only fixed beams is very restrictive</w:t>
            </w:r>
            <w:r>
              <w:t xml:space="preserve"> as it would not allow using some of the powerful ML techniques (such as reinforcement/sequential learning).   </w:t>
            </w:r>
          </w:p>
          <w:p w14:paraId="6118A1BB" w14:textId="77777777" w:rsidR="00884222" w:rsidRDefault="00884222" w:rsidP="00884222">
            <w:r>
              <w:t xml:space="preserve">Q3: Strongly support </w:t>
            </w:r>
            <w:r w:rsidRPr="00FE0FBC">
              <w:rPr>
                <w:b/>
                <w:bCs/>
              </w:rPr>
              <w:t>Option C</w:t>
            </w:r>
            <w:r>
              <w:t xml:space="preserve"> for all cases of beam prediction. Option A and B are special cases of Option C. Thus, by adopting Option C, we will NOT eliminate Option A and B. Adopting either </w:t>
            </w:r>
            <w:proofErr w:type="spellStart"/>
            <w:r>
              <w:t>Opt</w:t>
            </w:r>
            <w:proofErr w:type="spellEnd"/>
            <w:r>
              <w:t xml:space="preserve"> A or </w:t>
            </w:r>
            <w:proofErr w:type="spellStart"/>
            <w:r>
              <w:t>Opt</w:t>
            </w:r>
            <w:proofErr w:type="spellEnd"/>
            <w:r>
              <w:t xml:space="preserve"> B, would prove to very restrictive and will not allow the companies the to explore all possible ML methods.    </w:t>
            </w:r>
          </w:p>
          <w:p w14:paraId="09017FD8" w14:textId="12D66936" w:rsidR="00884222" w:rsidRDefault="00884222" w:rsidP="00884222">
            <w:r w:rsidRPr="008748BB">
              <w:rPr>
                <w:b/>
                <w:bCs/>
              </w:rPr>
              <w:t>Other Comments</w:t>
            </w:r>
            <w:r>
              <w:rPr>
                <w:b/>
                <w:bCs/>
              </w:rPr>
              <w:t xml:space="preserve"> in support of variable Set B</w:t>
            </w:r>
            <w:r>
              <w:t>:</w:t>
            </w:r>
          </w:p>
          <w:p w14:paraId="19922D14" w14:textId="77777777" w:rsidR="00884222" w:rsidRPr="008748BB" w:rsidRDefault="00884222" w:rsidP="00884222">
            <w:pPr>
              <w:pStyle w:val="af9"/>
              <w:numPr>
                <w:ilvl w:val="0"/>
                <w:numId w:val="85"/>
              </w:numPr>
            </w:pPr>
            <w:r w:rsidRPr="008748BB">
              <w:t xml:space="preserve">Option 2 corresponds to a more generic way of selecting set B. </w:t>
            </w:r>
            <w:r w:rsidRPr="008748BB">
              <w:rPr>
                <w:u w:val="single"/>
              </w:rPr>
              <w:t>Option 1 is a special case of option 2</w:t>
            </w:r>
            <w:r w:rsidRPr="008748BB">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sidRPr="008748BB">
              <w:t xml:space="preserve"> denote the set B at time </w:t>
            </w:r>
            <m:oMath>
              <m:r>
                <w:rPr>
                  <w:rFonts w:ascii="Cambria Math" w:hAnsi="Cambria Math"/>
                </w:rPr>
                <m:t>t</m:t>
              </m:r>
            </m:oMath>
            <w:r>
              <w:rPr>
                <w:rFonts w:eastAsiaTheme="minorEastAsia"/>
              </w:rPr>
              <w:t xml:space="preserve"> and let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t</m:t>
                      </m:r>
                    </m:sub>
                  </m:sSub>
                </m:e>
              </m:d>
            </m:oMath>
            <w:r>
              <w:rPr>
                <w:rFonts w:eastAsiaTheme="minorEastAsia"/>
              </w:rP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Pr>
                <w:rFonts w:eastAsiaTheme="minorEastAsia"/>
              </w:rP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rPr>
                <w:rFonts w:eastAsiaTheme="minorEastAsia"/>
              </w:rP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rPr>
                <w:rFonts w:eastAsiaTheme="minorEastAsia"/>
              </w:rPr>
              <w:t xml:space="preserve"> for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m:rPr>
                  <m:sty m:val="p"/>
                </m:rPr>
                <w:rPr>
                  <w:rFonts w:ascii="Cambria Math" w:eastAsiaTheme="minorEastAsia" w:hAnsi="Cambria Math" w:hint="eastAsia"/>
                </w:rPr>
                <m:t>≠</m:t>
              </m:r>
              <m:sSub>
                <m:sSubPr>
                  <m:ctrlPr>
                    <w:rPr>
                      <w:rFonts w:ascii="Cambria Math" w:eastAsiaTheme="minorEastAsia" w:hAnsi="Cambria Math"/>
                      <w:i/>
                    </w:rPr>
                  </m:ctrlPr>
                </m:sSubPr>
                <m:e>
                  <m:r>
                    <w:rPr>
                      <w:rFonts w:ascii="Cambria Math" w:eastAsiaTheme="minorEastAsia" w:hAnsi="Cambria Math"/>
                    </w:rPr>
                    <m:t>t</m:t>
                  </m:r>
                  <m:ctrlPr>
                    <w:rPr>
                      <w:rFonts w:ascii="Cambria Math" w:eastAsiaTheme="minorEastAsia" w:hAnsi="Cambria Math"/>
                    </w:rPr>
                  </m:ctrlPr>
                </m:e>
                <m:sub>
                  <m:r>
                    <w:rPr>
                      <w:rFonts w:ascii="Cambria Math" w:eastAsiaTheme="minorEastAsia" w:hAnsi="Cambria Math"/>
                    </w:rPr>
                    <m:t>j</m:t>
                  </m:r>
                </m:sub>
              </m:sSub>
            </m:oMath>
            <w:r>
              <w:rPr>
                <w:rFonts w:eastAsiaTheme="minorEastAsia"/>
              </w:rPr>
              <w:t xml:space="preserve"> and in option 1,  </w:t>
            </w:r>
            <m:oMath>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sub>
              </m:sSub>
            </m:oMath>
            <w:r>
              <w:rPr>
                <w:rFonts w:eastAsiaTheme="minorEastAsia"/>
              </w:rPr>
              <w:t xml:space="preserve"> for all times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oMath>
            <w:r>
              <w:rPr>
                <w:rFonts w:eastAsiaTheme="minorEastAsia"/>
              </w:rPr>
              <w:t>.</w:t>
            </w:r>
          </w:p>
          <w:p w14:paraId="76EADFE0" w14:textId="77777777" w:rsidR="00CB5B5D" w:rsidRDefault="00884222" w:rsidP="00884222">
            <w:pPr>
              <w:pStyle w:val="af9"/>
              <w:numPr>
                <w:ilvl w:val="0"/>
                <w:numId w:val="85"/>
              </w:numPr>
            </w:pPr>
            <w:r w:rsidRPr="008748BB">
              <w:rPr>
                <w:u w:val="single"/>
              </w:rPr>
              <w:t>While an AI/ML model based on supervised learning/training can work with option 1, an AI/ML model based on online learning method may certainly require option 2</w:t>
            </w:r>
            <w:r>
              <w:t xml:space="preserve">. For example, in reinforcement learning, what beam to be probed in the next time instant depends on what </w:t>
            </w:r>
            <w:r>
              <w:lastRenderedPageBreak/>
              <w:t>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17D8272B" w14:textId="277C4681" w:rsidR="00884222" w:rsidRPr="00CB5B5D" w:rsidRDefault="00CB5B5D" w:rsidP="00CB5B5D">
            <w:r w:rsidRPr="00CB5B5D">
              <w:rPr>
                <w:i/>
                <w:iCs/>
                <w:u w:val="single"/>
              </w:rPr>
              <w:t>Please also refer to</w:t>
            </w:r>
            <w:r>
              <w:t xml:space="preserve"> </w:t>
            </w:r>
            <w:r w:rsidRPr="00CB5B5D">
              <w:rPr>
                <w:b/>
                <w:bCs/>
              </w:rPr>
              <w:t xml:space="preserve">Section 4 in </w:t>
            </w:r>
            <w:hyperlink r:id="rId16" w:history="1">
              <w:r w:rsidRPr="00CB5B5D">
                <w:rPr>
                  <w:rStyle w:val="af7"/>
                  <w:b/>
                  <w:bCs/>
                </w:rPr>
                <w:t>R1-2209122</w:t>
              </w:r>
            </w:hyperlink>
            <w:r>
              <w:t xml:space="preserve"> </w:t>
            </w:r>
            <w:r w:rsidRPr="00CB5B5D">
              <w:rPr>
                <w:i/>
                <w:iCs/>
                <w:u w:val="single"/>
              </w:rPr>
              <w:t>for more detailed arguments supporting variable Set B</w:t>
            </w:r>
            <w:r>
              <w:t xml:space="preserve">.   </w:t>
            </w:r>
            <w:r w:rsidR="00884222" w:rsidRPr="00CB5B5D">
              <w:t xml:space="preserve"> </w:t>
            </w:r>
          </w:p>
          <w:p w14:paraId="732F0729" w14:textId="065F369D" w:rsidR="00884222" w:rsidRPr="00884222" w:rsidRDefault="00884222" w:rsidP="00884222">
            <w:pPr>
              <w:rPr>
                <w:b/>
                <w:bCs/>
                <w:highlight w:val="green"/>
              </w:rPr>
            </w:pPr>
            <w:r>
              <w:rPr>
                <w:rFonts w:eastAsiaTheme="minorEastAsia"/>
              </w:rPr>
              <w:t xml:space="preserve">Hence, we want </w:t>
            </w:r>
            <w:r>
              <w:rPr>
                <w:rFonts w:eastAsiaTheme="minorEastAsia"/>
                <w:lang w:eastAsia="zh-CN"/>
              </w:rPr>
              <w:t>Set B may be allowed to have a variable number of beams and elements of set B may be allowed to change at each instant of time.</w:t>
            </w:r>
          </w:p>
        </w:tc>
      </w:tr>
      <w:tr w:rsidR="00C02E1E" w:rsidRPr="00416A93" w14:paraId="1147E16B" w14:textId="77777777" w:rsidTr="00831BD9">
        <w:trPr>
          <w:trHeight w:val="333"/>
        </w:trPr>
        <w:tc>
          <w:tcPr>
            <w:tcW w:w="739" w:type="pct"/>
          </w:tcPr>
          <w:p w14:paraId="134A80CD" w14:textId="5C93FB40" w:rsidR="00C02E1E" w:rsidRPr="00C02E1E" w:rsidRDefault="00C02E1E" w:rsidP="00884222">
            <w:pPr>
              <w:rPr>
                <w:rFonts w:eastAsiaTheme="minorEastAsia"/>
                <w:lang w:eastAsia="zh-CN"/>
              </w:rPr>
            </w:pPr>
            <w:r>
              <w:rPr>
                <w:rFonts w:eastAsiaTheme="minorEastAsia" w:hint="eastAsia"/>
                <w:lang w:eastAsia="zh-CN"/>
              </w:rPr>
              <w:lastRenderedPageBreak/>
              <w:t>CATT</w:t>
            </w:r>
          </w:p>
        </w:tc>
        <w:tc>
          <w:tcPr>
            <w:tcW w:w="4261" w:type="pct"/>
          </w:tcPr>
          <w:p w14:paraId="5DA423B7" w14:textId="77777777" w:rsidR="00C02E1E" w:rsidRDefault="00C02E1E" w:rsidP="00884222">
            <w:pPr>
              <w:rPr>
                <w:rFonts w:eastAsiaTheme="minorEastAsia"/>
                <w:lang w:eastAsia="zh-CN"/>
              </w:rPr>
            </w:pPr>
            <w:r>
              <w:rPr>
                <w:rFonts w:eastAsiaTheme="minorEastAsia" w:hint="eastAsia"/>
                <w:lang w:eastAsia="zh-CN"/>
              </w:rPr>
              <w:t xml:space="preserve">We support the </w:t>
            </w:r>
            <w:r w:rsidRPr="00C02E1E">
              <w:rPr>
                <w:rFonts w:eastAsiaTheme="minorEastAsia"/>
                <w:lang w:eastAsia="zh-CN"/>
              </w:rPr>
              <w:t>Proposal 4-3-1a</w:t>
            </w:r>
            <w:r>
              <w:rPr>
                <w:rFonts w:eastAsiaTheme="minorEastAsia" w:hint="eastAsia"/>
                <w:lang w:eastAsia="zh-CN"/>
              </w:rPr>
              <w:t>.</w:t>
            </w:r>
          </w:p>
          <w:p w14:paraId="470C8219" w14:textId="19E98D8E" w:rsidR="00C02E1E" w:rsidRDefault="00C02E1E" w:rsidP="00C02E1E">
            <w:r>
              <w:rPr>
                <w:rFonts w:eastAsiaTheme="minorEastAsia" w:hint="eastAsia"/>
                <w:kern w:val="0"/>
              </w:rPr>
              <w:t>Q</w:t>
            </w:r>
            <w:r>
              <w:rPr>
                <w:rFonts w:eastAsiaTheme="minorEastAsia"/>
                <w:kern w:val="0"/>
              </w:rPr>
              <w:t xml:space="preserve">1: </w:t>
            </w:r>
            <w:r>
              <w:rPr>
                <w:rFonts w:eastAsiaTheme="minorEastAsia" w:hint="eastAsia"/>
                <w:kern w:val="0"/>
                <w:lang w:eastAsia="zh-CN"/>
              </w:rPr>
              <w:t>No</w:t>
            </w:r>
            <w:r>
              <w:t>.</w:t>
            </w:r>
          </w:p>
          <w:p w14:paraId="45E7CF1A" w14:textId="7A501969" w:rsidR="00C02E1E" w:rsidRDefault="00C02E1E" w:rsidP="00C02E1E">
            <w:pPr>
              <w:rPr>
                <w:kern w:val="0"/>
              </w:rPr>
            </w:pPr>
            <w:r>
              <w:rPr>
                <w:rFonts w:eastAsiaTheme="minorEastAsia" w:hint="eastAsia"/>
                <w:kern w:val="0"/>
              </w:rPr>
              <w:t>Q</w:t>
            </w:r>
            <w:r>
              <w:rPr>
                <w:rFonts w:eastAsiaTheme="minorEastAsia"/>
                <w:kern w:val="0"/>
              </w:rPr>
              <w:t>2: Yes.</w:t>
            </w:r>
          </w:p>
          <w:p w14:paraId="2C3BE834" w14:textId="00F69899" w:rsidR="00C02E1E" w:rsidRPr="00C02E1E" w:rsidRDefault="00C02E1E" w:rsidP="00C02E1E">
            <w:pPr>
              <w:rPr>
                <w:rFonts w:eastAsiaTheme="minorEastAsia"/>
                <w:lang w:eastAsia="zh-CN"/>
              </w:rPr>
            </w:pPr>
            <w:r>
              <w:rPr>
                <w:rFonts w:eastAsiaTheme="minorEastAsia" w:hint="eastAsia"/>
                <w:kern w:val="0"/>
              </w:rPr>
              <w:t>Q</w:t>
            </w:r>
            <w:r>
              <w:rPr>
                <w:rFonts w:eastAsiaTheme="minorEastAsia"/>
                <w:kern w:val="0"/>
              </w:rPr>
              <w:t xml:space="preserve">3: </w:t>
            </w:r>
            <w:r>
              <w:rPr>
                <w:rFonts w:eastAsiaTheme="minorEastAsia" w:hint="eastAsia"/>
                <w:kern w:val="0"/>
                <w:lang w:eastAsia="zh-CN"/>
              </w:rPr>
              <w:t>can be further studied</w:t>
            </w:r>
            <w:r>
              <w:rPr>
                <w:rFonts w:eastAsiaTheme="minorEastAsia"/>
                <w:kern w:val="0"/>
              </w:rPr>
              <w:t>.</w:t>
            </w:r>
          </w:p>
        </w:tc>
      </w:tr>
      <w:tr w:rsidR="00A53BE2" w:rsidRPr="00416A93" w14:paraId="0051A3EC" w14:textId="77777777" w:rsidTr="00831BD9">
        <w:trPr>
          <w:trHeight w:val="333"/>
        </w:trPr>
        <w:tc>
          <w:tcPr>
            <w:tcW w:w="739" w:type="pct"/>
          </w:tcPr>
          <w:p w14:paraId="10421F15" w14:textId="030B3A55" w:rsidR="00A53BE2" w:rsidRDefault="00A53BE2" w:rsidP="00A53BE2">
            <w:r>
              <w:t>MediaTek</w:t>
            </w:r>
          </w:p>
        </w:tc>
        <w:tc>
          <w:tcPr>
            <w:tcW w:w="4261" w:type="pct"/>
          </w:tcPr>
          <w:p w14:paraId="60C98965" w14:textId="77777777" w:rsidR="00A53BE2" w:rsidRDefault="00A53BE2" w:rsidP="00A53BE2">
            <w:r>
              <w:t>Q1: We think it can be beneficial to have variable Set B.</w:t>
            </w:r>
          </w:p>
          <w:p w14:paraId="2EA8E294" w14:textId="77777777" w:rsidR="00A53BE2" w:rsidRDefault="00A53BE2" w:rsidP="00A53BE2">
            <w:r>
              <w:t>Q2: Considering with majority views, we support Proposal 4-3-1a.</w:t>
            </w:r>
          </w:p>
          <w:p w14:paraId="53AF1F53" w14:textId="20090E0D" w:rsidR="00A53BE2" w:rsidRDefault="00A53BE2" w:rsidP="00A53BE2">
            <w:r>
              <w:t>Q3: O</w:t>
            </w:r>
            <w:r>
              <w:rPr>
                <w:kern w:val="0"/>
              </w:rPr>
              <w:t>ptions A and B can be evaluated and studied, but we prefer to remove Option C as it is only limited to the case when Set B is a subset of Set A.</w:t>
            </w:r>
          </w:p>
        </w:tc>
      </w:tr>
      <w:tr w:rsidR="0000158D" w:rsidRPr="00416A93" w14:paraId="2B1A9296" w14:textId="77777777" w:rsidTr="00831BD9">
        <w:trPr>
          <w:trHeight w:val="333"/>
        </w:trPr>
        <w:tc>
          <w:tcPr>
            <w:tcW w:w="739" w:type="pct"/>
          </w:tcPr>
          <w:p w14:paraId="1B007891" w14:textId="6C675CD1" w:rsidR="0000158D" w:rsidRDefault="0000158D" w:rsidP="0000158D">
            <w:proofErr w:type="spellStart"/>
            <w:r w:rsidRPr="00555ED5">
              <w:rPr>
                <w:smallCaps/>
              </w:rPr>
              <w:t>Futurewei</w:t>
            </w:r>
            <w:proofErr w:type="spellEnd"/>
          </w:p>
        </w:tc>
        <w:tc>
          <w:tcPr>
            <w:tcW w:w="4261" w:type="pct"/>
          </w:tcPr>
          <w:p w14:paraId="54160C09" w14:textId="77777777" w:rsidR="0000158D" w:rsidRDefault="0000158D" w:rsidP="0000158D">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7C1E2266" w14:textId="63740D26" w:rsidR="0000158D" w:rsidRDefault="0000158D" w:rsidP="0000158D">
            <w:r>
              <w:t>We are ok with Proposal 4-3-1a but we think Option 2 for variable Set B should be included</w:t>
            </w:r>
            <w:r w:rsidR="00361B33">
              <w:t xml:space="preserve"> as specified in the original proposal while </w:t>
            </w:r>
            <w:r>
              <w:t xml:space="preserve">FFS can be on its details. </w:t>
            </w:r>
          </w:p>
        </w:tc>
      </w:tr>
      <w:tr w:rsidR="004E4789" w:rsidRPr="00416A93" w14:paraId="3205E06B" w14:textId="77777777" w:rsidTr="00831BD9">
        <w:trPr>
          <w:trHeight w:val="333"/>
        </w:trPr>
        <w:tc>
          <w:tcPr>
            <w:tcW w:w="739" w:type="pct"/>
          </w:tcPr>
          <w:p w14:paraId="66802B76" w14:textId="6E522075" w:rsidR="004E4789" w:rsidRPr="00555ED5" w:rsidRDefault="004E4789" w:rsidP="0000158D">
            <w:pPr>
              <w:rPr>
                <w:smallCaps/>
              </w:rPr>
            </w:pPr>
            <w:r>
              <w:rPr>
                <w:smallCaps/>
              </w:rPr>
              <w:t>Intel</w:t>
            </w:r>
          </w:p>
        </w:tc>
        <w:tc>
          <w:tcPr>
            <w:tcW w:w="4261" w:type="pct"/>
          </w:tcPr>
          <w:p w14:paraId="647758FC" w14:textId="77777777" w:rsidR="004E4789" w:rsidRDefault="004E4789" w:rsidP="0000158D">
            <w:r>
              <w:t xml:space="preserve">Q1: We think the answer is NO. But we also think companies are mixing the definition of what fixed Set B means. The beams provided in Set B </w:t>
            </w:r>
            <w:r w:rsidR="008B36D4">
              <w:t xml:space="preserve">can possibly change across training and inference if companies want to evaluate generalization performance across different samplings </w:t>
            </w:r>
            <w:r w:rsidR="006E1420">
              <w:t>of Set A when Set B is a subset of Set A but the cardinality of set B does not need to change.</w:t>
            </w:r>
          </w:p>
          <w:p w14:paraId="62631D15" w14:textId="77777777" w:rsidR="006E1420" w:rsidRDefault="006E1420" w:rsidP="0000158D">
            <w:r>
              <w:t>Q2</w:t>
            </w:r>
            <w:r w:rsidR="00BB3517">
              <w:t xml:space="preserve">: YES. We are ok in principle with Proposal </w:t>
            </w:r>
            <w:r w:rsidR="00E63D48">
              <w:t>4-3-1a</w:t>
            </w:r>
          </w:p>
          <w:p w14:paraId="5E104A79" w14:textId="4D867BBD" w:rsidR="00E63D48" w:rsidRDefault="00E63D48" w:rsidP="0000158D">
            <w:r>
              <w:t xml:space="preserve">Q3: </w:t>
            </w:r>
            <w:r w:rsidR="00FD51BE">
              <w:t xml:space="preserve">We would like to clarify the intention behind the different options. Is this for testing generalization performance? Or is this for more robust training? </w:t>
            </w:r>
            <w:r w:rsidR="00797F38">
              <w:t>We can consider Option</w:t>
            </w:r>
            <w:r w:rsidR="003E3007">
              <w:t xml:space="preserve"> B if the proponents can clarify how this helps with training.</w:t>
            </w:r>
          </w:p>
        </w:tc>
      </w:tr>
      <w:tr w:rsidR="00E45CFE" w:rsidRPr="00416A93" w14:paraId="6896558C" w14:textId="77777777" w:rsidTr="00831BD9">
        <w:trPr>
          <w:trHeight w:val="333"/>
        </w:trPr>
        <w:tc>
          <w:tcPr>
            <w:tcW w:w="739" w:type="pct"/>
          </w:tcPr>
          <w:p w14:paraId="1B8D19FB" w14:textId="51AFD1CF" w:rsidR="00E45CFE" w:rsidRPr="00E45CFE" w:rsidRDefault="00E45CFE" w:rsidP="0000158D">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4261" w:type="pct"/>
          </w:tcPr>
          <w:p w14:paraId="0F2A65F6" w14:textId="602BD79E" w:rsidR="00E45CFE" w:rsidRPr="00E45CFE" w:rsidRDefault="00E45CFE" w:rsidP="0000158D">
            <w:pPr>
              <w:rPr>
                <w:rFonts w:eastAsiaTheme="minorEastAsia"/>
                <w:lang w:eastAsia="zh-CN"/>
              </w:rPr>
            </w:pPr>
            <w:r>
              <w:rPr>
                <w:rFonts w:eastAsiaTheme="minorEastAsia" w:hint="eastAsia"/>
                <w:lang w:eastAsia="zh-CN"/>
              </w:rPr>
              <w:t>W</w:t>
            </w:r>
            <w:r>
              <w:rPr>
                <w:rFonts w:eastAsiaTheme="minorEastAsia"/>
                <w:lang w:eastAsia="zh-CN"/>
              </w:rPr>
              <w:t xml:space="preserve">e can accept proposal 4-3-1a for performance comparison. </w:t>
            </w:r>
          </w:p>
        </w:tc>
      </w:tr>
      <w:tr w:rsidR="00E64C3B" w:rsidRPr="00416A93" w14:paraId="74BD2E9B" w14:textId="77777777" w:rsidTr="00831BD9">
        <w:trPr>
          <w:trHeight w:val="333"/>
        </w:trPr>
        <w:tc>
          <w:tcPr>
            <w:tcW w:w="739" w:type="pct"/>
          </w:tcPr>
          <w:p w14:paraId="4E88AB15" w14:textId="14E1A1FB" w:rsidR="00E64C3B" w:rsidRDefault="00E64C3B" w:rsidP="0000158D">
            <w:pPr>
              <w:rPr>
                <w:smallCaps/>
              </w:rPr>
            </w:pPr>
            <w:r>
              <w:rPr>
                <w:smallCaps/>
              </w:rPr>
              <w:t>Apple</w:t>
            </w:r>
          </w:p>
        </w:tc>
        <w:tc>
          <w:tcPr>
            <w:tcW w:w="4261" w:type="pct"/>
          </w:tcPr>
          <w:p w14:paraId="6C18212A" w14:textId="19E0B643" w:rsidR="00E64C3B" w:rsidRDefault="00E64C3B" w:rsidP="0000158D">
            <w:r>
              <w:t>There may benefits in considering variable set B, e.g., in the generalization study. Settling on fixed set B simplifies the study, but the applicable condition for the resulted design may be too restrictive.</w:t>
            </w:r>
          </w:p>
        </w:tc>
      </w:tr>
      <w:tr w:rsidR="00E847EE" w:rsidRPr="00416A93" w14:paraId="38C2ABE9" w14:textId="77777777" w:rsidTr="00831BD9">
        <w:trPr>
          <w:trHeight w:val="333"/>
        </w:trPr>
        <w:tc>
          <w:tcPr>
            <w:tcW w:w="739" w:type="pct"/>
          </w:tcPr>
          <w:p w14:paraId="3C2141A1" w14:textId="17DB0B33" w:rsidR="00E847EE" w:rsidRDefault="00E847EE" w:rsidP="00E847EE">
            <w:pPr>
              <w:rPr>
                <w:smallCaps/>
              </w:rPr>
            </w:pPr>
            <w:r w:rsidRPr="00AA666F">
              <w:rPr>
                <w:rFonts w:eastAsiaTheme="minorEastAsia" w:hint="eastAsia"/>
                <w:lang w:eastAsia="zh-CN"/>
              </w:rPr>
              <w:t>v</w:t>
            </w:r>
            <w:r w:rsidRPr="00AA666F">
              <w:rPr>
                <w:rFonts w:eastAsiaTheme="minorEastAsia"/>
                <w:lang w:eastAsia="zh-CN"/>
              </w:rPr>
              <w:t>ivo</w:t>
            </w:r>
          </w:p>
        </w:tc>
        <w:tc>
          <w:tcPr>
            <w:tcW w:w="4261" w:type="pct"/>
          </w:tcPr>
          <w:p w14:paraId="49496337" w14:textId="77777777" w:rsidR="00E847EE" w:rsidRPr="00AA666F" w:rsidRDefault="00E847EE" w:rsidP="00E847EE">
            <w:pPr>
              <w:rPr>
                <w:rFonts w:eastAsiaTheme="minorEastAsia"/>
                <w:b/>
                <w:bCs/>
                <w:lang w:eastAsia="zh-CN"/>
              </w:rPr>
            </w:pPr>
            <w:r w:rsidRPr="00AA666F">
              <w:rPr>
                <w:rFonts w:eastAsiaTheme="minorEastAsia" w:hint="eastAsia"/>
                <w:b/>
                <w:bCs/>
                <w:lang w:eastAsia="zh-CN"/>
              </w:rPr>
              <w:t>P</w:t>
            </w:r>
            <w:r w:rsidRPr="00AA666F">
              <w:rPr>
                <w:rFonts w:eastAsiaTheme="minorEastAsia"/>
                <w:b/>
                <w:bCs/>
                <w:lang w:eastAsia="zh-CN"/>
              </w:rPr>
              <w:t>roposal 4-3-1a</w:t>
            </w:r>
          </w:p>
          <w:p w14:paraId="1F701DF5" w14:textId="77777777" w:rsidR="00E847EE" w:rsidRDefault="00E847EE" w:rsidP="00E847EE">
            <w:pPr>
              <w:rPr>
                <w:rFonts w:eastAsiaTheme="minorEastAsia"/>
                <w:bCs/>
                <w:lang w:eastAsia="zh-CN"/>
              </w:rPr>
            </w:pPr>
            <w:r w:rsidRPr="00AA666F">
              <w:rPr>
                <w:rFonts w:eastAsiaTheme="minorEastAsia" w:hint="eastAsia"/>
                <w:bCs/>
                <w:lang w:eastAsia="zh-CN"/>
              </w:rPr>
              <w:t>W</w:t>
            </w:r>
            <w:r w:rsidRPr="00AA666F">
              <w:rPr>
                <w:rFonts w:eastAsiaTheme="minorEastAsia"/>
                <w:bCs/>
                <w:lang w:eastAsia="zh-CN"/>
              </w:rPr>
              <w:t>e</w:t>
            </w:r>
            <w:r>
              <w:rPr>
                <w:rFonts w:eastAsiaTheme="minorEastAsia"/>
                <w:bCs/>
                <w:lang w:eastAsia="zh-CN"/>
              </w:rPr>
              <w:t xml:space="preserve"> think Set B with variable beams also needs to be evaluated for </w:t>
            </w:r>
            <w:proofErr w:type="spellStart"/>
            <w:r>
              <w:rPr>
                <w:rFonts w:eastAsiaTheme="minorEastAsia"/>
                <w:bCs/>
                <w:lang w:eastAsia="zh-CN"/>
              </w:rPr>
              <w:t>gNB</w:t>
            </w:r>
            <w:proofErr w:type="spellEnd"/>
            <w:r>
              <w:rPr>
                <w:rFonts w:eastAsiaTheme="minorEastAsia"/>
                <w:bCs/>
                <w:lang w:eastAsia="zh-CN"/>
              </w:rPr>
              <w:t xml:space="preserve">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w:t>
            </w:r>
            <w:proofErr w:type="gramStart"/>
            <w:r>
              <w:rPr>
                <w:rFonts w:eastAsiaTheme="minorEastAsia"/>
                <w:bCs/>
                <w:lang w:eastAsia="zh-CN"/>
              </w:rPr>
              <w:t>Hence</w:t>
            </w:r>
            <w:proofErr w:type="gramEnd"/>
            <w:r>
              <w:rPr>
                <w:rFonts w:eastAsiaTheme="minorEastAsia"/>
                <w:bCs/>
                <w:lang w:eastAsia="zh-CN"/>
              </w:rPr>
              <w:t xml:space="preserve"> we think we need to consider and study both fixed and variable set B.</w:t>
            </w:r>
          </w:p>
          <w:p w14:paraId="2B3A05D7" w14:textId="77777777" w:rsidR="00E847EE" w:rsidRPr="00416A93" w:rsidRDefault="00E847EE" w:rsidP="00E847EE">
            <w:pPr>
              <w:rPr>
                <w:rFonts w:eastAsia="Malgun Gothic"/>
                <w:b/>
                <w:bCs/>
                <w:kern w:val="0"/>
              </w:rPr>
            </w:pPr>
            <w:r w:rsidRPr="00416A93">
              <w:rPr>
                <w:rFonts w:eastAsia="Malgun Gothic"/>
                <w:b/>
                <w:bCs/>
                <w:kern w:val="0"/>
                <w:highlight w:val="yellow"/>
              </w:rPr>
              <w:t>Proposal 4-3-1a</w:t>
            </w:r>
          </w:p>
          <w:p w14:paraId="6BFEC7AB" w14:textId="77777777" w:rsidR="00E847EE" w:rsidRPr="00E028EE" w:rsidRDefault="00E847EE" w:rsidP="00E847EE">
            <w:pPr>
              <w:pStyle w:val="af9"/>
              <w:numPr>
                <w:ilvl w:val="0"/>
                <w:numId w:val="82"/>
              </w:numPr>
              <w:rPr>
                <w:rFonts w:eastAsia="Malgun Gothic"/>
                <w:b/>
                <w:bCs/>
                <w:kern w:val="0"/>
              </w:rPr>
            </w:pPr>
            <w:r>
              <w:rPr>
                <w:b/>
                <w:bCs/>
              </w:rPr>
              <w:t>At least f</w:t>
            </w:r>
            <w:r w:rsidRPr="00416A93">
              <w:rPr>
                <w:b/>
                <w:bCs/>
              </w:rPr>
              <w:t xml:space="preserve">or BM-Case 1 with inference at </w:t>
            </w:r>
            <w:proofErr w:type="spellStart"/>
            <w:r w:rsidRPr="00416A93">
              <w:rPr>
                <w:b/>
                <w:bCs/>
              </w:rPr>
              <w:t>gNB</w:t>
            </w:r>
            <w:proofErr w:type="spellEnd"/>
            <w:r w:rsidRPr="00416A93">
              <w:rPr>
                <w:b/>
                <w:bCs/>
              </w:rPr>
              <w:t xml:space="preserve"> side, </w:t>
            </w:r>
            <w:r w:rsidRPr="00826236">
              <w:rPr>
                <w:b/>
                <w:bCs/>
                <w:color w:val="0070C0"/>
              </w:rPr>
              <w:t xml:space="preserve">study both </w:t>
            </w:r>
            <w:r>
              <w:rPr>
                <w:b/>
                <w:bCs/>
                <w:color w:val="0070C0"/>
              </w:rPr>
              <w:t xml:space="preserve">the case </w:t>
            </w:r>
            <w:r w:rsidRPr="00416A93">
              <w:rPr>
                <w:b/>
                <w:bCs/>
              </w:rPr>
              <w:t>Set B</w:t>
            </w:r>
            <w:r>
              <w:rPr>
                <w:b/>
                <w:bCs/>
              </w:rPr>
              <w:t xml:space="preserve"> is fixed </w:t>
            </w:r>
            <w:r w:rsidRPr="00826236">
              <w:rPr>
                <w:b/>
                <w:bCs/>
                <w:color w:val="0070C0"/>
              </w:rPr>
              <w:t>and the case Set B is variable</w:t>
            </w:r>
            <w:r w:rsidRPr="00416A93">
              <w:rPr>
                <w:b/>
                <w:bCs/>
              </w:rPr>
              <w:t xml:space="preserve"> across training and inference</w:t>
            </w:r>
            <w:r w:rsidRPr="00826236">
              <w:rPr>
                <w:b/>
                <w:bCs/>
                <w:strike/>
                <w:color w:val="0070C0"/>
              </w:rPr>
              <w:t xml:space="preserve"> is baseline</w:t>
            </w:r>
            <w:r>
              <w:rPr>
                <w:b/>
                <w:bCs/>
              </w:rPr>
              <w:t xml:space="preserve"> for evaluation. </w:t>
            </w:r>
          </w:p>
          <w:p w14:paraId="62DFA4D0" w14:textId="77777777" w:rsidR="00E847EE" w:rsidRDefault="00E847EE" w:rsidP="00E847EE"/>
        </w:tc>
      </w:tr>
    </w:tbl>
    <w:p w14:paraId="1045F010" w14:textId="77777777" w:rsidR="002A2CC1" w:rsidRDefault="002A2CC1"/>
    <w:p w14:paraId="66175AD2" w14:textId="77777777" w:rsidR="002A2CC1" w:rsidRDefault="008D5F24">
      <w:pPr>
        <w:pStyle w:val="2"/>
      </w:pPr>
      <w:r>
        <w:lastRenderedPageBreak/>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af9"/>
        <w:numPr>
          <w:ilvl w:val="0"/>
          <w:numId w:val="24"/>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9A2C97E" w14:textId="77777777" w:rsidR="002A2CC1" w:rsidRDefault="008D5F24">
      <w:pPr>
        <w:pStyle w:val="af9"/>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af9"/>
        <w:numPr>
          <w:ilvl w:val="0"/>
          <w:numId w:val="24"/>
        </w:numPr>
        <w:tabs>
          <w:tab w:val="left" w:pos="1710"/>
        </w:tabs>
        <w:rPr>
          <w:sz w:val="18"/>
          <w:szCs w:val="18"/>
        </w:rPr>
      </w:pPr>
      <w:r>
        <w:rPr>
          <w:sz w:val="18"/>
          <w:szCs w:val="18"/>
        </w:rPr>
        <w:t>vivo [5]</w:t>
      </w:r>
    </w:p>
    <w:p w14:paraId="42824E9F" w14:textId="77777777" w:rsidR="002A2CC1" w:rsidRDefault="008D5F24">
      <w:pPr>
        <w:pStyle w:val="af9"/>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af9"/>
        <w:numPr>
          <w:ilvl w:val="0"/>
          <w:numId w:val="24"/>
        </w:numPr>
        <w:tabs>
          <w:tab w:val="left" w:pos="1710"/>
        </w:tabs>
        <w:rPr>
          <w:sz w:val="18"/>
          <w:szCs w:val="18"/>
        </w:rPr>
      </w:pPr>
      <w:r>
        <w:rPr>
          <w:sz w:val="18"/>
          <w:szCs w:val="18"/>
        </w:rPr>
        <w:t>Ericsson [11]</w:t>
      </w:r>
    </w:p>
    <w:p w14:paraId="04CB167C" w14:textId="77777777" w:rsidR="002A2CC1" w:rsidRDefault="008D5F24">
      <w:pPr>
        <w:pStyle w:val="af9"/>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7E2A58A7" w14:textId="77777777" w:rsidR="002A2CC1" w:rsidRDefault="008D5F24">
      <w:pPr>
        <w:pStyle w:val="af9"/>
        <w:numPr>
          <w:ilvl w:val="0"/>
          <w:numId w:val="24"/>
        </w:numPr>
        <w:tabs>
          <w:tab w:val="left" w:pos="1710"/>
        </w:tabs>
        <w:rPr>
          <w:sz w:val="18"/>
          <w:szCs w:val="18"/>
        </w:rPr>
      </w:pPr>
      <w:r>
        <w:rPr>
          <w:sz w:val="18"/>
          <w:szCs w:val="18"/>
        </w:rPr>
        <w:t>Xiaomi [17]</w:t>
      </w:r>
    </w:p>
    <w:p w14:paraId="3997F50E" w14:textId="77777777" w:rsidR="002A2CC1" w:rsidRDefault="008D5F24">
      <w:pPr>
        <w:pStyle w:val="af9"/>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af9"/>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af9"/>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af9"/>
        <w:numPr>
          <w:ilvl w:val="1"/>
          <w:numId w:val="24"/>
        </w:numPr>
        <w:tabs>
          <w:tab w:val="left" w:pos="1710"/>
        </w:tabs>
        <w:rPr>
          <w:sz w:val="18"/>
          <w:szCs w:val="18"/>
        </w:rPr>
      </w:pPr>
      <w:r>
        <w:rPr>
          <w:sz w:val="18"/>
          <w:szCs w:val="18"/>
        </w:rPr>
        <w:t>Proposal:</w:t>
      </w:r>
    </w:p>
    <w:p w14:paraId="1C08E66C" w14:textId="77777777" w:rsidR="002A2CC1" w:rsidRDefault="008D5F24">
      <w:pPr>
        <w:pStyle w:val="af9"/>
        <w:numPr>
          <w:ilvl w:val="2"/>
          <w:numId w:val="24"/>
        </w:numPr>
        <w:rPr>
          <w:sz w:val="18"/>
          <w:szCs w:val="18"/>
        </w:rPr>
      </w:pPr>
      <w:r>
        <w:rPr>
          <w:sz w:val="18"/>
          <w:szCs w:val="18"/>
        </w:rPr>
        <w:t>Set A and set B are the same set.</w:t>
      </w:r>
    </w:p>
    <w:p w14:paraId="1C7C70B6" w14:textId="77777777" w:rsidR="002A2CC1" w:rsidRDefault="008D5F24">
      <w:pPr>
        <w:pStyle w:val="af9"/>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af9"/>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af9"/>
        <w:numPr>
          <w:ilvl w:val="2"/>
          <w:numId w:val="24"/>
        </w:numPr>
        <w:rPr>
          <w:sz w:val="18"/>
          <w:szCs w:val="18"/>
        </w:rPr>
      </w:pPr>
      <w:r>
        <w:rPr>
          <w:sz w:val="18"/>
          <w:szCs w:val="18"/>
        </w:rPr>
        <w:t xml:space="preserve">AI model: </w:t>
      </w:r>
    </w:p>
    <w:p w14:paraId="0AAB9F3C" w14:textId="77777777" w:rsidR="002A2CC1" w:rsidRDefault="008D5F24">
      <w:pPr>
        <w:pStyle w:val="af9"/>
        <w:numPr>
          <w:ilvl w:val="3"/>
          <w:numId w:val="24"/>
        </w:numPr>
        <w:rPr>
          <w:sz w:val="18"/>
          <w:szCs w:val="18"/>
        </w:rPr>
      </w:pPr>
      <w:r>
        <w:rPr>
          <w:sz w:val="18"/>
          <w:szCs w:val="18"/>
        </w:rPr>
        <w:t xml:space="preserve">Input: </w:t>
      </w:r>
    </w:p>
    <w:p w14:paraId="75086D27" w14:textId="77777777" w:rsidR="002A2CC1" w:rsidRDefault="008D5F24">
      <w:pPr>
        <w:pStyle w:val="af9"/>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af9"/>
        <w:numPr>
          <w:ilvl w:val="3"/>
          <w:numId w:val="24"/>
        </w:numPr>
        <w:rPr>
          <w:sz w:val="18"/>
          <w:szCs w:val="18"/>
        </w:rPr>
      </w:pPr>
      <w:r>
        <w:rPr>
          <w:sz w:val="18"/>
          <w:szCs w:val="18"/>
        </w:rPr>
        <w:t>Output</w:t>
      </w:r>
    </w:p>
    <w:p w14:paraId="29683A4C" w14:textId="77777777" w:rsidR="002A2CC1" w:rsidRDefault="008D5F24">
      <w:pPr>
        <w:pStyle w:val="af9"/>
        <w:numPr>
          <w:ilvl w:val="4"/>
          <w:numId w:val="24"/>
        </w:numPr>
        <w:rPr>
          <w:sz w:val="18"/>
          <w:szCs w:val="18"/>
        </w:rPr>
      </w:pPr>
      <w:r>
        <w:rPr>
          <w:sz w:val="18"/>
          <w:szCs w:val="18"/>
        </w:rPr>
        <w:t>Top K beams of set A in 1/2/4 future instances</w:t>
      </w:r>
    </w:p>
    <w:p w14:paraId="1E914D94" w14:textId="77777777" w:rsidR="002A2CC1" w:rsidRDefault="008D5F24">
      <w:pPr>
        <w:pStyle w:val="af9"/>
        <w:numPr>
          <w:ilvl w:val="0"/>
          <w:numId w:val="24"/>
        </w:numPr>
        <w:rPr>
          <w:sz w:val="18"/>
          <w:szCs w:val="18"/>
          <w:lang w:val="en-GB"/>
        </w:rPr>
      </w:pPr>
      <w:r>
        <w:rPr>
          <w:sz w:val="18"/>
          <w:szCs w:val="18"/>
          <w:lang w:val="en-GB"/>
        </w:rPr>
        <w:t>Nokia [19]:</w:t>
      </w:r>
    </w:p>
    <w:p w14:paraId="4759E3AF" w14:textId="77777777" w:rsidR="002A2CC1" w:rsidRDefault="008D5F24">
      <w:pPr>
        <w:pStyle w:val="af9"/>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af9"/>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af9"/>
        <w:numPr>
          <w:ilvl w:val="0"/>
          <w:numId w:val="24"/>
        </w:numPr>
        <w:rPr>
          <w:lang w:eastAsia="en-US"/>
        </w:rPr>
      </w:pPr>
      <w:proofErr w:type="spellStart"/>
      <w:r>
        <w:rPr>
          <w:lang w:eastAsia="en-US"/>
        </w:rPr>
        <w:t>Mediatek</w:t>
      </w:r>
      <w:proofErr w:type="spellEnd"/>
      <w:r>
        <w:rPr>
          <w:lang w:eastAsia="en-US"/>
        </w:rPr>
        <w:t xml:space="preserve"> [20]: </w:t>
      </w:r>
    </w:p>
    <w:p w14:paraId="5618685C" w14:textId="77777777" w:rsidR="002A2CC1" w:rsidRDefault="008D5F24">
      <w:pPr>
        <w:pStyle w:val="af9"/>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af9"/>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af9"/>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af9"/>
        <w:numPr>
          <w:ilvl w:val="1"/>
          <w:numId w:val="24"/>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2BD05ABD" w14:textId="77777777" w:rsidR="002A2CC1" w:rsidRDefault="008D5F24">
      <w:pPr>
        <w:pStyle w:val="af9"/>
        <w:numPr>
          <w:ilvl w:val="0"/>
          <w:numId w:val="24"/>
        </w:numPr>
        <w:rPr>
          <w:bCs/>
          <w:iCs/>
          <w:sz w:val="18"/>
          <w:szCs w:val="18"/>
        </w:rPr>
      </w:pPr>
      <w:r>
        <w:rPr>
          <w:bCs/>
          <w:iCs/>
          <w:sz w:val="18"/>
          <w:szCs w:val="18"/>
        </w:rPr>
        <w:lastRenderedPageBreak/>
        <w:t>DoCoMo [25]</w:t>
      </w:r>
    </w:p>
    <w:p w14:paraId="7335DA56" w14:textId="77777777" w:rsidR="002A2CC1" w:rsidRDefault="008D5F24">
      <w:pPr>
        <w:pStyle w:val="af9"/>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af9"/>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af9"/>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af9"/>
        <w:numPr>
          <w:ilvl w:val="0"/>
          <w:numId w:val="24"/>
        </w:numPr>
        <w:spacing w:before="120"/>
        <w:jc w:val="right"/>
        <w:rPr>
          <w:rFonts w:eastAsia="宋体"/>
          <w:sz w:val="22"/>
        </w:rPr>
      </w:pPr>
      <w:r>
        <w:rPr>
          <w:noProof/>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af9"/>
        <w:numPr>
          <w:ilvl w:val="0"/>
          <w:numId w:val="24"/>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51AE5264" w14:textId="77777777" w:rsidR="002A2CC1" w:rsidRDefault="008D5F24">
      <w:pPr>
        <w:pStyle w:val="af9"/>
        <w:numPr>
          <w:ilvl w:val="0"/>
          <w:numId w:val="24"/>
        </w:numPr>
        <w:spacing w:before="120"/>
        <w:rPr>
          <w:rFonts w:eastAsia="宋体"/>
          <w:sz w:val="22"/>
        </w:rPr>
      </w:pPr>
      <w:r>
        <w:rPr>
          <w:noProof/>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af9"/>
        <w:numPr>
          <w:ilvl w:val="0"/>
          <w:numId w:val="24"/>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1A592C68" w14:textId="77777777" w:rsidR="002A2CC1" w:rsidRDefault="002A2CC1">
      <w:pPr>
        <w:rPr>
          <w:color w:val="A6A6A6" w:themeColor="background1" w:themeShade="A6"/>
        </w:rPr>
      </w:pPr>
    </w:p>
    <w:p w14:paraId="6A094448" w14:textId="77962F27" w:rsidR="002A2CC1" w:rsidRDefault="008D5F24">
      <w:pPr>
        <w:pStyle w:val="4"/>
        <w:rPr>
          <w:highlight w:val="yellow"/>
        </w:rPr>
      </w:pPr>
      <w:r>
        <w:rPr>
          <w:highlight w:val="yellow"/>
        </w:rPr>
        <w:t>FL</w:t>
      </w:r>
      <w:r w:rsidR="007E65E6">
        <w:rPr>
          <w:highlight w:val="yellow"/>
        </w:rPr>
        <w:t>2</w:t>
      </w:r>
      <w:r>
        <w:rPr>
          <w:highlight w:val="yellow"/>
        </w:rPr>
        <w:t>: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af9"/>
        <w:numPr>
          <w:ilvl w:val="0"/>
          <w:numId w:val="46"/>
        </w:numPr>
        <w:rPr>
          <w:b/>
          <w:bCs/>
        </w:rPr>
      </w:pPr>
      <w:r>
        <w:rPr>
          <w:b/>
          <w:bCs/>
        </w:rPr>
        <w:t>At least for BM-Case 2, consider the following assumptions for evaluation</w:t>
      </w:r>
    </w:p>
    <w:p w14:paraId="28FD1342" w14:textId="77777777" w:rsidR="002A2CC1" w:rsidRDefault="008D5F24">
      <w:pPr>
        <w:pStyle w:val="af9"/>
        <w:numPr>
          <w:ilvl w:val="1"/>
          <w:numId w:val="46"/>
        </w:numPr>
        <w:rPr>
          <w:b/>
          <w:bCs/>
        </w:rPr>
      </w:pPr>
      <w:r>
        <w:rPr>
          <w:b/>
          <w:bCs/>
        </w:rPr>
        <w:t>Periodicity of time instance for each measurement/report:</w:t>
      </w:r>
    </w:p>
    <w:p w14:paraId="0FD88340" w14:textId="77777777" w:rsidR="002A2CC1" w:rsidRDefault="008D5F24">
      <w:pPr>
        <w:pStyle w:val="af9"/>
        <w:numPr>
          <w:ilvl w:val="2"/>
          <w:numId w:val="46"/>
        </w:numPr>
        <w:rPr>
          <w:b/>
          <w:bCs/>
        </w:rPr>
      </w:pPr>
      <w:r>
        <w:rPr>
          <w:b/>
          <w:bCs/>
        </w:rPr>
        <w:t>[20ms], 40ms, 80ms, 160ms</w:t>
      </w:r>
    </w:p>
    <w:p w14:paraId="002FF18A" w14:textId="77777777" w:rsidR="002A2CC1" w:rsidRDefault="008D5F24">
      <w:pPr>
        <w:pStyle w:val="af9"/>
        <w:numPr>
          <w:ilvl w:val="2"/>
          <w:numId w:val="46"/>
        </w:numPr>
        <w:rPr>
          <w:b/>
          <w:bCs/>
        </w:rPr>
      </w:pPr>
      <w:r>
        <w:rPr>
          <w:b/>
          <w:bCs/>
        </w:rPr>
        <w:t>Other values can be reported by companies.</w:t>
      </w:r>
    </w:p>
    <w:p w14:paraId="4A51F2F4" w14:textId="77777777" w:rsidR="002A2CC1" w:rsidRDefault="008D5F24">
      <w:pPr>
        <w:pStyle w:val="af9"/>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af9"/>
        <w:numPr>
          <w:ilvl w:val="2"/>
          <w:numId w:val="46"/>
        </w:numPr>
        <w:rPr>
          <w:b/>
          <w:bCs/>
        </w:rPr>
      </w:pPr>
      <w:r>
        <w:rPr>
          <w:b/>
          <w:bCs/>
        </w:rPr>
        <w:t>4, [5], 8</w:t>
      </w:r>
    </w:p>
    <w:p w14:paraId="3BAA1D67" w14:textId="77777777" w:rsidR="002A2CC1" w:rsidRDefault="008D5F24">
      <w:pPr>
        <w:pStyle w:val="af9"/>
        <w:numPr>
          <w:ilvl w:val="2"/>
          <w:numId w:val="46"/>
        </w:numPr>
        <w:rPr>
          <w:b/>
          <w:bCs/>
        </w:rPr>
      </w:pPr>
      <w:r>
        <w:rPr>
          <w:b/>
          <w:bCs/>
        </w:rPr>
        <w:t>Other values can be reported by companies.</w:t>
      </w:r>
    </w:p>
    <w:p w14:paraId="0836D795" w14:textId="77777777" w:rsidR="002A2CC1" w:rsidRDefault="008D5F24">
      <w:pPr>
        <w:pStyle w:val="af9"/>
        <w:numPr>
          <w:ilvl w:val="1"/>
          <w:numId w:val="46"/>
        </w:numPr>
        <w:rPr>
          <w:b/>
          <w:bCs/>
        </w:rPr>
      </w:pPr>
      <w:r>
        <w:rPr>
          <w:b/>
          <w:bCs/>
        </w:rPr>
        <w:t>Time instance(s) for prediction:</w:t>
      </w:r>
    </w:p>
    <w:p w14:paraId="3AF91678" w14:textId="77777777" w:rsidR="002A2CC1" w:rsidRDefault="008D5F24">
      <w:pPr>
        <w:pStyle w:val="af9"/>
        <w:numPr>
          <w:ilvl w:val="2"/>
          <w:numId w:val="46"/>
        </w:numPr>
        <w:rPr>
          <w:b/>
          <w:bCs/>
        </w:rPr>
      </w:pPr>
      <w:r>
        <w:rPr>
          <w:b/>
          <w:bCs/>
        </w:rPr>
        <w:t>[20ms], 40ms, 80ms, 160ms, [1440ms] after the last [time instance/measurement/report]</w:t>
      </w:r>
    </w:p>
    <w:p w14:paraId="00DFBAEF" w14:textId="77777777" w:rsidR="002A2CC1" w:rsidRDefault="008D5F24">
      <w:pPr>
        <w:pStyle w:val="af9"/>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af5"/>
        <w:tblW w:w="5000" w:type="pct"/>
        <w:tblLook w:val="04A0" w:firstRow="1" w:lastRow="0" w:firstColumn="1" w:lastColumn="0" w:noHBand="0" w:noVBand="1"/>
      </w:tblPr>
      <w:tblGrid>
        <w:gridCol w:w="1227"/>
        <w:gridCol w:w="8735"/>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af9"/>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af9"/>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af9"/>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af9"/>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lastRenderedPageBreak/>
              <w:t>Xiaomi</w:t>
            </w:r>
          </w:p>
        </w:tc>
        <w:tc>
          <w:tcPr>
            <w:tcW w:w="4384" w:type="pct"/>
          </w:tcPr>
          <w:p w14:paraId="495FAF78" w14:textId="77777777" w:rsidR="002A2CC1" w:rsidRDefault="008D5F24">
            <w:pPr>
              <w:rPr>
                <w:kern w:val="0"/>
              </w:rPr>
            </w:pPr>
            <w:proofErr w:type="gramStart"/>
            <w:r>
              <w:rPr>
                <w:kern w:val="0"/>
              </w:rPr>
              <w:t>F</w:t>
            </w:r>
            <w:r>
              <w:rPr>
                <w:rFonts w:hint="eastAsia"/>
                <w:kern w:val="0"/>
              </w:rPr>
              <w:t>irst</w:t>
            </w:r>
            <w:proofErr w:type="gramEnd"/>
            <w:r>
              <w:rPr>
                <w:rFonts w:hint="eastAsia"/>
                <w:kern w:val="0"/>
              </w:rPr>
              <w:t xml:space="preserve">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af9"/>
              <w:numPr>
                <w:ilvl w:val="0"/>
                <w:numId w:val="46"/>
              </w:numPr>
              <w:rPr>
                <w:b/>
                <w:bCs/>
              </w:rPr>
            </w:pPr>
            <w:r>
              <w:rPr>
                <w:b/>
                <w:bCs/>
              </w:rPr>
              <w:t>At least for BM-Case 2, consider the following assumptions for evaluation</w:t>
            </w:r>
          </w:p>
          <w:p w14:paraId="2A0F0066" w14:textId="77777777" w:rsidR="002A2CC1" w:rsidRDefault="008D5F24">
            <w:pPr>
              <w:pStyle w:val="af9"/>
              <w:numPr>
                <w:ilvl w:val="1"/>
                <w:numId w:val="46"/>
              </w:numPr>
              <w:rPr>
                <w:b/>
                <w:bCs/>
              </w:rPr>
            </w:pPr>
            <w:r>
              <w:rPr>
                <w:b/>
                <w:bCs/>
              </w:rPr>
              <w:t>Periodicity of time instance for each measurement/report:</w:t>
            </w:r>
          </w:p>
          <w:p w14:paraId="1C8F13E9" w14:textId="77777777" w:rsidR="002A2CC1" w:rsidRDefault="008D5F24">
            <w:pPr>
              <w:pStyle w:val="af9"/>
              <w:numPr>
                <w:ilvl w:val="2"/>
                <w:numId w:val="46"/>
              </w:numPr>
              <w:rPr>
                <w:b/>
                <w:bCs/>
              </w:rPr>
            </w:pPr>
            <w:r>
              <w:rPr>
                <w:b/>
                <w:bCs/>
              </w:rPr>
              <w:t>[20ms], 40ms, 80ms, 160ms</w:t>
            </w:r>
          </w:p>
          <w:p w14:paraId="37FB96BB" w14:textId="77777777" w:rsidR="002A2CC1" w:rsidRDefault="008D5F24">
            <w:pPr>
              <w:pStyle w:val="af9"/>
              <w:numPr>
                <w:ilvl w:val="2"/>
                <w:numId w:val="46"/>
              </w:numPr>
              <w:rPr>
                <w:b/>
                <w:bCs/>
              </w:rPr>
            </w:pPr>
            <w:r>
              <w:rPr>
                <w:b/>
                <w:bCs/>
              </w:rPr>
              <w:t>Other values can be reported by companies.</w:t>
            </w:r>
          </w:p>
          <w:p w14:paraId="49D2498B" w14:textId="77777777" w:rsidR="002A2CC1" w:rsidRDefault="008D5F24">
            <w:pPr>
              <w:pStyle w:val="af9"/>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af9"/>
              <w:numPr>
                <w:ilvl w:val="2"/>
                <w:numId w:val="46"/>
              </w:numPr>
              <w:rPr>
                <w:b/>
                <w:bCs/>
              </w:rPr>
            </w:pPr>
            <w:r>
              <w:rPr>
                <w:b/>
                <w:bCs/>
              </w:rPr>
              <w:t>4, [5], 8</w:t>
            </w:r>
          </w:p>
          <w:p w14:paraId="21B1ACDC" w14:textId="77777777" w:rsidR="002A2CC1" w:rsidRDefault="008D5F24">
            <w:pPr>
              <w:pStyle w:val="af9"/>
              <w:numPr>
                <w:ilvl w:val="2"/>
                <w:numId w:val="46"/>
              </w:numPr>
              <w:rPr>
                <w:b/>
                <w:bCs/>
              </w:rPr>
            </w:pPr>
            <w:r>
              <w:rPr>
                <w:b/>
                <w:bCs/>
              </w:rPr>
              <w:t>Other values can be reported by companies.</w:t>
            </w:r>
          </w:p>
          <w:p w14:paraId="384129B9" w14:textId="77777777" w:rsidR="002A2CC1" w:rsidRDefault="008D5F24">
            <w:pPr>
              <w:pStyle w:val="af9"/>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af9"/>
              <w:numPr>
                <w:ilvl w:val="2"/>
                <w:numId w:val="46"/>
              </w:numPr>
              <w:rPr>
                <w:b/>
                <w:bCs/>
              </w:rPr>
            </w:pPr>
            <w:r>
              <w:rPr>
                <w:b/>
                <w:bCs/>
              </w:rPr>
              <w:t xml:space="preserve">[20ms], 40ms, 80ms, 160ms, </w:t>
            </w:r>
          </w:p>
          <w:p w14:paraId="58B39C92" w14:textId="77777777" w:rsidR="002A2CC1" w:rsidRDefault="008D5F24">
            <w:pPr>
              <w:pStyle w:val="af9"/>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af9"/>
              <w:numPr>
                <w:ilvl w:val="2"/>
                <w:numId w:val="46"/>
              </w:numPr>
              <w:rPr>
                <w:b/>
                <w:bCs/>
              </w:rPr>
            </w:pPr>
            <w:r>
              <w:rPr>
                <w:b/>
                <w:bCs/>
              </w:rPr>
              <w:t>Other values can be reported by companies.</w:t>
            </w:r>
          </w:p>
          <w:p w14:paraId="41999769" w14:textId="77777777" w:rsidR="002A2CC1" w:rsidRDefault="008D5F24">
            <w:pPr>
              <w:pStyle w:val="af9"/>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af9"/>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af9"/>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w:t>
            </w:r>
            <w:proofErr w:type="gramStart"/>
            <w:r>
              <w:rPr>
                <w:color w:val="4472C4" w:themeColor="accent5"/>
                <w:kern w:val="0"/>
              </w:rPr>
              <w:t>is</w:t>
            </w:r>
            <w:proofErr w:type="gramEnd"/>
            <w:r>
              <w:rPr>
                <w:color w:val="4472C4" w:themeColor="accent5"/>
                <w:kern w:val="0"/>
              </w:rPr>
              <w:t xml:space="preserve">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366C81D0" w:rsidR="002A2CC1" w:rsidRDefault="00F803D4">
            <w:pPr>
              <w:rPr>
                <w:kern w:val="0"/>
              </w:rPr>
            </w:pPr>
            <w:r>
              <w:rPr>
                <w:kern w:val="0"/>
              </w:rPr>
              <w:t>V</w:t>
            </w:r>
            <w:r w:rsidR="008D5F24">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t>HW/</w:t>
            </w:r>
            <w:proofErr w:type="spellStart"/>
            <w:r>
              <w:rPr>
                <w:kern w:val="0"/>
              </w:rPr>
              <w:t>HiSi</w:t>
            </w:r>
            <w:proofErr w:type="spellEnd"/>
          </w:p>
        </w:tc>
        <w:tc>
          <w:tcPr>
            <w:tcW w:w="4384" w:type="pct"/>
          </w:tcPr>
          <w:p w14:paraId="15C6D94D" w14:textId="5A062975" w:rsidR="00F34612" w:rsidRPr="00B44DCE" w:rsidRDefault="00F34612" w:rsidP="00F34612">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We suggest removing the second and fourth bullet. The size of the input sequence as well as the output sequence for predictions does not need to be specified, but it can be reported by the companies.</w:t>
            </w:r>
          </w:p>
          <w:p w14:paraId="799A132D" w14:textId="77777777" w:rsidR="00821BB4" w:rsidRDefault="00821BB4" w:rsidP="00821BB4">
            <w:pPr>
              <w:rPr>
                <w:kern w:val="0"/>
              </w:rPr>
            </w:pPr>
          </w:p>
        </w:tc>
      </w:tr>
      <w:tr w:rsidR="000A71F4" w14:paraId="59618FC8" w14:textId="77777777">
        <w:trPr>
          <w:trHeight w:val="333"/>
        </w:trPr>
        <w:tc>
          <w:tcPr>
            <w:tcW w:w="616" w:type="pct"/>
          </w:tcPr>
          <w:p w14:paraId="1654C156" w14:textId="34356766" w:rsidR="000A71F4" w:rsidRDefault="000A71F4" w:rsidP="000A71F4">
            <w:pPr>
              <w:rPr>
                <w:kern w:val="0"/>
              </w:rPr>
            </w:pPr>
            <w:r>
              <w:rPr>
                <w:rFonts w:eastAsiaTheme="minorEastAsia" w:hint="eastAsia"/>
                <w:kern w:val="0"/>
                <w:lang w:eastAsia="zh-CN"/>
              </w:rPr>
              <w:t>Xiaomi</w:t>
            </w:r>
          </w:p>
        </w:tc>
        <w:tc>
          <w:tcPr>
            <w:tcW w:w="4384" w:type="pct"/>
          </w:tcPr>
          <w:p w14:paraId="46AC6909" w14:textId="77777777" w:rsidR="000A71F4" w:rsidRDefault="000A71F4" w:rsidP="000A71F4">
            <w:pPr>
              <w:rPr>
                <w:rFonts w:eastAsiaTheme="minorEastAsia"/>
                <w:kern w:val="0"/>
                <w:lang w:eastAsia="zh-CN"/>
              </w:rPr>
            </w:pPr>
            <w:r>
              <w:rPr>
                <w:rFonts w:eastAsiaTheme="minorEastAsia" w:hint="eastAsia"/>
                <w:kern w:val="0"/>
                <w:lang w:eastAsia="zh-CN"/>
              </w:rPr>
              <w:t xml:space="preserve">@FL, thanks for your response. </w:t>
            </w:r>
            <w:proofErr w:type="gramStart"/>
            <w:r>
              <w:rPr>
                <w:rFonts w:eastAsiaTheme="minorEastAsia"/>
                <w:kern w:val="0"/>
                <w:lang w:eastAsia="zh-CN"/>
              </w:rPr>
              <w:t>So</w:t>
            </w:r>
            <w:proofErr w:type="gramEnd"/>
            <w:r>
              <w:rPr>
                <w:rFonts w:eastAsiaTheme="minorEastAsia"/>
                <w:kern w:val="0"/>
                <w:lang w:eastAsia="zh-CN"/>
              </w:rPr>
              <w:t xml:space="preserve"> your intention is to consider only one time instance</w:t>
            </w:r>
            <w:r>
              <w:rPr>
                <w:rFonts w:eastAsiaTheme="minorEastAsia" w:hint="eastAsia"/>
                <w:kern w:val="0"/>
                <w:lang w:eastAsia="zh-CN"/>
              </w:rPr>
              <w:t xml:space="preserve">? </w:t>
            </w:r>
            <w:r>
              <w:rPr>
                <w:rFonts w:eastAsiaTheme="minorEastAsia"/>
                <w:kern w:val="0"/>
                <w:lang w:eastAsia="zh-CN"/>
              </w:rPr>
              <w:t xml:space="preserve">If yes, we think our proposed update is much clearer and can include the number of time instance is 1. If you have </w:t>
            </w:r>
            <w:r>
              <w:rPr>
                <w:rFonts w:eastAsiaTheme="minorEastAsia"/>
                <w:kern w:val="0"/>
                <w:lang w:eastAsia="zh-CN"/>
              </w:rPr>
              <w:lastRenderedPageBreak/>
              <w:t xml:space="preserve">concern on more than </w:t>
            </w:r>
            <w:proofErr w:type="gramStart"/>
            <w:r>
              <w:rPr>
                <w:rFonts w:eastAsiaTheme="minorEastAsia"/>
                <w:kern w:val="0"/>
                <w:lang w:eastAsia="zh-CN"/>
              </w:rPr>
              <w:t>one time</w:t>
            </w:r>
            <w:proofErr w:type="gramEnd"/>
            <w:r>
              <w:rPr>
                <w:rFonts w:eastAsiaTheme="minorEastAsia"/>
                <w:kern w:val="0"/>
                <w:lang w:eastAsia="zh-CN"/>
              </w:rPr>
              <w:t xml:space="preserve"> instance, we can update it to</w:t>
            </w:r>
            <w:r w:rsidRPr="0057460C">
              <w:rPr>
                <w:rFonts w:eastAsiaTheme="minorEastAsia"/>
                <w:color w:val="FF0000"/>
                <w:kern w:val="0"/>
                <w:lang w:eastAsia="zh-CN"/>
              </w:rPr>
              <w:t xml:space="preserve"> [2, 4, 8] </w:t>
            </w:r>
            <w:r>
              <w:rPr>
                <w:rFonts w:eastAsiaTheme="minorEastAsia"/>
                <w:kern w:val="0"/>
                <w:lang w:eastAsia="zh-CN"/>
              </w:rPr>
              <w:t>and hear more comments.</w:t>
            </w:r>
          </w:p>
          <w:p w14:paraId="5F466BD0" w14:textId="77777777" w:rsidR="000A71F4" w:rsidRPr="00B4730C" w:rsidRDefault="000A71F4" w:rsidP="000A71F4">
            <w:pPr>
              <w:rPr>
                <w:rFonts w:eastAsiaTheme="minorEastAsia"/>
                <w:kern w:val="0"/>
                <w:lang w:eastAsia="zh-CN"/>
              </w:rPr>
            </w:pPr>
          </w:p>
          <w:p w14:paraId="2BA2F9D5" w14:textId="77777777" w:rsidR="000A71F4" w:rsidRDefault="000A71F4" w:rsidP="000A71F4">
            <w:pPr>
              <w:rPr>
                <w:b/>
                <w:bCs/>
              </w:rPr>
            </w:pPr>
            <w:r>
              <w:rPr>
                <w:b/>
                <w:bCs/>
                <w:highlight w:val="yellow"/>
              </w:rPr>
              <w:t>Proposal 4-4-1a:</w:t>
            </w:r>
            <w:r>
              <w:rPr>
                <w:b/>
                <w:bCs/>
              </w:rPr>
              <w:t xml:space="preserve"> </w:t>
            </w:r>
          </w:p>
          <w:p w14:paraId="2657301B" w14:textId="77777777" w:rsidR="000A71F4" w:rsidRDefault="000A71F4" w:rsidP="000A71F4">
            <w:pPr>
              <w:pStyle w:val="af9"/>
              <w:numPr>
                <w:ilvl w:val="0"/>
                <w:numId w:val="46"/>
              </w:numPr>
              <w:rPr>
                <w:b/>
                <w:bCs/>
              </w:rPr>
            </w:pPr>
            <w:r>
              <w:rPr>
                <w:b/>
                <w:bCs/>
              </w:rPr>
              <w:t>At least for BM-Case 2, consider the following assumptions for evaluation</w:t>
            </w:r>
          </w:p>
          <w:p w14:paraId="79DD3979" w14:textId="77777777" w:rsidR="000A71F4" w:rsidRDefault="000A71F4" w:rsidP="000A71F4">
            <w:pPr>
              <w:pStyle w:val="af9"/>
              <w:numPr>
                <w:ilvl w:val="1"/>
                <w:numId w:val="46"/>
              </w:numPr>
              <w:rPr>
                <w:b/>
                <w:bCs/>
              </w:rPr>
            </w:pPr>
            <w:r>
              <w:rPr>
                <w:b/>
                <w:bCs/>
              </w:rPr>
              <w:t>Periodicity of time instance for each measurement/report:</w:t>
            </w:r>
          </w:p>
          <w:p w14:paraId="36F2C39B" w14:textId="77777777" w:rsidR="000A71F4" w:rsidRDefault="000A71F4" w:rsidP="000A71F4">
            <w:pPr>
              <w:pStyle w:val="af9"/>
              <w:numPr>
                <w:ilvl w:val="2"/>
                <w:numId w:val="46"/>
              </w:numPr>
              <w:rPr>
                <w:b/>
                <w:bCs/>
              </w:rPr>
            </w:pPr>
            <w:r>
              <w:rPr>
                <w:b/>
                <w:bCs/>
              </w:rPr>
              <w:t>[20ms], 40ms, 80ms, 160ms</w:t>
            </w:r>
          </w:p>
          <w:p w14:paraId="1A46D379" w14:textId="77777777" w:rsidR="000A71F4" w:rsidRDefault="000A71F4" w:rsidP="000A71F4">
            <w:pPr>
              <w:pStyle w:val="af9"/>
              <w:numPr>
                <w:ilvl w:val="2"/>
                <w:numId w:val="46"/>
              </w:numPr>
              <w:rPr>
                <w:b/>
                <w:bCs/>
              </w:rPr>
            </w:pPr>
            <w:r>
              <w:rPr>
                <w:b/>
                <w:bCs/>
              </w:rPr>
              <w:t>Other values can be reported by companies.</w:t>
            </w:r>
          </w:p>
          <w:p w14:paraId="2A2B8B58" w14:textId="77777777" w:rsidR="000A71F4" w:rsidRDefault="000A71F4" w:rsidP="000A71F4">
            <w:pPr>
              <w:pStyle w:val="af9"/>
              <w:numPr>
                <w:ilvl w:val="1"/>
                <w:numId w:val="46"/>
              </w:numPr>
              <w:tabs>
                <w:tab w:val="left" w:pos="2160"/>
              </w:tabs>
              <w:rPr>
                <w:b/>
                <w:bCs/>
              </w:rPr>
            </w:pPr>
            <w:r>
              <w:rPr>
                <w:b/>
                <w:bCs/>
              </w:rPr>
              <w:t xml:space="preserve">Number of time instances for measurement/report: </w:t>
            </w:r>
          </w:p>
          <w:p w14:paraId="638D8642" w14:textId="77777777" w:rsidR="000A71F4" w:rsidRDefault="000A71F4" w:rsidP="000A71F4">
            <w:pPr>
              <w:pStyle w:val="af9"/>
              <w:numPr>
                <w:ilvl w:val="2"/>
                <w:numId w:val="46"/>
              </w:numPr>
              <w:rPr>
                <w:b/>
                <w:bCs/>
              </w:rPr>
            </w:pPr>
            <w:r>
              <w:rPr>
                <w:b/>
                <w:bCs/>
              </w:rPr>
              <w:t>4, [5], 8</w:t>
            </w:r>
          </w:p>
          <w:p w14:paraId="47648345" w14:textId="77777777" w:rsidR="000A71F4" w:rsidRDefault="000A71F4" w:rsidP="000A71F4">
            <w:pPr>
              <w:pStyle w:val="af9"/>
              <w:numPr>
                <w:ilvl w:val="2"/>
                <w:numId w:val="46"/>
              </w:numPr>
              <w:rPr>
                <w:b/>
                <w:bCs/>
              </w:rPr>
            </w:pPr>
            <w:r>
              <w:rPr>
                <w:b/>
                <w:bCs/>
              </w:rPr>
              <w:t>Other values can be reported by companies.</w:t>
            </w:r>
          </w:p>
          <w:p w14:paraId="760CBA1E" w14:textId="77777777" w:rsidR="000A71F4" w:rsidRDefault="000A71F4" w:rsidP="000A71F4">
            <w:pPr>
              <w:pStyle w:val="af9"/>
              <w:numPr>
                <w:ilvl w:val="1"/>
                <w:numId w:val="46"/>
              </w:numPr>
              <w:rPr>
                <w:b/>
                <w:bCs/>
              </w:rPr>
            </w:pPr>
            <w:r>
              <w:rPr>
                <w:b/>
                <w:bCs/>
                <w:color w:val="ED7D31" w:themeColor="accent2"/>
                <w:u w:val="single"/>
              </w:rPr>
              <w:t>Periodicity of</w:t>
            </w:r>
            <w:r>
              <w:rPr>
                <w:b/>
                <w:bCs/>
              </w:rPr>
              <w:t xml:space="preserve"> time instance(s) for prediction:</w:t>
            </w:r>
          </w:p>
          <w:p w14:paraId="614CF8BF" w14:textId="77777777" w:rsidR="000A71F4" w:rsidRDefault="000A71F4" w:rsidP="000A71F4">
            <w:pPr>
              <w:pStyle w:val="af9"/>
              <w:numPr>
                <w:ilvl w:val="2"/>
                <w:numId w:val="46"/>
              </w:numPr>
              <w:rPr>
                <w:b/>
                <w:bCs/>
              </w:rPr>
            </w:pPr>
            <w:r>
              <w:rPr>
                <w:b/>
                <w:bCs/>
              </w:rPr>
              <w:t xml:space="preserve">[20ms], 40ms, 80ms, 160ms, </w:t>
            </w:r>
          </w:p>
          <w:p w14:paraId="60EFAE4C" w14:textId="77777777" w:rsidR="000A71F4" w:rsidRDefault="000A71F4" w:rsidP="000A71F4">
            <w:pPr>
              <w:pStyle w:val="af9"/>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5FE7D90" w14:textId="77777777" w:rsidR="000A71F4" w:rsidRDefault="000A71F4" w:rsidP="000A71F4">
            <w:pPr>
              <w:pStyle w:val="af9"/>
              <w:numPr>
                <w:ilvl w:val="2"/>
                <w:numId w:val="46"/>
              </w:numPr>
              <w:rPr>
                <w:b/>
                <w:bCs/>
              </w:rPr>
            </w:pPr>
            <w:r>
              <w:rPr>
                <w:b/>
                <w:bCs/>
              </w:rPr>
              <w:t>Other values can be reported by companies.</w:t>
            </w:r>
          </w:p>
          <w:p w14:paraId="6F23E2FD" w14:textId="77777777" w:rsidR="000A71F4" w:rsidRDefault="000A71F4" w:rsidP="000A71F4">
            <w:pPr>
              <w:pStyle w:val="af9"/>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C7F068" w14:textId="77777777" w:rsidR="000A71F4" w:rsidRDefault="000A71F4" w:rsidP="000A71F4">
            <w:pPr>
              <w:pStyle w:val="af9"/>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75EA038" w14:textId="77777777" w:rsidR="000A71F4" w:rsidRDefault="000A71F4" w:rsidP="000A71F4">
            <w:pPr>
              <w:pStyle w:val="af9"/>
              <w:numPr>
                <w:ilvl w:val="2"/>
                <w:numId w:val="46"/>
              </w:numPr>
              <w:rPr>
                <w:b/>
                <w:bCs/>
                <w:color w:val="ED7D31" w:themeColor="accent2"/>
                <w:u w:val="single"/>
              </w:rPr>
            </w:pPr>
            <w:r>
              <w:rPr>
                <w:b/>
                <w:bCs/>
                <w:color w:val="ED7D31" w:themeColor="accent2"/>
                <w:u w:val="single"/>
              </w:rPr>
              <w:t>Other values can be reported by companies.</w:t>
            </w:r>
          </w:p>
          <w:p w14:paraId="4C89B13F" w14:textId="35964AC0" w:rsidR="000A71F4" w:rsidRDefault="00831BD9" w:rsidP="000A71F4">
            <w:pPr>
              <w:rPr>
                <w:kern w:val="0"/>
              </w:rPr>
            </w:pPr>
            <w:r w:rsidRPr="00B44DCE">
              <w:rPr>
                <w:color w:val="4472C4" w:themeColor="accent5"/>
                <w:kern w:val="0"/>
              </w:rPr>
              <w:t>FL1:</w:t>
            </w:r>
            <w:r>
              <w:rPr>
                <w:color w:val="4472C4" w:themeColor="accent5"/>
                <w:kern w:val="0"/>
              </w:rPr>
              <w:t xml:space="preserve"> In original proposal there is “(s)” after “time instance”, it means that </w:t>
            </w:r>
            <w:proofErr w:type="gramStart"/>
            <w:r>
              <w:rPr>
                <w:color w:val="4472C4" w:themeColor="accent5"/>
                <w:kern w:val="0"/>
              </w:rPr>
              <w:t>one or more time</w:t>
            </w:r>
            <w:proofErr w:type="gramEnd"/>
            <w:r>
              <w:rPr>
                <w:color w:val="4472C4" w:themeColor="accent5"/>
                <w:kern w:val="0"/>
              </w:rPr>
              <w:t xml:space="preserve"> instance can be reported by companies. No need to define periodicity.</w:t>
            </w:r>
          </w:p>
        </w:tc>
      </w:tr>
      <w:tr w:rsidR="001E2196" w14:paraId="398F75AD" w14:textId="77777777">
        <w:trPr>
          <w:trHeight w:val="333"/>
        </w:trPr>
        <w:tc>
          <w:tcPr>
            <w:tcW w:w="616" w:type="pct"/>
          </w:tcPr>
          <w:p w14:paraId="21B91A53" w14:textId="0E8F9856" w:rsidR="001E2196" w:rsidRDefault="001E2196" w:rsidP="001E2196">
            <w:pPr>
              <w:rPr>
                <w:kern w:val="0"/>
              </w:rPr>
            </w:pPr>
            <w:r>
              <w:rPr>
                <w:rFonts w:eastAsiaTheme="minorEastAsia" w:hint="eastAsia"/>
                <w:kern w:val="0"/>
                <w:lang w:eastAsia="zh-CN"/>
              </w:rPr>
              <w:lastRenderedPageBreak/>
              <w:t>C</w:t>
            </w:r>
            <w:r>
              <w:rPr>
                <w:rFonts w:eastAsiaTheme="minorEastAsia"/>
                <w:kern w:val="0"/>
                <w:lang w:eastAsia="zh-CN"/>
              </w:rPr>
              <w:t>AICT</w:t>
            </w:r>
          </w:p>
        </w:tc>
        <w:tc>
          <w:tcPr>
            <w:tcW w:w="4384" w:type="pct"/>
          </w:tcPr>
          <w:p w14:paraId="5533A6B6" w14:textId="35D3E4D3" w:rsidR="001E2196" w:rsidRDefault="001E2196" w:rsidP="001E2196">
            <w:pPr>
              <w:rPr>
                <w:kern w:val="0"/>
              </w:rPr>
            </w:pPr>
            <w:r>
              <w:rPr>
                <w:rFonts w:eastAsiaTheme="minorEastAsia" w:hint="eastAsia"/>
                <w:kern w:val="0"/>
                <w:lang w:eastAsia="zh-CN"/>
              </w:rPr>
              <w:t>S</w:t>
            </w:r>
            <w:r>
              <w:rPr>
                <w:rFonts w:eastAsiaTheme="minorEastAsia"/>
                <w:kern w:val="0"/>
                <w:lang w:eastAsia="zh-CN"/>
              </w:rPr>
              <w:t>upport.</w:t>
            </w:r>
          </w:p>
        </w:tc>
      </w:tr>
      <w:tr w:rsidR="00601BC5" w14:paraId="7E40E2E7" w14:textId="77777777">
        <w:trPr>
          <w:trHeight w:val="333"/>
        </w:trPr>
        <w:tc>
          <w:tcPr>
            <w:tcW w:w="616" w:type="pct"/>
          </w:tcPr>
          <w:p w14:paraId="0E1B0956" w14:textId="25764512" w:rsidR="00601BC5" w:rsidRDefault="00601BC5" w:rsidP="00601BC5">
            <w:pPr>
              <w:rPr>
                <w:kern w:val="0"/>
              </w:rPr>
            </w:pPr>
            <w:r>
              <w:rPr>
                <w:kern w:val="0"/>
              </w:rPr>
              <w:t>OPPO</w:t>
            </w:r>
          </w:p>
        </w:tc>
        <w:tc>
          <w:tcPr>
            <w:tcW w:w="4384" w:type="pct"/>
          </w:tcPr>
          <w:p w14:paraId="71BE61C8" w14:textId="77777777" w:rsidR="00601BC5" w:rsidRDefault="00601BC5" w:rsidP="00601BC5">
            <w:pPr>
              <w:rPr>
                <w:kern w:val="0"/>
              </w:rPr>
            </w:pPr>
            <w:r>
              <w:rPr>
                <w:kern w:val="0"/>
              </w:rPr>
              <w:t xml:space="preserve">For BM-Case2, mobility models including Option 2 and 3 apply the granularity of 100ms. </w:t>
            </w:r>
          </w:p>
          <w:p w14:paraId="2FBA2E4B" w14:textId="77777777" w:rsidR="00601BC5" w:rsidRPr="009D36B1" w:rsidRDefault="00601BC5" w:rsidP="00601BC5">
            <w:pPr>
              <w:rPr>
                <w:b/>
                <w:bCs/>
                <w:lang w:eastAsia="x-none"/>
              </w:rPr>
            </w:pPr>
            <w:r w:rsidRPr="009D36B1">
              <w:rPr>
                <w:b/>
                <w:bCs/>
                <w:lang w:eastAsia="x-none"/>
              </w:rPr>
              <w:t>Option #2: Linear trajectory model with random direction change.</w:t>
            </w:r>
          </w:p>
          <w:p w14:paraId="148EB7CF" w14:textId="77777777" w:rsidR="00601BC5" w:rsidRPr="004C5569" w:rsidRDefault="00601BC5" w:rsidP="00601BC5">
            <w:pPr>
              <w:contextualSpacing/>
              <w:rPr>
                <w:b/>
                <w:bCs/>
                <w:highlight w:val="cyan"/>
                <w:lang w:eastAsia="x-none"/>
              </w:rPr>
            </w:pPr>
            <w:r w:rsidRPr="009D36B1">
              <w:rPr>
                <w:b/>
                <w:bCs/>
                <w:lang w:eastAsia="x-none"/>
              </w:rPr>
              <w:t>Option #3: Linear trajectory model with random and smooth direction change.</w:t>
            </w:r>
          </w:p>
          <w:p w14:paraId="422E3B65" w14:textId="77777777" w:rsidR="00601BC5" w:rsidRPr="00411C3B" w:rsidRDefault="00601BC5" w:rsidP="00601BC5">
            <w:pPr>
              <w:numPr>
                <w:ilvl w:val="2"/>
                <w:numId w:val="81"/>
              </w:numPr>
              <w:ind w:left="1020" w:hanging="357"/>
              <w:contextualSpacing/>
              <w:rPr>
                <w:lang w:eastAsia="x-none"/>
              </w:rPr>
            </w:pPr>
            <w:r w:rsidRPr="00411C3B">
              <w:rPr>
                <w:lang w:eastAsia="x-none"/>
              </w:rPr>
              <w:t xml:space="preserve">UE moving trajectory: UE will move straightly along the selected direction to the end of </w:t>
            </w:r>
            <w:proofErr w:type="gramStart"/>
            <w:r w:rsidRPr="00411C3B">
              <w:rPr>
                <w:lang w:eastAsia="x-none"/>
              </w:rPr>
              <w:t>a</w:t>
            </w:r>
            <w:r w:rsidRPr="00411C3B">
              <w:rPr>
                <w:strike/>
                <w:color w:val="5B9BD5"/>
                <w:lang w:eastAsia="x-none"/>
              </w:rPr>
              <w:t>n</w:t>
            </w:r>
            <w:proofErr w:type="gramEnd"/>
            <w:r w:rsidRPr="00411C3B">
              <w:rPr>
                <w:lang w:eastAsia="x-none"/>
              </w:rPr>
              <w:t xml:space="preserve"> time interval, where the length of the time interval is provided by using an exponential distribution with average interval length, e.g., 5s, with granularity of 100 </w:t>
            </w:r>
            <w:proofErr w:type="spellStart"/>
            <w:r w:rsidRPr="00411C3B">
              <w:rPr>
                <w:lang w:eastAsia="x-none"/>
              </w:rPr>
              <w:t>ms.</w:t>
            </w:r>
            <w:proofErr w:type="spellEnd"/>
            <w:r w:rsidRPr="00411C3B">
              <w:rPr>
                <w:lang w:eastAsia="x-none"/>
              </w:rPr>
              <w:t xml:space="preserve"> </w:t>
            </w:r>
          </w:p>
          <w:p w14:paraId="02A95834" w14:textId="77777777" w:rsidR="00601BC5" w:rsidRDefault="00601BC5" w:rsidP="00601BC5">
            <w:pPr>
              <w:rPr>
                <w:kern w:val="0"/>
              </w:rPr>
            </w:pPr>
            <w:r>
              <w:rPr>
                <w:kern w:val="0"/>
              </w:rPr>
              <w:t xml:space="preserve">With above being said, can we also suggest to add 100ms as one candidate of periodicity of time instances for measurement/report and prediction. </w:t>
            </w:r>
          </w:p>
          <w:p w14:paraId="35A97372" w14:textId="77777777" w:rsidR="00601BC5" w:rsidRDefault="00601BC5" w:rsidP="00601BC5">
            <w:pPr>
              <w:pStyle w:val="af9"/>
              <w:numPr>
                <w:ilvl w:val="1"/>
                <w:numId w:val="46"/>
              </w:numPr>
              <w:rPr>
                <w:b/>
                <w:bCs/>
              </w:rPr>
            </w:pPr>
            <w:r>
              <w:rPr>
                <w:b/>
                <w:bCs/>
              </w:rPr>
              <w:t>Periodicity of time instance for each measurement/report:</w:t>
            </w:r>
          </w:p>
          <w:p w14:paraId="40BEAADE" w14:textId="77777777" w:rsidR="00601BC5" w:rsidRDefault="00601BC5" w:rsidP="00601BC5">
            <w:pPr>
              <w:pStyle w:val="af9"/>
              <w:numPr>
                <w:ilvl w:val="2"/>
                <w:numId w:val="46"/>
              </w:numPr>
              <w:rPr>
                <w:b/>
                <w:bCs/>
              </w:rPr>
            </w:pPr>
            <w:r>
              <w:rPr>
                <w:b/>
                <w:bCs/>
              </w:rPr>
              <w:t xml:space="preserve">[20ms], 40ms, 80ms, </w:t>
            </w:r>
            <w:r w:rsidRPr="00E34507">
              <w:rPr>
                <w:b/>
                <w:bCs/>
                <w:color w:val="FF0000"/>
              </w:rPr>
              <w:t xml:space="preserve">[100ms], </w:t>
            </w:r>
            <w:r>
              <w:rPr>
                <w:b/>
                <w:bCs/>
              </w:rPr>
              <w:t>160ms</w:t>
            </w:r>
          </w:p>
          <w:p w14:paraId="6DADD7F1" w14:textId="77777777" w:rsidR="00601BC5" w:rsidRPr="00E34507" w:rsidRDefault="00601BC5" w:rsidP="00601BC5">
            <w:pPr>
              <w:pStyle w:val="af9"/>
              <w:numPr>
                <w:ilvl w:val="2"/>
                <w:numId w:val="46"/>
              </w:numPr>
              <w:rPr>
                <w:kern w:val="0"/>
              </w:rPr>
            </w:pPr>
            <w:r>
              <w:rPr>
                <w:b/>
                <w:bCs/>
              </w:rPr>
              <w:t>Other values can be reported by companies.</w:t>
            </w:r>
          </w:p>
          <w:p w14:paraId="41423BD3" w14:textId="77777777" w:rsidR="00601BC5" w:rsidRDefault="00601BC5" w:rsidP="00601BC5">
            <w:pPr>
              <w:pStyle w:val="af9"/>
              <w:numPr>
                <w:ilvl w:val="1"/>
                <w:numId w:val="46"/>
              </w:numPr>
              <w:rPr>
                <w:b/>
                <w:bCs/>
              </w:rPr>
            </w:pPr>
            <w:r>
              <w:rPr>
                <w:b/>
                <w:bCs/>
              </w:rPr>
              <w:t>Time instance(s) for prediction:</w:t>
            </w:r>
          </w:p>
          <w:p w14:paraId="24FDF07C" w14:textId="77777777" w:rsidR="00601BC5" w:rsidRPr="005078BA" w:rsidRDefault="00601BC5" w:rsidP="00601BC5">
            <w:pPr>
              <w:pStyle w:val="af9"/>
              <w:numPr>
                <w:ilvl w:val="2"/>
                <w:numId w:val="46"/>
              </w:numPr>
              <w:rPr>
                <w:b/>
                <w:bCs/>
              </w:rPr>
            </w:pPr>
            <w:r>
              <w:rPr>
                <w:b/>
                <w:bCs/>
              </w:rPr>
              <w:t xml:space="preserve">[20ms], 40ms, 80ms, </w:t>
            </w:r>
            <w:r w:rsidRPr="00E34507">
              <w:rPr>
                <w:b/>
                <w:bCs/>
                <w:color w:val="FF0000"/>
              </w:rPr>
              <w:t xml:space="preserve">[100ms], </w:t>
            </w:r>
            <w:r>
              <w:rPr>
                <w:b/>
                <w:bCs/>
              </w:rPr>
              <w:t xml:space="preserve">160ms, [1440ms] after the last </w:t>
            </w:r>
            <w:r w:rsidRPr="00E34507">
              <w:rPr>
                <w:b/>
                <w:bCs/>
                <w:strike/>
                <w:color w:val="FF0000"/>
              </w:rPr>
              <w:t>[</w:t>
            </w:r>
            <w:r>
              <w:rPr>
                <w:b/>
                <w:bCs/>
              </w:rPr>
              <w:t>time instance</w:t>
            </w:r>
            <w:r>
              <w:rPr>
                <w:b/>
                <w:bCs/>
                <w:color w:val="FF0000"/>
              </w:rPr>
              <w:t xml:space="preserve"> </w:t>
            </w:r>
            <w:r w:rsidRPr="00E34507">
              <w:rPr>
                <w:b/>
                <w:bCs/>
                <w:strike/>
                <w:color w:val="FF0000"/>
              </w:rPr>
              <w:t>/</w:t>
            </w:r>
            <w:r>
              <w:rPr>
                <w:b/>
                <w:bCs/>
                <w:color w:val="FF0000"/>
              </w:rPr>
              <w:t xml:space="preserve">for </w:t>
            </w:r>
            <w:r>
              <w:rPr>
                <w:b/>
                <w:bCs/>
              </w:rPr>
              <w:t>measurement/report</w:t>
            </w:r>
            <w:r w:rsidRPr="00E34507">
              <w:rPr>
                <w:b/>
                <w:bCs/>
                <w:strike/>
                <w:color w:val="FF0000"/>
              </w:rPr>
              <w:t>]</w:t>
            </w:r>
          </w:p>
          <w:p w14:paraId="3E41D2CD" w14:textId="598D1B83" w:rsidR="00601BC5" w:rsidRPr="00601BC5" w:rsidRDefault="00601BC5" w:rsidP="00601BC5">
            <w:pPr>
              <w:pStyle w:val="af9"/>
              <w:numPr>
                <w:ilvl w:val="2"/>
                <w:numId w:val="46"/>
              </w:numPr>
              <w:rPr>
                <w:kern w:val="0"/>
              </w:rPr>
            </w:pPr>
            <w:r>
              <w:rPr>
                <w:b/>
                <w:bCs/>
              </w:rPr>
              <w:t>Other values can be reported by companies.</w:t>
            </w:r>
          </w:p>
        </w:tc>
      </w:tr>
      <w:tr w:rsidR="008E2B9A" w14:paraId="0F291AC9" w14:textId="77777777">
        <w:trPr>
          <w:trHeight w:val="333"/>
        </w:trPr>
        <w:tc>
          <w:tcPr>
            <w:tcW w:w="616" w:type="pct"/>
          </w:tcPr>
          <w:p w14:paraId="361FA017" w14:textId="2F7C784D" w:rsidR="008E2B9A" w:rsidRDefault="008E2B9A" w:rsidP="00601BC5">
            <w:pPr>
              <w:rPr>
                <w:kern w:val="0"/>
              </w:rPr>
            </w:pPr>
            <w:r>
              <w:rPr>
                <w:kern w:val="0"/>
              </w:rPr>
              <w:t>Nokia</w:t>
            </w:r>
          </w:p>
        </w:tc>
        <w:tc>
          <w:tcPr>
            <w:tcW w:w="4384" w:type="pct"/>
          </w:tcPr>
          <w:p w14:paraId="764D50FE" w14:textId="5012E79A" w:rsidR="008E2B9A" w:rsidRDefault="008E2B9A" w:rsidP="00601BC5">
            <w:pPr>
              <w:rPr>
                <w:kern w:val="0"/>
              </w:rPr>
            </w:pPr>
            <w:r>
              <w:rPr>
                <w:kern w:val="0"/>
              </w:rPr>
              <w:t xml:space="preserve">Ok with the proposal. </w:t>
            </w:r>
          </w:p>
        </w:tc>
      </w:tr>
      <w:tr w:rsidR="00A34D45" w14:paraId="4B068D3F" w14:textId="77777777" w:rsidTr="00A34D45">
        <w:trPr>
          <w:trHeight w:val="333"/>
        </w:trPr>
        <w:tc>
          <w:tcPr>
            <w:tcW w:w="616" w:type="pct"/>
          </w:tcPr>
          <w:p w14:paraId="06C972EF" w14:textId="77777777" w:rsidR="00A34D45" w:rsidRDefault="00A34D45" w:rsidP="000506F8">
            <w:pPr>
              <w:rPr>
                <w:kern w:val="0"/>
              </w:rPr>
            </w:pPr>
            <w:r>
              <w:rPr>
                <w:kern w:val="0"/>
              </w:rPr>
              <w:t>LG</w:t>
            </w:r>
          </w:p>
        </w:tc>
        <w:tc>
          <w:tcPr>
            <w:tcW w:w="4384" w:type="pct"/>
          </w:tcPr>
          <w:p w14:paraId="794AF0D8" w14:textId="77777777" w:rsidR="00A34D45" w:rsidRDefault="00A34D45" w:rsidP="000506F8">
            <w:pPr>
              <w:rPr>
                <w:kern w:val="0"/>
              </w:rPr>
            </w:pPr>
            <w:r>
              <w:rPr>
                <w:rFonts w:hint="eastAsia"/>
                <w:kern w:val="0"/>
              </w:rPr>
              <w:t>O</w:t>
            </w:r>
            <w:r>
              <w:rPr>
                <w:kern w:val="0"/>
              </w:rPr>
              <w:t>K</w:t>
            </w:r>
          </w:p>
        </w:tc>
      </w:tr>
      <w:tr w:rsidR="0063549F" w14:paraId="60042626" w14:textId="77777777" w:rsidTr="00A34D45">
        <w:trPr>
          <w:trHeight w:val="333"/>
        </w:trPr>
        <w:tc>
          <w:tcPr>
            <w:tcW w:w="616" w:type="pct"/>
          </w:tcPr>
          <w:p w14:paraId="02D986A7" w14:textId="28086BC7" w:rsidR="0063549F" w:rsidRDefault="0063549F" w:rsidP="0063549F">
            <w:pPr>
              <w:rPr>
                <w:kern w:val="0"/>
              </w:rPr>
            </w:pPr>
            <w:r>
              <w:rPr>
                <w:rFonts w:eastAsia="宋体" w:hint="eastAsia"/>
                <w:kern w:val="0"/>
                <w:lang w:eastAsia="zh-CN"/>
              </w:rPr>
              <w:t>ZTE</w:t>
            </w:r>
          </w:p>
        </w:tc>
        <w:tc>
          <w:tcPr>
            <w:tcW w:w="4384" w:type="pct"/>
          </w:tcPr>
          <w:p w14:paraId="661B7780" w14:textId="287A96EA" w:rsidR="0063549F" w:rsidRDefault="0063549F" w:rsidP="0063549F">
            <w:pPr>
              <w:rPr>
                <w:kern w:val="0"/>
              </w:rPr>
            </w:pPr>
            <w:r>
              <w:rPr>
                <w:rFonts w:hint="eastAsia"/>
                <w:kern w:val="0"/>
              </w:rPr>
              <w:t xml:space="preserve">We prefer </w:t>
            </w:r>
            <w:proofErr w:type="spellStart"/>
            <w:r>
              <w:rPr>
                <w:rFonts w:hint="eastAsia"/>
                <w:kern w:val="0"/>
              </w:rPr>
              <w:t>xiaomi</w:t>
            </w:r>
            <w:r w:rsidR="00F803D4">
              <w:rPr>
                <w:kern w:val="0"/>
              </w:rPr>
              <w:t>’</w:t>
            </w:r>
            <w:r>
              <w:rPr>
                <w:rFonts w:hint="eastAsia"/>
                <w:kern w:val="0"/>
              </w:rPr>
              <w:t>s</w:t>
            </w:r>
            <w:proofErr w:type="spellEnd"/>
            <w:r>
              <w:rPr>
                <w:rFonts w:hint="eastAsia"/>
                <w:kern w:val="0"/>
              </w:rPr>
              <w:t xml:space="preserve"> update. Besides, it has been agreed in agenda 9.2.3.2 that the number of time instances for measurement and prediction is up to implementation and thus doesn</w:t>
            </w:r>
            <w:r w:rsidR="00F803D4">
              <w:rPr>
                <w:kern w:val="0"/>
              </w:rPr>
              <w:t>’</w:t>
            </w:r>
            <w:r>
              <w:rPr>
                <w:rFonts w:hint="eastAsia"/>
                <w:kern w:val="0"/>
              </w:rPr>
              <w:t>t need to be specified. Otherwise, we suggest to add more candidates for the number of time instances for prediction.</w:t>
            </w:r>
          </w:p>
          <w:p w14:paraId="46C44AE8" w14:textId="77777777" w:rsidR="0063549F" w:rsidRDefault="0063549F" w:rsidP="0063549F">
            <w:pPr>
              <w:pStyle w:val="af9"/>
              <w:numPr>
                <w:ilvl w:val="1"/>
                <w:numId w:val="46"/>
              </w:numPr>
              <w:tabs>
                <w:tab w:val="left" w:pos="2160"/>
              </w:tabs>
              <w:rPr>
                <w:b/>
                <w:bCs/>
                <w:u w:val="single"/>
              </w:rPr>
            </w:pPr>
            <w:r>
              <w:rPr>
                <w:b/>
                <w:bCs/>
                <w:u w:val="single"/>
              </w:rPr>
              <w:t xml:space="preserve">Number of time instances for prediction: </w:t>
            </w:r>
          </w:p>
          <w:p w14:paraId="737A8536" w14:textId="77777777" w:rsidR="0063549F" w:rsidRDefault="0063549F" w:rsidP="0063549F">
            <w:pPr>
              <w:pStyle w:val="af9"/>
              <w:numPr>
                <w:ilvl w:val="2"/>
                <w:numId w:val="46"/>
              </w:numPr>
              <w:rPr>
                <w:b/>
                <w:bCs/>
                <w:color w:val="FF0000"/>
                <w:u w:val="single"/>
              </w:rPr>
            </w:pPr>
            <w:r>
              <w:rPr>
                <w:b/>
                <w:bCs/>
                <w:color w:val="FF0000"/>
                <w:u w:val="single"/>
              </w:rPr>
              <w:t xml:space="preserve">1, 2, 4, </w:t>
            </w:r>
            <w:r>
              <w:rPr>
                <w:rFonts w:eastAsia="宋体" w:hint="eastAsia"/>
                <w:b/>
                <w:bCs/>
                <w:color w:val="FF0000"/>
                <w:u w:val="single"/>
                <w:lang w:eastAsia="zh-CN"/>
              </w:rPr>
              <w:t xml:space="preserve">5, </w:t>
            </w:r>
            <w:r>
              <w:rPr>
                <w:b/>
                <w:bCs/>
                <w:color w:val="FF0000"/>
                <w:u w:val="single"/>
              </w:rPr>
              <w:t>8</w:t>
            </w:r>
          </w:p>
          <w:p w14:paraId="3E556E24" w14:textId="77777777" w:rsidR="0063549F" w:rsidRDefault="0063549F" w:rsidP="0063549F">
            <w:pPr>
              <w:pStyle w:val="af9"/>
              <w:numPr>
                <w:ilvl w:val="2"/>
                <w:numId w:val="46"/>
              </w:numPr>
              <w:rPr>
                <w:b/>
                <w:bCs/>
                <w:u w:val="single"/>
              </w:rPr>
            </w:pPr>
            <w:r>
              <w:rPr>
                <w:b/>
                <w:bCs/>
                <w:u w:val="single"/>
              </w:rPr>
              <w:t>Other values can be reported by companies.</w:t>
            </w:r>
          </w:p>
          <w:p w14:paraId="6E0F678B" w14:textId="77777777" w:rsidR="0063549F" w:rsidRDefault="0063549F" w:rsidP="0063549F">
            <w:pPr>
              <w:rPr>
                <w:kern w:val="0"/>
              </w:rPr>
            </w:pPr>
          </w:p>
        </w:tc>
      </w:tr>
      <w:tr w:rsidR="0063549F" w:rsidRPr="00DC01B2" w14:paraId="61AD90C5" w14:textId="77777777" w:rsidTr="00831BD9">
        <w:trPr>
          <w:trHeight w:val="333"/>
        </w:trPr>
        <w:tc>
          <w:tcPr>
            <w:tcW w:w="616" w:type="pct"/>
          </w:tcPr>
          <w:p w14:paraId="33043D20" w14:textId="2C4E25CD" w:rsidR="0063549F" w:rsidRDefault="0063549F" w:rsidP="0063549F">
            <w:pPr>
              <w:rPr>
                <w:kern w:val="0"/>
              </w:rPr>
            </w:pPr>
            <w:r w:rsidRPr="007E65E6">
              <w:rPr>
                <w:color w:val="4472C4" w:themeColor="accent5"/>
                <w:kern w:val="0"/>
              </w:rPr>
              <w:lastRenderedPageBreak/>
              <w:t>FL2</w:t>
            </w:r>
          </w:p>
        </w:tc>
        <w:tc>
          <w:tcPr>
            <w:tcW w:w="4384" w:type="pct"/>
          </w:tcPr>
          <w:p w14:paraId="44A9C65F" w14:textId="77777777" w:rsidR="0063549F" w:rsidRDefault="0063549F" w:rsidP="0063549F">
            <w:pPr>
              <w:rPr>
                <w:kern w:val="0"/>
              </w:rPr>
            </w:pPr>
            <w:r>
              <w:rPr>
                <w:kern w:val="0"/>
              </w:rPr>
              <w:t xml:space="preserve">Please provide your view in the following proposal. </w:t>
            </w:r>
          </w:p>
          <w:p w14:paraId="402C0ADF" w14:textId="77777777" w:rsidR="0063549F" w:rsidRDefault="0063549F" w:rsidP="0063549F">
            <w:pPr>
              <w:rPr>
                <w:kern w:val="0"/>
              </w:rPr>
            </w:pPr>
          </w:p>
          <w:p w14:paraId="74A9D71D" w14:textId="77777777" w:rsidR="0063549F" w:rsidRDefault="0063549F" w:rsidP="0063549F">
            <w:pPr>
              <w:rPr>
                <w:b/>
                <w:bCs/>
              </w:rPr>
            </w:pPr>
            <w:r>
              <w:rPr>
                <w:b/>
                <w:bCs/>
                <w:highlight w:val="yellow"/>
              </w:rPr>
              <w:t>Proposal 4-4-1b:</w:t>
            </w:r>
            <w:r>
              <w:rPr>
                <w:b/>
                <w:bCs/>
              </w:rPr>
              <w:t xml:space="preserve"> </w:t>
            </w:r>
          </w:p>
          <w:p w14:paraId="32AE6607" w14:textId="77777777" w:rsidR="0063549F" w:rsidRDefault="0063549F" w:rsidP="0063549F">
            <w:pPr>
              <w:pStyle w:val="af9"/>
              <w:numPr>
                <w:ilvl w:val="0"/>
                <w:numId w:val="46"/>
              </w:numPr>
              <w:rPr>
                <w:b/>
                <w:bCs/>
              </w:rPr>
            </w:pPr>
            <w:r>
              <w:rPr>
                <w:b/>
                <w:bCs/>
              </w:rPr>
              <w:t>At least for BM-Case 2, consider the following assumptions for evaluation</w:t>
            </w:r>
          </w:p>
          <w:p w14:paraId="678CE2FF" w14:textId="77777777" w:rsidR="0063549F" w:rsidRDefault="0063549F" w:rsidP="0063549F">
            <w:pPr>
              <w:pStyle w:val="af9"/>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2ED4347" w14:textId="04213757" w:rsidR="0063549F" w:rsidRDefault="0063549F" w:rsidP="0063549F">
            <w:pPr>
              <w:pStyle w:val="af9"/>
              <w:numPr>
                <w:ilvl w:val="2"/>
                <w:numId w:val="46"/>
              </w:numPr>
              <w:rPr>
                <w:b/>
                <w:bCs/>
              </w:rPr>
            </w:pPr>
            <w:r>
              <w:rPr>
                <w:b/>
                <w:bCs/>
              </w:rPr>
              <w:t>[20ms], 40ms, 80ms,</w:t>
            </w:r>
            <w:r w:rsidRPr="00831BD9">
              <w:rPr>
                <w:b/>
                <w:bCs/>
                <w:color w:val="FF0000"/>
              </w:rPr>
              <w:t xml:space="preserve"> [100ms],</w:t>
            </w:r>
            <w:r>
              <w:rPr>
                <w:b/>
                <w:bCs/>
              </w:rPr>
              <w:t>160ms</w:t>
            </w:r>
          </w:p>
          <w:p w14:paraId="033AD130" w14:textId="77777777" w:rsidR="0063549F" w:rsidRDefault="0063549F" w:rsidP="0063549F">
            <w:pPr>
              <w:pStyle w:val="af9"/>
              <w:numPr>
                <w:ilvl w:val="2"/>
                <w:numId w:val="46"/>
              </w:numPr>
              <w:rPr>
                <w:b/>
                <w:bCs/>
              </w:rPr>
            </w:pPr>
            <w:r>
              <w:rPr>
                <w:b/>
                <w:bCs/>
              </w:rPr>
              <w:t>Other values can be reported by companies.</w:t>
            </w:r>
          </w:p>
          <w:p w14:paraId="0277E27A" w14:textId="77777777" w:rsidR="0063549F" w:rsidRDefault="0063549F" w:rsidP="0063549F">
            <w:pPr>
              <w:pStyle w:val="af9"/>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4C38131A" w14:textId="77777777" w:rsidR="0063549F" w:rsidRDefault="0063549F" w:rsidP="0063549F">
            <w:pPr>
              <w:pStyle w:val="af9"/>
              <w:numPr>
                <w:ilvl w:val="2"/>
                <w:numId w:val="46"/>
              </w:numPr>
              <w:rPr>
                <w:b/>
                <w:bCs/>
              </w:rPr>
            </w:pPr>
            <w:r>
              <w:rPr>
                <w:b/>
                <w:bCs/>
              </w:rPr>
              <w:t>4, [5], 8</w:t>
            </w:r>
          </w:p>
          <w:p w14:paraId="1E41A070" w14:textId="77777777" w:rsidR="0063549F" w:rsidRDefault="0063549F" w:rsidP="0063549F">
            <w:pPr>
              <w:pStyle w:val="af9"/>
              <w:numPr>
                <w:ilvl w:val="2"/>
                <w:numId w:val="46"/>
              </w:numPr>
              <w:rPr>
                <w:b/>
                <w:bCs/>
              </w:rPr>
            </w:pPr>
            <w:r>
              <w:rPr>
                <w:b/>
                <w:bCs/>
              </w:rPr>
              <w:t>Other values can be reported by companies.</w:t>
            </w:r>
          </w:p>
          <w:p w14:paraId="56B4AC46" w14:textId="77777777" w:rsidR="0063549F" w:rsidRDefault="0063549F" w:rsidP="0063549F">
            <w:pPr>
              <w:pStyle w:val="af9"/>
              <w:numPr>
                <w:ilvl w:val="1"/>
                <w:numId w:val="46"/>
              </w:numPr>
              <w:rPr>
                <w:b/>
                <w:bCs/>
              </w:rPr>
            </w:pPr>
            <w:r>
              <w:rPr>
                <w:b/>
                <w:bCs/>
              </w:rPr>
              <w:t xml:space="preserve">Time instance(s) for prediction </w:t>
            </w:r>
            <w:r w:rsidRPr="00E028EE">
              <w:rPr>
                <w:b/>
                <w:bCs/>
                <w:color w:val="FF0000"/>
                <w:u w:val="single"/>
              </w:rPr>
              <w:t>in T2</w:t>
            </w:r>
            <w:r>
              <w:rPr>
                <w:b/>
                <w:bCs/>
              </w:rPr>
              <w:t>:</w:t>
            </w:r>
          </w:p>
          <w:p w14:paraId="6C41CD1F" w14:textId="09BF08E7" w:rsidR="0063549F" w:rsidRDefault="0063549F" w:rsidP="0063549F">
            <w:pPr>
              <w:pStyle w:val="af9"/>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160ms, [1440ms] after the last [time instance/ measurement/report]</w:t>
            </w:r>
          </w:p>
          <w:p w14:paraId="33671A58" w14:textId="77777777" w:rsidR="0063549F" w:rsidRDefault="0063549F" w:rsidP="0063549F">
            <w:pPr>
              <w:pStyle w:val="af9"/>
              <w:numPr>
                <w:ilvl w:val="2"/>
                <w:numId w:val="46"/>
              </w:numPr>
              <w:rPr>
                <w:b/>
                <w:bCs/>
              </w:rPr>
            </w:pPr>
            <w:r>
              <w:rPr>
                <w:b/>
                <w:bCs/>
              </w:rPr>
              <w:t>Other values can be reported by companies.</w:t>
            </w:r>
          </w:p>
          <w:p w14:paraId="156A7405" w14:textId="77777777" w:rsidR="0063549F" w:rsidRPr="00DC01B2" w:rsidRDefault="0063549F" w:rsidP="0063549F">
            <w:pPr>
              <w:pStyle w:val="af9"/>
              <w:numPr>
                <w:ilvl w:val="2"/>
                <w:numId w:val="46"/>
              </w:numPr>
              <w:rPr>
                <w:b/>
                <w:bCs/>
                <w:color w:val="FF0000"/>
                <w:u w:val="single"/>
              </w:rPr>
            </w:pPr>
            <w:proofErr w:type="gramStart"/>
            <w:r w:rsidRPr="00DC01B2">
              <w:rPr>
                <w:b/>
                <w:bCs/>
                <w:color w:val="FF0000"/>
                <w:u w:val="single"/>
              </w:rPr>
              <w:t>One or more time</w:t>
            </w:r>
            <w:proofErr w:type="gramEnd"/>
            <w:r w:rsidRPr="00DC01B2">
              <w:rPr>
                <w:b/>
                <w:bCs/>
                <w:color w:val="FF0000"/>
                <w:u w:val="single"/>
              </w:rPr>
              <w:t xml:space="preserve"> instance can be reported by companies. </w:t>
            </w:r>
          </w:p>
          <w:p w14:paraId="2FF19352" w14:textId="77777777" w:rsidR="0063549F" w:rsidRPr="00DC01B2" w:rsidRDefault="0063549F" w:rsidP="0063549F">
            <w:pPr>
              <w:tabs>
                <w:tab w:val="left" w:pos="2160"/>
              </w:tabs>
              <w:rPr>
                <w:b/>
                <w:bCs/>
              </w:rPr>
            </w:pPr>
          </w:p>
        </w:tc>
      </w:tr>
      <w:tr w:rsidR="0063549F" w:rsidRPr="00DC01B2" w14:paraId="73E069A7" w14:textId="77777777" w:rsidTr="00831BD9">
        <w:trPr>
          <w:trHeight w:val="333"/>
        </w:trPr>
        <w:tc>
          <w:tcPr>
            <w:tcW w:w="616" w:type="pct"/>
          </w:tcPr>
          <w:p w14:paraId="131063D1" w14:textId="45965248" w:rsidR="0063549F" w:rsidRPr="00E03EE1" w:rsidRDefault="00E03EE1" w:rsidP="0063549F">
            <w:pPr>
              <w:rPr>
                <w:rFonts w:eastAsiaTheme="minorEastAsia"/>
                <w:kern w:val="0"/>
                <w:lang w:eastAsia="zh-CN"/>
              </w:rPr>
            </w:pPr>
            <w:r>
              <w:rPr>
                <w:rFonts w:eastAsiaTheme="minorEastAsia" w:hint="eastAsia"/>
                <w:kern w:val="0"/>
                <w:lang w:eastAsia="zh-CN"/>
              </w:rPr>
              <w:t>CATT</w:t>
            </w:r>
          </w:p>
        </w:tc>
        <w:tc>
          <w:tcPr>
            <w:tcW w:w="4384" w:type="pct"/>
          </w:tcPr>
          <w:p w14:paraId="76D210EE" w14:textId="3972B373" w:rsidR="0063549F" w:rsidRPr="00E03EE1" w:rsidRDefault="00E03EE1" w:rsidP="0063549F">
            <w:pPr>
              <w:rPr>
                <w:rFonts w:eastAsiaTheme="minorEastAsia"/>
                <w:kern w:val="0"/>
                <w:lang w:eastAsia="zh-CN"/>
              </w:rPr>
            </w:pPr>
            <w:r>
              <w:rPr>
                <w:rFonts w:eastAsiaTheme="minorEastAsia"/>
                <w:kern w:val="0"/>
                <w:lang w:eastAsia="zh-CN"/>
              </w:rPr>
              <w:t>F</w:t>
            </w:r>
            <w:r>
              <w:rPr>
                <w:rFonts w:eastAsiaTheme="minorEastAsia" w:hint="eastAsia"/>
                <w:kern w:val="0"/>
                <w:lang w:eastAsia="zh-CN"/>
              </w:rPr>
              <w:t xml:space="preserve">ine with </w:t>
            </w:r>
            <w:r w:rsidRPr="00E03EE1">
              <w:rPr>
                <w:rFonts w:eastAsiaTheme="minorEastAsia"/>
                <w:kern w:val="0"/>
                <w:lang w:eastAsia="zh-CN"/>
              </w:rPr>
              <w:t>Proposal 4-4-1b</w:t>
            </w:r>
            <w:r>
              <w:rPr>
                <w:rFonts w:eastAsiaTheme="minorEastAsia" w:hint="eastAsia"/>
                <w:kern w:val="0"/>
                <w:lang w:eastAsia="zh-CN"/>
              </w:rPr>
              <w:t>.</w:t>
            </w:r>
          </w:p>
        </w:tc>
      </w:tr>
      <w:tr w:rsidR="00E24FA9" w:rsidRPr="00DC01B2" w14:paraId="36B02B5B" w14:textId="77777777" w:rsidTr="00831BD9">
        <w:trPr>
          <w:trHeight w:val="333"/>
        </w:trPr>
        <w:tc>
          <w:tcPr>
            <w:tcW w:w="616" w:type="pct"/>
          </w:tcPr>
          <w:p w14:paraId="1EF32FDE" w14:textId="2D4029D8" w:rsidR="00E24FA9" w:rsidRDefault="00E24FA9" w:rsidP="00E24FA9">
            <w:pPr>
              <w:rPr>
                <w:kern w:val="0"/>
              </w:rPr>
            </w:pPr>
            <w:r>
              <w:rPr>
                <w:kern w:val="0"/>
              </w:rPr>
              <w:t>MediaTek</w:t>
            </w:r>
          </w:p>
        </w:tc>
        <w:tc>
          <w:tcPr>
            <w:tcW w:w="4384" w:type="pct"/>
          </w:tcPr>
          <w:p w14:paraId="728014F0" w14:textId="119220C2" w:rsidR="00E24FA9" w:rsidRDefault="00E24FA9" w:rsidP="00E24FA9">
            <w:pPr>
              <w:rPr>
                <w:kern w:val="0"/>
              </w:rPr>
            </w:pPr>
            <w:r>
              <w:rPr>
                <w:kern w:val="0"/>
              </w:rPr>
              <w:t>OK with the latest proposal</w:t>
            </w:r>
          </w:p>
        </w:tc>
      </w:tr>
      <w:tr w:rsidR="00E230A9" w:rsidRPr="00DC01B2" w14:paraId="53639DD9" w14:textId="77777777" w:rsidTr="00831BD9">
        <w:trPr>
          <w:trHeight w:val="333"/>
        </w:trPr>
        <w:tc>
          <w:tcPr>
            <w:tcW w:w="616" w:type="pct"/>
          </w:tcPr>
          <w:p w14:paraId="638D3B87" w14:textId="10D253FA" w:rsidR="00E230A9" w:rsidRDefault="00E230A9" w:rsidP="00E24FA9">
            <w:pPr>
              <w:rPr>
                <w:kern w:val="0"/>
              </w:rPr>
            </w:pPr>
            <w:r>
              <w:rPr>
                <w:kern w:val="0"/>
              </w:rPr>
              <w:t>Intel</w:t>
            </w:r>
          </w:p>
        </w:tc>
        <w:tc>
          <w:tcPr>
            <w:tcW w:w="4384" w:type="pct"/>
          </w:tcPr>
          <w:p w14:paraId="3C31890D" w14:textId="60423152" w:rsidR="00E230A9" w:rsidRDefault="00E230A9" w:rsidP="00E24FA9">
            <w:pPr>
              <w:rPr>
                <w:kern w:val="0"/>
              </w:rPr>
            </w:pPr>
            <w:r>
              <w:rPr>
                <w:kern w:val="0"/>
              </w:rPr>
              <w:t xml:space="preserve">Ok with latest proposal. We think 20ms </w:t>
            </w:r>
            <w:r w:rsidR="00843D1B">
              <w:rPr>
                <w:kern w:val="0"/>
              </w:rPr>
              <w:t xml:space="preserve">measurement periodicity should be included. </w:t>
            </w:r>
          </w:p>
        </w:tc>
      </w:tr>
      <w:tr w:rsidR="00F803D4" w:rsidRPr="00DC01B2" w14:paraId="5130F22D" w14:textId="77777777" w:rsidTr="00831BD9">
        <w:trPr>
          <w:trHeight w:val="333"/>
        </w:trPr>
        <w:tc>
          <w:tcPr>
            <w:tcW w:w="616" w:type="pct"/>
          </w:tcPr>
          <w:p w14:paraId="52A79883" w14:textId="771D6D37" w:rsidR="00F803D4" w:rsidRPr="00F803D4" w:rsidRDefault="00F803D4" w:rsidP="00E24FA9">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384" w:type="pct"/>
          </w:tcPr>
          <w:p w14:paraId="0292B4DB" w14:textId="5C738EAF" w:rsidR="00F803D4" w:rsidRPr="00F803D4" w:rsidRDefault="00F803D4" w:rsidP="00E24FA9">
            <w:pPr>
              <w:rPr>
                <w:rFonts w:eastAsiaTheme="minorEastAsia"/>
                <w:kern w:val="0"/>
                <w:lang w:eastAsia="zh-CN"/>
              </w:rPr>
            </w:pPr>
            <w:r>
              <w:rPr>
                <w:rFonts w:eastAsiaTheme="minorEastAsia" w:hint="eastAsia"/>
                <w:kern w:val="0"/>
                <w:lang w:eastAsia="zh-CN"/>
              </w:rPr>
              <w:t>S</w:t>
            </w:r>
            <w:r>
              <w:rPr>
                <w:rFonts w:eastAsiaTheme="minorEastAsia"/>
                <w:kern w:val="0"/>
                <w:lang w:eastAsia="zh-CN"/>
              </w:rPr>
              <w:t>upport proposal 4-41b.</w:t>
            </w:r>
          </w:p>
        </w:tc>
      </w:tr>
      <w:tr w:rsidR="004F408B" w:rsidRPr="00DC01B2" w14:paraId="548A00D3" w14:textId="77777777" w:rsidTr="00831BD9">
        <w:trPr>
          <w:trHeight w:val="333"/>
        </w:trPr>
        <w:tc>
          <w:tcPr>
            <w:tcW w:w="616" w:type="pct"/>
          </w:tcPr>
          <w:p w14:paraId="2D9C3403" w14:textId="432B16C6" w:rsidR="004F408B" w:rsidRDefault="004F408B" w:rsidP="004F408B">
            <w:pPr>
              <w:rPr>
                <w:rFonts w:hint="eastAsia"/>
                <w:kern w:val="0"/>
              </w:rPr>
            </w:pPr>
            <w:r>
              <w:rPr>
                <w:rFonts w:eastAsiaTheme="minorEastAsia" w:hint="eastAsia"/>
                <w:kern w:val="0"/>
                <w:lang w:eastAsia="zh-CN"/>
              </w:rPr>
              <w:t>v</w:t>
            </w:r>
            <w:r>
              <w:rPr>
                <w:rFonts w:eastAsiaTheme="minorEastAsia"/>
                <w:kern w:val="0"/>
                <w:lang w:eastAsia="zh-CN"/>
              </w:rPr>
              <w:t>ivo</w:t>
            </w:r>
          </w:p>
        </w:tc>
        <w:tc>
          <w:tcPr>
            <w:tcW w:w="4384" w:type="pct"/>
          </w:tcPr>
          <w:p w14:paraId="5C8424F0" w14:textId="67158F3B" w:rsidR="004F408B" w:rsidRDefault="004F408B" w:rsidP="004F408B">
            <w:pPr>
              <w:rPr>
                <w:rFonts w:hint="eastAsia"/>
                <w:kern w:val="0"/>
              </w:rPr>
            </w:pPr>
            <w:r>
              <w:rPr>
                <w:rFonts w:eastAsiaTheme="minorEastAsia" w:hint="eastAsia"/>
                <w:kern w:val="0"/>
                <w:lang w:eastAsia="zh-CN"/>
              </w:rPr>
              <w:t>O</w:t>
            </w:r>
            <w:r>
              <w:rPr>
                <w:rFonts w:eastAsiaTheme="minorEastAsia"/>
                <w:kern w:val="0"/>
                <w:lang w:eastAsia="zh-CN"/>
              </w:rPr>
              <w:t>K with the updated proposal from FL</w:t>
            </w: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2"/>
      </w:pPr>
      <w:r>
        <w:t xml:space="preserve">4.5 (on hold) Assistance information </w:t>
      </w:r>
    </w:p>
    <w:p w14:paraId="0156458C" w14:textId="77777777" w:rsidR="002A2CC1" w:rsidRDefault="008D5F24">
      <w:pPr>
        <w:rPr>
          <w:lang w:eastAsia="en-US"/>
        </w:rPr>
      </w:pPr>
      <w:r>
        <w:rPr>
          <w:lang w:eastAsia="en-US"/>
        </w:rPr>
        <w:t>Assistance information were discussed and some observations are summarized:</w:t>
      </w:r>
    </w:p>
    <w:p w14:paraId="65B6CD1F" w14:textId="77777777" w:rsidR="002A2CC1" w:rsidRDefault="008D5F24">
      <w:pPr>
        <w:pStyle w:val="af9"/>
        <w:numPr>
          <w:ilvl w:val="0"/>
          <w:numId w:val="24"/>
        </w:numPr>
        <w:tabs>
          <w:tab w:val="left" w:pos="1710"/>
        </w:tabs>
        <w:rPr>
          <w:sz w:val="18"/>
          <w:szCs w:val="18"/>
        </w:rPr>
      </w:pPr>
      <w:r>
        <w:rPr>
          <w:sz w:val="18"/>
          <w:szCs w:val="18"/>
        </w:rPr>
        <w:t>Huawei [2]</w:t>
      </w:r>
    </w:p>
    <w:p w14:paraId="30E8001F" w14:textId="77777777" w:rsidR="002A2CC1" w:rsidRDefault="008D5F24">
      <w:pPr>
        <w:pStyle w:val="af9"/>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 xml:space="preserve">Tx beam angle or boresight direction, 3dB </w:t>
      </w:r>
      <w:proofErr w:type="spellStart"/>
      <w:r>
        <w:rPr>
          <w:sz w:val="18"/>
          <w:szCs w:val="18"/>
          <w:u w:val="single"/>
        </w:rPr>
        <w:t>beamwidth</w:t>
      </w:r>
      <w:proofErr w:type="spellEnd"/>
      <w:r>
        <w:rPr>
          <w:sz w:val="18"/>
          <w:szCs w:val="18"/>
          <w:u w:val="single"/>
        </w:rPr>
        <w:t>, and Tx beam shape.</w:t>
      </w:r>
    </w:p>
    <w:p w14:paraId="4F596CBE" w14:textId="77777777" w:rsidR="002A2CC1" w:rsidRDefault="008D5F24">
      <w:pPr>
        <w:pStyle w:val="af9"/>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af9"/>
        <w:numPr>
          <w:ilvl w:val="0"/>
          <w:numId w:val="24"/>
        </w:numPr>
        <w:tabs>
          <w:tab w:val="left" w:pos="1710"/>
        </w:tabs>
        <w:rPr>
          <w:sz w:val="18"/>
          <w:szCs w:val="18"/>
        </w:rPr>
      </w:pPr>
      <w:proofErr w:type="gramStart"/>
      <w:r>
        <w:rPr>
          <w:sz w:val="18"/>
          <w:szCs w:val="18"/>
        </w:rPr>
        <w:t>ZTE[</w:t>
      </w:r>
      <w:proofErr w:type="gramEnd"/>
      <w:r>
        <w:rPr>
          <w:sz w:val="18"/>
          <w:szCs w:val="18"/>
        </w:rPr>
        <w:t>3]</w:t>
      </w:r>
    </w:p>
    <w:p w14:paraId="02F23314" w14:textId="77777777" w:rsidR="002A2CC1" w:rsidRDefault="008D5F24">
      <w:pPr>
        <w:pStyle w:val="af9"/>
        <w:numPr>
          <w:ilvl w:val="1"/>
          <w:numId w:val="24"/>
        </w:numPr>
        <w:tabs>
          <w:tab w:val="left" w:pos="1710"/>
        </w:tabs>
        <w:rPr>
          <w:color w:val="A6A6A6" w:themeColor="background1" w:themeShade="A6"/>
          <w:sz w:val="16"/>
          <w:szCs w:val="16"/>
        </w:rPr>
      </w:pPr>
      <w:r>
        <w:rPr>
          <w:rFonts w:eastAsia="Times New Roman" w:hint="eastAsia"/>
          <w:sz w:val="18"/>
          <w:szCs w:val="18"/>
        </w:rPr>
        <w:t xml:space="preserve">We also note that other assistance information such as beam shape or beam usage are not evaluated since they are implementation-related information of the </w:t>
      </w:r>
      <w:proofErr w:type="spellStart"/>
      <w:r>
        <w:rPr>
          <w:rFonts w:eastAsia="Times New Roman" w:hint="eastAsia"/>
          <w:sz w:val="18"/>
          <w:szCs w:val="18"/>
        </w:rPr>
        <w:t>gNB</w:t>
      </w:r>
      <w:proofErr w:type="spellEnd"/>
      <w:r>
        <w:rPr>
          <w:rFonts w:eastAsia="Times New Roman" w:hint="eastAsia"/>
          <w:sz w:val="18"/>
          <w:szCs w:val="18"/>
        </w:rPr>
        <w:t xml:space="preserve"> or UE, which may be difficult to be disclosed to the opposite node</w:t>
      </w:r>
    </w:p>
    <w:p w14:paraId="209E456F" w14:textId="77777777" w:rsidR="002A2CC1" w:rsidRDefault="008D5F24">
      <w:pPr>
        <w:pStyle w:val="af9"/>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af9"/>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af9"/>
        <w:numPr>
          <w:ilvl w:val="1"/>
          <w:numId w:val="24"/>
        </w:numPr>
        <w:tabs>
          <w:tab w:val="left" w:pos="1710"/>
        </w:tabs>
        <w:rPr>
          <w:rFonts w:eastAsia="Times New Roman"/>
          <w:sz w:val="18"/>
          <w:szCs w:val="18"/>
          <w:lang w:val="en-GB"/>
        </w:rPr>
      </w:pPr>
      <w:r>
        <w:rPr>
          <w:rFonts w:eastAsia="Times New Roman"/>
          <w:sz w:val="18"/>
          <w:szCs w:val="18"/>
          <w:lang w:val="en-GB"/>
        </w:rPr>
        <w:t xml:space="preserve">Proposal 15: Suggest to use both Tx and Rx beam information as assistance information for further performance </w:t>
      </w:r>
      <w:r>
        <w:rPr>
          <w:rFonts w:eastAsia="Times New Roman"/>
          <w:sz w:val="18"/>
          <w:szCs w:val="18"/>
          <w:lang w:val="en-GB"/>
        </w:rPr>
        <w:lastRenderedPageBreak/>
        <w:t>improvement in random subset selection.</w:t>
      </w:r>
    </w:p>
    <w:p w14:paraId="19F11ED1" w14:textId="77777777" w:rsidR="002A2CC1" w:rsidRDefault="008D5F24">
      <w:pPr>
        <w:pStyle w:val="af9"/>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af9"/>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af9"/>
        <w:numPr>
          <w:ilvl w:val="1"/>
          <w:numId w:val="24"/>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37EC2846" w14:textId="77777777" w:rsidR="002A2CC1" w:rsidRDefault="008D5F24">
      <w:pPr>
        <w:pStyle w:val="af9"/>
        <w:numPr>
          <w:ilvl w:val="1"/>
          <w:numId w:val="24"/>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79D1DCCB" w14:textId="77777777" w:rsidR="002A2CC1" w:rsidRDefault="008D5F24">
      <w:pPr>
        <w:pStyle w:val="af9"/>
        <w:numPr>
          <w:ilvl w:val="1"/>
          <w:numId w:val="24"/>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03105003" w14:textId="77777777" w:rsidR="002A2CC1" w:rsidRDefault="008D5F24">
      <w:pPr>
        <w:pStyle w:val="af9"/>
        <w:numPr>
          <w:ilvl w:val="0"/>
          <w:numId w:val="24"/>
        </w:numPr>
        <w:tabs>
          <w:tab w:val="left" w:pos="1710"/>
        </w:tabs>
        <w:rPr>
          <w:sz w:val="18"/>
          <w:szCs w:val="18"/>
        </w:rPr>
      </w:pPr>
      <w:r>
        <w:rPr>
          <w:sz w:val="18"/>
          <w:szCs w:val="18"/>
        </w:rPr>
        <w:t>OPPO [8]</w:t>
      </w:r>
    </w:p>
    <w:p w14:paraId="23DA24BC"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af9"/>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af9"/>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af9"/>
        <w:numPr>
          <w:ilvl w:val="0"/>
          <w:numId w:val="24"/>
        </w:numPr>
        <w:tabs>
          <w:tab w:val="left" w:pos="1710"/>
        </w:tabs>
        <w:rPr>
          <w:sz w:val="18"/>
          <w:szCs w:val="18"/>
        </w:rPr>
      </w:pPr>
      <w:r>
        <w:rPr>
          <w:sz w:val="18"/>
          <w:szCs w:val="18"/>
        </w:rPr>
        <w:t>Nokia [19]</w:t>
      </w:r>
    </w:p>
    <w:p w14:paraId="78F80BB0" w14:textId="77777777" w:rsidR="002A2CC1" w:rsidRDefault="008D5F24">
      <w:pPr>
        <w:pStyle w:val="af9"/>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5EE5680E" w14:textId="77777777" w:rsidR="002A2CC1" w:rsidRDefault="008D5F24">
      <w:pPr>
        <w:pStyle w:val="af9"/>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af9"/>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af9"/>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af9"/>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af9"/>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af9"/>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af9"/>
        <w:numPr>
          <w:ilvl w:val="2"/>
          <w:numId w:val="24"/>
        </w:numPr>
        <w:rPr>
          <w:sz w:val="18"/>
          <w:szCs w:val="18"/>
          <w:lang w:eastAsia="en-US"/>
        </w:rPr>
      </w:pPr>
      <w:r>
        <w:rPr>
          <w:sz w:val="18"/>
          <w:szCs w:val="18"/>
          <w:lang w:eastAsia="en-US"/>
        </w:rPr>
        <w:t xml:space="preserve">the UE’s angle relative to a panel array of the </w:t>
      </w:r>
      <w:proofErr w:type="spellStart"/>
      <w:r>
        <w:rPr>
          <w:sz w:val="18"/>
          <w:szCs w:val="18"/>
          <w:lang w:eastAsia="en-US"/>
        </w:rPr>
        <w:t>gNB</w:t>
      </w:r>
      <w:proofErr w:type="spellEnd"/>
    </w:p>
    <w:p w14:paraId="1B8FF985" w14:textId="77777777" w:rsidR="002A2CC1" w:rsidRDefault="008D5F24">
      <w:pPr>
        <w:pStyle w:val="af9"/>
        <w:numPr>
          <w:ilvl w:val="0"/>
          <w:numId w:val="24"/>
        </w:numPr>
        <w:rPr>
          <w:bCs/>
          <w:iCs/>
          <w:sz w:val="18"/>
          <w:szCs w:val="18"/>
        </w:rPr>
      </w:pPr>
      <w:r>
        <w:rPr>
          <w:bCs/>
          <w:iCs/>
          <w:sz w:val="18"/>
          <w:szCs w:val="18"/>
        </w:rPr>
        <w:t xml:space="preserve">MediaTek [20]: </w:t>
      </w:r>
    </w:p>
    <w:p w14:paraId="7D6425D9" w14:textId="77777777" w:rsidR="002A2CC1" w:rsidRDefault="008D5F24">
      <w:pPr>
        <w:pStyle w:val="af9"/>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af9"/>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af9"/>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af9"/>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af9"/>
        <w:numPr>
          <w:ilvl w:val="0"/>
          <w:numId w:val="24"/>
        </w:numPr>
        <w:tabs>
          <w:tab w:val="left" w:pos="1710"/>
        </w:tabs>
        <w:rPr>
          <w:sz w:val="18"/>
          <w:szCs w:val="18"/>
        </w:rPr>
      </w:pPr>
      <w:proofErr w:type="spellStart"/>
      <w:r>
        <w:rPr>
          <w:sz w:val="18"/>
          <w:szCs w:val="18"/>
        </w:rPr>
        <w:t>Futurewei</w:t>
      </w:r>
      <w:proofErr w:type="spellEnd"/>
      <w:r>
        <w:rPr>
          <w:sz w:val="18"/>
          <w:szCs w:val="18"/>
        </w:rPr>
        <w:t xml:space="preserve"> [1]</w:t>
      </w:r>
    </w:p>
    <w:p w14:paraId="5AD08F9C" w14:textId="77777777" w:rsidR="002A2CC1" w:rsidRDefault="008D5F24">
      <w:pPr>
        <w:pStyle w:val="af9"/>
        <w:numPr>
          <w:ilvl w:val="1"/>
          <w:numId w:val="24"/>
        </w:numPr>
        <w:rPr>
          <w:bCs/>
          <w:sz w:val="18"/>
          <w:szCs w:val="18"/>
        </w:rPr>
      </w:pPr>
      <w:r>
        <w:rPr>
          <w:bCs/>
          <w:sz w:val="18"/>
          <w:szCs w:val="18"/>
        </w:rPr>
        <w:t xml:space="preserve">Observation 1: The performance of spatial-domain beam prediction using either fixed beam pattern sampling or </w:t>
      </w:r>
      <w:r>
        <w:rPr>
          <w:bCs/>
          <w:sz w:val="18"/>
          <w:szCs w:val="18"/>
        </w:rPr>
        <w:lastRenderedPageBreak/>
        <w:t xml:space="preserve">pre-configured beam patterns sampling is improving </w:t>
      </w:r>
      <w:r>
        <w:rPr>
          <w:bCs/>
          <w:sz w:val="18"/>
          <w:szCs w:val="18"/>
          <w:u w:val="single"/>
        </w:rPr>
        <w:t>when the training dataset size is increasing.</w:t>
      </w:r>
    </w:p>
    <w:p w14:paraId="0E224D49" w14:textId="77777777" w:rsidR="002A2CC1" w:rsidRDefault="008D5F24">
      <w:pPr>
        <w:pStyle w:val="af9"/>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af9"/>
        <w:numPr>
          <w:ilvl w:val="0"/>
          <w:numId w:val="29"/>
        </w:numPr>
      </w:pPr>
      <w:r>
        <w:t>Vivo [5]:</w:t>
      </w:r>
    </w:p>
    <w:p w14:paraId="52A0615F" w14:textId="77777777" w:rsidR="002A2CC1" w:rsidRDefault="008D5F24">
      <w:pPr>
        <w:pStyle w:val="af9"/>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af9"/>
        <w:numPr>
          <w:ilvl w:val="0"/>
          <w:numId w:val="29"/>
        </w:numPr>
      </w:pPr>
      <w:r>
        <w:t>Ericsson [11]</w:t>
      </w:r>
    </w:p>
    <w:p w14:paraId="1ECFE01B" w14:textId="77777777" w:rsidR="002A2CC1" w:rsidRDefault="008D5F24">
      <w:pPr>
        <w:pStyle w:val="af9"/>
        <w:numPr>
          <w:ilvl w:val="1"/>
          <w:numId w:val="29"/>
        </w:numPr>
        <w:rPr>
          <w:sz w:val="18"/>
          <w:szCs w:val="18"/>
        </w:rPr>
      </w:pPr>
      <w:bookmarkStart w:id="30" w:name="_Toc115446445"/>
      <w:bookmarkStart w:id="31"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0"/>
    </w:p>
    <w:tbl>
      <w:tblPr>
        <w:tblStyle w:val="af5"/>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28684EB5" w:rsidR="002A2CC1" w:rsidRDefault="008D5F24">
      <w:pPr>
        <w:pStyle w:val="4"/>
        <w:rPr>
          <w:highlight w:val="yellow"/>
        </w:rPr>
      </w:pPr>
      <w:r>
        <w:rPr>
          <w:highlight w:val="yellow"/>
        </w:rPr>
        <w:t>FL</w:t>
      </w:r>
      <w:r w:rsidR="007E65E6">
        <w:rPr>
          <w:highlight w:val="yellow"/>
        </w:rPr>
        <w:t>2</w:t>
      </w:r>
      <w:r>
        <w:rPr>
          <w:highlight w:val="yellow"/>
        </w:rPr>
        <w:t xml:space="preserve">: 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af5"/>
        <w:tblW w:w="5000" w:type="pct"/>
        <w:tblLook w:val="04A0" w:firstRow="1" w:lastRow="0" w:firstColumn="1" w:lastColumn="0" w:noHBand="0" w:noVBand="1"/>
      </w:tblPr>
      <w:tblGrid>
        <w:gridCol w:w="1227"/>
        <w:gridCol w:w="8735"/>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093A77" w14:paraId="33FC1B6A" w14:textId="77777777">
        <w:trPr>
          <w:trHeight w:val="333"/>
        </w:trPr>
        <w:tc>
          <w:tcPr>
            <w:tcW w:w="616" w:type="pct"/>
          </w:tcPr>
          <w:p w14:paraId="1AD607F8" w14:textId="6332C79D" w:rsidR="00093A77" w:rsidRDefault="00093A77" w:rsidP="00093A77">
            <w:pPr>
              <w:rPr>
                <w:kern w:val="0"/>
              </w:rPr>
            </w:pPr>
            <w:r>
              <w:rPr>
                <w:rFonts w:hint="eastAsia"/>
                <w:smallCaps/>
                <w:kern w:val="0"/>
              </w:rPr>
              <w:t>N</w:t>
            </w:r>
            <w:r>
              <w:rPr>
                <w:smallCaps/>
                <w:kern w:val="0"/>
              </w:rPr>
              <w:t>TT DOCOMO</w:t>
            </w:r>
          </w:p>
        </w:tc>
        <w:tc>
          <w:tcPr>
            <w:tcW w:w="4384" w:type="pct"/>
          </w:tcPr>
          <w:p w14:paraId="1FFC7AB4" w14:textId="2E20CCD8" w:rsidR="00093A77" w:rsidRDefault="00093A77" w:rsidP="00093A77">
            <w:pPr>
              <w:rPr>
                <w:kern w:val="0"/>
              </w:rPr>
            </w:pPr>
            <w:r>
              <w:rPr>
                <w:rFonts w:hint="eastAsia"/>
              </w:rPr>
              <w:t>W</w:t>
            </w:r>
            <w:r>
              <w:t>e should study the RS overhead reduction/RS overhead for different cases of BM-Case 2 separately, i.e. same or different periodicities within T1 and T2.</w:t>
            </w:r>
          </w:p>
        </w:tc>
      </w:tr>
      <w:tr w:rsidR="002A2CC1" w14:paraId="1AC40331" w14:textId="77777777">
        <w:trPr>
          <w:trHeight w:val="333"/>
        </w:trPr>
        <w:tc>
          <w:tcPr>
            <w:tcW w:w="616" w:type="pct"/>
          </w:tcPr>
          <w:p w14:paraId="69B48B0B" w14:textId="77777777" w:rsidR="002A2CC1" w:rsidRDefault="002A2CC1">
            <w:pPr>
              <w:rPr>
                <w:kern w:val="0"/>
              </w:rPr>
            </w:pPr>
          </w:p>
        </w:tc>
        <w:tc>
          <w:tcPr>
            <w:tcW w:w="4384" w:type="pct"/>
          </w:tcPr>
          <w:p w14:paraId="4E472785" w14:textId="77777777" w:rsidR="002A2CC1" w:rsidRDefault="002A2CC1">
            <w:pPr>
              <w:rPr>
                <w:kern w:val="0"/>
              </w:rPr>
            </w:pP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1"/>
    <w:p w14:paraId="1499D331" w14:textId="77777777" w:rsidR="002A2CC1" w:rsidRDefault="008D5F24">
      <w:pPr>
        <w:pStyle w:val="1"/>
      </w:pPr>
      <w:r>
        <w:t>Evaluation results for AI/ML in beam management</w:t>
      </w:r>
    </w:p>
    <w:p w14:paraId="6C47C90D" w14:textId="582F626F" w:rsidR="002A2CC1" w:rsidRDefault="008D5F24">
      <w:pPr>
        <w:pStyle w:val="4"/>
        <w:rPr>
          <w:highlight w:val="yellow"/>
        </w:rPr>
      </w:pPr>
      <w:r>
        <w:rPr>
          <w:highlight w:val="yellow"/>
        </w:rPr>
        <w:t>FL</w:t>
      </w:r>
      <w:r w:rsidR="007E65E6">
        <w:rPr>
          <w:highlight w:val="yellow"/>
        </w:rPr>
        <w:t>2</w:t>
      </w:r>
      <w:r>
        <w:rPr>
          <w:highlight w:val="yellow"/>
        </w:rPr>
        <w:t xml:space="preserve">: Results collection </w:t>
      </w:r>
    </w:p>
    <w:p w14:paraId="18F8F827" w14:textId="77777777" w:rsidR="002A2CC1" w:rsidRDefault="008D5F24">
      <w:pPr>
        <w:rPr>
          <w:b/>
          <w:bCs/>
        </w:rPr>
      </w:pPr>
      <w:r>
        <w:rPr>
          <w:b/>
          <w:bCs/>
          <w:highlight w:val="yellow"/>
        </w:rPr>
        <w:t>Proposal 5-1a:</w:t>
      </w:r>
      <w:r>
        <w:rPr>
          <w:b/>
          <w:bCs/>
        </w:rPr>
        <w:t xml:space="preserve"> </w:t>
      </w:r>
    </w:p>
    <w:p w14:paraId="2254B089" w14:textId="77777777" w:rsidR="002A2CC1" w:rsidRDefault="008D5F24">
      <w:r>
        <w:lastRenderedPageBreak/>
        <w:t xml:space="preserve">For both BM-Case1 and BM-Case 2, the following table is adopted as </w:t>
      </w:r>
      <w:r>
        <w:rPr>
          <w:b/>
          <w:bCs/>
        </w:rPr>
        <w:t>working assumption</w:t>
      </w:r>
      <w:r>
        <w:t xml:space="preserve"> for reporting the evaluation results.</w:t>
      </w:r>
    </w:p>
    <w:p w14:paraId="26052C5F" w14:textId="77777777"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727"/>
        <w:gridCol w:w="727"/>
        <w:gridCol w:w="727"/>
        <w:gridCol w:w="727"/>
        <w:gridCol w:w="727"/>
        <w:gridCol w:w="729"/>
        <w:gridCol w:w="727"/>
        <w:gridCol w:w="728"/>
        <w:gridCol w:w="793"/>
        <w:gridCol w:w="728"/>
        <w:gridCol w:w="728"/>
        <w:gridCol w:w="1167"/>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af9"/>
        <w:numPr>
          <w:ilvl w:val="3"/>
          <w:numId w:val="55"/>
        </w:numPr>
        <w:spacing w:after="120"/>
        <w:ind w:left="630"/>
        <w:contextualSpacing w:val="0"/>
      </w:pPr>
      <w:r>
        <w:t xml:space="preserve">Which side the model is </w:t>
      </w:r>
      <w:proofErr w:type="gramStart"/>
      <w:r>
        <w:t>deployed</w:t>
      </w:r>
      <w:proofErr w:type="gramEnd"/>
    </w:p>
    <w:p w14:paraId="272E734F" w14:textId="77777777" w:rsidR="002A2CC1" w:rsidRDefault="008D5F24">
      <w:r>
        <w:t>Further info for the columns:</w:t>
      </w:r>
    </w:p>
    <w:p w14:paraId="3C0A55AC" w14:textId="77777777" w:rsidR="002A2CC1" w:rsidRDefault="008D5F24">
      <w:pPr>
        <w:pStyle w:val="af9"/>
        <w:numPr>
          <w:ilvl w:val="0"/>
          <w:numId w:val="56"/>
        </w:numPr>
        <w:spacing w:after="120"/>
        <w:contextualSpacing w:val="0"/>
      </w:pPr>
      <w:r>
        <w:t xml:space="preserve">Model input: input type, e.g., L1-RSRP </w:t>
      </w:r>
      <w:r>
        <w:rPr>
          <w:color w:val="FF0000"/>
          <w:u w:val="single"/>
        </w:rPr>
        <w:t>and the number of beams in Set B</w:t>
      </w:r>
    </w:p>
    <w:p w14:paraId="73857542" w14:textId="77777777" w:rsidR="002A2CC1" w:rsidRDefault="008D5F24">
      <w:pPr>
        <w:pStyle w:val="af9"/>
        <w:numPr>
          <w:ilvl w:val="0"/>
          <w:numId w:val="56"/>
        </w:numPr>
        <w:spacing w:after="120"/>
        <w:contextualSpacing w:val="0"/>
      </w:pPr>
      <w:r>
        <w:t xml:space="preserve">Model output: output type, e.g., the best DL Tx beam ID </w:t>
      </w:r>
      <w:r>
        <w:rPr>
          <w:color w:val="FF0000"/>
          <w:u w:val="single"/>
        </w:rPr>
        <w:t>and the number of beams in Set A</w:t>
      </w:r>
    </w:p>
    <w:p w14:paraId="61F053A5" w14:textId="77777777" w:rsidR="002A2CC1" w:rsidRDefault="008D5F24">
      <w:pPr>
        <w:pStyle w:val="af9"/>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af9"/>
        <w:numPr>
          <w:ilvl w:val="0"/>
          <w:numId w:val="56"/>
        </w:numPr>
        <w:spacing w:after="120"/>
        <w:contextualSpacing w:val="0"/>
      </w:pPr>
      <w:r>
        <w:t>Short model description: e.g., CNN, LSTM</w:t>
      </w:r>
    </w:p>
    <w:p w14:paraId="4D3F0972" w14:textId="77777777" w:rsidR="002A2CC1" w:rsidRDefault="008D5F24">
      <w:pPr>
        <w:pStyle w:val="af9"/>
        <w:numPr>
          <w:ilvl w:val="0"/>
          <w:numId w:val="56"/>
        </w:numPr>
        <w:spacing w:after="120"/>
        <w:contextualSpacing w:val="0"/>
      </w:pPr>
      <w:r>
        <w:t>AI/ML complexity: both model complexity in terms of “number of model parameters”, and computational complexity in terms of FLOPs</w:t>
      </w:r>
    </w:p>
    <w:p w14:paraId="065A3FF2" w14:textId="77777777" w:rsidR="002A2CC1" w:rsidRDefault="008D5F24">
      <w:pPr>
        <w:pStyle w:val="af9"/>
        <w:numPr>
          <w:ilvl w:val="0"/>
          <w:numId w:val="56"/>
        </w:numPr>
        <w:spacing w:after="120"/>
        <w:contextualSpacing w:val="0"/>
      </w:pPr>
      <w:r>
        <w:t xml:space="preserve">Evaluation results: agreed KPIs </w:t>
      </w:r>
    </w:p>
    <w:p w14:paraId="4F53DF1C" w14:textId="77777777" w:rsidR="002A2CC1" w:rsidRDefault="008D5F24">
      <w:pPr>
        <w:pStyle w:val="af9"/>
        <w:spacing w:after="120"/>
        <w:ind w:left="0"/>
        <w:rPr>
          <w:rFonts w:eastAsia="等线"/>
        </w:rPr>
      </w:pPr>
      <w:r>
        <w:rPr>
          <w:rFonts w:eastAsia="等线"/>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af5"/>
        <w:tblW w:w="5000" w:type="pct"/>
        <w:tblLook w:val="04A0" w:firstRow="1" w:lastRow="0" w:firstColumn="1" w:lastColumn="0" w:noHBand="0" w:noVBand="1"/>
      </w:tblPr>
      <w:tblGrid>
        <w:gridCol w:w="1144"/>
        <w:gridCol w:w="8818"/>
      </w:tblGrid>
      <w:tr w:rsidR="002A2CC1" w14:paraId="20BCD696" w14:textId="77777777" w:rsidTr="003A78B4">
        <w:trPr>
          <w:trHeight w:val="333"/>
        </w:trPr>
        <w:tc>
          <w:tcPr>
            <w:tcW w:w="574" w:type="pct"/>
            <w:shd w:val="clear" w:color="auto" w:fill="BFBFBF" w:themeFill="background1" w:themeFillShade="BF"/>
          </w:tcPr>
          <w:p w14:paraId="0ED6E881" w14:textId="77777777" w:rsidR="002A2CC1" w:rsidRDefault="008D5F24">
            <w:pPr>
              <w:rPr>
                <w:kern w:val="0"/>
              </w:rPr>
            </w:pPr>
            <w:r>
              <w:rPr>
                <w:kern w:val="0"/>
              </w:rPr>
              <w:t>Company</w:t>
            </w:r>
          </w:p>
        </w:tc>
        <w:tc>
          <w:tcPr>
            <w:tcW w:w="4426"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rsidTr="003A78B4">
        <w:trPr>
          <w:trHeight w:val="333"/>
        </w:trPr>
        <w:tc>
          <w:tcPr>
            <w:tcW w:w="574" w:type="pct"/>
          </w:tcPr>
          <w:p w14:paraId="07810AB1" w14:textId="77777777" w:rsidR="002A2CC1" w:rsidRDefault="008D5F24">
            <w:pPr>
              <w:rPr>
                <w:kern w:val="0"/>
              </w:rPr>
            </w:pPr>
            <w:r>
              <w:rPr>
                <w:kern w:val="0"/>
              </w:rPr>
              <w:t>Google</w:t>
            </w:r>
          </w:p>
        </w:tc>
        <w:tc>
          <w:tcPr>
            <w:tcW w:w="4426"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2A2CC1" w14:paraId="6FCA0D08" w14:textId="77777777" w:rsidTr="003A78B4">
        <w:trPr>
          <w:trHeight w:val="333"/>
        </w:trPr>
        <w:tc>
          <w:tcPr>
            <w:tcW w:w="574" w:type="pct"/>
          </w:tcPr>
          <w:p w14:paraId="78218966" w14:textId="77777777" w:rsidR="002A2CC1" w:rsidRDefault="008D5F24">
            <w:pPr>
              <w:rPr>
                <w:color w:val="4472C4" w:themeColor="accent5"/>
                <w:kern w:val="0"/>
              </w:rPr>
            </w:pPr>
            <w:r>
              <w:rPr>
                <w:color w:val="4472C4" w:themeColor="accent5"/>
                <w:kern w:val="0"/>
              </w:rPr>
              <w:t>FL1:</w:t>
            </w:r>
          </w:p>
        </w:tc>
        <w:tc>
          <w:tcPr>
            <w:tcW w:w="4426" w:type="pct"/>
          </w:tcPr>
          <w:p w14:paraId="39A0FB00" w14:textId="77777777" w:rsidR="002A2CC1" w:rsidRDefault="008D5F24">
            <w:pPr>
              <w:rPr>
                <w:color w:val="4472C4" w:themeColor="accent5"/>
                <w:kern w:val="0"/>
              </w:rPr>
            </w:pPr>
            <w:r>
              <w:rPr>
                <w:color w:val="4472C4" w:themeColor="accent5"/>
                <w:kern w:val="0"/>
              </w:rPr>
              <w:t xml:space="preserve">Updated the </w:t>
            </w:r>
            <w:proofErr w:type="spellStart"/>
            <w:r>
              <w:rPr>
                <w:color w:val="4472C4" w:themeColor="accent5"/>
                <w:kern w:val="0"/>
              </w:rPr>
              <w:t>propsoals</w:t>
            </w:r>
            <w:proofErr w:type="spellEnd"/>
          </w:p>
        </w:tc>
      </w:tr>
      <w:tr w:rsidR="002A2CC1" w14:paraId="71F3AAE5" w14:textId="77777777" w:rsidTr="003A78B4">
        <w:trPr>
          <w:trHeight w:val="333"/>
        </w:trPr>
        <w:tc>
          <w:tcPr>
            <w:tcW w:w="574" w:type="pct"/>
          </w:tcPr>
          <w:p w14:paraId="3562EA89" w14:textId="77777777" w:rsidR="002A2CC1" w:rsidRDefault="008D5F24">
            <w:pPr>
              <w:rPr>
                <w:kern w:val="0"/>
              </w:rPr>
            </w:pPr>
            <w:r>
              <w:rPr>
                <w:rFonts w:hint="eastAsia"/>
                <w:kern w:val="0"/>
              </w:rPr>
              <w:t>v</w:t>
            </w:r>
            <w:r>
              <w:rPr>
                <w:kern w:val="0"/>
              </w:rPr>
              <w:t>ivo</w:t>
            </w:r>
          </w:p>
        </w:tc>
        <w:tc>
          <w:tcPr>
            <w:tcW w:w="4426"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D93C38" w14:paraId="233E2C81" w14:textId="77777777" w:rsidTr="003A78B4">
        <w:trPr>
          <w:trHeight w:val="333"/>
        </w:trPr>
        <w:tc>
          <w:tcPr>
            <w:tcW w:w="574" w:type="pct"/>
          </w:tcPr>
          <w:p w14:paraId="2BEFF7AC" w14:textId="4F0906D4" w:rsidR="00D93C38" w:rsidRDefault="00D93C38" w:rsidP="00D93C38">
            <w:pPr>
              <w:rPr>
                <w:kern w:val="0"/>
              </w:rPr>
            </w:pPr>
            <w:r>
              <w:rPr>
                <w:kern w:val="0"/>
              </w:rPr>
              <w:lastRenderedPageBreak/>
              <w:t>Nokia</w:t>
            </w:r>
          </w:p>
        </w:tc>
        <w:tc>
          <w:tcPr>
            <w:tcW w:w="4426" w:type="pct"/>
          </w:tcPr>
          <w:p w14:paraId="2FFD4B4A" w14:textId="71BAD973" w:rsidR="00D93C38" w:rsidRDefault="00D93C38" w:rsidP="00D93C38">
            <w:pPr>
              <w:rPr>
                <w:kern w:val="0"/>
              </w:rPr>
            </w:pPr>
            <w:r>
              <w:rPr>
                <w:kern w:val="0"/>
              </w:rPr>
              <w:t xml:space="preserve">Set B/A dimensions and type may be needed to report.  Update looks ok. </w:t>
            </w:r>
          </w:p>
        </w:tc>
      </w:tr>
      <w:tr w:rsidR="007E65E6" w14:paraId="54EE445A" w14:textId="77777777" w:rsidTr="003A78B4">
        <w:trPr>
          <w:trHeight w:val="333"/>
        </w:trPr>
        <w:tc>
          <w:tcPr>
            <w:tcW w:w="574" w:type="pct"/>
          </w:tcPr>
          <w:p w14:paraId="7E059A2C" w14:textId="0452B10A" w:rsidR="007E65E6" w:rsidRPr="007E65E6" w:rsidRDefault="007E65E6" w:rsidP="00D93C38">
            <w:pPr>
              <w:rPr>
                <w:color w:val="4472C4" w:themeColor="accent5"/>
                <w:kern w:val="0"/>
              </w:rPr>
            </w:pPr>
            <w:r w:rsidRPr="007E65E6">
              <w:rPr>
                <w:color w:val="4472C4" w:themeColor="accent5"/>
                <w:kern w:val="0"/>
              </w:rPr>
              <w:t>FL2</w:t>
            </w:r>
          </w:p>
        </w:tc>
        <w:tc>
          <w:tcPr>
            <w:tcW w:w="4426" w:type="pct"/>
          </w:tcPr>
          <w:p w14:paraId="37F88AB6" w14:textId="2E955604" w:rsidR="007E65E6" w:rsidRPr="007E65E6" w:rsidRDefault="007E65E6" w:rsidP="00D93C38">
            <w:pPr>
              <w:rPr>
                <w:color w:val="4472C4" w:themeColor="accent5"/>
                <w:kern w:val="0"/>
              </w:rPr>
            </w:pPr>
            <w:r>
              <w:rPr>
                <w:color w:val="4472C4" w:themeColor="accent5"/>
                <w:kern w:val="0"/>
              </w:rPr>
              <w:t xml:space="preserve">Please comment on the </w:t>
            </w:r>
            <w:r w:rsidR="0063549F">
              <w:rPr>
                <w:color w:val="4472C4" w:themeColor="accent5"/>
                <w:kern w:val="0"/>
              </w:rPr>
              <w:t>proposals</w:t>
            </w:r>
          </w:p>
        </w:tc>
      </w:tr>
      <w:tr w:rsidR="007E65E6" w14:paraId="0CAD4DD5" w14:textId="77777777" w:rsidTr="003A78B4">
        <w:trPr>
          <w:trHeight w:val="333"/>
        </w:trPr>
        <w:tc>
          <w:tcPr>
            <w:tcW w:w="574" w:type="pct"/>
          </w:tcPr>
          <w:p w14:paraId="64D4F3DF" w14:textId="6A2AB26E" w:rsidR="007E65E6" w:rsidRDefault="00CB5B5D" w:rsidP="00D93C38">
            <w:pPr>
              <w:rPr>
                <w:kern w:val="0"/>
              </w:rPr>
            </w:pPr>
            <w:r>
              <w:rPr>
                <w:kern w:val="0"/>
              </w:rPr>
              <w:t>Lenovo</w:t>
            </w:r>
          </w:p>
        </w:tc>
        <w:tc>
          <w:tcPr>
            <w:tcW w:w="4426" w:type="pct"/>
          </w:tcPr>
          <w:p w14:paraId="589CA686" w14:textId="1BBEE5B9" w:rsidR="007E65E6" w:rsidRDefault="00CB5B5D" w:rsidP="00D93C38">
            <w:pPr>
              <w:rPr>
                <w:kern w:val="0"/>
              </w:rPr>
            </w:pPr>
            <w:r>
              <w:rPr>
                <w:kern w:val="0"/>
              </w:rPr>
              <w:t xml:space="preserve">It is desirable to clarify the difference between “Model Inference Complexity” and “Computational Complexity” mentioned in the table. </w:t>
            </w:r>
          </w:p>
        </w:tc>
      </w:tr>
      <w:tr w:rsidR="00AB4D36" w14:paraId="7AC2C1E3" w14:textId="77777777" w:rsidTr="003A78B4">
        <w:trPr>
          <w:trHeight w:val="333"/>
        </w:trPr>
        <w:tc>
          <w:tcPr>
            <w:tcW w:w="574" w:type="pct"/>
          </w:tcPr>
          <w:p w14:paraId="18D03DC5" w14:textId="53B919AA" w:rsidR="00AB4D36" w:rsidRPr="00AB4D36" w:rsidRDefault="00AB4D36" w:rsidP="00D93C38">
            <w:pPr>
              <w:rPr>
                <w:rFonts w:eastAsiaTheme="minorEastAsia"/>
                <w:kern w:val="0"/>
                <w:lang w:eastAsia="zh-CN"/>
              </w:rPr>
            </w:pPr>
            <w:r>
              <w:rPr>
                <w:rFonts w:eastAsiaTheme="minorEastAsia" w:hint="eastAsia"/>
                <w:kern w:val="0"/>
                <w:lang w:eastAsia="zh-CN"/>
              </w:rPr>
              <w:t>CATT</w:t>
            </w:r>
          </w:p>
        </w:tc>
        <w:tc>
          <w:tcPr>
            <w:tcW w:w="4426" w:type="pct"/>
          </w:tcPr>
          <w:p w14:paraId="48AF2CB1" w14:textId="77777777" w:rsidR="00AB4D36" w:rsidRDefault="00AB4D36" w:rsidP="00D93C38">
            <w:pPr>
              <w:rPr>
                <w:rFonts w:eastAsiaTheme="minorEastAsia"/>
                <w:kern w:val="0"/>
                <w:lang w:eastAsia="zh-CN"/>
              </w:rPr>
            </w:pPr>
            <w:r>
              <w:rPr>
                <w:rFonts w:eastAsiaTheme="minorEastAsia" w:hint="eastAsia"/>
                <w:kern w:val="0"/>
                <w:lang w:eastAsia="zh-CN"/>
              </w:rPr>
              <w:t xml:space="preserve">1. The number of </w:t>
            </w:r>
            <w:r w:rsidRPr="00AB4D36">
              <w:rPr>
                <w:rFonts w:eastAsiaTheme="minorEastAsia"/>
                <w:kern w:val="0"/>
                <w:lang w:eastAsia="zh-CN"/>
              </w:rPr>
              <w:t>beams in Set A</w:t>
            </w:r>
            <w:r>
              <w:rPr>
                <w:rFonts w:eastAsiaTheme="minorEastAsia" w:hint="eastAsia"/>
                <w:kern w:val="0"/>
                <w:lang w:eastAsia="zh-CN"/>
              </w:rPr>
              <w:t xml:space="preserve"> is not related </w:t>
            </w:r>
            <w:r>
              <w:rPr>
                <w:rFonts w:eastAsiaTheme="minorEastAsia"/>
                <w:kern w:val="0"/>
                <w:lang w:eastAsia="zh-CN"/>
              </w:rPr>
              <w:t>with</w:t>
            </w:r>
            <w:r>
              <w:rPr>
                <w:rFonts w:eastAsiaTheme="minorEastAsia" w:hint="eastAsia"/>
                <w:kern w:val="0"/>
                <w:lang w:eastAsia="zh-CN"/>
              </w:rPr>
              <w:t xml:space="preserve"> model output. Thus, suggest to add it in the title of the Table or have a separate column to describe Set A and Set B.</w:t>
            </w:r>
          </w:p>
          <w:p w14:paraId="4BC3C415" w14:textId="77777777" w:rsidR="00AB4D36" w:rsidRDefault="00AB4D36" w:rsidP="00AB4D36">
            <w:pPr>
              <w:rPr>
                <w:rFonts w:eastAsiaTheme="minorEastAsia"/>
                <w:lang w:eastAsia="zh-CN"/>
              </w:rPr>
            </w:pPr>
            <w:r>
              <w:rPr>
                <w:rFonts w:eastAsiaTheme="minorEastAsia" w:hint="eastAsia"/>
                <w:kern w:val="0"/>
                <w:lang w:eastAsia="zh-CN"/>
              </w:rPr>
              <w:t xml:space="preserve">2. For model output, we think the intent is output the </w:t>
            </w:r>
            <w:r>
              <w:rPr>
                <w:rFonts w:eastAsiaTheme="minorEastAsia"/>
                <w:kern w:val="0"/>
                <w:lang w:eastAsia="zh-CN"/>
              </w:rPr>
              <w:t xml:space="preserve">number of </w:t>
            </w:r>
            <w:r>
              <w:t xml:space="preserve">best DL </w:t>
            </w:r>
            <w:r>
              <w:rPr>
                <w:rFonts w:eastAsiaTheme="minorEastAsia"/>
                <w:lang w:eastAsia="zh-CN"/>
              </w:rPr>
              <w:t xml:space="preserve">Tx and/or Rx </w:t>
            </w:r>
            <w:r>
              <w:t>beam ID</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suggest to add </w:t>
            </w:r>
            <w:r>
              <w:rPr>
                <w:rFonts w:eastAsiaTheme="minorEastAsia"/>
                <w:lang w:eastAsia="zh-CN"/>
              </w:rPr>
              <w:t>“</w:t>
            </w:r>
            <w:r>
              <w:rPr>
                <w:rFonts w:eastAsiaTheme="minorEastAsia" w:hint="eastAsia"/>
                <w:lang w:eastAsia="zh-CN"/>
              </w:rPr>
              <w:t>L1-RSRP</w:t>
            </w:r>
            <w:r>
              <w:rPr>
                <w:rFonts w:eastAsiaTheme="minorEastAsia"/>
                <w:lang w:eastAsia="zh-CN"/>
              </w:rPr>
              <w:t>”</w:t>
            </w:r>
            <w:r>
              <w:rPr>
                <w:rFonts w:eastAsiaTheme="minorEastAsia" w:hint="eastAsia"/>
                <w:lang w:eastAsia="zh-CN"/>
              </w:rPr>
              <w:t xml:space="preserve"> as model output. </w:t>
            </w:r>
            <w:proofErr w:type="gramStart"/>
            <w:r>
              <w:rPr>
                <w:rFonts w:eastAsiaTheme="minorEastAsia" w:hint="eastAsia"/>
                <w:lang w:eastAsia="zh-CN"/>
              </w:rPr>
              <w:t>Thus</w:t>
            </w:r>
            <w:proofErr w:type="gramEnd"/>
            <w:r>
              <w:rPr>
                <w:rFonts w:eastAsiaTheme="minorEastAsia" w:hint="eastAsia"/>
                <w:lang w:eastAsia="zh-CN"/>
              </w:rPr>
              <w:t xml:space="preserve"> suggest the following update for model output:</w:t>
            </w:r>
          </w:p>
          <w:p w14:paraId="7314B8F5" w14:textId="77777777" w:rsidR="00AB4D36" w:rsidRDefault="00AB4D36" w:rsidP="00AB4D36">
            <w:pPr>
              <w:rPr>
                <w:rFonts w:eastAsiaTheme="minorEastAsia"/>
                <w:strike/>
                <w:color w:val="FF0000"/>
                <w:u w:val="single"/>
                <w:lang w:eastAsia="zh-CN"/>
              </w:rPr>
            </w:pPr>
            <w:r>
              <w:t xml:space="preserve">Model output: output type, e.g., the </w:t>
            </w:r>
            <w:r w:rsidRPr="00AB4D36">
              <w:rPr>
                <w:rFonts w:eastAsiaTheme="minorEastAsia" w:hint="eastAsia"/>
                <w:color w:val="FF0000"/>
                <w:lang w:eastAsia="zh-CN"/>
              </w:rPr>
              <w:t xml:space="preserve">number of </w:t>
            </w:r>
            <w:r>
              <w:t xml:space="preserve">best DL </w:t>
            </w:r>
            <w:r w:rsidRPr="00AB4D36">
              <w:t>Tx</w:t>
            </w:r>
            <w:r w:rsidRPr="00AB4D36">
              <w:rPr>
                <w:rFonts w:eastAsiaTheme="minorEastAsia" w:hint="eastAsia"/>
                <w:color w:val="FF0000"/>
                <w:lang w:eastAsia="zh-CN"/>
              </w:rPr>
              <w:t xml:space="preserve"> and/or Rx</w:t>
            </w:r>
            <w:r>
              <w:t xml:space="preserve"> beam ID </w:t>
            </w:r>
            <w:r>
              <w:rPr>
                <w:color w:val="FF0000"/>
                <w:u w:val="single"/>
              </w:rPr>
              <w:t xml:space="preserve">and the </w:t>
            </w:r>
            <w:r>
              <w:rPr>
                <w:rFonts w:eastAsiaTheme="minorEastAsia" w:hint="eastAsia"/>
                <w:color w:val="FF0000"/>
                <w:u w:val="single"/>
                <w:lang w:eastAsia="zh-CN"/>
              </w:rPr>
              <w:t>corresponding L1-RSRP</w:t>
            </w:r>
            <w:r w:rsidRPr="00AB4D36">
              <w:rPr>
                <w:strike/>
                <w:color w:val="FF0000"/>
                <w:u w:val="single"/>
              </w:rPr>
              <w:t>number of beams in Set A</w:t>
            </w:r>
          </w:p>
          <w:p w14:paraId="07DE6B30" w14:textId="62583629" w:rsidR="00091BB4" w:rsidRPr="00C0251B" w:rsidRDefault="00091BB4" w:rsidP="00C0251B">
            <w:pPr>
              <w:rPr>
                <w:rFonts w:eastAsiaTheme="minorEastAsia"/>
                <w:kern w:val="0"/>
                <w:lang w:eastAsia="zh-CN"/>
              </w:rPr>
            </w:pPr>
            <w:r w:rsidRPr="00091BB4">
              <w:rPr>
                <w:rFonts w:eastAsiaTheme="minorEastAsia" w:hint="eastAsia"/>
                <w:lang w:eastAsia="zh-CN"/>
              </w:rPr>
              <w:t xml:space="preserve">3. </w:t>
            </w:r>
            <w:r>
              <w:rPr>
                <w:rFonts w:eastAsiaTheme="minorEastAsia" w:hint="eastAsia"/>
                <w:lang w:eastAsia="zh-CN"/>
              </w:rPr>
              <w:t xml:space="preserve">For </w:t>
            </w:r>
            <w:r>
              <w:t>AI/ML complexity</w:t>
            </w:r>
            <w:r>
              <w:rPr>
                <w:rFonts w:eastAsiaTheme="minorEastAsia" w:hint="eastAsia"/>
                <w:lang w:eastAsia="zh-CN"/>
              </w:rPr>
              <w:t xml:space="preserve">, we have same concern with </w:t>
            </w:r>
            <w:r>
              <w:rPr>
                <w:kern w:val="0"/>
              </w:rPr>
              <w:t>Lenovo</w:t>
            </w:r>
            <w:r>
              <w:rPr>
                <w:rFonts w:eastAsiaTheme="minorEastAsia" w:hint="eastAsia"/>
                <w:kern w:val="0"/>
                <w:lang w:eastAsia="zh-CN"/>
              </w:rPr>
              <w:t xml:space="preserve"> that what means </w:t>
            </w:r>
            <w:r>
              <w:rPr>
                <w:kern w:val="0"/>
              </w:rPr>
              <w:t>“Model Inference Complexity”</w:t>
            </w:r>
            <w:r>
              <w:rPr>
                <w:rFonts w:eastAsiaTheme="minorEastAsia" w:hint="eastAsia"/>
                <w:kern w:val="0"/>
                <w:lang w:eastAsia="zh-CN"/>
              </w:rPr>
              <w:t xml:space="preserve"> in the table. Suggest to align with proposal </w:t>
            </w:r>
            <w:r>
              <w:rPr>
                <w:rFonts w:eastAsiaTheme="minorEastAsia"/>
                <w:kern w:val="0"/>
                <w:lang w:eastAsia="zh-CN"/>
              </w:rPr>
              <w:t>“</w:t>
            </w:r>
            <w:r>
              <w:t>both model complexity in terms of “number of model parameters”, and computational complexity in terms of FLOPs</w:t>
            </w:r>
            <w:r>
              <w:rPr>
                <w:rFonts w:eastAsiaTheme="minorEastAsia"/>
                <w:kern w:val="0"/>
                <w:lang w:eastAsia="zh-CN"/>
              </w:rPr>
              <w:t>”</w:t>
            </w:r>
            <w:r>
              <w:rPr>
                <w:rFonts w:eastAsiaTheme="minorEastAsia" w:hint="eastAsia"/>
                <w:kern w:val="0"/>
                <w:lang w:eastAsia="zh-CN"/>
              </w:rPr>
              <w:t xml:space="preserve">. Thus change </w:t>
            </w:r>
            <w:r w:rsidRPr="00091BB4">
              <w:rPr>
                <w:kern w:val="0"/>
                <w:highlight w:val="yellow"/>
              </w:rPr>
              <w:t>“Model Inference Complexity”</w:t>
            </w:r>
            <w:r w:rsidRPr="00091BB4">
              <w:rPr>
                <w:rFonts w:eastAsiaTheme="minorEastAsia" w:hint="eastAsia"/>
                <w:kern w:val="0"/>
                <w:highlight w:val="yellow"/>
                <w:lang w:eastAsia="zh-CN"/>
              </w:rPr>
              <w:t xml:space="preserve"> into </w:t>
            </w:r>
            <w:r w:rsidRPr="00091BB4">
              <w:rPr>
                <w:rFonts w:eastAsiaTheme="minorEastAsia"/>
                <w:kern w:val="0"/>
                <w:highlight w:val="yellow"/>
                <w:lang w:eastAsia="zh-CN"/>
              </w:rPr>
              <w:t>“</w:t>
            </w:r>
            <w:r w:rsidRPr="00A91F68">
              <w:rPr>
                <w:rFonts w:eastAsiaTheme="minorEastAsia" w:hint="eastAsia"/>
                <w:color w:val="FF0000"/>
                <w:highlight w:val="yellow"/>
                <w:lang w:eastAsia="zh-CN"/>
              </w:rPr>
              <w:t>M</w:t>
            </w:r>
            <w:r w:rsidRPr="00A91F68">
              <w:rPr>
                <w:color w:val="FF0000"/>
                <w:highlight w:val="yellow"/>
              </w:rPr>
              <w:t xml:space="preserve">odel </w:t>
            </w:r>
            <w:r w:rsidRPr="00A91F68">
              <w:rPr>
                <w:rFonts w:eastAsiaTheme="minorEastAsia" w:hint="eastAsia"/>
                <w:color w:val="FF0000"/>
                <w:highlight w:val="yellow"/>
                <w:lang w:eastAsia="zh-CN"/>
              </w:rPr>
              <w:t>C</w:t>
            </w:r>
            <w:r w:rsidRPr="00A91F68">
              <w:rPr>
                <w:color w:val="FF0000"/>
                <w:highlight w:val="yellow"/>
              </w:rPr>
              <w:t>omplexity</w:t>
            </w:r>
            <w:r w:rsidRPr="00091BB4">
              <w:rPr>
                <w:rFonts w:eastAsiaTheme="minorEastAsia"/>
                <w:kern w:val="0"/>
                <w:highlight w:val="yellow"/>
                <w:lang w:eastAsia="zh-CN"/>
              </w:rPr>
              <w:t>”</w:t>
            </w:r>
            <w:r>
              <w:rPr>
                <w:rFonts w:eastAsiaTheme="minorEastAsia" w:hint="eastAsia"/>
                <w:kern w:val="0"/>
                <w:lang w:eastAsia="zh-CN"/>
              </w:rPr>
              <w:t xml:space="preserve"> </w:t>
            </w:r>
            <w:r w:rsidR="00C0251B">
              <w:rPr>
                <w:rFonts w:eastAsiaTheme="minorEastAsia" w:hint="eastAsia"/>
                <w:lang w:eastAsia="zh-CN"/>
              </w:rPr>
              <w:t xml:space="preserve">in the table, </w:t>
            </w:r>
            <w:r>
              <w:rPr>
                <w:rFonts w:eastAsiaTheme="minorEastAsia" w:hint="eastAsia"/>
                <w:kern w:val="0"/>
                <w:lang w:eastAsia="zh-CN"/>
              </w:rPr>
              <w:t xml:space="preserve">which is </w:t>
            </w:r>
            <w:r>
              <w:t>in terms of “number of model parameters”</w:t>
            </w:r>
            <w:r w:rsidR="00C0251B">
              <w:rPr>
                <w:rFonts w:eastAsiaTheme="minorEastAsia" w:hint="eastAsia"/>
                <w:lang w:eastAsia="zh-CN"/>
              </w:rPr>
              <w:t>.</w:t>
            </w:r>
          </w:p>
        </w:tc>
      </w:tr>
      <w:tr w:rsidR="00A62123" w14:paraId="5F4685AD" w14:textId="77777777" w:rsidTr="003A78B4">
        <w:trPr>
          <w:trHeight w:val="333"/>
        </w:trPr>
        <w:tc>
          <w:tcPr>
            <w:tcW w:w="574" w:type="pct"/>
          </w:tcPr>
          <w:p w14:paraId="24A90364" w14:textId="3C431E45" w:rsidR="00A62123" w:rsidRDefault="00A62123" w:rsidP="00A62123">
            <w:pPr>
              <w:rPr>
                <w:kern w:val="0"/>
              </w:rPr>
            </w:pPr>
            <w:r>
              <w:rPr>
                <w:kern w:val="0"/>
              </w:rPr>
              <w:t>MediaTek</w:t>
            </w:r>
          </w:p>
        </w:tc>
        <w:tc>
          <w:tcPr>
            <w:tcW w:w="4426" w:type="pct"/>
          </w:tcPr>
          <w:p w14:paraId="02F3D532" w14:textId="75ED05D2" w:rsidR="00A62123" w:rsidRDefault="00A62123" w:rsidP="00A62123">
            <w:pPr>
              <w:rPr>
                <w:kern w:val="0"/>
              </w:rPr>
            </w:pPr>
            <w:r>
              <w:rPr>
                <w:kern w:val="0"/>
              </w:rPr>
              <w:t>We have same question as Lenovo, what is the difference between “</w:t>
            </w:r>
            <w:r w:rsidRPr="008A342D">
              <w:rPr>
                <w:kern w:val="0"/>
              </w:rPr>
              <w:t>Model inference complexity</w:t>
            </w:r>
            <w:r>
              <w:rPr>
                <w:kern w:val="0"/>
              </w:rPr>
              <w:t>” and “</w:t>
            </w:r>
            <w:r w:rsidRPr="008A342D">
              <w:rPr>
                <w:kern w:val="0"/>
              </w:rPr>
              <w:t>Computational complexity</w:t>
            </w:r>
            <w:r>
              <w:rPr>
                <w:kern w:val="0"/>
              </w:rPr>
              <w:t xml:space="preserve">”? We wonder if there is an agreed definition for the first term. </w:t>
            </w:r>
          </w:p>
        </w:tc>
      </w:tr>
      <w:tr w:rsidR="00E1674D" w14:paraId="751D1BF0" w14:textId="77777777" w:rsidTr="003A78B4">
        <w:trPr>
          <w:trHeight w:val="333"/>
        </w:trPr>
        <w:tc>
          <w:tcPr>
            <w:tcW w:w="574" w:type="pct"/>
          </w:tcPr>
          <w:p w14:paraId="41FD3DEE" w14:textId="1A4352EF" w:rsidR="00E1674D" w:rsidRDefault="00E1674D" w:rsidP="00E1674D">
            <w:pPr>
              <w:rPr>
                <w:kern w:val="0"/>
              </w:rPr>
            </w:pPr>
            <w:proofErr w:type="spellStart"/>
            <w:r w:rsidRPr="00275829">
              <w:rPr>
                <w:smallCaps/>
                <w:kern w:val="0"/>
              </w:rPr>
              <w:t>Futurewei</w:t>
            </w:r>
            <w:proofErr w:type="spellEnd"/>
          </w:p>
        </w:tc>
        <w:tc>
          <w:tcPr>
            <w:tcW w:w="4426" w:type="pct"/>
          </w:tcPr>
          <w:p w14:paraId="23D14D2E" w14:textId="681C0568" w:rsidR="00E1674D" w:rsidRDefault="00E1674D" w:rsidP="00E1674D">
            <w:pPr>
              <w:rPr>
                <w:kern w:val="0"/>
              </w:rPr>
            </w:pPr>
            <w:r>
              <w:rPr>
                <w:kern w:val="0"/>
              </w:rPr>
              <w:t xml:space="preserve">We are ok with the proposal in general, but we agree with CATT that </w:t>
            </w:r>
            <w:r w:rsidRPr="00E1674D">
              <w:rPr>
                <w:kern w:val="0"/>
                <w:u w:val="single"/>
              </w:rPr>
              <w:t>“Model Inference Complexity” should be change to “Model Complexity”.</w:t>
            </w:r>
            <w:r>
              <w:rPr>
                <w:kern w:val="0"/>
              </w:rPr>
              <w:t xml:space="preserve"> Another point is that beam prediction accuracy may be different in different scenarios, thus, we suggest at least </w:t>
            </w:r>
            <w:r w:rsidRPr="00E1674D">
              <w:rPr>
                <w:kern w:val="0"/>
                <w:u w:val="single"/>
              </w:rPr>
              <w:t>adding scenario/configuration as another attribute</w:t>
            </w:r>
            <w:r>
              <w:rPr>
                <w:kern w:val="0"/>
              </w:rPr>
              <w:t xml:space="preserve"> in the table.</w:t>
            </w:r>
          </w:p>
          <w:p w14:paraId="2F8A9396" w14:textId="77777777" w:rsidR="00E1674D" w:rsidRDefault="00E1674D" w:rsidP="00E1674D">
            <w:pPr>
              <w:rPr>
                <w:kern w:val="0"/>
              </w:rPr>
            </w:pPr>
            <w:r>
              <w:rPr>
                <w:kern w:val="0"/>
              </w:rPr>
              <w:t xml:space="preserve">Another point is that we need to have another </w:t>
            </w:r>
            <w:r w:rsidRPr="00E1674D">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054"/>
              <w:gridCol w:w="1134"/>
              <w:gridCol w:w="1327"/>
              <w:gridCol w:w="781"/>
              <w:gridCol w:w="692"/>
              <w:gridCol w:w="782"/>
              <w:gridCol w:w="877"/>
              <w:gridCol w:w="1309"/>
            </w:tblGrid>
            <w:tr w:rsidR="00E1674D" w:rsidRPr="009D2739" w14:paraId="53C59899" w14:textId="77777777" w:rsidTr="00550C4C">
              <w:trPr>
                <w:trHeight w:val="230"/>
              </w:trPr>
              <w:tc>
                <w:tcPr>
                  <w:tcW w:w="805" w:type="dxa"/>
                  <w:vMerge w:val="restart"/>
                  <w:vAlign w:val="center"/>
                </w:tcPr>
                <w:p w14:paraId="724CABF8" w14:textId="77777777" w:rsidR="00E1674D" w:rsidRPr="00C03889" w:rsidRDefault="00E1674D" w:rsidP="00E1674D">
                  <w:pPr>
                    <w:jc w:val="center"/>
                    <w:rPr>
                      <w:b/>
                      <w:bCs/>
                      <w:sz w:val="18"/>
                      <w:szCs w:val="18"/>
                    </w:rPr>
                  </w:pPr>
                  <w:r w:rsidRPr="00C03889">
                    <w:rPr>
                      <w:b/>
                      <w:bCs/>
                      <w:sz w:val="18"/>
                      <w:szCs w:val="18"/>
                    </w:rPr>
                    <w:t>Sub use case</w:t>
                  </w:r>
                </w:p>
              </w:tc>
              <w:tc>
                <w:tcPr>
                  <w:tcW w:w="1080" w:type="dxa"/>
                  <w:vMerge w:val="restart"/>
                  <w:shd w:val="clear" w:color="auto" w:fill="auto"/>
                  <w:vAlign w:val="center"/>
                </w:tcPr>
                <w:p w14:paraId="026E3811" w14:textId="77777777" w:rsidR="00E1674D" w:rsidRDefault="00E1674D" w:rsidP="00E1674D">
                  <w:pPr>
                    <w:jc w:val="center"/>
                    <w:rPr>
                      <w:b/>
                      <w:bCs/>
                      <w:sz w:val="18"/>
                      <w:szCs w:val="18"/>
                    </w:rPr>
                  </w:pPr>
                  <w:r>
                    <w:rPr>
                      <w:b/>
                      <w:bCs/>
                      <w:sz w:val="18"/>
                      <w:szCs w:val="18"/>
                    </w:rPr>
                    <w:t>Training scenario / config.</w:t>
                  </w:r>
                </w:p>
              </w:tc>
              <w:tc>
                <w:tcPr>
                  <w:tcW w:w="1170" w:type="dxa"/>
                  <w:vMerge w:val="restart"/>
                  <w:vAlign w:val="center"/>
                </w:tcPr>
                <w:p w14:paraId="5969981A" w14:textId="77777777" w:rsidR="00E1674D" w:rsidRDefault="00E1674D" w:rsidP="00E1674D">
                  <w:pPr>
                    <w:jc w:val="center"/>
                    <w:rPr>
                      <w:b/>
                      <w:bCs/>
                      <w:sz w:val="18"/>
                      <w:szCs w:val="18"/>
                    </w:rPr>
                  </w:pPr>
                  <w:r>
                    <w:rPr>
                      <w:b/>
                      <w:bCs/>
                      <w:sz w:val="18"/>
                      <w:szCs w:val="18"/>
                    </w:rPr>
                    <w:t>Testing scenario/ config.</w:t>
                  </w:r>
                </w:p>
              </w:tc>
              <w:tc>
                <w:tcPr>
                  <w:tcW w:w="1080" w:type="dxa"/>
                  <w:vMerge w:val="restart"/>
                  <w:vAlign w:val="center"/>
                </w:tcPr>
                <w:p w14:paraId="42FCF291" w14:textId="77777777" w:rsidR="00E1674D" w:rsidRPr="00291A60" w:rsidRDefault="00E1674D" w:rsidP="00E1674D">
                  <w:pPr>
                    <w:jc w:val="center"/>
                    <w:rPr>
                      <w:b/>
                      <w:bCs/>
                      <w:sz w:val="18"/>
                      <w:szCs w:val="18"/>
                    </w:rPr>
                  </w:pPr>
                  <w:r w:rsidRPr="00291A60">
                    <w:rPr>
                      <w:b/>
                      <w:bCs/>
                      <w:sz w:val="18"/>
                      <w:szCs w:val="18"/>
                    </w:rPr>
                    <w:t>Set A/B configurations</w:t>
                  </w:r>
                </w:p>
              </w:tc>
              <w:tc>
                <w:tcPr>
                  <w:tcW w:w="1530" w:type="dxa"/>
                  <w:gridSpan w:val="2"/>
                  <w:shd w:val="clear" w:color="auto" w:fill="auto"/>
                  <w:vAlign w:val="center"/>
                </w:tcPr>
                <w:p w14:paraId="7CF27C57" w14:textId="77777777" w:rsidR="00E1674D" w:rsidRDefault="00E1674D" w:rsidP="00E1674D">
                  <w:pPr>
                    <w:jc w:val="center"/>
                    <w:rPr>
                      <w:b/>
                      <w:bCs/>
                      <w:sz w:val="18"/>
                      <w:szCs w:val="18"/>
                    </w:rPr>
                  </w:pPr>
                  <w:r>
                    <w:rPr>
                      <w:b/>
                      <w:bCs/>
                      <w:sz w:val="18"/>
                      <w:szCs w:val="18"/>
                    </w:rPr>
                    <w:t>Dataset size</w:t>
                  </w:r>
                </w:p>
              </w:tc>
              <w:tc>
                <w:tcPr>
                  <w:tcW w:w="810" w:type="dxa"/>
                  <w:vMerge w:val="restart"/>
                  <w:vAlign w:val="center"/>
                </w:tcPr>
                <w:p w14:paraId="7D99035F" w14:textId="77777777" w:rsidR="00E1674D" w:rsidRDefault="00E1674D" w:rsidP="00E1674D">
                  <w:pPr>
                    <w:rPr>
                      <w:b/>
                      <w:bCs/>
                      <w:sz w:val="18"/>
                      <w:szCs w:val="18"/>
                    </w:rPr>
                  </w:pPr>
                  <w:r>
                    <w:rPr>
                      <w:b/>
                      <w:bCs/>
                      <w:sz w:val="18"/>
                      <w:szCs w:val="18"/>
                    </w:rPr>
                    <w:t>Perf. KPIs</w:t>
                  </w:r>
                </w:p>
              </w:tc>
              <w:tc>
                <w:tcPr>
                  <w:tcW w:w="909" w:type="dxa"/>
                  <w:vMerge w:val="restart"/>
                  <w:vAlign w:val="center"/>
                </w:tcPr>
                <w:p w14:paraId="722357C2" w14:textId="77777777" w:rsidR="00E1674D" w:rsidRDefault="00E1674D" w:rsidP="00E1674D">
                  <w:pPr>
                    <w:rPr>
                      <w:b/>
                      <w:bCs/>
                      <w:sz w:val="18"/>
                      <w:szCs w:val="18"/>
                    </w:rPr>
                  </w:pPr>
                  <w:r>
                    <w:rPr>
                      <w:b/>
                      <w:bCs/>
                      <w:sz w:val="18"/>
                      <w:szCs w:val="18"/>
                    </w:rPr>
                    <w:t>Other KPIs</w:t>
                  </w:r>
                </w:p>
              </w:tc>
              <w:tc>
                <w:tcPr>
                  <w:tcW w:w="1341" w:type="dxa"/>
                  <w:vMerge w:val="restart"/>
                  <w:shd w:val="clear" w:color="auto" w:fill="auto"/>
                  <w:vAlign w:val="center"/>
                </w:tcPr>
                <w:p w14:paraId="50EA9E3E" w14:textId="77777777" w:rsidR="00E1674D" w:rsidRDefault="00E1674D" w:rsidP="00E1674D">
                  <w:pPr>
                    <w:jc w:val="center"/>
                    <w:rPr>
                      <w:b/>
                      <w:bCs/>
                      <w:sz w:val="18"/>
                      <w:szCs w:val="18"/>
                    </w:rPr>
                  </w:pPr>
                  <w:r>
                    <w:rPr>
                      <w:b/>
                      <w:bCs/>
                      <w:sz w:val="18"/>
                      <w:szCs w:val="18"/>
                    </w:rPr>
                    <w:t>Mechanism applied</w:t>
                  </w:r>
                </w:p>
              </w:tc>
            </w:tr>
            <w:tr w:rsidR="00E1674D" w:rsidRPr="009D2739" w14:paraId="75564104" w14:textId="77777777" w:rsidTr="00550C4C">
              <w:trPr>
                <w:trHeight w:val="381"/>
              </w:trPr>
              <w:tc>
                <w:tcPr>
                  <w:tcW w:w="805" w:type="dxa"/>
                  <w:vMerge/>
                  <w:vAlign w:val="center"/>
                </w:tcPr>
                <w:p w14:paraId="5E7C0AE2" w14:textId="77777777" w:rsidR="00E1674D" w:rsidRDefault="00E1674D" w:rsidP="00E1674D">
                  <w:pPr>
                    <w:rPr>
                      <w:sz w:val="18"/>
                      <w:szCs w:val="18"/>
                    </w:rPr>
                  </w:pPr>
                </w:p>
              </w:tc>
              <w:tc>
                <w:tcPr>
                  <w:tcW w:w="1080" w:type="dxa"/>
                  <w:vMerge/>
                  <w:shd w:val="clear" w:color="auto" w:fill="auto"/>
                  <w:vAlign w:val="center"/>
                </w:tcPr>
                <w:p w14:paraId="57BA701E" w14:textId="77777777" w:rsidR="00E1674D" w:rsidRDefault="00E1674D" w:rsidP="00E1674D">
                  <w:pPr>
                    <w:rPr>
                      <w:sz w:val="18"/>
                      <w:szCs w:val="18"/>
                    </w:rPr>
                  </w:pPr>
                </w:p>
              </w:tc>
              <w:tc>
                <w:tcPr>
                  <w:tcW w:w="1170" w:type="dxa"/>
                  <w:vMerge/>
                  <w:vAlign w:val="center"/>
                </w:tcPr>
                <w:p w14:paraId="266C1DF2" w14:textId="77777777" w:rsidR="00E1674D" w:rsidRDefault="00E1674D" w:rsidP="00E1674D">
                  <w:pPr>
                    <w:rPr>
                      <w:sz w:val="18"/>
                      <w:szCs w:val="18"/>
                    </w:rPr>
                  </w:pPr>
                </w:p>
              </w:tc>
              <w:tc>
                <w:tcPr>
                  <w:tcW w:w="1080" w:type="dxa"/>
                  <w:vMerge/>
                  <w:vAlign w:val="center"/>
                </w:tcPr>
                <w:p w14:paraId="1CC587BC" w14:textId="77777777" w:rsidR="00E1674D" w:rsidRDefault="00E1674D" w:rsidP="00E1674D">
                  <w:pPr>
                    <w:rPr>
                      <w:sz w:val="18"/>
                      <w:szCs w:val="18"/>
                    </w:rPr>
                  </w:pPr>
                </w:p>
              </w:tc>
              <w:tc>
                <w:tcPr>
                  <w:tcW w:w="810" w:type="dxa"/>
                  <w:shd w:val="clear" w:color="auto" w:fill="auto"/>
                  <w:vAlign w:val="center"/>
                </w:tcPr>
                <w:p w14:paraId="60F50153" w14:textId="77777777" w:rsidR="00E1674D" w:rsidRDefault="00E1674D" w:rsidP="00E1674D">
                  <w:pPr>
                    <w:jc w:val="center"/>
                    <w:rPr>
                      <w:sz w:val="18"/>
                      <w:szCs w:val="18"/>
                    </w:rPr>
                  </w:pPr>
                  <w:r>
                    <w:rPr>
                      <w:sz w:val="18"/>
                      <w:szCs w:val="18"/>
                    </w:rPr>
                    <w:t>Train</w:t>
                  </w:r>
                </w:p>
              </w:tc>
              <w:tc>
                <w:tcPr>
                  <w:tcW w:w="720" w:type="dxa"/>
                  <w:shd w:val="clear" w:color="auto" w:fill="auto"/>
                  <w:vAlign w:val="center"/>
                </w:tcPr>
                <w:p w14:paraId="3240B8AD" w14:textId="77777777" w:rsidR="00E1674D" w:rsidRDefault="00E1674D" w:rsidP="00E1674D">
                  <w:pPr>
                    <w:jc w:val="center"/>
                    <w:rPr>
                      <w:sz w:val="18"/>
                      <w:szCs w:val="18"/>
                    </w:rPr>
                  </w:pPr>
                  <w:r>
                    <w:rPr>
                      <w:sz w:val="18"/>
                      <w:szCs w:val="18"/>
                    </w:rPr>
                    <w:t>Test</w:t>
                  </w:r>
                </w:p>
              </w:tc>
              <w:tc>
                <w:tcPr>
                  <w:tcW w:w="810" w:type="dxa"/>
                  <w:vMerge/>
                  <w:vAlign w:val="center"/>
                </w:tcPr>
                <w:p w14:paraId="77F9916C" w14:textId="77777777" w:rsidR="00E1674D" w:rsidRDefault="00E1674D" w:rsidP="00E1674D">
                  <w:pPr>
                    <w:jc w:val="center"/>
                    <w:rPr>
                      <w:sz w:val="18"/>
                      <w:szCs w:val="18"/>
                    </w:rPr>
                  </w:pPr>
                </w:p>
              </w:tc>
              <w:tc>
                <w:tcPr>
                  <w:tcW w:w="909" w:type="dxa"/>
                  <w:vMerge/>
                  <w:vAlign w:val="center"/>
                </w:tcPr>
                <w:p w14:paraId="3C4CCE80" w14:textId="77777777" w:rsidR="00E1674D" w:rsidRDefault="00E1674D" w:rsidP="00E1674D">
                  <w:pPr>
                    <w:jc w:val="center"/>
                    <w:rPr>
                      <w:sz w:val="18"/>
                      <w:szCs w:val="18"/>
                    </w:rPr>
                  </w:pPr>
                </w:p>
              </w:tc>
              <w:tc>
                <w:tcPr>
                  <w:tcW w:w="1341" w:type="dxa"/>
                  <w:vMerge/>
                  <w:shd w:val="clear" w:color="auto" w:fill="auto"/>
                  <w:vAlign w:val="center"/>
                </w:tcPr>
                <w:p w14:paraId="699ADE7D" w14:textId="77777777" w:rsidR="00E1674D" w:rsidRDefault="00E1674D" w:rsidP="00E1674D">
                  <w:pPr>
                    <w:rPr>
                      <w:sz w:val="18"/>
                      <w:szCs w:val="18"/>
                    </w:rPr>
                  </w:pPr>
                </w:p>
              </w:tc>
            </w:tr>
            <w:tr w:rsidR="00E1674D" w14:paraId="280E035C" w14:textId="77777777" w:rsidTr="00550C4C">
              <w:trPr>
                <w:trHeight w:val="22"/>
              </w:trPr>
              <w:tc>
                <w:tcPr>
                  <w:tcW w:w="805" w:type="dxa"/>
                  <w:vAlign w:val="center"/>
                </w:tcPr>
                <w:p w14:paraId="09092DF8" w14:textId="77777777" w:rsidR="00E1674D" w:rsidRDefault="00E1674D" w:rsidP="00E1674D"/>
              </w:tc>
              <w:tc>
                <w:tcPr>
                  <w:tcW w:w="1080" w:type="dxa"/>
                  <w:shd w:val="clear" w:color="auto" w:fill="auto"/>
                  <w:vAlign w:val="center"/>
                </w:tcPr>
                <w:p w14:paraId="40352BC8" w14:textId="77777777" w:rsidR="00E1674D" w:rsidRDefault="00E1674D" w:rsidP="00E1674D"/>
              </w:tc>
              <w:tc>
                <w:tcPr>
                  <w:tcW w:w="1170" w:type="dxa"/>
                  <w:vAlign w:val="center"/>
                </w:tcPr>
                <w:p w14:paraId="52DD6355" w14:textId="77777777" w:rsidR="00E1674D" w:rsidRDefault="00E1674D" w:rsidP="00E1674D"/>
              </w:tc>
              <w:tc>
                <w:tcPr>
                  <w:tcW w:w="1080" w:type="dxa"/>
                  <w:vAlign w:val="center"/>
                </w:tcPr>
                <w:p w14:paraId="12389F41" w14:textId="77777777" w:rsidR="00E1674D" w:rsidRDefault="00E1674D" w:rsidP="00E1674D"/>
              </w:tc>
              <w:tc>
                <w:tcPr>
                  <w:tcW w:w="810" w:type="dxa"/>
                  <w:shd w:val="clear" w:color="auto" w:fill="auto"/>
                  <w:vAlign w:val="center"/>
                </w:tcPr>
                <w:p w14:paraId="21423F41" w14:textId="77777777" w:rsidR="00E1674D" w:rsidRDefault="00E1674D" w:rsidP="00E1674D"/>
              </w:tc>
              <w:tc>
                <w:tcPr>
                  <w:tcW w:w="720" w:type="dxa"/>
                  <w:shd w:val="clear" w:color="auto" w:fill="auto"/>
                  <w:vAlign w:val="center"/>
                </w:tcPr>
                <w:p w14:paraId="058174C3" w14:textId="77777777" w:rsidR="00E1674D" w:rsidRDefault="00E1674D" w:rsidP="00E1674D"/>
              </w:tc>
              <w:tc>
                <w:tcPr>
                  <w:tcW w:w="810" w:type="dxa"/>
                  <w:vAlign w:val="center"/>
                </w:tcPr>
                <w:p w14:paraId="52690FA4" w14:textId="77777777" w:rsidR="00E1674D" w:rsidRDefault="00E1674D" w:rsidP="00E1674D"/>
              </w:tc>
              <w:tc>
                <w:tcPr>
                  <w:tcW w:w="909" w:type="dxa"/>
                  <w:vAlign w:val="center"/>
                </w:tcPr>
                <w:p w14:paraId="2389E643" w14:textId="77777777" w:rsidR="00E1674D" w:rsidRDefault="00E1674D" w:rsidP="00E1674D"/>
              </w:tc>
              <w:tc>
                <w:tcPr>
                  <w:tcW w:w="1341" w:type="dxa"/>
                  <w:shd w:val="clear" w:color="auto" w:fill="auto"/>
                  <w:vAlign w:val="center"/>
                </w:tcPr>
                <w:p w14:paraId="7C537074" w14:textId="77777777" w:rsidR="00E1674D" w:rsidRDefault="00E1674D" w:rsidP="00E1674D"/>
              </w:tc>
            </w:tr>
          </w:tbl>
          <w:p w14:paraId="2B3D98D6" w14:textId="77777777" w:rsidR="00E1674D" w:rsidRDefault="00E1674D" w:rsidP="00E1674D">
            <w:pPr>
              <w:rPr>
                <w:kern w:val="0"/>
              </w:rPr>
            </w:pPr>
          </w:p>
        </w:tc>
      </w:tr>
      <w:tr w:rsidR="008D3D17" w14:paraId="317346C8" w14:textId="77777777" w:rsidTr="003A78B4">
        <w:trPr>
          <w:trHeight w:val="333"/>
        </w:trPr>
        <w:tc>
          <w:tcPr>
            <w:tcW w:w="574" w:type="pct"/>
          </w:tcPr>
          <w:p w14:paraId="2E6A3ABC" w14:textId="56906F5D" w:rsidR="008D3D17" w:rsidRPr="00275829" w:rsidRDefault="008D3D17" w:rsidP="00E1674D">
            <w:pPr>
              <w:rPr>
                <w:smallCaps/>
                <w:kern w:val="0"/>
              </w:rPr>
            </w:pPr>
            <w:r>
              <w:rPr>
                <w:smallCaps/>
                <w:kern w:val="0"/>
              </w:rPr>
              <w:t>Intel</w:t>
            </w:r>
          </w:p>
        </w:tc>
        <w:tc>
          <w:tcPr>
            <w:tcW w:w="4426" w:type="pct"/>
          </w:tcPr>
          <w:p w14:paraId="3C5C0687" w14:textId="1769D402" w:rsidR="008D3D17" w:rsidRDefault="008D3D17" w:rsidP="00E1674D">
            <w:pPr>
              <w:rPr>
                <w:kern w:val="0"/>
              </w:rPr>
            </w:pPr>
            <w:r>
              <w:rPr>
                <w:kern w:val="0"/>
              </w:rPr>
              <w:t xml:space="preserve">OK in general. Model Inference Complexity should be changed to Model Complexity as commented by others. </w:t>
            </w:r>
          </w:p>
        </w:tc>
      </w:tr>
      <w:tr w:rsidR="00F803D4" w14:paraId="570B45B8" w14:textId="77777777" w:rsidTr="003A78B4">
        <w:trPr>
          <w:trHeight w:val="333"/>
        </w:trPr>
        <w:tc>
          <w:tcPr>
            <w:tcW w:w="574" w:type="pct"/>
          </w:tcPr>
          <w:p w14:paraId="02182DC6" w14:textId="73652F6B" w:rsidR="00F803D4" w:rsidRPr="00F803D4" w:rsidRDefault="00F803D4" w:rsidP="00E1674D">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426" w:type="pct"/>
          </w:tcPr>
          <w:p w14:paraId="74A0C750" w14:textId="785FFB78" w:rsidR="00F803D4" w:rsidRPr="00F803D4" w:rsidRDefault="00F803D4" w:rsidP="00E1674D">
            <w:pPr>
              <w:rPr>
                <w:rFonts w:eastAsiaTheme="minorEastAsia"/>
                <w:kern w:val="0"/>
                <w:lang w:eastAsia="zh-CN"/>
              </w:rPr>
            </w:pPr>
            <w:r>
              <w:rPr>
                <w:rFonts w:eastAsiaTheme="minorEastAsia" w:hint="eastAsia"/>
                <w:kern w:val="0"/>
                <w:lang w:eastAsia="zh-CN"/>
              </w:rPr>
              <w:t>F</w:t>
            </w:r>
            <w:r>
              <w:rPr>
                <w:rFonts w:eastAsiaTheme="minorEastAsia"/>
                <w:kern w:val="0"/>
                <w:lang w:eastAsia="zh-CN"/>
              </w:rPr>
              <w:t xml:space="preserve">ine with the proposal </w:t>
            </w:r>
            <w:r w:rsidR="00F45815">
              <w:rPr>
                <w:rFonts w:eastAsiaTheme="minorEastAsia"/>
                <w:kern w:val="0"/>
                <w:lang w:eastAsia="zh-CN"/>
              </w:rPr>
              <w:t xml:space="preserve">to use Model complexity instead of model inference complexity. </w:t>
            </w:r>
          </w:p>
        </w:tc>
      </w:tr>
      <w:tr w:rsidR="003A78B4" w14:paraId="1A11F272" w14:textId="77777777" w:rsidTr="003A78B4">
        <w:trPr>
          <w:trHeight w:val="333"/>
        </w:trPr>
        <w:tc>
          <w:tcPr>
            <w:tcW w:w="574" w:type="pct"/>
          </w:tcPr>
          <w:p w14:paraId="04D0F878" w14:textId="69105524" w:rsidR="003A78B4" w:rsidRDefault="003A78B4" w:rsidP="003A78B4">
            <w:pPr>
              <w:rPr>
                <w:rFonts w:hint="eastAsia"/>
                <w:smallCaps/>
                <w:kern w:val="0"/>
              </w:rPr>
            </w:pPr>
            <w:bookmarkStart w:id="32" w:name="_GoBack" w:colFirst="0" w:colLast="1"/>
            <w:r>
              <w:rPr>
                <w:smallCaps/>
                <w:kern w:val="0"/>
              </w:rPr>
              <w:t>vivo</w:t>
            </w:r>
          </w:p>
        </w:tc>
        <w:tc>
          <w:tcPr>
            <w:tcW w:w="4426" w:type="pct"/>
          </w:tcPr>
          <w:p w14:paraId="5FD8C532" w14:textId="329F2CCE" w:rsidR="003A78B4" w:rsidRDefault="003A78B4" w:rsidP="003A78B4">
            <w:pPr>
              <w:rPr>
                <w:rFonts w:hint="eastAsia"/>
                <w:kern w:val="0"/>
              </w:rPr>
            </w:pPr>
            <w:r>
              <w:rPr>
                <w:rFonts w:eastAsiaTheme="minorEastAsia" w:hint="eastAsia"/>
                <w:kern w:val="0"/>
                <w:lang w:eastAsia="zh-CN"/>
              </w:rPr>
              <w:t>G</w:t>
            </w:r>
            <w:r>
              <w:rPr>
                <w:rFonts w:eastAsiaTheme="minorEastAsia"/>
                <w:kern w:val="0"/>
                <w:lang w:eastAsia="zh-CN"/>
              </w:rPr>
              <w:t>enerally ok with the proposal from FL.</w:t>
            </w:r>
          </w:p>
        </w:tc>
      </w:tr>
      <w:bookmarkEnd w:id="32"/>
    </w:tbl>
    <w:p w14:paraId="233E0371" w14:textId="77777777" w:rsidR="002A2CC1" w:rsidRDefault="002A2CC1">
      <w:pPr>
        <w:rPr>
          <w:lang w:eastAsia="en-US"/>
        </w:rPr>
      </w:pPr>
    </w:p>
    <w:p w14:paraId="1D16D0D5" w14:textId="77777777" w:rsidR="002A2CC1" w:rsidRDefault="008D5F24">
      <w:pPr>
        <w:pStyle w:val="2"/>
        <w:numPr>
          <w:ilvl w:val="1"/>
          <w:numId w:val="1"/>
        </w:numPr>
      </w:pPr>
      <w:r>
        <w:t xml:space="preserve">(on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af9"/>
        <w:numPr>
          <w:ilvl w:val="0"/>
          <w:numId w:val="57"/>
        </w:numPr>
        <w:tabs>
          <w:tab w:val="left" w:pos="1710"/>
        </w:tabs>
        <w:rPr>
          <w:sz w:val="18"/>
          <w:szCs w:val="18"/>
        </w:rPr>
      </w:pPr>
      <w:proofErr w:type="spellStart"/>
      <w:r>
        <w:rPr>
          <w:sz w:val="18"/>
          <w:szCs w:val="18"/>
        </w:rPr>
        <w:t>Futurewei</w:t>
      </w:r>
      <w:proofErr w:type="spellEnd"/>
      <w:r>
        <w:rPr>
          <w:sz w:val="18"/>
          <w:szCs w:val="18"/>
        </w:rPr>
        <w:t xml:space="preserve"> [1]: </w:t>
      </w:r>
    </w:p>
    <w:p w14:paraId="688AC24C" w14:textId="77777777" w:rsidR="002A2CC1" w:rsidRDefault="008D5F24">
      <w:pPr>
        <w:pStyle w:val="af9"/>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af9"/>
        <w:numPr>
          <w:ilvl w:val="0"/>
          <w:numId w:val="57"/>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50A502C2" w14:textId="77777777" w:rsidR="002A2CC1" w:rsidRDefault="008D5F24">
      <w:pPr>
        <w:pStyle w:val="af9"/>
        <w:numPr>
          <w:ilvl w:val="1"/>
          <w:numId w:val="57"/>
        </w:numPr>
        <w:rPr>
          <w:sz w:val="18"/>
          <w:szCs w:val="18"/>
          <w:lang w:eastAsia="en-US"/>
        </w:rPr>
      </w:pPr>
      <w:r>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6567B05B" w14:textId="77777777" w:rsidR="002A2CC1" w:rsidRDefault="008D5F24">
      <w:pPr>
        <w:pStyle w:val="af9"/>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af9"/>
        <w:numPr>
          <w:ilvl w:val="2"/>
          <w:numId w:val="57"/>
        </w:numPr>
        <w:rPr>
          <w:sz w:val="18"/>
          <w:szCs w:val="18"/>
          <w:lang w:eastAsia="en-US"/>
        </w:rPr>
      </w:pPr>
      <w:r>
        <w:rPr>
          <w:sz w:val="18"/>
          <w:szCs w:val="18"/>
          <w:lang w:eastAsia="en-US"/>
        </w:rPr>
        <w:lastRenderedPageBreak/>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af9"/>
        <w:numPr>
          <w:ilvl w:val="1"/>
          <w:numId w:val="57"/>
        </w:numPr>
        <w:rPr>
          <w:sz w:val="18"/>
          <w:szCs w:val="18"/>
          <w:lang w:eastAsia="en-US"/>
        </w:rPr>
      </w:pPr>
      <w:r>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65D7BE5A" w14:textId="77777777" w:rsidR="002A2CC1" w:rsidRDefault="008D5F24">
      <w:pPr>
        <w:pStyle w:val="af9"/>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af9"/>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E096F74" w14:textId="77777777" w:rsidR="002A2CC1" w:rsidRDefault="008D5F24">
      <w:pPr>
        <w:pStyle w:val="af9"/>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af9"/>
        <w:numPr>
          <w:ilvl w:val="0"/>
          <w:numId w:val="57"/>
        </w:numPr>
        <w:rPr>
          <w:sz w:val="18"/>
          <w:szCs w:val="18"/>
          <w:lang w:eastAsia="en-US"/>
        </w:rPr>
      </w:pPr>
      <w:r>
        <w:rPr>
          <w:sz w:val="18"/>
          <w:szCs w:val="18"/>
          <w:lang w:eastAsia="en-US"/>
        </w:rPr>
        <w:t>ZTE [3]:</w:t>
      </w:r>
    </w:p>
    <w:p w14:paraId="137854C0" w14:textId="77777777" w:rsidR="002A2CC1" w:rsidRDefault="008D5F24">
      <w:pPr>
        <w:pStyle w:val="af9"/>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af9"/>
        <w:numPr>
          <w:ilvl w:val="0"/>
          <w:numId w:val="57"/>
        </w:numPr>
        <w:rPr>
          <w:sz w:val="18"/>
          <w:szCs w:val="18"/>
          <w:lang w:eastAsia="en-US"/>
        </w:rPr>
      </w:pPr>
      <w:r>
        <w:rPr>
          <w:sz w:val="18"/>
          <w:szCs w:val="18"/>
          <w:lang w:eastAsia="en-US"/>
        </w:rPr>
        <w:t>Interdigital [6]</w:t>
      </w:r>
    </w:p>
    <w:p w14:paraId="6CC2A9EE" w14:textId="77777777" w:rsidR="002A2CC1" w:rsidRDefault="008D5F24">
      <w:pPr>
        <w:pStyle w:val="af9"/>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af9"/>
        <w:numPr>
          <w:ilvl w:val="1"/>
          <w:numId w:val="57"/>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64B4E0A5" w14:textId="77777777" w:rsidR="002A2CC1" w:rsidRDefault="008D5F24">
      <w:pPr>
        <w:pStyle w:val="af9"/>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aa"/>
        <w:numPr>
          <w:ilvl w:val="1"/>
          <w:numId w:val="57"/>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14:paraId="4A122549" w14:textId="77777777" w:rsidR="002A2CC1" w:rsidRDefault="008D5F24">
      <w:pPr>
        <w:pStyle w:val="af9"/>
        <w:numPr>
          <w:ilvl w:val="0"/>
          <w:numId w:val="57"/>
        </w:numPr>
        <w:rPr>
          <w:sz w:val="18"/>
          <w:szCs w:val="18"/>
          <w:lang w:eastAsia="en-US"/>
        </w:rPr>
      </w:pPr>
      <w:r>
        <w:rPr>
          <w:sz w:val="18"/>
          <w:szCs w:val="18"/>
          <w:lang w:eastAsia="en-US"/>
        </w:rPr>
        <w:t>OPPO [8]</w:t>
      </w:r>
    </w:p>
    <w:p w14:paraId="352D2D93" w14:textId="77777777" w:rsidR="002A2CC1" w:rsidRDefault="008D5F24">
      <w:pPr>
        <w:pStyle w:val="af9"/>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af9"/>
        <w:numPr>
          <w:ilvl w:val="1"/>
          <w:numId w:val="57"/>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4E32F83A" w14:textId="77777777" w:rsidR="002A2CC1" w:rsidRDefault="008D5F24">
      <w:pPr>
        <w:pStyle w:val="af9"/>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af9"/>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3308FCEA" w14:textId="77777777" w:rsidR="002A2CC1" w:rsidRDefault="008D5F24">
      <w:pPr>
        <w:pStyle w:val="af9"/>
        <w:numPr>
          <w:ilvl w:val="0"/>
          <w:numId w:val="57"/>
        </w:numPr>
        <w:rPr>
          <w:sz w:val="18"/>
          <w:szCs w:val="18"/>
          <w:lang w:eastAsia="en-US"/>
        </w:rPr>
      </w:pPr>
      <w:r>
        <w:rPr>
          <w:sz w:val="18"/>
          <w:szCs w:val="18"/>
          <w:lang w:eastAsia="en-US"/>
        </w:rPr>
        <w:t>Ericsson [11]</w:t>
      </w:r>
    </w:p>
    <w:p w14:paraId="7ADB6263" w14:textId="77777777" w:rsidR="002A2CC1" w:rsidRDefault="008D5F24">
      <w:pPr>
        <w:pStyle w:val="af9"/>
        <w:numPr>
          <w:ilvl w:val="1"/>
          <w:numId w:val="57"/>
        </w:numPr>
        <w:rPr>
          <w:i/>
          <w:iCs/>
          <w:sz w:val="18"/>
          <w:szCs w:val="18"/>
          <w:u w:val="single"/>
          <w:lang w:eastAsia="en-US"/>
        </w:rPr>
      </w:pPr>
      <w:bookmarkStart w:id="33" w:name="_Toc115446436"/>
      <w:r>
        <w:rPr>
          <w:i/>
          <w:iCs/>
          <w:sz w:val="18"/>
          <w:szCs w:val="18"/>
          <w:u w:val="single"/>
          <w:lang w:eastAsia="en-US"/>
        </w:rPr>
        <w:t>Tx beam prediction (with RSRP from best Rx beam)</w:t>
      </w:r>
    </w:p>
    <w:p w14:paraId="4D5A77CF" w14:textId="77777777" w:rsidR="002A2CC1" w:rsidRDefault="008D5F24">
      <w:pPr>
        <w:pStyle w:val="af9"/>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3"/>
    </w:p>
    <w:p w14:paraId="22B3262E" w14:textId="77777777" w:rsidR="002A2CC1" w:rsidRDefault="008D5F24">
      <w:pPr>
        <w:pStyle w:val="af9"/>
        <w:numPr>
          <w:ilvl w:val="1"/>
          <w:numId w:val="57"/>
        </w:numPr>
        <w:rPr>
          <w:sz w:val="18"/>
          <w:szCs w:val="18"/>
          <w:lang w:eastAsia="en-US"/>
        </w:rPr>
      </w:pPr>
      <w:bookmarkStart w:id="34" w:name="_Toc115446437"/>
      <w:r>
        <w:rPr>
          <w:sz w:val="18"/>
          <w:szCs w:val="18"/>
          <w:lang w:eastAsia="en-US"/>
        </w:rPr>
        <w:t>Observation 4: In scenarios with primarily indoor UEs, spatial-domain beam predication is more challenging.</w:t>
      </w:r>
      <w:bookmarkEnd w:id="34"/>
    </w:p>
    <w:p w14:paraId="4DCC6E5A" w14:textId="77777777" w:rsidR="002A2CC1" w:rsidRDefault="008D5F24">
      <w:pPr>
        <w:pStyle w:val="af9"/>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af9"/>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af9"/>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af9"/>
        <w:numPr>
          <w:ilvl w:val="1"/>
          <w:numId w:val="57"/>
        </w:numPr>
        <w:rPr>
          <w:sz w:val="18"/>
          <w:szCs w:val="18"/>
          <w:lang w:eastAsia="en-US"/>
        </w:rPr>
      </w:pPr>
      <w:r>
        <w:rPr>
          <w:sz w:val="18"/>
          <w:szCs w:val="18"/>
          <w:lang w:eastAsia="en-US"/>
        </w:rPr>
        <w:lastRenderedPageBreak/>
        <w:t>Observation 6: The gains from AI/ML over baseline algorithm in terms of basic KPIs translate well to gains in full-buffer system-level evaluations.</w:t>
      </w:r>
    </w:p>
    <w:p w14:paraId="11CCBF2F" w14:textId="77777777" w:rsidR="002A2CC1" w:rsidRDefault="008D5F24">
      <w:pPr>
        <w:pStyle w:val="af9"/>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af9"/>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af9"/>
        <w:numPr>
          <w:ilvl w:val="2"/>
          <w:numId w:val="57"/>
        </w:numPr>
        <w:rPr>
          <w:sz w:val="18"/>
          <w:szCs w:val="18"/>
          <w:lang w:eastAsia="en-US"/>
        </w:rPr>
      </w:pPr>
      <w:r>
        <w:rPr>
          <w:sz w:val="18"/>
          <w:szCs w:val="18"/>
          <w:lang w:eastAsia="en-US"/>
        </w:rPr>
        <w:t xml:space="preserve">We consider a scheme with </w:t>
      </w:r>
      <w:proofErr w:type="spellStart"/>
      <w:r>
        <w:rPr>
          <w:sz w:val="18"/>
          <w:szCs w:val="18"/>
          <w:lang w:eastAsia="en-US"/>
        </w:rPr>
        <w:t>gNB</w:t>
      </w:r>
      <w:proofErr w:type="spellEnd"/>
      <w:r>
        <w:rPr>
          <w:sz w:val="18"/>
          <w:szCs w:val="18"/>
          <w:lang w:eastAsia="en-US"/>
        </w:rPr>
        <w:t>-side inference where the UE measures a fixed set of beams, but only reports beams with RSRP exceeding a certain threshold relative to the strongest beam, i.e. only beams with an RSRP at most X dB below the RSPR of the strongest measured beam are reported.</w:t>
      </w:r>
    </w:p>
    <w:p w14:paraId="7E7CBA0D" w14:textId="77777777" w:rsidR="002A2CC1" w:rsidRDefault="008D5F24">
      <w:pPr>
        <w:pStyle w:val="af9"/>
        <w:numPr>
          <w:ilvl w:val="0"/>
          <w:numId w:val="57"/>
        </w:numPr>
        <w:tabs>
          <w:tab w:val="left" w:pos="1710"/>
        </w:tabs>
        <w:rPr>
          <w:sz w:val="18"/>
          <w:szCs w:val="18"/>
        </w:rPr>
      </w:pPr>
      <w:r>
        <w:rPr>
          <w:sz w:val="18"/>
          <w:szCs w:val="18"/>
        </w:rPr>
        <w:t>CAICT [16]</w:t>
      </w:r>
    </w:p>
    <w:p w14:paraId="11FA8826" w14:textId="77777777" w:rsidR="002A2CC1" w:rsidRDefault="008D5F24">
      <w:pPr>
        <w:pStyle w:val="af9"/>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af9"/>
        <w:numPr>
          <w:ilvl w:val="0"/>
          <w:numId w:val="57"/>
        </w:numPr>
        <w:rPr>
          <w:sz w:val="18"/>
          <w:szCs w:val="18"/>
          <w:lang w:eastAsia="en-US"/>
        </w:rPr>
      </w:pPr>
      <w:r>
        <w:rPr>
          <w:sz w:val="18"/>
          <w:szCs w:val="18"/>
          <w:lang w:eastAsia="en-US"/>
        </w:rPr>
        <w:t>CMCC [18]</w:t>
      </w:r>
    </w:p>
    <w:p w14:paraId="3B566CFF" w14:textId="77777777" w:rsidR="002A2CC1" w:rsidRDefault="008D5F24">
      <w:pPr>
        <w:pStyle w:val="af9"/>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af9"/>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af9"/>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af9"/>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af9"/>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af9"/>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af9"/>
        <w:numPr>
          <w:ilvl w:val="0"/>
          <w:numId w:val="58"/>
        </w:numPr>
        <w:rPr>
          <w:sz w:val="18"/>
          <w:szCs w:val="18"/>
          <w:lang w:eastAsia="en-US"/>
        </w:rPr>
      </w:pPr>
      <w:r>
        <w:rPr>
          <w:sz w:val="18"/>
          <w:szCs w:val="18"/>
          <w:lang w:eastAsia="en-US"/>
        </w:rPr>
        <w:t>NVDIA [22]:</w:t>
      </w:r>
    </w:p>
    <w:p w14:paraId="17F21871" w14:textId="77777777" w:rsidR="002A2CC1" w:rsidRDefault="008D5F24">
      <w:pPr>
        <w:pStyle w:val="af9"/>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af9"/>
        <w:numPr>
          <w:ilvl w:val="0"/>
          <w:numId w:val="59"/>
        </w:numPr>
        <w:rPr>
          <w:sz w:val="18"/>
          <w:szCs w:val="18"/>
          <w:lang w:eastAsia="en-US"/>
        </w:rPr>
      </w:pPr>
      <w:r>
        <w:rPr>
          <w:sz w:val="18"/>
          <w:szCs w:val="18"/>
          <w:lang w:eastAsia="en-US"/>
        </w:rPr>
        <w:t>Samsung [24]:</w:t>
      </w:r>
    </w:p>
    <w:p w14:paraId="4AA6EB42" w14:textId="77777777" w:rsidR="002A2CC1" w:rsidRDefault="008D5F24">
      <w:pPr>
        <w:pStyle w:val="a4"/>
        <w:numPr>
          <w:ilvl w:val="1"/>
          <w:numId w:val="59"/>
        </w:numPr>
        <w:wordWrap/>
        <w:spacing w:after="0"/>
        <w:jc w:val="left"/>
        <w:rPr>
          <w:rFonts w:eastAsia="宋体"/>
          <w:b w:val="0"/>
          <w:bCs w:val="0"/>
          <w:sz w:val="18"/>
          <w:szCs w:val="18"/>
          <w:lang w:eastAsia="zh-CN"/>
        </w:rPr>
      </w:pPr>
      <w:bookmarkStart w:id="35"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5"/>
    </w:p>
    <w:p w14:paraId="009C2C7B" w14:textId="77777777" w:rsidR="002A2CC1" w:rsidRDefault="008D5F24">
      <w:pPr>
        <w:pStyle w:val="af9"/>
        <w:numPr>
          <w:ilvl w:val="1"/>
          <w:numId w:val="59"/>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af9"/>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af9"/>
        <w:numPr>
          <w:ilvl w:val="1"/>
          <w:numId w:val="59"/>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0D4D9990" w14:textId="77777777" w:rsidR="002A2CC1" w:rsidRDefault="008D5F24">
      <w:pPr>
        <w:pStyle w:val="af9"/>
        <w:numPr>
          <w:ilvl w:val="1"/>
          <w:numId w:val="59"/>
        </w:numPr>
        <w:rPr>
          <w:sz w:val="18"/>
          <w:szCs w:val="18"/>
        </w:rPr>
      </w:pPr>
      <w:r>
        <w:rPr>
          <w:sz w:val="18"/>
          <w:szCs w:val="18"/>
        </w:rPr>
        <w:t xml:space="preserve">Observation # 14: For spatial domain prediction, AI can help </w:t>
      </w:r>
      <w:proofErr w:type="spellStart"/>
      <w:r>
        <w:rPr>
          <w:sz w:val="18"/>
          <w:szCs w:val="18"/>
        </w:rPr>
        <w:t>gNB</w:t>
      </w:r>
      <w:proofErr w:type="spellEnd"/>
      <w:r>
        <w:rPr>
          <w:sz w:val="18"/>
          <w:szCs w:val="18"/>
        </w:rPr>
        <w:t xml:space="preserve">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2"/>
        <w:numPr>
          <w:ilvl w:val="1"/>
          <w:numId w:val="1"/>
        </w:numPr>
      </w:pPr>
      <w:r>
        <w:t xml:space="preserve">(on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af9"/>
        <w:numPr>
          <w:ilvl w:val="0"/>
          <w:numId w:val="60"/>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6D9EC448" w14:textId="77777777" w:rsidR="002A2CC1" w:rsidRDefault="008D5F24">
      <w:pPr>
        <w:pStyle w:val="af9"/>
        <w:numPr>
          <w:ilvl w:val="1"/>
          <w:numId w:val="60"/>
        </w:numPr>
        <w:rPr>
          <w:sz w:val="18"/>
          <w:szCs w:val="18"/>
          <w:lang w:eastAsia="en-US"/>
        </w:rPr>
      </w:pPr>
      <w:bookmarkStart w:id="36" w:name="_Ref111192698"/>
      <w:bookmarkStart w:id="37" w:name="_Ref111192742"/>
      <w:r>
        <w:rPr>
          <w:sz w:val="18"/>
          <w:szCs w:val="18"/>
          <w:lang w:eastAsia="en-US"/>
        </w:rPr>
        <w:lastRenderedPageBreak/>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6"/>
    </w:p>
    <w:p w14:paraId="7EDCFB82" w14:textId="77777777" w:rsidR="002A2CC1" w:rsidRDefault="008D5F24">
      <w:pPr>
        <w:pStyle w:val="af9"/>
        <w:numPr>
          <w:ilvl w:val="1"/>
          <w:numId w:val="60"/>
        </w:numPr>
        <w:rPr>
          <w:sz w:val="18"/>
          <w:szCs w:val="18"/>
          <w:lang w:eastAsia="en-US"/>
        </w:rPr>
      </w:pPr>
      <w:bookmarkStart w:id="38"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8"/>
    </w:p>
    <w:p w14:paraId="7EA9A614" w14:textId="77777777" w:rsidR="002A2CC1" w:rsidRDefault="008D5F24">
      <w:pPr>
        <w:pStyle w:val="af9"/>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af9"/>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af9"/>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af9"/>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af9"/>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af9"/>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af9"/>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af9"/>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af9"/>
        <w:numPr>
          <w:ilvl w:val="2"/>
          <w:numId w:val="60"/>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2B021B89" w14:textId="77777777" w:rsidR="002A2CC1" w:rsidRDefault="008D5F24">
      <w:pPr>
        <w:pStyle w:val="af9"/>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af9"/>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af9"/>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7"/>
    <w:p w14:paraId="29DE91F2" w14:textId="77777777" w:rsidR="002A2CC1" w:rsidRDefault="008D5F24">
      <w:pPr>
        <w:pStyle w:val="af9"/>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af9"/>
        <w:numPr>
          <w:ilvl w:val="0"/>
          <w:numId w:val="22"/>
        </w:numPr>
        <w:rPr>
          <w:rFonts w:eastAsia="宋体"/>
          <w:bCs/>
          <w:kern w:val="0"/>
          <w:sz w:val="18"/>
          <w:szCs w:val="18"/>
        </w:rPr>
      </w:pPr>
      <w:r>
        <w:rPr>
          <w:rFonts w:eastAsia="宋体"/>
          <w:bCs/>
          <w:kern w:val="0"/>
          <w:sz w:val="18"/>
          <w:szCs w:val="18"/>
        </w:rPr>
        <w:t>Interdigital [6]</w:t>
      </w:r>
    </w:p>
    <w:p w14:paraId="6929ED38"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76FF5CE6" w14:textId="77777777" w:rsidR="002A2CC1" w:rsidRDefault="008D5F24">
      <w:pPr>
        <w:pStyle w:val="af9"/>
        <w:numPr>
          <w:ilvl w:val="0"/>
          <w:numId w:val="22"/>
        </w:numPr>
        <w:rPr>
          <w:rFonts w:eastAsia="宋体"/>
          <w:bCs/>
          <w:kern w:val="0"/>
          <w:sz w:val="18"/>
          <w:szCs w:val="18"/>
        </w:rPr>
      </w:pPr>
      <w:proofErr w:type="gramStart"/>
      <w:r>
        <w:rPr>
          <w:rFonts w:eastAsia="宋体"/>
          <w:bCs/>
          <w:kern w:val="0"/>
          <w:sz w:val="18"/>
          <w:szCs w:val="18"/>
        </w:rPr>
        <w:t>OPPO[</w:t>
      </w:r>
      <w:proofErr w:type="gramEnd"/>
      <w:r>
        <w:rPr>
          <w:rFonts w:eastAsia="宋体"/>
          <w:bCs/>
          <w:kern w:val="0"/>
          <w:sz w:val="18"/>
          <w:szCs w:val="18"/>
        </w:rPr>
        <w:t>8]</w:t>
      </w:r>
    </w:p>
    <w:p w14:paraId="3D9BE807" w14:textId="77777777" w:rsidR="002A2CC1" w:rsidRDefault="008D5F24">
      <w:pPr>
        <w:pStyle w:val="af9"/>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Beam predication accuracy slightly decreases from 87.1% to 77.1% (the case of Top-1) when F increases from 1 </w:t>
      </w:r>
      <w:r>
        <w:rPr>
          <w:rFonts w:eastAsia="宋体"/>
          <w:bCs/>
          <w:kern w:val="0"/>
          <w:sz w:val="18"/>
          <w:szCs w:val="18"/>
        </w:rPr>
        <w:lastRenderedPageBreak/>
        <w:t>to 4, but strongly increases from 77.1% to 98.8% (the case of F = 4) when predicted beam number increases from Top-1 to Top-4.</w:t>
      </w:r>
    </w:p>
    <w:p w14:paraId="11CC2DF7" w14:textId="77777777" w:rsidR="002A2CC1" w:rsidRDefault="008D5F24">
      <w:pPr>
        <w:pStyle w:val="af9"/>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af9"/>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af9"/>
        <w:numPr>
          <w:ilvl w:val="1"/>
          <w:numId w:val="22"/>
        </w:numPr>
        <w:rPr>
          <w:sz w:val="18"/>
          <w:szCs w:val="18"/>
          <w:lang w:val="en-GB" w:eastAsia="en-US"/>
        </w:rPr>
      </w:pPr>
      <w:bookmarkStart w:id="39"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9"/>
      <w:r>
        <w:rPr>
          <w:sz w:val="18"/>
          <w:szCs w:val="18"/>
          <w:lang w:val="en-GB" w:eastAsia="en-US"/>
        </w:rPr>
        <w:t xml:space="preserve"> </w:t>
      </w:r>
    </w:p>
    <w:p w14:paraId="2C803AF0" w14:textId="77777777" w:rsidR="002A2CC1" w:rsidRDefault="008D5F24">
      <w:pPr>
        <w:pStyle w:val="af9"/>
        <w:numPr>
          <w:ilvl w:val="1"/>
          <w:numId w:val="22"/>
        </w:numPr>
        <w:rPr>
          <w:sz w:val="18"/>
          <w:szCs w:val="18"/>
          <w:lang w:val="en-GB" w:eastAsia="en-US"/>
        </w:rPr>
      </w:pPr>
      <w:bookmarkStart w:id="40"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0"/>
    </w:p>
    <w:p w14:paraId="4E61DBE8" w14:textId="77777777" w:rsidR="002A2CC1" w:rsidRDefault="008D5F24">
      <w:pPr>
        <w:pStyle w:val="af9"/>
        <w:numPr>
          <w:ilvl w:val="0"/>
          <w:numId w:val="61"/>
        </w:numPr>
        <w:rPr>
          <w:lang w:eastAsia="en-US"/>
        </w:rPr>
      </w:pPr>
      <w:proofErr w:type="gramStart"/>
      <w:r>
        <w:rPr>
          <w:lang w:eastAsia="en-US"/>
        </w:rPr>
        <w:t>Xiaomi[</w:t>
      </w:r>
      <w:proofErr w:type="gramEnd"/>
      <w:r>
        <w:rPr>
          <w:lang w:eastAsia="en-US"/>
        </w:rPr>
        <w:t>17]</w:t>
      </w:r>
    </w:p>
    <w:p w14:paraId="1B3E4181" w14:textId="77777777" w:rsidR="002A2CC1" w:rsidRDefault="008D5F24">
      <w:pPr>
        <w:pStyle w:val="af9"/>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af9"/>
        <w:numPr>
          <w:ilvl w:val="0"/>
          <w:numId w:val="61"/>
        </w:numPr>
        <w:rPr>
          <w:lang w:eastAsia="en-US"/>
        </w:rPr>
      </w:pPr>
      <w:proofErr w:type="gramStart"/>
      <w:r>
        <w:rPr>
          <w:lang w:eastAsia="en-US"/>
        </w:rPr>
        <w:t>Nokia[</w:t>
      </w:r>
      <w:proofErr w:type="gramEnd"/>
      <w:r>
        <w:rPr>
          <w:lang w:eastAsia="en-US"/>
        </w:rPr>
        <w:t>19]</w:t>
      </w:r>
    </w:p>
    <w:p w14:paraId="10E75F7A" w14:textId="77777777" w:rsidR="002A2CC1" w:rsidRDefault="008D5F24">
      <w:pPr>
        <w:pStyle w:val="af9"/>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af9"/>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af9"/>
        <w:numPr>
          <w:ilvl w:val="1"/>
          <w:numId w:val="61"/>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35C79542" w14:textId="77777777" w:rsidR="002A2CC1" w:rsidRDefault="008D5F24">
      <w:pPr>
        <w:pStyle w:val="af9"/>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af9"/>
        <w:numPr>
          <w:ilvl w:val="0"/>
          <w:numId w:val="61"/>
        </w:numPr>
        <w:rPr>
          <w:lang w:eastAsia="en-US"/>
        </w:rPr>
      </w:pPr>
      <w:proofErr w:type="spellStart"/>
      <w:r>
        <w:rPr>
          <w:lang w:eastAsia="en-US"/>
        </w:rPr>
        <w:t>Mediatek</w:t>
      </w:r>
      <w:proofErr w:type="spellEnd"/>
      <w:r>
        <w:rPr>
          <w:lang w:eastAsia="en-US"/>
        </w:rPr>
        <w:t xml:space="preserve"> [20]: </w:t>
      </w:r>
    </w:p>
    <w:p w14:paraId="0D1E2D09" w14:textId="77777777" w:rsidR="002A2CC1" w:rsidRDefault="008D5F24">
      <w:pPr>
        <w:pStyle w:val="af9"/>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af9"/>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af9"/>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af9"/>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af9"/>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af9"/>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af9"/>
        <w:numPr>
          <w:ilvl w:val="0"/>
          <w:numId w:val="61"/>
        </w:numPr>
        <w:rPr>
          <w:sz w:val="18"/>
          <w:szCs w:val="18"/>
          <w:lang w:eastAsia="en-US"/>
        </w:rPr>
      </w:pPr>
      <w:r>
        <w:rPr>
          <w:sz w:val="18"/>
          <w:szCs w:val="18"/>
          <w:lang w:eastAsia="en-US"/>
        </w:rPr>
        <w:t>NVIDIA [23]</w:t>
      </w:r>
    </w:p>
    <w:p w14:paraId="4AA74943" w14:textId="77777777" w:rsidR="002A2CC1" w:rsidRDefault="008D5F24">
      <w:pPr>
        <w:pStyle w:val="af9"/>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af9"/>
        <w:numPr>
          <w:ilvl w:val="1"/>
          <w:numId w:val="61"/>
        </w:numPr>
        <w:rPr>
          <w:sz w:val="18"/>
          <w:szCs w:val="18"/>
          <w:lang w:eastAsia="en-US"/>
        </w:rPr>
      </w:pPr>
      <w:r>
        <w:rPr>
          <w:sz w:val="18"/>
          <w:szCs w:val="18"/>
          <w:lang w:eastAsia="en-US"/>
        </w:rPr>
        <w:t xml:space="preserve">Observation 4: AI/ML-based algorithms for beam prediction in time domain can help lower reference signal </w:t>
      </w:r>
      <w:r>
        <w:rPr>
          <w:sz w:val="18"/>
          <w:szCs w:val="18"/>
          <w:lang w:eastAsia="en-US"/>
        </w:rPr>
        <w:lastRenderedPageBreak/>
        <w:t>overhead and reduce UE’s measurement requirement.</w:t>
      </w:r>
    </w:p>
    <w:p w14:paraId="6BDECDE0" w14:textId="77777777" w:rsidR="002A2CC1" w:rsidRDefault="008D5F24">
      <w:pPr>
        <w:pStyle w:val="af9"/>
        <w:numPr>
          <w:ilvl w:val="0"/>
          <w:numId w:val="61"/>
        </w:numPr>
        <w:rPr>
          <w:sz w:val="18"/>
          <w:szCs w:val="18"/>
          <w:lang w:eastAsia="en-US"/>
        </w:rPr>
      </w:pPr>
      <w:r>
        <w:rPr>
          <w:sz w:val="18"/>
          <w:szCs w:val="18"/>
          <w:lang w:eastAsia="en-US"/>
        </w:rPr>
        <w:t>Samsung [24]</w:t>
      </w:r>
    </w:p>
    <w:p w14:paraId="5D8CF1A0" w14:textId="77777777" w:rsidR="002A2CC1" w:rsidRDefault="008D5F24">
      <w:pPr>
        <w:pStyle w:val="af9"/>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af9"/>
        <w:numPr>
          <w:ilvl w:val="0"/>
          <w:numId w:val="61"/>
        </w:numPr>
        <w:rPr>
          <w:sz w:val="18"/>
          <w:szCs w:val="18"/>
          <w:lang w:eastAsia="en-US"/>
        </w:rPr>
      </w:pPr>
      <w:r>
        <w:rPr>
          <w:sz w:val="18"/>
          <w:szCs w:val="18"/>
          <w:lang w:eastAsia="en-US"/>
        </w:rPr>
        <w:t>DoCoMo [25]</w:t>
      </w:r>
    </w:p>
    <w:p w14:paraId="413B213A" w14:textId="77777777" w:rsidR="002A2CC1" w:rsidRDefault="008D5F24">
      <w:pPr>
        <w:pStyle w:val="af9"/>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af9"/>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af9"/>
        <w:numPr>
          <w:ilvl w:val="1"/>
          <w:numId w:val="61"/>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scenario/speed for BM-Case </w:t>
      </w:r>
      <w:proofErr w:type="gramStart"/>
      <w:r>
        <w:rPr>
          <w:sz w:val="18"/>
          <w:szCs w:val="18"/>
          <w:lang w:eastAsia="en-US"/>
        </w:rPr>
        <w:t>2 .</w:t>
      </w:r>
      <w:proofErr w:type="gramEnd"/>
    </w:p>
    <w:p w14:paraId="34FA8F36" w14:textId="77777777" w:rsidR="002A2CC1" w:rsidRDefault="008D5F24">
      <w:pPr>
        <w:pStyle w:val="af9"/>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1"/>
      </w:pPr>
      <w:r>
        <w:t>Others</w:t>
      </w:r>
    </w:p>
    <w:p w14:paraId="364A00F4" w14:textId="77777777" w:rsidR="002A2CC1" w:rsidRDefault="008D5F24">
      <w:pPr>
        <w:rPr>
          <w:lang w:eastAsia="en-US"/>
        </w:rPr>
      </w:pPr>
      <w:r>
        <w:rPr>
          <w:lang w:eastAsia="en-US"/>
        </w:rPr>
        <w:t xml:space="preserve">Some companies suggest to consider multiple </w:t>
      </w:r>
      <w:r>
        <w:t>scenarios for evaluations.</w:t>
      </w:r>
    </w:p>
    <w:p w14:paraId="50136C81" w14:textId="77777777" w:rsidR="002A2CC1" w:rsidRDefault="008D5F24">
      <w:pPr>
        <w:pStyle w:val="af9"/>
        <w:numPr>
          <w:ilvl w:val="0"/>
          <w:numId w:val="29"/>
        </w:numPr>
        <w:rPr>
          <w:sz w:val="18"/>
          <w:szCs w:val="18"/>
        </w:rPr>
      </w:pPr>
      <w:r>
        <w:rPr>
          <w:sz w:val="18"/>
          <w:szCs w:val="18"/>
        </w:rPr>
        <w:t>Huawei/</w:t>
      </w:r>
      <w:proofErr w:type="spellStart"/>
      <w:r>
        <w:rPr>
          <w:sz w:val="18"/>
          <w:szCs w:val="18"/>
        </w:rPr>
        <w:t>HiSi</w:t>
      </w:r>
      <w:proofErr w:type="spellEnd"/>
      <w:r>
        <w:rPr>
          <w:sz w:val="18"/>
          <w:szCs w:val="18"/>
        </w:rPr>
        <w:t>: [2]</w:t>
      </w:r>
    </w:p>
    <w:p w14:paraId="14365EDE" w14:textId="77777777" w:rsidR="002A2CC1" w:rsidRDefault="008D5F24">
      <w:pPr>
        <w:pStyle w:val="af9"/>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af9"/>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af9"/>
        <w:numPr>
          <w:ilvl w:val="0"/>
          <w:numId w:val="22"/>
        </w:numPr>
        <w:rPr>
          <w:sz w:val="18"/>
          <w:szCs w:val="18"/>
        </w:rPr>
      </w:pPr>
      <w:r>
        <w:rPr>
          <w:sz w:val="18"/>
          <w:szCs w:val="18"/>
        </w:rPr>
        <w:t>Interdigital [6]</w:t>
      </w:r>
    </w:p>
    <w:p w14:paraId="17DC7115" w14:textId="77777777" w:rsidR="002A2CC1" w:rsidRDefault="008D5F24">
      <w:pPr>
        <w:pStyle w:val="af9"/>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af9"/>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af9"/>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af9"/>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af9"/>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FL0: Suggest to propose to in 9.2.3.2</w:t>
      </w:r>
    </w:p>
    <w:p w14:paraId="028441AD" w14:textId="77777777" w:rsidR="002A2CC1" w:rsidRDefault="008D5F24">
      <w:pPr>
        <w:pStyle w:val="af9"/>
        <w:numPr>
          <w:ilvl w:val="0"/>
          <w:numId w:val="62"/>
        </w:numPr>
        <w:rPr>
          <w:sz w:val="18"/>
          <w:szCs w:val="18"/>
        </w:rPr>
      </w:pPr>
      <w:r>
        <w:rPr>
          <w:sz w:val="18"/>
          <w:szCs w:val="18"/>
        </w:rPr>
        <w:t xml:space="preserve">Intel [14]: </w:t>
      </w:r>
    </w:p>
    <w:p w14:paraId="26D82ABE" w14:textId="77777777" w:rsidR="002A2CC1" w:rsidRDefault="008D5F24">
      <w:pPr>
        <w:pStyle w:val="af9"/>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af9"/>
        <w:numPr>
          <w:ilvl w:val="0"/>
          <w:numId w:val="62"/>
        </w:numPr>
      </w:pPr>
      <w:r>
        <w:t>Nokia [19]</w:t>
      </w:r>
    </w:p>
    <w:p w14:paraId="493D0C3B" w14:textId="77777777" w:rsidR="002A2CC1" w:rsidRDefault="008D5F24">
      <w:pPr>
        <w:pStyle w:val="af9"/>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14:paraId="460B1D62" w14:textId="77777777" w:rsidR="002A2CC1" w:rsidRDefault="008D5F24">
      <w:pPr>
        <w:pStyle w:val="af9"/>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lastRenderedPageBreak/>
        <w:t>FL0: Suggest to propose to in 9.2.3.2</w:t>
      </w:r>
    </w:p>
    <w:p w14:paraId="548C8990" w14:textId="77777777" w:rsidR="002A2CC1" w:rsidRDefault="008D5F24">
      <w:pPr>
        <w:pStyle w:val="af9"/>
        <w:numPr>
          <w:ilvl w:val="0"/>
          <w:numId w:val="62"/>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2E862F2F" w14:textId="77777777" w:rsidR="002A2CC1" w:rsidRDefault="008D5F24">
      <w:pPr>
        <w:pStyle w:val="af9"/>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af9"/>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af9"/>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af9"/>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af9"/>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2A426A30"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0F0876E"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688788E"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lastRenderedPageBreak/>
        <w:t>Proposal 1-1-2a</w:t>
      </w:r>
      <w:r>
        <w:rPr>
          <w:b/>
          <w:bCs/>
        </w:rPr>
        <w:t>:</w:t>
      </w:r>
    </w:p>
    <w:p w14:paraId="16D3FF60" w14:textId="77777777" w:rsidR="002A2CC1" w:rsidRDefault="008D5F24">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DF8B3CE" w14:textId="77777777" w:rsidR="002A2CC1" w:rsidRDefault="008D5F24">
      <w:pPr>
        <w:pStyle w:val="af9"/>
        <w:numPr>
          <w:ilvl w:val="1"/>
          <w:numId w:val="18"/>
        </w:numPr>
        <w:rPr>
          <w:b/>
          <w:bCs/>
        </w:rPr>
      </w:pPr>
      <w:r>
        <w:rPr>
          <w:b/>
          <w:bCs/>
        </w:rPr>
        <w:t>Option 1: Full buffer</w:t>
      </w:r>
    </w:p>
    <w:p w14:paraId="2916CCF0" w14:textId="77777777" w:rsidR="002A2CC1" w:rsidRDefault="008D5F24">
      <w:pPr>
        <w:pStyle w:val="af9"/>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af9"/>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af9"/>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63C5CC8"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af9"/>
        <w:numPr>
          <w:ilvl w:val="0"/>
          <w:numId w:val="16"/>
        </w:numPr>
        <w:rPr>
          <w:b/>
          <w:bCs/>
        </w:rPr>
      </w:pPr>
      <w:r w:rsidRPr="00913759">
        <w:rPr>
          <w:b/>
          <w:bCs/>
        </w:rPr>
        <w:t xml:space="preserve">BS Tx power: </w:t>
      </w:r>
    </w:p>
    <w:p w14:paraId="67035230" w14:textId="77777777" w:rsidR="00E9268D" w:rsidRPr="00C35807" w:rsidRDefault="00E9268D" w:rsidP="00E9268D">
      <w:pPr>
        <w:pStyle w:val="af9"/>
        <w:numPr>
          <w:ilvl w:val="1"/>
          <w:numId w:val="16"/>
        </w:numPr>
        <w:rPr>
          <w:b/>
          <w:bCs/>
          <w:strike/>
        </w:rPr>
      </w:pPr>
      <w:r w:rsidRPr="00C35807">
        <w:rPr>
          <w:b/>
          <w:bCs/>
        </w:rPr>
        <w:t xml:space="preserve">40dBm </w:t>
      </w:r>
    </w:p>
    <w:p w14:paraId="0574E53D" w14:textId="77777777" w:rsidR="00E9268D" w:rsidRPr="00C35807" w:rsidRDefault="00E9268D" w:rsidP="00E9268D">
      <w:pPr>
        <w:pStyle w:val="af9"/>
        <w:numPr>
          <w:ilvl w:val="1"/>
          <w:numId w:val="16"/>
        </w:numPr>
        <w:rPr>
          <w:b/>
          <w:bCs/>
        </w:rPr>
      </w:pPr>
      <w:r w:rsidRPr="00C35807">
        <w:rPr>
          <w:rFonts w:eastAsia="Microsoft YaHei UI"/>
          <w:b/>
          <w:bCs/>
        </w:rPr>
        <w:t>Other values (e.g.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af9"/>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0"/>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af9"/>
        <w:numPr>
          <w:ilvl w:val="0"/>
          <w:numId w:val="23"/>
        </w:numPr>
        <w:rPr>
          <w:b/>
          <w:bCs/>
        </w:rPr>
      </w:pPr>
      <w:r>
        <w:rPr>
          <w:b/>
          <w:bCs/>
        </w:rPr>
        <w:t>The definition of beam prediction accuracy (%) for Top-1 and/or Top-K beams:</w:t>
      </w:r>
    </w:p>
    <w:p w14:paraId="24F46D92" w14:textId="77777777" w:rsidR="00603970" w:rsidRDefault="00603970" w:rsidP="00603970">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501C3F46" w14:textId="77777777" w:rsidR="00603970" w:rsidRDefault="00603970" w:rsidP="00603970">
      <w:pPr>
        <w:pStyle w:val="af9"/>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af9"/>
        <w:numPr>
          <w:ilvl w:val="0"/>
          <w:numId w:val="45"/>
        </w:numPr>
        <w:rPr>
          <w:b/>
          <w:bCs/>
        </w:rPr>
      </w:pPr>
      <w:r>
        <w:rPr>
          <w:b/>
          <w:bCs/>
        </w:rPr>
        <w:t xml:space="preserve">Adopt the following proposals as working assumption: </w:t>
      </w:r>
    </w:p>
    <w:p w14:paraId="270D55E2" w14:textId="77777777" w:rsidR="002A2CC1" w:rsidRDefault="008D5F24">
      <w:pPr>
        <w:pStyle w:val="af9"/>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lastRenderedPageBreak/>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601ADC5C" w14:textId="77777777" w:rsidR="002A2CC1" w:rsidRDefault="008D5F24">
      <w:pPr>
        <w:pStyle w:val="1"/>
      </w:pPr>
      <w:r>
        <w:t xml:space="preserve">Appendix: Agreements </w:t>
      </w:r>
    </w:p>
    <w:p w14:paraId="0184A4C5" w14:textId="77777777" w:rsidR="002A2CC1" w:rsidRDefault="008D5F24">
      <w:pPr>
        <w:pStyle w:val="1"/>
        <w:numPr>
          <w:ilvl w:val="1"/>
          <w:numId w:val="1"/>
        </w:numPr>
      </w:pPr>
      <w:r>
        <w:t>Agreements in RAN 1 #109e</w:t>
      </w:r>
    </w:p>
    <w:p w14:paraId="58B1C9E5" w14:textId="77777777" w:rsidR="002A2CC1" w:rsidRDefault="008B7253">
      <w:pPr>
        <w:rPr>
          <w:b/>
          <w:bCs/>
        </w:rPr>
      </w:pPr>
      <w:hyperlink r:id="rId19" w:history="1">
        <w:r w:rsidR="008D5F24">
          <w:rPr>
            <w:rStyle w:val="af7"/>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af9"/>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af9"/>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af9"/>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af9"/>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af9"/>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af9"/>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af9"/>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af9"/>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af9"/>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af9"/>
        <w:widowControl/>
        <w:numPr>
          <w:ilvl w:val="0"/>
          <w:numId w:val="43"/>
        </w:numPr>
        <w:overflowPunct w:val="0"/>
        <w:autoSpaceDE w:val="0"/>
        <w:autoSpaceDN w:val="0"/>
        <w:adjustRightInd w:val="0"/>
        <w:spacing w:after="180"/>
        <w:jc w:val="left"/>
        <w:textAlignment w:val="baseline"/>
      </w:pPr>
      <w:r>
        <w:lastRenderedPageBreak/>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af9"/>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8B7253">
      <w:hyperlink r:id="rId20" w:history="1">
        <w:r w:rsidR="008D5F24">
          <w:rPr>
            <w:rStyle w:val="af7"/>
            <w:color w:val="auto"/>
          </w:rPr>
          <w:t>R1-2205270</w:t>
        </w:r>
      </w:hyperlink>
      <w:r w:rsidR="008D5F24">
        <w:tab/>
        <w:t>Feature lead summary #2 evaluation of AI/ML for beam management</w:t>
      </w:r>
      <w:r w:rsidR="008D5F24">
        <w:tab/>
        <w:t>Moderator (Samsung)</w:t>
      </w:r>
    </w:p>
    <w:p w14:paraId="18A0F160" w14:textId="77777777" w:rsidR="002A2CC1" w:rsidRDefault="008B7253">
      <w:hyperlink r:id="rId21" w:history="1">
        <w:r w:rsidR="008D5F24">
          <w:rPr>
            <w:rStyle w:val="af7"/>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af9"/>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宋体" w:hAnsi="Calibri" w:cs="Calibri"/>
          <w:sz w:val="22"/>
          <w:szCs w:val="22"/>
        </w:rPr>
      </w:pPr>
      <w:r>
        <w:rPr>
          <w:b/>
          <w:bCs/>
        </w:rPr>
        <w:lastRenderedPageBreak/>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76"/>
        <w:gridCol w:w="74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0"/>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0"/>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0"/>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proofErr w:type="gram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proofErr w:type="gram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w:t>
            </w:r>
            <w:proofErr w:type="gramStart"/>
            <w:r>
              <w:rPr>
                <w:rFonts w:ascii="Arial" w:eastAsia="Microsoft YaHei UI" w:hAnsi="Arial" w:cs="Arial"/>
                <w:sz w:val="16"/>
                <w:szCs w:val="16"/>
              </w:rPr>
              <w:t>M,N</w:t>
            </w:r>
            <w:proofErr w:type="gramEnd"/>
            <w:r>
              <w:rPr>
                <w:rFonts w:ascii="Arial" w:eastAsia="Microsoft YaHei UI" w:hAnsi="Arial" w:cs="Arial"/>
                <w:sz w:val="16"/>
                <w:szCs w:val="16"/>
              </w:rPr>
              <w:t>,P) = (1,4,2)]</w:t>
            </w:r>
          </w:p>
          <w:p w14:paraId="5C9AC0DE"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lastRenderedPageBreak/>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af9"/>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af9"/>
        <w:numPr>
          <w:ilvl w:val="1"/>
          <w:numId w:val="74"/>
        </w:numPr>
      </w:pPr>
      <w:r>
        <w:t>Option #2: Linear trajectory model with random direction change.</w:t>
      </w:r>
    </w:p>
    <w:p w14:paraId="2DCE7D15" w14:textId="77777777" w:rsidR="002A2CC1" w:rsidRDefault="008D5F24">
      <w:pPr>
        <w:pStyle w:val="af9"/>
        <w:numPr>
          <w:ilvl w:val="2"/>
          <w:numId w:val="74"/>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65A14B8B" w14:textId="77777777" w:rsidR="002A2CC1" w:rsidRDefault="008D5F24">
      <w:pPr>
        <w:pStyle w:val="af9"/>
        <w:numPr>
          <w:ilvl w:val="3"/>
          <w:numId w:val="7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7DC072F" w14:textId="77777777" w:rsidR="002A2CC1" w:rsidRDefault="008D5F24">
      <w:pPr>
        <w:pStyle w:val="af9"/>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af9"/>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w:t>
      </w:r>
      <w:r>
        <w:rPr>
          <w:rFonts w:ascii="Times New Roman" w:eastAsia="等线" w:hAnsi="Times New Roman"/>
          <w:strike/>
          <w:sz w:val="20"/>
        </w:rPr>
        <w:t>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3A27541B"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sz w:val="20"/>
        </w:rPr>
        <w:lastRenderedPageBreak/>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4C68E24D"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等线"/>
        </w:rPr>
      </w:pPr>
      <w:r>
        <w:rPr>
          <w:rFonts w:eastAsia="等线"/>
        </w:rPr>
        <w:t>FFS on UE orientation</w:t>
      </w:r>
    </w:p>
    <w:p w14:paraId="1CC807EB" w14:textId="77777777" w:rsidR="002A2CC1" w:rsidRDefault="008D5F24">
      <w:pPr>
        <w:pStyle w:val="af9"/>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af9"/>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af9"/>
        <w:numPr>
          <w:ilvl w:val="3"/>
          <w:numId w:val="74"/>
        </w:numPr>
      </w:pPr>
      <w:r>
        <w:t>The initial UE location should be randomly drop within the following blue area</w:t>
      </w:r>
    </w:p>
    <w:p w14:paraId="68932F9A" w14:textId="77777777" w:rsidR="002A2CC1" w:rsidRDefault="004D0D46">
      <w:pPr>
        <w:jc w:val="center"/>
      </w:pPr>
      <w:r>
        <w:rPr>
          <w:noProof/>
        </w:rP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45pt;height:114.75pt;mso-width-percent:0;mso-height-percent:0;mso-width-percent:0;mso-height-percent:0" o:ole="">
            <v:imagedata r:id="rId22" o:title=""/>
          </v:shape>
          <o:OLEObject Type="Embed" ProgID="Visio.Drawing.15" ShapeID="_x0000_i1025" DrawAspect="Content" ObjectID="_1727079618" r:id="rId23"/>
        </w:object>
      </w:r>
    </w:p>
    <w:p w14:paraId="719618FC" w14:textId="77777777" w:rsidR="002A2CC1" w:rsidRDefault="008D5F24">
      <w:pPr>
        <w:pStyle w:val="af9"/>
        <w:ind w:left="2880"/>
      </w:pPr>
      <w:r>
        <w:t xml:space="preserve">where d1 is the minimum distance that UE should be away from the BS. </w:t>
      </w:r>
    </w:p>
    <w:p w14:paraId="264966EC" w14:textId="77777777" w:rsidR="002A2CC1" w:rsidRDefault="008D5F24">
      <w:pPr>
        <w:pStyle w:val="af9"/>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af9"/>
        <w:numPr>
          <w:ilvl w:val="4"/>
          <w:numId w:val="74"/>
        </w:numPr>
      </w:pPr>
      <w:r>
        <w:t>During the simulation, inter-cell handover or switching should be disabled.</w:t>
      </w:r>
    </w:p>
    <w:p w14:paraId="79AF58E3" w14:textId="77777777" w:rsidR="002A2CC1" w:rsidRDefault="008D5F24">
      <w:pPr>
        <w:pStyle w:val="af9"/>
        <w:ind w:left="1440"/>
        <w:rPr>
          <w:u w:val="single"/>
        </w:rPr>
      </w:pPr>
      <w:r>
        <w:rPr>
          <w:u w:val="single"/>
        </w:rPr>
        <w:t>For training data generation</w:t>
      </w:r>
    </w:p>
    <w:p w14:paraId="56F1F7DF" w14:textId="77777777" w:rsidR="002A2CC1" w:rsidRDefault="008D5F24">
      <w:pPr>
        <w:pStyle w:val="af9"/>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af9"/>
        <w:numPr>
          <w:ilvl w:val="3"/>
          <w:numId w:val="74"/>
        </w:numPr>
      </w:pPr>
      <w:r>
        <w:t>The value of T (or D) can be further discussed</w:t>
      </w:r>
    </w:p>
    <w:p w14:paraId="0A5B9502" w14:textId="77777777" w:rsidR="002A2CC1" w:rsidRDefault="008D5F24">
      <w:pPr>
        <w:pStyle w:val="af9"/>
        <w:numPr>
          <w:ilvl w:val="3"/>
          <w:numId w:val="74"/>
        </w:numPr>
      </w:pPr>
      <w:r>
        <w:t xml:space="preserve">The trajectory sampling interval granularity depends on UE speed and it can be further discussed. </w:t>
      </w:r>
    </w:p>
    <w:p w14:paraId="76701FDA" w14:textId="77777777" w:rsidR="002A2CC1" w:rsidRDefault="008D5F24">
      <w:pPr>
        <w:pStyle w:val="af9"/>
        <w:numPr>
          <w:ilvl w:val="2"/>
          <w:numId w:val="74"/>
        </w:numPr>
      </w:pPr>
      <w:r>
        <w:t>UE can move straightly along the entire trajectory, or</w:t>
      </w:r>
    </w:p>
    <w:p w14:paraId="4682DBE4" w14:textId="77777777" w:rsidR="002A2CC1" w:rsidRDefault="008D5F24">
      <w:pPr>
        <w:pStyle w:val="af9"/>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af9"/>
        <w:numPr>
          <w:ilvl w:val="3"/>
          <w:numId w:val="74"/>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52CCDDF7" w14:textId="77777777" w:rsidR="002A2CC1" w:rsidRDefault="008D5F24">
      <w:pPr>
        <w:pStyle w:val="af9"/>
        <w:numPr>
          <w:ilvl w:val="2"/>
          <w:numId w:val="74"/>
        </w:numPr>
      </w:pPr>
      <w:r>
        <w:t xml:space="preserve">If the UE trajectory hit the cell boundary (the red line), the trajectory should be terminated. </w:t>
      </w:r>
    </w:p>
    <w:p w14:paraId="186C3183" w14:textId="77777777" w:rsidR="002A2CC1" w:rsidRDefault="008D5F24">
      <w:pPr>
        <w:pStyle w:val="af9"/>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af9"/>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af9"/>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14:paraId="34A7043B"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lastRenderedPageBreak/>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af9"/>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af9"/>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proofErr w:type="spellStart"/>
            <w:r>
              <w:rPr>
                <w:rFonts w:cs="Arial"/>
                <w:sz w:val="16"/>
                <w:szCs w:val="16"/>
              </w:rPr>
              <w:t>oppler</w:t>
            </w:r>
            <w:proofErr w:type="spellEnd"/>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lastRenderedPageBreak/>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af9"/>
        <w:numPr>
          <w:ilvl w:val="0"/>
          <w:numId w:val="23"/>
        </w:numPr>
      </w:pPr>
      <w:r>
        <w:t>To evaluate the performance of AI/ML in beam management, further study the following KPI options:</w:t>
      </w:r>
    </w:p>
    <w:p w14:paraId="4B5D7811" w14:textId="77777777" w:rsidR="002A2CC1" w:rsidRDefault="008D5F24">
      <w:pPr>
        <w:pStyle w:val="af9"/>
        <w:numPr>
          <w:ilvl w:val="1"/>
          <w:numId w:val="23"/>
        </w:numPr>
      </w:pPr>
      <w:r>
        <w:t>Beam prediction accuracy related KPIs, may include the following options:</w:t>
      </w:r>
    </w:p>
    <w:p w14:paraId="5BD410BF" w14:textId="77777777" w:rsidR="002A2CC1" w:rsidRDefault="008D5F24">
      <w:pPr>
        <w:pStyle w:val="af9"/>
        <w:numPr>
          <w:ilvl w:val="2"/>
          <w:numId w:val="23"/>
        </w:numPr>
      </w:pPr>
      <w:r>
        <w:t>Average L1-RSRP difference of Top-1 predicted beam</w:t>
      </w:r>
    </w:p>
    <w:p w14:paraId="719350CA" w14:textId="77777777" w:rsidR="002A2CC1" w:rsidRDefault="008D5F24">
      <w:pPr>
        <w:pStyle w:val="af9"/>
        <w:numPr>
          <w:ilvl w:val="2"/>
          <w:numId w:val="23"/>
        </w:numPr>
      </w:pPr>
      <w:r>
        <w:t>Beam prediction accuracy (%) for Top-1 and/or Top-K beams, FFS the definition:</w:t>
      </w:r>
    </w:p>
    <w:p w14:paraId="3B8F5AAE" w14:textId="77777777" w:rsidR="002A2CC1" w:rsidRDefault="008D5F24">
      <w:pPr>
        <w:pStyle w:val="af9"/>
        <w:numPr>
          <w:ilvl w:val="3"/>
          <w:numId w:val="23"/>
        </w:numPr>
      </w:pPr>
      <w:r>
        <w:t xml:space="preserve">Option 1: The beam prediction accuracy (%) is the percentage of “the Top-1 predicted beam is one of the Top-K </w:t>
      </w:r>
      <w:proofErr w:type="gramStart"/>
      <w:r>
        <w:rPr>
          <w:lang w:eastAsia="ko-KR"/>
        </w:rPr>
        <w:t>genie</w:t>
      </w:r>
      <w:proofErr w:type="gramEnd"/>
      <w:r>
        <w:rPr>
          <w:lang w:eastAsia="ko-KR"/>
        </w:rPr>
        <w:t xml:space="preserve">-aided </w:t>
      </w:r>
      <w:r>
        <w:t>beams”</w:t>
      </w:r>
    </w:p>
    <w:p w14:paraId="0596A473" w14:textId="77777777" w:rsidR="002A2CC1" w:rsidRDefault="008D5F24">
      <w:pPr>
        <w:pStyle w:val="af9"/>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af9"/>
        <w:numPr>
          <w:ilvl w:val="2"/>
          <w:numId w:val="23"/>
        </w:numPr>
      </w:pPr>
      <w:r>
        <w:t>CDF of L1-RSRP difference for Top-1 predicted beam</w:t>
      </w:r>
    </w:p>
    <w:p w14:paraId="3F8E0D87" w14:textId="77777777" w:rsidR="002A2CC1" w:rsidRDefault="008D5F24">
      <w:pPr>
        <w:pStyle w:val="af9"/>
        <w:numPr>
          <w:ilvl w:val="2"/>
          <w:numId w:val="23"/>
        </w:numPr>
      </w:pPr>
      <w:r>
        <w:t>Beam prediction accuracy (%) with 1dB margin for Top-1 beam</w:t>
      </w:r>
    </w:p>
    <w:p w14:paraId="47A9D5C0" w14:textId="77777777" w:rsidR="002A2CC1" w:rsidRDefault="008D5F24">
      <w:pPr>
        <w:pStyle w:val="af9"/>
        <w:numPr>
          <w:ilvl w:val="3"/>
          <w:numId w:val="23"/>
        </w:numPr>
      </w:pPr>
      <w:r>
        <w:t xml:space="preserve">The beam prediction accuracy (%) with 1dB margin is the percentage of the Top-1 predicted beam “whose ideal L1-RSRP is within 1dB of the ideal L1-RSRP of the Top-1 genie-aided beam” </w:t>
      </w:r>
    </w:p>
    <w:p w14:paraId="5979FB31" w14:textId="77777777" w:rsidR="002A2CC1" w:rsidRDefault="002A2CC1"/>
    <w:p w14:paraId="37A67BD7" w14:textId="77777777" w:rsidR="002A2CC1" w:rsidRDefault="008D5F24">
      <w:pPr>
        <w:pStyle w:val="af9"/>
        <w:numPr>
          <w:ilvl w:val="2"/>
          <w:numId w:val="23"/>
        </w:numPr>
      </w:pPr>
      <w:r>
        <w:t xml:space="preserve">the definition of L1-RSRP difference of Top-1 predicted beam: </w:t>
      </w:r>
    </w:p>
    <w:p w14:paraId="08E9B64F" w14:textId="77777777" w:rsidR="002A2CC1" w:rsidRDefault="008D5F24">
      <w:pPr>
        <w:pStyle w:val="af9"/>
        <w:numPr>
          <w:ilvl w:val="3"/>
          <w:numId w:val="23"/>
        </w:numPr>
      </w:pPr>
      <w:r>
        <w:t xml:space="preserve">the difference between the ideal L1-RSRP of Top-1 predicted beam and the ideal </w:t>
      </w:r>
      <w:r>
        <w:lastRenderedPageBreak/>
        <w:t>L1-RSRP of the Top-1 genie-aided beam</w:t>
      </w:r>
    </w:p>
    <w:p w14:paraId="0903A7F4" w14:textId="77777777" w:rsidR="002A2CC1" w:rsidRDefault="008D5F24">
      <w:pPr>
        <w:pStyle w:val="af9"/>
        <w:numPr>
          <w:ilvl w:val="2"/>
          <w:numId w:val="23"/>
        </w:numPr>
      </w:pPr>
      <w:r>
        <w:t xml:space="preserve">Other beam prediction accuracy related KPIs are not precluded and can be reported by companies. </w:t>
      </w:r>
    </w:p>
    <w:p w14:paraId="6C4EF868" w14:textId="77777777" w:rsidR="002A2CC1" w:rsidRDefault="008D5F24">
      <w:pPr>
        <w:pStyle w:val="af9"/>
        <w:numPr>
          <w:ilvl w:val="1"/>
          <w:numId w:val="23"/>
        </w:numPr>
      </w:pPr>
      <w:r>
        <w:t>System performance related KPIs, may include the following options:</w:t>
      </w:r>
    </w:p>
    <w:p w14:paraId="2C9C9389" w14:textId="77777777" w:rsidR="002A2CC1" w:rsidRDefault="008D5F24">
      <w:pPr>
        <w:pStyle w:val="af9"/>
        <w:numPr>
          <w:ilvl w:val="2"/>
          <w:numId w:val="23"/>
        </w:numPr>
      </w:pPr>
      <w:r>
        <w:t>UE throughput: CDF of UE throughput, avg. and 5%ile UE throughput</w:t>
      </w:r>
    </w:p>
    <w:p w14:paraId="0DD4BC06" w14:textId="77777777" w:rsidR="002A2CC1" w:rsidRDefault="008D5F24">
      <w:pPr>
        <w:pStyle w:val="af9"/>
        <w:numPr>
          <w:ilvl w:val="2"/>
          <w:numId w:val="23"/>
        </w:numPr>
      </w:pPr>
      <w:r>
        <w:t>RS overhead reduction at least for spatial-domain beam prediction at least for top-1 beam:</w:t>
      </w:r>
    </w:p>
    <w:p w14:paraId="353DF012" w14:textId="77777777" w:rsidR="002A2CC1" w:rsidRDefault="008D5F24">
      <w:pPr>
        <w:pStyle w:val="af9"/>
        <w:numPr>
          <w:ilvl w:val="3"/>
          <w:numId w:val="23"/>
        </w:numPr>
      </w:pPr>
      <w:r>
        <w:t>1-N/M,</w:t>
      </w:r>
    </w:p>
    <w:p w14:paraId="242FBDBB" w14:textId="77777777" w:rsidR="002A2CC1" w:rsidRDefault="008D5F24">
      <w:pPr>
        <w:pStyle w:val="af9"/>
        <w:numPr>
          <w:ilvl w:val="4"/>
          <w:numId w:val="23"/>
        </w:numPr>
      </w:pPr>
      <w:r>
        <w:t>where N is the number of beams (with reference signal (SSB and/or CSI-RS)) required for measurement</w:t>
      </w:r>
    </w:p>
    <w:p w14:paraId="568E6495" w14:textId="77777777" w:rsidR="002A2CC1" w:rsidRDefault="008D5F24">
      <w:pPr>
        <w:pStyle w:val="af9"/>
        <w:numPr>
          <w:ilvl w:val="4"/>
          <w:numId w:val="23"/>
        </w:numPr>
      </w:pPr>
      <w:r>
        <w:t>where (FFS) M is the total number of beams</w:t>
      </w:r>
    </w:p>
    <w:p w14:paraId="2FB58411" w14:textId="77777777" w:rsidR="002A2CC1" w:rsidRDefault="008D5F24">
      <w:pPr>
        <w:pStyle w:val="af9"/>
        <w:numPr>
          <w:ilvl w:val="4"/>
          <w:numId w:val="23"/>
        </w:numPr>
      </w:pPr>
      <w:r>
        <w:t>Note: Non-AI/ML approach based on the measurement of these M beams may be used as a baseline</w:t>
      </w:r>
    </w:p>
    <w:p w14:paraId="61985525" w14:textId="77777777" w:rsidR="002A2CC1" w:rsidRDefault="008D5F24">
      <w:pPr>
        <w:pStyle w:val="af9"/>
        <w:numPr>
          <w:ilvl w:val="3"/>
          <w:numId w:val="23"/>
        </w:numPr>
      </w:pPr>
      <w:r>
        <w:t>FFS on whether to define a proper value for M for evaluation.</w:t>
      </w:r>
    </w:p>
    <w:p w14:paraId="2C074588" w14:textId="77777777" w:rsidR="002A2CC1" w:rsidRDefault="008D5F24">
      <w:pPr>
        <w:pStyle w:val="af9"/>
        <w:numPr>
          <w:ilvl w:val="2"/>
          <w:numId w:val="23"/>
        </w:numPr>
      </w:pPr>
      <w:r>
        <w:t>Other System performance related KPIs are not precluded and can be reported by companies.</w:t>
      </w:r>
    </w:p>
    <w:p w14:paraId="2E034B1F" w14:textId="77777777" w:rsidR="002A2CC1" w:rsidRDefault="008D5F24">
      <w:pPr>
        <w:pStyle w:val="af9"/>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af9"/>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af9"/>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63BE3BB" w14:textId="77777777" w:rsidR="002A2CC1" w:rsidRDefault="008D5F24">
      <w:pPr>
        <w:pStyle w:val="af9"/>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1"/>
        <w:numPr>
          <w:ilvl w:val="1"/>
          <w:numId w:val="1"/>
        </w:numPr>
      </w:pPr>
      <w:r>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proofErr w:type="gramStart"/>
            <w:r>
              <w:rPr>
                <w:rFonts w:ascii="Times New Roman" w:eastAsia="Microsoft YaHei UI" w:hAnsi="Times New Roman" w:cs="Times New Roman"/>
                <w:color w:val="FF0000"/>
                <w:sz w:val="20"/>
                <w:szCs w:val="20"/>
                <w:u w:val="single"/>
              </w:rPr>
              <w:t>e.g</w:t>
            </w:r>
            <w:proofErr w:type="spellEnd"/>
            <w:r>
              <w:rPr>
                <w:rFonts w:ascii="Times New Roman" w:eastAsia="Microsoft YaHei UI" w:hAnsi="Times New Roman" w:cs="Times New Roman"/>
                <w:color w:val="FF0000"/>
                <w:sz w:val="20"/>
                <w:szCs w:val="20"/>
                <w:u w:val="single"/>
              </w:rPr>
              <w:t>,,</w:t>
            </w:r>
            <w:proofErr w:type="gramEnd"/>
            <w:r>
              <w:rPr>
                <w:rFonts w:ascii="Times New Roman" w:eastAsia="Microsoft YaHei UI" w:hAnsi="Times New Roman" w:cs="Times New Roman"/>
                <w:color w:val="FF0000"/>
                <w:sz w:val="20"/>
                <w:szCs w:val="20"/>
                <w:u w:val="single"/>
              </w:rPr>
              <w:t xml:space="preserve">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af9"/>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0"/>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w:t>
            </w:r>
            <w:proofErr w:type="gramStart"/>
            <w:r>
              <w:rPr>
                <w:rFonts w:ascii="Times New Roman" w:eastAsia="Microsoft YaHei UI" w:hAnsi="Times New Roman" w:cs="Times New Roman"/>
                <w:strike/>
                <w:color w:val="FF0000"/>
                <w:sz w:val="20"/>
                <w:szCs w:val="20"/>
              </w:rPr>
              <w:t>M,N</w:t>
            </w:r>
            <w:proofErr w:type="gramEnd"/>
            <w:r>
              <w:rPr>
                <w:rFonts w:ascii="Times New Roman" w:eastAsia="Microsoft YaHei UI" w:hAnsi="Times New Roman" w:cs="Times New Roman"/>
                <w:strike/>
                <w:color w:val="FF0000"/>
                <w:sz w:val="20"/>
                <w:szCs w:val="20"/>
              </w:rPr>
              <w:t>,P) = (1,4,2)]</w:t>
            </w:r>
          </w:p>
          <w:p w14:paraId="6E294065" w14:textId="77777777" w:rsidR="002A2CC1" w:rsidRDefault="008D5F24">
            <w:pPr>
              <w:pStyle w:val="a10"/>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lastRenderedPageBreak/>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0"/>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af9"/>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af9"/>
        <w:numPr>
          <w:ilvl w:val="1"/>
          <w:numId w:val="78"/>
        </w:numPr>
        <w:rPr>
          <w:b/>
          <w:bCs/>
        </w:rPr>
      </w:pPr>
      <w:r>
        <w:rPr>
          <w:b/>
          <w:bCs/>
        </w:rPr>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af9"/>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af9"/>
        <w:numPr>
          <w:ilvl w:val="1"/>
          <w:numId w:val="24"/>
        </w:numPr>
        <w:rPr>
          <w:b/>
          <w:bCs/>
        </w:rPr>
      </w:pPr>
      <w:r>
        <w:rPr>
          <w:b/>
          <w:bCs/>
        </w:rPr>
        <w:t>Option 1: Set B is fixed across training and inference</w:t>
      </w:r>
    </w:p>
    <w:p w14:paraId="16E00D50" w14:textId="77777777" w:rsidR="002A2CC1" w:rsidRDefault="008D5F24">
      <w:pPr>
        <w:pStyle w:val="af9"/>
        <w:numPr>
          <w:ilvl w:val="2"/>
          <w:numId w:val="24"/>
        </w:numPr>
        <w:rPr>
          <w:b/>
          <w:bCs/>
        </w:rPr>
      </w:pPr>
      <w:r>
        <w:rPr>
          <w:b/>
          <w:bCs/>
        </w:rPr>
        <w:t>FFS on the beams of Set B</w:t>
      </w:r>
    </w:p>
    <w:p w14:paraId="2C6B6365" w14:textId="77777777" w:rsidR="002A2CC1" w:rsidRDefault="008D5F24">
      <w:pPr>
        <w:pStyle w:val="af9"/>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af9"/>
        <w:numPr>
          <w:ilvl w:val="2"/>
          <w:numId w:val="24"/>
        </w:numPr>
        <w:rPr>
          <w:b/>
          <w:bCs/>
        </w:rPr>
      </w:pPr>
      <w:r>
        <w:rPr>
          <w:b/>
          <w:bCs/>
        </w:rPr>
        <w:t>FFS on fixed or variable number of beams (pairs)</w:t>
      </w:r>
    </w:p>
    <w:p w14:paraId="207D6131" w14:textId="77777777" w:rsidR="002A2CC1" w:rsidRDefault="008D5F24">
      <w:pPr>
        <w:pStyle w:val="af9"/>
        <w:numPr>
          <w:ilvl w:val="2"/>
          <w:numId w:val="24"/>
        </w:numPr>
        <w:rPr>
          <w:b/>
          <w:bCs/>
        </w:rPr>
      </w:pPr>
      <w:r>
        <w:rPr>
          <w:b/>
          <w:bCs/>
        </w:rPr>
        <w:t xml:space="preserve">FFS on the details </w:t>
      </w:r>
    </w:p>
    <w:p w14:paraId="05066AAC" w14:textId="77777777" w:rsidR="002A2CC1" w:rsidRDefault="008D5F24">
      <w:pPr>
        <w:pStyle w:val="af9"/>
        <w:numPr>
          <w:ilvl w:val="1"/>
          <w:numId w:val="24"/>
        </w:numPr>
        <w:rPr>
          <w:b/>
          <w:bCs/>
        </w:rPr>
      </w:pPr>
      <w:r>
        <w:rPr>
          <w:b/>
          <w:bCs/>
        </w:rPr>
        <w:t xml:space="preserve">Other options are not precluded. </w:t>
      </w:r>
    </w:p>
    <w:p w14:paraId="6237021A" w14:textId="77777777" w:rsidR="002A2CC1" w:rsidRDefault="008D5F24">
      <w:pPr>
        <w:pStyle w:val="af9"/>
        <w:numPr>
          <w:ilvl w:val="1"/>
          <w:numId w:val="24"/>
        </w:numPr>
        <w:rPr>
          <w:b/>
          <w:bCs/>
        </w:rPr>
      </w:pPr>
      <w:r>
        <w:rPr>
          <w:b/>
          <w:bCs/>
        </w:rPr>
        <w:t>FFS on the number of beams (pairs) in Set B</w:t>
      </w:r>
    </w:p>
    <w:p w14:paraId="7358936E" w14:textId="77777777" w:rsidR="002A2CC1" w:rsidRDefault="008D5F24">
      <w:pPr>
        <w:pStyle w:val="af9"/>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af9"/>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af9"/>
        <w:numPr>
          <w:ilvl w:val="1"/>
          <w:numId w:val="79"/>
        </w:numPr>
        <w:rPr>
          <w:b/>
          <w:bCs/>
        </w:rPr>
      </w:pPr>
      <w:r>
        <w:rPr>
          <w:b/>
          <w:bCs/>
        </w:rPr>
        <w:t>FFS: number of UCI reports and UCI payload size</w:t>
      </w:r>
    </w:p>
    <w:p w14:paraId="119298FF" w14:textId="4718F951" w:rsidR="00F115E1" w:rsidRPr="00F115E1" w:rsidRDefault="00F115E1" w:rsidP="00F115E1">
      <w:pPr>
        <w:pStyle w:val="1"/>
        <w:numPr>
          <w:ilvl w:val="1"/>
          <w:numId w:val="1"/>
        </w:numPr>
        <w:rPr>
          <w:color w:val="A6A6A6" w:themeColor="background1" w:themeShade="A6"/>
        </w:rPr>
      </w:pPr>
      <w:r>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lastRenderedPageBreak/>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2047C9F"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712DAC1C"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0030B1E6"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C93463A" w14:textId="77777777" w:rsidR="00F115E1" w:rsidRDefault="00F115E1" w:rsidP="00F115E1">
      <w:pPr>
        <w:ind w:left="760"/>
        <w:rPr>
          <w:rFonts w:eastAsia="等线"/>
          <w:highlight w:val="cyan"/>
        </w:rPr>
      </w:pPr>
    </w:p>
    <w:p w14:paraId="78FA039F" w14:textId="77777777" w:rsidR="00F115E1" w:rsidRDefault="00F115E1" w:rsidP="00F115E1">
      <w:pPr>
        <w:rPr>
          <w:b/>
          <w:bCs/>
        </w:rPr>
      </w:pPr>
      <w:r>
        <w:rPr>
          <w:b/>
          <w:bCs/>
        </w:rPr>
        <w:t>Conclusion</w:t>
      </w:r>
    </w:p>
    <w:p w14:paraId="2A69E1D3" w14:textId="77777777" w:rsidR="00F115E1" w:rsidRDefault="00F115E1" w:rsidP="00F115E1">
      <w:pPr>
        <w:pStyle w:val="af9"/>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af9"/>
        <w:numPr>
          <w:ilvl w:val="1"/>
          <w:numId w:val="18"/>
        </w:numPr>
        <w:rPr>
          <w:b/>
          <w:bCs/>
        </w:rPr>
      </w:pPr>
      <w:r>
        <w:rPr>
          <w:b/>
          <w:bCs/>
        </w:rPr>
        <w:t>Option 1: Full buffer</w:t>
      </w:r>
    </w:p>
    <w:p w14:paraId="6933CD04" w14:textId="77777777" w:rsidR="00F115E1" w:rsidRDefault="00F115E1" w:rsidP="00F115E1">
      <w:pPr>
        <w:pStyle w:val="af9"/>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等线"/>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af9"/>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af9"/>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47B17C80"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af9"/>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af9"/>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af9"/>
        <w:numPr>
          <w:ilvl w:val="1"/>
          <w:numId w:val="16"/>
        </w:numPr>
        <w:rPr>
          <w:b/>
          <w:bCs/>
        </w:rPr>
      </w:pPr>
      <w:r w:rsidRPr="00C35807">
        <w:rPr>
          <w:rFonts w:eastAsia="Microsoft YaHei UI"/>
          <w:b/>
          <w:bCs/>
        </w:rPr>
        <w:t>Other values (e.g. 34 dBm) are not precluded and can be reported by companies</w:t>
      </w:r>
    </w:p>
    <w:p w14:paraId="608702A0" w14:textId="77777777" w:rsidR="00F115E1" w:rsidRPr="00913759" w:rsidRDefault="00F115E1" w:rsidP="00F115E1">
      <w:pPr>
        <w:pStyle w:val="af9"/>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af9"/>
        <w:numPr>
          <w:ilvl w:val="0"/>
          <w:numId w:val="45"/>
        </w:numPr>
        <w:ind w:leftChars="160" w:left="680"/>
        <w:rPr>
          <w:b/>
          <w:bCs/>
        </w:rPr>
      </w:pPr>
      <w:r>
        <w:rPr>
          <w:b/>
          <w:bCs/>
        </w:rPr>
        <w:t xml:space="preserve">For the evaluation of both BM-Case1 and BM-Case2, 32 or 64 downlink Tx beams (maximum number of available beams) at NW side. </w:t>
      </w:r>
    </w:p>
    <w:p w14:paraId="5FB1A906" w14:textId="77777777" w:rsidR="00F115E1" w:rsidRDefault="00F115E1" w:rsidP="00F115E1">
      <w:pPr>
        <w:pStyle w:val="af9"/>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3DAE414E" w14:textId="77777777" w:rsidR="00F115E1" w:rsidRDefault="00F115E1" w:rsidP="00F115E1">
      <w:pPr>
        <w:pStyle w:val="af9"/>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af9"/>
        <w:numPr>
          <w:ilvl w:val="1"/>
          <w:numId w:val="46"/>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393A0" w14:textId="77777777" w:rsidR="008B7253" w:rsidRDefault="008B7253" w:rsidP="00D6456D">
      <w:r>
        <w:separator/>
      </w:r>
    </w:p>
  </w:endnote>
  <w:endnote w:type="continuationSeparator" w:id="0">
    <w:p w14:paraId="145C44BF" w14:textId="77777777" w:rsidR="008B7253" w:rsidRDefault="008B7253"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F7F76" w14:textId="77777777" w:rsidR="008B7253" w:rsidRDefault="008B7253" w:rsidP="00D6456D">
      <w:r>
        <w:separator/>
      </w:r>
    </w:p>
  </w:footnote>
  <w:footnote w:type="continuationSeparator" w:id="0">
    <w:p w14:paraId="1ACAD432" w14:textId="77777777" w:rsidR="008B7253" w:rsidRDefault="008B7253" w:rsidP="00D6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6E3737F"/>
    <w:multiLevelType w:val="hybridMultilevel"/>
    <w:tmpl w:val="2E3C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39E4274"/>
    <w:multiLevelType w:val="hybridMultilevel"/>
    <w:tmpl w:val="ED961372"/>
    <w:lvl w:ilvl="0" w:tplc="3B9AE1EA">
      <w:start w:val="1"/>
      <w:numFmt w:val="bullet"/>
      <w:lvlText w:val=""/>
      <w:lvlJc w:val="left"/>
      <w:pPr>
        <w:ind w:left="720" w:hanging="360"/>
      </w:pPr>
      <w:rPr>
        <w:rFonts w:ascii="Symbol" w:hAnsi="Symbol" w:hint="default"/>
        <w:color w:val="auto"/>
      </w:rPr>
    </w:lvl>
    <w:lvl w:ilvl="1" w:tplc="63EE081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8"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0"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7"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6E74870"/>
    <w:multiLevelType w:val="hybridMultilevel"/>
    <w:tmpl w:val="8DF8FE44"/>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A8D5585"/>
    <w:multiLevelType w:val="hybridMultilevel"/>
    <w:tmpl w:val="EABE2192"/>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B554A8B"/>
    <w:multiLevelType w:val="hybridMultilevel"/>
    <w:tmpl w:val="D54E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0"/>
  </w:num>
  <w:num w:numId="4">
    <w:abstractNumId w:val="43"/>
  </w:num>
  <w:num w:numId="5">
    <w:abstractNumId w:val="20"/>
  </w:num>
  <w:num w:numId="6">
    <w:abstractNumId w:val="53"/>
  </w:num>
  <w:num w:numId="7">
    <w:abstractNumId w:val="44"/>
  </w:num>
  <w:num w:numId="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num>
  <w:num w:numId="10">
    <w:abstractNumId w:val="32"/>
  </w:num>
  <w:num w:numId="11">
    <w:abstractNumId w:val="63"/>
  </w:num>
  <w:num w:numId="12">
    <w:abstractNumId w:val="69"/>
  </w:num>
  <w:num w:numId="13">
    <w:abstractNumId w:val="23"/>
  </w:num>
  <w:num w:numId="14">
    <w:abstractNumId w:val="70"/>
  </w:num>
  <w:num w:numId="15">
    <w:abstractNumId w:val="41"/>
  </w:num>
  <w:num w:numId="16">
    <w:abstractNumId w:val="62"/>
  </w:num>
  <w:num w:numId="17">
    <w:abstractNumId w:val="59"/>
  </w:num>
  <w:num w:numId="18">
    <w:abstractNumId w:val="55"/>
  </w:num>
  <w:num w:numId="19">
    <w:abstractNumId w:val="15"/>
  </w:num>
  <w:num w:numId="20">
    <w:abstractNumId w:val="1"/>
  </w:num>
  <w:num w:numId="21">
    <w:abstractNumId w:val="42"/>
  </w:num>
  <w:num w:numId="22">
    <w:abstractNumId w:val="71"/>
  </w:num>
  <w:num w:numId="23">
    <w:abstractNumId w:val="33"/>
  </w:num>
  <w:num w:numId="24">
    <w:abstractNumId w:val="35"/>
  </w:num>
  <w:num w:numId="25">
    <w:abstractNumId w:val="66"/>
  </w:num>
  <w:num w:numId="26">
    <w:abstractNumId w:val="6"/>
  </w:num>
  <w:num w:numId="27">
    <w:abstractNumId w:val="65"/>
  </w:num>
  <w:num w:numId="28">
    <w:abstractNumId w:val="72"/>
  </w:num>
  <w:num w:numId="29">
    <w:abstractNumId w:val="75"/>
  </w:num>
  <w:num w:numId="30">
    <w:abstractNumId w:val="83"/>
  </w:num>
  <w:num w:numId="31">
    <w:abstractNumId w:val="39"/>
  </w:num>
  <w:num w:numId="32">
    <w:abstractNumId w:val="57"/>
  </w:num>
  <w:num w:numId="33">
    <w:abstractNumId w:val="78"/>
  </w:num>
  <w:num w:numId="34">
    <w:abstractNumId w:val="40"/>
  </w:num>
  <w:num w:numId="35">
    <w:abstractNumId w:val="54"/>
  </w:num>
  <w:num w:numId="36">
    <w:abstractNumId w:val="76"/>
  </w:num>
  <w:num w:numId="37">
    <w:abstractNumId w:val="51"/>
  </w:num>
  <w:num w:numId="38">
    <w:abstractNumId w:val="27"/>
  </w:num>
  <w:num w:numId="39">
    <w:abstractNumId w:val="31"/>
  </w:num>
  <w:num w:numId="40">
    <w:abstractNumId w:val="38"/>
  </w:num>
  <w:num w:numId="41">
    <w:abstractNumId w:val="2"/>
  </w:num>
  <w:num w:numId="42">
    <w:abstractNumId w:val="64"/>
  </w:num>
  <w:num w:numId="43">
    <w:abstractNumId w:val="67"/>
  </w:num>
  <w:num w:numId="44">
    <w:abstractNumId w:val="9"/>
  </w:num>
  <w:num w:numId="45">
    <w:abstractNumId w:val="3"/>
  </w:num>
  <w:num w:numId="46">
    <w:abstractNumId w:val="37"/>
  </w:num>
  <w:num w:numId="47">
    <w:abstractNumId w:val="29"/>
  </w:num>
  <w:num w:numId="48">
    <w:abstractNumId w:val="79"/>
  </w:num>
  <w:num w:numId="49">
    <w:abstractNumId w:val="47"/>
  </w:num>
  <w:num w:numId="50">
    <w:abstractNumId w:val="11"/>
  </w:num>
  <w:num w:numId="51">
    <w:abstractNumId w:val="68"/>
  </w:num>
  <w:num w:numId="52">
    <w:abstractNumId w:val="4"/>
  </w:num>
  <w:num w:numId="53">
    <w:abstractNumId w:val="12"/>
  </w:num>
  <w:num w:numId="54">
    <w:abstractNumId w:val="19"/>
  </w:num>
  <w:num w:numId="55">
    <w:abstractNumId w:val="58"/>
  </w:num>
  <w:num w:numId="56">
    <w:abstractNumId w:val="45"/>
  </w:num>
  <w:num w:numId="57">
    <w:abstractNumId w:val="10"/>
  </w:num>
  <w:num w:numId="58">
    <w:abstractNumId w:val="14"/>
  </w:num>
  <w:num w:numId="59">
    <w:abstractNumId w:val="56"/>
  </w:num>
  <w:num w:numId="60">
    <w:abstractNumId w:val="28"/>
  </w:num>
  <w:num w:numId="61">
    <w:abstractNumId w:val="21"/>
  </w:num>
  <w:num w:numId="62">
    <w:abstractNumId w:val="81"/>
  </w:num>
  <w:num w:numId="63">
    <w:abstractNumId w:val="61"/>
  </w:num>
  <w:num w:numId="64">
    <w:abstractNumId w:val="49"/>
  </w:num>
  <w:num w:numId="65">
    <w:abstractNumId w:val="73"/>
  </w:num>
  <w:num w:numId="66">
    <w:abstractNumId w:val="74"/>
  </w:num>
  <w:num w:numId="67">
    <w:abstractNumId w:val="24"/>
  </w:num>
  <w:num w:numId="68">
    <w:abstractNumId w:val="8"/>
  </w:num>
  <w:num w:numId="69">
    <w:abstractNumId w:val="36"/>
  </w:num>
  <w:num w:numId="70">
    <w:abstractNumId w:val="52"/>
  </w:num>
  <w:num w:numId="71">
    <w:abstractNumId w:val="25"/>
  </w:num>
  <w:num w:numId="72">
    <w:abstractNumId w:val="34"/>
  </w:num>
  <w:num w:numId="73">
    <w:abstractNumId w:val="16"/>
  </w:num>
  <w:num w:numId="74">
    <w:abstractNumId w:val="26"/>
  </w:num>
  <w:num w:numId="75">
    <w:abstractNumId w:val="22"/>
  </w:num>
  <w:num w:numId="76">
    <w:abstractNumId w:val="17"/>
  </w:num>
  <w:num w:numId="77">
    <w:abstractNumId w:val="18"/>
  </w:num>
  <w:num w:numId="78">
    <w:abstractNumId w:val="77"/>
  </w:num>
  <w:num w:numId="79">
    <w:abstractNumId w:val="13"/>
  </w:num>
  <w:num w:numId="80">
    <w:abstractNumId w:val="33"/>
  </w:num>
  <w:num w:numId="81">
    <w:abstractNumId w:val="46"/>
  </w:num>
  <w:num w:numId="82">
    <w:abstractNumId w:val="48"/>
  </w:num>
  <w:num w:numId="83">
    <w:abstractNumId w:val="7"/>
  </w:num>
  <w:num w:numId="84">
    <w:abstractNumId w:val="82"/>
  </w:num>
  <w:num w:numId="85">
    <w:abstractNumId w:val="80"/>
  </w:num>
  <w:num w:numId="86">
    <w:abstractNumId w:val="8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2C3"/>
    <w:rsid w:val="000007D2"/>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777"/>
    <w:rsid w:val="00072C2B"/>
    <w:rsid w:val="000753C1"/>
    <w:rsid w:val="00075E1A"/>
    <w:rsid w:val="00076511"/>
    <w:rsid w:val="00076676"/>
    <w:rsid w:val="000808B4"/>
    <w:rsid w:val="00080947"/>
    <w:rsid w:val="00080AE3"/>
    <w:rsid w:val="00081C88"/>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D6B68"/>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7BC"/>
    <w:rsid w:val="000F4DE5"/>
    <w:rsid w:val="000F6ACA"/>
    <w:rsid w:val="000F7275"/>
    <w:rsid w:val="000F78D1"/>
    <w:rsid w:val="000F7C90"/>
    <w:rsid w:val="001004AE"/>
    <w:rsid w:val="00102366"/>
    <w:rsid w:val="00102446"/>
    <w:rsid w:val="00102833"/>
    <w:rsid w:val="00102D7C"/>
    <w:rsid w:val="0010363D"/>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1EF0"/>
    <w:rsid w:val="0018205F"/>
    <w:rsid w:val="0018218C"/>
    <w:rsid w:val="00183921"/>
    <w:rsid w:val="00183B9D"/>
    <w:rsid w:val="00184748"/>
    <w:rsid w:val="00184844"/>
    <w:rsid w:val="0018484D"/>
    <w:rsid w:val="00185BB9"/>
    <w:rsid w:val="00185D7E"/>
    <w:rsid w:val="00187726"/>
    <w:rsid w:val="001907BB"/>
    <w:rsid w:val="001924FB"/>
    <w:rsid w:val="00194940"/>
    <w:rsid w:val="00195336"/>
    <w:rsid w:val="00195D3F"/>
    <w:rsid w:val="00195DA0"/>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582D"/>
    <w:rsid w:val="001D5FCC"/>
    <w:rsid w:val="001D611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1FF"/>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BA0"/>
    <w:rsid w:val="0026562F"/>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8B4"/>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0E94"/>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54F"/>
    <w:rsid w:val="004A3F0A"/>
    <w:rsid w:val="004A411D"/>
    <w:rsid w:val="004A4984"/>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5C2"/>
    <w:rsid w:val="004C3F03"/>
    <w:rsid w:val="004C606F"/>
    <w:rsid w:val="004C6C89"/>
    <w:rsid w:val="004C7E17"/>
    <w:rsid w:val="004D011A"/>
    <w:rsid w:val="004D082D"/>
    <w:rsid w:val="004D0D46"/>
    <w:rsid w:val="004D10D5"/>
    <w:rsid w:val="004D199F"/>
    <w:rsid w:val="004D19F3"/>
    <w:rsid w:val="004D2C41"/>
    <w:rsid w:val="004D34B6"/>
    <w:rsid w:val="004D34E2"/>
    <w:rsid w:val="004D36CE"/>
    <w:rsid w:val="004D3829"/>
    <w:rsid w:val="004D3C65"/>
    <w:rsid w:val="004D45A1"/>
    <w:rsid w:val="004D5578"/>
    <w:rsid w:val="004D6E30"/>
    <w:rsid w:val="004D7895"/>
    <w:rsid w:val="004E0100"/>
    <w:rsid w:val="004E019A"/>
    <w:rsid w:val="004E0C54"/>
    <w:rsid w:val="004E0FE9"/>
    <w:rsid w:val="004E1509"/>
    <w:rsid w:val="004E19FF"/>
    <w:rsid w:val="004E2A00"/>
    <w:rsid w:val="004E4397"/>
    <w:rsid w:val="004E4789"/>
    <w:rsid w:val="004E702A"/>
    <w:rsid w:val="004E7708"/>
    <w:rsid w:val="004E7EB1"/>
    <w:rsid w:val="004F0D05"/>
    <w:rsid w:val="004F14F2"/>
    <w:rsid w:val="004F23E8"/>
    <w:rsid w:val="004F24D1"/>
    <w:rsid w:val="004F2DC0"/>
    <w:rsid w:val="004F318C"/>
    <w:rsid w:val="004F408B"/>
    <w:rsid w:val="004F4785"/>
    <w:rsid w:val="004F4947"/>
    <w:rsid w:val="00501E8D"/>
    <w:rsid w:val="00502C9D"/>
    <w:rsid w:val="00502E4A"/>
    <w:rsid w:val="00504AAF"/>
    <w:rsid w:val="00507130"/>
    <w:rsid w:val="005101DE"/>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E4A"/>
    <w:rsid w:val="005D160A"/>
    <w:rsid w:val="005D4746"/>
    <w:rsid w:val="005D4BAC"/>
    <w:rsid w:val="005D54D4"/>
    <w:rsid w:val="005D7DD4"/>
    <w:rsid w:val="005E0025"/>
    <w:rsid w:val="005E096B"/>
    <w:rsid w:val="005E17AD"/>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1BC5"/>
    <w:rsid w:val="006021C5"/>
    <w:rsid w:val="00603970"/>
    <w:rsid w:val="00606650"/>
    <w:rsid w:val="006072DE"/>
    <w:rsid w:val="00610892"/>
    <w:rsid w:val="0061182A"/>
    <w:rsid w:val="00611B0A"/>
    <w:rsid w:val="0061233E"/>
    <w:rsid w:val="006130F9"/>
    <w:rsid w:val="006140A0"/>
    <w:rsid w:val="00614E56"/>
    <w:rsid w:val="0061508A"/>
    <w:rsid w:val="006158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4E5B"/>
    <w:rsid w:val="0065509A"/>
    <w:rsid w:val="00655151"/>
    <w:rsid w:val="0065571C"/>
    <w:rsid w:val="00655944"/>
    <w:rsid w:val="00655E80"/>
    <w:rsid w:val="006601E0"/>
    <w:rsid w:val="00661D99"/>
    <w:rsid w:val="006627C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420"/>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D94"/>
    <w:rsid w:val="00752EF2"/>
    <w:rsid w:val="007536A8"/>
    <w:rsid w:val="007542AB"/>
    <w:rsid w:val="00754812"/>
    <w:rsid w:val="00754CE2"/>
    <w:rsid w:val="00754E9C"/>
    <w:rsid w:val="00755167"/>
    <w:rsid w:val="00760028"/>
    <w:rsid w:val="007620CC"/>
    <w:rsid w:val="007625DC"/>
    <w:rsid w:val="007636F1"/>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DCF"/>
    <w:rsid w:val="007B4FD0"/>
    <w:rsid w:val="007B509C"/>
    <w:rsid w:val="007B61B8"/>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9F"/>
    <w:rsid w:val="0082443A"/>
    <w:rsid w:val="00824C28"/>
    <w:rsid w:val="00824F32"/>
    <w:rsid w:val="00826761"/>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19BD"/>
    <w:rsid w:val="008729C8"/>
    <w:rsid w:val="0087333A"/>
    <w:rsid w:val="0087352E"/>
    <w:rsid w:val="0087366A"/>
    <w:rsid w:val="00873F88"/>
    <w:rsid w:val="008742D6"/>
    <w:rsid w:val="008744E1"/>
    <w:rsid w:val="00874CC6"/>
    <w:rsid w:val="00874D96"/>
    <w:rsid w:val="00874EB0"/>
    <w:rsid w:val="0087547D"/>
    <w:rsid w:val="00876E53"/>
    <w:rsid w:val="00877570"/>
    <w:rsid w:val="00877942"/>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6D4"/>
    <w:rsid w:val="008B3DB9"/>
    <w:rsid w:val="008B4093"/>
    <w:rsid w:val="008B4E0E"/>
    <w:rsid w:val="008B52FA"/>
    <w:rsid w:val="008B5711"/>
    <w:rsid w:val="008B5715"/>
    <w:rsid w:val="008B7253"/>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D7A"/>
    <w:rsid w:val="008D5E7D"/>
    <w:rsid w:val="008D5F24"/>
    <w:rsid w:val="008D6EB1"/>
    <w:rsid w:val="008D794B"/>
    <w:rsid w:val="008E1993"/>
    <w:rsid w:val="008E1ED0"/>
    <w:rsid w:val="008E2ACC"/>
    <w:rsid w:val="008E2B9A"/>
    <w:rsid w:val="008E2C25"/>
    <w:rsid w:val="008E3265"/>
    <w:rsid w:val="008E4A28"/>
    <w:rsid w:val="008E4D4C"/>
    <w:rsid w:val="008F0C36"/>
    <w:rsid w:val="008F2A6E"/>
    <w:rsid w:val="008F3036"/>
    <w:rsid w:val="008F35FE"/>
    <w:rsid w:val="008F3F13"/>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52B1"/>
    <w:rsid w:val="00955641"/>
    <w:rsid w:val="00955B79"/>
    <w:rsid w:val="009573C5"/>
    <w:rsid w:val="009607B4"/>
    <w:rsid w:val="00960821"/>
    <w:rsid w:val="009608C1"/>
    <w:rsid w:val="00960A62"/>
    <w:rsid w:val="00963981"/>
    <w:rsid w:val="00963A7F"/>
    <w:rsid w:val="009641C9"/>
    <w:rsid w:val="009642ED"/>
    <w:rsid w:val="00964CC3"/>
    <w:rsid w:val="00964F27"/>
    <w:rsid w:val="00967A7E"/>
    <w:rsid w:val="0097021E"/>
    <w:rsid w:val="00970725"/>
    <w:rsid w:val="0097094A"/>
    <w:rsid w:val="00970E6A"/>
    <w:rsid w:val="00971074"/>
    <w:rsid w:val="00972A7F"/>
    <w:rsid w:val="00974388"/>
    <w:rsid w:val="0097456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69AF"/>
    <w:rsid w:val="009E730A"/>
    <w:rsid w:val="009E78A7"/>
    <w:rsid w:val="009F0668"/>
    <w:rsid w:val="009F1533"/>
    <w:rsid w:val="009F3A3C"/>
    <w:rsid w:val="009F6B0D"/>
    <w:rsid w:val="00A0056F"/>
    <w:rsid w:val="00A01C0A"/>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B9"/>
    <w:rsid w:val="00A83534"/>
    <w:rsid w:val="00A83715"/>
    <w:rsid w:val="00A84ECC"/>
    <w:rsid w:val="00A86326"/>
    <w:rsid w:val="00A86CCD"/>
    <w:rsid w:val="00A87075"/>
    <w:rsid w:val="00A87390"/>
    <w:rsid w:val="00A874BD"/>
    <w:rsid w:val="00A879F7"/>
    <w:rsid w:val="00A87AE6"/>
    <w:rsid w:val="00A9102A"/>
    <w:rsid w:val="00A9155C"/>
    <w:rsid w:val="00A91F35"/>
    <w:rsid w:val="00A91F68"/>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196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6E2"/>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1ADB"/>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D07"/>
    <w:rsid w:val="00C05540"/>
    <w:rsid w:val="00C059DD"/>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0F9B"/>
    <w:rsid w:val="00C414E7"/>
    <w:rsid w:val="00C425B5"/>
    <w:rsid w:val="00C42AD9"/>
    <w:rsid w:val="00C43095"/>
    <w:rsid w:val="00C448E7"/>
    <w:rsid w:val="00C46249"/>
    <w:rsid w:val="00C47B2C"/>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AA2"/>
    <w:rsid w:val="00C701AB"/>
    <w:rsid w:val="00C706D3"/>
    <w:rsid w:val="00C7097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3AD"/>
    <w:rsid w:val="00D444B7"/>
    <w:rsid w:val="00D44583"/>
    <w:rsid w:val="00D45BE2"/>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56D"/>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4BD4"/>
    <w:rsid w:val="00DB543B"/>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94B"/>
    <w:rsid w:val="00DF5AE9"/>
    <w:rsid w:val="00DF6495"/>
    <w:rsid w:val="00DF6C1C"/>
    <w:rsid w:val="00DF6FBA"/>
    <w:rsid w:val="00E01095"/>
    <w:rsid w:val="00E017DE"/>
    <w:rsid w:val="00E03D4D"/>
    <w:rsid w:val="00E03E7D"/>
    <w:rsid w:val="00E03EE1"/>
    <w:rsid w:val="00E04CCF"/>
    <w:rsid w:val="00E050AC"/>
    <w:rsid w:val="00E060E7"/>
    <w:rsid w:val="00E0690F"/>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6D3"/>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5CFE"/>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4C3B"/>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43AE"/>
    <w:rsid w:val="00E847EE"/>
    <w:rsid w:val="00E84971"/>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4E03"/>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815"/>
    <w:rsid w:val="00F45DBE"/>
    <w:rsid w:val="00F46BFA"/>
    <w:rsid w:val="00F46C96"/>
    <w:rsid w:val="00F47C60"/>
    <w:rsid w:val="00F47F5E"/>
    <w:rsid w:val="00F50BFB"/>
    <w:rsid w:val="00F519A0"/>
    <w:rsid w:val="00F528DC"/>
    <w:rsid w:val="00F536BD"/>
    <w:rsid w:val="00F53B1F"/>
    <w:rsid w:val="00F55247"/>
    <w:rsid w:val="00F5664B"/>
    <w:rsid w:val="00F60569"/>
    <w:rsid w:val="00F62E02"/>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803D4"/>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368F"/>
    <w:rsid w:val="00FC395C"/>
    <w:rsid w:val="00FC3B53"/>
    <w:rsid w:val="00FC5AE8"/>
    <w:rsid w:val="00FC66B0"/>
    <w:rsid w:val="00FC782C"/>
    <w:rsid w:val="00FD0E38"/>
    <w:rsid w:val="00FD10A7"/>
    <w:rsid w:val="00FD1352"/>
    <w:rsid w:val="00FD152F"/>
    <w:rsid w:val="00FD25E6"/>
    <w:rsid w:val="00FD2808"/>
    <w:rsid w:val="00FD2CDC"/>
    <w:rsid w:val="00FD314B"/>
    <w:rsid w:val="00FD4906"/>
    <w:rsid w:val="00FD51BE"/>
    <w:rsid w:val="00FD5FFA"/>
    <w:rsid w:val="00FD6109"/>
    <w:rsid w:val="00FD6D1B"/>
    <w:rsid w:val="00FD7F12"/>
    <w:rsid w:val="00FE0BC9"/>
    <w:rsid w:val="00FE27F6"/>
    <w:rsid w:val="00FE2BD2"/>
    <w:rsid w:val="00FE2E45"/>
    <w:rsid w:val="00FE2F78"/>
    <w:rsid w:val="00FE3871"/>
    <w:rsid w:val="00FE42DA"/>
    <w:rsid w:val="00FE46AD"/>
    <w:rsid w:val="00FE524D"/>
    <w:rsid w:val="00FE5BA5"/>
    <w:rsid w:val="00FE61D2"/>
    <w:rsid w:val="00FE6563"/>
    <w:rsid w:val="00FE6A6B"/>
    <w:rsid w:val="00FE6DE3"/>
    <w:rsid w:val="00FE7630"/>
    <w:rsid w:val="00FE763E"/>
    <w:rsid w:val="00FE7DE3"/>
    <w:rsid w:val="00FF023C"/>
    <w:rsid w:val="00FF0704"/>
    <w:rsid w:val="00FF1DDA"/>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A8129F"/>
  <w15:docId w15:val="{84F1A202-717C-4301-949D-49ED0A93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列出段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 w:type="character" w:customStyle="1" w:styleId="41">
    <w:name w:val="未处理的提及4"/>
    <w:basedOn w:val="a1"/>
    <w:uiPriority w:val="99"/>
    <w:semiHidden/>
    <w:unhideWhenUsed/>
    <w:rPr>
      <w:color w:val="605E5C"/>
      <w:shd w:val="clear" w:color="auto" w:fill="E1DFDD"/>
    </w:rPr>
  </w:style>
  <w:style w:type="character" w:customStyle="1" w:styleId="UnresolvedMention1">
    <w:name w:val="Unresolved Mention1"/>
    <w:basedOn w:val="a1"/>
    <w:uiPriority w:val="99"/>
    <w:semiHidden/>
    <w:unhideWhenUsed/>
    <w:rsid w:val="00CB5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EC0902A-0B88-4B28-AD30-95ABF63CE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88</Pages>
  <Words>33256</Words>
  <Characters>189564</Characters>
  <Application>Microsoft Office Word</Application>
  <DocSecurity>0</DocSecurity>
  <Lines>1579</Lines>
  <Paragraphs>444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Hao Wu</cp:lastModifiedBy>
  <cp:revision>116</cp:revision>
  <dcterms:created xsi:type="dcterms:W3CDTF">2022-10-11T13:48:00Z</dcterms:created>
  <dcterms:modified xsi:type="dcterms:W3CDTF">2022-10-12T03:34:00Z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ies>
</file>