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w:t>
      </w:r>
      <w:proofErr w:type="spellStart"/>
      <w:r>
        <w:t>NLOS</w:t>
      </w:r>
      <w:proofErr w:type="spellEnd"/>
      <w:r>
        <w:t xml:space="preserve">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en-US"/>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proofErr w:type="spellStart"/>
      <w:r>
        <w:t>KPIs</w:t>
      </w:r>
      <w:proofErr w:type="spellEnd"/>
      <w:r>
        <w:t xml:space="preserve">: Determine the common </w:t>
      </w:r>
      <w:proofErr w:type="spellStart"/>
      <w:r>
        <w:t>KPIs</w:t>
      </w:r>
      <w:proofErr w:type="spellEnd"/>
      <w:r>
        <w:t xml:space="preserve"> and corresponding requirements for the AI/ML operations. Determine the use-case specific </w:t>
      </w:r>
      <w:proofErr w:type="spellStart"/>
      <w:r>
        <w:t>KPIs</w:t>
      </w:r>
      <w:proofErr w:type="spellEnd"/>
      <w:r>
        <w:t xml:space="preserve">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In this contribution summarized the discussions and proposal on evaluation methodology (</w:t>
      </w:r>
      <w:proofErr w:type="spellStart"/>
      <w:r>
        <w:t>EVM</w:t>
      </w:r>
      <w:proofErr w:type="spellEnd"/>
      <w:r>
        <w:t xml:space="preserve">) and </w:t>
      </w:r>
      <w:proofErr w:type="spellStart"/>
      <w:r>
        <w:t>KPIs</w:t>
      </w:r>
      <w:proofErr w:type="spellEnd"/>
      <w:r>
        <w:t xml:space="preserve">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000000">
            <w:pPr>
              <w:rPr>
                <w:kern w:val="0"/>
              </w:rPr>
            </w:pPr>
            <w:hyperlink r:id="rId14" w:history="1">
              <w:r w:rsidR="008D5F24">
                <w:rPr>
                  <w:rStyle w:val="Hyperlink"/>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 xml:space="preserve">Thorsten </w:t>
            </w:r>
            <w:proofErr w:type="spellStart"/>
            <w:r w:rsidRPr="00B66D4A">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SimSun"/>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lastRenderedPageBreak/>
        <w:t>Proposals in contributions</w:t>
      </w:r>
      <w:r>
        <w:rPr>
          <w:sz w:val="18"/>
          <w:szCs w:val="18"/>
        </w:rPr>
        <w:t>:</w:t>
      </w:r>
    </w:p>
    <w:p w14:paraId="312DC726" w14:textId="77777777" w:rsidR="002A2CC1" w:rsidRDefault="008D5F24">
      <w:pPr>
        <w:pStyle w:val="ListParagraph"/>
        <w:numPr>
          <w:ilvl w:val="0"/>
          <w:numId w:val="16"/>
        </w:numPr>
        <w:rPr>
          <w:sz w:val="18"/>
          <w:szCs w:val="18"/>
        </w:rPr>
      </w:pPr>
      <w:proofErr w:type="spellStart"/>
      <w:r>
        <w:rPr>
          <w:sz w:val="18"/>
          <w:szCs w:val="18"/>
        </w:rPr>
        <w:t>ZTE</w:t>
      </w:r>
      <w:proofErr w:type="spellEnd"/>
      <w:r>
        <w:rPr>
          <w:sz w:val="18"/>
          <w:szCs w:val="18"/>
        </w:rPr>
        <w:t xml:space="preserv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 xml:space="preserve">Proposal 1: For </w:t>
      </w:r>
      <w:proofErr w:type="spellStart"/>
      <w:r>
        <w:rPr>
          <w:sz w:val="18"/>
          <w:szCs w:val="18"/>
        </w:rPr>
        <w:t>EVM</w:t>
      </w:r>
      <w:proofErr w:type="spellEnd"/>
      <w:r>
        <w:rPr>
          <w:sz w:val="18"/>
          <w:szCs w:val="18"/>
        </w:rPr>
        <w:t>,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 xml:space="preserve">Proposal 2: Add BS height = 10m as a second option as evaluation assumption to be aligned with evaluation assumption in other agenda items and to create more beams for indoor </w:t>
      </w:r>
      <w:proofErr w:type="spellStart"/>
      <w:r>
        <w:rPr>
          <w:sz w:val="18"/>
          <w:szCs w:val="18"/>
        </w:rPr>
        <w:t>UEs</w:t>
      </w:r>
      <w:proofErr w:type="spellEnd"/>
      <w:r>
        <w:rPr>
          <w:sz w:val="18"/>
          <w:szCs w:val="18"/>
        </w:rPr>
        <w:t xml:space="preserve">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proofErr w:type="gramStart"/>
            <w:r>
              <w:rPr>
                <w:smallCaps/>
              </w:rPr>
              <w:t>OPPO,NTT</w:t>
            </w:r>
            <w:proofErr w:type="spellEnd"/>
            <w:proofErr w:type="gramEnd"/>
            <w:r>
              <w:rPr>
                <w:smallCaps/>
              </w:rPr>
              <w:t xml:space="preserve"> DOCOMO, Lenovo</w:t>
            </w:r>
            <w:r>
              <w:rPr>
                <w:rFonts w:hint="eastAsia"/>
                <w:smallCaps/>
              </w:rPr>
              <w:t>,</w:t>
            </w:r>
            <w:r>
              <w:rPr>
                <w:smallCaps/>
              </w:rPr>
              <w:t xml:space="preserve"> vivo, Samsung</w:t>
            </w:r>
            <w:r>
              <w:rPr>
                <w:rFonts w:hint="eastAsia"/>
                <w:smallCaps/>
              </w:rPr>
              <w:t xml:space="preserve">, </w:t>
            </w:r>
            <w:proofErr w:type="spellStart"/>
            <w:r>
              <w:rPr>
                <w:rFonts w:hint="eastAsia"/>
                <w:smallCaps/>
              </w:rPr>
              <w:t>ZTE</w:t>
            </w:r>
            <w:proofErr w:type="spellEnd"/>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 xml:space="preserve">If we in general should strive for converged number across companies (as it is the case for other </w:t>
            </w:r>
            <w:r>
              <w:rPr>
                <w:rFonts w:eastAsia="MS Mincho"/>
                <w:kern w:val="0"/>
                <w:lang w:eastAsia="ja-JP"/>
              </w:rPr>
              <w:lastRenderedPageBreak/>
              <w:t>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w:t>
            </w:r>
            <w:proofErr w:type="spellStart"/>
            <w:r>
              <w:rPr>
                <w:rFonts w:eastAsia="MS Mincho"/>
                <w:kern w:val="0"/>
                <w:lang w:eastAsia="ja-JP"/>
              </w:rPr>
              <w:t>EIRP</w:t>
            </w:r>
            <w:proofErr w:type="spellEnd"/>
            <w:r>
              <w:rPr>
                <w:rFonts w:eastAsia="MS Mincho"/>
                <w:kern w:val="0"/>
                <w:lang w:eastAsia="ja-JP"/>
              </w:rPr>
              <w:t xml:space="preserve">, given the number of antenna elements in the array. For instance, if companies agree that </w:t>
            </w:r>
            <w:proofErr w:type="spellStart"/>
            <w:r>
              <w:rPr>
                <w:rFonts w:eastAsia="MS Mincho"/>
                <w:kern w:val="0"/>
                <w:lang w:eastAsia="ja-JP"/>
              </w:rPr>
              <w:t>EIRP</w:t>
            </w:r>
            <w:proofErr w:type="spellEnd"/>
            <w:r>
              <w:rPr>
                <w:rFonts w:eastAsia="MS Mincho"/>
                <w:kern w:val="0"/>
                <w:lang w:eastAsia="ja-JP"/>
              </w:rPr>
              <w:t xml:space="preserve"> should not exceed 73 dBm (Table A.2.1-1 in 38.802), then BS Tx power 40 dBm is fine with 4x8 ant array (</w:t>
            </w:r>
            <w:proofErr w:type="spellStart"/>
            <w:r>
              <w:rPr>
                <w:rFonts w:eastAsia="MS Mincho"/>
                <w:kern w:val="0"/>
                <w:lang w:eastAsia="ja-JP"/>
              </w:rPr>
              <w:t>EIRP</w:t>
            </w:r>
            <w:proofErr w:type="spellEnd"/>
            <w:r>
              <w:rPr>
                <w:rFonts w:eastAsia="MS Mincho"/>
                <w:kern w:val="0"/>
                <w:lang w:eastAsia="ja-JP"/>
              </w:rPr>
              <w:t xml:space="preserve"> = 63 dBm) but also with 8x16 array (</w:t>
            </w:r>
            <w:proofErr w:type="spellStart"/>
            <w:r>
              <w:rPr>
                <w:rFonts w:eastAsia="MS Mincho"/>
                <w:kern w:val="0"/>
                <w:lang w:eastAsia="ja-JP"/>
              </w:rPr>
              <w:t>EIRP</w:t>
            </w:r>
            <w:proofErr w:type="spellEnd"/>
            <w:r>
              <w:rPr>
                <w:rFonts w:eastAsia="MS Mincho"/>
                <w:kern w:val="0"/>
                <w:lang w:eastAsia="ja-JP"/>
              </w:rPr>
              <w:t xml:space="preserve">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w:t>
            </w:r>
            <w:proofErr w:type="spellStart"/>
            <w:r>
              <w:rPr>
                <w:rFonts w:eastAsia="MS Mincho"/>
                <w:kern w:val="0"/>
                <w:lang w:eastAsia="ja-JP"/>
              </w:rPr>
              <w:t>HW</w:t>
            </w:r>
            <w:proofErr w:type="spellEnd"/>
            <w:r>
              <w:rPr>
                <w:rFonts w:eastAsia="MS Mincho"/>
                <w:kern w:val="0"/>
                <w:lang w:eastAsia="ja-JP"/>
              </w:rPr>
              <w:t>/</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w:t>
            </w:r>
            <w:proofErr w:type="spellStart"/>
            <w:r>
              <w:rPr>
                <w:rFonts w:eastAsia="MS Mincho"/>
                <w:kern w:val="0"/>
                <w:lang w:eastAsia="ja-JP"/>
              </w:rPr>
              <w:t>HW</w:t>
            </w:r>
            <w:proofErr w:type="spellEnd"/>
            <w:r>
              <w:rPr>
                <w:rFonts w:eastAsia="MS Mincho"/>
                <w:kern w:val="0"/>
                <w:lang w:eastAsia="ja-JP"/>
              </w:rPr>
              <w:t>/</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 xml:space="preserve">Based on the current discussion, the proposal was updated for </w:t>
            </w:r>
            <w:proofErr w:type="spellStart"/>
            <w:r>
              <w:rPr>
                <w:kern w:val="0"/>
              </w:rPr>
              <w:t>GTW</w:t>
            </w:r>
            <w:proofErr w:type="spellEnd"/>
            <w:r>
              <w:rPr>
                <w:kern w:val="0"/>
              </w:rPr>
              <w:t xml:space="preserve">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 xml:space="preserve">For beam information related </w:t>
      </w:r>
      <w:proofErr w:type="spellStart"/>
      <w:r>
        <w:rPr>
          <w:sz w:val="18"/>
          <w:szCs w:val="18"/>
        </w:rPr>
        <w:t>KPIs</w:t>
      </w:r>
      <w:proofErr w:type="spellEnd"/>
      <w:r>
        <w:rPr>
          <w:sz w:val="18"/>
          <w:szCs w:val="18"/>
        </w:rPr>
        <w:t xml:space="preserve">, no traffic model is needed to be defined as UE is only measuring reference signals not decoding actual </w:t>
      </w:r>
      <w:proofErr w:type="spellStart"/>
      <w:r>
        <w:rPr>
          <w:sz w:val="18"/>
          <w:szCs w:val="18"/>
        </w:rPr>
        <w:t>PDSCHs</w:t>
      </w:r>
      <w:proofErr w:type="spellEnd"/>
      <w:r>
        <w:rPr>
          <w:sz w:val="18"/>
          <w:szCs w:val="18"/>
        </w:rPr>
        <w:t>.</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w:t>
      </w:r>
      <w:proofErr w:type="spellStart"/>
      <w:r>
        <w:rPr>
          <w:sz w:val="18"/>
          <w:szCs w:val="18"/>
        </w:rPr>
        <w:t>KPIs</w:t>
      </w:r>
      <w:proofErr w:type="spellEnd"/>
      <w:r>
        <w:rPr>
          <w:sz w:val="18"/>
          <w:szCs w:val="18"/>
        </w:rPr>
        <w:t xml:space="preserve">,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w:t>
      </w:r>
      <w:proofErr w:type="spellStart"/>
      <w:r>
        <w:rPr>
          <w:sz w:val="18"/>
          <w:szCs w:val="18"/>
        </w:rPr>
        <w:t>UEs</w:t>
      </w:r>
      <w:proofErr w:type="spellEnd"/>
      <w:r>
        <w:rPr>
          <w:sz w:val="18"/>
          <w:szCs w:val="18"/>
        </w:rPr>
        <w:t xml:space="preserve">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 xml:space="preserve">80% outdoor </w:t>
      </w:r>
      <w:proofErr w:type="spellStart"/>
      <w:r>
        <w:rPr>
          <w:sz w:val="18"/>
          <w:szCs w:val="18"/>
        </w:rPr>
        <w:t>UEs</w:t>
      </w:r>
      <w:proofErr w:type="spellEnd"/>
      <w:r>
        <w:rPr>
          <w:sz w:val="18"/>
          <w:szCs w:val="18"/>
        </w:rPr>
        <w:t xml:space="preserve"> and 20% indoor </w:t>
      </w:r>
      <w:proofErr w:type="spellStart"/>
      <w:r>
        <w:rPr>
          <w:sz w:val="18"/>
          <w:szCs w:val="18"/>
        </w:rPr>
        <w:t>UEs</w:t>
      </w:r>
      <w:proofErr w:type="spellEnd"/>
      <w:r>
        <w:rPr>
          <w:sz w:val="18"/>
          <w:szCs w:val="18"/>
        </w:rPr>
        <w:t xml:space="preserve"> for spatial domain beam prediction as defined in TR 38.901 (Option 1).</w:t>
      </w:r>
    </w:p>
    <w:p w14:paraId="1864C31C" w14:textId="77777777" w:rsidR="002A2CC1" w:rsidRDefault="008D5F24">
      <w:pPr>
        <w:pStyle w:val="ListParagraph"/>
        <w:numPr>
          <w:ilvl w:val="0"/>
          <w:numId w:val="16"/>
        </w:numPr>
        <w:rPr>
          <w:sz w:val="18"/>
          <w:szCs w:val="18"/>
        </w:rPr>
      </w:pPr>
      <w:proofErr w:type="spellStart"/>
      <w:r>
        <w:rPr>
          <w:sz w:val="18"/>
          <w:szCs w:val="18"/>
        </w:rPr>
        <w:t>LGE</w:t>
      </w:r>
      <w:proofErr w:type="spellEnd"/>
      <w:r>
        <w:rPr>
          <w:sz w:val="18"/>
          <w:szCs w:val="18"/>
        </w:rPr>
        <w:t xml:space="preserv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 xml:space="preserve">For SLS UE distribution, large number of </w:t>
      </w:r>
      <w:proofErr w:type="spellStart"/>
      <w:r>
        <w:rPr>
          <w:sz w:val="18"/>
          <w:szCs w:val="18"/>
        </w:rPr>
        <w:t>UEs</w:t>
      </w:r>
      <w:proofErr w:type="spellEnd"/>
      <w:r>
        <w:rPr>
          <w:sz w:val="18"/>
          <w:szCs w:val="18"/>
        </w:rPr>
        <w:t xml:space="preserve"> per cell should be allowed for dataset generation but should be limited to 10 </w:t>
      </w:r>
      <w:proofErr w:type="spellStart"/>
      <w:r>
        <w:rPr>
          <w:sz w:val="18"/>
          <w:szCs w:val="18"/>
        </w:rPr>
        <w:t>UEs</w:t>
      </w:r>
      <w:proofErr w:type="spellEnd"/>
      <w:r>
        <w:rPr>
          <w:sz w:val="18"/>
          <w:szCs w:val="18"/>
        </w:rPr>
        <w:t>/</w:t>
      </w:r>
      <w:proofErr w:type="spellStart"/>
      <w:r>
        <w:rPr>
          <w:sz w:val="18"/>
          <w:szCs w:val="18"/>
        </w:rPr>
        <w:t>TRP</w:t>
      </w:r>
      <w:proofErr w:type="spellEnd"/>
      <w:r>
        <w:rPr>
          <w:sz w:val="18"/>
          <w:szCs w:val="18"/>
        </w:rPr>
        <w:t xml:space="preserve">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w:t>
      </w:r>
      <w:proofErr w:type="spellStart"/>
      <w:r>
        <w:rPr>
          <w:sz w:val="18"/>
          <w:szCs w:val="18"/>
        </w:rPr>
        <w:t>KPIs</w:t>
      </w:r>
      <w:proofErr w:type="spellEnd"/>
      <w:r>
        <w:rPr>
          <w:sz w:val="18"/>
          <w:szCs w:val="18"/>
        </w:rPr>
        <w:t xml:space="preserve">,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 xml:space="preserve">For system performance related </w:t>
      </w:r>
      <w:proofErr w:type="spellStart"/>
      <w:r>
        <w:rPr>
          <w:b/>
          <w:bCs/>
        </w:rPr>
        <w:t>KPI</w:t>
      </w:r>
      <w:proofErr w:type="spellEnd"/>
      <w:r>
        <w:rPr>
          <w:b/>
          <w:bCs/>
        </w:rPr>
        <w:t xml:space="preserve">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lastRenderedPageBreak/>
              <w:t>Supporting companies</w:t>
            </w:r>
          </w:p>
        </w:tc>
        <w:tc>
          <w:tcPr>
            <w:tcW w:w="6660" w:type="dxa"/>
          </w:tcPr>
          <w:p w14:paraId="364D3310" w14:textId="49AFF079" w:rsidR="002A2CC1" w:rsidRDefault="008D5F24">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w:t>
            </w:r>
            <w:proofErr w:type="spellStart"/>
            <w:r>
              <w:rPr>
                <w:b/>
                <w:bCs/>
              </w:rPr>
              <w:t>KPI</w:t>
            </w:r>
            <w:proofErr w:type="spellEnd"/>
            <w:r>
              <w:rPr>
                <w:b/>
                <w:bCs/>
              </w:rPr>
              <w:t xml:space="preserve">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 xml:space="preserve">For system performance related </w:t>
            </w:r>
            <w:proofErr w:type="spellStart"/>
            <w:r>
              <w:rPr>
                <w:b/>
                <w:bCs/>
              </w:rPr>
              <w:t>KPI</w:t>
            </w:r>
            <w:proofErr w:type="spellEnd"/>
            <w:r>
              <w:rPr>
                <w:b/>
                <w:bCs/>
              </w:rPr>
              <w:t xml:space="preserve">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 xml:space="preserve">Proposal 11: For the evaluation of temporal domain beam prediction, Option 4, i.e., random direction straight-line trajectories for randomly dropped </w:t>
      </w:r>
      <w:proofErr w:type="spellStart"/>
      <w:r>
        <w:rPr>
          <w:rFonts w:eastAsia="Times New Roman"/>
          <w:kern w:val="0"/>
          <w:sz w:val="18"/>
          <w:szCs w:val="18"/>
        </w:rPr>
        <w:t>UEs</w:t>
      </w:r>
      <w:proofErr w:type="spellEnd"/>
      <w:r>
        <w:rPr>
          <w:rFonts w:eastAsia="Times New Roman"/>
          <w:kern w:val="0"/>
          <w:sz w:val="18"/>
          <w:szCs w:val="18"/>
        </w:rPr>
        <w:t>,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proofErr w:type="spellStart"/>
      <w:r>
        <w:rPr>
          <w:rFonts w:eastAsia="Times New Roman"/>
          <w:kern w:val="0"/>
          <w:sz w:val="18"/>
          <w:szCs w:val="18"/>
        </w:rPr>
        <w:t>ZTE</w:t>
      </w:r>
      <w:proofErr w:type="spellEnd"/>
      <w:r>
        <w:rPr>
          <w:rFonts w:eastAsia="Times New Roman"/>
          <w:kern w:val="0"/>
          <w:sz w:val="18"/>
          <w:szCs w:val="18"/>
        </w:rPr>
        <w:t xml:space="preserv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lastRenderedPageBreak/>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First 2 OFDM symbols for </w:t>
      </w:r>
      <w:proofErr w:type="spellStart"/>
      <w:r>
        <w:rPr>
          <w:rFonts w:ascii="Times New Roman" w:eastAsia="Microsoft YaHei UI" w:hAnsi="Times New Roman" w:cs="Times New Roman"/>
          <w:sz w:val="18"/>
          <w:szCs w:val="18"/>
        </w:rPr>
        <w:t>PDCCH</w:t>
      </w:r>
      <w:proofErr w:type="spellEnd"/>
      <w:r>
        <w:rPr>
          <w:rFonts w:ascii="Times New Roman" w:eastAsia="Microsoft YaHei UI" w:hAnsi="Times New Roman" w:cs="Times New Roman"/>
          <w:sz w:val="18"/>
          <w:szCs w:val="18"/>
        </w:rPr>
        <w:t>,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proofErr w:type="spellStart"/>
      <w:r>
        <w:rPr>
          <w:rFonts w:ascii="Times New Roman" w:eastAsia="Microsoft YaHei UI" w:hAnsi="Times New Roman" w:cs="Times New Roman"/>
          <w:sz w:val="18"/>
          <w:szCs w:val="18"/>
        </w:rPr>
        <w:t>NLOS</w:t>
      </w:r>
      <w:proofErr w:type="spellEnd"/>
      <w:r>
        <w:rPr>
          <w:rFonts w:ascii="Times New Roman" w:eastAsia="Microsoft YaHei UI" w:hAnsi="Times New Roman" w:cs="Times New Roman"/>
          <w:sz w:val="18"/>
          <w:szCs w:val="18"/>
        </w:rPr>
        <w:t xml:space="preserve">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lastRenderedPageBreak/>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Heading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First 2 OFDM symbols for </w:t>
            </w:r>
            <w:proofErr w:type="spellStart"/>
            <w:r>
              <w:rPr>
                <w:rFonts w:ascii="Times New Roman" w:eastAsia="Microsoft YaHei UI" w:hAnsi="Times New Roman" w:cs="Times New Roman"/>
                <w:sz w:val="18"/>
                <w:szCs w:val="18"/>
              </w:rPr>
              <w:t>PDCCH</w:t>
            </w:r>
            <w:proofErr w:type="spellEnd"/>
            <w:r>
              <w:rPr>
                <w:rFonts w:ascii="Times New Roman" w:eastAsia="Microsoft YaHei UI" w:hAnsi="Times New Roman" w:cs="Times New Roman"/>
                <w:sz w:val="18"/>
                <w:szCs w:val="18"/>
              </w:rPr>
              <w:t>,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proofErr w:type="spellStart"/>
            <w:r>
              <w:rPr>
                <w:rFonts w:ascii="Times New Roman" w:eastAsia="Microsoft YaHei UI" w:hAnsi="Times New Roman" w:cs="Times New Roman"/>
                <w:sz w:val="18"/>
                <w:szCs w:val="18"/>
              </w:rPr>
              <w:t>NLOS</w:t>
            </w:r>
            <w:proofErr w:type="spellEnd"/>
            <w:r>
              <w:rPr>
                <w:rFonts w:ascii="Times New Roman" w:eastAsia="Microsoft YaHei UI" w:hAnsi="Times New Roman" w:cs="Times New Roman"/>
                <w:sz w:val="18"/>
                <w:szCs w:val="18"/>
              </w:rPr>
              <w:t xml:space="preserve">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proofErr w:type="spellStart"/>
      <w:r>
        <w:t>KPIs</w:t>
      </w:r>
      <w:proofErr w:type="spellEnd"/>
      <w:r>
        <w:t xml:space="preserve"> on AI/ML in beam management</w:t>
      </w:r>
    </w:p>
    <w:p w14:paraId="671E1ADF" w14:textId="77777777" w:rsidR="002A2CC1" w:rsidRDefault="008D5F24">
      <w:pPr>
        <w:pStyle w:val="Heading2"/>
      </w:pPr>
      <w:r>
        <w:t xml:space="preserve">2.1 Beam prediction accuracy related </w:t>
      </w:r>
      <w:proofErr w:type="spellStart"/>
      <w:r>
        <w:t>KPIs</w:t>
      </w:r>
      <w:proofErr w:type="spellEnd"/>
      <w:r>
        <w:t xml:space="preserve"> </w:t>
      </w:r>
    </w:p>
    <w:p w14:paraId="08F9CFCE" w14:textId="77777777" w:rsidR="002A2CC1" w:rsidRDefault="008D5F24">
      <w:pPr>
        <w:rPr>
          <w:sz w:val="18"/>
          <w:szCs w:val="18"/>
        </w:rPr>
      </w:pPr>
      <w:r>
        <w:rPr>
          <w:sz w:val="18"/>
          <w:szCs w:val="18"/>
        </w:rPr>
        <w:t xml:space="preserve">Some observations/proposals were made in the contributions on beam prediction accuracy related </w:t>
      </w:r>
      <w:proofErr w:type="spellStart"/>
      <w:r>
        <w:rPr>
          <w:sz w:val="18"/>
          <w:szCs w:val="18"/>
        </w:rPr>
        <w:t>KPIs</w:t>
      </w:r>
      <w:proofErr w:type="spellEnd"/>
      <w:r>
        <w:rPr>
          <w:sz w:val="18"/>
          <w:szCs w:val="18"/>
        </w:rPr>
        <w:t>:</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lastRenderedPageBreak/>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3: Support beam information related </w:t>
      </w:r>
      <w:proofErr w:type="spellStart"/>
      <w:r>
        <w:rPr>
          <w:bCs/>
          <w:iCs/>
          <w:color w:val="000000" w:themeColor="text1"/>
          <w:sz w:val="18"/>
          <w:szCs w:val="18"/>
        </w:rPr>
        <w:t>KPIs</w:t>
      </w:r>
      <w:proofErr w:type="spellEnd"/>
      <w:r>
        <w:rPr>
          <w:bCs/>
          <w:iCs/>
          <w:color w:val="000000" w:themeColor="text1"/>
          <w:sz w:val="18"/>
          <w:szCs w:val="18"/>
        </w:rPr>
        <w:t xml:space="preserve">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other margin can be reported by companies. There is no need to further agree on other </w:t>
      </w:r>
      <w:proofErr w:type="spellStart"/>
      <w:r>
        <w:rPr>
          <w:bCs/>
          <w:iCs/>
          <w:color w:val="5B9BD5" w:themeColor="accent1"/>
          <w:sz w:val="18"/>
          <w:szCs w:val="18"/>
        </w:rPr>
        <w:t>KPIs</w:t>
      </w:r>
      <w:proofErr w:type="spellEnd"/>
      <w:r>
        <w:rPr>
          <w:bCs/>
          <w:iCs/>
          <w:color w:val="5B9BD5" w:themeColor="accent1"/>
          <w:sz w:val="18"/>
          <w:szCs w:val="18"/>
        </w:rPr>
        <w:t>.</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w:t>
      </w:r>
      <w:proofErr w:type="spellStart"/>
      <w:r>
        <w:rPr>
          <w:bCs/>
          <w:iCs/>
          <w:color w:val="000000" w:themeColor="text1"/>
          <w:sz w:val="18"/>
          <w:szCs w:val="18"/>
        </w:rPr>
        <w:t>KPI</w:t>
      </w:r>
      <w:proofErr w:type="spellEnd"/>
      <w:r>
        <w:rPr>
          <w:bCs/>
          <w:iCs/>
          <w:color w:val="000000" w:themeColor="text1"/>
          <w:sz w:val="18"/>
          <w:szCs w:val="18"/>
        </w:rPr>
        <w:t xml:space="preserve">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 xml:space="preserve">Proposal 1: The </w:t>
      </w:r>
      <w:proofErr w:type="spellStart"/>
      <w:r>
        <w:rPr>
          <w:sz w:val="18"/>
          <w:szCs w:val="18"/>
        </w:rPr>
        <w:t>KPI</w:t>
      </w:r>
      <w:proofErr w:type="spellEnd"/>
      <w:r>
        <w:rPr>
          <w:sz w:val="18"/>
          <w:szCs w:val="18"/>
        </w:rPr>
        <w:t xml:space="preserve"> for AI based beam prediction could be the beam prediction accuracy and the L1-RSRP distribution for the AI predicted beam. The </w:t>
      </w:r>
      <w:proofErr w:type="spellStart"/>
      <w:r>
        <w:rPr>
          <w:sz w:val="18"/>
          <w:szCs w:val="18"/>
        </w:rPr>
        <w:t>KPI</w:t>
      </w:r>
      <w:proofErr w:type="spellEnd"/>
      <w:r>
        <w:rPr>
          <w:sz w:val="18"/>
          <w:szCs w:val="18"/>
        </w:rPr>
        <w:t xml:space="preserve"> with </w:t>
      </w:r>
      <w:proofErr w:type="spellStart"/>
      <w:r>
        <w:rPr>
          <w:sz w:val="18"/>
          <w:szCs w:val="18"/>
        </w:rPr>
        <w:t>RSRP</w:t>
      </w:r>
      <w:proofErr w:type="spellEnd"/>
      <w:r>
        <w:rPr>
          <w:sz w:val="18"/>
          <w:szCs w:val="18"/>
        </w:rPr>
        <w:t xml:space="preserve">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w:t>
      </w:r>
      <w:proofErr w:type="spellStart"/>
      <w:r>
        <w:rPr>
          <w:color w:val="5B9BD5" w:themeColor="accent1"/>
          <w:sz w:val="18"/>
          <w:szCs w:val="18"/>
        </w:rPr>
        <w:t>KPIs</w:t>
      </w:r>
      <w:proofErr w:type="spellEnd"/>
      <w:r>
        <w:rPr>
          <w:color w:val="5B9BD5" w:themeColor="accent1"/>
          <w:sz w:val="18"/>
          <w:szCs w:val="18"/>
        </w:rPr>
        <w:t xml:space="preserve">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 xml:space="preserve">Proposal 2: As </w:t>
      </w:r>
      <w:proofErr w:type="spellStart"/>
      <w:r>
        <w:rPr>
          <w:sz w:val="18"/>
          <w:szCs w:val="18"/>
        </w:rPr>
        <w:t>KPI</w:t>
      </w:r>
      <w:proofErr w:type="spellEnd"/>
      <w:r>
        <w:rPr>
          <w:sz w:val="18"/>
          <w:szCs w:val="18"/>
        </w:rPr>
        <w:t xml:space="preserve">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w:t>
      </w:r>
      <w:proofErr w:type="spellStart"/>
      <w:r>
        <w:rPr>
          <w:bCs/>
          <w:iCs/>
          <w:color w:val="000000" w:themeColor="text1"/>
          <w:sz w:val="18"/>
          <w:szCs w:val="18"/>
        </w:rPr>
        <w:t>KPI</w:t>
      </w:r>
      <w:proofErr w:type="spellEnd"/>
      <w:r>
        <w:rPr>
          <w:bCs/>
          <w:iCs/>
          <w:color w:val="000000" w:themeColor="text1"/>
          <w:sz w:val="18"/>
          <w:szCs w:val="18"/>
        </w:rPr>
        <w:t xml:space="preserve">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lastRenderedPageBreak/>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proofErr w:type="spellStart"/>
      <w:r>
        <w:rPr>
          <w:sz w:val="18"/>
          <w:szCs w:val="18"/>
        </w:rPr>
        <w:t>CMCC</w:t>
      </w:r>
      <w:proofErr w:type="spellEnd"/>
      <w:r>
        <w:rPr>
          <w:sz w:val="18"/>
          <w:szCs w:val="18"/>
        </w:rPr>
        <w:t xml:space="preserve">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Heading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xml:space="preserve">, CATT, </w:t>
            </w:r>
            <w:proofErr w:type="spellStart"/>
            <w:r>
              <w:rPr>
                <w:rFonts w:hint="eastAsia"/>
                <w:smallCaps/>
              </w:rPr>
              <w:t>ZTE</w:t>
            </w:r>
            <w:proofErr w:type="spellEnd"/>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w:t>
            </w:r>
            <w:proofErr w:type="spellStart"/>
            <w:r>
              <w:rPr>
                <w:lang w:eastAsia="en-US"/>
              </w:rPr>
              <w:t>KPIs</w:t>
            </w:r>
            <w:proofErr w:type="spellEnd"/>
            <w:r>
              <w:rPr>
                <w:lang w:eastAsia="en-US"/>
              </w:rPr>
              <w:t xml:space="preserve">.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proofErr w:type="spellStart"/>
            <w:r>
              <w:rPr>
                <w:smallCaps/>
                <w:kern w:val="0"/>
              </w:rPr>
              <w:lastRenderedPageBreak/>
              <w:t>HW</w:t>
            </w:r>
            <w:proofErr w:type="spellEnd"/>
            <w:r>
              <w:rPr>
                <w:smallCaps/>
                <w:kern w:val="0"/>
              </w:rPr>
              <w:t>/</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 xml:space="preserve">the original proposal 2-1-1a which has large </w:t>
            </w:r>
            <w:proofErr w:type="gramStart"/>
            <w:r>
              <w:rPr>
                <w:kern w:val="0"/>
              </w:rPr>
              <w:t>support</w:t>
            </w:r>
            <w:proofErr w:type="gramEnd"/>
            <w:r>
              <w:rPr>
                <w:kern w:val="0"/>
              </w:rPr>
              <w:t xml:space="preserve">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 xml:space="preserve">Proposal 3: For DL Tx beam prediction, the Top-1 genie-aided Tx beam is defined as the Tx beam that results in the largest </w:t>
      </w:r>
      <w:proofErr w:type="spellStart"/>
      <w:r>
        <w:rPr>
          <w:sz w:val="18"/>
          <w:szCs w:val="18"/>
        </w:rPr>
        <w:t>RSRP</w:t>
      </w:r>
      <w:proofErr w:type="spellEnd"/>
      <w:r>
        <w:rPr>
          <w:sz w:val="18"/>
          <w:szCs w:val="18"/>
        </w:rPr>
        <w:t xml:space="preserve"> at the UE side</w:t>
      </w:r>
    </w:p>
    <w:p w14:paraId="4939A2EA" w14:textId="77777777" w:rsidR="002A2CC1" w:rsidRDefault="008D5F24">
      <w:pPr>
        <w:pStyle w:val="ListParagraph"/>
        <w:numPr>
          <w:ilvl w:val="2"/>
          <w:numId w:val="22"/>
        </w:numPr>
        <w:rPr>
          <w:sz w:val="18"/>
          <w:szCs w:val="18"/>
        </w:rPr>
      </w:pPr>
      <w:r>
        <w:rPr>
          <w:sz w:val="18"/>
          <w:szCs w:val="18"/>
        </w:rPr>
        <w:t xml:space="preserve">For Case A (L1-RSRP of Tx beams in Set B, measured by a “best” Rx beam), the Top-1 genie-aided Tx beam should be the Tx beam ID that results in the largest </w:t>
      </w:r>
      <w:proofErr w:type="spellStart"/>
      <w:r>
        <w:rPr>
          <w:sz w:val="18"/>
          <w:szCs w:val="18"/>
        </w:rPr>
        <w:t>RSRP</w:t>
      </w:r>
      <w:proofErr w:type="spellEnd"/>
      <w:r>
        <w:rPr>
          <w:sz w:val="18"/>
          <w:szCs w:val="18"/>
        </w:rPr>
        <w:t xml:space="preserve"> over all Tx and Rx beams</w:t>
      </w:r>
    </w:p>
    <w:p w14:paraId="432BB975" w14:textId="77777777" w:rsidR="002A2CC1" w:rsidRDefault="008D5F24">
      <w:pPr>
        <w:pStyle w:val="ListParagraph"/>
        <w:numPr>
          <w:ilvl w:val="2"/>
          <w:numId w:val="22"/>
        </w:numPr>
        <w:rPr>
          <w:sz w:val="18"/>
          <w:szCs w:val="18"/>
        </w:rPr>
      </w:pPr>
      <w:r>
        <w:rPr>
          <w:sz w:val="18"/>
          <w:szCs w:val="18"/>
        </w:rPr>
        <w:t xml:space="preserve">For Case B (L1-RSRP of Tx beams in Set B, measured by the same Rx beam), the Top-1 genie-aided TX beam should be the Tx beam ID that results in the largest </w:t>
      </w:r>
      <w:proofErr w:type="spellStart"/>
      <w:r>
        <w:rPr>
          <w:sz w:val="18"/>
          <w:szCs w:val="18"/>
        </w:rPr>
        <w:t>RSRP</w:t>
      </w:r>
      <w:proofErr w:type="spellEnd"/>
      <w:r>
        <w:rPr>
          <w:sz w:val="18"/>
          <w:szCs w:val="18"/>
        </w:rPr>
        <w:t xml:space="preserve">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Heading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bl>
    <w:p w14:paraId="71BF2185" w14:textId="77777777" w:rsidR="002A2CC1"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w:t>
      </w:r>
      <w:r>
        <w:rPr>
          <w:sz w:val="18"/>
          <w:szCs w:val="18"/>
        </w:rPr>
        <w:lastRenderedPageBreak/>
        <w:t xml:space="preserve">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 xml:space="preserve">quality information (e.g., a measure for prediction confidence such as std of predicted </w:t>
      </w:r>
      <w:proofErr w:type="spellStart"/>
      <w:r>
        <w:rPr>
          <w:sz w:val="18"/>
          <w:szCs w:val="18"/>
        </w:rPr>
        <w:t>RSRPs</w:t>
      </w:r>
      <w:proofErr w:type="spellEnd"/>
      <w:r>
        <w:rPr>
          <w:sz w:val="18"/>
          <w:szCs w:val="18"/>
        </w:rPr>
        <w:t xml:space="preserve">) on evaluating the performance of AI/ML model, using the agreed </w:t>
      </w:r>
      <w:proofErr w:type="spellStart"/>
      <w:r>
        <w:rPr>
          <w:sz w:val="18"/>
          <w:szCs w:val="18"/>
        </w:rPr>
        <w:t>KPIs</w:t>
      </w:r>
      <w:proofErr w:type="spellEnd"/>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Heading4"/>
      </w:pPr>
      <w:r>
        <w:rPr>
          <w:highlight w:val="yellow"/>
        </w:rPr>
        <w:t xml:space="preserve">FL1: Other aspects for L1-RSRP related </w:t>
      </w:r>
      <w:proofErr w:type="spellStart"/>
      <w:r>
        <w:rPr>
          <w:highlight w:val="yellow"/>
        </w:rPr>
        <w:t>KPIs</w:t>
      </w:r>
      <w:proofErr w:type="spellEnd"/>
    </w:p>
    <w:p w14:paraId="6C297758" w14:textId="77777777" w:rsidR="002A2CC1" w:rsidRDefault="002A2CC1">
      <w:pPr>
        <w:rPr>
          <w:highlight w:val="yellow"/>
          <w:lang w:eastAsia="en-US"/>
        </w:rPr>
      </w:pPr>
    </w:p>
    <w:p w14:paraId="0DD457C5" w14:textId="77777777" w:rsidR="002A2CC1" w:rsidRDefault="008D5F24">
      <w:pPr>
        <w:rPr>
          <w:b/>
          <w:bCs/>
        </w:rPr>
      </w:pPr>
      <w:r>
        <w:rPr>
          <w:b/>
          <w:bCs/>
        </w:rPr>
        <w:t xml:space="preserve">Please indicate whether any other aspects including additional </w:t>
      </w:r>
      <w:proofErr w:type="spellStart"/>
      <w:r>
        <w:rPr>
          <w:b/>
          <w:bCs/>
        </w:rPr>
        <w:t>KPIs</w:t>
      </w:r>
      <w:proofErr w:type="spellEnd"/>
      <w:r>
        <w:rPr>
          <w:b/>
          <w:bCs/>
        </w:rPr>
        <w:t>/definitions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w:t>
      </w:r>
      <w:proofErr w:type="spellStart"/>
      <w:r>
        <w:t>RSRPs</w:t>
      </w:r>
      <w:proofErr w:type="spellEnd"/>
      <w:r>
        <w:t xml:space="preserve">) on evaluating the performance of AI/ML model, using the agreed </w:t>
      </w:r>
      <w:proofErr w:type="spellStart"/>
      <w:r>
        <w:t>KPIs</w:t>
      </w:r>
      <w:proofErr w:type="spellEnd"/>
      <w:r>
        <w:t xml:space="preserve">.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 xml:space="preserve">2.2 System performance related </w:t>
      </w:r>
      <w:proofErr w:type="spellStart"/>
      <w:r>
        <w:t>KPIs</w:t>
      </w:r>
      <w:proofErr w:type="spellEnd"/>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lastRenderedPageBreak/>
        <w:t xml:space="preserve">Other than beam measurement related </w:t>
      </w:r>
      <w:proofErr w:type="spellStart"/>
      <w:r>
        <w:t>KPIs</w:t>
      </w:r>
      <w:proofErr w:type="spellEnd"/>
      <w:r>
        <w:t>,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 xml:space="preserve">Proposal 2: Support system performance related </w:t>
      </w:r>
      <w:proofErr w:type="spellStart"/>
      <w:r>
        <w:t>KPIs</w:t>
      </w:r>
      <w:proofErr w:type="spellEnd"/>
      <w:r>
        <w:t xml:space="preserve"> as mandatory </w:t>
      </w:r>
      <w:proofErr w:type="spellStart"/>
      <w:r>
        <w:t>KPIs</w:t>
      </w:r>
      <w:proofErr w:type="spellEnd"/>
      <w:r>
        <w:t>.</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w:t>
      </w:r>
      <w:proofErr w:type="spellStart"/>
      <w:r>
        <w:t>KPIs</w:t>
      </w:r>
      <w:proofErr w:type="spellEnd"/>
      <w:r>
        <w:t>.</w:t>
      </w:r>
    </w:p>
    <w:p w14:paraId="47C25916" w14:textId="77777777" w:rsidR="002A2CC1" w:rsidRDefault="008D5F24">
      <w:pPr>
        <w:pStyle w:val="ListParagraph"/>
        <w:numPr>
          <w:ilvl w:val="1"/>
          <w:numId w:val="22"/>
        </w:numPr>
      </w:pPr>
      <w:r>
        <w:t xml:space="preserve">Proposal 5: Prioritize system performance related </w:t>
      </w:r>
      <w:proofErr w:type="spellStart"/>
      <w:r>
        <w:t>KPIs</w:t>
      </w:r>
      <w:proofErr w:type="spellEnd"/>
      <w:r>
        <w:t xml:space="preserve"> and beam information related </w:t>
      </w:r>
      <w:proofErr w:type="spellStart"/>
      <w:r>
        <w:t>KPIs</w:t>
      </w:r>
      <w:proofErr w:type="spellEnd"/>
      <w:r>
        <w:t xml:space="preserve"> than other </w:t>
      </w:r>
      <w:proofErr w:type="spellStart"/>
      <w:r>
        <w:t>KPIs</w:t>
      </w:r>
      <w:proofErr w:type="spellEnd"/>
      <w:r>
        <w:t>.</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 xml:space="preserve">Proposal 7: Shannon capacity-based simplified model for </w:t>
      </w:r>
      <w:proofErr w:type="spellStart"/>
      <w:r>
        <w:t>UPT</w:t>
      </w:r>
      <w:proofErr w:type="spellEnd"/>
      <w:r>
        <w:t xml:space="preserve"> can be further considered as additional system performance related </w:t>
      </w:r>
      <w:proofErr w:type="spellStart"/>
      <w:r>
        <w:t>KPI</w:t>
      </w:r>
      <w:proofErr w:type="spellEnd"/>
      <w:r>
        <w:t>.</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 xml:space="preserve">Proposal 7: At least for spatial domain beam prediction, consider spectral efficiency CDF for SLS evaluations as a </w:t>
      </w:r>
      <w:proofErr w:type="spellStart"/>
      <w:r>
        <w:t>KPI</w:t>
      </w:r>
      <w:proofErr w:type="spellEnd"/>
      <w:r>
        <w:t>.</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w:t>
      </w:r>
      <w:proofErr w:type="spellStart"/>
      <w:r>
        <w:rPr>
          <w:sz w:val="18"/>
          <w:szCs w:val="18"/>
        </w:rPr>
        <w:t>N+K</w:t>
      </w:r>
      <w:proofErr w:type="spellEnd"/>
      <w:r>
        <w:rPr>
          <w:sz w:val="18"/>
          <w:szCs w:val="18"/>
        </w:rPr>
        <w:t>)/M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proofErr w:type="spellStart"/>
      <w:r>
        <w:rPr>
          <w:sz w:val="18"/>
          <w:szCs w:val="18"/>
        </w:rPr>
        <w:t>ZTE</w:t>
      </w:r>
      <w:proofErr w:type="spellEnd"/>
      <w:r>
        <w:rPr>
          <w:sz w:val="18"/>
          <w:szCs w:val="18"/>
        </w:rPr>
        <w:t xml:space="preserve"> [3]</w:t>
      </w:r>
    </w:p>
    <w:p w14:paraId="2CF52C11" w14:textId="77777777" w:rsidR="002A2CC1" w:rsidRDefault="008D5F24">
      <w:pPr>
        <w:pStyle w:val="ListParagraph"/>
        <w:numPr>
          <w:ilvl w:val="1"/>
          <w:numId w:val="25"/>
        </w:numPr>
        <w:rPr>
          <w:sz w:val="18"/>
          <w:szCs w:val="18"/>
        </w:rPr>
      </w:pPr>
      <w:r>
        <w:rPr>
          <w:sz w:val="18"/>
          <w:szCs w:val="18"/>
        </w:rPr>
        <w:t xml:space="preserve">Proposal 2: RS overhead reduction should be considered as a basic </w:t>
      </w:r>
      <w:proofErr w:type="spellStart"/>
      <w:r>
        <w:rPr>
          <w:sz w:val="18"/>
          <w:szCs w:val="18"/>
        </w:rPr>
        <w:t>KPI</w:t>
      </w:r>
      <w:proofErr w:type="spellEnd"/>
      <w:r>
        <w:rPr>
          <w:sz w:val="18"/>
          <w:szCs w:val="18"/>
        </w:rPr>
        <w:t xml:space="preserve">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w:t>
      </w:r>
      <w:proofErr w:type="spellStart"/>
      <w:r>
        <w:rPr>
          <w:sz w:val="18"/>
          <w:szCs w:val="18"/>
        </w:rPr>
        <w:t>KPI</w:t>
      </w:r>
      <w:proofErr w:type="spellEnd"/>
      <w:r>
        <w:rPr>
          <w:sz w:val="18"/>
          <w:szCs w:val="18"/>
        </w:rPr>
        <w:t xml:space="preserve">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w:t>
      </w:r>
      <w:proofErr w:type="spellStart"/>
      <w:r>
        <w:rPr>
          <w:b w:val="0"/>
          <w:bCs w:val="0"/>
          <w:sz w:val="18"/>
          <w:szCs w:val="18"/>
          <w:lang w:val="en-GB"/>
        </w:rPr>
        <w:t>KPI</w:t>
      </w:r>
      <w:proofErr w:type="spellEnd"/>
      <w:r>
        <w:rPr>
          <w:b w:val="0"/>
          <w:bCs w:val="0"/>
          <w:sz w:val="18"/>
          <w:szCs w:val="18"/>
          <w:lang w:val="en-GB"/>
        </w:rPr>
        <w:t xml:space="preserve">,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 xml:space="preserve">Proposal 3: For the </w:t>
      </w:r>
      <w:proofErr w:type="spellStart"/>
      <w:r>
        <w:rPr>
          <w:b w:val="0"/>
          <w:bCs w:val="0"/>
          <w:sz w:val="18"/>
          <w:szCs w:val="18"/>
          <w:lang w:val="en-GB"/>
        </w:rPr>
        <w:t>KPI</w:t>
      </w:r>
      <w:proofErr w:type="spellEnd"/>
      <w:r>
        <w:rPr>
          <w:b w:val="0"/>
          <w:bCs w:val="0"/>
          <w:sz w:val="18"/>
          <w:szCs w:val="18"/>
          <w:lang w:val="en-GB"/>
        </w:rPr>
        <w:t xml:space="preserve">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proofErr w:type="spellStart"/>
      <w:r>
        <w:rPr>
          <w:rFonts w:hint="eastAsia"/>
          <w:b w:val="0"/>
          <w:bCs w:val="0"/>
        </w:rPr>
        <w:t>KPI</w:t>
      </w:r>
      <w:proofErr w:type="spellEnd"/>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w:t>
      </w:r>
      <w:proofErr w:type="spellStart"/>
      <w:r>
        <w:t>SSB</w:t>
      </w:r>
      <w:proofErr w:type="spellEnd"/>
      <w:r>
        <w:t xml:space="preserve">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w:t>
      </w:r>
      <w:proofErr w:type="spellStart"/>
      <w:r>
        <w:t>SSBs</w:t>
      </w:r>
      <w:proofErr w:type="spellEnd"/>
      <w:r>
        <w:t xml:space="preserve"> are considered, because </w:t>
      </w:r>
      <w:r>
        <w:rPr>
          <w:i/>
        </w:rPr>
        <w:t>M</w:t>
      </w:r>
      <w:r>
        <w:t xml:space="preserve"> </w:t>
      </w:r>
      <w:proofErr w:type="spellStart"/>
      <w:r>
        <w:t>SSBs</w:t>
      </w:r>
      <w:proofErr w:type="spellEnd"/>
      <w:r>
        <w:t xml:space="preserve">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proofErr w:type="spellStart"/>
      <w:r>
        <w:rPr>
          <w:b w:val="0"/>
          <w:bCs w:val="0"/>
          <w:sz w:val="18"/>
          <w:szCs w:val="18"/>
          <w:lang w:val="en-GB"/>
        </w:rPr>
        <w:t>CAICT</w:t>
      </w:r>
      <w:proofErr w:type="spellEnd"/>
      <w:r>
        <w:rPr>
          <w:b w:val="0"/>
          <w:bCs w:val="0"/>
          <w:sz w:val="18"/>
          <w:szCs w:val="18"/>
          <w:lang w:val="en-GB"/>
        </w:rPr>
        <w:t xml:space="preserve">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lastRenderedPageBreak/>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Option 1: "RS " OH[</w:t>
      </w:r>
      <w:proofErr w:type="gramStart"/>
      <w:r>
        <w:rPr>
          <w:sz w:val="18"/>
          <w:szCs w:val="18"/>
        </w:rPr>
        <w:t>%]=</w:t>
      </w:r>
      <w:proofErr w:type="gramEnd"/>
      <w:r>
        <w:rPr>
          <w:sz w:val="18"/>
          <w:szCs w:val="18"/>
        </w:rPr>
        <w:t>1-N/(</w:t>
      </w:r>
      <w:proofErr w:type="spellStart"/>
      <w:r>
        <w:rPr>
          <w:sz w:val="18"/>
          <w:szCs w:val="18"/>
        </w:rPr>
        <w:t>N+M</w:t>
      </w:r>
      <w:proofErr w:type="spellEnd"/>
      <w:r>
        <w:rPr>
          <w:sz w:val="18"/>
          <w:szCs w:val="18"/>
        </w:rPr>
        <w:t xml:space="preserve">)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where N is the number of beams (with reference signal (</w:t>
            </w:r>
            <w:proofErr w:type="spellStart"/>
            <w:r>
              <w:rPr>
                <w:rFonts w:eastAsia="Times New Roman"/>
                <w:kern w:val="24"/>
                <w:sz w:val="18"/>
                <w:szCs w:val="18"/>
                <w:lang w:eastAsia="fi-FI"/>
              </w:rPr>
              <w:t>SSB</w:t>
            </w:r>
            <w:proofErr w:type="spellEnd"/>
            <w:r>
              <w:rPr>
                <w:rFonts w:eastAsia="Times New Roman"/>
                <w:kern w:val="24"/>
                <w:sz w:val="18"/>
                <w:szCs w:val="18"/>
                <w:lang w:eastAsia="fi-FI"/>
              </w:rPr>
              <w:t xml:space="preserve">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w:t>
      </w:r>
      <w:proofErr w:type="spellStart"/>
      <w:r>
        <w:rPr>
          <w:rFonts w:eastAsia="MS Mincho"/>
          <w:sz w:val="18"/>
          <w:szCs w:val="18"/>
        </w:rPr>
        <w:t>SSB</w:t>
      </w:r>
      <w:proofErr w:type="spellEnd"/>
      <w:r>
        <w:rPr>
          <w:rFonts w:eastAsia="MS Mincho"/>
          <w:sz w:val="18"/>
          <w:szCs w:val="18"/>
        </w:rPr>
        <w:t xml:space="preserve">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 xml:space="preserve">For example, the following equation can be considered as </w:t>
      </w:r>
      <w:proofErr w:type="spellStart"/>
      <w:r>
        <w:rPr>
          <w:rFonts w:eastAsia="MS Mincho"/>
          <w:sz w:val="18"/>
          <w:szCs w:val="18"/>
        </w:rPr>
        <w:t>KPI</w:t>
      </w:r>
      <w:proofErr w:type="spellEnd"/>
      <w:r>
        <w:rPr>
          <w:rFonts w:eastAsia="MS Mincho"/>
          <w:sz w:val="18"/>
          <w:szCs w:val="18"/>
        </w:rPr>
        <w:t xml:space="preserve">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w:t>
      </w:r>
      <w:proofErr w:type="spellStart"/>
      <w:r>
        <w:rPr>
          <w:rFonts w:eastAsia="Yu Mincho"/>
          <w:bCs/>
          <w:sz w:val="18"/>
          <w:szCs w:val="18"/>
        </w:rPr>
        <w:t>PDSCH</w:t>
      </w:r>
      <w:proofErr w:type="spellEnd"/>
      <w:r>
        <w:rPr>
          <w:rFonts w:eastAsia="Yu Mincho"/>
          <w:bCs/>
          <w:sz w:val="18"/>
          <w:szCs w:val="18"/>
        </w:rPr>
        <w:t>/</w:t>
      </w:r>
      <w:proofErr w:type="spellStart"/>
      <w:r>
        <w:rPr>
          <w:rFonts w:eastAsia="Yu Mincho"/>
          <w:bCs/>
          <w:sz w:val="18"/>
          <w:szCs w:val="18"/>
        </w:rPr>
        <w:t>PDCCH</w:t>
      </w:r>
      <w:proofErr w:type="spellEnd"/>
      <w:r>
        <w:rPr>
          <w:rFonts w:eastAsia="Yu Mincho"/>
          <w:bCs/>
          <w:sz w:val="18"/>
          <w:szCs w:val="18"/>
        </w:rPr>
        <w:t xml:space="preserve">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w:t>
      </w:r>
      <w:proofErr w:type="spellStart"/>
      <w:r>
        <w:rPr>
          <w:rFonts w:eastAsia="Yu Mincho"/>
          <w:bCs/>
          <w:sz w:val="18"/>
          <w:szCs w:val="18"/>
        </w:rPr>
        <w:t>QCL</w:t>
      </w:r>
      <w:proofErr w:type="spellEnd"/>
      <w:r>
        <w:rPr>
          <w:rFonts w:eastAsia="Yu Mincho"/>
          <w:bCs/>
          <w:sz w:val="18"/>
          <w:szCs w:val="18"/>
        </w:rPr>
        <w:t xml:space="preserve">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w:t>
      </w:r>
      <w:proofErr w:type="spellStart"/>
      <w:r>
        <w:rPr>
          <w:rFonts w:eastAsia="Yu Mincho"/>
          <w:bCs/>
          <w:sz w:val="18"/>
          <w:szCs w:val="18"/>
        </w:rPr>
        <w:t>QCL</w:t>
      </w:r>
      <w:proofErr w:type="spellEnd"/>
      <w:r>
        <w:rPr>
          <w:rFonts w:eastAsia="Yu Mincho"/>
          <w:bCs/>
          <w:sz w:val="18"/>
          <w:szCs w:val="18"/>
        </w:rPr>
        <w:t xml:space="preserve"> relation if necessary.</w:t>
      </w:r>
    </w:p>
    <w:p w14:paraId="028B4A1A" w14:textId="77777777" w:rsidR="002A2CC1" w:rsidRDefault="008D5F24">
      <w:pPr>
        <w:spacing w:afterLines="50" w:after="156"/>
        <w:rPr>
          <w:rFonts w:eastAsia="MS Mincho"/>
          <w:bCs/>
          <w:sz w:val="18"/>
          <w:szCs w:val="16"/>
        </w:rPr>
      </w:pPr>
      <w:r>
        <w:rPr>
          <w:noProof/>
          <w:lang w:eastAsia="en-US"/>
        </w:rPr>
        <w:lastRenderedPageBreak/>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Heading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w:t>
      </w:r>
      <w:proofErr w:type="spellStart"/>
      <w:r>
        <w:t>SSB</w:t>
      </w:r>
      <w:proofErr w:type="spellEnd"/>
      <w:r>
        <w:t xml:space="preserve">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w:t>
      </w:r>
      <w:proofErr w:type="spellStart"/>
      <w:r>
        <w:t>SSB</w:t>
      </w:r>
      <w:proofErr w:type="spellEnd"/>
      <w:r>
        <w:t xml:space="preserve">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w:t>
      </w:r>
      <w:proofErr w:type="spellStart"/>
      <w:r>
        <w:t>SSB</w:t>
      </w:r>
      <w:proofErr w:type="spellEnd"/>
      <w:r>
        <w:t xml:space="preserve">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w:t>
      </w:r>
      <w:proofErr w:type="spellStart"/>
      <w:r>
        <w:t>SSB</w:t>
      </w:r>
      <w:proofErr w:type="spellEnd"/>
      <w:r>
        <w:t xml:space="preserve">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lastRenderedPageBreak/>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w:t>
      </w:r>
      <w:proofErr w:type="spellStart"/>
      <w:r>
        <w:t>SSB</w:t>
      </w:r>
      <w:proofErr w:type="spellEnd"/>
      <w:r>
        <w:t xml:space="preserve">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w:t>
      </w:r>
      <w:proofErr w:type="spellStart"/>
      <w:r>
        <w:t>SSB</w:t>
      </w:r>
      <w:proofErr w:type="spellEnd"/>
      <w:r>
        <w:t xml:space="preserve">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w:t>
      </w:r>
      <w:proofErr w:type="spellStart"/>
      <w:r>
        <w:t>SSB</w:t>
      </w:r>
      <w:proofErr w:type="spellEnd"/>
      <w:r>
        <w:t xml:space="preserve">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w:t>
      </w:r>
      <w:proofErr w:type="spellStart"/>
      <w:r>
        <w:t>SSB</w:t>
      </w:r>
      <w:proofErr w:type="spellEnd"/>
      <w:r>
        <w:t xml:space="preserve">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lastRenderedPageBreak/>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where N is the number of beams (pairs) (with reference signal (</w:t>
            </w:r>
            <w:proofErr w:type="spellStart"/>
            <w:r>
              <w:t>SSB</w:t>
            </w:r>
            <w:proofErr w:type="spellEnd"/>
            <w:r>
              <w:t xml:space="preserve">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where N is the number of beams (pairs) (with reference signal (</w:t>
            </w:r>
            <w:proofErr w:type="spellStart"/>
            <w:r>
              <w:t>SSB</w:t>
            </w:r>
            <w:proofErr w:type="spellEnd"/>
            <w:r>
              <w:t xml:space="preserve">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w:t>
            </w:r>
            <w:r>
              <w:rPr>
                <w:color w:val="ED7D31" w:themeColor="accent2"/>
                <w:u w:val="single"/>
              </w:rPr>
              <w:lastRenderedPageBreak/>
              <w:t>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w:t>
            </w:r>
            <w:proofErr w:type="gramStart"/>
            <w:r>
              <w:rPr>
                <w:color w:val="4472C4" w:themeColor="accent5"/>
              </w:rPr>
              <w:t>this is</w:t>
            </w:r>
            <w:proofErr w:type="gramEnd"/>
            <w:r>
              <w:rPr>
                <w:color w:val="4472C4" w:themeColor="accent5"/>
              </w:rPr>
              <w:t xml:space="preserve">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 xml:space="preserve">Then, whether to use N or </w:t>
            </w:r>
            <w:proofErr w:type="spellStart"/>
            <w:r>
              <w:rPr>
                <w:rFonts w:eastAsia="MS Mincho"/>
                <w:lang w:eastAsia="ja-JP"/>
              </w:rPr>
              <w:t>N+K</w:t>
            </w:r>
            <w:proofErr w:type="spellEnd"/>
            <w:r>
              <w:rPr>
                <w:rFonts w:eastAsia="MS Mincho"/>
                <w:lang w:eastAsia="ja-JP"/>
              </w:rPr>
              <w:t xml:space="preserve">, we prefer the latter. The reason is that the P2 sweeping also is a </w:t>
            </w:r>
            <w:r>
              <w:rPr>
                <w:rFonts w:eastAsia="MS Mincho"/>
                <w:lang w:eastAsia="ja-JP"/>
              </w:rPr>
              <w:lastRenderedPageBreak/>
              <w:t>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77777777" w:rsidR="002A2CC1" w:rsidRDefault="002A2CC1">
            <w:pPr>
              <w:rPr>
                <w:kern w:val="0"/>
              </w:rPr>
            </w:pPr>
          </w:p>
        </w:tc>
        <w:tc>
          <w:tcPr>
            <w:tcW w:w="4384" w:type="pct"/>
          </w:tcPr>
          <w:p w14:paraId="3ED8C03F" w14:textId="77777777" w:rsidR="002A2CC1" w:rsidRDefault="002A2CC1">
            <w:pPr>
              <w:pStyle w:val="ListParagraph"/>
              <w:ind w:left="0"/>
            </w:pP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Heading4"/>
        <w:rPr>
          <w:highlight w:val="yellow"/>
        </w:rPr>
      </w:pPr>
      <w:r>
        <w:rPr>
          <w:highlight w:val="yellow"/>
        </w:rPr>
        <w:t xml:space="preserve">FL1: </w:t>
      </w:r>
      <w:proofErr w:type="spellStart"/>
      <w:r>
        <w:rPr>
          <w:highlight w:val="yellow"/>
        </w:rPr>
        <w:t>QCL</w:t>
      </w:r>
      <w:proofErr w:type="spellEnd"/>
      <w:r>
        <w:rPr>
          <w:highlight w:val="yellow"/>
        </w:rPr>
        <w:t xml:space="preserve">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w:t>
      </w:r>
      <w:proofErr w:type="spellStart"/>
      <w:r>
        <w:rPr>
          <w:rFonts w:eastAsia="Yu Mincho"/>
          <w:bCs/>
          <w:sz w:val="18"/>
          <w:szCs w:val="18"/>
        </w:rPr>
        <w:t>PDSCH</w:t>
      </w:r>
      <w:proofErr w:type="spellEnd"/>
      <w:r>
        <w:rPr>
          <w:rFonts w:eastAsia="Yu Mincho"/>
          <w:bCs/>
          <w:sz w:val="18"/>
          <w:szCs w:val="18"/>
        </w:rPr>
        <w:t>/</w:t>
      </w:r>
      <w:proofErr w:type="spellStart"/>
      <w:r>
        <w:rPr>
          <w:rFonts w:eastAsia="Yu Mincho"/>
          <w:bCs/>
          <w:sz w:val="18"/>
          <w:szCs w:val="18"/>
        </w:rPr>
        <w:t>PDCCH</w:t>
      </w:r>
      <w:proofErr w:type="spellEnd"/>
      <w:r>
        <w:rPr>
          <w:rFonts w:eastAsia="Yu Mincho"/>
          <w:bCs/>
          <w:sz w:val="18"/>
          <w:szCs w:val="18"/>
        </w:rPr>
        <w:t xml:space="preserve">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w:t>
      </w:r>
      <w:proofErr w:type="spellStart"/>
      <w:r>
        <w:rPr>
          <w:rFonts w:eastAsia="Yu Mincho"/>
          <w:bCs/>
          <w:sz w:val="18"/>
          <w:szCs w:val="18"/>
        </w:rPr>
        <w:t>QCL</w:t>
      </w:r>
      <w:proofErr w:type="spellEnd"/>
      <w:r>
        <w:rPr>
          <w:rFonts w:eastAsia="Yu Mincho"/>
          <w:bCs/>
          <w:sz w:val="18"/>
          <w:szCs w:val="18"/>
        </w:rPr>
        <w:t xml:space="preserve">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w:t>
      </w:r>
      <w:proofErr w:type="spellStart"/>
      <w:r>
        <w:rPr>
          <w:rFonts w:eastAsia="Yu Mincho"/>
          <w:bCs/>
          <w:sz w:val="18"/>
          <w:szCs w:val="18"/>
        </w:rPr>
        <w:t>QCL</w:t>
      </w:r>
      <w:proofErr w:type="spellEnd"/>
      <w:r>
        <w:rPr>
          <w:rFonts w:eastAsia="Yu Mincho"/>
          <w:bCs/>
          <w:sz w:val="18"/>
          <w:szCs w:val="18"/>
        </w:rPr>
        <w:t xml:space="preserve"> relation if necessary.</w:t>
      </w:r>
    </w:p>
    <w:p w14:paraId="2C103A66" w14:textId="77777777" w:rsidR="002A2CC1" w:rsidRDefault="008D5F24">
      <w:pPr>
        <w:spacing w:afterLines="50" w:after="156"/>
        <w:rPr>
          <w:rFonts w:eastAsia="MS Mincho"/>
          <w:bCs/>
          <w:sz w:val="18"/>
          <w:szCs w:val="16"/>
        </w:rPr>
      </w:pPr>
      <w:r>
        <w:rPr>
          <w:noProof/>
          <w:lang w:eastAsia="en-US"/>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w:t>
      </w:r>
      <w:proofErr w:type="spellStart"/>
      <w:r>
        <w:rPr>
          <w:b/>
          <w:bCs/>
        </w:rPr>
        <w:t>QCL</w:t>
      </w:r>
      <w:proofErr w:type="spellEnd"/>
      <w:r>
        <w:rPr>
          <w:b/>
          <w:bCs/>
        </w:rPr>
        <w:t xml:space="preserve">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w:t>
            </w:r>
            <w:proofErr w:type="spellStart"/>
            <w:r>
              <w:rPr>
                <w:color w:val="4472C4" w:themeColor="accent5"/>
              </w:rPr>
              <w:t>QCL</w:t>
            </w:r>
            <w:proofErr w:type="spellEnd"/>
            <w:r>
              <w:rPr>
                <w:color w:val="4472C4" w:themeColor="accent5"/>
              </w:rPr>
              <w:t xml:space="preserve">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 xml:space="preserve">We assume this is for </w:t>
            </w:r>
            <w:proofErr w:type="spellStart"/>
            <w:r>
              <w:t>QCL-TypeD</w:t>
            </w:r>
            <w:proofErr w:type="spellEnd"/>
            <w:r>
              <w:t xml:space="preserve"> measurement instead of </w:t>
            </w:r>
            <w:proofErr w:type="spellStart"/>
            <w:r>
              <w:t>QCL-TypeA</w:t>
            </w:r>
            <w:proofErr w:type="spellEnd"/>
            <w:r>
              <w:t xml:space="preserve">. For </w:t>
            </w:r>
            <w:proofErr w:type="spellStart"/>
            <w:r>
              <w:t>QCL-TypeA</w:t>
            </w:r>
            <w:proofErr w:type="spellEnd"/>
            <w:r>
              <w:t xml:space="preserve">, there is no additional overhead, since TRS should always be transmitted. For </w:t>
            </w:r>
            <w:proofErr w:type="spellStart"/>
            <w:r>
              <w:t>QCL-TypeD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w:t>
            </w:r>
            <w:proofErr w:type="spellStart"/>
            <w:r>
              <w:rPr>
                <w:b/>
                <w:bCs/>
              </w:rPr>
              <w:t>KPI</w:t>
            </w:r>
            <w:proofErr w:type="spellEnd"/>
            <w:r>
              <w:rPr>
                <w:b/>
                <w:bCs/>
              </w:rPr>
              <w:t xml:space="preserve">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lastRenderedPageBreak/>
        <w:t>Vivo [5]:</w:t>
      </w:r>
    </w:p>
    <w:p w14:paraId="09A29DB6" w14:textId="77777777" w:rsidR="002A2CC1" w:rsidRDefault="008D5F24">
      <w:pPr>
        <w:pStyle w:val="ListParagraph"/>
        <w:numPr>
          <w:ilvl w:val="1"/>
          <w:numId w:val="25"/>
        </w:numPr>
        <w:rPr>
          <w:sz w:val="18"/>
          <w:szCs w:val="18"/>
        </w:rPr>
      </w:pPr>
      <w:r>
        <w:rPr>
          <w:sz w:val="18"/>
          <w:szCs w:val="18"/>
        </w:rPr>
        <w:t xml:space="preserve">Proposal 8: UCI reporting overhead reduction, including the number of UCI report and UCI payload size, should be considered as basic </w:t>
      </w:r>
      <w:proofErr w:type="spellStart"/>
      <w:r>
        <w:rPr>
          <w:sz w:val="18"/>
          <w:szCs w:val="18"/>
        </w:rPr>
        <w:t>KPI</w:t>
      </w:r>
      <w:proofErr w:type="spellEnd"/>
      <w:r>
        <w:rPr>
          <w:sz w:val="18"/>
          <w:szCs w:val="18"/>
        </w:rPr>
        <w:t>.</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 xml:space="preserve">Proposal 2: Consider the number of transmissions for UCI as performance </w:t>
      </w:r>
      <w:proofErr w:type="spellStart"/>
      <w:r>
        <w:rPr>
          <w:sz w:val="18"/>
          <w:szCs w:val="18"/>
        </w:rPr>
        <w:t>KPI</w:t>
      </w:r>
      <w:proofErr w:type="spellEnd"/>
      <w:r>
        <w:rPr>
          <w:sz w:val="18"/>
          <w:szCs w:val="18"/>
        </w:rPr>
        <w:t>:</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Heading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w:t>
      </w:r>
      <w:proofErr w:type="spellStart"/>
      <w:r>
        <w:rPr>
          <w:b/>
          <w:bCs/>
        </w:rPr>
        <w:t>KPI</w:t>
      </w:r>
      <w:proofErr w:type="spellEnd"/>
      <w:r>
        <w:rPr>
          <w:b/>
          <w:bCs/>
        </w:rPr>
        <w:t xml:space="preserve">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4D59B5DE"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 xml:space="preserve">e share the same view with </w:t>
            </w:r>
            <w:proofErr w:type="spellStart"/>
            <w:r>
              <w:t>HW</w:t>
            </w:r>
            <w:proofErr w:type="spellEnd"/>
            <w:r>
              <w:t>/</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 xml:space="preserve">Fine to study UCI overhead and agree with </w:t>
            </w:r>
            <w:proofErr w:type="spellStart"/>
            <w:r>
              <w:t>HW</w:t>
            </w:r>
            <w:proofErr w:type="spellEnd"/>
            <w:r>
              <w:t>/</w:t>
            </w:r>
            <w:proofErr w:type="spellStart"/>
            <w:r>
              <w:t>HiSi</w:t>
            </w:r>
            <w:proofErr w:type="spellEnd"/>
            <w:r>
              <w:t xml:space="preserve"> that FFS can be kept (or simply removed)</w:t>
            </w:r>
          </w:p>
        </w:tc>
      </w:tr>
    </w:tbl>
    <w:p w14:paraId="1E4804D3" w14:textId="77777777" w:rsidR="002A2CC1" w:rsidRDefault="002A2CC1">
      <w:pPr>
        <w:rPr>
          <w:b/>
          <w:bCs/>
        </w:rPr>
      </w:pPr>
    </w:p>
    <w:p w14:paraId="4BEDDD95" w14:textId="77777777" w:rsidR="002A2CC1" w:rsidRDefault="008D5F24">
      <w:pPr>
        <w:pStyle w:val="Heading3"/>
        <w:tabs>
          <w:tab w:val="left" w:pos="1440"/>
        </w:tabs>
        <w:ind w:left="0" w:firstLine="0"/>
      </w:pPr>
      <w:r>
        <w:t xml:space="preserve">2.2.3 Other </w:t>
      </w:r>
      <w:proofErr w:type="spellStart"/>
      <w:r>
        <w:t>KPIs</w:t>
      </w:r>
      <w:proofErr w:type="spellEnd"/>
    </w:p>
    <w:p w14:paraId="7F5A692D" w14:textId="77777777" w:rsidR="002A2CC1" w:rsidRDefault="008D5F24">
      <w:r>
        <w:t xml:space="preserve">The following other </w:t>
      </w:r>
      <w:proofErr w:type="spellStart"/>
      <w:r>
        <w:t>KPIs</w:t>
      </w:r>
      <w:proofErr w:type="spellEnd"/>
      <w:r>
        <w:t xml:space="preserve">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 xml:space="preserve">Proposal 9: RRC singling overhead can be considered as optional </w:t>
      </w:r>
      <w:proofErr w:type="spellStart"/>
      <w:r>
        <w:rPr>
          <w:b w:val="0"/>
          <w:bCs/>
        </w:rPr>
        <w:t>KPI</w:t>
      </w:r>
      <w:proofErr w:type="spellEnd"/>
      <w:r>
        <w:rPr>
          <w:b w:val="0"/>
          <w:bCs/>
        </w:rPr>
        <w:t xml:space="preserve">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 xml:space="preserve">Proposal 4: Reporting overhead and latency aspects should be considered in evaluation of system performance not as independent </w:t>
      </w:r>
      <w:proofErr w:type="spellStart"/>
      <w:r>
        <w:t>KPIs</w:t>
      </w:r>
      <w:proofErr w:type="spellEnd"/>
      <w:r>
        <w:t>.</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 xml:space="preserve">Consider Beam Prediction Accuracy, Overhead Reduction and Latency Reduction as the key </w:t>
      </w:r>
      <w:proofErr w:type="spellStart"/>
      <w:r>
        <w:t>KPIs</w:t>
      </w:r>
      <w:proofErr w:type="spellEnd"/>
      <w:r>
        <w:t xml:space="preserve">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w:t>
      </w:r>
      <w:proofErr w:type="spellStart"/>
      <w:r>
        <w:rPr>
          <w:color w:val="4472C4" w:themeColor="accent5"/>
        </w:rPr>
        <w:t>KPIs</w:t>
      </w:r>
      <w:proofErr w:type="spellEnd"/>
      <w:r>
        <w:rPr>
          <w:color w:val="4472C4" w:themeColor="accent5"/>
        </w:rPr>
        <w:t xml:space="preserve">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w:t>
      </w:r>
      <w:proofErr w:type="spellStart"/>
      <w:r>
        <w:rPr>
          <w:u w:val="single"/>
        </w:rPr>
        <w:t>FLOPs</w:t>
      </w:r>
      <w:proofErr w:type="spellEnd"/>
      <w:r>
        <w:rPr>
          <w:u w:val="single"/>
        </w:rPr>
        <w:t>) for inference.</w:t>
      </w:r>
      <w:r>
        <w:t xml:space="preserve"> </w:t>
      </w:r>
    </w:p>
    <w:p w14:paraId="2B4EECF3" w14:textId="77777777" w:rsidR="002A2CC1" w:rsidRDefault="008D5F24">
      <w:pPr>
        <w:pStyle w:val="ListParagraph"/>
        <w:numPr>
          <w:ilvl w:val="0"/>
          <w:numId w:val="30"/>
        </w:numPr>
      </w:pPr>
      <w:proofErr w:type="spellStart"/>
      <w:r>
        <w:t>MTK</w:t>
      </w:r>
      <w:proofErr w:type="spellEnd"/>
      <w:r>
        <w:t xml:space="preserve"> [20]</w:t>
      </w:r>
    </w:p>
    <w:p w14:paraId="0DE4F7BA" w14:textId="77777777" w:rsidR="002A2CC1" w:rsidRDefault="008D5F24">
      <w:pPr>
        <w:pStyle w:val="ListParagraph"/>
        <w:numPr>
          <w:ilvl w:val="1"/>
          <w:numId w:val="30"/>
        </w:numPr>
      </w:pPr>
      <w:r>
        <w:t xml:space="preserve">Proposal 1: For AI/ML-based beam prediction evaluation, adopt the </w:t>
      </w:r>
      <w:proofErr w:type="spellStart"/>
      <w:r>
        <w:t>FLOPs</w:t>
      </w:r>
      <w:proofErr w:type="spellEnd"/>
      <w:r>
        <w:t xml:space="preserve">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proofErr w:type="spellStart"/>
      <w:r>
        <w:rPr>
          <w:rFonts w:hint="eastAsia"/>
        </w:rPr>
        <w:t>NVIDA</w:t>
      </w:r>
      <w:proofErr w:type="spellEnd"/>
      <w:r>
        <w:t xml:space="preserve"> </w:t>
      </w:r>
      <w:r>
        <w:rPr>
          <w:rFonts w:hint="eastAsia"/>
        </w:rPr>
        <w:t>[</w:t>
      </w:r>
      <w:r>
        <w:t>23]</w:t>
      </w:r>
    </w:p>
    <w:p w14:paraId="3D4B76AD" w14:textId="77777777" w:rsidR="002A2CC1" w:rsidRDefault="008D5F24">
      <w:pPr>
        <w:pStyle w:val="ListParagraph"/>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w:t>
      </w:r>
      <w:proofErr w:type="spellStart"/>
      <w:r>
        <w:t>FLOPs</w:t>
      </w:r>
      <w:proofErr w:type="spellEnd"/>
      <w:r>
        <w:t>)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 xml:space="preserve">The following is an initial list of common </w:t>
            </w:r>
            <w:proofErr w:type="spellStart"/>
            <w:r>
              <w:rPr>
                <w:i/>
                <w:iCs/>
              </w:rPr>
              <w:t>KPIs</w:t>
            </w:r>
            <w:proofErr w:type="spellEnd"/>
            <w:r>
              <w:rPr>
                <w:i/>
                <w:iCs/>
              </w:rPr>
              <w:t xml:space="preserve">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lastRenderedPageBreak/>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 xml:space="preserve">Intermediate </w:t>
            </w:r>
            <w:proofErr w:type="spellStart"/>
            <w:r>
              <w:rPr>
                <w:i/>
                <w:iCs/>
              </w:rPr>
              <w:t>KPIs</w:t>
            </w:r>
            <w:proofErr w:type="spellEnd"/>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 xml:space="preserve">Computational complexity of model inference: </w:t>
            </w:r>
            <w:proofErr w:type="spellStart"/>
            <w:r>
              <w:rPr>
                <w:i/>
                <w:iCs/>
              </w:rPr>
              <w:t>FLOPs</w:t>
            </w:r>
            <w:proofErr w:type="spellEnd"/>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w:t>
            </w:r>
            <w:proofErr w:type="spellStart"/>
            <w:r>
              <w:rPr>
                <w:i/>
                <w:iCs/>
              </w:rPr>
              <w:t>KPIs</w:t>
            </w:r>
            <w:proofErr w:type="spellEnd"/>
          </w:p>
          <w:p w14:paraId="5D062E1A" w14:textId="77777777" w:rsidR="002A2CC1" w:rsidRDefault="008D5F24">
            <w:pPr>
              <w:rPr>
                <w:i/>
                <w:iCs/>
              </w:rPr>
            </w:pPr>
            <w:r>
              <w:rPr>
                <w:i/>
                <w:iCs/>
              </w:rPr>
              <w:t xml:space="preserve">Note: Use-case specific </w:t>
            </w:r>
            <w:proofErr w:type="spellStart"/>
            <w:r>
              <w:rPr>
                <w:i/>
                <w:iCs/>
              </w:rPr>
              <w:t>KPIs</w:t>
            </w:r>
            <w:proofErr w:type="spellEnd"/>
            <w:r>
              <w:rPr>
                <w:i/>
                <w:iCs/>
              </w:rPr>
              <w:t xml:space="preserve">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 xml:space="preserve">Proposal 1: ‘No collaboration framework: AI/ML algorithms purely implementation based and not requiring air-interface changes’ could be an appropriate baseline to accurately evaluate the benefits of AI/ML with specification </w:t>
      </w:r>
      <w:r>
        <w:rPr>
          <w:sz w:val="18"/>
          <w:szCs w:val="18"/>
        </w:rPr>
        <w:lastRenderedPageBreak/>
        <w:t>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w:t>
            </w:r>
            <w:proofErr w:type="spellStart"/>
            <w:r>
              <w:rPr>
                <w:rFonts w:eastAsia="Microsoft YaHei UI"/>
                <w:color w:val="000000"/>
                <w:sz w:val="18"/>
                <w:szCs w:val="18"/>
              </w:rPr>
              <w:t>SSB</w:t>
            </w:r>
            <w:proofErr w:type="spellEnd"/>
            <w:r>
              <w:rPr>
                <w:rFonts w:eastAsia="Microsoft YaHei UI"/>
                <w:color w:val="000000"/>
                <w:sz w:val="18"/>
                <w:szCs w:val="18"/>
              </w:rPr>
              <w:t xml:space="preserve">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 xml:space="preserve">FFS: how conventional scheme to obtain performance </w:t>
            </w:r>
            <w:proofErr w:type="spellStart"/>
            <w:r>
              <w:rPr>
                <w:rFonts w:eastAsia="Microsoft YaHei UI"/>
                <w:color w:val="000000"/>
                <w:sz w:val="18"/>
                <w:szCs w:val="18"/>
              </w:rPr>
              <w:t>KPIs</w:t>
            </w:r>
            <w:proofErr w:type="spellEnd"/>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lastRenderedPageBreak/>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 xml:space="preserve">Perf. </w:t>
            </w:r>
            <w:proofErr w:type="spellStart"/>
            <w:r>
              <w:rPr>
                <w:b/>
                <w:bCs/>
                <w:sz w:val="18"/>
                <w:szCs w:val="18"/>
              </w:rPr>
              <w:t>KPIs</w:t>
            </w:r>
            <w:proofErr w:type="spellEnd"/>
          </w:p>
        </w:tc>
        <w:tc>
          <w:tcPr>
            <w:tcW w:w="909" w:type="dxa"/>
            <w:vMerge w:val="restart"/>
            <w:vAlign w:val="center"/>
          </w:tcPr>
          <w:p w14:paraId="6EC0D432" w14:textId="77777777" w:rsidR="002A2CC1" w:rsidRDefault="008D5F24">
            <w:pPr>
              <w:rPr>
                <w:b/>
                <w:bCs/>
                <w:sz w:val="18"/>
                <w:szCs w:val="18"/>
              </w:rPr>
            </w:pPr>
            <w:r>
              <w:rPr>
                <w:b/>
                <w:bCs/>
                <w:sz w:val="18"/>
                <w:szCs w:val="18"/>
              </w:rPr>
              <w:t xml:space="preserve">Other </w:t>
            </w:r>
            <w:proofErr w:type="spellStart"/>
            <w:r>
              <w:rPr>
                <w:b/>
                <w:bCs/>
                <w:sz w:val="18"/>
                <w:szCs w:val="18"/>
              </w:rPr>
              <w:t>KPIs</w:t>
            </w:r>
            <w:proofErr w:type="spellEnd"/>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w:t>
      </w:r>
      <w:proofErr w:type="spellStart"/>
      <w:r>
        <w:rPr>
          <w:sz w:val="18"/>
          <w:szCs w:val="18"/>
        </w:rPr>
        <w:t>KPI</w:t>
      </w:r>
      <w:proofErr w:type="spellEnd"/>
      <w:r>
        <w:rPr>
          <w:sz w:val="18"/>
          <w:szCs w:val="18"/>
        </w:rPr>
        <w:t xml:space="preserve">. </w:t>
      </w:r>
    </w:p>
    <w:p w14:paraId="438A8EE9" w14:textId="77777777" w:rsidR="002A2CC1" w:rsidRDefault="008D5F24">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lastRenderedPageBreak/>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w:t>
      </w:r>
      <w:proofErr w:type="spellStart"/>
      <w:r>
        <w:rPr>
          <w:rFonts w:eastAsiaTheme="minorHAnsi"/>
          <w:kern w:val="0"/>
          <w:sz w:val="18"/>
          <w:szCs w:val="18"/>
          <w:lang w:eastAsia="en-US"/>
        </w:rPr>
        <w:t>KPIs</w:t>
      </w:r>
      <w:proofErr w:type="spellEnd"/>
      <w:r>
        <w:rPr>
          <w:rFonts w:eastAsiaTheme="minorHAnsi"/>
          <w:kern w:val="0"/>
          <w:sz w:val="18"/>
          <w:szCs w:val="18"/>
          <w:lang w:eastAsia="en-US"/>
        </w:rPr>
        <w:t xml:space="preserve">,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w:t>
      </w:r>
      <w:proofErr w:type="spellStart"/>
      <w:r>
        <w:rPr>
          <w:rFonts w:eastAsiaTheme="minorHAnsi"/>
          <w:kern w:val="0"/>
          <w:sz w:val="18"/>
          <w:szCs w:val="18"/>
          <w:lang w:eastAsia="en-US"/>
        </w:rPr>
        <w:t>KPIs</w:t>
      </w:r>
      <w:proofErr w:type="spellEnd"/>
      <w:r>
        <w:rPr>
          <w:rFonts w:eastAsiaTheme="minorHAnsi"/>
          <w:kern w:val="0"/>
          <w:sz w:val="18"/>
          <w:szCs w:val="18"/>
          <w:lang w:eastAsia="en-US"/>
        </w:rPr>
        <w:t xml:space="preserve">,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proofErr w:type="spellStart"/>
      <w:r>
        <w:rPr>
          <w:b w:val="0"/>
          <w:bCs w:val="0"/>
          <w:iCs w:val="0"/>
          <w:sz w:val="18"/>
          <w:szCs w:val="18"/>
        </w:rPr>
        <w:t>CAICT</w:t>
      </w:r>
      <w:proofErr w:type="spellEnd"/>
      <w:r>
        <w:rPr>
          <w:b w:val="0"/>
          <w:bCs w:val="0"/>
          <w:iCs w:val="0"/>
          <w:sz w:val="18"/>
          <w:szCs w:val="18"/>
        </w:rPr>
        <w:t xml:space="preserve">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xml:space="preserve">, CATT, </w:t>
            </w:r>
            <w:proofErr w:type="spellStart"/>
            <w:r>
              <w:rPr>
                <w:rFonts w:hint="eastAsia"/>
                <w:smallCaps/>
              </w:rPr>
              <w:t>ZTE</w:t>
            </w:r>
            <w:proofErr w:type="spellEnd"/>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 xml:space="preserve">Agreed as WA in </w:t>
            </w:r>
            <w:proofErr w:type="spellStart"/>
            <w:r>
              <w:t>GTW</w:t>
            </w:r>
            <w:proofErr w:type="spellEnd"/>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proofErr w:type="spellStart"/>
      <w:r>
        <w:rPr>
          <w:sz w:val="18"/>
          <w:szCs w:val="18"/>
        </w:rPr>
        <w:t>ZTE</w:t>
      </w:r>
      <w:proofErr w:type="spellEnd"/>
      <w:r>
        <w:rPr>
          <w:sz w:val="18"/>
          <w:szCs w:val="18"/>
        </w:rPr>
        <w:t xml:space="preserv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 xml:space="preserve">Proposal 12: For evaluation of generalization performance, support to evaluate </w:t>
      </w:r>
      <w:proofErr w:type="spellStart"/>
      <w:r>
        <w:rPr>
          <w:sz w:val="18"/>
          <w:szCs w:val="18"/>
        </w:rPr>
        <w:t>KPIs</w:t>
      </w:r>
      <w:proofErr w:type="spellEnd"/>
      <w:r>
        <w:rPr>
          <w:sz w:val="18"/>
          <w:szCs w:val="18"/>
        </w:rPr>
        <w:t xml:space="preserve">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SimSun"/>
          <w:bCs/>
          <w:kern w:val="0"/>
          <w:sz w:val="18"/>
          <w:szCs w:val="18"/>
        </w:rPr>
        <w:lastRenderedPageBreak/>
        <w:t>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w:t>
      </w:r>
      <w:proofErr w:type="spellStart"/>
      <w:r>
        <w:rPr>
          <w:rFonts w:eastAsia="SimSun"/>
          <w:bCs/>
          <w:kern w:val="0"/>
          <w:sz w:val="18"/>
          <w:szCs w:val="18"/>
        </w:rPr>
        <w:t>ISDs</w:t>
      </w:r>
      <w:proofErr w:type="spellEnd"/>
      <w:r>
        <w:rPr>
          <w:rFonts w:eastAsia="SimSun"/>
          <w:bCs/>
          <w:kern w:val="0"/>
          <w:sz w:val="18"/>
          <w:szCs w:val="18"/>
        </w:rPr>
        <w:t>,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proofErr w:type="spellStart"/>
      <w:r>
        <w:rPr>
          <w:b w:val="0"/>
          <w:bCs w:val="0"/>
          <w:iCs w:val="0"/>
          <w:sz w:val="18"/>
          <w:szCs w:val="18"/>
        </w:rPr>
        <w:t>CAICT</w:t>
      </w:r>
      <w:proofErr w:type="spellEnd"/>
      <w:r>
        <w:rPr>
          <w:b w:val="0"/>
          <w:bCs w:val="0"/>
          <w:iCs w:val="0"/>
          <w:sz w:val="18"/>
          <w:szCs w:val="18"/>
        </w:rPr>
        <w:t xml:space="preserve">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lastRenderedPageBreak/>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Heading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w:t>
      </w:r>
      <w:proofErr w:type="spellStart"/>
      <w:r>
        <w:rPr>
          <w:b/>
          <w:bCs/>
        </w:rPr>
        <w:t>ISD</w:t>
      </w:r>
      <w:proofErr w:type="spellEnd"/>
      <w:r>
        <w:rPr>
          <w:b/>
          <w:bCs/>
        </w:rPr>
        <w:t xml:space="preserve"> 200m, </w:t>
      </w:r>
      <w:proofErr w:type="spellStart"/>
      <w:r>
        <w:rPr>
          <w:b/>
          <w:bCs/>
        </w:rPr>
        <w:t>ISD</w:t>
      </w:r>
      <w:proofErr w:type="spellEnd"/>
      <w:r>
        <w:rPr>
          <w:b/>
          <w:bCs/>
        </w:rPr>
        <w:t xml:space="preserve">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lastRenderedPageBreak/>
              <w:t>Supporting companies</w:t>
            </w:r>
          </w:p>
        </w:tc>
        <w:tc>
          <w:tcPr>
            <w:tcW w:w="6660" w:type="dxa"/>
          </w:tcPr>
          <w:p w14:paraId="7E82A0B5" w14:textId="6ECAE31C" w:rsidR="002A2CC1" w:rsidRDefault="008D5F24">
            <w:r>
              <w:t xml:space="preserve">Google, </w:t>
            </w:r>
            <w:proofErr w:type="spellStart"/>
            <w:proofErr w:type="gramStart"/>
            <w:r>
              <w:t>Xiaomi,NTT</w:t>
            </w:r>
            <w:proofErr w:type="spellEnd"/>
            <w:proofErr w:type="gramEnd"/>
            <w:r>
              <w:t xml:space="preserve"> DOCOMO, vivo, Samsung</w:t>
            </w:r>
            <w:r w:rsidR="00964CC3">
              <w:t>, NVIDIA</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43"/>
        <w:gridCol w:w="8135"/>
      </w:tblGrid>
      <w:tr w:rsidR="002A2CC1" w14:paraId="1E1C2959" w14:textId="77777777">
        <w:trPr>
          <w:trHeight w:val="333"/>
        </w:trPr>
        <w:tc>
          <w:tcPr>
            <w:tcW w:w="616" w:type="pct"/>
            <w:shd w:val="clear" w:color="auto" w:fill="BFBFBF" w:themeFill="background1" w:themeFillShade="BF"/>
          </w:tcPr>
          <w:p w14:paraId="5B71CF9C" w14:textId="77777777" w:rsidR="002A2CC1" w:rsidRDefault="008D5F24">
            <w:pPr>
              <w:rPr>
                <w:kern w:val="0"/>
              </w:rPr>
            </w:pPr>
            <w:r>
              <w:rPr>
                <w:kern w:val="0"/>
              </w:rPr>
              <w:t>Company</w:t>
            </w:r>
          </w:p>
        </w:tc>
        <w:tc>
          <w:tcPr>
            <w:tcW w:w="4384"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trPr>
          <w:trHeight w:val="333"/>
        </w:trPr>
        <w:tc>
          <w:tcPr>
            <w:tcW w:w="616" w:type="pct"/>
          </w:tcPr>
          <w:p w14:paraId="396AEE36" w14:textId="77777777" w:rsidR="002A2CC1" w:rsidRDefault="008D5F24">
            <w:pPr>
              <w:rPr>
                <w:kern w:val="0"/>
              </w:rPr>
            </w:pPr>
            <w:r>
              <w:rPr>
                <w:kern w:val="0"/>
              </w:rPr>
              <w:t>Google</w:t>
            </w:r>
          </w:p>
        </w:tc>
        <w:tc>
          <w:tcPr>
            <w:tcW w:w="4384" w:type="pct"/>
          </w:tcPr>
          <w:p w14:paraId="56414DE8" w14:textId="77777777" w:rsidR="002A2CC1" w:rsidRDefault="008D5F24">
            <w:pPr>
              <w:keepNext/>
            </w:pPr>
            <w:r>
              <w:t>No to A/B/C</w:t>
            </w:r>
          </w:p>
        </w:tc>
      </w:tr>
      <w:tr w:rsidR="002A2CC1" w14:paraId="293AF777" w14:textId="77777777">
        <w:trPr>
          <w:trHeight w:val="333"/>
        </w:trPr>
        <w:tc>
          <w:tcPr>
            <w:tcW w:w="616" w:type="pct"/>
          </w:tcPr>
          <w:p w14:paraId="6E101C05" w14:textId="77777777" w:rsidR="002A2CC1" w:rsidRDefault="008D5F24">
            <w:pPr>
              <w:rPr>
                <w:kern w:val="0"/>
              </w:rPr>
            </w:pPr>
            <w:r>
              <w:rPr>
                <w:rFonts w:hint="eastAsia"/>
                <w:kern w:val="0"/>
              </w:rPr>
              <w:t>v</w:t>
            </w:r>
            <w:r>
              <w:rPr>
                <w:kern w:val="0"/>
              </w:rPr>
              <w:t>ivo</w:t>
            </w:r>
          </w:p>
        </w:tc>
        <w:tc>
          <w:tcPr>
            <w:tcW w:w="4384"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trPr>
          <w:trHeight w:val="333"/>
        </w:trPr>
        <w:tc>
          <w:tcPr>
            <w:tcW w:w="616" w:type="pct"/>
          </w:tcPr>
          <w:p w14:paraId="5634692B" w14:textId="10DCD709" w:rsidR="00051279" w:rsidRDefault="00051279" w:rsidP="00051279">
            <w:pPr>
              <w:rPr>
                <w:kern w:val="0"/>
              </w:rPr>
            </w:pPr>
            <w:r w:rsidRPr="00051279">
              <w:rPr>
                <w:color w:val="4472C4" w:themeColor="accent5"/>
                <w:kern w:val="0"/>
              </w:rPr>
              <w:t>FL1</w:t>
            </w:r>
          </w:p>
        </w:tc>
        <w:tc>
          <w:tcPr>
            <w:tcW w:w="4384"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trPr>
          <w:trHeight w:val="333"/>
        </w:trPr>
        <w:tc>
          <w:tcPr>
            <w:tcW w:w="616" w:type="pct"/>
          </w:tcPr>
          <w:p w14:paraId="129053F7" w14:textId="345DE34E" w:rsidR="00051279" w:rsidRDefault="00D91459">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 xml:space="preserve">ive examples in brackets for </w:t>
            </w:r>
            <w:proofErr w:type="gramStart"/>
            <w:r>
              <w:t>now, but</w:t>
            </w:r>
            <w:proofErr w:type="gramEnd"/>
            <w:r>
              <w:t xml:space="preserve">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bl>
    <w:p w14:paraId="15539B85" w14:textId="724F4D18" w:rsidR="002A2CC1"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w:t>
      </w:r>
      <w:r>
        <w:rPr>
          <w:sz w:val="18"/>
          <w:szCs w:val="18"/>
        </w:rPr>
        <w:lastRenderedPageBreak/>
        <w:t xml:space="preserve">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proofErr w:type="spellStart"/>
      <w:r>
        <w:rPr>
          <w:sz w:val="18"/>
          <w:szCs w:val="18"/>
        </w:rPr>
        <w:t>ZTE</w:t>
      </w:r>
      <w:proofErr w:type="spellEnd"/>
      <w:r>
        <w:rPr>
          <w:sz w:val="18"/>
          <w:szCs w:val="18"/>
        </w:rPr>
        <w:t xml:space="preserv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w:t>
      </w:r>
      <w:proofErr w:type="spellStart"/>
      <w:r>
        <w:rPr>
          <w:sz w:val="18"/>
          <w:szCs w:val="18"/>
        </w:rPr>
        <w:t>RSRP</w:t>
      </w:r>
      <w:proofErr w:type="spellEnd"/>
      <w:r>
        <w:rPr>
          <w:sz w:val="18"/>
          <w:szCs w:val="18"/>
        </w:rPr>
        <w:t xml:space="preserve">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3: For variable Set B, the model trained by mixed dataset constructed by samples with different </w:t>
      </w:r>
      <w:r>
        <w:rPr>
          <w:rFonts w:eastAsia="SimSun"/>
          <w:bCs/>
          <w:kern w:val="0"/>
          <w:sz w:val="18"/>
          <w:szCs w:val="18"/>
        </w:rPr>
        <w:lastRenderedPageBreak/>
        <w:t>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lastRenderedPageBreak/>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proofErr w:type="spellStart"/>
      <w:r>
        <w:rPr>
          <w:sz w:val="18"/>
          <w:szCs w:val="18"/>
        </w:rPr>
        <w:t>ZTE</w:t>
      </w:r>
      <w:proofErr w:type="spellEnd"/>
      <w:r>
        <w:rPr>
          <w:sz w:val="18"/>
          <w:szCs w:val="18"/>
        </w:rPr>
        <w:t xml:space="preserv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 xml:space="preserve">Note by FL0: Alt 1: only </w:t>
      </w:r>
      <w:proofErr w:type="spellStart"/>
      <w:r>
        <w:rPr>
          <w:i/>
          <w:iCs/>
          <w:color w:val="4472C4" w:themeColor="accent5"/>
          <w:sz w:val="18"/>
          <w:szCs w:val="18"/>
        </w:rPr>
        <w:t>RSRP</w:t>
      </w:r>
      <w:proofErr w:type="spellEnd"/>
      <w:r>
        <w:rPr>
          <w:i/>
          <w:iCs/>
          <w:color w:val="4472C4" w:themeColor="accent5"/>
          <w:sz w:val="18"/>
          <w:szCs w:val="18"/>
        </w:rPr>
        <w:t xml:space="preserve">; Alt 4: </w:t>
      </w:r>
      <w:proofErr w:type="spellStart"/>
      <w:r>
        <w:rPr>
          <w:i/>
          <w:iCs/>
          <w:color w:val="4472C4" w:themeColor="accent5"/>
          <w:sz w:val="18"/>
          <w:szCs w:val="18"/>
        </w:rPr>
        <w:t>RSRP</w:t>
      </w:r>
      <w:proofErr w:type="spellEnd"/>
      <w:r>
        <w:rPr>
          <w:i/>
          <w:iCs/>
          <w:color w:val="4472C4" w:themeColor="accent5"/>
          <w:sz w:val="18"/>
          <w:szCs w:val="18"/>
        </w:rPr>
        <w:t xml:space="preserve">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 xml:space="preserve">Proposal 9: For AI/ML-based spatial domain beam prediction evaluation, adopt the </w:t>
      </w:r>
      <w:proofErr w:type="spellStart"/>
      <w:r>
        <w:rPr>
          <w:bCs/>
          <w:iCs/>
          <w:sz w:val="18"/>
          <w:szCs w:val="18"/>
        </w:rPr>
        <w:t>RSRP</w:t>
      </w:r>
      <w:proofErr w:type="spellEnd"/>
      <w:r>
        <w:rPr>
          <w:bCs/>
          <w:iCs/>
          <w:sz w:val="18"/>
          <w:szCs w:val="18"/>
        </w:rPr>
        <w:t xml:space="preserve">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w:t>
      </w:r>
      <w:proofErr w:type="spellStart"/>
      <w:r>
        <w:rPr>
          <w:bCs/>
          <w:iCs/>
          <w:sz w:val="18"/>
          <w:szCs w:val="18"/>
        </w:rPr>
        <w:t>RSRP</w:t>
      </w:r>
      <w:proofErr w:type="spellEnd"/>
      <w:r>
        <w:rPr>
          <w:bCs/>
          <w:iCs/>
          <w:sz w:val="18"/>
          <w:szCs w:val="18"/>
        </w:rPr>
        <w:t xml:space="preserve"> Set A of beams. (ii) </w:t>
      </w:r>
      <w:proofErr w:type="spellStart"/>
      <w:r>
        <w:rPr>
          <w:bCs/>
          <w:iCs/>
          <w:sz w:val="18"/>
          <w:szCs w:val="18"/>
        </w:rPr>
        <w:t>RSRPs</w:t>
      </w:r>
      <w:proofErr w:type="spellEnd"/>
      <w:r>
        <w:rPr>
          <w:bCs/>
          <w:iCs/>
          <w:sz w:val="18"/>
          <w:szCs w:val="18"/>
        </w:rPr>
        <w:t xml:space="preserve">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lastRenderedPageBreak/>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 xml:space="preserve">Proposal 5: For the evaluation of AI/ML-based beam management, for the construction of Set A, a </w:t>
      </w:r>
      <w:proofErr w:type="spellStart"/>
      <w:r>
        <w:rPr>
          <w:sz w:val="18"/>
          <w:szCs w:val="18"/>
        </w:rPr>
        <w:t>DFT</w:t>
      </w:r>
      <w:proofErr w:type="spellEnd"/>
      <w:r>
        <w:rPr>
          <w:sz w:val="18"/>
          <w:szCs w:val="18"/>
        </w:rPr>
        <w:t xml:space="preserve"> codebook with 64 </w:t>
      </w:r>
      <w:proofErr w:type="spellStart"/>
      <w:r>
        <w:rPr>
          <w:sz w:val="18"/>
          <w:szCs w:val="18"/>
        </w:rPr>
        <w:t>DFT</w:t>
      </w:r>
      <w:proofErr w:type="spellEnd"/>
      <w:r>
        <w:rPr>
          <w:sz w:val="18"/>
          <w:szCs w:val="18"/>
        </w:rPr>
        <w:t xml:space="preserve">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proofErr w:type="spellStart"/>
      <w:r>
        <w:rPr>
          <w:sz w:val="18"/>
          <w:szCs w:val="18"/>
        </w:rPr>
        <w:t>LGE</w:t>
      </w:r>
      <w:proofErr w:type="spellEnd"/>
      <w:r>
        <w:rPr>
          <w:sz w:val="18"/>
          <w:szCs w:val="18"/>
        </w:rPr>
        <w:t xml:space="preserv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lastRenderedPageBreak/>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 xml:space="preserve">Observation 3: For BM-Case1, Set B </w:t>
      </w:r>
      <w:proofErr w:type="spellStart"/>
      <w:r>
        <w:rPr>
          <w:sz w:val="18"/>
          <w:szCs w:val="18"/>
        </w:rPr>
        <w:t>RSRP</w:t>
      </w:r>
      <w:proofErr w:type="spellEnd"/>
      <w:r>
        <w:rPr>
          <w:sz w:val="18"/>
          <w:szCs w:val="18"/>
        </w:rPr>
        <w:t xml:space="preserve">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w:t>
      </w:r>
      <w:proofErr w:type="spellStart"/>
      <w:r>
        <w:rPr>
          <w:sz w:val="18"/>
          <w:szCs w:val="18"/>
        </w:rPr>
        <w:t>RSRP</w:t>
      </w:r>
      <w:proofErr w:type="spellEnd"/>
      <w:r>
        <w:rPr>
          <w:sz w:val="18"/>
          <w:szCs w:val="18"/>
        </w:rPr>
        <w:t xml:space="preserve"> measurements has performances that reduce significantly changing the number of </w:t>
      </w:r>
      <w:proofErr w:type="spellStart"/>
      <w:r>
        <w:rPr>
          <w:sz w:val="18"/>
          <w:szCs w:val="18"/>
        </w:rPr>
        <w:t>RSRP</w:t>
      </w:r>
      <w:proofErr w:type="spellEnd"/>
      <w:r>
        <w:rPr>
          <w:sz w:val="18"/>
          <w:szCs w:val="18"/>
        </w:rPr>
        <w:t xml:space="preserve">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xml:space="preserve">, CATT, </w:t>
            </w:r>
            <w:proofErr w:type="spellStart"/>
            <w:r>
              <w:rPr>
                <w:rFonts w:eastAsia="SimSun" w:hint="eastAsia"/>
                <w:smallCaps/>
              </w:rPr>
              <w:t>ZTE</w:t>
            </w:r>
            <w:proofErr w:type="spellEnd"/>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proofErr w:type="spellStart"/>
            <w:r>
              <w:rPr>
                <w:smallCaps/>
                <w:kern w:val="0"/>
              </w:rPr>
              <w:t>HW</w:t>
            </w:r>
            <w:proofErr w:type="spellEnd"/>
            <w:r>
              <w:rPr>
                <w:smallCaps/>
                <w:kern w:val="0"/>
              </w:rPr>
              <w:t>/</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w:t>
            </w:r>
            <w:r>
              <w:rPr>
                <w:b/>
                <w:bCs/>
              </w:rPr>
              <w:lastRenderedPageBreak/>
              <w:t xml:space="preserve">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w:t>
            </w:r>
            <w:proofErr w:type="spellStart"/>
            <w:r>
              <w:rPr>
                <w:rFonts w:eastAsia="MS Mincho"/>
                <w:kern w:val="0"/>
                <w:lang w:eastAsia="ja-JP"/>
              </w:rPr>
              <w:t>HW</w:t>
            </w:r>
            <w:proofErr w:type="spellEnd"/>
            <w:r>
              <w:rPr>
                <w:rFonts w:eastAsia="MS Mincho"/>
                <w:kern w:val="0"/>
                <w:lang w:eastAsia="ja-JP"/>
              </w:rPr>
              <w:t xml:space="preserve">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 xml:space="preserve">Support FL or the update from </w:t>
            </w:r>
            <w:proofErr w:type="spellStart"/>
            <w:r>
              <w:rPr>
                <w:kern w:val="0"/>
              </w:rPr>
              <w:t>HW</w:t>
            </w:r>
            <w:proofErr w:type="spellEnd"/>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 xml:space="preserve">Agreed in </w:t>
            </w:r>
            <w:proofErr w:type="spellStart"/>
            <w:r w:rsidRPr="00051279">
              <w:rPr>
                <w:color w:val="4472C4" w:themeColor="accent5"/>
                <w:kern w:val="0"/>
              </w:rPr>
              <w:t>GTW</w:t>
            </w:r>
            <w:proofErr w:type="spellEnd"/>
            <w:r w:rsidRPr="00051279">
              <w:rPr>
                <w:color w:val="4472C4" w:themeColor="accent5"/>
                <w:kern w:val="0"/>
              </w:rPr>
              <w:t xml:space="preserve">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Heading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lastRenderedPageBreak/>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lastRenderedPageBreak/>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proofErr w:type="spellStart"/>
      <w:r>
        <w:rPr>
          <w:sz w:val="18"/>
          <w:szCs w:val="18"/>
        </w:rPr>
        <w:t>LGE</w:t>
      </w:r>
      <w:proofErr w:type="spellEnd"/>
      <w:r>
        <w:rPr>
          <w:sz w:val="18"/>
          <w:szCs w:val="18"/>
        </w:rPr>
        <w:t xml:space="preserv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lastRenderedPageBreak/>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 xml:space="preserve">Observation 9: For Set B is different to Set A with Set B is wide beam, the </w:t>
      </w:r>
      <w:proofErr w:type="spellStart"/>
      <w:r>
        <w:rPr>
          <w:sz w:val="18"/>
          <w:szCs w:val="18"/>
        </w:rPr>
        <w:t>KPI</w:t>
      </w:r>
      <w:proofErr w:type="spellEnd"/>
      <w:r>
        <w:rPr>
          <w:sz w:val="18"/>
          <w:szCs w:val="18"/>
        </w:rPr>
        <w:t xml:space="preserve">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w:t>
      </w:r>
      <w:proofErr w:type="spellStart"/>
      <w:r>
        <w:rPr>
          <w:sz w:val="18"/>
          <w:szCs w:val="18"/>
        </w:rPr>
        <w:t>surements</w:t>
      </w:r>
      <w:proofErr w:type="spellEnd"/>
      <w:r>
        <w:rPr>
          <w:sz w:val="18"/>
          <w:szCs w:val="18"/>
        </w:rPr>
        <w:t xml:space="preserve">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w:t>
      </w:r>
      <w:proofErr w:type="spellStart"/>
      <w:r>
        <w:rPr>
          <w:iCs/>
          <w:sz w:val="18"/>
          <w:szCs w:val="18"/>
        </w:rPr>
        <w:t>RSRP</w:t>
      </w:r>
      <w:proofErr w:type="spellEnd"/>
      <w:r>
        <w:rPr>
          <w:iCs/>
          <w:sz w:val="18"/>
          <w:szCs w:val="18"/>
        </w:rPr>
        <w:t xml:space="preserve">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spellStart"/>
      <w:proofErr w:type="gramStart"/>
      <w:r>
        <w:rPr>
          <w:color w:val="5B9BD5" w:themeColor="accent1"/>
        </w:rPr>
        <w:t>LGE</w:t>
      </w:r>
      <w:proofErr w:type="spellEnd"/>
      <w:r>
        <w:rPr>
          <w:color w:val="5B9BD5" w:themeColor="accent1"/>
        </w:rPr>
        <w:t>(</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Heading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 xml:space="preserve">Whether fixed Set B of beams (Pairs) </w:t>
      </w:r>
      <w:proofErr w:type="gramStart"/>
      <w:r>
        <w:t>lacks of</w:t>
      </w:r>
      <w:proofErr w:type="gramEnd"/>
      <w:r>
        <w:t xml:space="preserve">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w:t>
      </w:r>
      <w:r>
        <w:lastRenderedPageBreak/>
        <w:t>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77777777" w:rsidR="002A2CC1" w:rsidRDefault="008D5F24">
            <w:pPr>
              <w:rPr>
                <w:smallCaps/>
                <w:kern w:val="0"/>
              </w:rPr>
            </w:pPr>
            <w:proofErr w:type="spellStart"/>
            <w:r>
              <w:rPr>
                <w:rFonts w:asciiTheme="minorEastAsia" w:hAnsiTheme="minorEastAsia" w:hint="eastAsia"/>
                <w:smallCaps/>
                <w:kern w:val="0"/>
              </w:rPr>
              <w:t>spreadtrum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proofErr w:type="spellStart"/>
            <w:r>
              <w:rPr>
                <w:rFonts w:eastAsia="SimSun"/>
                <w:smallCaps/>
                <w:kern w:val="0"/>
                <w:lang w:eastAsia="ja-JP"/>
              </w:rPr>
              <w:t>HW</w:t>
            </w:r>
            <w:proofErr w:type="spellEnd"/>
            <w:r>
              <w:rPr>
                <w:rFonts w:eastAsia="SimSun"/>
                <w:smallCaps/>
                <w:kern w:val="0"/>
                <w:lang w:eastAsia="ja-JP"/>
              </w:rPr>
              <w:t>/</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608E561" w:rsidR="00051279" w:rsidRDefault="00051279" w:rsidP="00051279">
            <w:pPr>
              <w:rPr>
                <w:rFonts w:eastAsia="SimSun"/>
                <w:smallCaps/>
                <w:kern w:val="0"/>
              </w:rPr>
            </w:pPr>
          </w:p>
        </w:tc>
        <w:tc>
          <w:tcPr>
            <w:tcW w:w="4261" w:type="pct"/>
          </w:tcPr>
          <w:p w14:paraId="569824F6" w14:textId="77777777" w:rsidR="00051279" w:rsidRDefault="00051279" w:rsidP="00051279">
            <w:pPr>
              <w:rPr>
                <w:rFonts w:eastAsia="SimSun"/>
                <w:kern w:val="0"/>
              </w:rPr>
            </w:pPr>
          </w:p>
        </w:tc>
      </w:tr>
      <w:tr w:rsidR="00051279" w14:paraId="37B6358E" w14:textId="77777777">
        <w:trPr>
          <w:trHeight w:val="333"/>
        </w:trPr>
        <w:tc>
          <w:tcPr>
            <w:tcW w:w="739" w:type="pct"/>
          </w:tcPr>
          <w:p w14:paraId="090045CF" w14:textId="77777777" w:rsidR="00051279" w:rsidRDefault="00051279" w:rsidP="00051279">
            <w:pPr>
              <w:rPr>
                <w:rFonts w:eastAsia="MS Mincho"/>
                <w:smallCaps/>
                <w:kern w:val="0"/>
                <w:lang w:eastAsia="ja-JP"/>
              </w:rPr>
            </w:pPr>
          </w:p>
        </w:tc>
        <w:tc>
          <w:tcPr>
            <w:tcW w:w="4261" w:type="pct"/>
          </w:tcPr>
          <w:p w14:paraId="6A82D1C4" w14:textId="77777777" w:rsidR="00051279" w:rsidRDefault="00051279" w:rsidP="00051279">
            <w:pPr>
              <w:rPr>
                <w:rFonts w:eastAsia="MS Mincho"/>
                <w:kern w:val="0"/>
                <w:lang w:eastAsia="ja-JP"/>
              </w:rPr>
            </w:pPr>
          </w:p>
        </w:tc>
      </w:tr>
      <w:tr w:rsidR="00051279" w14:paraId="443A6BCA" w14:textId="77777777">
        <w:trPr>
          <w:trHeight w:val="333"/>
        </w:trPr>
        <w:tc>
          <w:tcPr>
            <w:tcW w:w="739" w:type="pct"/>
          </w:tcPr>
          <w:p w14:paraId="64314AE5" w14:textId="77777777" w:rsidR="00051279" w:rsidRDefault="00051279" w:rsidP="00051279"/>
        </w:tc>
        <w:tc>
          <w:tcPr>
            <w:tcW w:w="4261" w:type="pct"/>
          </w:tcPr>
          <w:p w14:paraId="521329E1" w14:textId="77777777" w:rsidR="00051279" w:rsidRDefault="00051279" w:rsidP="00051279">
            <w:pPr>
              <w:rPr>
                <w:rFonts w:eastAsia="MS Mincho"/>
                <w:kern w:val="0"/>
                <w:lang w:eastAsia="ja-JP"/>
              </w:rPr>
            </w:pPr>
          </w:p>
        </w:tc>
      </w:tr>
    </w:tbl>
    <w:p w14:paraId="1045F010" w14:textId="77777777" w:rsidR="002A2CC1" w:rsidRDefault="002A2CC1"/>
    <w:p w14:paraId="66175AD2" w14:textId="77777777" w:rsidR="002A2CC1" w:rsidRDefault="008D5F24">
      <w:pPr>
        <w:pStyle w:val="Heading2"/>
      </w:pPr>
      <w:r>
        <w:lastRenderedPageBreak/>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lastRenderedPageBreak/>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en-US"/>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en-US"/>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Heading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 xml:space="preserve">OK with the proposal in principle. But it seems 20ms periodicity is a good point since it is a typical </w:t>
            </w:r>
            <w:proofErr w:type="spellStart"/>
            <w:r>
              <w:rPr>
                <w:kern w:val="0"/>
              </w:rPr>
              <w:t>SSB</w:t>
            </w:r>
            <w:proofErr w:type="spellEnd"/>
            <w:r>
              <w:rPr>
                <w:kern w:val="0"/>
              </w:rPr>
              <w:t xml:space="preserve">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 xml:space="preserve">we need to clarify that the periodicity for measurement/report depends on the number of Rx beam for measurement. It means that the periodicity for measurement/report equals to N times of the periodicity </w:t>
            </w:r>
            <w:r>
              <w:rPr>
                <w:kern w:val="0"/>
              </w:rPr>
              <w:lastRenderedPageBreak/>
              <w:t xml:space="preserve">of </w:t>
            </w:r>
            <w:proofErr w:type="spellStart"/>
            <w:r>
              <w:rPr>
                <w:kern w:val="0"/>
              </w:rPr>
              <w:t>SSB</w:t>
            </w:r>
            <w:proofErr w:type="spellEnd"/>
            <w:r>
              <w:rPr>
                <w:kern w:val="0"/>
              </w:rPr>
              <w:t>/CSI-RS,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proofErr w:type="spellStart"/>
            <w:r>
              <w:rPr>
                <w:kern w:val="0"/>
              </w:rPr>
              <w:t>HW</w:t>
            </w:r>
            <w:proofErr w:type="spellEnd"/>
            <w:r>
              <w:rPr>
                <w:kern w:val="0"/>
              </w:rPr>
              <w:t>/</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lastRenderedPageBreak/>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proofErr w:type="spellStart"/>
      <w:proofErr w:type="gramStart"/>
      <w:r>
        <w:rPr>
          <w:sz w:val="18"/>
          <w:szCs w:val="18"/>
        </w:rPr>
        <w:t>ZTE</w:t>
      </w:r>
      <w:proofErr w:type="spellEnd"/>
      <w:r>
        <w:rPr>
          <w:sz w:val="18"/>
          <w:szCs w:val="18"/>
        </w:rPr>
        <w:t>[</w:t>
      </w:r>
      <w:proofErr w:type="gramEnd"/>
      <w:r>
        <w:rPr>
          <w:sz w:val="18"/>
          <w:szCs w:val="18"/>
        </w:rPr>
        <w:t>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14: Assistance information, such as Tx/Rx beam ID or angle in connection with input </w:t>
      </w:r>
      <w:proofErr w:type="spellStart"/>
      <w:r>
        <w:rPr>
          <w:rFonts w:eastAsia="Times New Roman"/>
          <w:sz w:val="18"/>
          <w:szCs w:val="18"/>
          <w:lang w:val="en-GB"/>
        </w:rPr>
        <w:t>RSRPs</w:t>
      </w:r>
      <w:proofErr w:type="spellEnd"/>
      <w:r>
        <w:rPr>
          <w:rFonts w:eastAsia="Times New Roman"/>
          <w:sz w:val="18"/>
          <w:szCs w:val="18"/>
          <w:lang w:val="en-GB"/>
        </w:rPr>
        <w:t>,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w:t>
      </w:r>
      <w:proofErr w:type="spellStart"/>
      <w:r>
        <w:rPr>
          <w:sz w:val="18"/>
          <w:szCs w:val="18"/>
          <w:lang w:eastAsia="en-US"/>
        </w:rPr>
        <w:t>RSRP</w:t>
      </w:r>
      <w:proofErr w:type="spellEnd"/>
      <w:r>
        <w:rPr>
          <w:sz w:val="18"/>
          <w:szCs w:val="18"/>
          <w:lang w:eastAsia="en-US"/>
        </w:rPr>
        <w:t xml:space="preserve"> measurements has performances that reduce significantly changing the number of </w:t>
      </w:r>
      <w:proofErr w:type="spellStart"/>
      <w:r>
        <w:rPr>
          <w:sz w:val="18"/>
          <w:szCs w:val="18"/>
          <w:lang w:eastAsia="en-US"/>
        </w:rPr>
        <w:t>RSRP</w:t>
      </w:r>
      <w:proofErr w:type="spellEnd"/>
      <w:r>
        <w:rPr>
          <w:sz w:val="18"/>
          <w:szCs w:val="18"/>
          <w:lang w:eastAsia="en-US"/>
        </w:rPr>
        <w:t xml:space="preserve">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 xml:space="preserve">Observation 6: For BM-Case1, the ML model using as input </w:t>
      </w:r>
      <w:proofErr w:type="spellStart"/>
      <w:r>
        <w:rPr>
          <w:sz w:val="18"/>
          <w:szCs w:val="18"/>
          <w:lang w:eastAsia="en-US"/>
        </w:rPr>
        <w:t>RSRP</w:t>
      </w:r>
      <w:proofErr w:type="spellEnd"/>
      <w:r>
        <w:rPr>
          <w:sz w:val="18"/>
          <w:szCs w:val="18"/>
          <w:lang w:eastAsia="en-US"/>
        </w:rPr>
        <w:t xml:space="preserve"> measurements and UE Position has performances that outweigh the performance of the ML model using only </w:t>
      </w:r>
      <w:proofErr w:type="spellStart"/>
      <w:r>
        <w:rPr>
          <w:sz w:val="18"/>
          <w:szCs w:val="18"/>
          <w:lang w:eastAsia="en-US"/>
        </w:rPr>
        <w:t>RSRP</w:t>
      </w:r>
      <w:proofErr w:type="spellEnd"/>
      <w:r>
        <w:rPr>
          <w:sz w:val="18"/>
          <w:szCs w:val="18"/>
          <w:lang w:eastAsia="en-US"/>
        </w:rPr>
        <w:t>.</w:t>
      </w:r>
    </w:p>
    <w:p w14:paraId="21C6CCDF" w14:textId="77777777" w:rsidR="002A2CC1" w:rsidRDefault="008D5F24">
      <w:pPr>
        <w:pStyle w:val="ListParagraph"/>
        <w:numPr>
          <w:ilvl w:val="1"/>
          <w:numId w:val="24"/>
        </w:numPr>
        <w:rPr>
          <w:sz w:val="18"/>
          <w:szCs w:val="18"/>
          <w:lang w:eastAsia="en-US"/>
        </w:rPr>
      </w:pPr>
      <w:r>
        <w:rPr>
          <w:sz w:val="18"/>
          <w:szCs w:val="18"/>
          <w:lang w:eastAsia="en-US"/>
        </w:rPr>
        <w:t xml:space="preserve">Observation 7: For BM-Case1, using assistance information like Beam Angle and Beam ID related to the measured beams may not significantly improve the performance of the ML model using as input only </w:t>
      </w:r>
      <w:proofErr w:type="spellStart"/>
      <w:r>
        <w:rPr>
          <w:sz w:val="18"/>
          <w:szCs w:val="18"/>
          <w:lang w:eastAsia="en-US"/>
        </w:rPr>
        <w:t>RSRP</w:t>
      </w:r>
      <w:proofErr w:type="spellEnd"/>
      <w:r>
        <w:rPr>
          <w:sz w:val="18"/>
          <w:szCs w:val="18"/>
          <w:lang w:eastAsia="en-US"/>
        </w:rPr>
        <w:t xml:space="preserve">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lastRenderedPageBreak/>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Heading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e would like to encourage other companies to report which RS (</w:t>
            </w:r>
            <w:proofErr w:type="spellStart"/>
            <w:r>
              <w:rPr>
                <w:rFonts w:eastAsia="MS Mincho"/>
                <w:kern w:val="0"/>
                <w:lang w:eastAsia="ja-JP"/>
              </w:rPr>
              <w:t>SSB</w:t>
            </w:r>
            <w:proofErr w:type="spellEnd"/>
            <w:r>
              <w:rPr>
                <w:rFonts w:eastAsia="MS Mincho"/>
                <w:kern w:val="0"/>
                <w:lang w:eastAsia="ja-JP"/>
              </w:rPr>
              <w:t xml:space="preserve"> or CSI-RS) is assumed in the simulation. In case of </w:t>
            </w:r>
            <w:proofErr w:type="spellStart"/>
            <w:r>
              <w:rPr>
                <w:rFonts w:eastAsia="MS Mincho"/>
                <w:kern w:val="0"/>
                <w:lang w:eastAsia="ja-JP"/>
              </w:rPr>
              <w:t>SSB</w:t>
            </w:r>
            <w:proofErr w:type="spellEnd"/>
            <w:r>
              <w:rPr>
                <w:rFonts w:eastAsia="MS Mincho"/>
                <w:kern w:val="0"/>
                <w:lang w:eastAsia="ja-JP"/>
              </w:rPr>
              <w:t xml:space="preserve">,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77777777" w:rsidR="002A2CC1" w:rsidRDefault="008D5F24">
      <w:pPr>
        <w:pStyle w:val="Heading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proofErr w:type="spellStart"/>
            <w:r>
              <w:rPr>
                <w:rFonts w:ascii="Calibri" w:eastAsia="Times New Roman" w:hAnsi="Calibri" w:cs="Calibri"/>
                <w:color w:val="000000"/>
                <w:kern w:val="0"/>
                <w:sz w:val="16"/>
                <w:szCs w:val="16"/>
              </w:rPr>
              <w:t>KPI</w:t>
            </w:r>
            <w:proofErr w:type="spellEnd"/>
            <w:r>
              <w:rPr>
                <w:rFonts w:ascii="Calibri" w:eastAsia="Times New Roman" w:hAnsi="Calibri" w:cs="Calibri"/>
                <w:color w:val="000000"/>
                <w:kern w:val="0"/>
                <w:sz w:val="16"/>
                <w:szCs w:val="16"/>
              </w:rPr>
              <w:t xml:space="preserve">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proofErr w:type="spellStart"/>
            <w:r>
              <w:rPr>
                <w:rFonts w:ascii="Calibri" w:eastAsia="Times New Roman" w:hAnsi="Calibri" w:cs="Calibri"/>
                <w:color w:val="000000"/>
                <w:kern w:val="0"/>
                <w:sz w:val="16"/>
                <w:szCs w:val="16"/>
              </w:rPr>
              <w:t>KPI</w:t>
            </w:r>
            <w:proofErr w:type="spellEnd"/>
            <w:r>
              <w:rPr>
                <w:rFonts w:ascii="Calibri" w:eastAsia="Times New Roman" w:hAnsi="Calibri" w:cs="Calibri"/>
                <w:color w:val="000000"/>
                <w:kern w:val="0"/>
                <w:sz w:val="16"/>
                <w:szCs w:val="16"/>
              </w:rPr>
              <w:t xml:space="preserve">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roofErr w:type="spellStart"/>
            <w:r>
              <w:rPr>
                <w:rFonts w:ascii="Calibri" w:eastAsia="Times New Roman" w:hAnsi="Calibri" w:cs="Calibri"/>
                <w:color w:val="000000"/>
                <w:kern w:val="0"/>
                <w:sz w:val="16"/>
                <w:szCs w:val="16"/>
              </w:rPr>
              <w:t>UTP</w:t>
            </w:r>
            <w:proofErr w:type="spellEnd"/>
            <w:r>
              <w:rPr>
                <w:rFonts w:ascii="Calibri" w:eastAsia="Times New Roman" w:hAnsi="Calibri" w:cs="Calibri"/>
                <w:color w:val="000000"/>
                <w:kern w:val="0"/>
                <w:sz w:val="16"/>
                <w:szCs w:val="16"/>
              </w:rPr>
              <w:t>]</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lastRenderedPageBreak/>
        <w:t xml:space="preserve">AI/ML complexity: both model complexity in terms of “number of model parameters”, and computational complexity in terms of </w:t>
      </w:r>
      <w:proofErr w:type="spellStart"/>
      <w:r>
        <w:t>FLOPs</w:t>
      </w:r>
      <w:proofErr w:type="spellEnd"/>
    </w:p>
    <w:p w14:paraId="065A3FF2" w14:textId="77777777" w:rsidR="002A2CC1" w:rsidRDefault="008D5F24">
      <w:pPr>
        <w:pStyle w:val="ListParagraph"/>
        <w:numPr>
          <w:ilvl w:val="0"/>
          <w:numId w:val="56"/>
        </w:numPr>
        <w:spacing w:after="120"/>
        <w:contextualSpacing w:val="0"/>
      </w:pPr>
      <w:r>
        <w:t xml:space="preserve">Evaluation results: agreed </w:t>
      </w:r>
      <w:proofErr w:type="spellStart"/>
      <w:r>
        <w:t>KPIs</w:t>
      </w:r>
      <w:proofErr w:type="spellEnd"/>
      <w:r>
        <w:t xml:space="preserve">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proofErr w:type="spellStart"/>
      <w:r>
        <w:rPr>
          <w:sz w:val="18"/>
          <w:szCs w:val="18"/>
          <w:lang w:eastAsia="en-US"/>
        </w:rPr>
        <w:t>ZTE</w:t>
      </w:r>
      <w:proofErr w:type="spellEnd"/>
      <w:r>
        <w:rPr>
          <w:sz w:val="18"/>
          <w:szCs w:val="18"/>
          <w:lang w:eastAsia="en-US"/>
        </w:rPr>
        <w:t xml:space="preserve"> [3]:</w:t>
      </w:r>
    </w:p>
    <w:p w14:paraId="137854C0" w14:textId="77777777" w:rsidR="002A2CC1" w:rsidRDefault="008D5F24">
      <w:pPr>
        <w:pStyle w:val="ListParagraph"/>
        <w:numPr>
          <w:ilvl w:val="1"/>
          <w:numId w:val="57"/>
        </w:numPr>
        <w:rPr>
          <w:sz w:val="18"/>
          <w:szCs w:val="18"/>
          <w:lang w:eastAsia="en-US"/>
        </w:rPr>
      </w:pPr>
      <w:r>
        <w:rPr>
          <w:sz w:val="18"/>
          <w:szCs w:val="18"/>
          <w:lang w:eastAsia="en-US"/>
        </w:rPr>
        <w:lastRenderedPageBreak/>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w:t>
      </w:r>
      <w:proofErr w:type="spellStart"/>
      <w:r>
        <w:rPr>
          <w:sz w:val="18"/>
          <w:szCs w:val="18"/>
          <w:lang w:eastAsia="en-US"/>
        </w:rPr>
        <w:t>AIML</w:t>
      </w:r>
      <w:proofErr w:type="spellEnd"/>
      <w:r>
        <w:rPr>
          <w:sz w:val="18"/>
          <w:szCs w:val="18"/>
          <w:lang w:eastAsia="en-US"/>
        </w:rPr>
        <w:t xml:space="preserve">-based </w:t>
      </w:r>
      <w:proofErr w:type="spellStart"/>
      <w:r>
        <w:rPr>
          <w:sz w:val="18"/>
          <w:szCs w:val="18"/>
          <w:lang w:eastAsia="en-US"/>
        </w:rPr>
        <w:t>RSRP</w:t>
      </w:r>
      <w:proofErr w:type="spellEnd"/>
      <w:r>
        <w:rPr>
          <w:sz w:val="18"/>
          <w:szCs w:val="18"/>
          <w:lang w:eastAsia="en-US"/>
        </w:rPr>
        <w:t xml:space="preserve"> estimation always outperforms the baseline especially when less </w:t>
      </w:r>
      <w:proofErr w:type="spellStart"/>
      <w:r>
        <w:rPr>
          <w:sz w:val="18"/>
          <w:szCs w:val="18"/>
          <w:lang w:eastAsia="en-US"/>
        </w:rPr>
        <w:t>RSRP</w:t>
      </w:r>
      <w:proofErr w:type="spellEnd"/>
      <w:r>
        <w:rPr>
          <w:sz w:val="18"/>
          <w:szCs w:val="18"/>
          <w:lang w:eastAsia="en-US"/>
        </w:rPr>
        <w:t xml:space="preserve">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 xml:space="preserve">Tx beam prediction (with </w:t>
      </w:r>
      <w:proofErr w:type="spellStart"/>
      <w:r>
        <w:rPr>
          <w:i/>
          <w:iCs/>
          <w:sz w:val="18"/>
          <w:szCs w:val="18"/>
          <w:u w:val="single"/>
          <w:lang w:eastAsia="en-US"/>
        </w:rPr>
        <w:t>RSRP</w:t>
      </w:r>
      <w:proofErr w:type="spellEnd"/>
      <w:r>
        <w:rPr>
          <w:i/>
          <w:iCs/>
          <w:sz w:val="18"/>
          <w:szCs w:val="18"/>
          <w:u w:val="single"/>
          <w:lang w:eastAsia="en-US"/>
        </w:rPr>
        <w:t xml:space="preserve">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 xml:space="preserve">Observation 4: In scenarios with primarily indoor </w:t>
      </w:r>
      <w:proofErr w:type="spellStart"/>
      <w:r>
        <w:rPr>
          <w:sz w:val="18"/>
          <w:szCs w:val="18"/>
          <w:lang w:eastAsia="en-US"/>
        </w:rPr>
        <w:t>UEs</w:t>
      </w:r>
      <w:proofErr w:type="spellEnd"/>
      <w:r>
        <w:rPr>
          <w:sz w:val="18"/>
          <w:szCs w:val="18"/>
          <w:lang w:eastAsia="en-US"/>
        </w:rPr>
        <w:t>,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 xml:space="preserve">Observation 6: The gains from AI/ML over baseline algorithm in terms of basic </w:t>
      </w:r>
      <w:proofErr w:type="spellStart"/>
      <w:r>
        <w:rPr>
          <w:sz w:val="18"/>
          <w:szCs w:val="18"/>
          <w:lang w:eastAsia="en-US"/>
        </w:rPr>
        <w:t>KPIs</w:t>
      </w:r>
      <w:proofErr w:type="spellEnd"/>
      <w:r>
        <w:rPr>
          <w:sz w:val="18"/>
          <w:szCs w:val="18"/>
          <w:lang w:eastAsia="en-US"/>
        </w:rPr>
        <w:t xml:space="preserve">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w:t>
      </w:r>
      <w:proofErr w:type="spellStart"/>
      <w:r>
        <w:rPr>
          <w:sz w:val="18"/>
          <w:szCs w:val="18"/>
          <w:lang w:eastAsia="en-US"/>
        </w:rPr>
        <w:t>RSRP</w:t>
      </w:r>
      <w:proofErr w:type="spellEnd"/>
      <w:r>
        <w:rPr>
          <w:sz w:val="18"/>
          <w:szCs w:val="18"/>
          <w:lang w:eastAsia="en-US"/>
        </w:rPr>
        <w:t xml:space="preserve"> exceeding a certain threshold relative to the strongest beam, </w:t>
      </w:r>
      <w:proofErr w:type="gramStart"/>
      <w:r>
        <w:rPr>
          <w:sz w:val="18"/>
          <w:szCs w:val="18"/>
          <w:lang w:eastAsia="en-US"/>
        </w:rPr>
        <w:t>i.e.</w:t>
      </w:r>
      <w:proofErr w:type="gramEnd"/>
      <w:r>
        <w:rPr>
          <w:sz w:val="18"/>
          <w:szCs w:val="18"/>
          <w:lang w:eastAsia="en-US"/>
        </w:rPr>
        <w:t xml:space="preserve"> only beams with an </w:t>
      </w:r>
      <w:proofErr w:type="spellStart"/>
      <w:r>
        <w:rPr>
          <w:sz w:val="18"/>
          <w:szCs w:val="18"/>
          <w:lang w:eastAsia="en-US"/>
        </w:rPr>
        <w:t>RSRP</w:t>
      </w:r>
      <w:proofErr w:type="spellEnd"/>
      <w:r>
        <w:rPr>
          <w:sz w:val="18"/>
          <w:szCs w:val="18"/>
          <w:lang w:eastAsia="en-US"/>
        </w:rPr>
        <w:t xml:space="preserve"> at most X dB below the </w:t>
      </w:r>
      <w:proofErr w:type="spellStart"/>
      <w:r>
        <w:rPr>
          <w:sz w:val="18"/>
          <w:szCs w:val="18"/>
          <w:lang w:eastAsia="en-US"/>
        </w:rPr>
        <w:t>RSPR</w:t>
      </w:r>
      <w:proofErr w:type="spellEnd"/>
      <w:r>
        <w:rPr>
          <w:sz w:val="18"/>
          <w:szCs w:val="18"/>
          <w:lang w:eastAsia="en-US"/>
        </w:rPr>
        <w:t xml:space="preserve"> of the strongest measured beam are reported.</w:t>
      </w:r>
    </w:p>
    <w:p w14:paraId="7E7CBA0D" w14:textId="77777777" w:rsidR="002A2CC1" w:rsidRDefault="008D5F24">
      <w:pPr>
        <w:pStyle w:val="ListParagraph"/>
        <w:numPr>
          <w:ilvl w:val="0"/>
          <w:numId w:val="57"/>
        </w:numPr>
        <w:tabs>
          <w:tab w:val="left" w:pos="1710"/>
        </w:tabs>
        <w:rPr>
          <w:sz w:val="18"/>
          <w:szCs w:val="18"/>
        </w:rPr>
      </w:pPr>
      <w:proofErr w:type="spellStart"/>
      <w:r>
        <w:rPr>
          <w:sz w:val="18"/>
          <w:szCs w:val="18"/>
        </w:rPr>
        <w:t>CAICT</w:t>
      </w:r>
      <w:proofErr w:type="spellEnd"/>
      <w:r>
        <w:rPr>
          <w:sz w:val="18"/>
          <w:szCs w:val="18"/>
        </w:rPr>
        <w:t xml:space="preserve">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proofErr w:type="spellStart"/>
      <w:r>
        <w:rPr>
          <w:sz w:val="18"/>
          <w:szCs w:val="18"/>
          <w:lang w:eastAsia="en-US"/>
        </w:rPr>
        <w:t>CMCC</w:t>
      </w:r>
      <w:proofErr w:type="spellEnd"/>
      <w:r>
        <w:rPr>
          <w:sz w:val="18"/>
          <w:szCs w:val="18"/>
          <w:lang w:eastAsia="en-US"/>
        </w:rPr>
        <w:t xml:space="preserve">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 xml:space="preserve">Observation 2: Compared with baseline option 1, AI based spatial beam prediction has minor loss of prediction </w:t>
      </w:r>
      <w:r>
        <w:rPr>
          <w:sz w:val="18"/>
          <w:szCs w:val="18"/>
        </w:rPr>
        <w:lastRenderedPageBreak/>
        <w:t>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proofErr w:type="spellStart"/>
      <w:r>
        <w:rPr>
          <w:sz w:val="18"/>
          <w:szCs w:val="18"/>
          <w:lang w:eastAsia="en-US"/>
        </w:rPr>
        <w:t>NVDIA</w:t>
      </w:r>
      <w:proofErr w:type="spellEnd"/>
      <w:r>
        <w:rPr>
          <w:sz w:val="18"/>
          <w:szCs w:val="18"/>
          <w:lang w:eastAsia="en-US"/>
        </w:rPr>
        <w:t xml:space="preserve">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w:t>
      </w:r>
      <w:proofErr w:type="spellStart"/>
      <w:r>
        <w:rPr>
          <w:rFonts w:eastAsia="SimSun"/>
          <w:sz w:val="18"/>
          <w:szCs w:val="18"/>
        </w:rPr>
        <w:t>SSB</w:t>
      </w:r>
      <w:proofErr w:type="spellEnd"/>
      <w:r>
        <w:rPr>
          <w:rFonts w:eastAsia="SimSun"/>
          <w:sz w:val="18"/>
          <w:szCs w:val="18"/>
        </w:rPr>
        <w:t>/RS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 xml:space="preserve">When the time interval is 0.16s in the observation and prediction window, for UE speed 30km/h, the AI/ML </w:t>
      </w:r>
      <w:r>
        <w:rPr>
          <w:sz w:val="18"/>
          <w:szCs w:val="18"/>
          <w:lang w:eastAsia="en-US"/>
        </w:rPr>
        <w:lastRenderedPageBreak/>
        <w:t>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proofErr w:type="spellStart"/>
      <w:r>
        <w:rPr>
          <w:sz w:val="18"/>
          <w:szCs w:val="18"/>
          <w:lang w:eastAsia="en-US"/>
        </w:rPr>
        <w:t>ZTE</w:t>
      </w:r>
      <w:proofErr w:type="spellEnd"/>
      <w:r>
        <w:rPr>
          <w:sz w:val="18"/>
          <w:szCs w:val="18"/>
          <w:lang w:eastAsia="en-US"/>
        </w:rPr>
        <w:t xml:space="preserv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xml:space="preserve">: A better beam prediction accuracy is achieved if more measured </w:t>
      </w:r>
      <w:proofErr w:type="spellStart"/>
      <w:r>
        <w:rPr>
          <w:sz w:val="18"/>
          <w:szCs w:val="18"/>
          <w:lang w:eastAsia="en-US"/>
        </w:rPr>
        <w:t>RSRPs</w:t>
      </w:r>
      <w:proofErr w:type="spellEnd"/>
      <w:r>
        <w:rPr>
          <w:sz w:val="18"/>
          <w:szCs w:val="18"/>
          <w:lang w:eastAsia="en-US"/>
        </w:rPr>
        <w:t xml:space="preserve"> are input to the AI model. However, for a NW-side model, more measured </w:t>
      </w:r>
      <w:proofErr w:type="spellStart"/>
      <w:r>
        <w:rPr>
          <w:sz w:val="18"/>
          <w:szCs w:val="18"/>
          <w:lang w:eastAsia="en-US"/>
        </w:rPr>
        <w:t>RSRPs</w:t>
      </w:r>
      <w:proofErr w:type="spellEnd"/>
      <w:r>
        <w:rPr>
          <w:sz w:val="18"/>
          <w:szCs w:val="18"/>
          <w:lang w:eastAsia="en-US"/>
        </w:rPr>
        <w:t xml:space="preserve">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t>
      </w:r>
      <w:proofErr w:type="spellStart"/>
      <w:r>
        <w:rPr>
          <w:rFonts w:eastAsia="SimSun"/>
          <w:bCs/>
          <w:kern w:val="0"/>
          <w:sz w:val="18"/>
          <w:szCs w:val="18"/>
        </w:rPr>
        <w:t>AIML</w:t>
      </w:r>
      <w:proofErr w:type="spellEnd"/>
      <w:r>
        <w:rPr>
          <w:rFonts w:eastAsia="SimSun"/>
          <w:bCs/>
          <w:kern w:val="0"/>
          <w:sz w:val="18"/>
          <w:szCs w:val="18"/>
        </w:rPr>
        <w:t>-based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w:t>
      </w:r>
      <w:proofErr w:type="spellStart"/>
      <w:r>
        <w:rPr>
          <w:sz w:val="18"/>
          <w:szCs w:val="18"/>
          <w:lang w:val="en-GB" w:eastAsia="en-US"/>
        </w:rPr>
        <w:t>UEs</w:t>
      </w:r>
      <w:proofErr w:type="spellEnd"/>
      <w:r>
        <w:rPr>
          <w:sz w:val="18"/>
          <w:szCs w:val="18"/>
          <w:lang w:val="en-GB" w:eastAsia="en-US"/>
        </w:rPr>
        <w:t xml:space="preserve">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proofErr w:type="gramStart"/>
      <w:r>
        <w:rPr>
          <w:lang w:eastAsia="en-US"/>
        </w:rPr>
        <w:lastRenderedPageBreak/>
        <w:t>Xiaomi[</w:t>
      </w:r>
      <w:proofErr w:type="gramEnd"/>
      <w:r>
        <w:rPr>
          <w:lang w:eastAsia="en-US"/>
        </w:rPr>
        <w:t>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w:t>
      </w:r>
      <w:proofErr w:type="spellStart"/>
      <w:r>
        <w:rPr>
          <w:lang w:eastAsia="en-US"/>
        </w:rPr>
        <w:t>RSRPs</w:t>
      </w:r>
      <w:proofErr w:type="spellEnd"/>
      <w:r>
        <w:rPr>
          <w:lang w:eastAsia="en-US"/>
        </w:rPr>
        <w:t xml:space="preserve">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 xml:space="preserve">For BM-Case2, the ML model using as input only </w:t>
      </w:r>
      <w:proofErr w:type="spellStart"/>
      <w:r>
        <w:rPr>
          <w:lang w:eastAsia="en-US"/>
        </w:rPr>
        <w:t>RSRPs</w:t>
      </w:r>
      <w:proofErr w:type="spellEnd"/>
      <w:r>
        <w:rPr>
          <w:lang w:eastAsia="en-US"/>
        </w:rPr>
        <w:t xml:space="preserve">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 xml:space="preserve">Observation 4: Transformer performs better than LSTM in terms of Top-k accuracy, and it requires less observation window size than LSTM does to achieve the same level of </w:t>
      </w:r>
      <w:proofErr w:type="spellStart"/>
      <w:r>
        <w:rPr>
          <w:bCs/>
          <w:iCs/>
          <w:sz w:val="18"/>
          <w:szCs w:val="18"/>
        </w:rPr>
        <w:t>RSRP</w:t>
      </w:r>
      <w:proofErr w:type="spellEnd"/>
      <w:r>
        <w:rPr>
          <w:bCs/>
          <w:iCs/>
          <w:sz w:val="18"/>
          <w:szCs w:val="18"/>
        </w:rPr>
        <w:t xml:space="preserve">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lastRenderedPageBreak/>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w:t>
      </w:r>
      <w:proofErr w:type="spellStart"/>
      <w:r>
        <w:rPr>
          <w:sz w:val="18"/>
          <w:szCs w:val="18"/>
        </w:rPr>
        <w:t>KPIs</w:t>
      </w:r>
      <w:proofErr w:type="spellEnd"/>
      <w:r>
        <w:rPr>
          <w:sz w:val="18"/>
          <w:szCs w:val="18"/>
        </w:rPr>
        <w:t xml:space="preserve">, current specification for beam management (i.e., up to 4 </w:t>
      </w:r>
      <w:proofErr w:type="spellStart"/>
      <w:r>
        <w:rPr>
          <w:sz w:val="18"/>
          <w:szCs w:val="18"/>
        </w:rPr>
        <w:t>CRIs</w:t>
      </w:r>
      <w:proofErr w:type="spellEnd"/>
      <w:r>
        <w:rPr>
          <w:sz w:val="18"/>
          <w:szCs w:val="18"/>
        </w:rPr>
        <w:t xml:space="preserve"> with L1-RSRP/</w:t>
      </w:r>
      <w:proofErr w:type="spellStart"/>
      <w:r>
        <w:rPr>
          <w:sz w:val="18"/>
          <w:szCs w:val="18"/>
        </w:rPr>
        <w:t>SINR</w:t>
      </w:r>
      <w:proofErr w:type="spellEnd"/>
      <w:r>
        <w:rPr>
          <w:sz w:val="18"/>
          <w:szCs w:val="18"/>
        </w:rPr>
        <w:t xml:space="preserve">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 xml:space="preserve">Observation 16: Selecting the beam based on the QoS based model output can improve the throughput performance of each UE by clustering the </w:t>
      </w:r>
      <w:proofErr w:type="spellStart"/>
      <w:r>
        <w:rPr>
          <w:sz w:val="18"/>
          <w:szCs w:val="18"/>
        </w:rPr>
        <w:t>UEs</w:t>
      </w:r>
      <w:proofErr w:type="spellEnd"/>
      <w:r>
        <w:rPr>
          <w:sz w:val="18"/>
          <w:szCs w:val="18"/>
        </w:rPr>
        <w:t xml:space="preserve">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w:t>
      </w:r>
      <w:proofErr w:type="spellStart"/>
      <w:r>
        <w:rPr>
          <w:sz w:val="18"/>
          <w:szCs w:val="18"/>
        </w:rPr>
        <w:t>RSRP</w:t>
      </w:r>
      <w:proofErr w:type="spellEnd"/>
      <w:r>
        <w:rPr>
          <w:sz w:val="18"/>
          <w:szCs w:val="18"/>
        </w:rPr>
        <w:t xml:space="preserve">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 xml:space="preserve">Proposal 11: For BM-Case1, RAN1 further investigate QoS-based beam prediction with predicted </w:t>
      </w:r>
      <w:proofErr w:type="spellStart"/>
      <w:r>
        <w:rPr>
          <w:b w:val="0"/>
          <w:sz w:val="18"/>
          <w:szCs w:val="16"/>
        </w:rPr>
        <w:t>RSRPs</w:t>
      </w:r>
      <w:proofErr w:type="spellEnd"/>
      <w:r>
        <w:rPr>
          <w:b w:val="0"/>
          <w:sz w:val="18"/>
          <w:szCs w:val="16"/>
        </w:rPr>
        <w:t xml:space="preserve">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w:t>
      </w:r>
      <w:proofErr w:type="spellStart"/>
      <w:r>
        <w:rPr>
          <w:bCs/>
          <w:iCs/>
          <w:sz w:val="18"/>
          <w:szCs w:val="18"/>
        </w:rPr>
        <w:t>DNN</w:t>
      </w:r>
      <w:proofErr w:type="spellEnd"/>
      <w:r>
        <w:rPr>
          <w:bCs/>
          <w:iCs/>
          <w:sz w:val="18"/>
          <w:szCs w:val="18"/>
        </w:rPr>
        <w:t xml:space="preserve"> in both datasets under various sizes of Set B. However, Transformer is more complex than </w:t>
      </w:r>
      <w:proofErr w:type="spellStart"/>
      <w:r>
        <w:rPr>
          <w:bCs/>
          <w:iCs/>
          <w:sz w:val="18"/>
          <w:szCs w:val="18"/>
        </w:rPr>
        <w:t>DNN</w:t>
      </w:r>
      <w:proofErr w:type="spellEnd"/>
      <w:r>
        <w:rPr>
          <w:bCs/>
          <w:iCs/>
          <w:sz w:val="18"/>
          <w:szCs w:val="18"/>
        </w:rPr>
        <w:t xml:space="preserve"> in terms of </w:t>
      </w:r>
      <w:proofErr w:type="spellStart"/>
      <w:r>
        <w:rPr>
          <w:bCs/>
          <w:iCs/>
          <w:sz w:val="18"/>
          <w:szCs w:val="18"/>
        </w:rPr>
        <w:t>FLOPs</w:t>
      </w:r>
      <w:proofErr w:type="spellEnd"/>
      <w:r>
        <w:rPr>
          <w:bCs/>
          <w:iCs/>
          <w:sz w:val="18"/>
          <w:szCs w:val="18"/>
        </w:rPr>
        <w:t xml:space="preserve">.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w:t>
      </w:r>
      <w:proofErr w:type="spellStart"/>
      <w:r>
        <w:rPr>
          <w:bCs/>
          <w:iCs/>
          <w:sz w:val="18"/>
          <w:szCs w:val="18"/>
        </w:rPr>
        <w:t>DNN</w:t>
      </w:r>
      <w:proofErr w:type="spellEnd"/>
      <w:r>
        <w:rPr>
          <w:bCs/>
          <w:iCs/>
          <w:sz w:val="18"/>
          <w:szCs w:val="18"/>
        </w:rPr>
        <w:t xml:space="preserve">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 xml:space="preserve">Proposals for </w:t>
      </w:r>
      <w:proofErr w:type="spellStart"/>
      <w:r>
        <w:t>GTW</w:t>
      </w:r>
      <w:proofErr w:type="spellEnd"/>
      <w:r>
        <w:t xml:space="preserve">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 xml:space="preserve">For system performance related </w:t>
      </w:r>
      <w:proofErr w:type="spellStart"/>
      <w:r>
        <w:rPr>
          <w:b/>
          <w:bCs/>
        </w:rPr>
        <w:t>KPI</w:t>
      </w:r>
      <w:proofErr w:type="spellEnd"/>
      <w:r>
        <w:rPr>
          <w:b/>
          <w:bCs/>
        </w:rPr>
        <w:t xml:space="preserve">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lastRenderedPageBreak/>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 xml:space="preserve">[1] R1-2208368, Continued discussion on evaluation of AI/ML for beam management, </w:t>
      </w:r>
      <w:proofErr w:type="spellStart"/>
      <w:r>
        <w:rPr>
          <w:lang w:eastAsia="en-US"/>
        </w:rPr>
        <w:t>FUTUREWEI</w:t>
      </w:r>
      <w:proofErr w:type="spellEnd"/>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 xml:space="preserve">[3] R1-2208523, Evaluation on AI for beam management, </w:t>
      </w:r>
      <w:proofErr w:type="spellStart"/>
      <w:r>
        <w:rPr>
          <w:lang w:eastAsia="en-US"/>
        </w:rPr>
        <w:t>ZTE</w:t>
      </w:r>
      <w:proofErr w:type="spellEnd"/>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xml:space="preserve">, </w:t>
      </w:r>
      <w:proofErr w:type="spellStart"/>
      <w:r>
        <w:rPr>
          <w:lang w:eastAsia="en-US"/>
        </w:rPr>
        <w:t>CAICT</w:t>
      </w:r>
      <w:proofErr w:type="spellEnd"/>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r>
      <w:proofErr w:type="spellStart"/>
      <w:r>
        <w:rPr>
          <w:lang w:eastAsia="en-US"/>
        </w:rPr>
        <w:t>CMCC</w:t>
      </w:r>
      <w:proofErr w:type="spellEnd"/>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lastRenderedPageBreak/>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8"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w:t>
      </w:r>
      <w:proofErr w:type="spellStart"/>
      <w:r>
        <w:t>GTW</w:t>
      </w:r>
      <w:proofErr w:type="spellEnd"/>
      <w:r>
        <w:t xml:space="preserve">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19"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0"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lastRenderedPageBreak/>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 xml:space="preserve">For evaluation of AI/ML in BM, the </w:t>
      </w:r>
      <w:proofErr w:type="spellStart"/>
      <w:r>
        <w:rPr>
          <w:rFonts w:eastAsia="Microsoft YaHei UI"/>
        </w:rPr>
        <w:t>KPI</w:t>
      </w:r>
      <w:proofErr w:type="spellEnd"/>
      <w:r>
        <w:rPr>
          <w:rFonts w:eastAsia="Microsoft YaHei UI"/>
        </w:rPr>
        <w:t xml:space="preserve">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w:t>
      </w:r>
      <w:proofErr w:type="spellStart"/>
      <w:r>
        <w:rPr>
          <w:rFonts w:eastAsia="Microsoft YaHei UI"/>
        </w:rPr>
        <w:t>SSB</w:t>
      </w:r>
      <w:proofErr w:type="spellEnd"/>
      <w:r>
        <w:rPr>
          <w:rFonts w:eastAsia="Microsoft YaHei UI"/>
        </w:rPr>
        <w:t xml:space="preserve">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 xml:space="preserve">FFS: how conventional scheme to obtain performance </w:t>
      </w:r>
      <w:proofErr w:type="spellStart"/>
      <w:r>
        <w:rPr>
          <w:rFonts w:eastAsia="Microsoft YaHei UI"/>
        </w:rPr>
        <w:t>KPIs</w:t>
      </w:r>
      <w:proofErr w:type="spellEnd"/>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200m </w:t>
            </w:r>
            <w:proofErr w:type="spellStart"/>
            <w:r>
              <w:rPr>
                <w:rFonts w:ascii="Arial" w:eastAsia="Microsoft YaHei UI" w:hAnsi="Arial" w:cs="Arial"/>
                <w:sz w:val="16"/>
                <w:szCs w:val="16"/>
              </w:rPr>
              <w:t>ISD</w:t>
            </w:r>
            <w:proofErr w:type="spellEnd"/>
            <w:r>
              <w:rPr>
                <w:rFonts w:ascii="Arial" w:eastAsia="Microsoft YaHei UI" w:hAnsi="Arial" w:cs="Arial"/>
                <w:sz w:val="16"/>
                <w:szCs w:val="16"/>
              </w:rPr>
              <w:t>,</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 xml:space="preserve">FFS </w:t>
            </w:r>
            <w:proofErr w:type="spellStart"/>
            <w:r>
              <w:rPr>
                <w:rFonts w:ascii="Arial" w:eastAsia="Microsoft YaHei UI" w:hAnsi="Arial" w:cs="Arial"/>
                <w:sz w:val="16"/>
                <w:szCs w:val="16"/>
              </w:rPr>
              <w:t>UEs</w:t>
            </w:r>
            <w:proofErr w:type="spellEnd"/>
            <w:r>
              <w:rPr>
                <w:rFonts w:ascii="Arial" w:eastAsia="Microsoft YaHei UI" w:hAnsi="Arial" w:cs="Arial"/>
                <w:sz w:val="16"/>
                <w:szCs w:val="16"/>
              </w:rPr>
              <w:t xml:space="preserve"> per sector/cell for evaluation. More </w:t>
            </w:r>
            <w:proofErr w:type="spellStart"/>
            <w:r>
              <w:rPr>
                <w:rFonts w:ascii="Arial" w:eastAsia="Microsoft YaHei UI" w:hAnsi="Arial" w:cs="Arial"/>
                <w:sz w:val="16"/>
                <w:szCs w:val="16"/>
              </w:rPr>
              <w:t>UEs</w:t>
            </w:r>
            <w:proofErr w:type="spellEnd"/>
            <w:r>
              <w:rPr>
                <w:rFonts w:ascii="Arial" w:eastAsia="Microsoft YaHei UI" w:hAnsi="Arial" w:cs="Arial"/>
                <w:sz w:val="16"/>
                <w:szCs w:val="16"/>
              </w:rPr>
              <w:t xml:space="preserve">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Maximum Power and Maximum </w:t>
            </w:r>
            <w:proofErr w:type="spellStart"/>
            <w:r>
              <w:rPr>
                <w:rFonts w:ascii="Arial" w:eastAsia="Microsoft YaHei UI" w:hAnsi="Arial" w:cs="Arial"/>
                <w:sz w:val="16"/>
                <w:szCs w:val="16"/>
              </w:rPr>
              <w:t>EIRP</w:t>
            </w:r>
            <w:proofErr w:type="spellEnd"/>
            <w:r>
              <w:rPr>
                <w:rFonts w:ascii="Arial" w:eastAsia="Microsoft YaHei UI" w:hAnsi="Arial" w:cs="Arial"/>
                <w:sz w:val="16"/>
                <w:szCs w:val="16"/>
              </w:rPr>
              <w:t xml:space="preserve">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 xml:space="preserve">Companies to explain </w:t>
            </w:r>
            <w:proofErr w:type="spellStart"/>
            <w:r>
              <w:rPr>
                <w:rFonts w:ascii="Arial" w:eastAsia="Microsoft YaHei UI" w:hAnsi="Arial" w:cs="Arial"/>
                <w:sz w:val="16"/>
                <w:szCs w:val="16"/>
              </w:rPr>
              <w:t>TXRU</w:t>
            </w:r>
            <w:proofErr w:type="spellEnd"/>
            <w:r>
              <w:rPr>
                <w:rFonts w:ascii="Arial" w:eastAsia="Microsoft YaHei UI" w:hAnsi="Arial" w:cs="Arial"/>
                <w:sz w:val="16"/>
                <w:szCs w:val="16"/>
              </w:rPr>
              <w:t xml:space="preserve">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spellStart"/>
            <w:proofErr w:type="gramStart"/>
            <w:r>
              <w:rPr>
                <w:rFonts w:ascii="Arial" w:eastAsia="Microsoft YaHei UI" w:hAnsi="Arial" w:cs="Arial"/>
                <w:sz w:val="16"/>
                <w:szCs w:val="16"/>
              </w:rPr>
              <w:t>M,N</w:t>
            </w:r>
            <w:proofErr w:type="gramEnd"/>
            <w:r>
              <w:rPr>
                <w:rFonts w:ascii="Arial" w:eastAsia="Microsoft YaHei UI" w:hAnsi="Arial" w:cs="Arial"/>
                <w:sz w:val="16"/>
                <w:szCs w:val="16"/>
              </w:rPr>
              <w:t>,P</w:t>
            </w:r>
            <w:proofErr w:type="spellEnd"/>
            <w:r>
              <w:rPr>
                <w:rFonts w:ascii="Arial" w:eastAsia="Microsoft YaHei UI" w:hAnsi="Arial" w:cs="Arial"/>
                <w:sz w:val="16"/>
                <w:szCs w:val="16"/>
              </w:rPr>
              <w:t>)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w:t>
            </w:r>
            <w:proofErr w:type="spellStart"/>
            <w:r>
              <w:rPr>
                <w:rFonts w:ascii="Arial" w:eastAsia="Microsoft YaHei UI" w:hAnsi="Arial" w:cs="Arial"/>
                <w:sz w:val="16"/>
                <w:szCs w:val="16"/>
              </w:rPr>
              <w:t>TXRU</w:t>
            </w:r>
            <w:proofErr w:type="spellEnd"/>
            <w:r>
              <w:rPr>
                <w:rFonts w:ascii="Arial" w:eastAsia="Microsoft YaHei UI" w:hAnsi="Arial" w:cs="Arial"/>
                <w:sz w:val="16"/>
                <w:szCs w:val="16"/>
              </w:rPr>
              <w:t xml:space="preserve">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MMSE</w:t>
            </w:r>
            <w:proofErr w:type="spellEnd"/>
            <w:r>
              <w:rPr>
                <w:rFonts w:ascii="Arial" w:eastAsia="Microsoft YaHei UI" w:hAnsi="Arial" w:cs="Arial"/>
                <w:sz w:val="16"/>
                <w:szCs w:val="16"/>
              </w:rPr>
              <w:t>-IRC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serving </w:t>
            </w:r>
            <w:proofErr w:type="spellStart"/>
            <w:r>
              <w:rPr>
                <w:rFonts w:ascii="Arial" w:eastAsia="Microsoft YaHei UI" w:hAnsi="Arial" w:cs="Arial"/>
                <w:sz w:val="16"/>
                <w:szCs w:val="16"/>
              </w:rPr>
              <w:t>TRP</w:t>
            </w:r>
            <w:proofErr w:type="spellEnd"/>
            <w:r>
              <w:rPr>
                <w:rFonts w:ascii="Arial" w:eastAsia="Microsoft YaHei UI" w:hAnsi="Arial" w:cs="Arial"/>
                <w:sz w:val="16"/>
                <w:szCs w:val="16"/>
              </w:rPr>
              <w:t xml:space="preserve">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8D5F24">
      <w:pPr>
        <w:jc w:val="center"/>
      </w:pPr>
      <w: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15pt" o:ole="">
            <v:imagedata r:id="rId21" o:title=""/>
          </v:shape>
          <o:OLEObject Type="Embed" ProgID="Visio.Drawing.15" ShapeID="_x0000_i1025" DrawAspect="Content" ObjectID="_1726905588" r:id="rId22"/>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lastRenderedPageBreak/>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w:t>
      </w:r>
      <w:proofErr w:type="gramStart"/>
      <w:r>
        <w:t>speed</w:t>
      </w:r>
      <w:proofErr w:type="gramEnd"/>
      <w:r>
        <w:t xml:space="preserve">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 xml:space="preserve">At the current stage, the length of observation window + prediction window is not </w:t>
      </w:r>
      <w:proofErr w:type="gramStart"/>
      <w:r>
        <w:t>fixed</w:t>
      </w:r>
      <w:proofErr w:type="gramEnd"/>
      <w:r>
        <w:t xml:space="preserve">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 xml:space="preserve">First 2 OFDM symbols for </w:t>
            </w:r>
            <w:proofErr w:type="spellStart"/>
            <w:r>
              <w:rPr>
                <w:rFonts w:cs="Arial"/>
                <w:sz w:val="16"/>
                <w:szCs w:val="16"/>
              </w:rPr>
              <w:t>PDCCH</w:t>
            </w:r>
            <w:proofErr w:type="spellEnd"/>
            <w:r>
              <w:rPr>
                <w:rFonts w:cs="Arial"/>
                <w:sz w:val="16"/>
                <w:szCs w:val="16"/>
              </w:rPr>
              <w:t>,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proofErr w:type="spellStart"/>
            <w:r>
              <w:rPr>
                <w:rFonts w:cs="Arial"/>
                <w:sz w:val="16"/>
                <w:szCs w:val="16"/>
              </w:rPr>
              <w:lastRenderedPageBreak/>
              <w:t>PDCCH</w:t>
            </w:r>
            <w:proofErr w:type="spellEnd"/>
            <w:r>
              <w:rPr>
                <w:rFonts w:cs="Arial"/>
                <w:sz w:val="16"/>
                <w:szCs w:val="16"/>
              </w:rPr>
              <w:t xml:space="preserve">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proofErr w:type="spellStart"/>
            <w:r>
              <w:rPr>
                <w:rFonts w:cs="Arial"/>
                <w:sz w:val="16"/>
                <w:szCs w:val="16"/>
              </w:rPr>
              <w:t>NLOS</w:t>
            </w:r>
            <w:proofErr w:type="spellEnd"/>
            <w:r>
              <w:rPr>
                <w:rFonts w:cs="Arial"/>
                <w:sz w:val="16"/>
                <w:szCs w:val="16"/>
              </w:rPr>
              <w:t xml:space="preserve">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 xml:space="preserve">Companies to explain </w:t>
            </w:r>
            <w:proofErr w:type="spellStart"/>
            <w:r>
              <w:rPr>
                <w:rFonts w:cs="Arial"/>
                <w:sz w:val="16"/>
                <w:szCs w:val="16"/>
              </w:rPr>
              <w:t>TXRU</w:t>
            </w:r>
            <w:proofErr w:type="spellEnd"/>
            <w:r>
              <w:rPr>
                <w:rFonts w:cs="Arial"/>
                <w:sz w:val="16"/>
                <w:szCs w:val="16"/>
              </w:rPr>
              <w:t xml:space="preserve">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 xml:space="preserve">Companies to explain </w:t>
            </w:r>
            <w:proofErr w:type="spellStart"/>
            <w:r>
              <w:rPr>
                <w:rFonts w:cs="Arial"/>
                <w:sz w:val="16"/>
                <w:szCs w:val="16"/>
                <w:lang w:eastAsia="zh-CN"/>
              </w:rPr>
              <w:t>TXRU</w:t>
            </w:r>
            <w:proofErr w:type="spellEnd"/>
            <w:r>
              <w:rPr>
                <w:rFonts w:cs="Arial"/>
                <w:sz w:val="16"/>
                <w:szCs w:val="16"/>
                <w:lang w:eastAsia="zh-CN"/>
              </w:rPr>
              <w:t xml:space="preserve">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 xml:space="preserve">To evaluate the performance of AI/ML in beam management, further study the following </w:t>
      </w:r>
      <w:proofErr w:type="spellStart"/>
      <w:r>
        <w:t>KPI</w:t>
      </w:r>
      <w:proofErr w:type="spellEnd"/>
      <w:r>
        <w:t xml:space="preserve"> options:</w:t>
      </w:r>
    </w:p>
    <w:p w14:paraId="4B5D7811" w14:textId="77777777" w:rsidR="002A2CC1" w:rsidRDefault="008D5F24">
      <w:pPr>
        <w:pStyle w:val="ListParagraph"/>
        <w:numPr>
          <w:ilvl w:val="1"/>
          <w:numId w:val="23"/>
        </w:numPr>
      </w:pPr>
      <w:r>
        <w:t xml:space="preserve">Beam prediction accuracy related </w:t>
      </w:r>
      <w:proofErr w:type="spellStart"/>
      <w:r>
        <w:t>KPIs</w:t>
      </w:r>
      <w:proofErr w:type="spellEnd"/>
      <w:r>
        <w:t>,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w:t>
      </w:r>
      <w:proofErr w:type="spellStart"/>
      <w:r>
        <w:t>KPIs</w:t>
      </w:r>
      <w:proofErr w:type="spellEnd"/>
      <w:r>
        <w:t xml:space="preserve"> are not precluded and can be reported by companies. </w:t>
      </w:r>
    </w:p>
    <w:p w14:paraId="6C4EF868" w14:textId="77777777" w:rsidR="002A2CC1" w:rsidRDefault="008D5F24">
      <w:pPr>
        <w:pStyle w:val="ListParagraph"/>
        <w:numPr>
          <w:ilvl w:val="1"/>
          <w:numId w:val="23"/>
        </w:numPr>
      </w:pPr>
      <w:r>
        <w:t xml:space="preserve">System performance related </w:t>
      </w:r>
      <w:proofErr w:type="spellStart"/>
      <w:r>
        <w:t>KPIs</w:t>
      </w:r>
      <w:proofErr w:type="spellEnd"/>
      <w:r>
        <w:t>,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w:t>
      </w:r>
      <w:proofErr w:type="spellStart"/>
      <w:r>
        <w:t>SSB</w:t>
      </w:r>
      <w:proofErr w:type="spellEnd"/>
      <w:r>
        <w:t xml:space="preserve">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 xml:space="preserve">Other System performance related </w:t>
      </w:r>
      <w:proofErr w:type="spellStart"/>
      <w:r>
        <w:t>KPIs</w:t>
      </w:r>
      <w:proofErr w:type="spellEnd"/>
      <w:r>
        <w:t xml:space="preserve">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 xml:space="preserve">Other </w:t>
      </w:r>
      <w:proofErr w:type="spellStart"/>
      <w:r>
        <w:t>KPIs</w:t>
      </w:r>
      <w:proofErr w:type="spellEnd"/>
      <w:r>
        <w:t xml:space="preserve">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w:t>
      </w:r>
      <w:proofErr w:type="spellStart"/>
      <w:r>
        <w:t>SSB</w:t>
      </w:r>
      <w:proofErr w:type="spellEnd"/>
      <w:r>
        <w:t xml:space="preserve">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proofErr w:type="spellStart"/>
            <w:r>
              <w:rPr>
                <w:rFonts w:ascii="Times New Roman" w:eastAsia="Microsoft YaHei UI" w:hAnsi="Times New Roman" w:cs="Times New Roman"/>
                <w:sz w:val="20"/>
                <w:szCs w:val="20"/>
              </w:rPr>
              <w:t>UEs</w:t>
            </w:r>
            <w:proofErr w:type="spellEnd"/>
            <w:r>
              <w:rPr>
                <w:rFonts w:ascii="Times New Roman" w:eastAsia="Microsoft YaHei UI" w:hAnsi="Times New Roman" w:cs="Times New Roman"/>
                <w:sz w:val="20"/>
                <w:szCs w:val="20"/>
              </w:rPr>
              <w:t xml:space="preserve"> per sector/cell </w:t>
            </w:r>
            <w:r>
              <w:rPr>
                <w:rFonts w:ascii="Times New Roman" w:eastAsia="Microsoft YaHei UI" w:hAnsi="Times New Roman" w:cs="Times New Roman"/>
                <w:color w:val="FF0000"/>
                <w:sz w:val="20"/>
                <w:szCs w:val="20"/>
                <w:u w:val="single"/>
              </w:rPr>
              <w:t xml:space="preserve">for system performance related </w:t>
            </w:r>
            <w:proofErr w:type="spellStart"/>
            <w:r>
              <w:rPr>
                <w:rFonts w:ascii="Times New Roman" w:eastAsia="Microsoft YaHei UI" w:hAnsi="Times New Roman" w:cs="Times New Roman"/>
                <w:color w:val="FF0000"/>
                <w:sz w:val="20"/>
                <w:szCs w:val="20"/>
                <w:u w:val="single"/>
              </w:rPr>
              <w:t>KPI</w:t>
            </w:r>
            <w:proofErr w:type="spellEnd"/>
            <w:r>
              <w:rPr>
                <w:rFonts w:ascii="Times New Roman" w:eastAsia="Microsoft YaHei UI" w:hAnsi="Times New Roman" w:cs="Times New Roman"/>
                <w:color w:val="FF0000"/>
                <w:sz w:val="20"/>
                <w:szCs w:val="20"/>
                <w:u w:val="single"/>
              </w:rPr>
              <w:t xml:space="preserve">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proofErr w:type="spellStart"/>
            <w:r>
              <w:rPr>
                <w:rFonts w:ascii="Times New Roman" w:eastAsia="Microsoft YaHei UI" w:hAnsi="Times New Roman" w:cs="Times New Roman"/>
                <w:sz w:val="20"/>
                <w:szCs w:val="20"/>
              </w:rPr>
              <w:t>UEs</w:t>
            </w:r>
            <w:proofErr w:type="spellEnd"/>
            <w:r>
              <w:rPr>
                <w:rFonts w:ascii="Times New Roman" w:eastAsia="Microsoft YaHei UI" w:hAnsi="Times New Roman" w:cs="Times New Roman"/>
                <w:sz w:val="20"/>
                <w:szCs w:val="20"/>
              </w:rPr>
              <w:t xml:space="preserve">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w:t>
            </w:r>
            <w:proofErr w:type="spellStart"/>
            <w:r>
              <w:rPr>
                <w:rFonts w:ascii="Times New Roman" w:eastAsia="Microsoft YaHei UI" w:hAnsi="Times New Roman" w:cs="Times New Roman"/>
                <w:color w:val="FF0000"/>
                <w:sz w:val="20"/>
                <w:szCs w:val="20"/>
                <w:u w:val="single"/>
              </w:rPr>
              <w:t>KPI</w:t>
            </w:r>
            <w:proofErr w:type="spellEnd"/>
            <w:r>
              <w:rPr>
                <w:rFonts w:ascii="Times New Roman" w:eastAsia="Microsoft YaHei UI" w:hAnsi="Times New Roman" w:cs="Times New Roman"/>
                <w:color w:val="FF0000"/>
                <w:sz w:val="20"/>
                <w:szCs w:val="20"/>
                <w:u w:val="single"/>
              </w:rPr>
              <w:t xml:space="preserve">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 xml:space="preserve">Number of </w:t>
            </w:r>
            <w:proofErr w:type="spellStart"/>
            <w:r>
              <w:rPr>
                <w:rFonts w:ascii="Times New Roman" w:eastAsia="Microsoft YaHei UI" w:hAnsi="Times New Roman" w:cs="Times New Roman"/>
                <w:color w:val="FF0000"/>
                <w:sz w:val="20"/>
                <w:szCs w:val="20"/>
                <w:u w:val="single"/>
              </w:rPr>
              <w:t>UEs</w:t>
            </w:r>
            <w:proofErr w:type="spellEnd"/>
            <w:r>
              <w:rPr>
                <w:rFonts w:ascii="Times New Roman" w:eastAsia="Microsoft YaHei UI" w:hAnsi="Times New Roman" w:cs="Times New Roman"/>
                <w:color w:val="FF0000"/>
                <w:sz w:val="20"/>
                <w:szCs w:val="20"/>
                <w:u w:val="single"/>
              </w:rPr>
              <w:t xml:space="preserve">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 xml:space="preserve">More </w:t>
            </w:r>
            <w:proofErr w:type="spellStart"/>
            <w:r>
              <w:rPr>
                <w:rFonts w:ascii="Times New Roman" w:eastAsia="Microsoft YaHei UI" w:hAnsi="Times New Roman" w:cs="Times New Roman"/>
                <w:strike/>
                <w:sz w:val="20"/>
                <w:szCs w:val="20"/>
              </w:rPr>
              <w:t>UEs</w:t>
            </w:r>
            <w:proofErr w:type="spellEnd"/>
            <w:r>
              <w:rPr>
                <w:rFonts w:ascii="Times New Roman" w:eastAsia="Microsoft YaHei UI" w:hAnsi="Times New Roman" w:cs="Times New Roman"/>
                <w:strike/>
                <w:sz w:val="20"/>
                <w:szCs w:val="20"/>
              </w:rPr>
              <w:t xml:space="preserve">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spellStart"/>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w:t>
            </w:r>
            <w:proofErr w:type="spellEnd"/>
            <w:r>
              <w:rPr>
                <w:rFonts w:ascii="Times New Roman" w:eastAsia="Microsoft YaHei UI" w:hAnsi="Times New Roman" w:cs="Times New Roman"/>
                <w:strike/>
                <w:color w:val="FF0000"/>
                <w:sz w:val="20"/>
                <w:szCs w:val="20"/>
              </w:rPr>
              <w:t>)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 xml:space="preserve">Companies to explain </w:t>
            </w:r>
            <w:proofErr w:type="spellStart"/>
            <w:r>
              <w:rPr>
                <w:rFonts w:eastAsia="Microsoft YaHei UI"/>
              </w:rPr>
              <w:t>TXRU</w:t>
            </w:r>
            <w:proofErr w:type="spellEnd"/>
            <w:r>
              <w:rPr>
                <w:rFonts w:eastAsia="Microsoft YaHei UI"/>
              </w:rPr>
              <w:t xml:space="preserve">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w:t>
      </w:r>
      <w:proofErr w:type="spellStart"/>
      <w:r>
        <w:rPr>
          <w:b/>
          <w:bCs/>
        </w:rPr>
        <w:t>KPI</w:t>
      </w:r>
      <w:proofErr w:type="spellEnd"/>
      <w:r>
        <w:rPr>
          <w:b/>
          <w:bCs/>
        </w:rPr>
        <w:t xml:space="preserve">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 xml:space="preserve">Agreement in </w:t>
      </w:r>
      <w:proofErr w:type="spellStart"/>
      <w:r>
        <w:t>GTW</w:t>
      </w:r>
      <w:proofErr w:type="spellEnd"/>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ListParagraph"/>
        <w:numPr>
          <w:ilvl w:val="0"/>
          <w:numId w:val="18"/>
        </w:numPr>
        <w:rPr>
          <w:b/>
          <w:bCs/>
        </w:rPr>
      </w:pPr>
      <w:r>
        <w:rPr>
          <w:b/>
          <w:bCs/>
        </w:rPr>
        <w:t xml:space="preserve">For system performance related </w:t>
      </w:r>
      <w:proofErr w:type="spellStart"/>
      <w:r>
        <w:rPr>
          <w:b/>
          <w:bCs/>
        </w:rPr>
        <w:t>KPI</w:t>
      </w:r>
      <w:proofErr w:type="spellEnd"/>
      <w:r>
        <w:rPr>
          <w:b/>
          <w:bCs/>
        </w:rPr>
        <w:t xml:space="preserve">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3E9D" w14:textId="77777777" w:rsidR="000B6F6E" w:rsidRDefault="000B6F6E" w:rsidP="00D6456D">
      <w:r>
        <w:separator/>
      </w:r>
    </w:p>
  </w:endnote>
  <w:endnote w:type="continuationSeparator" w:id="0">
    <w:p w14:paraId="06290800" w14:textId="77777777" w:rsidR="000B6F6E" w:rsidRDefault="000B6F6E"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9D21" w14:textId="77777777" w:rsidR="000B6F6E" w:rsidRDefault="000B6F6E" w:rsidP="00D6456D">
      <w:r>
        <w:separator/>
      </w:r>
    </w:p>
  </w:footnote>
  <w:footnote w:type="continuationSeparator" w:id="0">
    <w:p w14:paraId="4DAE9DCA" w14:textId="77777777" w:rsidR="000B6F6E" w:rsidRDefault="000B6F6E"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0995090">
    <w:abstractNumId w:val="5"/>
  </w:num>
  <w:num w:numId="2" w16cid:durableId="1016267502">
    <w:abstractNumId w:val="29"/>
  </w:num>
  <w:num w:numId="3" w16cid:durableId="354969177">
    <w:abstractNumId w:val="0"/>
  </w:num>
  <w:num w:numId="4" w16cid:durableId="477920825">
    <w:abstractNumId w:val="42"/>
  </w:num>
  <w:num w:numId="5" w16cid:durableId="1381857654">
    <w:abstractNumId w:val="19"/>
  </w:num>
  <w:num w:numId="6" w16cid:durableId="614018067">
    <w:abstractNumId w:val="50"/>
  </w:num>
  <w:num w:numId="7" w16cid:durableId="2101639496">
    <w:abstractNumId w:val="43"/>
  </w:num>
  <w:num w:numId="8" w16cid:durableId="2383680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569371">
    <w:abstractNumId w:val="47"/>
    <w:lvlOverride w:ilvl="0">
      <w:startOverride w:val="1"/>
    </w:lvlOverride>
  </w:num>
  <w:num w:numId="10" w16cid:durableId="1814325743">
    <w:abstractNumId w:val="31"/>
  </w:num>
  <w:num w:numId="11" w16cid:durableId="1112166059">
    <w:abstractNumId w:val="60"/>
  </w:num>
  <w:num w:numId="12" w16cid:durableId="2025327553">
    <w:abstractNumId w:val="66"/>
  </w:num>
  <w:num w:numId="13" w16cid:durableId="734818717">
    <w:abstractNumId w:val="22"/>
  </w:num>
  <w:num w:numId="14" w16cid:durableId="209999342">
    <w:abstractNumId w:val="67"/>
  </w:num>
  <w:num w:numId="15" w16cid:durableId="1748378674">
    <w:abstractNumId w:val="40"/>
  </w:num>
  <w:num w:numId="16" w16cid:durableId="943344035">
    <w:abstractNumId w:val="59"/>
  </w:num>
  <w:num w:numId="17" w16cid:durableId="820198841">
    <w:abstractNumId w:val="56"/>
  </w:num>
  <w:num w:numId="18" w16cid:durableId="1136876874">
    <w:abstractNumId w:val="52"/>
  </w:num>
  <w:num w:numId="19" w16cid:durableId="834958512">
    <w:abstractNumId w:val="14"/>
  </w:num>
  <w:num w:numId="20" w16cid:durableId="1351686451">
    <w:abstractNumId w:val="1"/>
  </w:num>
  <w:num w:numId="21" w16cid:durableId="1546259713">
    <w:abstractNumId w:val="41"/>
  </w:num>
  <w:num w:numId="22" w16cid:durableId="1920213188">
    <w:abstractNumId w:val="68"/>
  </w:num>
  <w:num w:numId="23" w16cid:durableId="1005941170">
    <w:abstractNumId w:val="32"/>
  </w:num>
  <w:num w:numId="24" w16cid:durableId="1291090427">
    <w:abstractNumId w:val="34"/>
  </w:num>
  <w:num w:numId="25" w16cid:durableId="925378028">
    <w:abstractNumId w:val="63"/>
  </w:num>
  <w:num w:numId="26" w16cid:durableId="1726681752">
    <w:abstractNumId w:val="6"/>
  </w:num>
  <w:num w:numId="27" w16cid:durableId="22487785">
    <w:abstractNumId w:val="62"/>
  </w:num>
  <w:num w:numId="28" w16cid:durableId="898133995">
    <w:abstractNumId w:val="69"/>
  </w:num>
  <w:num w:numId="29" w16cid:durableId="1488010154">
    <w:abstractNumId w:val="72"/>
  </w:num>
  <w:num w:numId="30" w16cid:durableId="1555500998">
    <w:abstractNumId w:val="78"/>
  </w:num>
  <w:num w:numId="31" w16cid:durableId="901213050">
    <w:abstractNumId w:val="38"/>
    <w:lvlOverride w:ilvl="0"/>
    <w:lvlOverride w:ilvl="2">
      <w:startOverride w:val="1"/>
    </w:lvlOverride>
    <w:lvlOverride w:ilvl="3">
      <w:startOverride w:val="1"/>
    </w:lvlOverride>
    <w:lvlOverride w:ilvl="4">
      <w:startOverride w:val="1"/>
    </w:lvlOverride>
    <w:lvlOverride w:ilvl="0"/>
  </w:num>
  <w:num w:numId="32" w16cid:durableId="441848759">
    <w:abstractNumId w:val="54"/>
    <w:lvlOverride w:ilvl="0"/>
    <w:lvlOverride w:ilvl="2">
      <w:startOverride w:val="1"/>
    </w:lvlOverride>
    <w:lvlOverride w:ilvl="3">
      <w:startOverride w:val="1"/>
    </w:lvlOverride>
    <w:lvlOverride w:ilvl="4">
      <w:startOverride w:val="1"/>
    </w:lvlOverride>
    <w:lvlOverride w:ilvl="0"/>
  </w:num>
  <w:num w:numId="33" w16cid:durableId="41055799">
    <w:abstractNumId w:val="75"/>
    <w:lvlOverride w:ilvl="0"/>
    <w:lvlOverride w:ilvl="2">
      <w:startOverride w:val="1"/>
    </w:lvlOverride>
    <w:lvlOverride w:ilvl="3">
      <w:startOverride w:val="1"/>
    </w:lvlOverride>
    <w:lvlOverride w:ilvl="4">
      <w:startOverride w:val="1"/>
    </w:lvlOverride>
    <w:lvlOverride w:ilvl="0"/>
  </w:num>
  <w:num w:numId="34" w16cid:durableId="1177499353">
    <w:abstractNumId w:val="39"/>
    <w:lvlOverride w:ilvl="0"/>
    <w:lvlOverride w:ilvl="2">
      <w:startOverride w:val="1"/>
    </w:lvlOverride>
    <w:lvlOverride w:ilvl="3">
      <w:startOverride w:val="1"/>
    </w:lvlOverride>
    <w:lvlOverride w:ilvl="4">
      <w:startOverride w:val="1"/>
    </w:lvlOverride>
    <w:lvlOverride w:ilvl="0"/>
  </w:num>
  <w:num w:numId="35" w16cid:durableId="63113707">
    <w:abstractNumId w:val="51"/>
  </w:num>
  <w:num w:numId="36" w16cid:durableId="1319117883">
    <w:abstractNumId w:val="73"/>
  </w:num>
  <w:num w:numId="37" w16cid:durableId="155146411">
    <w:abstractNumId w:val="48"/>
  </w:num>
  <w:num w:numId="38" w16cid:durableId="1497913103">
    <w:abstractNumId w:val="26"/>
  </w:num>
  <w:num w:numId="39" w16cid:durableId="565336828">
    <w:abstractNumId w:val="30"/>
  </w:num>
  <w:num w:numId="40" w16cid:durableId="466051725">
    <w:abstractNumId w:val="37"/>
  </w:num>
  <w:num w:numId="41" w16cid:durableId="1214924237">
    <w:abstractNumId w:val="2"/>
  </w:num>
  <w:num w:numId="42" w16cid:durableId="505946794">
    <w:abstractNumId w:val="61"/>
  </w:num>
  <w:num w:numId="43" w16cid:durableId="1313214805">
    <w:abstractNumId w:val="64"/>
  </w:num>
  <w:num w:numId="44" w16cid:durableId="716510178">
    <w:abstractNumId w:val="8"/>
  </w:num>
  <w:num w:numId="45" w16cid:durableId="1819572197">
    <w:abstractNumId w:val="3"/>
  </w:num>
  <w:num w:numId="46" w16cid:durableId="172035035">
    <w:abstractNumId w:val="36"/>
  </w:num>
  <w:num w:numId="47" w16cid:durableId="1677339987">
    <w:abstractNumId w:val="28"/>
  </w:num>
  <w:num w:numId="48" w16cid:durableId="349649276">
    <w:abstractNumId w:val="76"/>
  </w:num>
  <w:num w:numId="49" w16cid:durableId="2106606623">
    <w:abstractNumId w:val="45"/>
  </w:num>
  <w:num w:numId="50" w16cid:durableId="363097826">
    <w:abstractNumId w:val="10"/>
  </w:num>
  <w:num w:numId="51" w16cid:durableId="1094668507">
    <w:abstractNumId w:val="65"/>
  </w:num>
  <w:num w:numId="52" w16cid:durableId="805664458">
    <w:abstractNumId w:val="4"/>
  </w:num>
  <w:num w:numId="53" w16cid:durableId="149106071">
    <w:abstractNumId w:val="11"/>
  </w:num>
  <w:num w:numId="54" w16cid:durableId="2011104087">
    <w:abstractNumId w:val="18"/>
  </w:num>
  <w:num w:numId="55" w16cid:durableId="1448887956">
    <w:abstractNumId w:val="55"/>
  </w:num>
  <w:num w:numId="56" w16cid:durableId="1989246258">
    <w:abstractNumId w:val="44"/>
  </w:num>
  <w:num w:numId="57" w16cid:durableId="403836706">
    <w:abstractNumId w:val="9"/>
  </w:num>
  <w:num w:numId="58" w16cid:durableId="1535312625">
    <w:abstractNumId w:val="13"/>
  </w:num>
  <w:num w:numId="59" w16cid:durableId="1569148680">
    <w:abstractNumId w:val="53"/>
  </w:num>
  <w:num w:numId="60" w16cid:durableId="1562978301">
    <w:abstractNumId w:val="27"/>
  </w:num>
  <w:num w:numId="61" w16cid:durableId="1307659769">
    <w:abstractNumId w:val="20"/>
  </w:num>
  <w:num w:numId="62" w16cid:durableId="1975406558">
    <w:abstractNumId w:val="77"/>
  </w:num>
  <w:num w:numId="63" w16cid:durableId="312494321">
    <w:abstractNumId w:val="58"/>
  </w:num>
  <w:num w:numId="64" w16cid:durableId="509174466">
    <w:abstractNumId w:val="46"/>
  </w:num>
  <w:num w:numId="65" w16cid:durableId="2024433007">
    <w:abstractNumId w:val="70"/>
  </w:num>
  <w:num w:numId="66" w16cid:durableId="682779019">
    <w:abstractNumId w:val="71"/>
  </w:num>
  <w:num w:numId="67" w16cid:durableId="486823670">
    <w:abstractNumId w:val="23"/>
  </w:num>
  <w:num w:numId="68" w16cid:durableId="650250366">
    <w:abstractNumId w:val="7"/>
  </w:num>
  <w:num w:numId="69" w16cid:durableId="1034773237">
    <w:abstractNumId w:val="35"/>
  </w:num>
  <w:num w:numId="70" w16cid:durableId="931738241">
    <w:abstractNumId w:val="49"/>
  </w:num>
  <w:num w:numId="71" w16cid:durableId="1427724344">
    <w:abstractNumId w:val="24"/>
  </w:num>
  <w:num w:numId="72" w16cid:durableId="920682016">
    <w:abstractNumId w:val="33"/>
  </w:num>
  <w:num w:numId="73" w16cid:durableId="1011687667">
    <w:abstractNumId w:val="15"/>
  </w:num>
  <w:num w:numId="74" w16cid:durableId="1229148315">
    <w:abstractNumId w:val="25"/>
  </w:num>
  <w:num w:numId="75" w16cid:durableId="1892376538">
    <w:abstractNumId w:val="21"/>
  </w:num>
  <w:num w:numId="76" w16cid:durableId="2070179027">
    <w:abstractNumId w:val="16"/>
  </w:num>
  <w:num w:numId="77" w16cid:durableId="692076670">
    <w:abstractNumId w:val="17"/>
  </w:num>
  <w:num w:numId="78" w16cid:durableId="1565871469">
    <w:abstractNumId w:val="74"/>
  </w:num>
  <w:num w:numId="79" w16cid:durableId="397559435">
    <w:abstractNumId w:val="12"/>
  </w:num>
  <w:num w:numId="80" w16cid:durableId="388387772">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__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3C52FA80-5D2D-4409-8858-9B81579C7FEB}">
  <ds:schemaRefs>
    <ds:schemaRef ds:uri="http://schemas.openxmlformats.org/officeDocument/2006/bibliography"/>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69</Pages>
  <Words>25851</Words>
  <Characters>147355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Xingqin Lin</cp:lastModifiedBy>
  <cp:revision>5</cp:revision>
  <dcterms:created xsi:type="dcterms:W3CDTF">2022-10-10T16:47:00Z</dcterms:created>
  <dcterms:modified xsi:type="dcterms:W3CDTF">2022-10-10T18:13:00Z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