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r>
      <w:proofErr w:type="spellStart"/>
      <w:r>
        <w:rPr>
          <w:rFonts w:ascii="Times New Roman" w:eastAsiaTheme="minorHAnsi" w:hAnsi="Times New Roman" w:cstheme="minorBidi"/>
          <w:b/>
          <w:bCs/>
          <w:sz w:val="24"/>
          <w:szCs w:val="28"/>
          <w:lang w:val="pt-PT"/>
        </w:rPr>
        <w:t>bis-e</w:t>
      </w:r>
      <w:proofErr w:type="spellEnd"/>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370617">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r w:rsidR="00FA52B2" w14:paraId="34B3F9B0" w14:textId="77777777">
        <w:tc>
          <w:tcPr>
            <w:tcW w:w="2155" w:type="dxa"/>
          </w:tcPr>
          <w:p w14:paraId="125A86B4" w14:textId="4DC26AFB" w:rsidR="00FA52B2" w:rsidRDefault="00FA52B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1668" w:type="dxa"/>
          </w:tcPr>
          <w:p w14:paraId="35EE66DB" w14:textId="75AD9AFD" w:rsidR="00FA52B2" w:rsidRDefault="00FA52B2">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Yanping</w:t>
            </w:r>
            <w:proofErr w:type="spellEnd"/>
            <w:r>
              <w:rPr>
                <w:rFonts w:ascii="Times New Roman" w:eastAsia="DengXian" w:hAnsi="Times New Roman" w:cs="Times New Roman" w:hint="eastAsia"/>
                <w:sz w:val="20"/>
                <w:szCs w:val="20"/>
                <w:lang w:val="en-GB" w:eastAsia="zh-CN"/>
              </w:rPr>
              <w:t xml:space="preserve"> Xing</w:t>
            </w:r>
          </w:p>
        </w:tc>
        <w:tc>
          <w:tcPr>
            <w:tcW w:w="5527" w:type="dxa"/>
          </w:tcPr>
          <w:p w14:paraId="15ECB3A2" w14:textId="5694099B" w:rsidR="00FA52B2" w:rsidRDefault="00FA52B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Heading1"/>
      </w:pPr>
      <w:r>
        <w:t xml:space="preserve">Collection of agreements in RAN1#110b-e </w:t>
      </w:r>
    </w:p>
    <w:tbl>
      <w:tblPr>
        <w:tblStyle w:val="TableGrid"/>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proofErr w:type="spellStart"/>
            <w:r w:rsidRPr="00475C23">
              <w:rPr>
                <w:rFonts w:ascii="Times New Roman" w:eastAsia="Batang" w:hAnsi="Times New Roman" w:cs="Times New Roman"/>
                <w:color w:val="000000"/>
                <w:sz w:val="20"/>
                <w:szCs w:val="20"/>
                <w:lang w:val="en-GB" w:eastAsia="en-US"/>
              </w:rPr>
              <w:t>TBoMS</w:t>
            </w:r>
            <w:proofErr w:type="spellEnd"/>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099B51D2" w14:textId="77777777" w:rsidTr="00C86FAB">
        <w:tc>
          <w:tcPr>
            <w:tcW w:w="9350" w:type="dxa"/>
          </w:tcPr>
          <w:p w14:paraId="688781A7" w14:textId="50B40704" w:rsidR="00E078AE" w:rsidRPr="00E078AE" w:rsidRDefault="00E078AE" w:rsidP="00C86FAB">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C86FAB">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C86FAB">
            <w:pPr>
              <w:pStyle w:val="ListParagraph"/>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C86FAB">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5B8B704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60404F" w14:paraId="0DF8D7AD" w14:textId="77777777" w:rsidTr="00C86FAB">
        <w:tc>
          <w:tcPr>
            <w:tcW w:w="9350" w:type="dxa"/>
          </w:tcPr>
          <w:p w14:paraId="3F5F64C7"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C86FA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C86FA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C86FAB">
            <w:pPr>
              <w:pStyle w:val="ListParagraph"/>
              <w:rPr>
                <w:rFonts w:ascii="Times New Roman" w:hAnsi="Times New Roman" w:cs="Times New Roman"/>
                <w:sz w:val="20"/>
                <w:szCs w:val="20"/>
              </w:rPr>
            </w:pPr>
          </w:p>
          <w:p w14:paraId="2AE2B5A0" w14:textId="77777777" w:rsidR="0060404F" w:rsidRDefault="0060404F"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06FC197" w14:textId="77777777" w:rsidR="0060404F" w:rsidRPr="0060404F" w:rsidRDefault="0060404F"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C86FA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60404F" w14:paraId="49B7B79F" w14:textId="77777777" w:rsidTr="00C86FAB">
        <w:tc>
          <w:tcPr>
            <w:tcW w:w="9350" w:type="dxa"/>
          </w:tcPr>
          <w:p w14:paraId="74DD00E4"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6AD1CED" w14:textId="77777777" w:rsidR="0060404F" w:rsidRPr="00B0377C" w:rsidRDefault="0060404F" w:rsidP="00C86FA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A3BA058" w14:textId="77777777" w:rsidR="0060404F" w:rsidRDefault="0060404F"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C86FA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0404F" w14:paraId="4BEA6634" w14:textId="77777777" w:rsidTr="00C86FAB">
        <w:tc>
          <w:tcPr>
            <w:tcW w:w="9350" w:type="dxa"/>
          </w:tcPr>
          <w:p w14:paraId="691A5A59"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C86FA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C86FAB">
            <w:pPr>
              <w:spacing w:after="0" w:line="240" w:lineRule="auto"/>
              <w:jc w:val="both"/>
              <w:rPr>
                <w:rFonts w:ascii="Times New Roman" w:hAnsi="Times New Roman" w:cs="Times New Roman"/>
                <w:sz w:val="20"/>
                <w:szCs w:val="20"/>
                <w:lang w:val="en-GB"/>
              </w:rPr>
            </w:pPr>
          </w:p>
          <w:p w14:paraId="53FA7F17" w14:textId="77777777" w:rsidR="0060404F" w:rsidRDefault="0060404F" w:rsidP="00C86FA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E078AE" w14:paraId="2F45F91E" w14:textId="77777777" w:rsidTr="00C86FAB">
        <w:tc>
          <w:tcPr>
            <w:tcW w:w="9350" w:type="dxa"/>
          </w:tcPr>
          <w:p w14:paraId="7D9B3270"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0B44F2A" w14:textId="77777777" w:rsidR="00E078AE" w:rsidRPr="00B0377C" w:rsidRDefault="00E078AE" w:rsidP="00C86FA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004DDF38" w14:textId="77777777" w:rsidR="00E078AE" w:rsidRDefault="00E078AE"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C86FAB">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E078AE" w14:paraId="4C3138FA" w14:textId="77777777" w:rsidTr="00C86FAB">
        <w:tc>
          <w:tcPr>
            <w:tcW w:w="9350" w:type="dxa"/>
          </w:tcPr>
          <w:p w14:paraId="114B9D56"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C86FA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C86FAB">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Pr>
                <w:rFonts w:ascii="Times New Roman" w:eastAsia="DengXian" w:hAnsi="Times New Roman" w:cs="Times New Roman"/>
                <w:i/>
                <w:iCs/>
                <w:sz w:val="20"/>
                <w:szCs w:val="20"/>
                <w:lang w:val="en-GB" w:eastAsia="zh-CN"/>
              </w:rPr>
              <w:t>pusch</w:t>
            </w:r>
            <w:proofErr w:type="spellEnd"/>
            <w:r>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xml:space="preserve">: Thanks for suggestion. Yes, maybe 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ListParagraph"/>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w:t>
            </w:r>
            <w:proofErr w:type="spellStart"/>
            <w:r w:rsidR="009436AB">
              <w:rPr>
                <w:rFonts w:ascii="Times New Roman" w:hAnsi="Times New Roman" w:cs="Times New Roman"/>
                <w:bCs/>
                <w:sz w:val="20"/>
                <w:szCs w:val="20"/>
                <w:lang w:val="en-GB"/>
              </w:rPr>
              <w:t>gNB</w:t>
            </w:r>
            <w:proofErr w:type="spellEnd"/>
            <w:r w:rsidR="009436AB">
              <w:rPr>
                <w:rFonts w:ascii="Times New Roman" w:hAnsi="Times New Roman" w:cs="Times New Roman"/>
                <w:bCs/>
                <w:sz w:val="20"/>
                <w:szCs w:val="20"/>
                <w:lang w:val="en-GB"/>
              </w:rPr>
              <w:t xml:space="preserve">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w:t>
            </w:r>
            <w:proofErr w:type="spellStart"/>
            <w:r w:rsidR="009436AB">
              <w:rPr>
                <w:rFonts w:ascii="Times New Roman" w:hAnsi="Times New Roman" w:cs="Times New Roman"/>
                <w:bCs/>
                <w:sz w:val="20"/>
                <w:szCs w:val="20"/>
                <w:lang w:val="en-GB"/>
              </w:rPr>
              <w:t>signaling</w:t>
            </w:r>
            <w:proofErr w:type="spellEnd"/>
            <w:r w:rsidR="009436AB">
              <w:rPr>
                <w:rFonts w:ascii="Times New Roman" w:hAnsi="Times New Roman" w:cs="Times New Roman"/>
                <w:bCs/>
                <w:sz w:val="20"/>
                <w:szCs w:val="20"/>
                <w:lang w:val="en-GB"/>
              </w:rPr>
              <w:t xml:space="preserve">.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@Huawei, </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 xml:space="preserve">24 companies (QC, Panasonic, Apple, CATT, DOCOMO, ETRI, Lenovo, OPPO, vivo, China Telecom, Nokia/NSB, Xiaomi, </w:t>
      </w:r>
      <w:proofErr w:type="spellStart"/>
      <w:r w:rsidRPr="00431349">
        <w:rPr>
          <w:rFonts w:ascii="Times New Roman" w:hAnsi="Times New Roman" w:cs="Times New Roman"/>
          <w:sz w:val="20"/>
          <w:szCs w:val="20"/>
          <w:lang w:val="en-GB"/>
        </w:rPr>
        <w:t>Mediatek</w:t>
      </w:r>
      <w:proofErr w:type="spellEnd"/>
      <w:r w:rsidRPr="00431349">
        <w:rPr>
          <w:rFonts w:ascii="Times New Roman" w:hAnsi="Times New Roman" w:cs="Times New Roman"/>
          <w:sz w:val="20"/>
          <w:szCs w:val="20"/>
          <w:lang w:val="en-GB"/>
        </w:rPr>
        <w:t xml:space="preserve">, ZTE, </w:t>
      </w:r>
      <w:proofErr w:type="spellStart"/>
      <w:r w:rsidRPr="00431349">
        <w:rPr>
          <w:rFonts w:ascii="Times New Roman" w:hAnsi="Times New Roman" w:cs="Times New Roman"/>
          <w:sz w:val="20"/>
          <w:szCs w:val="20"/>
          <w:lang w:val="en-GB"/>
        </w:rPr>
        <w:t>Spreadtrum</w:t>
      </w:r>
      <w:proofErr w:type="spellEnd"/>
      <w:r w:rsidRPr="00431349">
        <w:rPr>
          <w:rFonts w:ascii="Times New Roman" w:hAnsi="Times New Roman" w:cs="Times New Roman"/>
          <w:sz w:val="20"/>
          <w:szCs w:val="20"/>
          <w:lang w:val="en-GB"/>
        </w:rPr>
        <w:t>, Vodafone, Intel, Sharp, LG, CATT, Ericsson, CMCC, Huawei/</w:t>
      </w:r>
      <w:proofErr w:type="spellStart"/>
      <w:r w:rsidRPr="00431349">
        <w:rPr>
          <w:rFonts w:ascii="Times New Roman" w:hAnsi="Times New Roman" w:cs="Times New Roman"/>
          <w:sz w:val="20"/>
          <w:szCs w:val="20"/>
          <w:lang w:val="en-GB"/>
        </w:rPr>
        <w:t>HiSilicon</w:t>
      </w:r>
      <w:proofErr w:type="spellEnd"/>
      <w:r w:rsidRPr="00431349">
        <w:rPr>
          <w:rFonts w:ascii="Times New Roman" w:hAnsi="Times New Roman" w:cs="Times New Roman"/>
          <w:sz w:val="20"/>
          <w:szCs w:val="20"/>
          <w:lang w:val="en-GB"/>
        </w:rPr>
        <w:t>,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w:t>
      </w:r>
      <w:proofErr w:type="gramStart"/>
      <w:r w:rsidR="003D0CA1" w:rsidRPr="00431349">
        <w:rPr>
          <w:rFonts w:ascii="Times New Roman" w:hAnsi="Times New Roman" w:cs="Times New Roman"/>
          <w:sz w:val="20"/>
          <w:szCs w:val="20"/>
          <w:lang w:val="en-GB"/>
        </w:rPr>
        <w:t>1-2, but</w:t>
      </w:r>
      <w:proofErr w:type="gramEnd"/>
      <w:r w:rsidR="003D0CA1" w:rsidRPr="00431349">
        <w:rPr>
          <w:rFonts w:ascii="Times New Roman" w:hAnsi="Times New Roman" w:cs="Times New Roman"/>
          <w:sz w:val="20"/>
          <w:szCs w:val="20"/>
          <w:lang w:val="en-GB"/>
        </w:rPr>
        <w:t xml:space="preserve"> are hopefully still ok.). </w:t>
      </w:r>
    </w:p>
    <w:p w14:paraId="320160F2" w14:textId="091E9C01" w:rsidR="00F166C3" w:rsidRPr="00431349" w:rsidRDefault="003D0CA1"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w:t>
      </w:r>
      <w:proofErr w:type="gramStart"/>
      <w:r w:rsidRPr="00431349">
        <w:rPr>
          <w:rFonts w:ascii="Times New Roman" w:hAnsi="Times New Roman" w:cs="Times New Roman"/>
          <w:sz w:val="20"/>
          <w:szCs w:val="20"/>
        </w:rPr>
        <w:t>0, or</w:t>
      </w:r>
      <w:proofErr w:type="gramEnd"/>
      <w:r w:rsidRPr="00431349">
        <w:rPr>
          <w:rFonts w:ascii="Times New Roman" w:hAnsi="Times New Roman" w:cs="Times New Roman"/>
          <w:sz w:val="20"/>
          <w:szCs w:val="20"/>
        </w:rPr>
        <w:t xml:space="preserve"> clarify it.</w:t>
      </w:r>
    </w:p>
    <w:p w14:paraId="7EC87E40" w14:textId="3B20A4F2"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 xml:space="preserve">8 companies (QC, Apple, CATT, Lenovo, </w:t>
      </w:r>
      <w:proofErr w:type="spellStart"/>
      <w:r w:rsidRPr="00431349">
        <w:rPr>
          <w:rFonts w:ascii="Times New Roman" w:hAnsi="Times New Roman" w:cs="Times New Roman"/>
          <w:sz w:val="20"/>
          <w:szCs w:val="20"/>
        </w:rPr>
        <w:t>Mediatek</w:t>
      </w:r>
      <w:proofErr w:type="spellEnd"/>
      <w:r w:rsidRPr="00431349">
        <w:rPr>
          <w:rFonts w:ascii="Times New Roman" w:hAnsi="Times New Roman" w:cs="Times New Roman"/>
          <w:sz w:val="20"/>
          <w:szCs w:val="20"/>
        </w:rPr>
        <w:t xml:space="preserve">, </w:t>
      </w:r>
      <w:proofErr w:type="spellStart"/>
      <w:r w:rsidRPr="00431349">
        <w:rPr>
          <w:rFonts w:ascii="Times New Roman" w:hAnsi="Times New Roman" w:cs="Times New Roman"/>
          <w:sz w:val="20"/>
          <w:szCs w:val="20"/>
        </w:rPr>
        <w:t>Spreadtrum</w:t>
      </w:r>
      <w:proofErr w:type="spellEnd"/>
      <w:r w:rsidRPr="00431349">
        <w:rPr>
          <w:rFonts w:ascii="Times New Roman" w:hAnsi="Times New Roman" w:cs="Times New Roman"/>
          <w:sz w:val="20"/>
          <w:szCs w:val="20"/>
        </w:rPr>
        <w:t>, Sharp, Ericsson) would prefer to discuss this aspect later.</w:t>
      </w:r>
    </w:p>
    <w:p w14:paraId="3474E3D5" w14:textId="441C001B"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Heading3"/>
        <w:tabs>
          <w:tab w:val="left" w:pos="630"/>
        </w:tabs>
        <w:ind w:hanging="1004"/>
        <w:rPr>
          <w:sz w:val="24"/>
          <w:szCs w:val="24"/>
        </w:rPr>
      </w:pPr>
      <w:r>
        <w:rPr>
          <w:sz w:val="24"/>
          <w:szCs w:val="24"/>
        </w:rPr>
        <w:lastRenderedPageBreak/>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TableGrid"/>
        <w:tblW w:w="0" w:type="auto"/>
        <w:tblLook w:val="04A0" w:firstRow="1" w:lastRow="0" w:firstColumn="1" w:lastColumn="0" w:noHBand="0" w:noVBand="1"/>
      </w:tblPr>
      <w:tblGrid>
        <w:gridCol w:w="9350"/>
      </w:tblGrid>
      <w:tr w:rsidR="007824E5" w14:paraId="08A9FA5F" w14:textId="77777777" w:rsidTr="00C86FAB">
        <w:tc>
          <w:tcPr>
            <w:tcW w:w="9350" w:type="dxa"/>
          </w:tcPr>
          <w:p w14:paraId="2C6710FB" w14:textId="77777777" w:rsidR="007824E5" w:rsidRDefault="007824E5"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C86FA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C86FAB">
            <w:pPr>
              <w:spacing w:after="0" w:line="240" w:lineRule="auto"/>
              <w:jc w:val="both"/>
              <w:rPr>
                <w:rFonts w:ascii="Times New Roman" w:hAnsi="Times New Roman" w:cs="Times New Roman"/>
                <w:sz w:val="20"/>
                <w:szCs w:val="20"/>
                <w:lang w:val="en-GB"/>
              </w:rPr>
            </w:pPr>
          </w:p>
          <w:p w14:paraId="3DE4AC12" w14:textId="77777777" w:rsidR="007824E5" w:rsidRDefault="007824E5" w:rsidP="00C86FAB">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7824E5" w14:paraId="6E8E1F38" w14:textId="77777777" w:rsidTr="00C86FAB">
        <w:tc>
          <w:tcPr>
            <w:tcW w:w="2065" w:type="dxa"/>
          </w:tcPr>
          <w:p w14:paraId="79B98C03" w14:textId="584A9F5F" w:rsidR="007824E5" w:rsidRDefault="00D9062B"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43EAEC35" w:rsidR="007824E5" w:rsidRPr="001C54B8" w:rsidRDefault="00D961FA" w:rsidP="00C86FAB">
            <w:pPr>
              <w:spacing w:after="0" w:line="240" w:lineRule="auto"/>
              <w:jc w:val="both"/>
              <w:rPr>
                <w:rFonts w:ascii="Times New Roman" w:hAnsi="Times New Roman" w:cs="Times New Roman"/>
                <w:sz w:val="20"/>
                <w:szCs w:val="20"/>
                <w:lang w:val="en-GB" w:eastAsia="ko-KR"/>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r w:rsidR="00C86FAB">
              <w:rPr>
                <w:rFonts w:ascii="Times New Roman" w:hAnsi="Times New Roman" w:cs="Times New Roman"/>
                <w:sz w:val="20"/>
                <w:szCs w:val="20"/>
                <w:lang w:val="en-GB"/>
              </w:rPr>
              <w:t>, ZTE</w:t>
            </w:r>
            <w:r w:rsidR="001C54B8">
              <w:rPr>
                <w:rFonts w:ascii="Times New Roman" w:hAnsi="Times New Roman" w:cs="Times New Roman"/>
                <w:sz w:val="20"/>
                <w:szCs w:val="20"/>
                <w:lang w:val="en-GB"/>
              </w:rPr>
              <w:t>, LG</w:t>
            </w:r>
          </w:p>
        </w:tc>
      </w:tr>
      <w:tr w:rsidR="007824E5" w14:paraId="7B7766BC" w14:textId="77777777" w:rsidTr="00D9062B">
        <w:tc>
          <w:tcPr>
            <w:tcW w:w="2065" w:type="dxa"/>
            <w:tcBorders>
              <w:bottom w:val="single" w:sz="24" w:space="0" w:color="auto"/>
            </w:tcBorders>
          </w:tcPr>
          <w:p w14:paraId="5D509257" w14:textId="090D24D4" w:rsidR="007824E5" w:rsidRDefault="00D9062B"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C86FAB">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DengXian" w:hAnsi="Times New Roman" w:cs="Times New Roman" w:hint="eastAsia"/>
          <w:sz w:val="20"/>
          <w:szCs w:val="20"/>
          <w:lang w:val="en-GB" w:eastAsia="zh-CN"/>
        </w:rPr>
        <w:t xml:space="preserve">Type 2 CG PUSCH activated by DCI </w:t>
      </w:r>
      <w:r w:rsidR="00085439">
        <w:rPr>
          <w:rFonts w:ascii="Times New Roman" w:eastAsia="DengXian" w:hAnsi="Times New Roman" w:cs="Times New Roman"/>
          <w:sz w:val="20"/>
          <w:szCs w:val="20"/>
          <w:lang w:val="en-GB" w:eastAsia="zh-CN"/>
        </w:rPr>
        <w:t>format</w:t>
      </w:r>
      <w:r w:rsidR="00085439">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TableGrid"/>
        <w:tblW w:w="0" w:type="auto"/>
        <w:tblLook w:val="04A0" w:firstRow="1" w:lastRow="0" w:firstColumn="1" w:lastColumn="0" w:noHBand="0" w:noVBand="1"/>
      </w:tblPr>
      <w:tblGrid>
        <w:gridCol w:w="9350"/>
      </w:tblGrid>
      <w:tr w:rsidR="00592F24" w14:paraId="16AF9E58" w14:textId="77777777" w:rsidTr="00C86FAB">
        <w:tc>
          <w:tcPr>
            <w:tcW w:w="9350" w:type="dxa"/>
          </w:tcPr>
          <w:p w14:paraId="62FE6E1A" w14:textId="30FE98F1" w:rsidR="00592F24" w:rsidRDefault="00592F24"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C86FAB">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C86FAB">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TableGrid"/>
        <w:tblW w:w="9350" w:type="dxa"/>
        <w:tblLayout w:type="fixed"/>
        <w:tblLook w:val="04A0" w:firstRow="1" w:lastRow="0" w:firstColumn="1" w:lastColumn="0" w:noHBand="0" w:noVBand="1"/>
      </w:tblPr>
      <w:tblGrid>
        <w:gridCol w:w="2065"/>
        <w:gridCol w:w="7285"/>
      </w:tblGrid>
      <w:tr w:rsidR="00085439" w14:paraId="343F5976" w14:textId="77777777" w:rsidTr="00C86FAB">
        <w:tc>
          <w:tcPr>
            <w:tcW w:w="2065" w:type="dxa"/>
          </w:tcPr>
          <w:p w14:paraId="68DFABEC"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C86FAB">
        <w:tc>
          <w:tcPr>
            <w:tcW w:w="2065" w:type="dxa"/>
          </w:tcPr>
          <w:p w14:paraId="7D57C640" w14:textId="710F0E5E" w:rsidR="00085439"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C86FAB">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DengXian" w:hAnsi="Times New Roman" w:cs="Times New Roman"/>
                <w:sz w:val="20"/>
                <w:szCs w:val="20"/>
                <w:lang w:val="en-GB" w:eastAsia="zh-CN"/>
              </w:rPr>
              <w:t xml:space="preserve">”. This is aligned with the current </w:t>
            </w:r>
            <w:proofErr w:type="gramStart"/>
            <w:r>
              <w:rPr>
                <w:rFonts w:ascii="Times New Roman" w:eastAsia="DengXian" w:hAnsi="Times New Roman" w:cs="Times New Roman"/>
                <w:sz w:val="20"/>
                <w:szCs w:val="20"/>
                <w:lang w:val="en-GB" w:eastAsia="zh-CN"/>
              </w:rPr>
              <w:t>spec</w:t>
            </w:r>
            <w:proofErr w:type="gramEnd"/>
            <w:r>
              <w:rPr>
                <w:rFonts w:ascii="Times New Roman" w:eastAsia="DengXian" w:hAnsi="Times New Roman" w:cs="Times New Roman"/>
                <w:sz w:val="20"/>
                <w:szCs w:val="20"/>
                <w:lang w:val="en-GB" w:eastAsia="zh-CN"/>
              </w:rPr>
              <w:t xml:space="preserve"> and we do not need to mention Note.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we can live with the proposal. </w:t>
            </w:r>
          </w:p>
        </w:tc>
      </w:tr>
      <w:tr w:rsidR="00C86FAB" w14:paraId="73E2AF5E" w14:textId="77777777" w:rsidTr="00C86FAB">
        <w:tc>
          <w:tcPr>
            <w:tcW w:w="2065" w:type="dxa"/>
          </w:tcPr>
          <w:p w14:paraId="6FFF3041" w14:textId="326C14A0" w:rsidR="00C86FAB" w:rsidRPr="00C86FAB" w:rsidRDefault="00C86FAB"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BCFBE05" w14:textId="7476498C" w:rsidR="00C86FAB" w:rsidRDefault="00C86FAB"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I</w:t>
            </w:r>
            <w:r>
              <w:rPr>
                <w:rFonts w:ascii="Times New Roman" w:eastAsia="DengXian" w:hAnsi="Times New Roman" w:cs="Times New Roman"/>
                <w:sz w:val="20"/>
                <w:szCs w:val="20"/>
                <w:lang w:val="en-GB" w:eastAsia="zh-CN"/>
              </w:rPr>
              <w:t>n this stage, we think it is better to keep “at least” in the main bullet.</w:t>
            </w:r>
          </w:p>
          <w:p w14:paraId="2BEB1072" w14:textId="2D02C332" w:rsidR="00C86FAB" w:rsidRDefault="00C86FAB" w:rsidP="00C86FA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295DBE" w14:paraId="2BA26FD1" w14:textId="77777777" w:rsidTr="00C86FAB">
        <w:tc>
          <w:tcPr>
            <w:tcW w:w="2065" w:type="dxa"/>
          </w:tcPr>
          <w:p w14:paraId="0C8F4A00" w14:textId="2D4B53B0"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0168969" w14:textId="0F9EA353"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FA52B2" w14:paraId="39CA6234" w14:textId="77777777" w:rsidTr="00C86FAB">
        <w:tc>
          <w:tcPr>
            <w:tcW w:w="2065" w:type="dxa"/>
          </w:tcPr>
          <w:p w14:paraId="2546F462" w14:textId="24262FD2" w:rsidR="00FA52B2" w:rsidRPr="00FA52B2" w:rsidRDefault="00FA52B2"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17159BF" w14:textId="77777777" w:rsidR="00FA52B2" w:rsidRDefault="00FA52B2"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 suggestion which is clearer.</w:t>
            </w:r>
          </w:p>
          <w:p w14:paraId="2E1A15FD" w14:textId="15BF9C0D" w:rsidR="00FA52B2" w:rsidRPr="00FA52B2" w:rsidRDefault="00FA52B2"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Based on current proposal, there may be still confusion whether CG retransmissions are included or not.</w:t>
            </w:r>
          </w:p>
        </w:tc>
      </w:tr>
      <w:tr w:rsidR="001C54B8" w14:paraId="740DD3DB" w14:textId="77777777" w:rsidTr="00C86FAB">
        <w:tc>
          <w:tcPr>
            <w:tcW w:w="2065" w:type="dxa"/>
          </w:tcPr>
          <w:p w14:paraId="55C51ED8" w14:textId="5185777D" w:rsidR="001C54B8" w:rsidRPr="001C54B8" w:rsidRDefault="001C54B8" w:rsidP="00C6045D">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F37DD0" w14:textId="77777777" w:rsidR="000A69D8" w:rsidRDefault="001C54B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“Regarding on Dynamic Grant PUSCH (DG-PUSCH)” in front of the main bullet.</w:t>
            </w:r>
            <w:r w:rsidR="000A69D8">
              <w:rPr>
                <w:rFonts w:ascii="Times New Roman" w:eastAsia="Malgun Gothic" w:hAnsi="Times New Roman" w:cs="Times New Roman"/>
                <w:sz w:val="20"/>
                <w:szCs w:val="20"/>
                <w:lang w:val="en-GB" w:eastAsia="ko-KR"/>
              </w:rPr>
              <w:t xml:space="preserve"> </w:t>
            </w:r>
          </w:p>
          <w:p w14:paraId="063D2DAC" w14:textId="60C748AD" w:rsidR="001C54B8" w:rsidRPr="001C54B8" w:rsidRDefault="000A69D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Or, alternatively, </w:t>
            </w:r>
            <w:r w:rsidR="001C54B8">
              <w:rPr>
                <w:rFonts w:ascii="Times New Roman" w:eastAsia="Malgun Gothic" w:hAnsi="Times New Roman" w:cs="Times New Roman"/>
                <w:sz w:val="20"/>
                <w:szCs w:val="20"/>
                <w:lang w:val="en-GB" w:eastAsia="ko-KR"/>
              </w:rPr>
              <w:t xml:space="preserve">the Note could be changed as “Initial transmission and re-transmission of Configured Grant PUSCH </w:t>
            </w:r>
            <w:r>
              <w:rPr>
                <w:rFonts w:ascii="Times New Roman" w:eastAsia="Malgun Gothic" w:hAnsi="Times New Roman" w:cs="Times New Roman"/>
                <w:sz w:val="20"/>
                <w:szCs w:val="20"/>
                <w:lang w:val="en-GB" w:eastAsia="ko-KR"/>
              </w:rPr>
              <w:t xml:space="preserve">(CG-PUSCH) </w:t>
            </w:r>
            <w:r w:rsidR="001C54B8">
              <w:rPr>
                <w:rFonts w:ascii="Times New Roman" w:eastAsia="Malgun Gothic" w:hAnsi="Times New Roman" w:cs="Times New Roman"/>
                <w:sz w:val="20"/>
                <w:szCs w:val="20"/>
                <w:lang w:val="en-GB" w:eastAsia="ko-KR"/>
              </w:rPr>
              <w:t>is not discussed in this proposal.”</w:t>
            </w:r>
          </w:p>
        </w:tc>
      </w:tr>
      <w:tr w:rsidR="007C150C" w14:paraId="40B859DB" w14:textId="77777777" w:rsidTr="00C86FAB">
        <w:tc>
          <w:tcPr>
            <w:tcW w:w="2065" w:type="dxa"/>
          </w:tcPr>
          <w:p w14:paraId="70691FDA" w14:textId="7ABA5230" w:rsidR="007C150C" w:rsidRDefault="007C150C" w:rsidP="007C15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BF7E928" w14:textId="58EFFD83" w:rsidR="007C150C" w:rsidRDefault="007C150C" w:rsidP="007C15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5B2341" w14:paraId="1C127AA0" w14:textId="77777777" w:rsidTr="00C86FAB">
        <w:tc>
          <w:tcPr>
            <w:tcW w:w="2065" w:type="dxa"/>
          </w:tcPr>
          <w:p w14:paraId="77C972DB" w14:textId="7358A8CF" w:rsidR="005B2341" w:rsidRDefault="005B2341" w:rsidP="007C150C">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6483B2A" w14:textId="4C31890B" w:rsidR="005B2341" w:rsidRDefault="005B2341" w:rsidP="007C150C">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r w:rsidR="00314075" w14:paraId="2C2453D1" w14:textId="77777777" w:rsidTr="00C86FAB">
        <w:tc>
          <w:tcPr>
            <w:tcW w:w="2065" w:type="dxa"/>
          </w:tcPr>
          <w:p w14:paraId="674E9B01" w14:textId="4603AB8E" w:rsidR="00314075" w:rsidRDefault="00314075" w:rsidP="00314075">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4D9D71D2" w14:textId="46D02E7F" w:rsidR="00314075" w:rsidRDefault="00314075" w:rsidP="00314075">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share similar view as ZTE.</w:t>
            </w:r>
            <w:r>
              <w:rPr>
                <w:rFonts w:ascii="Times New Roman" w:hAnsi="Times New Roman" w:cs="Times New Roman"/>
                <w:sz w:val="20"/>
                <w:szCs w:val="20"/>
                <w:lang w:val="en-GB"/>
              </w:rPr>
              <w:t xml:space="preserve"> We still prefer keeping “at least”. In addition, a</w:t>
            </w:r>
            <w:r>
              <w:rPr>
                <w:rFonts w:ascii="Times New Roman" w:hAnsi="Times New Roman" w:cs="Times New Roman"/>
                <w:sz w:val="20"/>
                <w:szCs w:val="20"/>
                <w:lang w:val="en-GB"/>
              </w:rPr>
              <w:t xml:space="preserve">lthough it seems that the intention for having the note is to clarify the main bullet that CG Type 2 </w:t>
            </w:r>
            <w:r>
              <w:rPr>
                <w:rFonts w:ascii="Times New Roman" w:hAnsi="Times New Roman" w:cs="Times New Roman"/>
                <w:sz w:val="20"/>
                <w:szCs w:val="20"/>
                <w:lang w:val="en-GB"/>
              </w:rPr>
              <w:lastRenderedPageBreak/>
              <w:t>is separately discussed, the wording may be misunderstood as if CG Type 2 is precluded (as also pointed out by ZTE).</w:t>
            </w:r>
          </w:p>
        </w:tc>
      </w:tr>
    </w:tbl>
    <w:p w14:paraId="26C15C4B" w14:textId="348CB9C5" w:rsidR="00592F24" w:rsidRPr="00085439" w:rsidRDefault="00592F24">
      <w:pPr>
        <w:jc w:val="both"/>
        <w:rPr>
          <w:rFonts w:ascii="Times New Roman" w:hAnsi="Times New Roman" w:cs="Times New Roman"/>
          <w:sz w:val="20"/>
          <w:szCs w:val="20"/>
        </w:rPr>
      </w:pPr>
    </w:p>
    <w:p w14:paraId="69B6C3F0" w14:textId="335E4E49"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xml:space="preserve">: ZTE [3], </w:t>
      </w:r>
      <w:proofErr w:type="spellStart"/>
      <w:r>
        <w:rPr>
          <w:rFonts w:ascii="Times New Roman" w:hAnsi="Times New Roman" w:cs="Times New Roman"/>
          <w:sz w:val="20"/>
          <w:szCs w:val="20"/>
          <w:lang w:val="pt-PT"/>
        </w:rPr>
        <w:t>Spreadtrum</w:t>
      </w:r>
      <w:proofErr w:type="spellEnd"/>
      <w:r>
        <w:rPr>
          <w:rFonts w:ascii="Times New Roman" w:hAnsi="Times New Roman" w:cs="Times New Roman"/>
          <w:sz w:val="20"/>
          <w:szCs w:val="20"/>
          <w:lang w:val="pt-PT"/>
        </w:rPr>
        <w:t xml:space="preserve">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proofErr w:type="spellStart"/>
      <w:r>
        <w:rPr>
          <w:rFonts w:ascii="Times New Roman" w:hAnsi="Times New Roman" w:cs="Times New Roman"/>
          <w:sz w:val="20"/>
          <w:szCs w:val="20"/>
          <w:u w:val="single"/>
          <w:lang w:val="pt-PT"/>
        </w:rPr>
        <w:t>Yes</w:t>
      </w:r>
      <w:proofErr w:type="spellEnd"/>
      <w:r>
        <w:rPr>
          <w:rFonts w:ascii="Times New Roman" w:hAnsi="Times New Roman" w:cs="Times New Roman"/>
          <w:sz w:val="20"/>
          <w:szCs w:val="20"/>
          <w:lang w:val="pt-PT"/>
        </w:rPr>
        <w:t xml:space="preserve">: ZTE [3], vivo [5], China Telecom [6], (Sony [10]), </w:t>
      </w:r>
      <w:proofErr w:type="spellStart"/>
      <w:r>
        <w:rPr>
          <w:rFonts w:ascii="Times New Roman" w:hAnsi="Times New Roman" w:cs="Times New Roman"/>
          <w:sz w:val="20"/>
          <w:szCs w:val="20"/>
          <w:lang w:val="pt-PT"/>
        </w:rPr>
        <w:t>InterDigital</w:t>
      </w:r>
      <w:proofErr w:type="spellEnd"/>
      <w:r>
        <w:rPr>
          <w:rFonts w:ascii="Times New Roman" w:hAnsi="Times New Roman" w:cs="Times New Roman"/>
          <w:sz w:val="20"/>
          <w:szCs w:val="20"/>
          <w:lang w:val="pt-PT"/>
        </w:rPr>
        <w:t xml:space="preserve"> [13], </w:t>
      </w:r>
      <w:proofErr w:type="spellStart"/>
      <w:r>
        <w:rPr>
          <w:rFonts w:ascii="Times New Roman" w:hAnsi="Times New Roman" w:cs="Times New Roman"/>
          <w:sz w:val="20"/>
          <w:szCs w:val="20"/>
          <w:lang w:val="pt-PT"/>
        </w:rPr>
        <w:t>Xiaomi</w:t>
      </w:r>
      <w:proofErr w:type="spellEnd"/>
      <w:r>
        <w:rPr>
          <w:rFonts w:ascii="Times New Roman" w:hAnsi="Times New Roman" w:cs="Times New Roman"/>
          <w:sz w:val="20"/>
          <w:szCs w:val="20"/>
          <w:lang w:val="pt-PT"/>
        </w:rPr>
        <w:t xml:space="preserve">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DengXian" w:hAnsi="Times New Roman" w:cs="Times New Roman"/>
                <w:lang w:val="en-GB" w:eastAsia="zh-CN"/>
              </w:rPr>
              <w:t>gNB</w:t>
            </w:r>
            <w:proofErr w:type="spellEnd"/>
            <w:r>
              <w:rPr>
                <w:rFonts w:ascii="Times New Roman" w:eastAsia="DengXian"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may know this by e.g., looking for whether the DG </w:t>
            </w:r>
            <w:r>
              <w:rPr>
                <w:rFonts w:ascii="Times New Roman" w:eastAsia="SimSun" w:hAnsi="Times New Roman" w:cs="Times New Roman"/>
                <w:sz w:val="20"/>
                <w:szCs w:val="20"/>
                <w:lang w:eastAsia="zh-CN"/>
              </w:rPr>
              <w:lastRenderedPageBreak/>
              <w:t xml:space="preserve">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3023DB" w:rsidRPr="002510B9" w14:paraId="48F7F285" w14:textId="77777777" w:rsidTr="003023DB">
        <w:tc>
          <w:tcPr>
            <w:tcW w:w="2065" w:type="dxa"/>
          </w:tcPr>
          <w:p w14:paraId="2845C83F" w14:textId="77777777" w:rsidR="003023DB" w:rsidRDefault="003023DB"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MCS or resource allocation). Also,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deactivate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ListParagraph"/>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C86FAB">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C86FAB">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 xml:space="preserve">China Telecom, </w:t>
      </w:r>
      <w:proofErr w:type="spellStart"/>
      <w:r w:rsidRPr="009E5FB4">
        <w:rPr>
          <w:rFonts w:ascii="Times New Roman" w:hAnsi="Times New Roman" w:cs="Times New Roman"/>
          <w:sz w:val="20"/>
          <w:szCs w:val="20"/>
          <w:lang w:val="en-GB"/>
        </w:rPr>
        <w:t>Mediatek</w:t>
      </w:r>
      <w:proofErr w:type="spellEnd"/>
      <w:r w:rsidRPr="009E5FB4">
        <w:rPr>
          <w:rFonts w:ascii="Times New Roman" w:hAnsi="Times New Roman" w:cs="Times New Roman"/>
          <w:sz w:val="20"/>
          <w:szCs w:val="20"/>
          <w:lang w:val="en-GB"/>
        </w:rPr>
        <w:t xml:space="preserve">, </w:t>
      </w:r>
      <w:proofErr w:type="spellStart"/>
      <w:r w:rsidRPr="009E5FB4">
        <w:rPr>
          <w:rFonts w:ascii="Times New Roman" w:hAnsi="Times New Roman" w:cs="Times New Roman"/>
          <w:sz w:val="20"/>
          <w:szCs w:val="20"/>
          <w:lang w:val="en-GB"/>
        </w:rPr>
        <w:t>Spreadtrum</w:t>
      </w:r>
      <w:proofErr w:type="spellEnd"/>
      <w:r w:rsidRPr="009E5FB4">
        <w:rPr>
          <w:rFonts w:ascii="Times New Roman" w:hAnsi="Times New Roman" w:cs="Times New Roman"/>
          <w:sz w:val="20"/>
          <w:szCs w:val="20"/>
          <w:lang w:val="en-GB"/>
        </w:rPr>
        <w:t>,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think that dynamic waveform switching should not apply to CG and would like to remove the sub-bullet.</w:t>
      </w:r>
    </w:p>
    <w:p w14:paraId="1525F00A" w14:textId="7811B2BD" w:rsid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DengXian" w:hAnsi="Times New Roman" w:cs="Times New Roman"/>
                <w:color w:val="000000" w:themeColor="text1"/>
                <w:sz w:val="20"/>
                <w:szCs w:val="20"/>
                <w:lang w:val="en-GB" w:eastAsia="zh-CN"/>
              </w:rPr>
              <w:t>gNB</w:t>
            </w:r>
            <w:proofErr w:type="spellEnd"/>
            <w:r>
              <w:rPr>
                <w:rFonts w:ascii="Times New Roman" w:eastAsia="DengXian" w:hAnsi="Times New Roman" w:cs="Times New Roman"/>
                <w:color w:val="000000" w:themeColor="text1"/>
                <w:sz w:val="20"/>
                <w:szCs w:val="20"/>
                <w:lang w:val="en-GB" w:eastAsia="zh-CN"/>
              </w:rPr>
              <w:t xml:space="preserve">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w:t>
            </w:r>
            <w:r>
              <w:rPr>
                <w:rFonts w:ascii="Times New Roman" w:eastAsiaTheme="minorEastAsia" w:hAnsi="Times New Roman" w:cs="Times New Roman"/>
                <w:sz w:val="20"/>
                <w:szCs w:val="20"/>
                <w:lang w:val="en-GB"/>
              </w:rPr>
              <w:lastRenderedPageBreak/>
              <w:t xml:space="preserve">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xml:space="preserve">: Vivo [5], NEC [11], </w:t>
      </w:r>
      <w:proofErr w:type="spellStart"/>
      <w:r>
        <w:rPr>
          <w:rFonts w:ascii="Times New Roman" w:hAnsi="Times New Roman" w:cs="Times New Roman"/>
          <w:sz w:val="20"/>
          <w:szCs w:val="20"/>
          <w:lang w:val="pt-PT"/>
        </w:rPr>
        <w:t>InterDigital</w:t>
      </w:r>
      <w:proofErr w:type="spellEnd"/>
      <w:r>
        <w:rPr>
          <w:rFonts w:ascii="Times New Roman" w:hAnsi="Times New Roman" w:cs="Times New Roman"/>
          <w:sz w:val="20"/>
          <w:szCs w:val="20"/>
          <w:lang w:val="pt-PT"/>
        </w:rPr>
        <w:t xml:space="preserve"> [13], Lenovo [14], </w:t>
      </w:r>
      <w:proofErr w:type="spellStart"/>
      <w:r>
        <w:rPr>
          <w:rFonts w:ascii="Times New Roman" w:hAnsi="Times New Roman" w:cs="Times New Roman"/>
          <w:sz w:val="20"/>
          <w:szCs w:val="20"/>
          <w:lang w:val="pt-PT"/>
        </w:rPr>
        <w:t>Mavenir</w:t>
      </w:r>
      <w:proofErr w:type="spellEnd"/>
      <w:r>
        <w:rPr>
          <w:rFonts w:ascii="Times New Roman" w:hAnsi="Times New Roman" w:cs="Times New Roman"/>
          <w:sz w:val="20"/>
          <w:szCs w:val="20"/>
          <w:lang w:val="pt-PT"/>
        </w:rPr>
        <w:t xml:space="preserve"> [15], </w:t>
      </w:r>
      <w:proofErr w:type="spellStart"/>
      <w:r>
        <w:rPr>
          <w:rFonts w:ascii="Times New Roman" w:hAnsi="Times New Roman" w:cs="Times New Roman"/>
          <w:sz w:val="20"/>
          <w:szCs w:val="20"/>
          <w:lang w:val="pt-PT"/>
        </w:rPr>
        <w:t>Xiaomi</w:t>
      </w:r>
      <w:proofErr w:type="spellEnd"/>
      <w:r>
        <w:rPr>
          <w:rFonts w:ascii="Times New Roman" w:hAnsi="Times New Roman" w:cs="Times New Roman"/>
          <w:sz w:val="20"/>
          <w:szCs w:val="20"/>
          <w:lang w:val="pt-PT"/>
        </w:rPr>
        <w:t xml:space="preserve"> [16], ETRI [18], Ericsson [22], Samsung [23], </w:t>
      </w:r>
      <w:proofErr w:type="spellStart"/>
      <w:r>
        <w:rPr>
          <w:rFonts w:ascii="Times New Roman" w:hAnsi="Times New Roman" w:cs="Times New Roman"/>
          <w:sz w:val="20"/>
          <w:szCs w:val="20"/>
          <w:lang w:val="pt-PT"/>
        </w:rPr>
        <w:t>Qualcomm</w:t>
      </w:r>
      <w:proofErr w:type="spellEnd"/>
      <w:r>
        <w:rPr>
          <w:rFonts w:ascii="Times New Roman" w:hAnsi="Times New Roman" w:cs="Times New Roman"/>
          <w:sz w:val="20"/>
          <w:szCs w:val="20"/>
          <w:lang w:val="pt-PT"/>
        </w:rPr>
        <w:t xml:space="preserve"> [27], </w:t>
      </w:r>
      <w:proofErr w:type="spellStart"/>
      <w:r>
        <w:rPr>
          <w:rFonts w:ascii="Times New Roman" w:hAnsi="Times New Roman" w:cs="Times New Roman"/>
          <w:sz w:val="20"/>
          <w:szCs w:val="20"/>
          <w:lang w:val="pt-PT"/>
        </w:rPr>
        <w:t>CEWiT</w:t>
      </w:r>
      <w:proofErr w:type="spellEnd"/>
      <w:r>
        <w:rPr>
          <w:rFonts w:ascii="Times New Roman" w:hAnsi="Times New Roman" w:cs="Times New Roman"/>
          <w:sz w:val="20"/>
          <w:szCs w:val="20"/>
          <w:lang w:val="pt-PT"/>
        </w:rPr>
        <w:t xml:space="preserve">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w:t>
            </w:r>
            <w:r>
              <w:rPr>
                <w:rFonts w:ascii="Times New Roman" w:hAnsi="Times New Roman" w:cs="Times New Roman" w:hint="eastAsia"/>
                <w:sz w:val="20"/>
                <w:szCs w:val="20"/>
                <w:lang w:eastAsia="zh-CN"/>
              </w:rPr>
              <w:lastRenderedPageBreak/>
              <w:t>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w:t>
            </w:r>
            <w:r>
              <w:rPr>
                <w:rFonts w:ascii="Times New Roman" w:eastAsia="SimSun" w:hAnsi="Times New Roman" w:cs="Times New Roman" w:hint="eastAsia"/>
                <w:sz w:val="20"/>
                <w:szCs w:val="20"/>
                <w:lang w:eastAsia="zh-CN"/>
              </w:rPr>
              <w:lastRenderedPageBreak/>
              <w:t xml:space="preserve">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 xml:space="preserve">We are generally fine with benefits and concerns in table, </w:t>
            </w:r>
            <w:proofErr w:type="gramStart"/>
            <w:r>
              <w:rPr>
                <w:rFonts w:ascii="Times New Roman" w:eastAsia="SimSun" w:hAnsi="Times New Roman" w:cs="Times New Roman"/>
                <w:sz w:val="20"/>
                <w:szCs w:val="20"/>
                <w:lang w:eastAsia="zh-CN"/>
              </w:rPr>
              <w:t>and also</w:t>
            </w:r>
            <w:proofErr w:type="gramEnd"/>
            <w:r>
              <w:rPr>
                <w:rFonts w:ascii="Times New Roman" w:eastAsia="SimSun" w:hAnsi="Times New Roman" w:cs="Times New Roman"/>
                <w:sz w:val="20"/>
                <w:szCs w:val="20"/>
                <w:lang w:eastAsia="zh-CN"/>
              </w:rPr>
              <w:t xml:space="preserve">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t>
            </w:r>
            <w:r>
              <w:rPr>
                <w:rFonts w:ascii="Times New Roman" w:hAnsi="Times New Roman" w:cs="Times New Roman"/>
                <w:sz w:val="20"/>
                <w:szCs w:val="20"/>
                <w:lang w:val="en-GB"/>
              </w:rPr>
              <w:lastRenderedPageBreak/>
              <w:t>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 for Alt 1-B-1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conditions for Alt 1-B-2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don’t think Alt. 1 and Alt. 3 are alternative to each other, they can both be used if we later agree, e.g., both UL 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@CATT, vivo, Samsung: I don’t think any </w:t>
            </w:r>
            <w:proofErr w:type="gramStart"/>
            <w:r>
              <w:rPr>
                <w:rFonts w:ascii="Times New Roman" w:hAnsi="Times New Roman" w:cs="Times New Roman"/>
                <w:sz w:val="20"/>
                <w:szCs w:val="20"/>
              </w:rPr>
              <w:t>down-selection</w:t>
            </w:r>
            <w:proofErr w:type="gramEnd"/>
            <w:r>
              <w:rPr>
                <w:rFonts w:ascii="Times New Roman" w:hAnsi="Times New Roman" w:cs="Times New Roman"/>
                <w:sz w:val="20"/>
                <w:szCs w:val="20"/>
              </w:rPr>
              <w:t xml:space="preserve">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cases, and reluctant to support more than one option. We prefer 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 xml:space="preserve">Huawei, </w:t>
            </w:r>
            <w:proofErr w:type="spellStart"/>
            <w:r w:rsidRPr="009908C9">
              <w:rPr>
                <w:rFonts w:ascii="Times New Roman" w:eastAsia="MS Mincho" w:hAnsi="Times New Roman" w:cs="Times New Roman"/>
                <w:bCs/>
                <w:sz w:val="20"/>
                <w:lang w:val="en-GB"/>
              </w:rPr>
              <w:t>HiSilicon</w:t>
            </w:r>
            <w:proofErr w:type="spellEnd"/>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w:t>
            </w:r>
            <w:proofErr w:type="gramStart"/>
            <w:r>
              <w:rPr>
                <w:rFonts w:ascii="Times New Roman" w:hAnsi="Times New Roman" w:cs="Times New Roman"/>
                <w:sz w:val="20"/>
                <w:szCs w:val="20"/>
                <w:lang w:val="en-GB"/>
              </w:rPr>
              <w:t>as long as</w:t>
            </w:r>
            <w:proofErr w:type="gramEnd"/>
            <w:r>
              <w:rPr>
                <w:rFonts w:ascii="Times New Roman" w:hAnsi="Times New Roman" w:cs="Times New Roman"/>
                <w:sz w:val="20"/>
                <w:szCs w:val="20"/>
                <w:lang w:val="en-GB"/>
              </w:rPr>
              <w:t xml:space="preserve">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@Intel: added a bullet for implicit indication based on the number of PUSCH repetitions, based on your comment. (For </w:t>
            </w:r>
            <w:proofErr w:type="spellStart"/>
            <w:r>
              <w:rPr>
                <w:rFonts w:ascii="Times New Roman" w:eastAsia="SimSun" w:hAnsi="Times New Roman" w:cs="Times New Roman"/>
                <w:sz w:val="20"/>
                <w:szCs w:val="20"/>
                <w:lang w:eastAsia="zh-CN"/>
              </w:rPr>
              <w:t>TBoMS</w:t>
            </w:r>
            <w:proofErr w:type="spellEnd"/>
            <w:r>
              <w:rPr>
                <w:rFonts w:ascii="Times New Roman" w:eastAsia="SimSun" w:hAnsi="Times New Roman" w:cs="Times New Roman"/>
                <w:sz w:val="20"/>
                <w:szCs w:val="20"/>
                <w:lang w:eastAsia="zh-CN"/>
              </w:rPr>
              <w:t>,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@CATT</w:t>
            </w:r>
            <w:r w:rsidR="001E1CB7">
              <w:rPr>
                <w:rFonts w:ascii="Times New Roman" w:eastAsia="SimSun" w:hAnsi="Times New Roman" w:cs="Times New Roman"/>
                <w:sz w:val="20"/>
                <w:szCs w:val="20"/>
                <w:lang w:eastAsia="zh-CN"/>
              </w:rPr>
              <w:t xml:space="preserve">, </w:t>
            </w:r>
            <w:proofErr w:type="spellStart"/>
            <w:r w:rsidR="001E1CB7">
              <w:rPr>
                <w:rFonts w:ascii="Times New Roman" w:eastAsia="SimSun" w:hAnsi="Times New Roman" w:cs="Times New Roman"/>
                <w:sz w:val="20"/>
                <w:szCs w:val="20"/>
                <w:lang w:eastAsia="zh-CN"/>
              </w:rPr>
              <w:t>Spreadtrum</w:t>
            </w:r>
            <w:proofErr w:type="spellEnd"/>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w:t>
            </w:r>
            <w:proofErr w:type="spellStart"/>
            <w:r w:rsidR="00BD1A38">
              <w:rPr>
                <w:rFonts w:ascii="Times New Roman" w:eastAsia="SimSun" w:hAnsi="Times New Roman" w:cs="Times New Roman"/>
                <w:sz w:val="20"/>
                <w:szCs w:val="20"/>
                <w:lang w:eastAsia="zh-CN"/>
              </w:rPr>
              <w:t>downselect</w:t>
            </w:r>
            <w:proofErr w:type="spellEnd"/>
            <w:r w:rsidR="00BD1A38">
              <w:rPr>
                <w:rFonts w:ascii="Times New Roman" w:eastAsia="SimSun" w:hAnsi="Times New Roman" w:cs="Times New Roman"/>
                <w:sz w:val="20"/>
                <w:szCs w:val="20"/>
                <w:lang w:eastAsia="zh-CN"/>
              </w:rPr>
              <w:t xml:space="preserve">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w:t>
            </w:r>
            <w:proofErr w:type="spellStart"/>
            <w:r w:rsidR="00BD1A38">
              <w:rPr>
                <w:rFonts w:ascii="Times New Roman" w:eastAsia="SimSun" w:hAnsi="Times New Roman" w:cs="Times New Roman"/>
                <w:sz w:val="20"/>
                <w:szCs w:val="20"/>
                <w:lang w:eastAsia="zh-CN"/>
              </w:rPr>
              <w:t>downselection</w:t>
            </w:r>
            <w:proofErr w:type="spellEnd"/>
            <w:r w:rsidR="00BD1A38">
              <w:rPr>
                <w:rFonts w:ascii="Times New Roman" w:eastAsia="SimSun" w:hAnsi="Times New Roman" w:cs="Times New Roman"/>
                <w:sz w:val="20"/>
                <w:szCs w:val="20"/>
                <w:lang w:eastAsia="zh-CN"/>
              </w:rPr>
              <w:t xml:space="preserve">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w:t>
            </w:r>
            <w:proofErr w:type="spellStart"/>
            <w:r w:rsidR="006B6677">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w:t>
            </w:r>
            <w:proofErr w:type="spellStart"/>
            <w:r w:rsidR="006B6677">
              <w:rPr>
                <w:rFonts w:ascii="Times New Roman" w:eastAsia="SimSun" w:hAnsi="Times New Roman" w:cs="Times New Roman"/>
                <w:sz w:val="20"/>
                <w:szCs w:val="20"/>
                <w:lang w:eastAsia="zh-CN"/>
              </w:rPr>
              <w:t>HiSilicon’s</w:t>
            </w:r>
            <w:proofErr w:type="spellEnd"/>
            <w:r w:rsidR="006B6677">
              <w:rPr>
                <w:rFonts w:ascii="Times New Roman" w:eastAsia="SimSun" w:hAnsi="Times New Roman" w:cs="Times New Roman"/>
                <w:sz w:val="20"/>
                <w:szCs w:val="20"/>
                <w:lang w:eastAsia="zh-CN"/>
              </w:rPr>
              <w:t xml:space="preserve">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@Huawei, </w:t>
            </w:r>
            <w:proofErr w:type="spellStart"/>
            <w:r>
              <w:rPr>
                <w:rFonts w:ascii="Times New Roman" w:eastAsia="SimSun" w:hAnsi="Times New Roman" w:cs="Times New Roman"/>
                <w:sz w:val="20"/>
                <w:szCs w:val="20"/>
                <w:lang w:eastAsia="zh-CN"/>
              </w:rPr>
              <w:t>HiSilicon</w:t>
            </w:r>
            <w:proofErr w:type="spellEnd"/>
            <w:r w:rsidR="00C13613">
              <w:rPr>
                <w:rFonts w:ascii="Times New Roman" w:eastAsia="SimSun" w:hAnsi="Times New Roman" w:cs="Times New Roman"/>
                <w:sz w:val="20"/>
                <w:szCs w:val="20"/>
                <w:lang w:eastAsia="zh-CN"/>
              </w:rPr>
              <w:t xml:space="preserve">: What does “baseline” mean in this context? I would prefer to not go in that direction as I am </w:t>
            </w:r>
            <w:proofErr w:type="gramStart"/>
            <w:r w:rsidR="00C13613">
              <w:rPr>
                <w:rFonts w:ascii="Times New Roman" w:eastAsia="SimSun" w:hAnsi="Times New Roman" w:cs="Times New Roman"/>
                <w:sz w:val="20"/>
                <w:szCs w:val="20"/>
                <w:lang w:eastAsia="zh-CN"/>
              </w:rPr>
              <w:t>afraid</w:t>
            </w:r>
            <w:proofErr w:type="gramEnd"/>
            <w:r w:rsidR="00C13613">
              <w:rPr>
                <w:rFonts w:ascii="Times New Roman" w:eastAsia="SimSun" w:hAnsi="Times New Roman" w:cs="Times New Roman"/>
                <w:sz w:val="20"/>
                <w:szCs w:val="20"/>
                <w:lang w:eastAsia="zh-CN"/>
              </w:rPr>
              <w:t xml:space="preserve">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ListParagraph"/>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w:t>
      </w:r>
      <w:proofErr w:type="spellStart"/>
      <w:r w:rsidRPr="008D6A43">
        <w:rPr>
          <w:rFonts w:ascii="Times New Roman" w:hAnsi="Times New Roman" w:cs="Times New Roman"/>
          <w:sz w:val="20"/>
          <w:szCs w:val="20"/>
          <w:lang w:val="en-GB"/>
        </w:rPr>
        <w:t>Mediatek</w:t>
      </w:r>
      <w:proofErr w:type="spellEnd"/>
      <w:r w:rsidRPr="008D6A43">
        <w:rPr>
          <w:rFonts w:ascii="Times New Roman" w:hAnsi="Times New Roman" w:cs="Times New Roman"/>
          <w:sz w:val="20"/>
          <w:szCs w:val="20"/>
          <w:lang w:val="en-GB"/>
        </w:rPr>
        <w:t>,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w:t>
      </w:r>
      <w:proofErr w:type="spellStart"/>
      <w:r w:rsidR="00865921">
        <w:rPr>
          <w:rFonts w:ascii="Times New Roman" w:hAnsi="Times New Roman" w:cs="Times New Roman"/>
          <w:sz w:val="20"/>
          <w:szCs w:val="20"/>
          <w:lang w:val="en-GB"/>
        </w:rPr>
        <w:t>downselected</w:t>
      </w:r>
      <w:proofErr w:type="spellEnd"/>
      <w:r w:rsidR="00865921">
        <w:rPr>
          <w:rFonts w:ascii="Times New Roman" w:hAnsi="Times New Roman" w:cs="Times New Roman"/>
          <w:sz w:val="20"/>
          <w:szCs w:val="20"/>
          <w:lang w:val="en-GB"/>
        </w:rPr>
        <w:t xml:space="preserve">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 xml:space="preserve">and </w:t>
      </w:r>
      <w:proofErr w:type="spellStart"/>
      <w:r w:rsidR="00865921">
        <w:rPr>
          <w:rFonts w:ascii="Times New Roman" w:hAnsi="Times New Roman" w:cs="Times New Roman"/>
          <w:sz w:val="20"/>
          <w:szCs w:val="20"/>
          <w:lang w:val="en-GB"/>
        </w:rPr>
        <w:t>downselection</w:t>
      </w:r>
      <w:proofErr w:type="spellEnd"/>
      <w:r w:rsidR="00865921">
        <w:rPr>
          <w:rFonts w:ascii="Times New Roman" w:hAnsi="Times New Roman" w:cs="Times New Roman"/>
          <w:sz w:val="20"/>
          <w:szCs w:val="20"/>
          <w:lang w:val="en-GB"/>
        </w:rPr>
        <w:t xml:space="preserve">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902448" w14:paraId="6B18AC15" w14:textId="77777777" w:rsidTr="00C86FAB">
        <w:tc>
          <w:tcPr>
            <w:tcW w:w="9350" w:type="dxa"/>
          </w:tcPr>
          <w:p w14:paraId="7080FB05" w14:textId="764AE10D" w:rsidR="00902448" w:rsidRDefault="00902448"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C86FA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C86FA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C86FA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C86FA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C86FAB">
            <w:pPr>
              <w:pStyle w:val="ListParagraph"/>
              <w:rPr>
                <w:rFonts w:ascii="Times New Roman" w:hAnsi="Times New Roman" w:cs="Times New Roman"/>
                <w:sz w:val="20"/>
                <w:szCs w:val="20"/>
              </w:rPr>
            </w:pPr>
          </w:p>
          <w:p w14:paraId="4BA46856" w14:textId="77777777" w:rsidR="00902448" w:rsidRDefault="00902448"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371EE5A2" w14:textId="69D7F600" w:rsidR="00902448" w:rsidRPr="0060404F" w:rsidRDefault="00902448" w:rsidP="00C86FA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C86FA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115.5pt" o:ole="">
                  <v:imagedata r:id="rId12" o:title=""/>
                </v:shape>
                <o:OLEObject Type="Embed" ProgID="Visio.Drawing.15" ShapeID="_x0000_i1025" DrawAspect="Content" ObjectID="_1727597063"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w:t>
            </w:r>
            <w:r>
              <w:rPr>
                <w:rFonts w:ascii="Times New Roman" w:hAnsi="Times New Roman" w:cs="Times New Roman"/>
                <w:sz w:val="20"/>
                <w:szCs w:val="20"/>
                <w:lang w:val="en-GB"/>
              </w:rPr>
              <w:lastRenderedPageBreak/>
              <w:t xml:space="preserve">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w:t>
            </w:r>
            <w:proofErr w:type="gramStart"/>
            <w:r>
              <w:rPr>
                <w:rFonts w:ascii="Times New Roman" w:hAnsi="Times New Roman" w:cs="Times New Roman"/>
                <w:sz w:val="20"/>
                <w:szCs w:val="20"/>
                <w:lang w:val="en-GB"/>
              </w:rPr>
              <w:t>actually not</w:t>
            </w:r>
            <w:proofErr w:type="gramEnd"/>
            <w:r>
              <w:rPr>
                <w:rFonts w:ascii="Times New Roman" w:hAnsi="Times New Roman" w:cs="Times New Roman"/>
                <w:sz w:val="20"/>
                <w:szCs w:val="20"/>
                <w:lang w:val="en-GB"/>
              </w:rPr>
              <w:t xml:space="preserve">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w:t>
            </w:r>
            <w:proofErr w:type="gramStart"/>
            <w:r>
              <w:rPr>
                <w:rFonts w:ascii="Times New Roman" w:hAnsi="Times New Roman" w:cs="Times New Roman"/>
                <w:sz w:val="20"/>
                <w:szCs w:val="20"/>
                <w:lang w:val="en-GB"/>
              </w:rPr>
              <w:t>actually see</w:t>
            </w:r>
            <w:proofErr w:type="gramEnd"/>
            <w:r>
              <w:rPr>
                <w:rFonts w:ascii="Times New Roman" w:hAnsi="Times New Roman" w:cs="Times New Roman"/>
                <w:sz w:val="20"/>
                <w:szCs w:val="20"/>
                <w:lang w:val="en-GB"/>
              </w:rPr>
              <w:t xml:space="preserv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proofErr w:type="spellStart"/>
            <w:r>
              <w:rPr>
                <w:rFonts w:ascii="Times New Roman" w:eastAsia="SimSun" w:hAnsi="Times New Roman" w:cs="Times New Roman" w:hint="eastAsia"/>
                <w:i/>
                <w:iCs/>
                <w:sz w:val="20"/>
                <w:szCs w:val="20"/>
                <w:lang w:eastAsia="zh-CN"/>
              </w:rPr>
              <w:t>TransFormPrecoder</w:t>
            </w:r>
            <w:proofErr w:type="spellEnd"/>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w:t>
            </w:r>
            <w:proofErr w:type="gramStart"/>
            <w:r>
              <w:rPr>
                <w:rFonts w:ascii="Times New Roman" w:eastAsia="SimSun" w:hAnsi="Times New Roman" w:cs="Times New Roman" w:hint="eastAsia"/>
                <w:sz w:val="20"/>
                <w:szCs w:val="20"/>
                <w:lang w:eastAsia="zh-CN"/>
              </w:rPr>
              <w:t>different</w:t>
            </w:r>
            <w:proofErr w:type="gramEnd"/>
            <w:r>
              <w:rPr>
                <w:rFonts w:ascii="Times New Roman" w:eastAsia="SimSun" w:hAnsi="Times New Roman" w:cs="Times New Roman" w:hint="eastAsia"/>
                <w:sz w:val="20"/>
                <w:szCs w:val="20"/>
                <w:lang w:eastAsia="zh-CN"/>
              </w:rPr>
              <w:t xml:space="preserve"> and UE is schedule by DCI 0_1/2 and 0_0. </w:t>
            </w:r>
            <w:proofErr w:type="gramStart"/>
            <w:r>
              <w:rPr>
                <w:rFonts w:ascii="Times New Roman" w:eastAsia="SimSun" w:hAnsi="Times New Roman" w:cs="Times New Roman" w:hint="eastAsia"/>
                <w:sz w:val="20"/>
                <w:szCs w:val="20"/>
                <w:lang w:eastAsia="zh-CN"/>
              </w:rPr>
              <w:t>So</w:t>
            </w:r>
            <w:proofErr w:type="gramEnd"/>
            <w:r>
              <w:rPr>
                <w:rFonts w:ascii="Times New Roman" w:eastAsia="SimSun" w:hAnsi="Times New Roman" w:cs="Times New Roman" w:hint="eastAsia"/>
                <w:sz w:val="20"/>
                <w:szCs w:val="20"/>
                <w:lang w:eastAsia="zh-CN"/>
              </w:rPr>
              <w:t xml:space="preserve">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e)We</w:t>
            </w:r>
            <w:proofErr w:type="gramEnd"/>
            <w:r>
              <w:rPr>
                <w:rFonts w:ascii="Times New Roman" w:eastAsia="SimSun" w:hAnsi="Times New Roman" w:cs="Times New Roman" w:hint="eastAsia"/>
                <w:sz w:val="20"/>
                <w:szCs w:val="20"/>
                <w:lang w:eastAsia="zh-CN"/>
              </w:rPr>
              <w:t xml:space="preserv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roofErr w:type="spellEnd"/>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 xml:space="preserve">f) We think </w:t>
            </w:r>
            <w:proofErr w:type="spellStart"/>
            <w:r w:rsidRPr="00EC530A">
              <w:rPr>
                <w:rFonts w:ascii="Times New Roman" w:eastAsia="Yu Mincho" w:hAnsi="Times New Roman" w:cs="Times New Roman"/>
                <w:sz w:val="20"/>
                <w:szCs w:val="20"/>
                <w:lang w:val="en-GB"/>
              </w:rPr>
              <w:t>gNB</w:t>
            </w:r>
            <w:proofErr w:type="spellEnd"/>
            <w:r w:rsidRPr="00EC530A">
              <w:rPr>
                <w:rFonts w:ascii="Times New Roman" w:eastAsia="Yu Mincho" w:hAnsi="Times New Roman" w:cs="Times New Roman"/>
                <w:sz w:val="20"/>
                <w:szCs w:val="20"/>
                <w:lang w:val="en-GB"/>
              </w:rPr>
              <w:t xml:space="preserve"> can </w:t>
            </w:r>
            <w:proofErr w:type="gramStart"/>
            <w:r w:rsidRPr="00EC530A">
              <w:rPr>
                <w:rFonts w:ascii="Times New Roman" w:eastAsia="Yu Mincho" w:hAnsi="Times New Roman" w:cs="Times New Roman"/>
                <w:sz w:val="20"/>
                <w:szCs w:val="20"/>
                <w:lang w:val="en-GB"/>
              </w:rPr>
              <w:t>make a decision</w:t>
            </w:r>
            <w:proofErr w:type="gramEnd"/>
            <w:r w:rsidRPr="00EC530A">
              <w:rPr>
                <w:rFonts w:ascii="Times New Roman" w:eastAsia="Yu Mincho" w:hAnsi="Times New Roman" w:cs="Times New Roman"/>
                <w:sz w:val="20"/>
                <w:szCs w:val="20"/>
                <w:lang w:val="en-GB"/>
              </w:rPr>
              <w:t xml:space="preserve">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w:t>
            </w:r>
            <w:proofErr w:type="spellStart"/>
            <w:r w:rsidRPr="00EC530A">
              <w:rPr>
                <w:rFonts w:ascii="Times New Roman" w:eastAsia="Yu Mincho" w:hAnsi="Times New Roman" w:cs="Times New Roman"/>
                <w:sz w:val="20"/>
                <w:szCs w:val="20"/>
                <w:lang w:val="en-GB"/>
              </w:rPr>
              <w:t>gNB</w:t>
            </w:r>
            <w:proofErr w:type="spellEnd"/>
            <w:r w:rsidRPr="00EC530A">
              <w:rPr>
                <w:rFonts w:ascii="Times New Roman" w:eastAsia="Yu Mincho" w:hAnsi="Times New Roman" w:cs="Times New Roman"/>
                <w:sz w:val="20"/>
                <w:szCs w:val="20"/>
                <w:lang w:val="en-GB"/>
              </w:rPr>
              <w:t xml:space="preserve">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 xml:space="preserve">Considering a DG PUSCH is scheduled back-to-back with a CG PUSCH. Although interrupting time may not be needed by UE, it does not make any sense in coverage shortage condition if the </w:t>
            </w:r>
            <w:proofErr w:type="spellStart"/>
            <w:r w:rsidRPr="00EB221F">
              <w:rPr>
                <w:rFonts w:ascii="Times New Roman" w:eastAsia="SimSun" w:hAnsi="Times New Roman" w:cs="Times New Roman"/>
                <w:sz w:val="20"/>
                <w:szCs w:val="20"/>
                <w:lang w:eastAsia="zh-CN"/>
              </w:rPr>
              <w:t>gNB</w:t>
            </w:r>
            <w:proofErr w:type="spellEnd"/>
            <w:r w:rsidRPr="00EB221F">
              <w:rPr>
                <w:rFonts w:ascii="Times New Roman" w:eastAsia="SimSun" w:hAnsi="Times New Roman" w:cs="Times New Roman"/>
                <w:sz w:val="20"/>
                <w:szCs w:val="20"/>
                <w:lang w:eastAsia="zh-CN"/>
              </w:rPr>
              <w:t xml:space="preserve">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 xml:space="preserve">The UE coverage condition and power condition at the UE, because the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w:t>
            </w:r>
            <w:proofErr w:type="spellStart"/>
            <w:r w:rsidRPr="00BD38A9">
              <w:rPr>
                <w:rFonts w:ascii="Times New Roman" w:eastAsia="SimSun" w:hAnsi="Times New Roman" w:cs="Times New Roman"/>
                <w:sz w:val="20"/>
                <w:szCs w:val="20"/>
                <w:lang w:eastAsia="zh-CN"/>
              </w:rPr>
              <w:t>gNB</w:t>
            </w:r>
            <w:proofErr w:type="spellEnd"/>
            <w:r w:rsidRPr="00BD38A9">
              <w:rPr>
                <w:rFonts w:ascii="Times New Roman" w:eastAsia="SimSun" w:hAnsi="Times New Roman" w:cs="Times New Roman"/>
                <w:sz w:val="20"/>
                <w:szCs w:val="20"/>
                <w:lang w:eastAsia="zh-CN"/>
              </w:rPr>
              <w:t xml:space="preserve">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The different between 2 wave form is not much, switching would be quickly. </w:t>
            </w:r>
            <w:proofErr w:type="gramStart"/>
            <w:r>
              <w:rPr>
                <w:rFonts w:ascii="Times New Roman" w:hAnsi="Times New Roman" w:cs="Times New Roman"/>
                <w:sz w:val="20"/>
                <w:szCs w:val="20"/>
                <w:lang w:val="en-GB"/>
              </w:rPr>
              <w:t>And,</w:t>
            </w:r>
            <w:proofErr w:type="gramEnd"/>
            <w:r>
              <w:rPr>
                <w:rFonts w:ascii="Times New Roman" w:hAnsi="Times New Roman" w:cs="Times New Roman"/>
                <w:sz w:val="20"/>
                <w:szCs w:val="20"/>
                <w:lang w:val="en-GB"/>
              </w:rPr>
              <w:t xml:space="preserve">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 PHR, UE scheduling history, Measurement and others are needed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but all those can be triggered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w:t>
            </w:r>
            <w:proofErr w:type="spellStart"/>
            <w:r w:rsidRPr="005F41B3">
              <w:rPr>
                <w:rFonts w:ascii="Times New Roman" w:hAnsi="Times New Roman" w:cs="Times New Roman"/>
                <w:sz w:val="20"/>
                <w:szCs w:val="20"/>
                <w:lang w:val="en-GB"/>
              </w:rPr>
              <w:t>gNB</w:t>
            </w:r>
            <w:proofErr w:type="spellEnd"/>
            <w:r w:rsidRPr="005F41B3">
              <w:rPr>
                <w:rFonts w:ascii="Times New Roman" w:hAnsi="Times New Roman" w:cs="Times New Roman"/>
                <w:sz w:val="20"/>
                <w:szCs w:val="20"/>
                <w:lang w:val="en-GB"/>
              </w:rPr>
              <w:t xml:space="preserve"> is helpful for scheduling. </w:t>
            </w:r>
          </w:p>
        </w:tc>
      </w:tr>
      <w:tr w:rsidR="003023DB" w:rsidRPr="00605574" w14:paraId="61127913" w14:textId="77777777" w:rsidTr="003023DB">
        <w:tc>
          <w:tcPr>
            <w:tcW w:w="2065" w:type="dxa"/>
          </w:tcPr>
          <w:p w14:paraId="0C5F6849" w14:textId="77777777" w:rsidR="003023DB" w:rsidRDefault="003023DB" w:rsidP="00C86FA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need – can be handled by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it would be simpler than it is currently done for RRC reconfiguration</w:t>
            </w:r>
          </w:p>
          <w:p w14:paraId="5723D36E"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 xml:space="preserve">No additional inputs may be needed. Up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implementation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w:t>
      </w:r>
      <w:proofErr w:type="gramStart"/>
      <w:r w:rsidR="00142356">
        <w:rPr>
          <w:rFonts w:ascii="Times New Roman" w:hAnsi="Times New Roman" w:cs="Times New Roman"/>
          <w:sz w:val="20"/>
          <w:szCs w:val="20"/>
          <w:lang w:val="en-GB"/>
        </w:rPr>
        <w:t>i.e.</w:t>
      </w:r>
      <w:proofErr w:type="gramEnd"/>
      <w:r w:rsidR="00142356">
        <w:rPr>
          <w:rFonts w:ascii="Times New Roman" w:hAnsi="Times New Roman" w:cs="Times New Roman"/>
          <w:sz w:val="20"/>
          <w:szCs w:val="20"/>
          <w:lang w:val="en-GB"/>
        </w:rPr>
        <w:t xml:space="preserve"> potential frequent back-and-forth switching is ok if the network decides to configure CG type 1;</w:t>
      </w:r>
    </w:p>
    <w:p w14:paraId="1DD81C15" w14:textId="195D9215"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w:t>
      </w:r>
      <w:proofErr w:type="gramStart"/>
      <w:r w:rsidR="00142356">
        <w:rPr>
          <w:rFonts w:ascii="Times New Roman" w:hAnsi="Times New Roman" w:cs="Times New Roman"/>
          <w:sz w:val="20"/>
          <w:szCs w:val="20"/>
          <w:lang w:val="en-GB"/>
        </w:rPr>
        <w:t>e.g.</w:t>
      </w:r>
      <w:proofErr w:type="gramEnd"/>
      <w:r w:rsidR="00142356">
        <w:rPr>
          <w:rFonts w:ascii="Times New Roman" w:hAnsi="Times New Roman" w:cs="Times New Roman"/>
          <w:sz w:val="20"/>
          <w:szCs w:val="20"/>
          <w:lang w:val="en-GB"/>
        </w:rPr>
        <w:t xml:space="preserve">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w:t>
            </w:r>
            <w:proofErr w:type="spellStart"/>
            <w:proofErr w:type="gramStart"/>
            <w:r>
              <w:rPr>
                <w:rFonts w:ascii="Times New Roman" w:eastAsia="DengXian" w:hAnsi="Times New Roman" w:cs="Times New Roman"/>
                <w:sz w:val="20"/>
                <w:szCs w:val="20"/>
                <w:lang w:val="en-GB" w:eastAsia="zh-CN"/>
              </w:rPr>
              <w:t>cant</w:t>
            </w:r>
            <w:proofErr w:type="spellEnd"/>
            <w:proofErr w:type="gramEnd"/>
            <w:r>
              <w:rPr>
                <w:rFonts w:ascii="Times New Roman" w:eastAsia="DengXian"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 xml:space="preserve">f (b) is taken, depending on false/miss detection of DCI, the waveform of CG Type 1 is changed. This increases the complexity of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configure more than one CG-PUSCH configurations, and each CG-PUSCH configuration may have different </w:t>
            </w:r>
            <w:proofErr w:type="spellStart"/>
            <w:r w:rsidRPr="00AC263D">
              <w:rPr>
                <w:rFonts w:ascii="Times New Roman" w:hAnsi="Times New Roman" w:cs="Times New Roman"/>
                <w:sz w:val="20"/>
                <w:szCs w:val="20"/>
                <w:lang w:val="en-GB"/>
              </w:rPr>
              <w:t>transformPrecoder</w:t>
            </w:r>
            <w:proofErr w:type="spellEnd"/>
            <w:r>
              <w:rPr>
                <w:rFonts w:ascii="Times New Roman" w:hAnsi="Times New Roman" w:cs="Times New Roman"/>
                <w:sz w:val="20"/>
                <w:szCs w:val="20"/>
                <w:lang w:val="en-GB"/>
              </w:rPr>
              <w:t xml:space="preserve">. The need of dynamic waveform switching is not clear. </w:t>
            </w:r>
          </w:p>
        </w:tc>
      </w:tr>
      <w:tr w:rsidR="00C86FAB" w14:paraId="04FF524F" w14:textId="77777777" w:rsidTr="00B35D9E">
        <w:tc>
          <w:tcPr>
            <w:tcW w:w="2065" w:type="dxa"/>
          </w:tcPr>
          <w:p w14:paraId="26D20880" w14:textId="04E9B6CA" w:rsidR="00C86FAB" w:rsidRPr="00C86FAB" w:rsidRDefault="00C86FAB"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900" w:type="dxa"/>
          </w:tcPr>
          <w:p w14:paraId="629CEC24" w14:textId="20740E77" w:rsidR="00C86FAB" w:rsidRPr="00C86FAB" w:rsidRDefault="00C86FAB"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391C1285" w14:textId="08DF8E89" w:rsidR="00C86FAB" w:rsidRPr="00C86FAB" w:rsidRDefault="00D70B4A"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switching between each CG-PUSCH configurations is sufficient for CG Type-1.</w:t>
            </w:r>
          </w:p>
        </w:tc>
      </w:tr>
      <w:tr w:rsidR="00FA52B2" w14:paraId="0C532F77" w14:textId="77777777" w:rsidTr="00B35D9E">
        <w:tc>
          <w:tcPr>
            <w:tcW w:w="2065" w:type="dxa"/>
          </w:tcPr>
          <w:p w14:paraId="1B8AFF1D" w14:textId="6E50AC30" w:rsidR="00FA52B2" w:rsidRDefault="00FA52B2"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900" w:type="dxa"/>
          </w:tcPr>
          <w:p w14:paraId="3E69CBA2" w14:textId="27EAA3FA" w:rsidR="00FA52B2" w:rsidRDefault="00FA52B2"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p>
        </w:tc>
        <w:tc>
          <w:tcPr>
            <w:tcW w:w="6390" w:type="dxa"/>
          </w:tcPr>
          <w:p w14:paraId="7BB5E65B" w14:textId="6FA16EEE" w:rsidR="00FA52B2" w:rsidRDefault="00FA52B2"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Same views as above.</w:t>
            </w:r>
          </w:p>
        </w:tc>
      </w:tr>
      <w:tr w:rsidR="000A69D8" w14:paraId="49609870" w14:textId="77777777" w:rsidTr="00B35D9E">
        <w:tc>
          <w:tcPr>
            <w:tcW w:w="2065" w:type="dxa"/>
          </w:tcPr>
          <w:p w14:paraId="73108C22" w14:textId="0A030343" w:rsidR="000A69D8" w:rsidRPr="00365C48" w:rsidRDefault="00365C48" w:rsidP="00082357">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900" w:type="dxa"/>
          </w:tcPr>
          <w:p w14:paraId="5CDCE98A" w14:textId="351061A4" w:rsidR="000A69D8" w:rsidRPr="00365C48" w:rsidRDefault="000A69D8" w:rsidP="00365C48">
            <w:pPr>
              <w:spacing w:after="0" w:line="240" w:lineRule="auto"/>
              <w:jc w:val="both"/>
              <w:rPr>
                <w:rFonts w:ascii="Times New Roman" w:eastAsia="Malgun Gothic" w:hAnsi="Times New Roman" w:cs="Times New Roman"/>
                <w:sz w:val="20"/>
                <w:szCs w:val="20"/>
                <w:lang w:val="en-GB" w:eastAsia="ko-KR"/>
              </w:rPr>
            </w:pPr>
          </w:p>
        </w:tc>
        <w:tc>
          <w:tcPr>
            <w:tcW w:w="6390" w:type="dxa"/>
          </w:tcPr>
          <w:p w14:paraId="21F83045" w14:textId="6F0E3151" w:rsidR="000A69D8" w:rsidRPr="00365C48"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w:t>
            </w:r>
            <w:r w:rsidR="00365C48">
              <w:rPr>
                <w:rFonts w:ascii="Times New Roman" w:eastAsia="Malgun Gothic" w:hAnsi="Times New Roman" w:cs="Times New Roman"/>
                <w:sz w:val="20"/>
                <w:szCs w:val="20"/>
                <w:lang w:val="en-GB" w:eastAsia="ko-KR"/>
              </w:rPr>
              <w:t>think</w:t>
            </w:r>
            <w:r w:rsidR="00365C48" w:rsidRPr="00365C48">
              <w:rPr>
                <w:rFonts w:ascii="Times New Roman" w:eastAsia="Malgun Gothic" w:hAnsi="Times New Roman" w:cs="Times New Roman"/>
                <w:sz w:val="20"/>
                <w:szCs w:val="20"/>
                <w:lang w:val="en-GB" w:eastAsia="ko-KR"/>
              </w:rPr>
              <w:t xml:space="preserve"> that each of the two methods has its own merits.</w:t>
            </w:r>
            <w:r w:rsidR="00365C48">
              <w:rPr>
                <w:rFonts w:ascii="Times New Roman" w:eastAsia="Malgun Gothic" w:hAnsi="Times New Roman" w:cs="Times New Roman"/>
                <w:sz w:val="20"/>
                <w:szCs w:val="20"/>
                <w:lang w:val="en-GB" w:eastAsia="ko-KR"/>
              </w:rPr>
              <w:t xml:space="preserve"> </w:t>
            </w:r>
            <w:r w:rsidR="00365C48" w:rsidRPr="00365C48">
              <w:rPr>
                <w:rFonts w:ascii="Times New Roman" w:eastAsia="Malgun Gothic" w:hAnsi="Times New Roman" w:cs="Times New Roman"/>
                <w:sz w:val="20"/>
                <w:szCs w:val="20"/>
                <w:lang w:val="en-GB" w:eastAsia="ko-KR"/>
              </w:rPr>
              <w:t xml:space="preserve">Therefore, we think that it is beneficial to </w:t>
            </w:r>
            <w:r>
              <w:rPr>
                <w:rFonts w:ascii="Times New Roman" w:eastAsia="Malgun Gothic" w:hAnsi="Times New Roman" w:cs="Times New Roman"/>
                <w:sz w:val="20"/>
                <w:szCs w:val="20"/>
                <w:lang w:val="en-GB" w:eastAsia="ko-KR"/>
              </w:rPr>
              <w:t xml:space="preserve">provide </w:t>
            </w:r>
            <w:r w:rsidR="00365C48">
              <w:rPr>
                <w:rFonts w:ascii="Times New Roman" w:eastAsia="Malgun Gothic" w:hAnsi="Times New Roman" w:cs="Times New Roman"/>
                <w:sz w:val="20"/>
                <w:szCs w:val="20"/>
                <w:lang w:val="en-GB" w:eastAsia="ko-KR"/>
              </w:rPr>
              <w:t>one of two ways b</w:t>
            </w:r>
            <w:r>
              <w:rPr>
                <w:rFonts w:ascii="Times New Roman" w:eastAsia="Malgun Gothic" w:hAnsi="Times New Roman" w:cs="Times New Roman"/>
                <w:sz w:val="20"/>
                <w:szCs w:val="20"/>
                <w:lang w:val="en-GB" w:eastAsia="ko-KR"/>
              </w:rPr>
              <w:t>y using higher layer parameter.</w:t>
            </w:r>
          </w:p>
        </w:tc>
      </w:tr>
      <w:tr w:rsidR="0076270C" w14:paraId="5EC7FC73" w14:textId="77777777" w:rsidTr="00B35D9E">
        <w:tc>
          <w:tcPr>
            <w:tcW w:w="2065" w:type="dxa"/>
          </w:tcPr>
          <w:p w14:paraId="371B2AEE" w14:textId="4088D2E3"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900" w:type="dxa"/>
          </w:tcPr>
          <w:p w14:paraId="284AB884" w14:textId="5C0F2D2C" w:rsidR="0076270C" w:rsidRPr="00365C48"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55956171" w14:textId="4D44E19A"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B</w:t>
            </w:r>
            <w:r w:rsidRPr="006742A7">
              <w:rPr>
                <w:rFonts w:ascii="Times New Roman" w:eastAsia="DengXian" w:hAnsi="Times New Roman" w:cs="Times New Roman"/>
                <w:sz w:val="20"/>
                <w:szCs w:val="20"/>
                <w:lang w:val="en-GB" w:eastAsia="zh-CN"/>
              </w:rPr>
              <w:t>ack-and-forth switching</w:t>
            </w:r>
            <w:r>
              <w:rPr>
                <w:rFonts w:ascii="Times New Roman" w:eastAsia="DengXian" w:hAnsi="Times New Roman" w:cs="Times New Roman"/>
                <w:sz w:val="20"/>
                <w:szCs w:val="20"/>
                <w:lang w:val="en-GB" w:eastAsia="zh-CN"/>
              </w:rPr>
              <w:t xml:space="preserve"> waveform already exists in current specification by switching between different CG configurations of different waveforms. Therefore, we don’t see any issue and we support (a).</w:t>
            </w:r>
          </w:p>
        </w:tc>
      </w:tr>
      <w:tr w:rsidR="00D552DA" w14:paraId="1C60E510" w14:textId="77777777" w:rsidTr="00B35D9E">
        <w:tc>
          <w:tcPr>
            <w:tcW w:w="2065" w:type="dxa"/>
          </w:tcPr>
          <w:p w14:paraId="360B4281" w14:textId="1A07D94C" w:rsidR="00D552DA" w:rsidRDefault="00D552DA" w:rsidP="00D552D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vivo</w:t>
            </w:r>
          </w:p>
        </w:tc>
        <w:tc>
          <w:tcPr>
            <w:tcW w:w="900" w:type="dxa"/>
          </w:tcPr>
          <w:p w14:paraId="690322A2" w14:textId="3A27EDA9" w:rsidR="00D552DA" w:rsidRDefault="00D552DA" w:rsidP="00D552D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28D536F3" w14:textId="77777777" w:rsidR="00D552DA" w:rsidRDefault="00D552DA" w:rsidP="00D552D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is slightly preferred though we’re open to discuss (b) if majority would like to study this.</w:t>
            </w:r>
          </w:p>
          <w:p w14:paraId="38547D8A" w14:textId="16A9D7DB" w:rsidR="00D552DA" w:rsidRDefault="00D552DA" w:rsidP="00D552D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 assume (a) means no dynamic waveform switching is supported for PUSCH scheduled with configured grant Type 1 (excluding retransmission of CG PUSCH).</w:t>
            </w:r>
          </w:p>
        </w:tc>
      </w:tr>
      <w:tr w:rsidR="00370617" w14:paraId="08C9DA9C" w14:textId="77777777" w:rsidTr="00B35D9E">
        <w:tc>
          <w:tcPr>
            <w:tcW w:w="2065" w:type="dxa"/>
          </w:tcPr>
          <w:p w14:paraId="02CEEDC7" w14:textId="296FEDED" w:rsidR="00370617" w:rsidRDefault="00370617" w:rsidP="00370617">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900" w:type="dxa"/>
          </w:tcPr>
          <w:p w14:paraId="5784AA62" w14:textId="460773DD" w:rsidR="00370617" w:rsidRDefault="00370617" w:rsidP="0037061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w:t>
            </w:r>
          </w:p>
        </w:tc>
        <w:tc>
          <w:tcPr>
            <w:tcW w:w="6390" w:type="dxa"/>
          </w:tcPr>
          <w:p w14:paraId="26F4CC2A" w14:textId="77777777" w:rsidR="00370617" w:rsidRDefault="00370617" w:rsidP="0037061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From FL summary, </w:t>
            </w:r>
            <w:r>
              <w:rPr>
                <w:rFonts w:ascii="Times New Roman" w:hAnsi="Times New Roman" w:cs="Times New Roman"/>
                <w:sz w:val="20"/>
                <w:szCs w:val="20"/>
                <w:lang w:val="en-GB"/>
              </w:rPr>
              <w:t>most companies do not identify a scenario in which switching waveform back and forth in rapid succession is beneficial. Then it is unclear why keeping CG type 1 configured waveform (e.g., CP-OFDM) is beneficial in the context that the DG PUSCH has been switched to DFT-s-OFDM, noting also that CG PUSCH should be protected since it may contain URLLC data.</w:t>
            </w:r>
          </w:p>
          <w:p w14:paraId="184929CC" w14:textId="77777777" w:rsidR="00370617" w:rsidRDefault="00370617" w:rsidP="00370617">
            <w:pPr>
              <w:spacing w:after="0" w:line="240" w:lineRule="auto"/>
              <w:jc w:val="both"/>
              <w:rPr>
                <w:rFonts w:ascii="Times New Roman" w:hAnsi="Times New Roman" w:cs="Times New Roman"/>
                <w:sz w:val="20"/>
                <w:szCs w:val="20"/>
                <w:lang w:val="en-GB"/>
              </w:rPr>
            </w:pPr>
          </w:p>
          <w:p w14:paraId="17894933" w14:textId="49D535F9" w:rsidR="00370617" w:rsidRDefault="00370617" w:rsidP="00370617">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It seems that companies are assuming that a UE supporting Rel-18 </w:t>
            </w:r>
            <w:proofErr w:type="spellStart"/>
            <w:r>
              <w:rPr>
                <w:rFonts w:ascii="Times New Roman" w:hAnsi="Times New Roman" w:cs="Times New Roman"/>
                <w:sz w:val="20"/>
                <w:szCs w:val="20"/>
                <w:lang w:val="en-GB"/>
              </w:rPr>
              <w:t>CovEnh</w:t>
            </w:r>
            <w:proofErr w:type="spellEnd"/>
            <w:r>
              <w:rPr>
                <w:rFonts w:ascii="Times New Roman" w:hAnsi="Times New Roman" w:cs="Times New Roman"/>
                <w:sz w:val="20"/>
                <w:szCs w:val="20"/>
                <w:lang w:val="en-GB"/>
              </w:rPr>
              <w:t xml:space="preserve"> feature should also support Rel-16 URLLC feature for multiple active configured grant configurations. In our view, this does not necessarily to be the case, given also that Rel-16 URLLC features are optional features. </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TableGrid"/>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 xml:space="preserve">highest payload size, i.e., size of DCI scheduling PUSCH with DFT-s-OFDM is to be aligned with (or increased to) size of DCI scheduling PUSCH with CP-OFDM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ListParagraph"/>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 xml:space="preserve">nterpretation 1) DCI size needs to be aligned between the case where CP-OFDM is </w:t>
            </w:r>
            <w:proofErr w:type="gramStart"/>
            <w:r w:rsidRPr="00786754">
              <w:rPr>
                <w:rFonts w:ascii="Times New Roman" w:hAnsi="Times New Roman" w:cs="Times New Roman"/>
                <w:sz w:val="20"/>
                <w:szCs w:val="20"/>
                <w:lang w:val="en-GB"/>
              </w:rPr>
              <w:t>actually used</w:t>
            </w:r>
            <w:proofErr w:type="gramEnd"/>
            <w:r w:rsidRPr="00786754">
              <w:rPr>
                <w:rFonts w:ascii="Times New Roman" w:hAnsi="Times New Roman" w:cs="Times New Roman"/>
                <w:sz w:val="20"/>
                <w:szCs w:val="20"/>
                <w:lang w:val="en-GB"/>
              </w:rPr>
              <w:t xml:space="preserve"> and where DFT-S-OFDM is actually used</w:t>
            </w:r>
          </w:p>
          <w:p w14:paraId="253A3FD6" w14:textId="77777777" w:rsidR="005B4AC3" w:rsidRPr="00786754" w:rsidRDefault="005B4AC3" w:rsidP="005B4AC3">
            <w:pPr>
              <w:pStyle w:val="ListParagraph"/>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Interpretation 2) DCI size when CP-OFDM is </w:t>
            </w:r>
            <w:proofErr w:type="gramStart"/>
            <w:r>
              <w:rPr>
                <w:rFonts w:ascii="Times New Roman" w:eastAsiaTheme="minorEastAsia" w:hAnsi="Times New Roman" w:cs="Times New Roman"/>
                <w:sz w:val="20"/>
                <w:szCs w:val="20"/>
                <w:lang w:val="en-GB"/>
              </w:rPr>
              <w:t>actually used</w:t>
            </w:r>
            <w:proofErr w:type="gramEnd"/>
            <w:r>
              <w:rPr>
                <w:rFonts w:ascii="Times New Roman" w:eastAsiaTheme="minorEastAsia" w:hAnsi="Times New Roman" w:cs="Times New Roman"/>
                <w:sz w:val="20"/>
                <w:szCs w:val="20"/>
                <w:lang w:val="en-GB"/>
              </w:rPr>
              <w:t xml:space="preserve">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w:t>
            </w:r>
            <w:proofErr w:type="gramStart"/>
            <w:r>
              <w:rPr>
                <w:rFonts w:ascii="Times New Roman" w:hAnsi="Times New Roman" w:cs="Times New Roman"/>
                <w:sz w:val="20"/>
                <w:szCs w:val="20"/>
                <w:lang w:val="en-GB"/>
              </w:rPr>
              <w:t>that,</w:t>
            </w:r>
            <w:proofErr w:type="gramEnd"/>
            <w:r>
              <w:rPr>
                <w:rFonts w:ascii="Times New Roman" w:hAnsi="Times New Roman" w:cs="Times New Roman"/>
                <w:sz w:val="20"/>
                <w:szCs w:val="20"/>
                <w:lang w:val="en-GB"/>
              </w:rPr>
              <w:t xml:space="preserve">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t>
            </w:r>
            <w:proofErr w:type="gramStart"/>
            <w:r>
              <w:rPr>
                <w:rFonts w:ascii="Times New Roman" w:hAnsi="Times New Roman" w:cs="Times New Roman"/>
                <w:sz w:val="20"/>
                <w:szCs w:val="20"/>
                <w:lang w:val="en-GB"/>
              </w:rPr>
              <w:t>actually share</w:t>
            </w:r>
            <w:proofErr w:type="gramEnd"/>
            <w:r>
              <w:rPr>
                <w:rFonts w:ascii="Times New Roman" w:hAnsi="Times New Roman" w:cs="Times New Roman"/>
                <w:sz w:val="20"/>
                <w:szCs w:val="20"/>
                <w:lang w:val="en-GB"/>
              </w:rPr>
              <w:t xml:space="preserve"> the same view as Panasonic above, i.e., for DCI size determination, larger size should always be considered.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D70B4A" w14:paraId="1C9DE594" w14:textId="77777777" w:rsidTr="001F511F">
        <w:tc>
          <w:tcPr>
            <w:tcW w:w="2065" w:type="dxa"/>
          </w:tcPr>
          <w:p w14:paraId="23646E23" w14:textId="6574933D" w:rsidR="00D70B4A" w:rsidRPr="00D70B4A" w:rsidRDefault="00D70B4A" w:rsidP="00412376">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00" w:type="dxa"/>
          </w:tcPr>
          <w:p w14:paraId="67F8588E" w14:textId="77777777" w:rsidR="00D70B4A" w:rsidRDefault="00D70B4A" w:rsidP="000305BC">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gree</w:t>
            </w:r>
            <w:r w:rsidR="000305BC">
              <w:rPr>
                <w:rFonts w:ascii="Times New Roman" w:eastAsia="DengXian" w:hAnsi="Times New Roman" w:cs="Times New Roman"/>
                <w:sz w:val="20"/>
                <w:szCs w:val="20"/>
                <w:lang w:val="en-GB" w:eastAsia="zh-CN"/>
              </w:rPr>
              <w:t xml:space="preserve"> the comments from Panasonic and DOCOMO. The question is not so clear. The alignment doesn’t mention the direction of aligning. From our point of view, we support the </w:t>
            </w:r>
            <w:r w:rsidR="000305BC">
              <w:rPr>
                <w:rFonts w:ascii="Times New Roman" w:hAnsi="Times New Roman" w:cs="Times New Roman"/>
                <w:sz w:val="20"/>
                <w:szCs w:val="20"/>
                <w:lang w:val="en-GB"/>
              </w:rPr>
              <w:t>size of DCI scheduling PUSCH with DFT-s-OFDM is to be aligned with (or increased to) size of DCI scheduling PUSCH with CP-OFDM.</w:t>
            </w:r>
          </w:p>
          <w:p w14:paraId="5EE1EF15" w14:textId="16020EA4" w:rsidR="000305BC" w:rsidRPr="00D70B4A" w:rsidRDefault="000305BC" w:rsidP="000305BC">
            <w:pPr>
              <w:spacing w:after="0" w:line="240" w:lineRule="auto"/>
              <w:jc w:val="both"/>
              <w:rPr>
                <w:rFonts w:ascii="Times New Roman" w:eastAsia="DengXian" w:hAnsi="Times New Roman" w:cs="Times New Roman"/>
                <w:sz w:val="20"/>
                <w:szCs w:val="20"/>
                <w:lang w:val="en-GB" w:eastAsia="zh-CN"/>
              </w:rPr>
            </w:pPr>
          </w:p>
        </w:tc>
      </w:tr>
      <w:tr w:rsidR="00E62666" w14:paraId="3AC5AB6B" w14:textId="77777777" w:rsidTr="001F511F">
        <w:tc>
          <w:tcPr>
            <w:tcW w:w="2065" w:type="dxa"/>
          </w:tcPr>
          <w:p w14:paraId="614C2282" w14:textId="4C4DEDA1" w:rsidR="00E62666" w:rsidRPr="00E62666" w:rsidRDefault="00E62666" w:rsidP="0041237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00" w:type="dxa"/>
          </w:tcPr>
          <w:p w14:paraId="5F7B2792" w14:textId="77777777" w:rsidR="00E62666" w:rsidRDefault="00E62666" w:rsidP="000305BC">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40D4B236" w14:textId="2C19D955" w:rsidR="00E62666" w:rsidRPr="00E62666"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indication or implicit indication using DCI. After that, we can further discuss details of DCI field design due to dynamic waveform switching.</w:t>
            </w:r>
          </w:p>
        </w:tc>
      </w:tr>
      <w:tr w:rsidR="0076270C" w14:paraId="52D821E7" w14:textId="77777777" w:rsidTr="001F511F">
        <w:tc>
          <w:tcPr>
            <w:tcW w:w="2065" w:type="dxa"/>
          </w:tcPr>
          <w:p w14:paraId="1182475E" w14:textId="7B9773C0"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00" w:type="dxa"/>
          </w:tcPr>
          <w:p w14:paraId="4DF88A22" w14:textId="7C4075CC"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Y</w:t>
            </w:r>
            <w:r>
              <w:rPr>
                <w:rFonts w:ascii="Times New Roman" w:eastAsia="DengXian"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w:t>
            </w:r>
            <w:r w:rsidRPr="000A0C38">
              <w:rPr>
                <w:rFonts w:ascii="Times New Roman" w:hAnsi="Times New Roman" w:cs="Times New Roman"/>
                <w:sz w:val="20"/>
                <w:szCs w:val="20"/>
              </w:rPr>
              <w:t>interpret</w:t>
            </w:r>
            <w:r>
              <w:rPr>
                <w:rFonts w:ascii="Times New Roman" w:hAnsi="Times New Roman" w:cs="Times New Roman"/>
                <w:sz w:val="20"/>
                <w:szCs w:val="20"/>
              </w:rPr>
              <w:t xml:space="preserve"> a field, which may be different for </w:t>
            </w:r>
            <w:r w:rsidRPr="000A0C38">
              <w:rPr>
                <w:rFonts w:ascii="Times New Roman" w:hAnsi="Times New Roman" w:cs="Times New Roman"/>
                <w:sz w:val="20"/>
                <w:szCs w:val="20"/>
              </w:rPr>
              <w:t>CP-OFDM and DFT-S-OFDM</w:t>
            </w:r>
            <w:r>
              <w:rPr>
                <w:rFonts w:ascii="Times New Roman" w:hAnsi="Times New Roman" w:cs="Times New Roman"/>
                <w:sz w:val="20"/>
                <w:szCs w:val="20"/>
              </w:rPr>
              <w:t xml:space="preserve"> (e.g., </w:t>
            </w:r>
            <w:r w:rsidRPr="000A0C38">
              <w:rPr>
                <w:rFonts w:ascii="Times New Roman" w:hAnsi="Times New Roman" w:cs="Times New Roman"/>
                <w:sz w:val="20"/>
                <w:szCs w:val="20"/>
              </w:rPr>
              <w:t>PTRS</w:t>
            </w:r>
            <w:r>
              <w:rPr>
                <w:rFonts w:ascii="Times New Roman" w:hAnsi="Times New Roman" w:cs="Times New Roman"/>
                <w:sz w:val="20"/>
                <w:szCs w:val="20"/>
              </w:rPr>
              <w:t>-</w:t>
            </w:r>
            <w:r w:rsidRPr="000A0C38">
              <w:rPr>
                <w:rFonts w:ascii="Times New Roman" w:hAnsi="Times New Roman" w:cs="Times New Roman"/>
                <w:sz w:val="20"/>
                <w:szCs w:val="20"/>
              </w:rPr>
              <w:t>DMRS association</w:t>
            </w:r>
            <w:r>
              <w:rPr>
                <w:rFonts w:ascii="Times New Roman" w:hAnsi="Times New Roman" w:cs="Times New Roman"/>
                <w:sz w:val="20"/>
                <w:szCs w:val="20"/>
              </w:rPr>
              <w:t xml:space="preserve"> field), also needs to be discussed. </w:t>
            </w:r>
          </w:p>
        </w:tc>
      </w:tr>
      <w:tr w:rsidR="00A21D1A" w14:paraId="56FAB01F" w14:textId="77777777" w:rsidTr="001F511F">
        <w:tc>
          <w:tcPr>
            <w:tcW w:w="2065" w:type="dxa"/>
          </w:tcPr>
          <w:p w14:paraId="5FDC5706" w14:textId="4B65672F" w:rsidR="00A21D1A" w:rsidRDefault="00A21D1A" w:rsidP="0076270C">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vivo</w:t>
            </w:r>
          </w:p>
        </w:tc>
        <w:tc>
          <w:tcPr>
            <w:tcW w:w="7200" w:type="dxa"/>
          </w:tcPr>
          <w:p w14:paraId="2303770B" w14:textId="0F6EC893" w:rsidR="00A21D1A" w:rsidRDefault="00A21D1A" w:rsidP="0076270C">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Yes. In addition, for the bit fields that are associated with waveform, the bit field interpretation may have to be based on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the target waveform.</w:t>
            </w:r>
          </w:p>
        </w:tc>
      </w:tr>
      <w:tr w:rsidR="00370617" w14:paraId="39EEB50D" w14:textId="77777777" w:rsidTr="001F511F">
        <w:tc>
          <w:tcPr>
            <w:tcW w:w="2065" w:type="dxa"/>
          </w:tcPr>
          <w:p w14:paraId="175B471F" w14:textId="04334393" w:rsidR="00370617" w:rsidRDefault="00370617" w:rsidP="00370617">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sz w:val="20"/>
                <w:szCs w:val="20"/>
                <w:lang w:val="en-GB" w:eastAsia="zh-CN"/>
              </w:rPr>
              <w:t>Nokia/NSB</w:t>
            </w:r>
          </w:p>
        </w:tc>
        <w:tc>
          <w:tcPr>
            <w:tcW w:w="7200" w:type="dxa"/>
          </w:tcPr>
          <w:p w14:paraId="23C439EB" w14:textId="3DB41FE4" w:rsidR="00370617" w:rsidRDefault="00370617" w:rsidP="0037061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DCI size alignment is always needed. How to achieve such alignment should be further discussed. One option is to always assume DCI size with larger payload. This option however has a drawback on DCI overhead. Therefore, we prefer to further study this issue instead of rushing for a conclusion at this stage.</w:t>
            </w:r>
          </w:p>
        </w:tc>
      </w:tr>
    </w:tbl>
    <w:p w14:paraId="51BDB1DB" w14:textId="12A9E9A1" w:rsidR="001F511F" w:rsidRDefault="001F511F">
      <w:pPr>
        <w:rPr>
          <w:rFonts w:ascii="Times New Roman" w:hAnsi="Times New Roman" w:cs="Times New Roman"/>
          <w:sz w:val="20"/>
          <w:szCs w:val="20"/>
        </w:rPr>
      </w:pP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08708CB2"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w:t>
            </w:r>
            <w:proofErr w:type="spellStart"/>
            <w:r>
              <w:rPr>
                <w:rFonts w:ascii="Times New Roman" w:eastAsia="SimSun" w:hAnsi="Times New Roman" w:cs="Times New Roman"/>
                <w:sz w:val="20"/>
                <w:szCs w:val="20"/>
                <w:lang w:eastAsia="zh-CN"/>
              </w:rPr>
              <w:t>gNB</w:t>
            </w:r>
            <w:proofErr w:type="spellEnd"/>
            <w:r>
              <w:rPr>
                <w:rFonts w:ascii="Times New Roman" w:eastAsia="SimSun" w:hAnsi="Times New Roman" w:cs="Times New Roman"/>
                <w:sz w:val="20"/>
                <w:szCs w:val="20"/>
                <w:lang w:eastAsia="zh-CN"/>
              </w:rPr>
              <w:t xml:space="preserve">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We think current reporting can help </w:t>
            </w:r>
            <w:proofErr w:type="spellStart"/>
            <w:r>
              <w:rPr>
                <w:rFonts w:ascii="Times New Roman" w:eastAsia="SimSun" w:hAnsi="Times New Roman" w:cs="Times New Roman" w:hint="eastAsia"/>
                <w:sz w:val="20"/>
                <w:szCs w:val="20"/>
                <w:lang w:eastAsia="zh-CN"/>
              </w:rPr>
              <w:t>gNB</w:t>
            </w:r>
            <w:proofErr w:type="spellEnd"/>
            <w:r>
              <w:rPr>
                <w:rFonts w:ascii="Times New Roman" w:eastAsia="SimSun" w:hAnsi="Times New Roman" w:cs="Times New Roman" w:hint="eastAsia"/>
                <w:sz w:val="20"/>
                <w:szCs w:val="20"/>
                <w:lang w:eastAsia="zh-CN"/>
              </w:rPr>
              <w:t xml:space="preserve">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can be open to the </w:t>
            </w:r>
            <w:proofErr w:type="gramStart"/>
            <w:r>
              <w:rPr>
                <w:rFonts w:ascii="Times New Roman" w:eastAsia="DengXian" w:hAnsi="Times New Roman" w:cs="Times New Roman" w:hint="eastAsia"/>
                <w:sz w:val="20"/>
                <w:szCs w:val="20"/>
                <w:lang w:val="en-GB" w:eastAsia="zh-CN"/>
              </w:rPr>
              <w:t>study</w:t>
            </w:r>
            <w:proofErr w:type="gramEnd"/>
            <w:r>
              <w:rPr>
                <w:rFonts w:ascii="Times New Roman" w:eastAsia="DengXian" w:hAnsi="Times New Roman" w:cs="Times New Roman" w:hint="eastAsia"/>
                <w:sz w:val="20"/>
                <w:szCs w:val="20"/>
                <w:lang w:val="en-GB" w:eastAsia="zh-CN"/>
              </w:rPr>
              <w:t xml:space="preserve">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lastRenderedPageBreak/>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Although our primitive thought is that these issues are all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not sure that all proposals are limited to power headroom reporting. These solutions have been proposed in </w:t>
            </w:r>
            <w:proofErr w:type="gramStart"/>
            <w:r>
              <w:rPr>
                <w:rFonts w:ascii="Times New Roman" w:eastAsia="DengXian" w:hAnsi="Times New Roman" w:cs="Times New Roman"/>
                <w:sz w:val="20"/>
                <w:szCs w:val="20"/>
                <w:lang w:val="en-GB" w:eastAsia="zh-CN"/>
              </w:rPr>
              <w:t>contributions</w:t>
            </w:r>
            <w:proofErr w:type="gramEnd"/>
            <w:r>
              <w:rPr>
                <w:rFonts w:ascii="Times New Roman" w:eastAsia="DengXian" w:hAnsi="Times New Roman" w:cs="Times New Roman"/>
                <w:sz w:val="20"/>
                <w:szCs w:val="20"/>
                <w:lang w:val="en-GB" w:eastAsia="zh-CN"/>
              </w:rPr>
              <w:t xml:space="preserve">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please continue providing your comments. This is also </w:t>
            </w:r>
            <w:proofErr w:type="gramStart"/>
            <w:r>
              <w:rPr>
                <w:rFonts w:ascii="Times New Roman" w:eastAsia="DengXian" w:hAnsi="Times New Roman" w:cs="Times New Roman"/>
                <w:sz w:val="20"/>
                <w:szCs w:val="20"/>
                <w:lang w:val="en-GB" w:eastAsia="zh-CN"/>
              </w:rPr>
              <w:t>fairly high</w:t>
            </w:r>
            <w:proofErr w:type="gramEnd"/>
            <w:r>
              <w:rPr>
                <w:rFonts w:ascii="Times New Roman" w:eastAsia="DengXian" w:hAnsi="Times New Roman" w:cs="Times New Roman"/>
                <w:sz w:val="20"/>
                <w:szCs w:val="20"/>
                <w:lang w:val="en-GB" w:eastAsia="zh-CN"/>
              </w:rPr>
              <w:t xml:space="preserve">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 xml:space="preserve">Huawei, </w:t>
            </w:r>
            <w:proofErr w:type="spellStart"/>
            <w:r w:rsidRPr="00450C4C">
              <w:rPr>
                <w:rFonts w:ascii="Times New Roman" w:eastAsia="MS Mincho" w:hAnsi="Times New Roman" w:cs="Times New Roman"/>
                <w:bCs/>
                <w:sz w:val="20"/>
                <w:lang w:val="en-GB"/>
              </w:rPr>
              <w:t>HiSilicon</w:t>
            </w:r>
            <w:proofErr w:type="spellEnd"/>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the number of PRBs that is in line with the UE power situation of switched-to waveform. Particularly, when a UE is switched from DFT-s-OFDM to CP-OFDM, its power headroom may be reduced and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lastRenderedPageBreak/>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@Intel, vivo, Huawei/</w:t>
            </w:r>
            <w:proofErr w:type="spellStart"/>
            <w:r w:rsidRPr="00B0377C">
              <w:rPr>
                <w:rFonts w:ascii="Times New Roman" w:hAnsi="Times New Roman" w:cs="Times New Roman"/>
                <w:sz w:val="20"/>
                <w:szCs w:val="20"/>
              </w:rPr>
              <w:t>HiSilicon</w:t>
            </w:r>
            <w:proofErr w:type="spellEnd"/>
            <w:r w:rsidRPr="00B0377C">
              <w:rPr>
                <w:rFonts w:ascii="Times New Roman" w:hAnsi="Times New Roman" w:cs="Times New Roman"/>
                <w:sz w:val="20"/>
                <w:szCs w:val="20"/>
              </w:rPr>
              <w:t xml:space="preserve">: </w:t>
            </w:r>
            <w:r>
              <w:rPr>
                <w:rFonts w:ascii="Times New Roman" w:hAnsi="Times New Roman" w:cs="Times New Roman"/>
                <w:sz w:val="20"/>
                <w:szCs w:val="20"/>
              </w:rPr>
              <w:t>We can try the simpler version from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 xml:space="preserve">15 companies (QC, Panasonic, Apple, CATT, DOCOMO, Lenovo, OPPO, Nokia/NSB, MediaTek,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w:t>
      </w:r>
      <w:proofErr w:type="spellStart"/>
      <w:r w:rsidR="006663A1">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B0377C" w14:paraId="4C9DC568" w14:textId="77777777" w:rsidTr="00C86FAB">
        <w:tc>
          <w:tcPr>
            <w:tcW w:w="9350" w:type="dxa"/>
          </w:tcPr>
          <w:p w14:paraId="126435C3" w14:textId="11219CE1" w:rsidR="00B0377C" w:rsidRDefault="00B0377C"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2C496A26" w14:textId="77777777" w:rsidR="00B0377C" w:rsidRPr="00B0377C" w:rsidRDefault="00B0377C" w:rsidP="00C86FA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779EC14" w14:textId="77777777" w:rsidR="00B0377C" w:rsidRDefault="00B0377C" w:rsidP="00C86FA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C86FA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0956B2" w14:paraId="749C2755" w14:textId="77777777" w:rsidTr="00C86FAB">
        <w:tc>
          <w:tcPr>
            <w:tcW w:w="2065" w:type="dxa"/>
          </w:tcPr>
          <w:p w14:paraId="5AF16A6A" w14:textId="77777777" w:rsidR="000956B2" w:rsidRDefault="000956B2"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687F66C0" w:rsidR="000956B2"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r w:rsidR="00BD560D">
              <w:rPr>
                <w:rFonts w:ascii="Times New Roman" w:hAnsi="Times New Roman" w:cs="Times New Roman"/>
                <w:sz w:val="20"/>
                <w:szCs w:val="20"/>
                <w:lang w:val="en-GB"/>
              </w:rPr>
              <w:t>, LG</w:t>
            </w:r>
          </w:p>
        </w:tc>
      </w:tr>
      <w:tr w:rsidR="000956B2" w14:paraId="15ADD974" w14:textId="77777777" w:rsidTr="00C86FAB">
        <w:tc>
          <w:tcPr>
            <w:tcW w:w="2065" w:type="dxa"/>
            <w:tcBorders>
              <w:bottom w:val="single" w:sz="24" w:space="0" w:color="auto"/>
            </w:tcBorders>
          </w:tcPr>
          <w:p w14:paraId="259DE323" w14:textId="77777777" w:rsidR="000956B2" w:rsidRDefault="000956B2"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C86FAB">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C86FAB">
        <w:tc>
          <w:tcPr>
            <w:tcW w:w="2065" w:type="dxa"/>
            <w:tcBorders>
              <w:top w:val="single" w:sz="24" w:space="0" w:color="auto"/>
            </w:tcBorders>
          </w:tcPr>
          <w:p w14:paraId="497BE885"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EBDF" w14:textId="77777777" w:rsidR="00D514DF" w:rsidRDefault="00D514DF">
      <w:pPr>
        <w:spacing w:line="240" w:lineRule="auto"/>
      </w:pPr>
      <w:r>
        <w:separator/>
      </w:r>
    </w:p>
  </w:endnote>
  <w:endnote w:type="continuationSeparator" w:id="0">
    <w:p w14:paraId="51311873" w14:textId="77777777" w:rsidR="00D514DF" w:rsidRDefault="00D51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5073" w14:textId="77777777" w:rsidR="00D514DF" w:rsidRDefault="00D514DF">
      <w:pPr>
        <w:spacing w:after="0"/>
      </w:pPr>
      <w:r>
        <w:separator/>
      </w:r>
    </w:p>
  </w:footnote>
  <w:footnote w:type="continuationSeparator" w:id="0">
    <w:p w14:paraId="7CB657B2" w14:textId="77777777" w:rsidR="00D514DF" w:rsidRDefault="00D514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50"/>
  </w:num>
  <w:num w:numId="14">
    <w:abstractNumId w:val="32"/>
  </w:num>
  <w:num w:numId="15">
    <w:abstractNumId w:val="6"/>
  </w:num>
  <w:num w:numId="16">
    <w:abstractNumId w:val="39"/>
  </w:num>
  <w:num w:numId="17">
    <w:abstractNumId w:val="1"/>
  </w:num>
  <w:num w:numId="18">
    <w:abstractNumId w:val="23"/>
  </w:num>
  <w:num w:numId="19">
    <w:abstractNumId w:val="49"/>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20"/>
  </w:num>
  <w:num w:numId="29">
    <w:abstractNumId w:val="21"/>
  </w:num>
  <w:num w:numId="30">
    <w:abstractNumId w:val="3"/>
  </w:num>
  <w:num w:numId="31">
    <w:abstractNumId w:val="5"/>
  </w:num>
  <w:num w:numId="32">
    <w:abstractNumId w:val="44"/>
  </w:num>
  <w:num w:numId="33">
    <w:abstractNumId w:val="17"/>
  </w:num>
  <w:num w:numId="34">
    <w:abstractNumId w:val="8"/>
  </w:num>
  <w:num w:numId="35">
    <w:abstractNumId w:val="55"/>
  </w:num>
  <w:num w:numId="36">
    <w:abstractNumId w:val="59"/>
  </w:num>
  <w:num w:numId="37">
    <w:abstractNumId w:val="11"/>
  </w:num>
  <w:num w:numId="38">
    <w:abstractNumId w:val="36"/>
  </w:num>
  <w:num w:numId="39">
    <w:abstractNumId w:val="56"/>
  </w:num>
  <w:num w:numId="40">
    <w:abstractNumId w:val="53"/>
  </w:num>
  <w:num w:numId="41">
    <w:abstractNumId w:val="30"/>
  </w:num>
  <w:num w:numId="42">
    <w:abstractNumId w:val="0"/>
  </w:num>
  <w:num w:numId="43">
    <w:abstractNumId w:val="18"/>
  </w:num>
  <w:num w:numId="44">
    <w:abstractNumId w:val="2"/>
  </w:num>
  <w:num w:numId="45">
    <w:abstractNumId w:val="4"/>
  </w:num>
  <w:num w:numId="46">
    <w:abstractNumId w:val="48"/>
  </w:num>
  <w:num w:numId="47">
    <w:abstractNumId w:val="51"/>
  </w:num>
  <w:num w:numId="48">
    <w:abstractNumId w:val="41"/>
  </w:num>
  <w:num w:numId="49">
    <w:abstractNumId w:val="38"/>
  </w:num>
  <w:num w:numId="50">
    <w:abstractNumId w:val="33"/>
  </w:num>
  <w:num w:numId="51">
    <w:abstractNumId w:val="19"/>
  </w:num>
  <w:num w:numId="52">
    <w:abstractNumId w:val="26"/>
  </w:num>
  <w:num w:numId="53">
    <w:abstractNumId w:val="43"/>
  </w:num>
  <w:num w:numId="54">
    <w:abstractNumId w:val="57"/>
  </w:num>
  <w:num w:numId="55">
    <w:abstractNumId w:val="14"/>
  </w:num>
  <w:num w:numId="56">
    <w:abstractNumId w:val="47"/>
  </w:num>
  <w:num w:numId="57">
    <w:abstractNumId w:val="42"/>
  </w:num>
  <w:num w:numId="58">
    <w:abstractNumId w:val="9"/>
  </w:num>
  <w:num w:numId="59">
    <w:abstractNumId w:val="31"/>
  </w:num>
  <w:num w:numId="6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075"/>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2341"/>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1D1A"/>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17A5F0"/>
  <w15:docId w15:val="{AE0F1405-A136-4324-9CD3-724C93FA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41599-2B65-41C9-A203-DAF33384BFBF}">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20770</Words>
  <Characters>118391</Characters>
  <Application>Microsoft Office Word</Application>
  <DocSecurity>0</DocSecurity>
  <Lines>986</Lines>
  <Paragraphs>277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Nokia/NSB - Quang</cp:lastModifiedBy>
  <cp:revision>4</cp:revision>
  <dcterms:created xsi:type="dcterms:W3CDTF">2022-10-18T09:12:00Z</dcterms:created>
  <dcterms:modified xsi:type="dcterms:W3CDTF">2022-10-18T09:17:00Z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