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E37B7A7"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aoya </w:t>
            </w:r>
            <w:proofErr w:type="spellStart"/>
            <w:r>
              <w:rPr>
                <w:rFonts w:ascii="Times New Roman" w:hAnsi="Times New Roman" w:cs="Times New Roman"/>
                <w:sz w:val="20"/>
                <w:szCs w:val="20"/>
                <w:lang w:val="en-GB"/>
              </w:rPr>
              <w:t>Shibaike</w:t>
            </w:r>
            <w:proofErr w:type="spellEnd"/>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w:t>
            </w:r>
            <w:proofErr w:type="spellEnd"/>
            <w:r>
              <w:rPr>
                <w:rFonts w:ascii="Times New Roman" w:eastAsia="等线" w:hAnsi="Times New Roman" w:cs="Times New Roman"/>
                <w:sz w:val="20"/>
                <w:szCs w:val="20"/>
                <w:lang w:val="en-GB" w:eastAsia="zh-CN"/>
              </w:rPr>
              <w:t xml:space="preserve">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10A3F40C"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7CD618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Sam </w:t>
            </w:r>
            <w:proofErr w:type="spellStart"/>
            <w:r>
              <w:rPr>
                <w:rFonts w:ascii="Times New Roman" w:eastAsia="等线" w:hAnsi="Times New Roman" w:cs="Times New Roman"/>
                <w:sz w:val="20"/>
                <w:szCs w:val="20"/>
                <w:lang w:val="en-GB" w:eastAsia="zh-CN"/>
              </w:rPr>
              <w:t>Atungsiri</w:t>
            </w:r>
            <w:proofErr w:type="spellEnd"/>
          </w:p>
        </w:tc>
        <w:tc>
          <w:tcPr>
            <w:tcW w:w="5527" w:type="dxa"/>
          </w:tcPr>
          <w:p w14:paraId="2EBA0B9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spellEnd"/>
            <w:proofErr w:type="gram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Umut </w:t>
            </w:r>
            <w:proofErr w:type="spellStart"/>
            <w:r>
              <w:rPr>
                <w:rFonts w:ascii="Times New Roman" w:hAnsi="Times New Roman" w:cs="Times New Roman"/>
                <w:sz w:val="20"/>
                <w:szCs w:val="20"/>
                <w:lang w:val="en-GB"/>
              </w:rPr>
              <w:t>Ugurlu</w:t>
            </w:r>
            <w:proofErr w:type="spellEnd"/>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umut.ugurlu</w:t>
            </w:r>
            <w:proofErr w:type="spellEnd"/>
            <w:proofErr w:type="gram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000000">
            <w:pPr>
              <w:pStyle w:val="CRCoverPage"/>
              <w:tabs>
                <w:tab w:val="left" w:pos="1980"/>
              </w:tabs>
              <w:spacing w:after="0"/>
              <w:jc w:val="both"/>
              <w:rPr>
                <w:rFonts w:ascii="Times New Roman" w:hAnsi="Times New Roman"/>
              </w:rPr>
            </w:pPr>
            <w:hyperlink r:id="rId11" w:history="1">
              <w:r w:rsidR="00EC530A">
                <w:rPr>
                  <w:rStyle w:val="af2"/>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2EA51CC6" w14:textId="77777777" w:rsidR="00BF047A" w:rsidRDefault="00EC530A">
      <w:pPr>
        <w:pStyle w:val="1"/>
      </w:pPr>
      <w:r>
        <w:t xml:space="preserve">Collection of agreements in RAN1#110b-e </w:t>
      </w:r>
    </w:p>
    <w:p w14:paraId="0F4D959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2E70D4DE" w14:textId="77777777" w:rsidR="00BF047A" w:rsidRDefault="00BF047A">
      <w:pPr>
        <w:jc w:val="both"/>
        <w:rPr>
          <w:rFonts w:ascii="Times New Roman" w:hAnsi="Times New Roman" w:cs="Times New Roman"/>
          <w:sz w:val="20"/>
          <w:szCs w:val="20"/>
          <w:lang w:val="en-GB"/>
        </w:rPr>
      </w:pPr>
    </w:p>
    <w:p w14:paraId="39A30AA9" w14:textId="77777777" w:rsidR="00BF047A" w:rsidRDefault="00EC530A">
      <w:pPr>
        <w:pStyle w:val="1"/>
      </w:pPr>
      <w:r>
        <w:t xml:space="preserve">Proposals </w:t>
      </w:r>
    </w:p>
    <w:p w14:paraId="3EDCD035"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0254CEB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af4"/>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A2160A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7F84D637"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61AFB36"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af"/>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7777777" w:rsidR="00BF047A" w:rsidRDefault="00BF047A">
      <w:pPr>
        <w:jc w:val="both"/>
        <w:rPr>
          <w:rFonts w:ascii="Times New Roman" w:hAnsi="Times New Roman" w:cs="Times New Roman"/>
          <w:sz w:val="20"/>
          <w:szCs w:val="20"/>
        </w:rPr>
      </w:pPr>
    </w:p>
    <w:p w14:paraId="4CB0F00A"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3AF5971C"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7AB2E117" w14:textId="77777777" w:rsidR="00BF047A" w:rsidRDefault="00EC530A">
      <w:pPr>
        <w:pStyle w:val="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235B77F2"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65453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2835D4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af4"/>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789B96D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0C15678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等线" w:hAnsi="Times New Roman" w:cs="Times New Roman" w:hint="eastAsia"/>
                <w:sz w:val="20"/>
                <w:szCs w:val="20"/>
                <w:lang w:val="en-GB" w:eastAsia="zh-CN"/>
              </w:rPr>
              <w:t>e.g.</w:t>
            </w:r>
            <w:proofErr w:type="gramEnd"/>
            <w:r>
              <w:rPr>
                <w:rFonts w:ascii="Times New Roman" w:eastAsia="等线" w:hAnsi="Times New Roman" w:cs="Times New Roman" w:hint="eastAsia"/>
                <w:sz w:val="20"/>
                <w:szCs w:val="20"/>
                <w:lang w:val="en-GB" w:eastAsia="zh-CN"/>
              </w:rPr>
              <w:t xml:space="preserve">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af4"/>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570D9171"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3E918600"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af4"/>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af4"/>
              <w:numPr>
                <w:ilvl w:val="0"/>
                <w:numId w:val="1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Not support. Fallback DCI 0_0 has high requirement of robustness, and it should be 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5DD425F2"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5E880C17" w14:textId="77777777" w:rsidR="00BF047A" w:rsidRDefault="00EC530A">
            <w:pPr>
              <w:pStyle w:val="af4"/>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 xml:space="preserve">We do not want to apply any change </w:t>
            </w:r>
            <w:proofErr w:type="gramStart"/>
            <w:r>
              <w:rPr>
                <w:rFonts w:ascii="Times New Roman" w:eastAsia="宋体" w:hAnsi="Times New Roman" w:cs="Times New Roman" w:hint="eastAsia"/>
                <w:sz w:val="20"/>
                <w:szCs w:val="20"/>
                <w:lang w:eastAsia="zh-CN"/>
              </w:rPr>
              <w:t>for  DCI</w:t>
            </w:r>
            <w:proofErr w:type="gramEnd"/>
            <w:r>
              <w:rPr>
                <w:rFonts w:ascii="Times New Roman" w:eastAsia="宋体" w:hAnsi="Times New Roman" w:cs="Times New Roman" w:hint="eastAsia"/>
                <w:sz w:val="20"/>
                <w:szCs w:val="20"/>
                <w:lang w:eastAsia="zh-CN"/>
              </w:rPr>
              <w:t xml:space="preserve">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BEA8F71"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08DD239"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af4"/>
              <w:numPr>
                <w:ilvl w:val="0"/>
                <w:numId w:val="18"/>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af4"/>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proofErr w:type="spellStart"/>
            <w:r>
              <w:rPr>
                <w:rFonts w:ascii="Times New Roman" w:eastAsia="等线" w:hAnsi="Times New Roman" w:cs="Times New Roman"/>
                <w:i/>
                <w:iCs/>
                <w:sz w:val="20"/>
                <w:szCs w:val="20"/>
                <w:lang w:val="en-GB" w:eastAsia="zh-CN"/>
              </w:rPr>
              <w:t>transformPrecoder</w:t>
            </w:r>
            <w:proofErr w:type="spellEnd"/>
            <w:r>
              <w:rPr>
                <w:rFonts w:ascii="Times New Roman" w:eastAsia="等线" w:hAnsi="Times New Roman" w:cs="Times New Roman"/>
                <w:sz w:val="20"/>
                <w:szCs w:val="20"/>
                <w:lang w:val="en-GB" w:eastAsia="zh-CN"/>
              </w:rPr>
              <w:t xml:space="preserve"> in </w:t>
            </w:r>
            <w:proofErr w:type="spellStart"/>
            <w:r>
              <w:rPr>
                <w:rFonts w:ascii="Times New Roman" w:eastAsia="等线" w:hAnsi="Times New Roman" w:cs="Times New Roman"/>
                <w:i/>
                <w:iCs/>
                <w:sz w:val="20"/>
                <w:szCs w:val="20"/>
                <w:lang w:val="en-GB" w:eastAsia="zh-CN"/>
              </w:rPr>
              <w:t>pusch</w:t>
            </w:r>
            <w:proofErr w:type="spellEnd"/>
            <w:r>
              <w:rPr>
                <w:rFonts w:ascii="Times New Roman" w:eastAsia="等线" w:hAnsi="Times New Roman" w:cs="Times New Roman"/>
                <w:i/>
                <w:iCs/>
                <w:sz w:val="20"/>
                <w:szCs w:val="20"/>
                <w:lang w:val="en-GB" w:eastAsia="zh-CN"/>
              </w:rPr>
              <w:t>-Config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always forced to configure DFT-s-OFDM for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1CAB1A8A"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 fields, so not all options considered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2A64EE2"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4B54857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5AFB9A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af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w:t>
      </w:r>
      <w:r>
        <w:rPr>
          <w:rFonts w:ascii="Times New Roman" w:hAnsi="Times New Roman" w:cs="Times New Roman"/>
          <w:sz w:val="20"/>
          <w:szCs w:val="20"/>
          <w:lang w:val="en-GB"/>
        </w:rPr>
        <w:lastRenderedPageBreak/>
        <w:t>discussion on applicability for PUSCH dynamically scheduled by format 0_0 and focus on the assumption that the indication is not contained in the scheduling DCI for this case.</w:t>
      </w:r>
    </w:p>
    <w:p w14:paraId="5110D8C5"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56A5A34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Pr>
                <w:rFonts w:ascii="Times New Roman" w:eastAsia="等线" w:hAnsi="Times New Roman" w:cs="Times New Roman"/>
                <w:sz w:val="20"/>
                <w:szCs w:val="20"/>
                <w:lang w:val="en-GB" w:eastAsia="zh-CN"/>
              </w:rPr>
              <w:t xml:space="preserve">roposal 1-3: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等线" w:hAnsi="Times New Roman" w:cs="Times New Roman"/>
                <w:sz w:val="20"/>
                <w:szCs w:val="20"/>
                <w:lang w:val="en-GB" w:eastAsia="zh-CN"/>
              </w:rPr>
              <w:t>reconfiguration,</w:t>
            </w:r>
            <w:proofErr w:type="gramEnd"/>
            <w:r>
              <w:rPr>
                <w:rFonts w:ascii="Times New Roman" w:eastAsia="等线" w:hAnsi="Times New Roman" w:cs="Times New Roman"/>
                <w:sz w:val="20"/>
                <w:szCs w:val="20"/>
                <w:lang w:val="en-GB" w:eastAsia="zh-CN"/>
              </w:rPr>
              <w:t xml:space="preserve"> however, this is not the case when it is implicitly indicated by 0_0.</w:t>
            </w:r>
          </w:p>
          <w:p w14:paraId="75EDF59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China Telecom</w:t>
            </w:r>
          </w:p>
        </w:tc>
        <w:tc>
          <w:tcPr>
            <w:tcW w:w="7285" w:type="dxa"/>
          </w:tcPr>
          <w:p w14:paraId="12CE4ECC" w14:textId="77777777" w:rsidR="00BF047A" w:rsidRDefault="00EC530A">
            <w:pPr>
              <w:pStyle w:val="af4"/>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af4"/>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af4"/>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af4"/>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af4"/>
              <w:ind w:left="840"/>
              <w:jc w:val="both"/>
              <w:rPr>
                <w:rFonts w:ascii="Times New Roman" w:eastAsia="等线"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4B0A54D" w14:textId="77777777" w:rsidR="00BF047A" w:rsidRDefault="00EC530A">
            <w:pPr>
              <w:pStyle w:val="af4"/>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af4"/>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lang w:eastAsia="zh-CN"/>
              </w:rPr>
              <w:t>Spreadtrum</w:t>
            </w:r>
            <w:proofErr w:type="spellEnd"/>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等线" w:hAnsi="Times New Roman" w:cs="Times New Roman"/>
                <w:sz w:val="20"/>
                <w:szCs w:val="20"/>
                <w:lang w:eastAsia="zh-CN"/>
              </w:rPr>
            </w:pPr>
          </w:p>
          <w:p w14:paraId="63F0BFB9"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CATT, Lenovo, </w:t>
            </w:r>
            <w:proofErr w:type="spellStart"/>
            <w:r>
              <w:rPr>
                <w:rFonts w:ascii="Times New Roman" w:eastAsia="等线" w:hAnsi="Times New Roman" w:cs="Times New Roman"/>
                <w:sz w:val="20"/>
                <w:szCs w:val="20"/>
                <w:lang w:val="en-GB" w:eastAsia="zh-CN"/>
              </w:rPr>
              <w:t>Spreadtrum</w:t>
            </w:r>
            <w:proofErr w:type="spellEnd"/>
            <w:r>
              <w:rPr>
                <w:rFonts w:ascii="Times New Roman" w:eastAsia="等线"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minimize possibility of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between UE and network.</w:t>
            </w:r>
          </w:p>
          <w:p w14:paraId="7E5DAE7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等线"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等线"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the question from Intel, our understanding is that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does not include Type 2 CG PUSCH activated by DCI </w:t>
            </w:r>
            <w:r>
              <w:rPr>
                <w:rFonts w:ascii="Times New Roman" w:eastAsia="等线" w:hAnsi="Times New Roman" w:cs="Times New Roman"/>
                <w:sz w:val="20"/>
                <w:szCs w:val="20"/>
                <w:lang w:val="en-GB" w:eastAsia="zh-CN"/>
              </w:rPr>
              <w:t>format</w:t>
            </w:r>
            <w:r>
              <w:rPr>
                <w:rFonts w:ascii="Times New Roman" w:eastAsia="等线" w:hAnsi="Times New Roman" w:cs="Times New Roman" w:hint="eastAsia"/>
                <w:sz w:val="20"/>
                <w:szCs w:val="20"/>
                <w:lang w:val="en-GB" w:eastAsia="zh-CN"/>
              </w:rPr>
              <w:t xml:space="preserve"> 0_1/0_2. It is better to clarify in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等线"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宋体" w:hAnsi="Times New Roman" w:cs="Times New Roman"/>
                <w:sz w:val="20"/>
                <w:szCs w:val="20"/>
                <w:lang w:eastAsia="zh-CN"/>
              </w:rPr>
            </w:pPr>
            <w:proofErr w:type="gramStart"/>
            <w:r>
              <w:rPr>
                <w:rFonts w:ascii="Times New Roman" w:eastAsia="宋体" w:hAnsi="Times New Roman" w:cs="Times New Roman" w:hint="eastAsia"/>
                <w:sz w:val="20"/>
                <w:szCs w:val="20"/>
                <w:lang w:eastAsia="zh-CN"/>
              </w:rPr>
              <w:t>a)Support</w:t>
            </w:r>
            <w:proofErr w:type="gramEnd"/>
            <w:r>
              <w:rPr>
                <w:rFonts w:ascii="Times New Roman" w:eastAsia="宋体" w:hAnsi="Times New Roman" w:cs="Times New Roman" w:hint="eastAsia"/>
                <w:sz w:val="20"/>
                <w:szCs w:val="20"/>
                <w:lang w:eastAsia="zh-CN"/>
              </w:rPr>
              <w:t>.</w:t>
            </w:r>
          </w:p>
          <w:p w14:paraId="50C8301C" w14:textId="77777777" w:rsidR="00BF047A" w:rsidRDefault="00EC530A">
            <w:pPr>
              <w:spacing w:after="0" w:line="256" w:lineRule="auto"/>
              <w:jc w:val="both"/>
              <w:rPr>
                <w:rFonts w:ascii="Times New Roman" w:eastAsia="等线" w:hAnsi="Times New Roman" w:cs="Times New Roman"/>
                <w:sz w:val="20"/>
                <w:szCs w:val="20"/>
                <w:lang w:val="en-GB" w:eastAsia="zh-CN"/>
              </w:rPr>
            </w:pPr>
            <w:proofErr w:type="gramStart"/>
            <w:r>
              <w:rPr>
                <w:rFonts w:ascii="Times New Roman" w:eastAsia="宋体" w:hAnsi="Times New Roman" w:cs="Times New Roman" w:hint="eastAsia"/>
                <w:sz w:val="20"/>
                <w:szCs w:val="20"/>
                <w:lang w:eastAsia="zh-CN"/>
              </w:rPr>
              <w:t>b)The</w:t>
            </w:r>
            <w:proofErr w:type="gramEnd"/>
            <w:r>
              <w:rPr>
                <w:rFonts w:ascii="Times New Roman" w:eastAsia="宋体"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unclear to us why there is concern about re-interpretation vs. </w:t>
            </w:r>
            <w:r>
              <w:rPr>
                <w:rFonts w:ascii="Times New Roman" w:eastAsia="等线" w:hAnsi="Times New Roman" w:cs="Times New Roman"/>
                <w:sz w:val="20"/>
                <w:szCs w:val="20"/>
                <w:lang w:val="en-GB" w:eastAsia="zh-CN"/>
              </w:rPr>
              <w:t xml:space="preserve">minimizing possibility of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8B1D30">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8B1D30">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proofErr w:type="gramStart"/>
            <w:r>
              <w:rPr>
                <w:rFonts w:ascii="Times New Roman" w:eastAsia="Malgun Gothic" w:hAnsi="Times New Roman" w:cs="Times New Roman"/>
                <w:sz w:val="20"/>
                <w:szCs w:val="20"/>
                <w:lang w:val="en-GB" w:eastAsia="ko-KR"/>
              </w:rPr>
              <w:t>a</w:t>
            </w:r>
            <w:proofErr w:type="spellEnd"/>
            <w:proofErr w:type="gramEnd"/>
            <w:r>
              <w:rPr>
                <w:rFonts w:ascii="Times New Roman" w:eastAsia="Malgun Gothic" w:hAnsi="Times New Roman" w:cs="Times New Roman"/>
                <w:sz w:val="20"/>
                <w:szCs w:val="20"/>
                <w:lang w:val="en-GB" w:eastAsia="ko-KR"/>
              </w:rPr>
              <w:t xml:space="preserve"> example, it means reusing.</w:t>
            </w:r>
          </w:p>
        </w:tc>
      </w:tr>
    </w:tbl>
    <w:p w14:paraId="02509D7F" w14:textId="77777777" w:rsidR="00BF047A" w:rsidRDefault="00BF047A">
      <w:pPr>
        <w:jc w:val="both"/>
        <w:rPr>
          <w:rFonts w:ascii="Times New Roman" w:hAnsi="Times New Roman" w:cs="Times New Roman"/>
          <w:sz w:val="20"/>
          <w:szCs w:val="20"/>
          <w:lang w:val="en-GB"/>
        </w:rPr>
      </w:pPr>
    </w:p>
    <w:p w14:paraId="69B6C3F0"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Can reuse solution for dynamic grant [3][5][13]</w:t>
      </w:r>
    </w:p>
    <w:p w14:paraId="4599DA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8908476"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 xml:space="preserve">or CG type 2, although the motivation and benefit </w:t>
            </w:r>
            <w:proofErr w:type="gramStart"/>
            <w:r>
              <w:rPr>
                <w:rFonts w:ascii="Times New Roman" w:eastAsia="等线" w:hAnsi="Times New Roman" w:cs="Times New Roman" w:hint="eastAsia"/>
                <w:sz w:val="20"/>
                <w:szCs w:val="20"/>
                <w:lang w:val="en-GB" w:eastAsia="zh-CN"/>
              </w:rPr>
              <w:t>is</w:t>
            </w:r>
            <w:proofErr w:type="gramEnd"/>
            <w:r>
              <w:rPr>
                <w:rFonts w:ascii="Times New Roman" w:eastAsia="等线"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w:t>
            </w:r>
            <w:proofErr w:type="gramStart"/>
            <w:r>
              <w:rPr>
                <w:rFonts w:ascii="Times New Roman" w:eastAsia="宋体" w:hAnsi="Times New Roman" w:cs="Times New Roman" w:hint="eastAsia"/>
                <w:sz w:val="20"/>
                <w:szCs w:val="20"/>
                <w:lang w:eastAsia="zh-CN"/>
              </w:rPr>
              <w:t>be  fulfil</w:t>
            </w:r>
            <w:proofErr w:type="gramEnd"/>
            <w:r>
              <w:rPr>
                <w:rFonts w:ascii="Times New Roman" w:eastAsia="宋体" w:hAnsi="Times New Roman" w:cs="Times New Roman" w:hint="eastAsia"/>
                <w:sz w:val="20"/>
                <w:szCs w:val="20"/>
                <w:lang w:eastAsia="zh-CN"/>
              </w:rPr>
              <w:t xml:space="preserve">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CDEC1E8" w14:textId="77777777" w:rsidR="00BF047A" w:rsidRDefault="00EC530A">
            <w:pPr>
              <w:numPr>
                <w:ilvl w:val="0"/>
                <w:numId w:val="31"/>
              </w:num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等线" w:hAnsi="Times New Roman" w:cs="Times New Roman"/>
                <w:lang w:val="en-GB" w:eastAsia="zh-CN"/>
              </w:rPr>
              <w:t>gNB</w:t>
            </w:r>
            <w:proofErr w:type="spellEnd"/>
            <w:r>
              <w:rPr>
                <w:rFonts w:ascii="Times New Roman" w:eastAsia="等线"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af4"/>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w:t>
            </w:r>
            <w:r>
              <w:rPr>
                <w:rFonts w:ascii="Times New Roman" w:hAnsi="Times New Roman" w:cs="Times New Roman"/>
                <w:sz w:val="20"/>
                <w:szCs w:val="20"/>
                <w:lang w:val="en-GB"/>
              </w:rPr>
              <w:lastRenderedPageBreak/>
              <w:t>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F3D9633" w14:textId="77777777" w:rsidR="00BF047A" w:rsidRDefault="00EC530A">
            <w:pPr>
              <w:spacing w:after="0" w:line="240" w:lineRule="auto"/>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3718F24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20F8EE9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af"/>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DF7A5B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Generally fine with the </w:t>
            </w:r>
            <w:proofErr w:type="spellStart"/>
            <w:r>
              <w:rPr>
                <w:rFonts w:ascii="Times New Roman" w:eastAsia="等线" w:hAnsi="Times New Roman" w:cs="Times New Roman"/>
                <w:sz w:val="20"/>
                <w:szCs w:val="20"/>
                <w:lang w:val="en-GB" w:eastAsia="zh-CN"/>
              </w:rPr>
              <w:t>depriorization</w:t>
            </w:r>
            <w:proofErr w:type="spellEnd"/>
            <w:r>
              <w:rPr>
                <w:rFonts w:ascii="Times New Roman" w:eastAsia="等线"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Panasonic, Apple, CATT, DOCOMO, Lenovo, China Telecom,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Thanks for support.</w:t>
            </w:r>
          </w:p>
          <w:p w14:paraId="41A5175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w:t>
            </w: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w:t>
            </w:r>
            <w:proofErr w:type="gramStart"/>
            <w:r>
              <w:rPr>
                <w:rFonts w:ascii="Times New Roman" w:eastAsia="等线" w:hAnsi="Times New Roman" w:cs="Times New Roman"/>
                <w:sz w:val="20"/>
                <w:szCs w:val="20"/>
                <w:lang w:val="en-GB" w:eastAsia="zh-CN"/>
              </w:rPr>
              <w:t>vivo</w:t>
            </w:r>
            <w:proofErr w:type="gramEnd"/>
            <w:r>
              <w:rPr>
                <w:rFonts w:ascii="Times New Roman" w:eastAsia="等线" w:hAnsi="Times New Roman" w:cs="Times New Roman"/>
                <w:sz w:val="20"/>
                <w:szCs w:val="20"/>
                <w:lang w:val="en-GB" w:eastAsia="zh-CN"/>
              </w:rPr>
              <w:t>,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Intel</w:t>
            </w:r>
          </w:p>
        </w:tc>
        <w:tc>
          <w:tcPr>
            <w:tcW w:w="7285" w:type="dxa"/>
          </w:tcPr>
          <w:p w14:paraId="22DA16BD"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bl>
    <w:p w14:paraId="07BC8FA5" w14:textId="77777777" w:rsidR="00BF047A" w:rsidRDefault="00BF047A">
      <w:pPr>
        <w:jc w:val="both"/>
        <w:rPr>
          <w:rFonts w:ascii="Times New Roman" w:hAnsi="Times New Roman" w:cs="Times New Roman"/>
          <w:sz w:val="20"/>
          <w:szCs w:val="20"/>
          <w:lang w:val="en-GB"/>
        </w:rPr>
      </w:pPr>
    </w:p>
    <w:p w14:paraId="67DF62F6"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74E5A230"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45C00C7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Motivation and benefit unclear [8][20]</w:t>
      </w:r>
    </w:p>
    <w:p w14:paraId="73AB276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af4"/>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4583776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w:t>
            </w:r>
            <w:proofErr w:type="gramStart"/>
            <w:r>
              <w:rPr>
                <w:rFonts w:ascii="Times New Roman" w:eastAsia="等线" w:hAnsi="Times New Roman" w:cs="Times New Roman" w:hint="eastAsia"/>
                <w:sz w:val="20"/>
                <w:szCs w:val="20"/>
                <w:lang w:val="en-GB" w:eastAsia="zh-CN"/>
              </w:rPr>
              <w:t>is</w:t>
            </w:r>
            <w:proofErr w:type="gramEnd"/>
            <w:r>
              <w:rPr>
                <w:rFonts w:ascii="Times New Roman" w:eastAsia="等线" w:hAnsi="Times New Roman" w:cs="Times New Roman" w:hint="eastAsia"/>
                <w:sz w:val="20"/>
                <w:szCs w:val="20"/>
                <w:lang w:val="en-GB" w:eastAsia="zh-CN"/>
              </w:rPr>
              <w:t xml:space="preserve">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compare to repetition and </w:t>
            </w:r>
            <w:r>
              <w:rPr>
                <w:rFonts w:ascii="Times New Roman" w:hAnsi="Times New Roman" w:cs="Times New Roman"/>
                <w:sz w:val="20"/>
                <w:szCs w:val="20"/>
                <w:lang w:val="en-GB"/>
              </w:rPr>
              <w:lastRenderedPageBreak/>
              <w:t>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3566E97C"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spellStart"/>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w:t>
            </w:r>
            <w:r>
              <w:rPr>
                <w:rFonts w:ascii="Times New Roman" w:hAnsi="Times New Roman" w:cs="Times New Roman"/>
                <w:sz w:val="20"/>
                <w:szCs w:val="20"/>
                <w:lang w:val="en-GB"/>
              </w:rPr>
              <w:lastRenderedPageBreak/>
              <w:t xml:space="preserve">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等线" w:hAnsi="Times New Roman" w:cs="Times New Roman"/>
                <w:color w:val="000000" w:themeColor="text1"/>
                <w:sz w:val="20"/>
                <w:szCs w:val="20"/>
                <w:lang w:val="en-GB" w:eastAsia="zh-CN"/>
              </w:rPr>
              <w:t>gNB</w:t>
            </w:r>
            <w:proofErr w:type="spellEnd"/>
            <w:r>
              <w:rPr>
                <w:rFonts w:ascii="Times New Roman" w:eastAsia="等线" w:hAnsi="Times New Roman" w:cs="Times New Roman"/>
                <w:color w:val="000000" w:themeColor="text1"/>
                <w:sz w:val="20"/>
                <w:szCs w:val="20"/>
                <w:lang w:val="en-GB" w:eastAsia="zh-CN"/>
              </w:rPr>
              <w:t xml:space="preserve">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DE8AAC3"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831A6B4" w14:textId="77777777" w:rsidR="00BF047A" w:rsidRDefault="00EC530A">
            <w:pPr>
              <w:pStyle w:val="af4"/>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af4"/>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 motivation and benefits </w:t>
            </w:r>
            <w:proofErr w:type="gramStart"/>
            <w:r>
              <w:rPr>
                <w:rFonts w:ascii="Times New Roman" w:eastAsia="等线" w:hAnsi="Times New Roman" w:cs="Times New Roman"/>
                <w:sz w:val="20"/>
                <w:szCs w:val="20"/>
                <w:lang w:val="en-GB" w:eastAsia="zh-CN"/>
              </w:rPr>
              <w:t>seems</w:t>
            </w:r>
            <w:proofErr w:type="gramEnd"/>
            <w:r>
              <w:rPr>
                <w:rFonts w:ascii="Times New Roman" w:eastAsia="等线" w:hAnsi="Times New Roman" w:cs="Times New Roman"/>
                <w:sz w:val="20"/>
                <w:szCs w:val="20"/>
                <w:lang w:val="en-GB" w:eastAsia="zh-CN"/>
              </w:rPr>
              <w:t xml:space="preserve">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af4"/>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af4"/>
              <w:numPr>
                <w:ilvl w:val="0"/>
                <w:numId w:val="41"/>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6F19C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lastRenderedPageBreak/>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af4"/>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af4"/>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5BE83B04" w14:textId="77777777" w:rsidR="00BF047A" w:rsidRDefault="00EC530A">
            <w:pPr>
              <w:pStyle w:val="af4"/>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772CF013" w14:textId="77777777" w:rsidR="00BF047A" w:rsidRDefault="00EC530A">
            <w:pPr>
              <w:pStyle w:val="af4"/>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w:t>
            </w:r>
            <w:proofErr w:type="gramStart"/>
            <w:r>
              <w:rPr>
                <w:rFonts w:ascii="Times New Roman" w:eastAsia="等线" w:hAnsi="Times New Roman" w:cs="Times New Roman" w:hint="eastAsia"/>
                <w:sz w:val="20"/>
                <w:szCs w:val="20"/>
                <w:lang w:eastAsia="zh-CN"/>
              </w:rPr>
              <w:t>are</w:t>
            </w:r>
            <w:proofErr w:type="gramEnd"/>
            <w:r>
              <w:rPr>
                <w:rFonts w:ascii="Times New Roman" w:eastAsia="等线" w:hAnsi="Times New Roman" w:cs="Times New Roman" w:hint="eastAsia"/>
                <w:sz w:val="20"/>
                <w:szCs w:val="20"/>
                <w:lang w:eastAsia="zh-CN"/>
              </w:rPr>
              <w:t xml:space="preserv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af4"/>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704B239" w14:textId="77777777" w:rsidR="00BF047A" w:rsidRDefault="00EC530A">
            <w:pPr>
              <w:pStyle w:val="af4"/>
              <w:numPr>
                <w:ilvl w:val="1"/>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5F8AC9F"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宋体"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af4"/>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EE1750E" w14:textId="77777777" w:rsidR="00BF047A" w:rsidRDefault="00EC530A">
            <w:pPr>
              <w:pStyle w:val="af4"/>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af4"/>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571B4A28"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4CF8C635"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3173F81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49005421" w14:textId="77777777" w:rsidR="00BF047A" w:rsidRDefault="00BF047A">
      <w:pPr>
        <w:pStyle w:val="af4"/>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lastRenderedPageBreak/>
        <w:t xml:space="preserve">Existing fields suggested or mentioned include (including options already outlined in [30]): </w:t>
      </w:r>
    </w:p>
    <w:p w14:paraId="517B392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af4"/>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54EE819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af4"/>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af4"/>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w:t>
            </w:r>
            <w:proofErr w:type="gramStart"/>
            <w:r>
              <w:rPr>
                <w:rFonts w:ascii="Times New Roman" w:hAnsi="Times New Roman" w:cs="Times New Roman"/>
                <w:color w:val="FF0000"/>
                <w:sz w:val="20"/>
                <w:szCs w:val="20"/>
              </w:rPr>
              <w:t>e.g.</w:t>
            </w:r>
            <w:proofErr w:type="gramEnd"/>
            <w:r>
              <w:rPr>
                <w:rFonts w:ascii="Times New Roman" w:hAnsi="Times New Roman" w:cs="Times New Roman"/>
                <w:color w:val="FF0000"/>
                <w:sz w:val="20"/>
                <w:szCs w:val="20"/>
              </w:rPr>
              <w:t xml:space="preserve">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lastRenderedPageBreak/>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等线" w:hAnsi="Times New Roman" w:cs="Times New Roman"/>
                <w:sz w:val="20"/>
                <w:szCs w:val="20"/>
                <w:lang w:eastAsia="zh-CN"/>
              </w:rPr>
            </w:pPr>
          </w:p>
          <w:p w14:paraId="535A4473"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等线" w:hAnsi="Times New Roman" w:cs="Times New Roman"/>
                <w:sz w:val="20"/>
                <w:szCs w:val="20"/>
                <w:lang w:eastAsia="zh-CN"/>
              </w:rPr>
            </w:pPr>
          </w:p>
          <w:p w14:paraId="3EF2DC2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af4"/>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等线" w:hAnsi="Times New Roman" w:cs="Times New Roman"/>
                <w:sz w:val="20"/>
                <w:szCs w:val="20"/>
                <w:lang w:eastAsia="zh-CN"/>
              </w:rPr>
              <w:t>waveform</w:t>
            </w:r>
            <w:proofErr w:type="gramEnd"/>
            <w:r>
              <w:rPr>
                <w:rFonts w:ascii="Times New Roman" w:eastAsia="等线" w:hAnsi="Times New Roman" w:cs="Times New Roman"/>
                <w:sz w:val="20"/>
                <w:szCs w:val="20"/>
                <w:lang w:eastAsia="zh-CN"/>
              </w:rPr>
              <w:t xml:space="preserve">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等线"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lastRenderedPageBreak/>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t>
            </w:r>
            <w:proofErr w:type="gramStart"/>
            <w:r>
              <w:rPr>
                <w:rFonts w:ascii="Times New Roman" w:eastAsia="宋体" w:hAnsi="Times New Roman" w:cs="Times New Roman" w:hint="eastAsia"/>
                <w:sz w:val="20"/>
                <w:szCs w:val="20"/>
                <w:lang w:eastAsia="zh-CN"/>
              </w:rPr>
              <w:t>waveform</w:t>
            </w:r>
            <w:proofErr w:type="gramEnd"/>
            <w:r>
              <w:rPr>
                <w:rFonts w:ascii="Times New Roman" w:eastAsia="宋体"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is acceptable, and this changing direction is unproper in coverage limited scenario.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767ACF8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w:t>
            </w:r>
            <w:r>
              <w:rPr>
                <w:rFonts w:ascii="Times New Roman" w:hAnsi="Times New Roman" w:cs="Times New Roman"/>
                <w:sz w:val="20"/>
                <w:szCs w:val="20"/>
                <w:lang w:val="en-GB"/>
              </w:rPr>
              <w:lastRenderedPageBreak/>
              <w:t xml:space="preserve">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lastRenderedPageBreak/>
              <w:t>Number of DMRS CDM group(s) without data</w:t>
            </w:r>
          </w:p>
          <w:p w14:paraId="0BB8C60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af4"/>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2D1675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af"/>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eastAsia="等线" w:hAnsi="Times New Roman" w:cs="Times New Roman" w:hint="eastAsia"/>
                <w:sz w:val="20"/>
                <w:szCs w:val="20"/>
                <w:lang w:val="en-GB" w:eastAsia="zh-CN"/>
              </w:rPr>
              <w:t>So</w:t>
            </w:r>
            <w:proofErr w:type="gramEnd"/>
            <w:r>
              <w:rPr>
                <w:rFonts w:ascii="Times New Roman" w:eastAsia="等线" w:hAnsi="Times New Roman" w:cs="Times New Roman" w:hint="eastAsia"/>
                <w:sz w:val="20"/>
                <w:szCs w:val="20"/>
                <w:lang w:val="en-GB" w:eastAsia="zh-CN"/>
              </w:rPr>
              <w:t xml:space="preserve">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等线" w:hAnsi="Times New Roman" w:cs="Times New Roman"/>
                <w:sz w:val="20"/>
                <w:szCs w:val="20"/>
                <w:lang w:val="en-GB" w:eastAsia="zh-CN"/>
              </w:rPr>
            </w:pPr>
            <w:proofErr w:type="gramStart"/>
            <w:r>
              <w:rPr>
                <w:rFonts w:ascii="Times New Roman" w:eastAsia="等线" w:hAnsi="Times New Roman" w:cs="Times New Roman"/>
                <w:sz w:val="20"/>
                <w:szCs w:val="20"/>
                <w:lang w:val="en-GB" w:eastAsia="zh-CN"/>
              </w:rPr>
              <w:t>E.g.</w:t>
            </w:r>
            <w:proofErr w:type="gramEnd"/>
            <w:r>
              <w:rPr>
                <w:rFonts w:ascii="Times New Roman" w:eastAsia="等线" w:hAnsi="Times New Roman" w:cs="Times New Roman"/>
                <w:sz w:val="20"/>
                <w:szCs w:val="20"/>
                <w:lang w:val="en-GB" w:eastAsia="zh-CN"/>
              </w:rPr>
              <w:t xml:space="preserve">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lastRenderedPageBreak/>
              <w:t>Nokia/NSB</w:t>
            </w:r>
          </w:p>
        </w:tc>
        <w:tc>
          <w:tcPr>
            <w:tcW w:w="7285" w:type="dxa"/>
          </w:tcPr>
          <w:p w14:paraId="38BAF0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af4"/>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 xml:space="preserve">condition for Alt 1-B-1 which 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60BF1F64" w14:textId="77777777" w:rsidR="00BF047A" w:rsidRDefault="00EC530A">
            <w:pPr>
              <w:pStyle w:val="af4"/>
              <w:numPr>
                <w:ilvl w:val="1"/>
                <w:numId w:val="52"/>
              </w:numPr>
              <w:jc w:val="both"/>
              <w:rPr>
                <w:rFonts w:ascii="Times New Roman" w:eastAsia="等线" w:hAnsi="Times New Roman" w:cs="Times New Roman"/>
                <w:color w:val="FF0000"/>
                <w:sz w:val="20"/>
                <w:szCs w:val="20"/>
                <w:lang w:val="en-GB" w:eastAsia="zh-CN"/>
              </w:rPr>
            </w:pPr>
            <w:r>
              <w:rPr>
                <w:rFonts w:ascii="Times New Roman" w:eastAsia="等线" w:hAnsi="Times New Roman" w:cs="Times New Roman"/>
                <w:color w:val="FF0000"/>
                <w:sz w:val="20"/>
                <w:szCs w:val="20"/>
                <w:lang w:val="en-GB" w:eastAsia="zh-CN"/>
              </w:rPr>
              <w:t xml:space="preserve">Repurpose an existing DCI field </w:t>
            </w:r>
          </w:p>
          <w:p w14:paraId="1F2434BE" w14:textId="77777777" w:rsidR="00BF047A" w:rsidRDefault="00EC530A">
            <w:pPr>
              <w:pStyle w:val="af4"/>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 xml:space="preserve">conditions for Alt 1-B-2 which 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4B0828B3" w14:textId="77777777" w:rsidR="00BF047A" w:rsidRDefault="00EC530A">
            <w:pPr>
              <w:pStyle w:val="af4"/>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Location of RB allocation within carrier </w:t>
            </w:r>
            <w:r>
              <w:rPr>
                <w:rFonts w:ascii="Times New Roman" w:eastAsia="等线" w:hAnsi="Times New Roman" w:cs="Times New Roman"/>
                <w:color w:val="FF0000"/>
                <w:sz w:val="20"/>
                <w:szCs w:val="20"/>
                <w:lang w:val="en-GB" w:eastAsia="zh-CN"/>
              </w:rPr>
              <w:t>and the associated MPR</w:t>
            </w:r>
          </w:p>
          <w:p w14:paraId="130E4667" w14:textId="77777777" w:rsidR="00BF047A" w:rsidRDefault="00EC530A">
            <w:pPr>
              <w:pStyle w:val="af4"/>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color w:val="FF0000"/>
                <w:sz w:val="20"/>
                <w:szCs w:val="20"/>
                <w:lang w:val="en-GB" w:eastAsia="zh-CN"/>
              </w:rPr>
              <w:t>PHR limitation</w:t>
            </w:r>
          </w:p>
          <w:p w14:paraId="25AF9C0F" w14:textId="77777777" w:rsidR="00BF047A" w:rsidRDefault="00EC530A">
            <w:pPr>
              <w:pStyle w:val="af4"/>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gramStart"/>
            <w:r>
              <w:rPr>
                <w:rFonts w:ascii="Times New Roman" w:eastAsia="等线" w:hAnsi="Times New Roman" w:cs="Times New Roman"/>
                <w:sz w:val="20"/>
                <w:szCs w:val="20"/>
                <w:lang w:val="en-GB" w:eastAsia="zh-CN"/>
              </w:rPr>
              <w:t>Thanks FL</w:t>
            </w:r>
            <w:proofErr w:type="gramEnd"/>
            <w:r>
              <w:rPr>
                <w:rFonts w:ascii="Times New Roman" w:eastAsia="等线" w:hAnsi="Times New Roman" w:cs="Times New Roman"/>
                <w:sz w:val="20"/>
                <w:szCs w:val="20"/>
                <w:lang w:val="en-GB" w:eastAsia="zh-CN"/>
              </w:rPr>
              <w:t xml:space="preserve">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等线" w:hAnsi="Times New Roman" w:cs="Times New Roman"/>
                <w:sz w:val="20"/>
                <w:szCs w:val="20"/>
                <w:lang w:val="en-GB" w:eastAsia="zh-CN"/>
              </w:rPr>
              <w:t>),  Alt.</w:t>
            </w:r>
            <w:proofErr w:type="gramEnd"/>
            <w:r>
              <w:rPr>
                <w:rFonts w:ascii="Times New Roman" w:eastAsia="等线" w:hAnsi="Times New Roman" w:cs="Times New Roman"/>
                <w:sz w:val="20"/>
                <w:szCs w:val="20"/>
                <w:lang w:val="en-GB" w:eastAsia="zh-CN"/>
              </w:rPr>
              <w:t xml:space="preserve">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848F6E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The intention is to list all proposals so that we have more solid footing for next meeting. It is too early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@Nokia/NSB: Thanks for suggestion. I added “repurpose” in main bullet of Alt 1-B-1, added the MPR in bullet of Alt 1-B-2. For the PHR limitation, since this is not a DCI </w:t>
            </w:r>
            <w:proofErr w:type="gramStart"/>
            <w:r>
              <w:rPr>
                <w:rFonts w:ascii="Times New Roman" w:hAnsi="Times New Roman" w:cs="Times New Roman"/>
                <w:sz w:val="20"/>
                <w:szCs w:val="20"/>
                <w:lang w:val="en-GB"/>
              </w:rPr>
              <w:t>field</w:t>
            </w:r>
            <w:proofErr w:type="gramEnd"/>
            <w:r>
              <w:rPr>
                <w:rFonts w:ascii="Times New Roman" w:hAnsi="Times New Roman" w:cs="Times New Roman"/>
                <w:sz w:val="20"/>
                <w:szCs w:val="20"/>
                <w:lang w:val="en-GB"/>
              </w:rPr>
              <w:t xml:space="preserve">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lastRenderedPageBreak/>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w:t>
            </w:r>
            <w:proofErr w:type="spellStart"/>
            <w:r>
              <w:rPr>
                <w:rFonts w:ascii="Times New Roman" w:hAnsi="Times New Roman" w:cs="Times New Roman"/>
                <w:sz w:val="20"/>
                <w:szCs w:val="20"/>
                <w:lang w:val="en-GB"/>
              </w:rPr>
              <w:t>TBoMS</w:t>
            </w:r>
            <w:proofErr w:type="spellEnd"/>
            <w:r>
              <w:rPr>
                <w:rFonts w:ascii="Times New Roman" w:hAnsi="Times New Roman" w:cs="Times New Roman"/>
                <w:sz w:val="20"/>
                <w:szCs w:val="20"/>
                <w:lang w:val="en-GB"/>
              </w:rPr>
              <w:t xml:space="preserve">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The reason is that we could have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one related to FDRA and another one related to Rank. Please feel free to suggest another wording. I don’t understand the relationship with PUSCH repetition type A or </w:t>
            </w:r>
            <w:proofErr w:type="spellStart"/>
            <w:r>
              <w:rPr>
                <w:rFonts w:ascii="Times New Roman" w:eastAsia="Malgun Gothic" w:hAnsi="Times New Roman" w:cs="Times New Roman"/>
                <w:sz w:val="20"/>
                <w:szCs w:val="20"/>
                <w:lang w:val="en-GB" w:eastAsia="ko-KR"/>
              </w:rPr>
              <w:t>TBoMS</w:t>
            </w:r>
            <w:proofErr w:type="spellEnd"/>
            <w:r>
              <w:rPr>
                <w:rFonts w:ascii="Times New Roman" w:eastAsia="Malgun Gothic" w:hAnsi="Times New Roman" w:cs="Times New Roman"/>
                <w:sz w:val="20"/>
                <w:szCs w:val="20"/>
                <w:lang w:val="en-GB" w:eastAsia="ko-KR"/>
              </w:rPr>
              <w:t xml:space="preserve">?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等线" w:hAnsi="Times New Roman" w:cs="Times New Roman"/>
                <w:sz w:val="20"/>
                <w:szCs w:val="20"/>
                <w:lang w:val="en-GB" w:eastAsia="zh-CN"/>
              </w:rPr>
              <w:t>exhaustive</w:t>
            </w:r>
            <w:r>
              <w:rPr>
                <w:rFonts w:ascii="Times New Roman" w:eastAsia="等线"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sz w:val="20"/>
                <w:szCs w:val="20"/>
                <w:lang w:eastAsia="zh-CN"/>
              </w:rPr>
              <w:t>Spreadtrum</w:t>
            </w:r>
            <w:proofErr w:type="spellEnd"/>
          </w:p>
        </w:tc>
        <w:tc>
          <w:tcPr>
            <w:tcW w:w="7285" w:type="dxa"/>
          </w:tcPr>
          <w:p w14:paraId="66529391" w14:textId="77777777" w:rsidR="00EC530A" w:rsidRDefault="00A913DE">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宋体" w:hAnsi="Times New Roman" w:cs="Times New Roman"/>
                <w:strike/>
                <w:color w:val="FF0000"/>
                <w:sz w:val="20"/>
                <w:szCs w:val="20"/>
                <w:lang w:eastAsia="zh-CN"/>
              </w:rPr>
              <w:t>for the scheduling DCI</w:t>
            </w:r>
            <w:r>
              <w:rPr>
                <w:rFonts w:ascii="Times New Roman" w:eastAsia="宋体"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r w:rsidRPr="001645E7">
              <w:rPr>
                <w:rFonts w:ascii="Times New Roman" w:eastAsia="宋体"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宋体" w:hAnsi="Times New Roman" w:cs="Times New Roman"/>
                <w:sz w:val="20"/>
                <w:szCs w:val="20"/>
                <w:lang w:eastAsia="zh-CN"/>
              </w:rPr>
              <w:t xml:space="preserve">@Spreadtrum: </w:t>
            </w:r>
            <w:r>
              <w:rPr>
                <w:rFonts w:ascii="Times New Roman" w:eastAsia="宋体" w:hAnsi="Times New Roman" w:cs="Times New Roman"/>
                <w:sz w:val="20"/>
                <w:szCs w:val="20"/>
                <w:lang w:eastAsia="zh-CN"/>
              </w:rPr>
              <w:t xml:space="preserve">The point being that Alt. 1 and Alt. 3 may both be supported </w:t>
            </w:r>
            <w:r>
              <w:rPr>
                <w:rFonts w:ascii="Times New Roman" w:eastAsia="等线" w:hAnsi="Times New Roman" w:cs="Times New Roman"/>
                <w:sz w:val="20"/>
                <w:szCs w:val="20"/>
                <w:lang w:val="en-GB" w:eastAsia="zh-CN"/>
              </w:rPr>
              <w:t>if we later agree, e.g., both UL and DL DCI can be used or both UE specific and UE-group common DCI can be used.</w:t>
            </w:r>
          </w:p>
        </w:tc>
      </w:tr>
    </w:tbl>
    <w:p w14:paraId="158E6B66" w14:textId="77777777" w:rsidR="00BF047A" w:rsidRDefault="00BF047A">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Do you think that a minimum interruption time needs to be defined when the UE switches waveform (to allow UE to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reconfigure circuitry)? If so, why is such interruption time not defined in R15?</w:t>
      </w:r>
    </w:p>
    <w:p w14:paraId="35EFCF10"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af"/>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However, if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configure this way is not clear. </w:t>
            </w:r>
          </w:p>
          <w:p w14:paraId="584675C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9D52A6C" w14:textId="77777777" w:rsidR="00BF047A" w:rsidRDefault="00EC530A">
            <w:pPr>
              <w:pStyle w:val="af4"/>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w:t>
            </w:r>
            <w:r>
              <w:rPr>
                <w:rFonts w:ascii="Times New Roman" w:eastAsia="等线" w:hAnsi="Times New Roman" w:cs="Times New Roman" w:hint="eastAsia"/>
                <w:sz w:val="20"/>
                <w:szCs w:val="20"/>
                <w:lang w:val="en-GB" w:eastAsia="zh-CN"/>
              </w:rPr>
              <w:t xml:space="preserve">o. As commented by other companies, dynamic waveform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af4"/>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It may not be needed in practice but </w:t>
            </w:r>
            <w:r>
              <w:rPr>
                <w:rFonts w:ascii="Times New Roman" w:eastAsia="等线" w:hAnsi="Times New Roman" w:cs="Times New Roman"/>
                <w:sz w:val="20"/>
                <w:szCs w:val="20"/>
                <w:lang w:val="en-GB" w:eastAsia="zh-CN"/>
              </w:rPr>
              <w:t>should</w:t>
            </w:r>
            <w:r>
              <w:rPr>
                <w:rFonts w:ascii="Times New Roman" w:eastAsia="等线"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af4"/>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Yu Mincho" w:hAnsi="Times New Roman" w:cs="Times New Roman"/>
                <w:sz w:val="20"/>
                <w:szCs w:val="20"/>
                <w:lang w:val="en-GB"/>
              </w:rPr>
              <w:lastRenderedPageBreak/>
              <w:t xml:space="preserve">f) Currently available information at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needs information about the target waveform, e.g., if </w:t>
            </w:r>
            <w:proofErr w:type="spellStart"/>
            <w:proofErr w:type="gramStart"/>
            <w:r>
              <w:rPr>
                <w:rFonts w:ascii="Times New Roman" w:eastAsia="宋体" w:hAnsi="Times New Roman" w:cs="Times New Roman"/>
                <w:sz w:val="20"/>
                <w:szCs w:val="20"/>
              </w:rPr>
              <w:t>P</w:t>
            </w:r>
            <w:r>
              <w:rPr>
                <w:rFonts w:ascii="Times New Roman" w:eastAsia="宋体" w:hAnsi="Times New Roman" w:cs="Times New Roman"/>
                <w:sz w:val="20"/>
                <w:szCs w:val="20"/>
                <w:vertAlign w:val="subscript"/>
              </w:rPr>
              <w:t>CMAX,f</w:t>
            </w:r>
            <w:proofErr w:type="gramEnd"/>
            <w:r>
              <w:rPr>
                <w:rFonts w:ascii="Times New Roman" w:eastAsia="宋体" w:hAnsi="Times New Roman" w:cs="Times New Roman"/>
                <w:sz w:val="20"/>
                <w:szCs w:val="20"/>
                <w:vertAlign w:val="subscript"/>
              </w:rPr>
              <w:t>,c</w:t>
            </w:r>
            <w:proofErr w:type="spellEnd"/>
            <w:r>
              <w:rPr>
                <w:rFonts w:ascii="Times New Roman" w:eastAsia="宋体" w:hAnsi="Times New Roman" w:cs="Times New Roman"/>
                <w:sz w:val="20"/>
                <w:szCs w:val="20"/>
              </w:rPr>
              <w:t xml:space="preserve"> </w:t>
            </w:r>
            <w:r>
              <w:rPr>
                <w:rFonts w:ascii="Times New Roman" w:hAnsi="Times New Roman" w:cs="Times New Roman"/>
                <w:sz w:val="20"/>
                <w:szCs w:val="20"/>
              </w:rPr>
              <w:t xml:space="preserve">of the target waveform is larger than the required PUSCH transmission power (green bar). How often the information changes </w:t>
            </w:r>
            <w:proofErr w:type="gramStart"/>
            <w:r>
              <w:rPr>
                <w:rFonts w:ascii="Times New Roman" w:hAnsi="Times New Roman" w:cs="Times New Roman"/>
                <w:sz w:val="20"/>
                <w:szCs w:val="20"/>
              </w:rPr>
              <w:t>depends</w:t>
            </w:r>
            <w:proofErr w:type="gramEnd"/>
            <w:r>
              <w:rPr>
                <w:rFonts w:ascii="Times New Roman" w:hAnsi="Times New Roman" w:cs="Times New Roman"/>
                <w:sz w:val="20"/>
                <w:szCs w:val="20"/>
              </w:rPr>
              <w:t xml:space="preserve">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05pt;height:115.75pt" o:ole="">
                  <v:imagedata r:id="rId12" o:title=""/>
                </v:shape>
                <o:OLEObject Type="Embed" ProgID="Visio.Drawing.15" ShapeID="_x0000_i1025" DrawAspect="Content" ObjectID="_1727275264"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d)In legacy spec this switch may also happen if </w:t>
            </w:r>
            <w:r>
              <w:rPr>
                <w:rFonts w:ascii="Times New Roman" w:eastAsia="宋体" w:hAnsi="Times New Roman" w:cs="Times New Roman" w:hint="eastAsia"/>
                <w:i/>
                <w:iCs/>
                <w:sz w:val="20"/>
                <w:szCs w:val="20"/>
                <w:lang w:eastAsia="zh-CN"/>
              </w:rPr>
              <w:t>TransFormPrecoder</w:t>
            </w:r>
            <w:r>
              <w:rPr>
                <w:rFonts w:ascii="Times New Roman" w:eastAsia="宋体" w:hAnsi="Times New Roman" w:cs="Times New Roman" w:hint="eastAsia"/>
                <w:sz w:val="20"/>
                <w:szCs w:val="20"/>
                <w:lang w:eastAsia="zh-CN"/>
              </w:rPr>
              <w:t xml:space="preserve"> and </w:t>
            </w:r>
            <w:r>
              <w:rPr>
                <w:rFonts w:ascii="Times New Roman" w:eastAsia="宋体" w:hAnsi="Times New Roman" w:cs="Times New Roman" w:hint="eastAsia"/>
                <w:i/>
                <w:iCs/>
                <w:sz w:val="20"/>
                <w:szCs w:val="20"/>
                <w:lang w:eastAsia="zh-CN"/>
              </w:rPr>
              <w:t>msg3-TransformPrecoder</w:t>
            </w:r>
            <w:r>
              <w:rPr>
                <w:rFonts w:ascii="Times New Roman" w:eastAsia="宋体"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宋体"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e)We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宋体" w:hAnsi="Times New Roman" w:cs="Times New Roman"/>
                <w:sz w:val="20"/>
                <w:szCs w:val="20"/>
                <w:lang w:eastAsia="zh-CN"/>
              </w:rPr>
            </w:pPr>
            <w:r w:rsidRPr="00EC530A">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w:t>
            </w:r>
          </w:p>
        </w:tc>
        <w:tc>
          <w:tcPr>
            <w:tcW w:w="7285" w:type="dxa"/>
          </w:tcPr>
          <w:p w14:paraId="4286454A" w14:textId="77777777" w:rsidR="00BD38A9" w:rsidRPr="00EB221F" w:rsidRDefault="00BD38A9" w:rsidP="00BD38A9">
            <w:pPr>
              <w:pStyle w:val="af4"/>
              <w:numPr>
                <w:ilvl w:val="0"/>
                <w:numId w:val="4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w:t>
            </w:r>
            <w:r w:rsidRPr="00EB221F">
              <w:rPr>
                <w:rFonts w:ascii="Times New Roman" w:eastAsia="宋体" w:hAnsi="Times New Roman" w:cs="Times New Roman"/>
                <w:sz w:val="20"/>
                <w:szCs w:val="20"/>
                <w:lang w:eastAsia="zh-CN"/>
              </w:rPr>
              <w:t xml:space="preserve"> share similar view with Qualcomm</w:t>
            </w:r>
            <w:r>
              <w:rPr>
                <w:rFonts w:ascii="Times New Roman" w:eastAsia="宋体" w:hAnsi="Times New Roman" w:cs="Times New Roman"/>
                <w:sz w:val="20"/>
                <w:szCs w:val="20"/>
                <w:lang w:eastAsia="zh-CN"/>
              </w:rPr>
              <w:t>.</w:t>
            </w:r>
          </w:p>
          <w:p w14:paraId="395799F1" w14:textId="77777777" w:rsidR="00BD38A9" w:rsidRDefault="00BD38A9" w:rsidP="00BD38A9">
            <w:pPr>
              <w:pStyle w:val="af4"/>
              <w:numPr>
                <w:ilvl w:val="0"/>
                <w:numId w:val="49"/>
              </w:numPr>
              <w:jc w:val="both"/>
              <w:rPr>
                <w:rFonts w:ascii="Times New Roman" w:eastAsia="宋体" w:hAnsi="Times New Roman" w:cs="Times New Roman"/>
                <w:sz w:val="20"/>
                <w:szCs w:val="20"/>
                <w:lang w:eastAsia="zh-CN"/>
              </w:rPr>
            </w:pPr>
            <w:r w:rsidRPr="00EB221F">
              <w:rPr>
                <w:rFonts w:ascii="Times New Roman" w:eastAsia="宋体" w:hAnsi="Times New Roman" w:cs="Times New Roman"/>
                <w:sz w:val="20"/>
                <w:szCs w:val="20"/>
                <w:lang w:eastAsia="zh-CN"/>
              </w:rPr>
              <w:t xml:space="preserve">Considering a DG PUSCH is scheduled back-to-back with a CG PUSCH. Although interrupting time may not be needed by UE, it does not make any sense in coverage shortage condition if the </w:t>
            </w:r>
            <w:proofErr w:type="spellStart"/>
            <w:r w:rsidRPr="00EB221F">
              <w:rPr>
                <w:rFonts w:ascii="Times New Roman" w:eastAsia="宋体" w:hAnsi="Times New Roman" w:cs="Times New Roman"/>
                <w:sz w:val="20"/>
                <w:szCs w:val="20"/>
                <w:lang w:eastAsia="zh-CN"/>
              </w:rPr>
              <w:t>gNB</w:t>
            </w:r>
            <w:proofErr w:type="spellEnd"/>
            <w:r w:rsidRPr="00EB221F">
              <w:rPr>
                <w:rFonts w:ascii="Times New Roman" w:eastAsia="宋体" w:hAnsi="Times New Roman" w:cs="Times New Roman"/>
                <w:sz w:val="20"/>
                <w:szCs w:val="20"/>
                <w:lang w:eastAsia="zh-CN"/>
              </w:rPr>
              <w:t xml:space="preserve">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af4"/>
              <w:numPr>
                <w:ilvl w:val="0"/>
                <w:numId w:val="49"/>
              </w:numPr>
              <w:jc w:val="both"/>
              <w:rPr>
                <w:rFonts w:ascii="Times New Roman" w:eastAsia="宋体" w:hAnsi="Times New Roman" w:cs="Times New Roman"/>
                <w:sz w:val="20"/>
                <w:szCs w:val="20"/>
                <w:lang w:eastAsia="zh-CN"/>
              </w:rPr>
            </w:pPr>
            <w:r w:rsidRPr="00BD38A9">
              <w:rPr>
                <w:rFonts w:ascii="Times New Roman" w:eastAsia="宋体" w:hAnsi="Times New Roman" w:cs="Times New Roman"/>
                <w:sz w:val="20"/>
                <w:szCs w:val="20"/>
                <w:lang w:eastAsia="zh-CN"/>
              </w:rPr>
              <w:t xml:space="preserve">The UE coverage condition and power condition at the UE, because the </w:t>
            </w:r>
            <w:proofErr w:type="spellStart"/>
            <w:r w:rsidRPr="00BD38A9">
              <w:rPr>
                <w:rFonts w:ascii="Times New Roman" w:eastAsia="宋体" w:hAnsi="Times New Roman" w:cs="Times New Roman"/>
                <w:sz w:val="20"/>
                <w:szCs w:val="20"/>
                <w:lang w:eastAsia="zh-CN"/>
              </w:rPr>
              <w:t>gNB</w:t>
            </w:r>
            <w:proofErr w:type="spellEnd"/>
            <w:r w:rsidRPr="00BD38A9">
              <w:rPr>
                <w:rFonts w:ascii="Times New Roman" w:eastAsia="宋体" w:hAnsi="Times New Roman" w:cs="Times New Roman"/>
                <w:sz w:val="20"/>
                <w:szCs w:val="20"/>
                <w:lang w:eastAsia="zh-CN"/>
              </w:rPr>
              <w:t xml:space="preserve"> should not only look at the coverage condition but also make sure that UE can still boost power thanks to the MPR reduction. Both cannot be changed </w:t>
            </w:r>
            <w:r w:rsidRPr="00BD38A9">
              <w:rPr>
                <w:rFonts w:ascii="Times New Roman" w:eastAsia="宋体" w:hAnsi="Times New Roman" w:cs="Times New Roman"/>
                <w:sz w:val="20"/>
                <w:szCs w:val="20"/>
                <w:lang w:eastAsia="zh-CN"/>
              </w:rPr>
              <w:lastRenderedPageBreak/>
              <w:t xml:space="preserve">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w:t>
            </w:r>
            <w:proofErr w:type="spellStart"/>
            <w:r w:rsidRPr="00BD38A9">
              <w:rPr>
                <w:rFonts w:ascii="Times New Roman" w:eastAsia="宋体" w:hAnsi="Times New Roman" w:cs="Times New Roman"/>
                <w:sz w:val="20"/>
                <w:szCs w:val="20"/>
                <w:lang w:eastAsia="zh-CN"/>
              </w:rPr>
              <w:t>gNB</w:t>
            </w:r>
            <w:proofErr w:type="spellEnd"/>
            <w:r w:rsidRPr="00BD38A9">
              <w:rPr>
                <w:rFonts w:ascii="Times New Roman" w:eastAsia="宋体" w:hAnsi="Times New Roman" w:cs="Times New Roman"/>
                <w:sz w:val="20"/>
                <w:szCs w:val="20"/>
                <w:lang w:eastAsia="zh-CN"/>
              </w:rPr>
              <w:t xml:space="preserve">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8B1D30">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lastRenderedPageBreak/>
              <w:t>OPPO</w:t>
            </w:r>
            <w:r>
              <w:rPr>
                <w:rFonts w:ascii="Times New Roman" w:eastAsia="等线" w:hAnsi="Times New Roman" w:cs="Times New Roman"/>
                <w:sz w:val="20"/>
                <w:szCs w:val="20"/>
                <w:lang w:val="en-GB" w:eastAsia="zh-CN"/>
              </w:rPr>
              <w:t>2</w:t>
            </w:r>
          </w:p>
        </w:tc>
        <w:tc>
          <w:tcPr>
            <w:tcW w:w="7285" w:type="dxa"/>
          </w:tcPr>
          <w:p w14:paraId="543141B0" w14:textId="53BF83C0" w:rsidR="009A40D1" w:rsidRDefault="009A40D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w:t>
            </w:r>
            <w:r>
              <w:rPr>
                <w:rFonts w:ascii="Times New Roman" w:hAnsi="Times New Roman" w:cs="Times New Roman"/>
                <w:sz w:val="20"/>
                <w:szCs w:val="20"/>
                <w:lang w:val="en-GB"/>
              </w:rPr>
              <w:t>back-to-back</w:t>
            </w:r>
            <w:r>
              <w:rPr>
                <w:rFonts w:ascii="Times New Roman" w:hAnsi="Times New Roman" w:cs="Times New Roman"/>
                <w:sz w:val="20"/>
                <w:szCs w:val="20"/>
                <w:lang w:val="en-GB"/>
              </w:rPr>
              <w:t xml:space="preserve"> change for many parameters is assumed for normal DG cases. </w:t>
            </w:r>
          </w:p>
          <w:p w14:paraId="2539249B" w14:textId="77777777" w:rsidR="009A40D1" w:rsidRDefault="009A40D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3. PHR, UE scheduling history, Measurement and others are needed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but all those can be triggered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w:t>
            </w:r>
          </w:p>
          <w:p w14:paraId="1C3E18A4" w14:textId="77777777" w:rsidR="009A40D1" w:rsidRPr="00496269" w:rsidRDefault="009A40D1" w:rsidP="008B1D30">
            <w:pPr>
              <w:spacing w:after="0" w:line="240" w:lineRule="auto"/>
              <w:jc w:val="both"/>
              <w:rPr>
                <w:rFonts w:ascii="Times New Roman" w:eastAsia="等线" w:hAnsi="Times New Roman" w:cs="Times New Roman" w:hint="eastAsia"/>
                <w:sz w:val="20"/>
                <w:szCs w:val="20"/>
                <w:lang w:val="en-GB" w:eastAsia="zh-CN"/>
              </w:rPr>
            </w:pPr>
          </w:p>
        </w:tc>
      </w:tr>
    </w:tbl>
    <w:p w14:paraId="71C3F273" w14:textId="77777777" w:rsidR="00BF047A" w:rsidRPr="009A40D1" w:rsidRDefault="00BF047A">
      <w:pPr>
        <w:rPr>
          <w:rFonts w:ascii="Times New Roman" w:hAnsi="Times New Roman" w:cs="Times New Roman"/>
          <w:sz w:val="20"/>
          <w:szCs w:val="20"/>
          <w:lang w:val="en-GB"/>
        </w:rPr>
      </w:pPr>
    </w:p>
    <w:p w14:paraId="05390E9B" w14:textId="77777777" w:rsidR="00BF047A" w:rsidRDefault="00BF047A">
      <w:pPr>
        <w:rPr>
          <w:rFonts w:ascii="Times New Roman" w:hAnsi="Times New Roman" w:cs="Times New Roman"/>
          <w:sz w:val="20"/>
          <w:szCs w:val="20"/>
          <w:lang w:val="en-GB"/>
        </w:rPr>
      </w:pPr>
    </w:p>
    <w:p w14:paraId="78F20847"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582B6D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1"/>
      </w:pPr>
      <w:r>
        <w:t>Topic #3: Assistance information for switching waveform</w:t>
      </w:r>
    </w:p>
    <w:p w14:paraId="42DF7048"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16A77B2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There seems to be significant interest in supporting this type of enhancement especially from network vendors. Since these enhancements may require involvement from other working groups and there is no strong dependency </w:t>
      </w:r>
      <w:r>
        <w:rPr>
          <w:rFonts w:ascii="Times New Roman" w:hAnsi="Times New Roman" w:cs="Times New Roman"/>
          <w:sz w:val="20"/>
          <w:szCs w:val="20"/>
          <w:lang w:val="en-GB"/>
        </w:rPr>
        <w:lastRenderedPageBreak/>
        <w:t>with other topics, discussions should start early. It would be good to collect views from companies that did not discuss this in their contributions.</w:t>
      </w:r>
    </w:p>
    <w:p w14:paraId="5149080A"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af4"/>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af4"/>
              <w:numPr>
                <w:ilvl w:val="0"/>
                <w:numId w:val="5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In view of the feedback, moderator suggests agreeing on the following:</w:t>
      </w:r>
    </w:p>
    <w:p w14:paraId="3CA05C77"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af"/>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等线"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lastRenderedPageBreak/>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14:paraId="25A0AE1D"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8B1D30">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bl>
    <w:p w14:paraId="075C8BAE" w14:textId="77777777" w:rsidR="00BF047A" w:rsidRDefault="00BF047A">
      <w:pPr>
        <w:rPr>
          <w:rFonts w:ascii="Times New Roman" w:hAnsi="Times New Roman" w:cs="Times New Roman"/>
          <w:sz w:val="20"/>
          <w:szCs w:val="20"/>
          <w:lang w:val="en-GB"/>
        </w:rPr>
      </w:pPr>
    </w:p>
    <w:p w14:paraId="0467343B" w14:textId="77777777" w:rsidR="00BF047A" w:rsidRDefault="00BF047A">
      <w:pPr>
        <w:rPr>
          <w:rFonts w:ascii="Times New Roman" w:hAnsi="Times New Roman" w:cs="Times New Roman"/>
          <w:sz w:val="20"/>
          <w:szCs w:val="20"/>
          <w:lang w:val="en-GB"/>
        </w:rPr>
      </w:pPr>
    </w:p>
    <w:p w14:paraId="064B80BF" w14:textId="77777777" w:rsidR="00BF047A" w:rsidRDefault="00EC530A">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A23E" w14:textId="77777777" w:rsidR="00F4447C" w:rsidRDefault="00F4447C">
      <w:pPr>
        <w:spacing w:line="240" w:lineRule="auto"/>
      </w:pPr>
      <w:r>
        <w:separator/>
      </w:r>
    </w:p>
  </w:endnote>
  <w:endnote w:type="continuationSeparator" w:id="0">
    <w:p w14:paraId="60E3A0EB" w14:textId="77777777" w:rsidR="00F4447C" w:rsidRDefault="00F44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362B" w14:textId="77777777" w:rsidR="00F4447C" w:rsidRDefault="00F4447C">
      <w:pPr>
        <w:spacing w:after="0"/>
      </w:pPr>
      <w:r>
        <w:separator/>
      </w:r>
    </w:p>
  </w:footnote>
  <w:footnote w:type="continuationSeparator" w:id="0">
    <w:p w14:paraId="1D8E8631" w14:textId="77777777" w:rsidR="00F4447C" w:rsidRDefault="00F444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A5101A"/>
    <w:multiLevelType w:val="multilevel"/>
    <w:tmpl w:val="0AA5101A"/>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43C59FD"/>
    <w:multiLevelType w:val="singleLevel"/>
    <w:tmpl w:val="243C59FD"/>
    <w:lvl w:ilvl="0">
      <w:start w:val="1"/>
      <w:numFmt w:val="lowerLetter"/>
      <w:suff w:val="space"/>
      <w:lvlText w:val="%1)"/>
      <w:lvlJc w:val="left"/>
    </w:lvl>
  </w:abstractNum>
  <w:abstractNum w:abstractNumId="18"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17F0FA"/>
    <w:multiLevelType w:val="singleLevel"/>
    <w:tmpl w:val="3017F0FA"/>
    <w:lvl w:ilvl="0">
      <w:start w:val="1"/>
      <w:numFmt w:val="lowerLetter"/>
      <w:suff w:val="space"/>
      <w:lvlText w:val="%1)"/>
      <w:lvlJc w:val="left"/>
    </w:lvl>
  </w:abstractNum>
  <w:abstractNum w:abstractNumId="22"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4660B7"/>
    <w:multiLevelType w:val="multilevel"/>
    <w:tmpl w:val="5E4660B7"/>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E830165"/>
    <w:multiLevelType w:val="multilevel"/>
    <w:tmpl w:val="5E830165"/>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5"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7B5C4D"/>
    <w:multiLevelType w:val="multilevel"/>
    <w:tmpl w:val="707B5C4D"/>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878863295">
    <w:abstractNumId w:val="7"/>
  </w:num>
  <w:num w:numId="2" w16cid:durableId="955983548">
    <w:abstractNumId w:val="36"/>
  </w:num>
  <w:num w:numId="3" w16cid:durableId="1261066750">
    <w:abstractNumId w:val="26"/>
  </w:num>
  <w:num w:numId="4" w16cid:durableId="1370489551">
    <w:abstractNumId w:val="12"/>
  </w:num>
  <w:num w:numId="5" w16cid:durableId="137576079">
    <w:abstractNumId w:val="13"/>
  </w:num>
  <w:num w:numId="6" w16cid:durableId="424764699">
    <w:abstractNumId w:val="25"/>
  </w:num>
  <w:num w:numId="7" w16cid:durableId="2102213575">
    <w:abstractNumId w:val="22"/>
  </w:num>
  <w:num w:numId="8" w16cid:durableId="2045981643">
    <w:abstractNumId w:val="31"/>
  </w:num>
  <w:num w:numId="9" w16cid:durableId="362022204">
    <w:abstractNumId w:val="27"/>
  </w:num>
  <w:num w:numId="10" w16cid:durableId="391003612">
    <w:abstractNumId w:val="23"/>
  </w:num>
  <w:num w:numId="11" w16cid:durableId="1935437805">
    <w:abstractNumId w:val="20"/>
  </w:num>
  <w:num w:numId="12" w16cid:durableId="1521550544">
    <w:abstractNumId w:val="52"/>
  </w:num>
  <w:num w:numId="13" w16cid:durableId="174418026">
    <w:abstractNumId w:val="44"/>
  </w:num>
  <w:num w:numId="14" w16cid:durableId="1262102962">
    <w:abstractNumId w:val="29"/>
  </w:num>
  <w:num w:numId="15" w16cid:durableId="799685748">
    <w:abstractNumId w:val="6"/>
  </w:num>
  <w:num w:numId="16" w16cid:durableId="691539027">
    <w:abstractNumId w:val="35"/>
  </w:num>
  <w:num w:numId="17" w16cid:durableId="463936397">
    <w:abstractNumId w:val="1"/>
  </w:num>
  <w:num w:numId="18" w16cid:durableId="864445709">
    <w:abstractNumId w:val="21"/>
  </w:num>
  <w:num w:numId="19" w16cid:durableId="1368143029">
    <w:abstractNumId w:val="43"/>
  </w:num>
  <w:num w:numId="20" w16cid:durableId="258292947">
    <w:abstractNumId w:val="48"/>
  </w:num>
  <w:num w:numId="21" w16cid:durableId="373895376">
    <w:abstractNumId w:val="14"/>
  </w:num>
  <w:num w:numId="22" w16cid:durableId="1195265693">
    <w:abstractNumId w:val="33"/>
  </w:num>
  <w:num w:numId="23" w16cid:durableId="661857721">
    <w:abstractNumId w:val="11"/>
  </w:num>
  <w:num w:numId="24" w16cid:durableId="27804687">
    <w:abstractNumId w:val="40"/>
  </w:num>
  <w:num w:numId="25" w16cid:durableId="1471437641">
    <w:abstractNumId w:val="41"/>
  </w:num>
  <w:num w:numId="26" w16cid:durableId="23288785">
    <w:abstractNumId w:val="9"/>
  </w:num>
  <w:num w:numId="27" w16cid:durableId="1559239834">
    <w:abstractNumId w:val="46"/>
  </w:num>
  <w:num w:numId="28" w16cid:durableId="1091000523">
    <w:abstractNumId w:val="18"/>
  </w:num>
  <w:num w:numId="29" w16cid:durableId="499780384">
    <w:abstractNumId w:val="19"/>
  </w:num>
  <w:num w:numId="30" w16cid:durableId="1926527931">
    <w:abstractNumId w:val="3"/>
  </w:num>
  <w:num w:numId="31" w16cid:durableId="299582585">
    <w:abstractNumId w:val="5"/>
  </w:num>
  <w:num w:numId="32" w16cid:durableId="1274752956">
    <w:abstractNumId w:val="39"/>
  </w:num>
  <w:num w:numId="33" w16cid:durableId="374625450">
    <w:abstractNumId w:val="15"/>
  </w:num>
  <w:num w:numId="34" w16cid:durableId="1600328971">
    <w:abstractNumId w:val="8"/>
  </w:num>
  <w:num w:numId="35" w16cid:durableId="1297418547">
    <w:abstractNumId w:val="49"/>
  </w:num>
  <w:num w:numId="36" w16cid:durableId="734855328">
    <w:abstractNumId w:val="53"/>
  </w:num>
  <w:num w:numId="37" w16cid:durableId="1785035223">
    <w:abstractNumId w:val="10"/>
  </w:num>
  <w:num w:numId="38" w16cid:durableId="11103937">
    <w:abstractNumId w:val="32"/>
  </w:num>
  <w:num w:numId="39" w16cid:durableId="713315156">
    <w:abstractNumId w:val="50"/>
  </w:num>
  <w:num w:numId="40" w16cid:durableId="135462918">
    <w:abstractNumId w:val="47"/>
  </w:num>
  <w:num w:numId="41" w16cid:durableId="1694650331">
    <w:abstractNumId w:val="28"/>
  </w:num>
  <w:num w:numId="42" w16cid:durableId="1546336112">
    <w:abstractNumId w:val="0"/>
  </w:num>
  <w:num w:numId="43" w16cid:durableId="2137750655">
    <w:abstractNumId w:val="16"/>
  </w:num>
  <w:num w:numId="44" w16cid:durableId="2040426234">
    <w:abstractNumId w:val="2"/>
  </w:num>
  <w:num w:numId="45" w16cid:durableId="301693870">
    <w:abstractNumId w:val="4"/>
  </w:num>
  <w:num w:numId="46" w16cid:durableId="157695853">
    <w:abstractNumId w:val="42"/>
  </w:num>
  <w:num w:numId="47" w16cid:durableId="708723057">
    <w:abstractNumId w:val="45"/>
  </w:num>
  <w:num w:numId="48" w16cid:durableId="513961495">
    <w:abstractNumId w:val="37"/>
  </w:num>
  <w:num w:numId="49" w16cid:durableId="2016304271">
    <w:abstractNumId w:val="34"/>
  </w:num>
  <w:num w:numId="50" w16cid:durableId="2093775230">
    <w:abstractNumId w:val="30"/>
  </w:num>
  <w:num w:numId="51" w16cid:durableId="1646086079">
    <w:abstractNumId w:val="17"/>
  </w:num>
  <w:num w:numId="52" w16cid:durableId="1806241960">
    <w:abstractNumId w:val="24"/>
  </w:num>
  <w:num w:numId="53" w16cid:durableId="1747727262">
    <w:abstractNumId w:val="38"/>
  </w:num>
  <w:num w:numId="54" w16cid:durableId="125678920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341A"/>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47A"/>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4">
    <w:name w:val="List Paragraph"/>
    <w:basedOn w:val="a"/>
    <w:link w:val="af5"/>
    <w:uiPriority w:val="34"/>
    <w:qFormat/>
    <w:pPr>
      <w:spacing w:after="0" w:line="240" w:lineRule="auto"/>
      <w:ind w:left="720"/>
    </w:pPr>
    <w:rPr>
      <w:rFonts w:ascii="Calibri" w:eastAsia="Calibri" w:hAnsi="Calibri"/>
      <w:sz w:val="24"/>
      <w:szCs w:val="24"/>
    </w:rPr>
  </w:style>
  <w:style w:type="character" w:customStyle="1" w:styleId="af5">
    <w:name w:val="列表段落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D0873331-75AE-4DD2-A4B0-27E01EA593E0}">
  <ds:schemaRefs>
    <ds:schemaRef ds:uri="http://schemas.openxmlformats.org/officeDocument/2006/bibliography"/>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16399</Words>
  <Characters>93480</Characters>
  <Application>Microsoft Office Word</Application>
  <DocSecurity>0</DocSecurity>
  <Lines>779</Lines>
  <Paragraphs>219</Paragraphs>
  <ScaleCrop>false</ScaleCrop>
  <Company/>
  <LinksUpToDate>false</LinksUpToDate>
  <CharactersWithSpaces>109660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zuozhisong@oppo.com</cp:lastModifiedBy>
  <cp:revision>5</cp:revision>
  <dcterms:created xsi:type="dcterms:W3CDTF">2022-10-14T08:33:00Z</dcterms:created>
  <dcterms:modified xsi:type="dcterms:W3CDTF">2022-10-14T09:51:00Z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13" name="_2015_ms_pID_7253431">
    <vt:lpwstr>25Py+4Zr0JPFgFCmDihSeDLSSpR5p3Mjfy0hBo3AXiZJo4rKjIlZpe
42i+B0Dxe+iNgw+C9dHbd1deKGsyS8LLFWnPtOlm+aJsDYgNG0ur0JIcdtmxDR6jfe+IwoBF
oqcpvAIgt2xJCSV5im5RPDbRHG8J+rQz6RrdtwNiuJ2MqkiWtSkVS2gjdP7jWhFNiNAi5PhI
3GPXopig01zJHaaM</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ies>
</file>