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f3"/>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f3"/>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13537B" w:rsidP="00F67906">
            <w:pPr>
              <w:pStyle w:val="CRCoverPage"/>
              <w:tabs>
                <w:tab w:val="left" w:pos="1980"/>
              </w:tabs>
              <w:spacing w:after="0"/>
              <w:jc w:val="both"/>
              <w:rPr>
                <w:rFonts w:ascii="Times New Roman" w:hAnsi="Times New Roman"/>
              </w:rPr>
            </w:pPr>
            <w:hyperlink r:id="rId12" w:history="1">
              <w:r w:rsidR="00F67906" w:rsidRPr="00973677">
                <w:rPr>
                  <w:rStyle w:val="af5"/>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25A7E0E1" w14:textId="77777777" w:rsidR="001A5001" w:rsidRPr="009D500E"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A92DE5"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F97DD4" w14:paraId="280616C9" w14:textId="77777777" w:rsidTr="00557DB2">
        <w:tc>
          <w:tcPr>
            <w:tcW w:w="9350" w:type="dxa"/>
          </w:tcPr>
          <w:p w14:paraId="0B611F9A" w14:textId="77777777" w:rsidR="00F97DD4" w:rsidRDefault="00F97DD4" w:rsidP="00557DB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4B5DA647" w14:textId="77777777" w:rsidTr="00557DB2">
        <w:tc>
          <w:tcPr>
            <w:tcW w:w="9350" w:type="dxa"/>
          </w:tcPr>
          <w:p w14:paraId="2E3AB7A2"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557DB2">
            <w:pPr>
              <w:pStyle w:val="af3"/>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557DB2">
            <w:pPr>
              <w:jc w:val="both"/>
              <w:rPr>
                <w:rFonts w:ascii="Times New Roman" w:hAnsi="Times New Roman" w:cs="Times New Roman"/>
                <w:sz w:val="20"/>
                <w:szCs w:val="20"/>
                <w:lang w:val="en-GB"/>
              </w:rPr>
            </w:pPr>
          </w:p>
          <w:p w14:paraId="05EC0A8E" w14:textId="77777777" w:rsidR="00F97DD4" w:rsidRDefault="00F97DD4" w:rsidP="00557DB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333E418B" w14:textId="77777777" w:rsidTr="00557DB2">
        <w:tc>
          <w:tcPr>
            <w:tcW w:w="9350" w:type="dxa"/>
          </w:tcPr>
          <w:p w14:paraId="1A0E8EFE"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557DB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557DB2">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557DB2">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557DB2">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557DB2">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557DB2">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557DB2">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557DB2">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557DB2">
            <w:pPr>
              <w:pStyle w:val="af3"/>
              <w:rPr>
                <w:rFonts w:ascii="Times New Roman" w:hAnsi="Times New Roman" w:cs="Times New Roman"/>
                <w:sz w:val="20"/>
                <w:szCs w:val="20"/>
              </w:rPr>
            </w:pPr>
          </w:p>
          <w:p w14:paraId="60A06E77" w14:textId="77777777" w:rsidR="00F97DD4" w:rsidRDefault="00F97DD4" w:rsidP="00557DB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557DB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557DB2">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557DB2">
            <w:pPr>
              <w:rPr>
                <w:rFonts w:ascii="Times New Roman" w:hAnsi="Times New Roman" w:cs="Times New Roman"/>
                <w:sz w:val="20"/>
                <w:szCs w:val="20"/>
              </w:rPr>
            </w:pPr>
          </w:p>
          <w:p w14:paraId="30010C36" w14:textId="77777777" w:rsidR="00F97DD4" w:rsidRPr="00A12E33" w:rsidRDefault="00F97DD4" w:rsidP="00557DB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2DF8EAF8" w14:textId="77777777" w:rsidTr="00557DB2">
        <w:tc>
          <w:tcPr>
            <w:tcW w:w="9350" w:type="dxa"/>
          </w:tcPr>
          <w:p w14:paraId="267DFA20"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557DB2">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A9B9A4A" w14:textId="77777777" w:rsidR="00F97DD4" w:rsidRDefault="00F97DD4" w:rsidP="00557DB2">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E7ADBFA" w14:textId="77777777" w:rsidR="00F97DD4" w:rsidRPr="00C30182" w:rsidRDefault="00F97DD4" w:rsidP="00557DB2">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557DB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af"/>
        <w:tblW w:w="0" w:type="auto"/>
        <w:tblLook w:val="04A0" w:firstRow="1" w:lastRow="0" w:firstColumn="1" w:lastColumn="0" w:noHBand="0" w:noVBand="1"/>
      </w:tblPr>
      <w:tblGrid>
        <w:gridCol w:w="9350"/>
      </w:tblGrid>
      <w:tr w:rsidR="00F97DD4" w14:paraId="1EDAEE6A" w14:textId="77777777" w:rsidTr="00557DB2">
        <w:tc>
          <w:tcPr>
            <w:tcW w:w="9350" w:type="dxa"/>
          </w:tcPr>
          <w:p w14:paraId="5AF41F86"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557DB2">
            <w:pPr>
              <w:rPr>
                <w:lang w:val="en-GB" w:eastAsia="ko-KR"/>
              </w:rPr>
            </w:pPr>
          </w:p>
        </w:tc>
      </w:tr>
    </w:tbl>
    <w:p w14:paraId="4FF91280" w14:textId="77777777" w:rsidR="00F97DD4" w:rsidRDefault="00F97DD4" w:rsidP="00F97DD4">
      <w:pPr>
        <w:rPr>
          <w:lang w:eastAsia="ko-KR"/>
        </w:rPr>
      </w:pPr>
    </w:p>
    <w:tbl>
      <w:tblPr>
        <w:tblStyle w:val="af"/>
        <w:tblW w:w="0" w:type="auto"/>
        <w:tblLook w:val="04A0" w:firstRow="1" w:lastRow="0" w:firstColumn="1" w:lastColumn="0" w:noHBand="0" w:noVBand="1"/>
      </w:tblPr>
      <w:tblGrid>
        <w:gridCol w:w="9350"/>
      </w:tblGrid>
      <w:tr w:rsidR="00F97DD4" w14:paraId="7CA2AC88" w14:textId="77777777" w:rsidTr="00557DB2">
        <w:tc>
          <w:tcPr>
            <w:tcW w:w="9350" w:type="dxa"/>
          </w:tcPr>
          <w:p w14:paraId="2147A8F8"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557DB2">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557DB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f3"/>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f3"/>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f3"/>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69A"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af3"/>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6AA"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f3"/>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f3"/>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r w:rsidRPr="00010FE5">
              <w:rPr>
                <w:rFonts w:ascii="Times New Roman" w:eastAsia="等线" w:hAnsi="Times New Roman" w:cs="Times New Roman"/>
                <w:i/>
                <w:iCs/>
                <w:sz w:val="20"/>
                <w:szCs w:val="20"/>
                <w:lang w:val="en-GB" w:eastAsia="zh-CN"/>
              </w:rPr>
              <w:t>transformPrecoder</w:t>
            </w:r>
            <w:r>
              <w:rPr>
                <w:rFonts w:ascii="Times New Roman" w:eastAsia="等线" w:hAnsi="Times New Roman" w:cs="Times New Roman"/>
                <w:sz w:val="20"/>
                <w:szCs w:val="20"/>
                <w:lang w:val="en-GB" w:eastAsia="zh-CN"/>
              </w:rPr>
              <w:t xml:space="preserve"> in </w:t>
            </w:r>
            <w:r w:rsidRPr="00010FE5">
              <w:rPr>
                <w:rFonts w:ascii="Times New Roman" w:eastAsia="等线" w:hAnsi="Times New Roman" w:cs="Times New Roman"/>
                <w:i/>
                <w:iCs/>
                <w:sz w:val="20"/>
                <w:szCs w:val="20"/>
                <w:lang w:val="en-GB" w:eastAsia="zh-CN"/>
              </w:rPr>
              <w:t>pusch-Config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f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D558CA" w14:paraId="44D3EC77" w14:textId="77777777" w:rsidTr="00557DB2">
        <w:tc>
          <w:tcPr>
            <w:tcW w:w="2065" w:type="dxa"/>
          </w:tcPr>
          <w:p w14:paraId="1DA96937"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557DB2">
        <w:tc>
          <w:tcPr>
            <w:tcW w:w="2065" w:type="dxa"/>
          </w:tcPr>
          <w:p w14:paraId="11235EC9" w14:textId="3A7E0D3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527701B2" w14:textId="683850D5" w:rsidR="00555526" w:rsidRDefault="0055552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557DB2">
        <w:tc>
          <w:tcPr>
            <w:tcW w:w="2065" w:type="dxa"/>
          </w:tcPr>
          <w:p w14:paraId="34807003" w14:textId="26009D2A"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557DB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557DB2">
        <w:tc>
          <w:tcPr>
            <w:tcW w:w="2065" w:type="dxa"/>
          </w:tcPr>
          <w:p w14:paraId="046D6AED" w14:textId="1F899F4A"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f3"/>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f3"/>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557DB2">
        <w:tc>
          <w:tcPr>
            <w:tcW w:w="2065" w:type="dxa"/>
          </w:tcPr>
          <w:p w14:paraId="00EAF0AA" w14:textId="53B04FBE"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EFFFB8" w14:textId="77777777" w:rsidR="00EB64AC" w:rsidRDefault="00EB64AC"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69138DFD" w14:textId="6B320B8F"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696C00" w14:paraId="44FE5B42" w14:textId="77777777" w:rsidTr="00557DB2">
        <w:tc>
          <w:tcPr>
            <w:tcW w:w="2065" w:type="dxa"/>
          </w:tcPr>
          <w:p w14:paraId="00F951D1" w14:textId="45464AF9" w:rsidR="00696C00" w:rsidRPr="00696C00" w:rsidRDefault="00696C00" w:rsidP="00696C00">
            <w:pPr>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557DB2">
            <w:pPr>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01F32311"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等线"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30288C1C" w14:textId="77777777" w:rsidR="00775C8F" w:rsidRDefault="00775C8F" w:rsidP="002068E8">
            <w:pPr>
              <w:pStyle w:val="af3"/>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f3"/>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w:t>
            </w:r>
            <w:r w:rsidRPr="00427F4E">
              <w:rPr>
                <w:rFonts w:ascii="Times New Roman" w:eastAsia="等线" w:hAnsi="Times New Roman" w:cs="Times New Roman"/>
                <w:sz w:val="20"/>
                <w:szCs w:val="20"/>
                <w:lang w:val="en-GB" w:eastAsia="zh-CN"/>
              </w:rPr>
              <w:t>roposal 1-2</w:t>
            </w:r>
            <w:r>
              <w:rPr>
                <w:rFonts w:ascii="Times New Roman" w:eastAsia="等线" w:hAnsi="Times New Roman" w:cs="Times New Roman"/>
                <w:sz w:val="20"/>
                <w:szCs w:val="20"/>
                <w:lang w:val="en-GB" w:eastAsia="zh-CN"/>
              </w:rPr>
              <w:t xml:space="preserve">: It seems to be reasonable to consider 0_1/0_2. </w:t>
            </w:r>
          </w:p>
          <w:p w14:paraId="0FE5DCA7"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sidRPr="00427F4E">
              <w:rPr>
                <w:rFonts w:ascii="Times New Roman" w:eastAsia="等线" w:hAnsi="Times New Roman" w:cs="Times New Roman"/>
                <w:sz w:val="20"/>
                <w:szCs w:val="20"/>
                <w:lang w:val="en-GB" w:eastAsia="zh-CN"/>
              </w:rPr>
              <w:t>roposal 1-3:</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65AA3B34"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4EAE317A" w14:textId="77777777" w:rsidR="001A5001" w:rsidRDefault="001A5001" w:rsidP="00557DB2">
            <w:pPr>
              <w:jc w:val="both"/>
              <w:rPr>
                <w:rFonts w:ascii="Times New Roman" w:eastAsia="等线"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af3"/>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等线"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af3"/>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af3"/>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af3"/>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af3"/>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af3"/>
              <w:ind w:left="840"/>
              <w:jc w:val="both"/>
              <w:rPr>
                <w:rFonts w:ascii="Times New Roman" w:eastAsia="等线"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等线"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等线" w:hAnsi="Times New Roman" w:cs="Times New Roman"/>
                <w:sz w:val="20"/>
                <w:szCs w:val="20"/>
                <w:lang w:val="en-GB" w:eastAsia="zh-CN"/>
              </w:rPr>
            </w:pPr>
            <w:r w:rsidRPr="00E57355">
              <w:rPr>
                <w:rFonts w:ascii="Times New Roman" w:eastAsia="等线" w:hAnsi="Times New Roman" w:cs="Times New Roman" w:hint="eastAsia"/>
                <w:lang w:eastAsia="zh-CN"/>
              </w:rPr>
              <w:t>F</w:t>
            </w:r>
            <w:r w:rsidRPr="00E57355">
              <w:rPr>
                <w:rFonts w:ascii="Times New Roman" w:eastAsia="等线"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等线" w:hAnsi="Times New Roman" w:cs="Times New Roman"/>
                <w:sz w:val="20"/>
                <w:szCs w:val="20"/>
                <w:lang w:val="en-GB" w:eastAsia="zh-CN"/>
              </w:rPr>
            </w:pPr>
            <w:r w:rsidRPr="004445C6">
              <w:rPr>
                <w:rFonts w:ascii="Times New Roman" w:eastAsia="等线"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等线" w:hAnsi="Times New Roman" w:cs="Times New Roman"/>
                <w:lang w:eastAsia="zh-CN"/>
              </w:rPr>
            </w:pPr>
            <w:r w:rsidRPr="004445C6">
              <w:rPr>
                <w:rFonts w:ascii="Times New Roman" w:eastAsia="等线"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等线"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040709B" w14:textId="77777777" w:rsidR="00BD7AE2" w:rsidRPr="00BD7AE2" w:rsidRDefault="00BD7AE2" w:rsidP="00BD7AE2">
            <w:pPr>
              <w:pStyle w:val="af3"/>
              <w:numPr>
                <w:ilvl w:val="1"/>
                <w:numId w:val="54"/>
              </w:numPr>
              <w:jc w:val="both"/>
              <w:rPr>
                <w:rFonts w:ascii="Times New Roman" w:eastAsia="等线"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af3"/>
              <w:numPr>
                <w:ilvl w:val="1"/>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lang w:eastAsia="zh-CN"/>
              </w:rPr>
              <w:t>Spreadtrum</w:t>
            </w:r>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等线" w:hAnsi="Times New Roman" w:cs="Times New Roman"/>
                <w:sz w:val="20"/>
                <w:szCs w:val="20"/>
                <w:lang w:val="en-GB" w:eastAsia="zh-CN"/>
              </w:rPr>
            </w:pPr>
            <w:r w:rsidRPr="00D35AF8">
              <w:rPr>
                <w:rFonts w:ascii="Times New Roman" w:eastAsia="等线" w:hAnsi="Times New Roman" w:cs="Times New Roman"/>
                <w:sz w:val="20"/>
                <w:szCs w:val="20"/>
                <w:lang w:val="en-GB" w:eastAsia="zh-CN"/>
              </w:rPr>
              <w:t>a)</w:t>
            </w:r>
            <w:r>
              <w:rPr>
                <w:rFonts w:ascii="Times New Roman" w:eastAsia="等线" w:hAnsi="Times New Roman" w:cs="Times New Roman"/>
                <w:sz w:val="20"/>
                <w:szCs w:val="20"/>
                <w:lang w:val="en-GB" w:eastAsia="zh-CN"/>
              </w:rPr>
              <w:t xml:space="preserve"> </w:t>
            </w:r>
            <w:r w:rsidRPr="00D35AF8">
              <w:rPr>
                <w:rFonts w:ascii="Times New Roman" w:eastAsia="等线" w:hAnsi="Times New Roman" w:cs="Times New Roman"/>
                <w:sz w:val="20"/>
                <w:szCs w:val="20"/>
                <w:lang w:val="en-GB" w:eastAsia="zh-CN"/>
              </w:rPr>
              <w:t xml:space="preserve">Fine </w:t>
            </w:r>
            <w:r>
              <w:rPr>
                <w:rFonts w:ascii="Times New Roman" w:eastAsia="等线"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@All: thanks for support of FL proposal 1-2 and Nokia for willingness to compromise. </w:t>
            </w:r>
            <w:r w:rsidR="009C451A">
              <w:rPr>
                <w:rFonts w:ascii="Times New Roman" w:eastAsia="等线"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等线"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等线" w:hAnsi="Times New Roman" w:cs="Times New Roman"/>
                <w:sz w:val="20"/>
                <w:szCs w:val="20"/>
                <w:lang w:eastAsia="zh-CN"/>
              </w:rPr>
            </w:pPr>
            <w:r w:rsidRPr="00C14C9C">
              <w:rPr>
                <w:rFonts w:ascii="Times New Roman" w:eastAsia="等线" w:hAnsi="Times New Roman" w:cs="Times New Roman"/>
                <w:sz w:val="20"/>
                <w:szCs w:val="20"/>
                <w:lang w:eastAsia="zh-CN"/>
              </w:rPr>
              <w:t>@Panasonic, DOCOMO, ETRI, Xiaomi: Than</w:t>
            </w:r>
            <w:r>
              <w:rPr>
                <w:rFonts w:ascii="Times New Roman" w:eastAsia="等线"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等线"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r w:rsidR="00C14C9C">
              <w:rPr>
                <w:rFonts w:ascii="Times New Roman" w:eastAsia="等线" w:hAnsi="Times New Roman" w:cs="Times New Roman"/>
                <w:sz w:val="20"/>
                <w:szCs w:val="20"/>
                <w:lang w:val="en-GB" w:eastAsia="zh-CN"/>
              </w:rPr>
              <w:t>, CATT, Lenovo, Spreadtrum</w:t>
            </w:r>
            <w:r>
              <w:rPr>
                <w:rFonts w:ascii="Times New Roman" w:eastAsia="等线"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等线"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等线"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sidR="00C14C9C">
              <w:rPr>
                <w:rFonts w:ascii="Times New Roman" w:eastAsia="等线" w:hAnsi="Times New Roman" w:cs="Times New Roman"/>
                <w:sz w:val="20"/>
                <w:szCs w:val="20"/>
                <w:lang w:val="en-GB" w:eastAsia="zh-CN"/>
              </w:rPr>
              <w:t xml:space="preserve">OPPO, </w:t>
            </w:r>
            <w:r>
              <w:rPr>
                <w:rFonts w:ascii="Times New Roman" w:eastAsia="等线" w:hAnsi="Times New Roman" w:cs="Times New Roman"/>
                <w:sz w:val="20"/>
                <w:szCs w:val="20"/>
                <w:lang w:val="en-GB" w:eastAsia="zh-CN"/>
              </w:rPr>
              <w:t>Nokia/NSB</w:t>
            </w:r>
            <w:r w:rsidR="00C14C9C">
              <w:rPr>
                <w:rFonts w:ascii="Times New Roman" w:eastAsia="等线" w:hAnsi="Times New Roman" w:cs="Times New Roman"/>
                <w:sz w:val="20"/>
                <w:szCs w:val="20"/>
                <w:lang w:val="en-GB" w:eastAsia="zh-CN"/>
              </w:rPr>
              <w:t>, Vodafone</w:t>
            </w:r>
            <w:r>
              <w:rPr>
                <w:rFonts w:ascii="Times New Roman" w:eastAsia="等线" w:hAnsi="Times New Roman" w:cs="Times New Roman"/>
                <w:sz w:val="20"/>
                <w:szCs w:val="20"/>
                <w:lang w:val="en-GB" w:eastAsia="zh-CN"/>
              </w:rPr>
              <w:t xml:space="preserve">: </w:t>
            </w:r>
            <w:r w:rsidR="009C451A">
              <w:rPr>
                <w:rFonts w:ascii="Times New Roman" w:eastAsia="等线" w:hAnsi="Times New Roman" w:cs="Times New Roman"/>
                <w:sz w:val="20"/>
                <w:szCs w:val="20"/>
                <w:lang w:val="en-GB" w:eastAsia="zh-CN"/>
              </w:rPr>
              <w:t xml:space="preserve">For FL proposal 1-3, </w:t>
            </w:r>
            <w:r>
              <w:rPr>
                <w:rFonts w:ascii="Times New Roman" w:eastAsia="等线"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等线" w:hAnsi="Times New Roman" w:cs="Times New Roman"/>
                <w:sz w:val="20"/>
                <w:szCs w:val="20"/>
                <w:lang w:val="en-GB" w:eastAsia="zh-CN"/>
              </w:rPr>
              <w:t>minimize possibility of unsync between UE and network</w:t>
            </w:r>
            <w:r>
              <w:rPr>
                <w:rFonts w:ascii="Times New Roman" w:eastAsia="等线"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等线"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等线"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@All: Please continue providing feedback, especially on FL proposal 1-2</w:t>
            </w:r>
            <w:r w:rsidR="00DC5E66">
              <w:rPr>
                <w:rFonts w:ascii="Times New Roman" w:eastAsia="等线" w:hAnsi="Times New Roman" w:cs="Times New Roman"/>
                <w:sz w:val="20"/>
                <w:szCs w:val="20"/>
                <w:lang w:val="en-GB" w:eastAsia="zh-CN"/>
              </w:rPr>
              <w:t>v2</w:t>
            </w:r>
            <w:r>
              <w:rPr>
                <w:rFonts w:ascii="Times New Roman" w:eastAsia="等线" w:hAnsi="Times New Roman" w:cs="Times New Roman"/>
                <w:sz w:val="20"/>
                <w:szCs w:val="20"/>
                <w:lang w:val="en-GB" w:eastAsia="zh-CN"/>
              </w:rPr>
              <w:t>.</w:t>
            </w:r>
          </w:p>
        </w:tc>
      </w:tr>
      <w:tr w:rsidR="009C4FD5" w14:paraId="057CDD70" w14:textId="77777777" w:rsidTr="001A5001">
        <w:tc>
          <w:tcPr>
            <w:tcW w:w="2065" w:type="dxa"/>
          </w:tcPr>
          <w:p w14:paraId="5A3A77D9" w14:textId="49F6C309" w:rsidR="009C4FD5" w:rsidRDefault="009C4FD5" w:rsidP="00AD2820">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285" w:type="dxa"/>
          </w:tcPr>
          <w:p w14:paraId="003112D6" w14:textId="77777777" w:rsidR="009C4FD5" w:rsidRDefault="009C4FD5"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w:t>
            </w:r>
            <w:r w:rsidR="007B7C55">
              <w:rPr>
                <w:rFonts w:ascii="Times New Roman" w:eastAsia="等线" w:hAnsi="Times New Roman" w:cs="Times New Roman"/>
                <w:sz w:val="20"/>
                <w:szCs w:val="20"/>
                <w:lang w:val="en-GB" w:eastAsia="zh-CN"/>
              </w:rPr>
              <w:t xml:space="preserve"> are generally fine with FL proposal 1-2v2.</w:t>
            </w:r>
          </w:p>
          <w:p w14:paraId="35768A4D" w14:textId="77777777" w:rsidR="007B7C55" w:rsidRDefault="007B7C55"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One clarification: does this also imply that Type 2 CG-PUSCH which is activated by DCI format 0_1/0_2 is also included? </w:t>
            </w:r>
          </w:p>
          <w:p w14:paraId="1014B553" w14:textId="3DAA08C5" w:rsidR="0090416B" w:rsidRDefault="0090416B"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 not support </w:t>
            </w:r>
            <w:r w:rsidRPr="0090416B">
              <w:rPr>
                <w:rFonts w:ascii="Times New Roman" w:eastAsia="等线" w:hAnsi="Times New Roman" w:cs="Times New Roman"/>
                <w:sz w:val="20"/>
                <w:szCs w:val="20"/>
                <w:lang w:val="en-GB" w:eastAsia="zh-CN"/>
              </w:rPr>
              <w:t>FL proposal 1-3</w:t>
            </w:r>
          </w:p>
        </w:tc>
      </w:tr>
      <w:tr w:rsidR="00644E94" w14:paraId="15331907" w14:textId="77777777" w:rsidTr="001A5001">
        <w:tc>
          <w:tcPr>
            <w:tcW w:w="2065" w:type="dxa"/>
          </w:tcPr>
          <w:p w14:paraId="6D0C8BA2" w14:textId="2F44DAFB" w:rsidR="00644E94" w:rsidRDefault="00644E94" w:rsidP="00AD2820">
            <w:pPr>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1555BCA7" w14:textId="67E10D77" w:rsidR="00644E94" w:rsidRDefault="00644E94"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E55F2E" w14:paraId="253CF791" w14:textId="77777777" w:rsidTr="001A5001">
        <w:tc>
          <w:tcPr>
            <w:tcW w:w="2065" w:type="dxa"/>
          </w:tcPr>
          <w:p w14:paraId="4AAF553A" w14:textId="55CEA68D" w:rsidR="00E55F2E" w:rsidRDefault="00E55F2E" w:rsidP="00E55F2E">
            <w:pPr>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73D8653B"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sidRPr="00652B5E">
              <w:rPr>
                <w:rFonts w:ascii="Times New Roman" w:hAnsi="Times New Roman" w:cs="Times New Roman"/>
                <w:sz w:val="20"/>
                <w:szCs w:val="20"/>
                <w:lang w:val="en-GB"/>
              </w:rPr>
              <w:t>FL proposal 1-2</w:t>
            </w:r>
            <w:r>
              <w:rPr>
                <w:rFonts w:ascii="Times New Roman" w:hAnsi="Times New Roman" w:cs="Times New Roman"/>
                <w:sz w:val="20"/>
                <w:szCs w:val="20"/>
                <w:lang w:val="en-GB"/>
              </w:rPr>
              <w:t>.</w:t>
            </w:r>
          </w:p>
          <w:p w14:paraId="43656E15" w14:textId="4FB08BDB" w:rsidR="00E55F2E" w:rsidRDefault="00E55F2E" w:rsidP="00E55F2E">
            <w:pPr>
              <w:spacing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s for </w:t>
            </w:r>
            <w:r w:rsidRPr="00652B5E">
              <w:rPr>
                <w:rFonts w:ascii="Times New Roman" w:hAnsi="Times New Roman" w:cs="Times New Roman"/>
                <w:sz w:val="20"/>
                <w:szCs w:val="20"/>
                <w:lang w:val="en-GB"/>
              </w:rPr>
              <w:t>FL proposal 1-</w:t>
            </w:r>
            <w:r>
              <w:rPr>
                <w:rFonts w:ascii="Times New Roman" w:hAnsi="Times New Roman" w:cs="Times New Roman"/>
                <w:sz w:val="20"/>
                <w:szCs w:val="20"/>
                <w:lang w:val="en-GB"/>
              </w:rPr>
              <w:t>3, we share the view from Qualcomm.</w:t>
            </w:r>
          </w:p>
        </w:tc>
      </w:tr>
      <w:tr w:rsidR="00557DB2" w:rsidRPr="007F3E63" w14:paraId="5C0D4D90" w14:textId="77777777" w:rsidTr="00557DB2">
        <w:tc>
          <w:tcPr>
            <w:tcW w:w="2065" w:type="dxa"/>
          </w:tcPr>
          <w:p w14:paraId="4779C177" w14:textId="77777777" w:rsidR="00557DB2" w:rsidRPr="007F3E63" w:rsidRDefault="00557DB2" w:rsidP="00557DB2">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24FFBDFC" w14:textId="77777777" w:rsidR="00557DB2" w:rsidRDefault="00557DB2" w:rsidP="00557DB2">
            <w:pPr>
              <w:spacing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b/>
                <w:bCs/>
                <w:sz w:val="20"/>
                <w:szCs w:val="20"/>
                <w:lang w:val="en-GB"/>
              </w:rPr>
              <w:t>.</w:t>
            </w:r>
          </w:p>
          <w:p w14:paraId="02283887" w14:textId="77777777" w:rsidR="00557DB2" w:rsidRPr="007F3E63"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sidRPr="00116CDE">
              <w:rPr>
                <w:rFonts w:ascii="Times New Roman" w:eastAsia="等线" w:hAnsi="Times New Roman" w:cs="Times New Roman"/>
                <w:sz w:val="20"/>
                <w:szCs w:val="20"/>
                <w:lang w:val="en-GB" w:eastAsia="zh-CN"/>
              </w:rPr>
              <w:t xml:space="preserve"> support FL’s proposal 1-3</w:t>
            </w:r>
            <w:r>
              <w:rPr>
                <w:rFonts w:ascii="Times New Roman" w:eastAsia="等线" w:hAnsi="Times New Roman" w:cs="Times New Roman"/>
                <w:sz w:val="20"/>
                <w:szCs w:val="20"/>
                <w:lang w:val="en-GB" w:eastAsia="zh-CN"/>
              </w:rPr>
              <w:t>, but the modified version from Nokia seems to be acceptable.</w:t>
            </w:r>
          </w:p>
        </w:tc>
      </w:tr>
      <w:tr w:rsidR="00D85422" w:rsidRPr="007F3E63" w14:paraId="1E35EEA0" w14:textId="77777777" w:rsidTr="00557DB2">
        <w:tc>
          <w:tcPr>
            <w:tcW w:w="2065" w:type="dxa"/>
          </w:tcPr>
          <w:p w14:paraId="0808EE51" w14:textId="3FFF0153" w:rsidR="00D85422" w:rsidRDefault="00D85422" w:rsidP="00557DB2">
            <w:pPr>
              <w:jc w:val="both"/>
              <w:rPr>
                <w:rFonts w:ascii="Times New Roman" w:eastAsia="Malgun Gothic" w:hAnsi="Times New Roman" w:cs="Times New Roman"/>
                <w:lang w:eastAsia="ko-KR"/>
              </w:rPr>
            </w:pPr>
          </w:p>
        </w:tc>
        <w:tc>
          <w:tcPr>
            <w:tcW w:w="7285" w:type="dxa"/>
          </w:tcPr>
          <w:p w14:paraId="59AB5DAF" w14:textId="77777777" w:rsidR="00D85422" w:rsidRDefault="00D85422" w:rsidP="00557DB2">
            <w:pPr>
              <w:spacing w:line="256" w:lineRule="auto"/>
              <w:jc w:val="both"/>
              <w:rPr>
                <w:rFonts w:ascii="Times New Roman" w:eastAsia="Malgun Gothic" w:hAnsi="Times New Roman" w:cs="Times New Roman"/>
                <w:sz w:val="20"/>
                <w:szCs w:val="20"/>
                <w:lang w:val="en-GB" w:eastAsia="ko-KR"/>
              </w:rPr>
            </w:pPr>
          </w:p>
        </w:tc>
      </w:tr>
    </w:tbl>
    <w:p w14:paraId="4EFAE4AE" w14:textId="77777777" w:rsidR="00A12E33" w:rsidRPr="00557DB2"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w:t>
      </w:r>
      <w:r>
        <w:rPr>
          <w:rFonts w:ascii="Times New Roman" w:hAnsi="Times New Roman" w:cs="Times New Roman"/>
          <w:sz w:val="20"/>
          <w:szCs w:val="20"/>
          <w:lang w:val="en-GB"/>
        </w:rPr>
        <w:lastRenderedPageBreak/>
        <w:t>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f3"/>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af3"/>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594ADDDA" w14:textId="77777777" w:rsidTr="00557DB2">
        <w:tc>
          <w:tcPr>
            <w:tcW w:w="2065" w:type="dxa"/>
          </w:tcPr>
          <w:p w14:paraId="45768E4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557DB2">
        <w:tc>
          <w:tcPr>
            <w:tcW w:w="2065" w:type="dxa"/>
          </w:tcPr>
          <w:p w14:paraId="282DC725" w14:textId="0A7BB39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D558CA" w14:paraId="6FB98DC7" w14:textId="77777777" w:rsidTr="00557DB2">
        <w:tc>
          <w:tcPr>
            <w:tcW w:w="2065" w:type="dxa"/>
          </w:tcPr>
          <w:p w14:paraId="76077732" w14:textId="374F978D"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557DB2">
        <w:tc>
          <w:tcPr>
            <w:tcW w:w="2065" w:type="dxa"/>
          </w:tcPr>
          <w:p w14:paraId="3C8102E1" w14:textId="276C909C"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557DB2">
        <w:tc>
          <w:tcPr>
            <w:tcW w:w="2065" w:type="dxa"/>
          </w:tcPr>
          <w:p w14:paraId="4812A5C3" w14:textId="3ADCCB43"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557DB2">
        <w:tc>
          <w:tcPr>
            <w:tcW w:w="2065" w:type="dxa"/>
          </w:tcPr>
          <w:p w14:paraId="575D4F81" w14:textId="3F1835C9"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04BB5B4E"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等线" w:hAnsi="Times New Roman" w:cs="Times New Roman"/>
                <w:sz w:val="20"/>
                <w:szCs w:val="20"/>
                <w:lang w:val="en-GB" w:eastAsia="zh-CN"/>
              </w:rPr>
            </w:pPr>
          </w:p>
          <w:p w14:paraId="70AE604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X</w:t>
            </w:r>
            <w:r>
              <w:rPr>
                <w:rFonts w:ascii="Times New Roman" w:eastAsia="等线"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80BAE01" w14:textId="30E7AD78"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China Telecom, Mediatek: Thanks for support.</w:t>
            </w:r>
          </w:p>
          <w:p w14:paraId="2A2B9CC3" w14:textId="77777777" w:rsidR="00B94699" w:rsidRDefault="00B94699" w:rsidP="00210F64">
            <w:pPr>
              <w:jc w:val="both"/>
              <w:rPr>
                <w:rFonts w:ascii="Times New Roman" w:eastAsia="等线" w:hAnsi="Times New Roman" w:cs="Times New Roman"/>
                <w:sz w:val="20"/>
                <w:szCs w:val="20"/>
                <w:lang w:val="en-GB" w:eastAsia="zh-CN"/>
              </w:rPr>
            </w:pPr>
          </w:p>
          <w:p w14:paraId="2447B0CA" w14:textId="22D395EE" w:rsidR="00AE27AC" w:rsidRDefault="00AE27AC"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r w:rsidR="00332BA2">
              <w:rPr>
                <w:rFonts w:ascii="Times New Roman" w:eastAsia="等线" w:hAnsi="Times New Roman" w:cs="Times New Roman"/>
                <w:sz w:val="20"/>
                <w:szCs w:val="20"/>
                <w:lang w:val="en-GB" w:eastAsia="zh-CN"/>
              </w:rPr>
              <w:t>, Xiaomi</w:t>
            </w:r>
            <w:r>
              <w:rPr>
                <w:rFonts w:ascii="Times New Roman" w:eastAsia="等线" w:hAnsi="Times New Roman" w:cs="Times New Roman"/>
                <w:sz w:val="20"/>
                <w:szCs w:val="20"/>
                <w:lang w:val="en-GB" w:eastAsia="zh-CN"/>
              </w:rPr>
              <w:t xml:space="preserve">: </w:t>
            </w:r>
            <w:r w:rsidR="00C81824">
              <w:rPr>
                <w:rFonts w:ascii="Times New Roman" w:eastAsia="等线" w:hAnsi="Times New Roman" w:cs="Times New Roman"/>
                <w:sz w:val="20"/>
                <w:szCs w:val="20"/>
                <w:lang w:val="en-GB" w:eastAsia="zh-CN"/>
              </w:rPr>
              <w:t xml:space="preserve">Thanks for feedback. </w:t>
            </w:r>
            <w:r>
              <w:rPr>
                <w:rFonts w:ascii="Times New Roman" w:eastAsia="等线"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等线"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等线" w:hAnsi="Times New Roman" w:cs="Times New Roman"/>
                <w:sz w:val="20"/>
                <w:szCs w:val="20"/>
                <w:lang w:val="en-GB" w:eastAsia="zh-CN"/>
              </w:rPr>
            </w:pPr>
          </w:p>
          <w:p w14:paraId="530580DC" w14:textId="43B1BF4E" w:rsidR="00C81824" w:rsidRDefault="00C8182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sidR="00B94699">
              <w:rPr>
                <w:rFonts w:ascii="Times New Roman" w:eastAsia="等线" w:hAnsi="Times New Roman" w:cs="Times New Roman"/>
                <w:sz w:val="20"/>
                <w:szCs w:val="20"/>
                <w:lang w:val="en-GB" w:eastAsia="zh-CN"/>
              </w:rPr>
              <w:t xml:space="preserve">vivo, </w:t>
            </w:r>
            <w:r>
              <w:rPr>
                <w:rFonts w:ascii="Times New Roman" w:eastAsia="等线" w:hAnsi="Times New Roman" w:cs="Times New Roman"/>
                <w:sz w:val="20"/>
                <w:szCs w:val="20"/>
                <w:lang w:val="en-GB" w:eastAsia="zh-CN"/>
              </w:rPr>
              <w:t xml:space="preserve">ZTE: Thanks for suggestion. </w:t>
            </w:r>
            <w:r w:rsidR="00332BA2">
              <w:rPr>
                <w:rFonts w:ascii="Times New Roman" w:eastAsia="等线"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等线" w:hAnsi="Times New Roman" w:cs="Times New Roman"/>
                <w:sz w:val="20"/>
                <w:szCs w:val="20"/>
                <w:lang w:val="en-GB" w:eastAsia="zh-CN"/>
              </w:rPr>
            </w:pPr>
          </w:p>
        </w:tc>
      </w:tr>
      <w:tr w:rsidR="00F17EBF" w14:paraId="6074BBC1" w14:textId="77777777" w:rsidTr="001A5001">
        <w:tc>
          <w:tcPr>
            <w:tcW w:w="2065" w:type="dxa"/>
          </w:tcPr>
          <w:p w14:paraId="51FF30F2" w14:textId="6106FA44" w:rsidR="00F17EBF" w:rsidRDefault="00F17EBF"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8E88872" w14:textId="77777777" w:rsidR="004F09B1" w:rsidRDefault="004F09B1" w:rsidP="004F09B1">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2038A92B" w14:textId="16BDF4A2" w:rsidR="004F09B1" w:rsidRDefault="004F09B1" w:rsidP="004F09B1">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46059D6A" w14:textId="38BE9FD4" w:rsidR="00F17EBF" w:rsidRDefault="004F09B1"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644E94" w14:paraId="749FE9A1" w14:textId="77777777" w:rsidTr="001A5001">
        <w:tc>
          <w:tcPr>
            <w:tcW w:w="2065" w:type="dxa"/>
          </w:tcPr>
          <w:p w14:paraId="3C9C4899" w14:textId="5247CD99" w:rsidR="00644E94" w:rsidRDefault="00644E9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299E2D5" w14:textId="764F4234" w:rsidR="00644E94" w:rsidRDefault="00644E94" w:rsidP="004F09B1">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E55F2E" w14:paraId="435803C5" w14:textId="77777777" w:rsidTr="001A5001">
        <w:tc>
          <w:tcPr>
            <w:tcW w:w="2065" w:type="dxa"/>
          </w:tcPr>
          <w:p w14:paraId="5BE13BC7" w14:textId="77D23253" w:rsidR="00E55F2E" w:rsidRDefault="00E55F2E" w:rsidP="00E55F2E">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ABF2E16" w14:textId="55E1A25F" w:rsidR="00E55F2E" w:rsidRDefault="00E55F2E" w:rsidP="00E55F2E">
            <w:pPr>
              <w:spacing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557DB2" w:rsidRPr="002510B9" w14:paraId="71ADBC5D" w14:textId="77777777" w:rsidTr="00557DB2">
        <w:tc>
          <w:tcPr>
            <w:tcW w:w="2065" w:type="dxa"/>
          </w:tcPr>
          <w:p w14:paraId="12E6A997" w14:textId="77777777" w:rsidR="00557DB2" w:rsidRPr="002510B9"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04D009" w14:textId="77777777" w:rsidR="00557DB2" w:rsidRPr="002510B9"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lastRenderedPageBreak/>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f3"/>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f3"/>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f3"/>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7AA"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f3"/>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B6D8C25" w14:textId="3E62F15E" w:rsidR="009E06B6" w:rsidRPr="00F17EBF" w:rsidRDefault="009E06B6" w:rsidP="00F17EBF">
            <w:pPr>
              <w:pStyle w:val="af3"/>
              <w:numPr>
                <w:ilvl w:val="1"/>
                <w:numId w:val="28"/>
              </w:numPr>
              <w:jc w:val="both"/>
              <w:rPr>
                <w:rFonts w:ascii="Times New Roman" w:eastAsia="等线" w:hAnsi="Times New Roman" w:cs="Times New Roman"/>
                <w:sz w:val="20"/>
                <w:szCs w:val="20"/>
                <w:lang w:val="en-GB" w:eastAsia="zh-CN"/>
              </w:rPr>
            </w:pPr>
            <w:r w:rsidRPr="00F17EBF">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sidRPr="00F17EBF">
              <w:rPr>
                <w:rFonts w:ascii="Times New Roman" w:hAnsi="Times New Roman" w:cs="Times New Roman"/>
                <w:sz w:val="20"/>
                <w:szCs w:val="20"/>
                <w:lang w:val="en-GB"/>
              </w:rPr>
              <w:t>dynamic switching</w:t>
            </w:r>
            <w:r w:rsidRPr="00F17EBF">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1C4445AC" w:rsidR="009E06B6" w:rsidRPr="00F17EBF" w:rsidRDefault="009E06B6" w:rsidP="00F17EBF">
            <w:pPr>
              <w:pStyle w:val="af3"/>
              <w:numPr>
                <w:ilvl w:val="1"/>
                <w:numId w:val="28"/>
              </w:numPr>
              <w:jc w:val="both"/>
              <w:rPr>
                <w:rFonts w:ascii="Times New Roman" w:hAnsi="Times New Roman" w:cs="Times New Roman"/>
                <w:sz w:val="20"/>
                <w:szCs w:val="20"/>
                <w:lang w:val="en-GB"/>
              </w:rPr>
            </w:pPr>
            <w:r w:rsidRPr="00F17EBF">
              <w:rPr>
                <w:rFonts w:ascii="Times New Roman" w:eastAsia="等线" w:hAnsi="Times New Roman" w:cs="Times New Roman" w:hint="eastAsia"/>
                <w:sz w:val="20"/>
                <w:szCs w:val="20"/>
                <w:lang w:val="en-GB" w:eastAsia="zh-CN"/>
              </w:rPr>
              <w:t>W</w:t>
            </w:r>
            <w:r w:rsidRPr="00F17EBF">
              <w:rPr>
                <w:rFonts w:ascii="Times New Roman" w:eastAsia="等线" w:hAnsi="Times New Roman" w:cs="Times New Roman"/>
                <w:sz w:val="20"/>
                <w:szCs w:val="20"/>
                <w:lang w:val="en-GB" w:eastAsia="zh-CN"/>
              </w:rPr>
              <w:t xml:space="preserve">e are open to discuss the waveform switching </w:t>
            </w:r>
            <w:r w:rsidRPr="00F17EBF">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f3"/>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f3"/>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f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af3"/>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f3"/>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lastRenderedPageBreak/>
        <w:t>Alt 1-B: Existing field in scheduling DCI</w:t>
      </w:r>
    </w:p>
    <w:p w14:paraId="04A887B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af3"/>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f3"/>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f3"/>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A12E33" w14:paraId="0F09D9B0" w14:textId="77777777" w:rsidTr="00557DB2">
        <w:tc>
          <w:tcPr>
            <w:tcW w:w="1435" w:type="dxa"/>
          </w:tcPr>
          <w:p w14:paraId="12DE9A2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lastRenderedPageBreak/>
              <w:t>Option</w:t>
            </w:r>
          </w:p>
        </w:tc>
        <w:tc>
          <w:tcPr>
            <w:tcW w:w="3870" w:type="dxa"/>
          </w:tcPr>
          <w:p w14:paraId="00CD813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557DB2">
        <w:tc>
          <w:tcPr>
            <w:tcW w:w="1435" w:type="dxa"/>
          </w:tcPr>
          <w:p w14:paraId="07F0E1A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557DB2">
            <w:pPr>
              <w:rPr>
                <w:rFonts w:ascii="Times New Roman" w:hAnsi="Times New Roman" w:cs="Times New Roman"/>
                <w:sz w:val="20"/>
                <w:szCs w:val="20"/>
              </w:rPr>
            </w:pPr>
          </w:p>
        </w:tc>
        <w:tc>
          <w:tcPr>
            <w:tcW w:w="4045" w:type="dxa"/>
          </w:tcPr>
          <w:p w14:paraId="20F64CB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557DB2">
        <w:tc>
          <w:tcPr>
            <w:tcW w:w="1435" w:type="dxa"/>
          </w:tcPr>
          <w:p w14:paraId="47F1F1C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557DB2">
            <w:pPr>
              <w:rPr>
                <w:rFonts w:ascii="Times New Roman" w:hAnsi="Times New Roman" w:cs="Times New Roman"/>
                <w:sz w:val="20"/>
                <w:szCs w:val="20"/>
              </w:rPr>
            </w:pPr>
          </w:p>
        </w:tc>
        <w:tc>
          <w:tcPr>
            <w:tcW w:w="4045" w:type="dxa"/>
          </w:tcPr>
          <w:p w14:paraId="1E3167F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557DB2">
            <w:pPr>
              <w:rPr>
                <w:rFonts w:ascii="Times New Roman" w:hAnsi="Times New Roman" w:cs="Times New Roman"/>
                <w:sz w:val="20"/>
                <w:szCs w:val="20"/>
              </w:rPr>
            </w:pPr>
          </w:p>
        </w:tc>
      </w:tr>
      <w:tr w:rsidR="00A12E33" w14:paraId="65889D99" w14:textId="77777777" w:rsidTr="00557DB2">
        <w:tc>
          <w:tcPr>
            <w:tcW w:w="1435" w:type="dxa"/>
          </w:tcPr>
          <w:p w14:paraId="56F87D4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557DB2">
            <w:pPr>
              <w:rPr>
                <w:rFonts w:ascii="Times New Roman" w:hAnsi="Times New Roman" w:cs="Times New Roman"/>
                <w:sz w:val="20"/>
                <w:szCs w:val="20"/>
              </w:rPr>
            </w:pPr>
          </w:p>
        </w:tc>
      </w:tr>
      <w:tr w:rsidR="00A12E33" w14:paraId="720BEEB9" w14:textId="77777777" w:rsidTr="00557DB2">
        <w:tc>
          <w:tcPr>
            <w:tcW w:w="1435" w:type="dxa"/>
          </w:tcPr>
          <w:p w14:paraId="4512D5D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557DB2">
            <w:pPr>
              <w:rPr>
                <w:rFonts w:ascii="Times New Roman" w:hAnsi="Times New Roman" w:cs="Times New Roman"/>
                <w:sz w:val="20"/>
                <w:szCs w:val="20"/>
              </w:rPr>
            </w:pPr>
          </w:p>
        </w:tc>
        <w:tc>
          <w:tcPr>
            <w:tcW w:w="4045" w:type="dxa"/>
          </w:tcPr>
          <w:p w14:paraId="01477426" w14:textId="77777777" w:rsidR="00A12E33"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557DB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f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2173C62D"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rPr>
              <w:t>V</w:t>
            </w:r>
            <w:r w:rsidR="00A34991">
              <w:rPr>
                <w:rFonts w:ascii="Times New Roman" w:hAnsi="Times New Roman" w:cs="Times New Roman"/>
                <w:sz w:val="20"/>
                <w:szCs w:val="20"/>
              </w:rPr>
              <w:t>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186751A" w:rsidR="003003C8" w:rsidRPr="00F17EBF" w:rsidRDefault="003003C8" w:rsidP="00F17EBF">
            <w:pPr>
              <w:pStyle w:val="af3"/>
              <w:numPr>
                <w:ilvl w:val="1"/>
                <w:numId w:val="28"/>
              </w:numPr>
              <w:jc w:val="both"/>
              <w:rPr>
                <w:rFonts w:ascii="Times New Roman" w:hAnsi="Times New Roman" w:cs="Times New Roman"/>
                <w:sz w:val="20"/>
                <w:szCs w:val="20"/>
                <w:lang w:val="en-GB"/>
              </w:rPr>
            </w:pPr>
            <w:r w:rsidRPr="00F17EBF">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01D99550"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RAN2</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Add one column to MCS table(s)</w:t>
            </w:r>
          </w:p>
          <w:p w14:paraId="7CBDFD59" w14:textId="77777777" w:rsidR="00A12E33" w:rsidRPr="003C5ED5"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f3"/>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1E8B565E" w14:textId="77777777" w:rsidTr="00557DB2">
        <w:tc>
          <w:tcPr>
            <w:tcW w:w="2065" w:type="dxa"/>
          </w:tcPr>
          <w:p w14:paraId="70F29CB6"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557DB2">
        <w:tc>
          <w:tcPr>
            <w:tcW w:w="2065" w:type="dxa"/>
          </w:tcPr>
          <w:p w14:paraId="627D2837" w14:textId="61634598" w:rsidR="00D558CA"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D558CA" w14:paraId="3139346F" w14:textId="77777777" w:rsidTr="00557DB2">
        <w:tc>
          <w:tcPr>
            <w:tcW w:w="2065" w:type="dxa"/>
          </w:tcPr>
          <w:p w14:paraId="541FA9ED" w14:textId="3465C8FC"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557DB2">
        <w:tc>
          <w:tcPr>
            <w:tcW w:w="2065" w:type="dxa"/>
          </w:tcPr>
          <w:p w14:paraId="7A9D4A0E" w14:textId="3E4D1BE4" w:rsid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557DB2">
        <w:tc>
          <w:tcPr>
            <w:tcW w:w="2065" w:type="dxa"/>
          </w:tcPr>
          <w:p w14:paraId="1C11608D" w14:textId="17109C02"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33DC586" w14:textId="77777777" w:rsidR="00EB64AC" w:rsidRDefault="00EB64AC"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sidRPr="00F5152B">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696C00" w14:paraId="1901ECD4" w14:textId="77777777" w:rsidTr="00557DB2">
        <w:tc>
          <w:tcPr>
            <w:tcW w:w="2065" w:type="dxa"/>
          </w:tcPr>
          <w:p w14:paraId="0C20F91C" w14:textId="4BA28825"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557DB2">
            <w:pPr>
              <w:jc w:val="both"/>
              <w:rPr>
                <w:rFonts w:ascii="Times New Roman" w:eastAsia="等线"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V</w:t>
            </w:r>
            <w:r>
              <w:rPr>
                <w:rFonts w:ascii="Times New Roman" w:eastAsia="等线"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af3"/>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 for </w:t>
            </w:r>
            <w:r>
              <w:rPr>
                <w:rFonts w:ascii="Times New Roman" w:eastAsia="等线" w:hAnsi="Times New Roman" w:cs="Times New Roman"/>
                <w:sz w:val="20"/>
                <w:szCs w:val="20"/>
                <w:lang w:val="en-GB" w:eastAsia="zh-CN"/>
              </w:rPr>
              <w:t>Alt 1-B-1</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were proposed in our Tdoc:</w:t>
            </w:r>
          </w:p>
          <w:p w14:paraId="2E324B79" w14:textId="77777777" w:rsidR="003E148F" w:rsidRPr="007278A1" w:rsidRDefault="003E148F" w:rsidP="003E148F">
            <w:pPr>
              <w:pStyle w:val="af3"/>
              <w:numPr>
                <w:ilvl w:val="1"/>
                <w:numId w:val="53"/>
              </w:numPr>
              <w:jc w:val="both"/>
              <w:rPr>
                <w:rFonts w:ascii="Times New Roman" w:eastAsia="等线" w:hAnsi="Times New Roman" w:cs="Times New Roman"/>
                <w:color w:val="FF0000"/>
                <w:sz w:val="20"/>
                <w:szCs w:val="20"/>
                <w:lang w:val="en-GB" w:eastAsia="zh-CN"/>
              </w:rPr>
            </w:pPr>
            <w:r w:rsidRPr="007278A1">
              <w:rPr>
                <w:rFonts w:ascii="Times New Roman" w:eastAsia="等线" w:hAnsi="Times New Roman" w:cs="Times New Roman"/>
                <w:color w:val="FF0000"/>
                <w:sz w:val="20"/>
                <w:szCs w:val="20"/>
                <w:lang w:val="en-GB" w:eastAsia="zh-CN"/>
              </w:rPr>
              <w:t>Repurpose a</w:t>
            </w:r>
            <w:r>
              <w:rPr>
                <w:rFonts w:ascii="Times New Roman" w:eastAsia="等线" w:hAnsi="Times New Roman" w:cs="Times New Roman"/>
                <w:color w:val="FF0000"/>
                <w:sz w:val="20"/>
                <w:szCs w:val="20"/>
                <w:lang w:val="en-GB" w:eastAsia="zh-CN"/>
              </w:rPr>
              <w:t>n existing</w:t>
            </w:r>
            <w:r w:rsidRPr="007278A1">
              <w:rPr>
                <w:rFonts w:ascii="Times New Roman" w:eastAsia="等线" w:hAnsi="Times New Roman" w:cs="Times New Roman"/>
                <w:color w:val="FF0000"/>
                <w:sz w:val="20"/>
                <w:szCs w:val="20"/>
                <w:lang w:val="en-GB" w:eastAsia="zh-CN"/>
              </w:rPr>
              <w:t xml:space="preserve"> DCI field </w:t>
            </w:r>
          </w:p>
          <w:p w14:paraId="5A86389F" w14:textId="77777777" w:rsidR="003E148F" w:rsidRDefault="003E148F" w:rsidP="003E148F">
            <w:pPr>
              <w:pStyle w:val="af3"/>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conditions for </w:t>
            </w:r>
            <w:r>
              <w:rPr>
                <w:rFonts w:ascii="Times New Roman" w:eastAsia="等线" w:hAnsi="Times New Roman" w:cs="Times New Roman"/>
                <w:sz w:val="20"/>
                <w:szCs w:val="20"/>
                <w:lang w:val="en-GB" w:eastAsia="zh-CN"/>
              </w:rPr>
              <w:t>Alt 1-B-2</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were proposed in our Tdoc:</w:t>
            </w:r>
          </w:p>
          <w:p w14:paraId="6A371988" w14:textId="77777777" w:rsidR="003E148F" w:rsidRDefault="003E148F" w:rsidP="003E148F">
            <w:pPr>
              <w:pStyle w:val="af3"/>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sz w:val="20"/>
                <w:szCs w:val="20"/>
                <w:lang w:val="en-GB" w:eastAsia="zh-CN"/>
              </w:rPr>
              <w:t>Location of RB allocation within carrier</w:t>
            </w:r>
            <w:r>
              <w:rPr>
                <w:rFonts w:ascii="Times New Roman" w:eastAsia="等线" w:hAnsi="Times New Roman" w:cs="Times New Roman"/>
                <w:sz w:val="20"/>
                <w:szCs w:val="20"/>
                <w:lang w:val="en-GB" w:eastAsia="zh-CN"/>
              </w:rPr>
              <w:t xml:space="preserve"> </w:t>
            </w:r>
            <w:r w:rsidRPr="00DE21BA">
              <w:rPr>
                <w:rFonts w:ascii="Times New Roman" w:eastAsia="等线" w:hAnsi="Times New Roman" w:cs="Times New Roman"/>
                <w:color w:val="FF0000"/>
                <w:sz w:val="20"/>
                <w:szCs w:val="20"/>
                <w:lang w:val="en-GB" w:eastAsia="zh-CN"/>
              </w:rPr>
              <w:t>and</w:t>
            </w:r>
            <w:r>
              <w:rPr>
                <w:rFonts w:ascii="Times New Roman" w:eastAsia="等线" w:hAnsi="Times New Roman" w:cs="Times New Roman"/>
                <w:color w:val="FF0000"/>
                <w:sz w:val="20"/>
                <w:szCs w:val="20"/>
                <w:lang w:val="en-GB" w:eastAsia="zh-CN"/>
              </w:rPr>
              <w:t xml:space="preserve"> the</w:t>
            </w:r>
            <w:r w:rsidRPr="00DE21BA">
              <w:rPr>
                <w:rFonts w:ascii="Times New Roman" w:eastAsia="等线"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af3"/>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color w:val="FF0000"/>
                <w:sz w:val="20"/>
                <w:szCs w:val="20"/>
                <w:lang w:val="en-GB" w:eastAsia="zh-CN"/>
              </w:rPr>
              <w:t>PHR limitation</w:t>
            </w:r>
          </w:p>
          <w:p w14:paraId="52288DC1" w14:textId="7D7E9538" w:rsidR="003E148F" w:rsidRPr="003E148F" w:rsidRDefault="003E148F" w:rsidP="003E148F">
            <w:pPr>
              <w:pStyle w:val="af3"/>
              <w:numPr>
                <w:ilvl w:val="0"/>
                <w:numId w:val="53"/>
              </w:numPr>
              <w:jc w:val="both"/>
              <w:rPr>
                <w:rFonts w:ascii="Times New Roman" w:eastAsia="等线" w:hAnsi="Times New Roman" w:cs="Times New Roman"/>
                <w:sz w:val="20"/>
                <w:szCs w:val="20"/>
                <w:lang w:val="en-GB" w:eastAsia="zh-CN"/>
              </w:rPr>
            </w:pPr>
            <w:r w:rsidRPr="003E148F">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7487E8C" w14:textId="7D3CC2A3" w:rsidR="00AD6583" w:rsidRDefault="00AD6583" w:rsidP="00AD6583">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Xiaomi, Mediatek, Vodafone</w:t>
            </w:r>
            <w:r w:rsidR="00E76BDE">
              <w:rPr>
                <w:rFonts w:ascii="Times New Roman" w:hAnsi="Times New Roman" w:cs="Times New Roman"/>
                <w:sz w:val="20"/>
                <w:szCs w:val="20"/>
                <w:lang w:val="en-GB"/>
              </w:rPr>
              <w:t>, China Telecom, Xiaomi</w:t>
            </w:r>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@Apple, DOCOMO, ETRI</w:t>
            </w:r>
            <w:r w:rsidR="00DC5E66" w:rsidRPr="00DC5E66">
              <w:rPr>
                <w:rFonts w:ascii="Times New Roman" w:hAnsi="Times New Roman" w:cs="Times New Roman"/>
                <w:sz w:val="20"/>
                <w:szCs w:val="20"/>
              </w:rPr>
              <w:t>, Spreadtrum</w:t>
            </w:r>
            <w:r w:rsidR="00DC5E66">
              <w:rPr>
                <w:rFonts w:ascii="Times New Roman" w:hAnsi="Times New Roman" w:cs="Times New Roman"/>
                <w:sz w:val="20"/>
                <w:szCs w:val="20"/>
              </w:rPr>
              <w:t>. The intention is to list all proposals so that we have more solid footing for next meeting. It is too early to downselect already at this meeting. Yes, the Alt are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r w:rsidR="00EF591B" w14:paraId="43EEA4AE" w14:textId="77777777" w:rsidTr="001A5001">
        <w:tc>
          <w:tcPr>
            <w:tcW w:w="2065" w:type="dxa"/>
          </w:tcPr>
          <w:p w14:paraId="43A4F285" w14:textId="531421B7" w:rsidR="00EF591B" w:rsidRDefault="00EF591B"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5EADCBE6" w14:textId="2701F9FD" w:rsidR="00EF591B" w:rsidRDefault="00EF591B"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w:t>
            </w:r>
            <w:r w:rsidR="009C4FD5">
              <w:rPr>
                <w:rFonts w:ascii="Times New Roman" w:hAnsi="Times New Roman" w:cs="Times New Roman"/>
                <w:sz w:val="20"/>
                <w:szCs w:val="20"/>
                <w:lang w:val="en-GB"/>
              </w:rPr>
              <w:t xml:space="preserve"> updated</w:t>
            </w:r>
            <w:r>
              <w:rPr>
                <w:rFonts w:ascii="Times New Roman" w:hAnsi="Times New Roman" w:cs="Times New Roman"/>
                <w:sz w:val="20"/>
                <w:szCs w:val="20"/>
                <w:lang w:val="en-GB"/>
              </w:rPr>
              <w:t xml:space="preserve"> proposal. </w:t>
            </w:r>
            <w:r w:rsidR="00263108">
              <w:rPr>
                <w:rFonts w:ascii="Times New Roman" w:hAnsi="Times New Roman" w:cs="Times New Roman"/>
                <w:sz w:val="20"/>
                <w:szCs w:val="20"/>
                <w:lang w:val="en-GB"/>
              </w:rPr>
              <w:t xml:space="preserve">But it is not clear to us why we need to consider one or more.  Our understanding is that we need to select only one for </w:t>
            </w:r>
            <w:r>
              <w:rPr>
                <w:rFonts w:ascii="Times New Roman" w:hAnsi="Times New Roman" w:cs="Times New Roman"/>
                <w:sz w:val="20"/>
                <w:szCs w:val="20"/>
                <w:lang w:val="en-GB"/>
              </w:rPr>
              <w:t>down-selection.</w:t>
            </w:r>
          </w:p>
          <w:p w14:paraId="280C859F" w14:textId="77777777" w:rsidR="00EF591B" w:rsidRDefault="00EF591B" w:rsidP="00AD6583">
            <w:pPr>
              <w:jc w:val="both"/>
              <w:rPr>
                <w:rFonts w:ascii="Times New Roman" w:hAnsi="Times New Roman" w:cs="Times New Roman"/>
                <w:sz w:val="20"/>
                <w:szCs w:val="20"/>
                <w:lang w:val="en-GB"/>
              </w:rPr>
            </w:pPr>
          </w:p>
          <w:p w14:paraId="29F8AC17" w14:textId="45102A15" w:rsidR="00BE0874" w:rsidRPr="00BE0874" w:rsidRDefault="00BE0874" w:rsidP="00BE0874">
            <w:pPr>
              <w:rPr>
                <w:rFonts w:ascii="Times New Roman" w:hAnsi="Times New Roman" w:cs="Times New Roman"/>
                <w:sz w:val="20"/>
                <w:szCs w:val="20"/>
              </w:rPr>
            </w:pPr>
            <w:r w:rsidRPr="00BE0874">
              <w:rPr>
                <w:rFonts w:ascii="Times New Roman" w:hAnsi="Times New Roman" w:cs="Times New Roman"/>
                <w:sz w:val="20"/>
                <w:szCs w:val="20"/>
                <w:lang w:val="en-GB"/>
              </w:rPr>
              <w:t xml:space="preserve">For implicit indication, </w:t>
            </w:r>
            <w:r>
              <w:rPr>
                <w:rFonts w:ascii="Times New Roman" w:hAnsi="Times New Roman" w:cs="Times New Roman"/>
                <w:sz w:val="20"/>
                <w:szCs w:val="20"/>
                <w:lang w:val="en-GB"/>
              </w:rPr>
              <w:t xml:space="preserve">it is not clear to us on </w:t>
            </w:r>
            <w:r w:rsidRPr="00BE0874">
              <w:rPr>
                <w:rFonts w:ascii="Times New Roman" w:hAnsi="Times New Roman" w:cs="Times New Roman"/>
                <w:sz w:val="20"/>
                <w:szCs w:val="20"/>
                <w:lang w:val="en-GB"/>
              </w:rPr>
              <w:t>“</w:t>
            </w:r>
            <w:r w:rsidRPr="00BE0874">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557DB2" w:rsidRPr="00B355D7" w14:paraId="2203C09A" w14:textId="77777777" w:rsidTr="00557DB2">
        <w:tc>
          <w:tcPr>
            <w:tcW w:w="2065" w:type="dxa"/>
          </w:tcPr>
          <w:p w14:paraId="5C924814" w14:textId="77777777" w:rsidR="00557DB2" w:rsidRPr="00B355D7"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2E407B2"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w:t>
            </w:r>
          </w:p>
          <w:p w14:paraId="31082F1A" w14:textId="77777777" w:rsidR="00557DB2" w:rsidRPr="00B355D7" w:rsidRDefault="00557DB2" w:rsidP="00557DB2">
            <w:pPr>
              <w:jc w:val="both"/>
              <w:rPr>
                <w:rFonts w:ascii="Times New Roman" w:eastAsia="Malgun Gothic" w:hAnsi="Times New Roman" w:cs="Times New Roman"/>
                <w:sz w:val="20"/>
                <w:szCs w:val="20"/>
                <w:lang w:val="en-GB" w:eastAsia="ko-KR"/>
              </w:rPr>
            </w:pPr>
            <w:r w:rsidRPr="00B355D7">
              <w:rPr>
                <w:rFonts w:ascii="Times New Roman" w:hAnsi="Times New Roman" w:cs="Times New Roman"/>
                <w:sz w:val="20"/>
                <w:szCs w:val="20"/>
                <w:lang w:val="en-GB"/>
              </w:rPr>
              <w:t>However, if one or more</w:t>
            </w:r>
            <w:r>
              <w:rPr>
                <w:rFonts w:ascii="Times New Roman" w:hAnsi="Times New Roman" w:cs="Times New Roman"/>
                <w:sz w:val="20"/>
                <w:szCs w:val="20"/>
                <w:lang w:val="en-GB"/>
              </w:rPr>
              <w:t xml:space="preserve"> alternatives</w:t>
            </w:r>
            <w:r w:rsidRPr="00B355D7">
              <w:rPr>
                <w:rFonts w:ascii="Times New Roman" w:hAnsi="Times New Roman" w:cs="Times New Roman"/>
                <w:sz w:val="20"/>
                <w:szCs w:val="20"/>
                <w:lang w:val="en-GB"/>
              </w:rPr>
              <w:t xml:space="preserve"> can be selected, for example, different alternatives can be selected for different DCI formats, which </w:t>
            </w:r>
            <w:r>
              <w:rPr>
                <w:rFonts w:ascii="Times New Roman" w:hAnsi="Times New Roman" w:cs="Times New Roman"/>
                <w:sz w:val="20"/>
                <w:szCs w:val="20"/>
                <w:lang w:val="en-GB"/>
              </w:rPr>
              <w:t>is n</w:t>
            </w:r>
            <w:r w:rsidRPr="00B355D7">
              <w:rPr>
                <w:rFonts w:ascii="Times New Roman" w:hAnsi="Times New Roman" w:cs="Times New Roman"/>
                <w:sz w:val="20"/>
                <w:szCs w:val="20"/>
                <w:lang w:val="en-GB"/>
              </w:rPr>
              <w:t>ot prefer</w:t>
            </w:r>
            <w:r>
              <w:rPr>
                <w:rFonts w:ascii="Times New Roman" w:hAnsi="Times New Roman" w:cs="Times New Roman"/>
                <w:sz w:val="20"/>
                <w:szCs w:val="20"/>
                <w:lang w:val="en-GB"/>
              </w:rPr>
              <w:t>red</w:t>
            </w:r>
            <w:r w:rsidRPr="00B355D7">
              <w:rPr>
                <w:rFonts w:ascii="Times New Roman" w:hAnsi="Times New Roman" w:cs="Times New Roman"/>
                <w:sz w:val="20"/>
                <w:szCs w:val="20"/>
                <w:lang w:val="en-GB"/>
              </w:rPr>
              <w:t xml:space="preserve">. That is, we prefer </w:t>
            </w:r>
            <w:r>
              <w:rPr>
                <w:rFonts w:ascii="Times New Roman" w:hAnsi="Times New Roman" w:cs="Times New Roman"/>
                <w:sz w:val="20"/>
                <w:szCs w:val="20"/>
                <w:lang w:val="en-GB"/>
              </w:rPr>
              <w:t>unified</w:t>
            </w:r>
            <w:r w:rsidRPr="00B355D7">
              <w:rPr>
                <w:rFonts w:ascii="Times New Roman" w:hAnsi="Times New Roman" w:cs="Times New Roman"/>
                <w:sz w:val="20"/>
                <w:szCs w:val="20"/>
                <w:lang w:val="en-GB"/>
              </w:rPr>
              <w:t xml:space="preserve"> solution to be applied in all cases.</w:t>
            </w:r>
          </w:p>
        </w:tc>
      </w:tr>
      <w:tr w:rsidR="00D85422" w:rsidRPr="00B355D7" w14:paraId="78BBC662" w14:textId="77777777" w:rsidTr="00557DB2">
        <w:tc>
          <w:tcPr>
            <w:tcW w:w="2065" w:type="dxa"/>
          </w:tcPr>
          <w:p w14:paraId="4855DED6" w14:textId="601B54D4"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56CA5D62" w14:textId="77777777"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6F8764F" w14:textId="77777777"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1C023D1F" w14:textId="77777777" w:rsidR="00D85422" w:rsidRDefault="00D85422" w:rsidP="00557DB2">
            <w:pPr>
              <w:jc w:val="both"/>
              <w:rPr>
                <w:rFonts w:ascii="Times New Roman" w:eastAsia="Malgun Gothic" w:hAnsi="Times New Roman" w:cs="Times New Roman"/>
                <w:sz w:val="20"/>
                <w:szCs w:val="20"/>
                <w:lang w:val="en-GB" w:eastAsia="ko-KR"/>
              </w:rPr>
            </w:pPr>
          </w:p>
          <w:p w14:paraId="215298C7" w14:textId="43333766"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w:t>
            </w:r>
            <w:r w:rsidR="00643EAA">
              <w:rPr>
                <w:rFonts w:ascii="Times New Roman" w:eastAsia="Malgun Gothic" w:hAnsi="Times New Roman" w:cs="Times New Roman"/>
                <w:sz w:val="20"/>
                <w:szCs w:val="20"/>
                <w:lang w:val="en-GB" w:eastAsia="ko-KR"/>
              </w:rPr>
              <w:t xml:space="preserve">Please feel free to suggest another wording. </w:t>
            </w:r>
            <w:r>
              <w:rPr>
                <w:rFonts w:ascii="Times New Roman" w:eastAsia="Malgun Gothic" w:hAnsi="Times New Roman" w:cs="Times New Roman"/>
                <w:sz w:val="20"/>
                <w:szCs w:val="20"/>
                <w:lang w:val="en-GB" w:eastAsia="ko-KR"/>
              </w:rPr>
              <w:t xml:space="preserve">I don’t understand the relationship with PUSCH repetition type A or TBoMS? Or do you mean that you would like to add these to the list? </w:t>
            </w:r>
          </w:p>
        </w:tc>
      </w:tr>
    </w:tbl>
    <w:p w14:paraId="5A7D51D2" w14:textId="19907867" w:rsidR="00D558CA" w:rsidRPr="00557DB2"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af3"/>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af3"/>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af3"/>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gNB would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af"/>
        <w:tblW w:w="9350" w:type="dxa"/>
        <w:tblLayout w:type="fixed"/>
        <w:tblLook w:val="04A0" w:firstRow="1" w:lastRow="0" w:firstColumn="1" w:lastColumn="0" w:noHBand="0" w:noVBand="1"/>
      </w:tblPr>
      <w:tblGrid>
        <w:gridCol w:w="2065"/>
        <w:gridCol w:w="7285"/>
      </w:tblGrid>
      <w:tr w:rsidR="00E54DE0" w14:paraId="42AEF219" w14:textId="77777777" w:rsidTr="00557DB2">
        <w:tc>
          <w:tcPr>
            <w:tcW w:w="2065" w:type="dxa"/>
          </w:tcPr>
          <w:p w14:paraId="15D48629"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B184D" w14:paraId="544EDA0A" w14:textId="77777777" w:rsidTr="00557DB2">
        <w:tc>
          <w:tcPr>
            <w:tcW w:w="2065" w:type="dxa"/>
          </w:tcPr>
          <w:p w14:paraId="4C8A73EF" w14:textId="0B8F8039" w:rsidR="00AB184D" w:rsidRDefault="00AB184D" w:rsidP="00AB184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B36CF32" w14:textId="77777777"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 don’t think a minimum interruption time is needed.</w:t>
            </w:r>
          </w:p>
          <w:p w14:paraId="20B76564" w14:textId="77777777"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36B977F5" w14:textId="77777777" w:rsidR="00AB184D" w:rsidRDefault="00AB184D" w:rsidP="00AB184D">
            <w:pPr>
              <w:jc w:val="both"/>
              <w:rPr>
                <w:rFonts w:ascii="Times New Roman" w:eastAsia="等线" w:hAnsi="Times New Roman" w:cs="Times New Roman"/>
                <w:sz w:val="20"/>
                <w:szCs w:val="20"/>
                <w:lang w:val="en-GB" w:eastAsia="zh-CN"/>
              </w:rPr>
            </w:pPr>
          </w:p>
          <w:p w14:paraId="043BC88D" w14:textId="77777777"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048974D6" w14:textId="77777777" w:rsidR="00AB184D" w:rsidRDefault="00AB184D" w:rsidP="00AB184D">
            <w:pPr>
              <w:jc w:val="both"/>
              <w:rPr>
                <w:rFonts w:ascii="Times New Roman" w:eastAsia="等线" w:hAnsi="Times New Roman" w:cs="Times New Roman"/>
                <w:sz w:val="20"/>
                <w:szCs w:val="20"/>
                <w:lang w:val="en-GB" w:eastAsia="zh-CN"/>
              </w:rPr>
            </w:pPr>
          </w:p>
          <w:p w14:paraId="768E8345" w14:textId="2853DE48"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 gNB may want to know how much additional power a UE can deliver if the waveform is switched from CP-OFDM to DFT-S-OFDM.</w:t>
            </w:r>
          </w:p>
        </w:tc>
      </w:tr>
      <w:tr w:rsidR="00E54DE0" w14:paraId="38869E18" w14:textId="77777777" w:rsidTr="00557DB2">
        <w:tc>
          <w:tcPr>
            <w:tcW w:w="2065" w:type="dxa"/>
          </w:tcPr>
          <w:p w14:paraId="700F81BB" w14:textId="20EC2AD8"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1188735" w14:textId="77777777"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078F3F6" w14:textId="0F1B745C" w:rsidR="008B0EE9" w:rsidRDefault="008B0EE9"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w:t>
            </w:r>
            <w:r>
              <w:rPr>
                <w:rFonts w:ascii="Times New Roman" w:hAnsi="Times New Roman" w:cs="Times New Roman"/>
                <w:sz w:val="20"/>
                <w:szCs w:val="20"/>
                <w:lang w:val="en-GB"/>
              </w:rPr>
              <w:lastRenderedPageBreak/>
              <w:t>often as our view of the reason to change waveform is based on SRS and gNB measurement.</w:t>
            </w:r>
          </w:p>
          <w:p w14:paraId="1DF0C372" w14:textId="38AB8DF2" w:rsidR="008B0EE9"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E55F2E" w14:paraId="477CF630" w14:textId="77777777" w:rsidTr="00557DB2">
        <w:tc>
          <w:tcPr>
            <w:tcW w:w="2065" w:type="dxa"/>
          </w:tcPr>
          <w:p w14:paraId="1F6BC29B" w14:textId="6BBE7729" w:rsidR="00E55F2E" w:rsidRDefault="00E55F2E" w:rsidP="00E55F2E">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EE4820"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w:t>
            </w:r>
            <w:r w:rsidRPr="00E23830">
              <w:rPr>
                <w:rFonts w:ascii="Times New Roman" w:hAnsi="Times New Roman" w:cs="Times New Roman"/>
                <w:sz w:val="20"/>
                <w:szCs w:val="20"/>
                <w:lang w:val="en-GB"/>
              </w:rPr>
              <w:t>FL proposal 2-1</w:t>
            </w:r>
            <w:r>
              <w:rPr>
                <w:rFonts w:ascii="Times New Roman" w:hAnsi="Times New Roman" w:cs="Times New Roman"/>
                <w:sz w:val="20"/>
                <w:szCs w:val="20"/>
                <w:lang w:val="en-GB"/>
              </w:rPr>
              <w:t xml:space="preserve">. Also, fine to capture that </w:t>
            </w:r>
            <w:r w:rsidRPr="00E23830">
              <w:rPr>
                <w:rFonts w:ascii="Times New Roman" w:hAnsi="Times New Roman" w:cs="Times New Roman"/>
                <w:sz w:val="20"/>
                <w:szCs w:val="20"/>
                <w:lang w:val="en-GB"/>
              </w:rPr>
              <w:t xml:space="preserve">the </w:t>
            </w:r>
            <w:r>
              <w:rPr>
                <w:rFonts w:ascii="Times New Roman" w:hAnsi="Times New Roman" w:cs="Times New Roman"/>
                <w:sz w:val="20"/>
                <w:szCs w:val="20"/>
                <w:lang w:val="en-GB"/>
              </w:rPr>
              <w:t>listed A</w:t>
            </w:r>
            <w:r w:rsidRPr="00E23830">
              <w:rPr>
                <w:rFonts w:ascii="Times New Roman" w:hAnsi="Times New Roman" w:cs="Times New Roman"/>
                <w:sz w:val="20"/>
                <w:szCs w:val="20"/>
                <w:lang w:val="en-GB"/>
              </w:rPr>
              <w:t>lt</w:t>
            </w:r>
            <w:r>
              <w:rPr>
                <w:rFonts w:ascii="Times New Roman" w:hAnsi="Times New Roman" w:cs="Times New Roman"/>
                <w:sz w:val="20"/>
                <w:szCs w:val="20"/>
                <w:lang w:val="en-GB"/>
              </w:rPr>
              <w:t>ernatives</w:t>
            </w:r>
            <w:r w:rsidRPr="00E23830">
              <w:rPr>
                <w:rFonts w:ascii="Times New Roman" w:hAnsi="Times New Roman" w:cs="Times New Roman"/>
                <w:sz w:val="20"/>
                <w:szCs w:val="20"/>
                <w:lang w:val="en-GB"/>
              </w:rPr>
              <w:t xml:space="preserve"> are not mutually exclusive</w:t>
            </w:r>
            <w:r>
              <w:rPr>
                <w:rFonts w:ascii="Times New Roman" w:hAnsi="Times New Roman" w:cs="Times New Roman"/>
                <w:sz w:val="20"/>
                <w:szCs w:val="20"/>
                <w:lang w:val="en-GB"/>
              </w:rPr>
              <w:t>.</w:t>
            </w:r>
          </w:p>
          <w:p w14:paraId="44519A37" w14:textId="77777777" w:rsidR="00E55F2E" w:rsidRDefault="00E55F2E" w:rsidP="00E55F2E">
            <w:pPr>
              <w:jc w:val="both"/>
              <w:rPr>
                <w:rFonts w:ascii="Times New Roman" w:hAnsi="Times New Roman" w:cs="Times New Roman"/>
                <w:sz w:val="20"/>
                <w:szCs w:val="20"/>
                <w:lang w:val="en-GB"/>
              </w:rPr>
            </w:pPr>
          </w:p>
          <w:p w14:paraId="0995F85D" w14:textId="3179EC3C"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4157D84" w14:textId="5965CD18" w:rsidR="00E55F2E" w:rsidRPr="00D558CA"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E55F2E" w:rsidRPr="00605574" w14:paraId="7B2C27AA" w14:textId="77777777" w:rsidTr="00557DB2">
        <w:tc>
          <w:tcPr>
            <w:tcW w:w="2065" w:type="dxa"/>
          </w:tcPr>
          <w:p w14:paraId="1FFD62FC" w14:textId="0500AAB7" w:rsidR="00E55F2E" w:rsidRPr="00557DB2" w:rsidRDefault="00557DB2" w:rsidP="00E55F2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A2F620F"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4DA70F4" w14:textId="7342304B" w:rsidR="00557DB2" w:rsidRPr="00557DB2" w:rsidRDefault="00557DB2" w:rsidP="00605574">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e) We don’t </w:t>
            </w:r>
            <w:r w:rsidRPr="00557DB2">
              <w:rPr>
                <w:rFonts w:ascii="Times New Roman" w:eastAsia="Malgun Gothic" w:hAnsi="Times New Roman" w:cs="Times New Roman"/>
                <w:sz w:val="20"/>
                <w:szCs w:val="20"/>
                <w:lang w:val="en-GB" w:eastAsia="ko-KR"/>
              </w:rPr>
              <w:t>think it's appropriate to change the waveform frequently.</w:t>
            </w:r>
            <w:r>
              <w:t xml:space="preserve"> </w:t>
            </w:r>
            <w:r w:rsidRPr="00557DB2">
              <w:rPr>
                <w:rFonts w:ascii="Times New Roman" w:eastAsia="Malgun Gothic" w:hAnsi="Times New Roman" w:cs="Times New Roman"/>
                <w:sz w:val="20"/>
                <w:szCs w:val="20"/>
                <w:lang w:val="en-GB" w:eastAsia="ko-KR"/>
              </w:rPr>
              <w:t xml:space="preserve">However, since </w:t>
            </w:r>
            <w:r w:rsidR="00605574">
              <w:rPr>
                <w:rFonts w:ascii="Times New Roman" w:eastAsia="Malgun Gothic" w:hAnsi="Times New Roman" w:cs="Times New Roman"/>
                <w:sz w:val="20"/>
                <w:szCs w:val="20"/>
                <w:lang w:val="en-GB" w:eastAsia="ko-KR"/>
              </w:rPr>
              <w:t>gNB will be able to handle it</w:t>
            </w:r>
            <w:r w:rsidRPr="00557DB2">
              <w:rPr>
                <w:rFonts w:ascii="Times New Roman" w:eastAsia="Malgun Gothic" w:hAnsi="Times New Roman" w:cs="Times New Roman"/>
                <w:sz w:val="20"/>
                <w:szCs w:val="20"/>
                <w:lang w:val="en-GB" w:eastAsia="ko-KR"/>
              </w:rPr>
              <w:t xml:space="preserve">, it is not necessary to specify the </w:t>
            </w:r>
            <w:r>
              <w:rPr>
                <w:rFonts w:ascii="Times New Roman" w:eastAsia="Malgun Gothic" w:hAnsi="Times New Roman" w:cs="Times New Roman"/>
                <w:sz w:val="20"/>
                <w:szCs w:val="20"/>
                <w:lang w:val="en-GB" w:eastAsia="ko-KR"/>
              </w:rPr>
              <w:t>UE behavior.</w:t>
            </w:r>
          </w:p>
        </w:tc>
      </w:tr>
      <w:tr w:rsidR="001E1CEB" w:rsidRPr="00605574" w14:paraId="6884468C" w14:textId="77777777" w:rsidTr="00557DB2">
        <w:tc>
          <w:tcPr>
            <w:tcW w:w="2065" w:type="dxa"/>
          </w:tcPr>
          <w:p w14:paraId="300575F7" w14:textId="472F3D69" w:rsidR="001E1CEB" w:rsidRPr="001E1CEB" w:rsidRDefault="001E1CEB" w:rsidP="00E55F2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3AA815C" w14:textId="05B389EF" w:rsidR="001E1CEB" w:rsidRDefault="001E1CEB" w:rsidP="001E1CEB">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F317686" w14:textId="028BF6D2" w:rsidR="001E1CEB" w:rsidRDefault="001E1CEB" w:rsidP="001E1CEB">
            <w:pPr>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5C8B568D" w14:textId="5F468DE2" w:rsidR="001E1CEB" w:rsidRDefault="001E1CEB" w:rsidP="001E1CEB">
            <w:pPr>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gNB to judge the switching, the </w:t>
            </w:r>
            <w:r w:rsidRPr="001E1CEB">
              <w:rPr>
                <w:rFonts w:ascii="Times New Roman" w:hAnsi="Times New Roman" w:cs="Times New Roman"/>
                <w:sz w:val="20"/>
                <w:szCs w:val="20"/>
                <w:lang w:val="en-GB"/>
              </w:rPr>
              <w:t>necessity</w:t>
            </w:r>
            <w:r>
              <w:rPr>
                <w:rFonts w:ascii="Times New Roman" w:hAnsi="Times New Roman" w:cs="Times New Roman"/>
                <w:sz w:val="20"/>
                <w:szCs w:val="20"/>
                <w:lang w:val="en-GB"/>
              </w:rPr>
              <w:t xml:space="preserve"> to introduce new input seems little.</w:t>
            </w:r>
          </w:p>
        </w:tc>
      </w:tr>
      <w:tr w:rsidR="00590A46" w:rsidRPr="00605574" w14:paraId="029AD392" w14:textId="77777777" w:rsidTr="00557DB2">
        <w:tc>
          <w:tcPr>
            <w:tcW w:w="2065" w:type="dxa"/>
          </w:tcPr>
          <w:p w14:paraId="7E23BCF3" w14:textId="69B360C8" w:rsidR="00590A46" w:rsidRDefault="00590A46" w:rsidP="00590A46">
            <w:pPr>
              <w:jc w:val="both"/>
              <w:rPr>
                <w:rFonts w:ascii="Times New Roman" w:eastAsia="等线" w:hAnsi="Times New Roman" w:cs="Times New Roman" w:hint="eastAsia"/>
                <w:sz w:val="20"/>
                <w:szCs w:val="20"/>
                <w:lang w:val="en-GB" w:eastAsia="zh-CN"/>
              </w:rPr>
            </w:pPr>
            <w:r w:rsidRPr="009B40C5">
              <w:rPr>
                <w:rFonts w:ascii="Times New Roman" w:hAnsi="Times New Roman" w:cs="Times New Roman" w:hint="eastAsia"/>
                <w:sz w:val="20"/>
                <w:szCs w:val="20"/>
                <w:lang w:val="en-GB"/>
              </w:rPr>
              <w:t>Lenovo</w:t>
            </w:r>
          </w:p>
        </w:tc>
        <w:tc>
          <w:tcPr>
            <w:tcW w:w="7285" w:type="dxa"/>
          </w:tcPr>
          <w:p w14:paraId="2194C2D5" w14:textId="77777777" w:rsidR="00590A46" w:rsidRPr="009B40C5" w:rsidRDefault="00590A46" w:rsidP="00590A46">
            <w:pPr>
              <w:jc w:val="both"/>
              <w:rPr>
                <w:rFonts w:ascii="Times New Roman" w:hAnsi="Times New Roman" w:cs="Times New Roman"/>
                <w:sz w:val="20"/>
                <w:szCs w:val="20"/>
                <w:lang w:val="en-GB"/>
              </w:rPr>
            </w:pPr>
            <w:r w:rsidRPr="009B40C5">
              <w:rPr>
                <w:rFonts w:ascii="Times New Roman" w:hAnsi="Times New Roman" w:cs="Times New Roman" w:hint="eastAsia"/>
                <w:sz w:val="20"/>
                <w:szCs w:val="20"/>
                <w:lang w:val="en-GB"/>
              </w:rPr>
              <w:t xml:space="preserve">d) </w:t>
            </w:r>
            <w:r w:rsidRPr="009B40C5">
              <w:rPr>
                <w:rFonts w:ascii="Times New Roman" w:hAnsi="Times New Roman" w:cs="Times New Roman"/>
                <w:sz w:val="20"/>
                <w:szCs w:val="20"/>
                <w:lang w:val="en-GB"/>
              </w:rPr>
              <w:t>We don’t think a minimum interruption time is needed.</w:t>
            </w:r>
          </w:p>
          <w:p w14:paraId="6303279D" w14:textId="3C73D68E" w:rsidR="00590A46" w:rsidRPr="009B40C5" w:rsidRDefault="00590A46" w:rsidP="00590A46">
            <w:pPr>
              <w:jc w:val="both"/>
              <w:rPr>
                <w:rFonts w:ascii="Times New Roman" w:hAnsi="Times New Roman" w:cs="Times New Roman"/>
                <w:sz w:val="20"/>
                <w:szCs w:val="20"/>
                <w:lang w:val="en-GB"/>
              </w:rPr>
            </w:pPr>
            <w:r w:rsidRPr="009B40C5">
              <w:rPr>
                <w:rFonts w:ascii="Times New Roman" w:hAnsi="Times New Roman" w:cs="Times New Roman"/>
                <w:sz w:val="20"/>
                <w:szCs w:val="20"/>
                <w:lang w:val="en-GB"/>
              </w:rPr>
              <w:t>e) We don’t think the waveform switching occur</w:t>
            </w:r>
            <w:r w:rsidR="005B36C0">
              <w:rPr>
                <w:rFonts w:ascii="Times New Roman" w:hAnsi="Times New Roman" w:cs="Times New Roman"/>
                <w:sz w:val="20"/>
                <w:szCs w:val="20"/>
                <w:lang w:val="en-GB"/>
              </w:rPr>
              <w:t>s</w:t>
            </w:r>
            <w:r w:rsidRPr="009B40C5">
              <w:rPr>
                <w:rFonts w:ascii="Times New Roman" w:hAnsi="Times New Roman" w:cs="Times New Roman"/>
                <w:sz w:val="20"/>
                <w:szCs w:val="20"/>
                <w:lang w:val="en-GB"/>
              </w:rPr>
              <w:t xml:space="preserve"> </w:t>
            </w:r>
            <w:r w:rsidR="005B36C0">
              <w:rPr>
                <w:rFonts w:ascii="Times New Roman" w:hAnsi="Times New Roman" w:cs="Times New Roman"/>
                <w:sz w:val="20"/>
                <w:szCs w:val="20"/>
                <w:lang w:val="en-GB"/>
              </w:rPr>
              <w:t>too</w:t>
            </w:r>
            <w:r w:rsidRPr="009B40C5">
              <w:rPr>
                <w:rFonts w:ascii="Times New Roman" w:hAnsi="Times New Roman" w:cs="Times New Roman"/>
                <w:sz w:val="20"/>
                <w:szCs w:val="20"/>
                <w:lang w:val="en-GB"/>
              </w:rPr>
              <w:t xml:space="preserve"> frequently, but it depends on gNB’s indication</w:t>
            </w:r>
            <w:r w:rsidR="005B36C0">
              <w:rPr>
                <w:rFonts w:ascii="Times New Roman" w:hAnsi="Times New Roman" w:cs="Times New Roman"/>
                <w:sz w:val="20"/>
                <w:szCs w:val="20"/>
                <w:lang w:val="en-GB"/>
              </w:rPr>
              <w:t xml:space="preserve"> as </w:t>
            </w:r>
            <w:r w:rsidR="005B36C0">
              <w:rPr>
                <w:rFonts w:ascii="Times New Roman" w:hAnsi="Times New Roman" w:cs="Times New Roman"/>
                <w:sz w:val="20"/>
                <w:szCs w:val="20"/>
                <w:lang w:val="en-GB"/>
              </w:rPr>
              <w:t>in previous release</w:t>
            </w:r>
            <w:r w:rsidR="00BE54D6">
              <w:rPr>
                <w:rFonts w:ascii="Times New Roman" w:hAnsi="Times New Roman" w:cs="Times New Roman"/>
                <w:sz w:val="20"/>
                <w:szCs w:val="20"/>
                <w:lang w:val="en-GB"/>
              </w:rPr>
              <w:t>s</w:t>
            </w:r>
            <w:r w:rsidRPr="009B40C5">
              <w:rPr>
                <w:rFonts w:ascii="Times New Roman" w:hAnsi="Times New Roman" w:cs="Times New Roman"/>
                <w:sz w:val="20"/>
                <w:szCs w:val="20"/>
                <w:lang w:val="en-GB"/>
              </w:rPr>
              <w:t>.</w:t>
            </w:r>
          </w:p>
          <w:p w14:paraId="3C14BCC6" w14:textId="097D540C" w:rsidR="00590A46" w:rsidRDefault="00590A46" w:rsidP="00590A46">
            <w:pPr>
              <w:jc w:val="both"/>
              <w:rPr>
                <w:rFonts w:ascii="Times New Roman" w:hAnsi="Times New Roman" w:cs="Times New Roman" w:hint="eastAsia"/>
                <w:sz w:val="20"/>
                <w:szCs w:val="20"/>
                <w:lang w:val="en-GB"/>
              </w:rPr>
            </w:pPr>
            <w:r w:rsidRPr="009B40C5">
              <w:rPr>
                <w:rFonts w:ascii="Times New Roman" w:hAnsi="Times New Roman" w:cs="Times New Roman"/>
                <w:sz w:val="20"/>
                <w:szCs w:val="20"/>
                <w:lang w:val="en-GB"/>
              </w:rPr>
              <w:t xml:space="preserve">f)  A gNB </w:t>
            </w:r>
            <w:r w:rsidR="008F3225">
              <w:rPr>
                <w:rFonts w:ascii="Times New Roman" w:hAnsi="Times New Roman" w:cs="Times New Roman"/>
                <w:sz w:val="20"/>
                <w:szCs w:val="20"/>
                <w:lang w:val="en-GB"/>
              </w:rPr>
              <w:t>can</w:t>
            </w:r>
            <w:r w:rsidRPr="009B40C5">
              <w:rPr>
                <w:rFonts w:ascii="Times New Roman" w:hAnsi="Times New Roman" w:cs="Times New Roman"/>
                <w:sz w:val="20"/>
                <w:szCs w:val="20"/>
                <w:lang w:val="en-GB"/>
              </w:rPr>
              <w:t xml:space="preserve"> decide to change the waveform based on </w:t>
            </w:r>
            <w:r w:rsidR="009872F6">
              <w:rPr>
                <w:rFonts w:ascii="Times New Roman" w:hAnsi="Times New Roman" w:cs="Times New Roman"/>
                <w:sz w:val="20"/>
                <w:szCs w:val="20"/>
                <w:lang w:val="en-GB"/>
              </w:rPr>
              <w:t xml:space="preserve">current power </w:t>
            </w:r>
            <w:r w:rsidR="009872F6">
              <w:rPr>
                <w:rFonts w:ascii="Times New Roman" w:hAnsi="Times New Roman" w:cs="Times New Roman"/>
                <w:sz w:val="20"/>
                <w:szCs w:val="20"/>
                <w:lang w:val="en-GB"/>
              </w:rPr>
              <w:t>headroom</w:t>
            </w:r>
            <w:r w:rsidR="009872F6">
              <w:rPr>
                <w:rFonts w:ascii="Times New Roman" w:hAnsi="Times New Roman" w:cs="Times New Roman"/>
                <w:sz w:val="20"/>
                <w:szCs w:val="20"/>
                <w:lang w:val="en-GB"/>
              </w:rPr>
              <w:t xml:space="preserve"> reporting</w:t>
            </w:r>
          </w:p>
        </w:tc>
      </w:tr>
    </w:tbl>
    <w:p w14:paraId="59888D44" w14:textId="77777777"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5D390204"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f3"/>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f3"/>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C25AA3" w14:paraId="02DBAF4E" w14:textId="77777777" w:rsidTr="00557DB2">
        <w:tc>
          <w:tcPr>
            <w:tcW w:w="2065" w:type="dxa"/>
          </w:tcPr>
          <w:p w14:paraId="41BBA53F"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557DB2">
        <w:tc>
          <w:tcPr>
            <w:tcW w:w="2065" w:type="dxa"/>
          </w:tcPr>
          <w:p w14:paraId="40E0F397" w14:textId="5769C89A" w:rsidR="00C25AA3"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C25AA3" w14:paraId="7F9824E9" w14:textId="77777777" w:rsidTr="00557DB2">
        <w:tc>
          <w:tcPr>
            <w:tcW w:w="2065" w:type="dxa"/>
          </w:tcPr>
          <w:p w14:paraId="7E758D3D" w14:textId="7EE46FD4"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557DB2">
        <w:tc>
          <w:tcPr>
            <w:tcW w:w="2065" w:type="dxa"/>
          </w:tcPr>
          <w:p w14:paraId="0ACD0226" w14:textId="28F189C1" w:rsidR="00C25AA3"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557DB2">
        <w:tc>
          <w:tcPr>
            <w:tcW w:w="2065" w:type="dxa"/>
          </w:tcPr>
          <w:p w14:paraId="6B86F0CC" w14:textId="6F7C4075"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2D0C11D" w14:textId="0CC1C1D1"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696C00" w14:paraId="2FAAF1E2" w14:textId="77777777" w:rsidTr="00557DB2">
        <w:tc>
          <w:tcPr>
            <w:tcW w:w="2065" w:type="dxa"/>
          </w:tcPr>
          <w:p w14:paraId="3C0AB5EA" w14:textId="6CE74D34"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557DB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35773A57" w:rsidR="00127518" w:rsidRDefault="00F17EBF" w:rsidP="00127518">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sidR="00127518">
              <w:rPr>
                <w:rFonts w:ascii="Times New Roman" w:eastAsia="等线" w:hAnsi="Times New Roman" w:cs="Times New Roman"/>
                <w:sz w:val="20"/>
                <w:szCs w:val="20"/>
                <w:lang w:val="en-GB" w:eastAsia="zh-CN"/>
              </w:rPr>
              <w:t>ivo</w:t>
            </w:r>
          </w:p>
        </w:tc>
        <w:tc>
          <w:tcPr>
            <w:tcW w:w="7285" w:type="dxa"/>
          </w:tcPr>
          <w:p w14:paraId="6620687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等线" w:hAnsi="Times New Roman" w:cs="Times New Roman"/>
                <w:sz w:val="20"/>
                <w:szCs w:val="20"/>
                <w:lang w:val="en-GB" w:eastAsia="zh-CN"/>
              </w:rPr>
            </w:pPr>
          </w:p>
          <w:p w14:paraId="658C0BC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等线"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r w:rsidRPr="001113F3">
              <w:rPr>
                <w:rFonts w:ascii="Times New Roman" w:hAnsi="Times New Roman" w:cs="Times New Roman"/>
                <w:i/>
                <w:strike/>
                <w:color w:val="FF0000"/>
                <w:sz w:val="20"/>
                <w:szCs w:val="20"/>
                <w:lang w:val="en-GB"/>
              </w:rPr>
              <w:t>information on power headroom and/or Pcmax for a waveform</w:t>
            </w:r>
          </w:p>
          <w:p w14:paraId="789B4F3B" w14:textId="77777777" w:rsidR="00127518" w:rsidRPr="00BE3B6C" w:rsidRDefault="00127518" w:rsidP="00127518">
            <w:pPr>
              <w:pStyle w:val="af3"/>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Reporting change on power headroom and/or Pcmax assuming change of waveform</w:t>
            </w:r>
          </w:p>
          <w:p w14:paraId="793B83AA"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等线" w:hAnsi="Times New Roman" w:cs="Times New Roman"/>
                <w:sz w:val="20"/>
                <w:szCs w:val="20"/>
                <w:lang w:val="en-GB" w:eastAsia="zh-CN"/>
              </w:rPr>
            </w:pPr>
          </w:p>
          <w:p w14:paraId="1EE8C3D8" w14:textId="77777777" w:rsidR="00127518" w:rsidRDefault="00127518" w:rsidP="00127518">
            <w:pPr>
              <w:jc w:val="both"/>
              <w:rPr>
                <w:rFonts w:ascii="Times New Roman" w:eastAsia="等线"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Although our primitive thought </w:t>
            </w:r>
            <w:r w:rsidR="005B5D69">
              <w:rPr>
                <w:rFonts w:ascii="Times New Roman" w:eastAsia="等线" w:hAnsi="Times New Roman" w:cs="Times New Roman"/>
                <w:sz w:val="20"/>
                <w:szCs w:val="20"/>
                <w:lang w:val="en-GB" w:eastAsia="zh-CN"/>
              </w:rPr>
              <w:t xml:space="preserve">is </w:t>
            </w:r>
            <w:r>
              <w:rPr>
                <w:rFonts w:ascii="Times New Roman" w:eastAsia="等线" w:hAnsi="Times New Roman" w:cs="Times New Roman"/>
                <w:sz w:val="20"/>
                <w:szCs w:val="20"/>
                <w:lang w:val="en-GB" w:eastAsia="zh-CN"/>
              </w:rPr>
              <w:t>that these issues are all gNB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1832002" w14:textId="64356FA5"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OPPO, Nokia/NSB, Mediatek, ZTE, Spreadtrum: Thanks for support!</w:t>
            </w:r>
          </w:p>
          <w:p w14:paraId="4F6EBF11" w14:textId="77777777" w:rsidR="00E54DE0" w:rsidRDefault="00E54DE0" w:rsidP="00BD7AE2">
            <w:pPr>
              <w:jc w:val="both"/>
              <w:rPr>
                <w:rFonts w:ascii="Times New Roman" w:eastAsia="等线" w:hAnsi="Times New Roman" w:cs="Times New Roman"/>
                <w:sz w:val="20"/>
                <w:szCs w:val="20"/>
                <w:lang w:val="en-GB" w:eastAsia="zh-CN"/>
              </w:rPr>
            </w:pPr>
          </w:p>
          <w:p w14:paraId="5E4427A5" w14:textId="77777777"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等线" w:hAnsi="Times New Roman" w:cs="Times New Roman"/>
                <w:sz w:val="20"/>
                <w:szCs w:val="20"/>
                <w:lang w:val="en-GB" w:eastAsia="zh-CN"/>
              </w:rPr>
            </w:pPr>
          </w:p>
          <w:p w14:paraId="4A2D4945" w14:textId="2245BA2E"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F17EBF" w14:paraId="65AE66D1" w14:textId="77777777" w:rsidTr="001A5001">
        <w:tc>
          <w:tcPr>
            <w:tcW w:w="2065" w:type="dxa"/>
          </w:tcPr>
          <w:p w14:paraId="2621A18E" w14:textId="0FCA257D" w:rsidR="00F17EBF" w:rsidRDefault="00F17EBF"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54766658" w14:textId="4ED3FF3F" w:rsidR="00F17EBF" w:rsidRDefault="001F0D6D"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w:t>
            </w:r>
            <w:r w:rsidR="00F17EBF">
              <w:rPr>
                <w:rFonts w:ascii="Times New Roman" w:eastAsia="等线" w:hAnsi="Times New Roman" w:cs="Times New Roman"/>
                <w:sz w:val="20"/>
                <w:szCs w:val="20"/>
                <w:lang w:val="en-GB" w:eastAsia="zh-CN"/>
              </w:rPr>
              <w:t>e share similar view as vivo that it is too early to list all the examples in the proposal.</w:t>
            </w:r>
          </w:p>
          <w:p w14:paraId="283D8F37" w14:textId="77777777" w:rsidR="001F0D6D" w:rsidRDefault="001F0D6D" w:rsidP="00BD7AE2">
            <w:pPr>
              <w:jc w:val="both"/>
              <w:rPr>
                <w:rFonts w:ascii="Times New Roman" w:eastAsia="等线" w:hAnsi="Times New Roman" w:cs="Times New Roman"/>
                <w:sz w:val="20"/>
                <w:szCs w:val="20"/>
                <w:lang w:val="en-GB" w:eastAsia="zh-CN"/>
              </w:rPr>
            </w:pPr>
          </w:p>
          <w:p w14:paraId="5948F76D" w14:textId="77777777" w:rsidR="001F0D6D" w:rsidRPr="00873F16" w:rsidRDefault="001F0D6D" w:rsidP="001F0D6D">
            <w:pPr>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sidRPr="00873F16">
              <w:rPr>
                <w:rFonts w:ascii="Times New Roman" w:hAnsi="Times New Roman" w:cs="Times New Roman"/>
                <w:strike/>
                <w:color w:val="FF0000"/>
                <w:sz w:val="20"/>
                <w:szCs w:val="20"/>
                <w:lang w:val="en-GB"/>
              </w:rPr>
              <w:t>such as:</w:t>
            </w:r>
          </w:p>
          <w:p w14:paraId="5F48EC29" w14:textId="77777777" w:rsidR="001F0D6D" w:rsidRPr="00873F16" w:rsidRDefault="001F0D6D" w:rsidP="001F0D6D">
            <w:pPr>
              <w:pStyle w:val="af3"/>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Reporting information on power headroom and/or Pcmax for a waveform</w:t>
            </w:r>
          </w:p>
          <w:p w14:paraId="0B98B963" w14:textId="77777777" w:rsidR="001F0D6D" w:rsidRPr="00873F16" w:rsidRDefault="001F0D6D" w:rsidP="001F0D6D">
            <w:pPr>
              <w:pStyle w:val="af3"/>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Reporting change on power headroom and/or Pcmax assuming change of waveform</w:t>
            </w:r>
          </w:p>
          <w:p w14:paraId="7D0CD24B" w14:textId="77777777" w:rsidR="001F0D6D" w:rsidRPr="00873F16" w:rsidRDefault="001F0D6D" w:rsidP="001F0D6D">
            <w:pPr>
              <w:pStyle w:val="af3"/>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Other solutions are not precluded</w:t>
            </w:r>
          </w:p>
          <w:p w14:paraId="733F7D14" w14:textId="5D412BE3" w:rsidR="001F0D6D" w:rsidRDefault="001F0D6D" w:rsidP="00BD7AE2">
            <w:pPr>
              <w:jc w:val="both"/>
              <w:rPr>
                <w:rFonts w:ascii="Times New Roman" w:eastAsia="等线" w:hAnsi="Times New Roman" w:cs="Times New Roman"/>
                <w:sz w:val="20"/>
                <w:szCs w:val="20"/>
                <w:lang w:val="en-GB" w:eastAsia="zh-CN"/>
              </w:rPr>
            </w:pPr>
          </w:p>
        </w:tc>
      </w:tr>
      <w:tr w:rsidR="00B72CD1" w14:paraId="2EC8C0F4" w14:textId="77777777" w:rsidTr="001A5001">
        <w:tc>
          <w:tcPr>
            <w:tcW w:w="2065" w:type="dxa"/>
          </w:tcPr>
          <w:p w14:paraId="18B06006" w14:textId="3C20400C"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1608485" w14:textId="245C7B91"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ine with </w:t>
            </w:r>
            <w:r w:rsidRPr="00B72CD1">
              <w:rPr>
                <w:rFonts w:ascii="Times New Roman" w:hAnsi="Times New Roman" w:cs="Times New Roman"/>
                <w:sz w:val="20"/>
                <w:szCs w:val="20"/>
                <w:lang w:val="en-GB"/>
              </w:rPr>
              <w:t>FL proposal 3-1</w:t>
            </w:r>
          </w:p>
        </w:tc>
      </w:tr>
      <w:tr w:rsidR="00B418F6" w:rsidRPr="00D558CA" w14:paraId="7F80F719" w14:textId="77777777" w:rsidTr="00B418F6">
        <w:tc>
          <w:tcPr>
            <w:tcW w:w="2065" w:type="dxa"/>
          </w:tcPr>
          <w:p w14:paraId="41B311D1" w14:textId="77777777" w:rsidR="00B418F6" w:rsidRDefault="00B418F6" w:rsidP="00494AEA">
            <w:pPr>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DBF5087" w14:textId="77777777" w:rsidR="00B418F6" w:rsidRPr="00D558CA" w:rsidRDefault="00B418F6" w:rsidP="00494AEA">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8AB4" w14:textId="77777777" w:rsidR="0013537B" w:rsidRDefault="0013537B">
      <w:pPr>
        <w:spacing w:after="0" w:line="240" w:lineRule="auto"/>
      </w:pPr>
      <w:r>
        <w:separator/>
      </w:r>
    </w:p>
  </w:endnote>
  <w:endnote w:type="continuationSeparator" w:id="0">
    <w:p w14:paraId="7DEAAE2F" w14:textId="77777777" w:rsidR="0013537B" w:rsidRDefault="0013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ACF0" w14:textId="5B1A8449" w:rsidR="00557DB2" w:rsidRDefault="00557DB2">
    <w:pPr>
      <w:pStyle w:val="a9"/>
    </w:pPr>
    <w:r>
      <w:rPr>
        <w:noProof/>
        <w:lang w:eastAsia="zh-CN"/>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34832DE6" w:rsidR="00557DB2" w:rsidRPr="005D0157" w:rsidRDefault="00557DB2" w:rsidP="005D015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B0vl68dAwAAOAYAAA4AAAAAAAAA&#10;AAAAAAAALgIAAGRycy9lMm9Eb2MueG1sUEsBAi0AFAAGAAgAAAAhABgFQNzeAAAACwEAAA8AAAAA&#10;AAAAAAAAAAAAdwUAAGRycy9kb3ducmV2LnhtbFBLBQYAAAAABAAEAPMAAACCBgAAAAA=&#10;" o:allowincell="f" filled="f" stroked="f" strokeweight=".5pt">
              <v:textbox inset="20pt,0,,0">
                <w:txbxContent>
                  <w:p w14:paraId="54138AF3" w14:textId="34832DE6" w:rsidR="00557DB2" w:rsidRPr="005D0157" w:rsidRDefault="00557DB2" w:rsidP="005D015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3149" w14:textId="77777777" w:rsidR="0013537B" w:rsidRDefault="0013537B">
      <w:pPr>
        <w:spacing w:after="0" w:line="240" w:lineRule="auto"/>
      </w:pPr>
      <w:r>
        <w:separator/>
      </w:r>
    </w:p>
  </w:footnote>
  <w:footnote w:type="continuationSeparator" w:id="0">
    <w:p w14:paraId="1BC8E3EF" w14:textId="77777777" w:rsidR="0013537B" w:rsidRDefault="0013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2"/>
  </w:num>
  <w:num w:numId="12">
    <w:abstractNumId w:val="44"/>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49"/>
  </w:num>
  <w:num w:numId="24">
    <w:abstractNumId w:val="53"/>
  </w:num>
  <w:num w:numId="25">
    <w:abstractNumId w:val="11"/>
  </w:num>
  <w:num w:numId="26">
    <w:abstractNumId w:val="33"/>
  </w:num>
  <w:num w:numId="27">
    <w:abstractNumId w:val="50"/>
  </w:num>
  <w:num w:numId="28">
    <w:abstractNumId w:val="47"/>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3"/>
  </w:num>
  <w:num w:numId="38">
    <w:abstractNumId w:val="39"/>
  </w:num>
  <w:num w:numId="39">
    <w:abstractNumId w:val="16"/>
  </w:num>
  <w:num w:numId="40">
    <w:abstractNumId w:val="42"/>
  </w:num>
  <w:num w:numId="41">
    <w:abstractNumId w:val="48"/>
  </w:num>
  <w:num w:numId="42">
    <w:abstractNumId w:val="15"/>
  </w:num>
  <w:num w:numId="43">
    <w:abstractNumId w:val="45"/>
  </w:num>
  <w:num w:numId="44">
    <w:abstractNumId w:val="9"/>
  </w:num>
  <w:num w:numId="45">
    <w:abstractNumId w:val="34"/>
  </w:num>
  <w:num w:numId="46">
    <w:abstractNumId w:val="38"/>
  </w:num>
  <w:num w:numId="47">
    <w:abstractNumId w:val="51"/>
  </w:num>
  <w:num w:numId="48">
    <w:abstractNumId w:val="12"/>
  </w:num>
  <w:num w:numId="49">
    <w:abstractNumId w:val="40"/>
  </w:num>
  <w:num w:numId="50">
    <w:abstractNumId w:val="41"/>
  </w:num>
  <w:num w:numId="51">
    <w:abstractNumId w:val="8"/>
  </w:num>
  <w:num w:numId="52">
    <w:abstractNumId w:val="10"/>
  </w:num>
  <w:num w:numId="53">
    <w:abstractNumId w:val="25"/>
  </w:num>
  <w:num w:numId="54">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4"/>
    <w:uiPriority w:val="34"/>
    <w:qFormat/>
    <w:pPr>
      <w:spacing w:after="0" w:line="240" w:lineRule="auto"/>
      <w:ind w:left="720"/>
    </w:pPr>
    <w:rPr>
      <w:rFonts w:ascii="Calibri" w:eastAsia="Calibri" w:hAnsi="Calibri"/>
      <w:sz w:val="24"/>
      <w:szCs w:val="24"/>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f5">
    <w:name w:val="Hyperlink"/>
    <w:basedOn w:val="a0"/>
    <w:uiPriority w:val="99"/>
    <w:unhideWhenUsed/>
    <w:rsid w:val="00F67906"/>
    <w:rPr>
      <w:color w:val="0563C1" w:themeColor="hyperlink"/>
      <w:u w:val="single"/>
    </w:rPr>
  </w:style>
  <w:style w:type="character" w:customStyle="1" w:styleId="11">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BAFEF37-23E1-40D8-9CB2-75EFEF2C8F2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35</Pages>
  <Words>15045</Words>
  <Characters>85757</Characters>
  <Application>Microsoft Office Word</Application>
  <DocSecurity>0</DocSecurity>
  <Lines>714</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Lingling LL2 Xiao</cp:lastModifiedBy>
  <cp:revision>14</cp:revision>
  <dcterms:created xsi:type="dcterms:W3CDTF">2022-10-13T22:59:00Z</dcterms:created>
  <dcterms:modified xsi:type="dcterms:W3CDTF">2022-10-14T06:47:00Z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