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Heading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 xml:space="preserve">Specify </w:t>
      </w:r>
      <w:r w:rsidRPr="0034330B">
        <w:rPr>
          <w:rFonts w:ascii="Times New Roman" w:eastAsia="宋体" w:hAnsi="Times New Roman" w:cs="Times New Roman"/>
          <w:i/>
          <w:iCs/>
          <w:sz w:val="20"/>
          <w:szCs w:val="20"/>
          <w:lang w:val="en-GB" w:eastAsia="en-GB"/>
        </w:rPr>
        <w:t>enhancements to support dynamic switching between DFT-</w:t>
      </w:r>
      <w:r w:rsidRPr="0034330B">
        <w:rPr>
          <w:rFonts w:ascii="Times New Roman" w:eastAsia="宋体" w:hAnsi="Times New Roman" w:cs="Times New Roman" w:hint="eastAsia"/>
          <w:i/>
          <w:iCs/>
          <w:sz w:val="20"/>
          <w:szCs w:val="20"/>
          <w:lang w:val="en-GB" w:eastAsia="zh-CN"/>
        </w:rPr>
        <w:t>S</w:t>
      </w:r>
      <w:r w:rsidRPr="0034330B">
        <w:rPr>
          <w:rFonts w:ascii="Times New Roman" w:eastAsia="宋体"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宋体" w:hAnsi="Times New Roman" w:cs="Times New Roman" w:hint="eastAsia"/>
          <w:i/>
          <w:iCs/>
          <w:sz w:val="20"/>
          <w:szCs w:val="20"/>
          <w:lang w:eastAsia="zh-CN"/>
        </w:rPr>
        <w:t xml:space="preserve"> and this</w:t>
      </w:r>
      <w:r w:rsidRPr="0034330B">
        <w:rPr>
          <w:rFonts w:ascii="Times New Roman" w:eastAsia="宋体" w:hAnsi="Times New Roman" w:cs="Times New Roman"/>
          <w:i/>
          <w:iCs/>
          <w:sz w:val="20"/>
          <w:szCs w:val="20"/>
          <w:lang w:eastAsia="zh-CN"/>
        </w:rPr>
        <w:t xml:space="preserve"> limitation impose</w:t>
      </w:r>
      <w:r w:rsidRPr="0034330B">
        <w:rPr>
          <w:rFonts w:ascii="Times New Roman" w:eastAsia="宋体" w:hAnsi="Times New Roman" w:cs="Times New Roman" w:hint="eastAsia"/>
          <w:i/>
          <w:iCs/>
          <w:sz w:val="20"/>
          <w:szCs w:val="20"/>
          <w:lang w:eastAsia="zh-CN"/>
        </w:rPr>
        <w:t>s</w:t>
      </w:r>
      <w:r w:rsidRPr="0034330B">
        <w:rPr>
          <w:rFonts w:ascii="Times New Roman" w:eastAsia="宋体" w:hAnsi="Times New Roman" w:cs="Times New Roman"/>
          <w:i/>
          <w:iCs/>
          <w:sz w:val="20"/>
          <w:szCs w:val="20"/>
          <w:lang w:eastAsia="zh-CN"/>
        </w:rPr>
        <w:t xml:space="preserve"> a large barrier to switch over to 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ListParagraph"/>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ListParagraph"/>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Heading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8E45EC" w14:paraId="3B1C8C0D" w14:textId="77777777" w:rsidTr="008E45EC">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530"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665" w:type="dxa"/>
          </w:tcPr>
          <w:p w14:paraId="1AB8B5A0" w14:textId="1141CDDE" w:rsidR="008E45EC" w:rsidRDefault="009F6498" w:rsidP="008E45EC">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8E45EC" w14:paraId="04B95EB1" w14:textId="77777777" w:rsidTr="008E45EC">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530"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665"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8E45EC">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530"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665"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8E45EC">
        <w:tc>
          <w:tcPr>
            <w:tcW w:w="2155" w:type="dxa"/>
          </w:tcPr>
          <w:p w14:paraId="2887DAB3" w14:textId="34135B2D" w:rsidR="00C03F88" w:rsidRDefault="00C03F88" w:rsidP="00C03F88">
            <w:pPr>
              <w:jc w:val="both"/>
              <w:rPr>
                <w:rFonts w:ascii="Times New Roman" w:hAnsi="Times New Roman" w:cs="Times New Roman" w:hint="eastAsia"/>
                <w:sz w:val="20"/>
                <w:szCs w:val="20"/>
                <w:lang w:val="en-GB"/>
              </w:rPr>
            </w:pPr>
            <w:bookmarkStart w:id="1" w:name="_GoBack" w:colFirst="0" w:colLast="2"/>
            <w:r>
              <w:rPr>
                <w:rFonts w:ascii="Times New Roman" w:hAnsi="Times New Roman" w:cs="Times New Roman"/>
                <w:sz w:val="20"/>
                <w:szCs w:val="20"/>
                <w:lang w:val="en-GB"/>
              </w:rPr>
              <w:t>vivo</w:t>
            </w:r>
          </w:p>
        </w:tc>
        <w:tc>
          <w:tcPr>
            <w:tcW w:w="1530" w:type="dxa"/>
          </w:tcPr>
          <w:p w14:paraId="7EDDC5C3" w14:textId="659D9833" w:rsidR="00C03F88" w:rsidRDefault="00C03F88" w:rsidP="00C03F88">
            <w:pPr>
              <w:jc w:val="both"/>
              <w:rPr>
                <w:rFonts w:ascii="Times New Roman" w:hAnsi="Times New Roman" w:cs="Times New Roman" w:hint="eastAsia"/>
                <w:sz w:val="20"/>
                <w:szCs w:val="20"/>
                <w:lang w:val="en-GB"/>
              </w:rPr>
            </w:pPr>
            <w:r>
              <w:rPr>
                <w:rFonts w:ascii="Times New Roman" w:hAnsi="Times New Roman" w:cs="Times New Roman"/>
                <w:sz w:val="20"/>
                <w:szCs w:val="20"/>
                <w:lang w:val="en-GB"/>
              </w:rPr>
              <w:t>Zhipeng Lin</w:t>
            </w:r>
          </w:p>
        </w:tc>
        <w:tc>
          <w:tcPr>
            <w:tcW w:w="5665" w:type="dxa"/>
          </w:tcPr>
          <w:p w14:paraId="1CF8C7A6" w14:textId="69E4C7F9" w:rsidR="00C03F88" w:rsidRDefault="00C03F88" w:rsidP="00C03F88">
            <w:pPr>
              <w:jc w:val="both"/>
              <w:rPr>
                <w:rFonts w:ascii="Times New Roman" w:hAnsi="Times New Roman" w:cs="Times New Roman" w:hint="eastAsia"/>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bookmarkEnd w:id="1"/>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Heading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Heading1"/>
      </w:pPr>
      <w:r>
        <w:t xml:space="preserve">Proposals </w:t>
      </w:r>
    </w:p>
    <w:p w14:paraId="40A9DFC3" w14:textId="0109438C"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Heading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ListParagraph"/>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145D65F8" w14:textId="1A71F982"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ListParagraph"/>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ListParagraph"/>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4CC293F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 In order to utilize DCI format 0-0 regardless of RRC reconfiguration and to keep the same payload size in common search space, no change should be applied. Therefore, our view is that dynamic waveform switching is not supported 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lastRenderedPageBreak/>
              <w:t>vivo</w:t>
            </w:r>
          </w:p>
        </w:tc>
        <w:tc>
          <w:tcPr>
            <w:tcW w:w="7285" w:type="dxa"/>
          </w:tcPr>
          <w:p w14:paraId="7103A200"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 xml:space="preserve">It’s enough to follow Msg3 waveform configured by RRC for PUSCH transmissions scheduled by </w:t>
            </w:r>
            <w:proofErr w:type="spellStart"/>
            <w:r w:rsidRPr="008C6353">
              <w:rPr>
                <w:rFonts w:ascii="Times New Roman" w:hAnsi="Times New Roman" w:cs="Times New Roman"/>
                <w:sz w:val="20"/>
                <w:szCs w:val="20"/>
                <w:lang w:val="en-GB"/>
              </w:rPr>
              <w:t>fallback</w:t>
            </w:r>
            <w:proofErr w:type="spellEnd"/>
            <w:r w:rsidRPr="008C6353">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sidRPr="008C6353">
              <w:rPr>
                <w:rFonts w:ascii="Times New Roman" w:hAnsi="Times New Roman" w:cs="Times New Roman"/>
                <w:sz w:val="20"/>
                <w:szCs w:val="20"/>
                <w:lang w:val="en-GB"/>
              </w:rPr>
              <w:t>fallback</w:t>
            </w:r>
            <w:proofErr w:type="spellEnd"/>
            <w:r w:rsidRPr="008C6353">
              <w:rPr>
                <w:rFonts w:ascii="Times New Roman" w:hAnsi="Times New Roman" w:cs="Times New Roman"/>
                <w:sz w:val="20"/>
                <w:szCs w:val="20"/>
                <w:lang w:val="en-GB"/>
              </w:rPr>
              <w:t xml:space="preserve"> DCI should be pursued.</w:t>
            </w:r>
          </w:p>
        </w:tc>
      </w:tr>
    </w:tbl>
    <w:p w14:paraId="03BDBE0E" w14:textId="621702EB" w:rsidR="003B26FD" w:rsidRPr="00EB1114"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Spreadtrum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ZTE [3], vivo [5], China Telecom [6], (Sony [10]), InterDigital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w:t>
      </w:r>
      <w:r w:rsidR="00401945">
        <w:rPr>
          <w:rFonts w:ascii="Times New Roman" w:hAnsi="Times New Roman" w:cs="Times New Roman"/>
          <w:sz w:val="20"/>
          <w:szCs w:val="20"/>
          <w:lang w:val="en-GB"/>
        </w:rPr>
        <w:lastRenderedPageBreak/>
        <w:t xml:space="preserve">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54C05132" w:rsidR="004E08C6" w:rsidRDefault="004E08C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0F7C513" w14:textId="77777777" w:rsidR="004E08C6" w:rsidRDefault="004E08C6" w:rsidP="004E08C6">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ListParagraph"/>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w:t>
            </w:r>
            <w:proofErr w:type="spellStart"/>
            <w:r w:rsidRPr="0065719D">
              <w:rPr>
                <w:rFonts w:ascii="Times New Roman" w:hAnsi="Times New Roman" w:cs="Times New Roman"/>
                <w:sz w:val="20"/>
                <w:szCs w:val="20"/>
                <w:lang w:val="en-GB"/>
              </w:rPr>
              <w:t>fallback</w:t>
            </w:r>
            <w:proofErr w:type="spellEnd"/>
            <w:r w:rsidRPr="0065719D">
              <w:rPr>
                <w:rFonts w:ascii="Times New Roman" w:hAnsi="Times New Roman" w:cs="Times New Roman"/>
                <w:sz w:val="20"/>
                <w:szCs w:val="20"/>
                <w:lang w:val="en-GB"/>
              </w:rPr>
              <w:t xml:space="preserve"> DCI, similar to DG PUSCH scheduled by non-</w:t>
            </w:r>
            <w:proofErr w:type="spellStart"/>
            <w:r w:rsidRPr="0065719D">
              <w:rPr>
                <w:rFonts w:ascii="Times New Roman" w:hAnsi="Times New Roman" w:cs="Times New Roman"/>
                <w:sz w:val="20"/>
                <w:szCs w:val="20"/>
                <w:lang w:val="en-GB"/>
              </w:rPr>
              <w:t>fallback</w:t>
            </w:r>
            <w:proofErr w:type="spellEnd"/>
            <w:r w:rsidRPr="0065719D">
              <w:rPr>
                <w:rFonts w:ascii="Times New Roman" w:hAnsi="Times New Roman" w:cs="Times New Roman"/>
                <w:sz w:val="20"/>
                <w:szCs w:val="20"/>
                <w:lang w:val="en-GB"/>
              </w:rPr>
              <w:t xml:space="preserve"> DCI.</w:t>
            </w:r>
          </w:p>
        </w:tc>
      </w:tr>
    </w:tbl>
    <w:p w14:paraId="24EE94EF" w14:textId="77777777" w:rsidR="003B26FD"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lastRenderedPageBreak/>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 xml:space="preserve">Spreadtrum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ListParagraph"/>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4C782D2F" w:rsidR="005F029F" w:rsidRDefault="005F029F"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msg3-transformPrecoder</w:t>
            </w:r>
            <w:r>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753E5946"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e.g. separate PRACH resources. The gain from DWS compare to repetition and </w:t>
            </w:r>
            <w:r>
              <w:rPr>
                <w:rFonts w:ascii="Times New Roman" w:hAnsi="Times New Roman" w:cs="Times New Roman"/>
                <w:sz w:val="20"/>
                <w:szCs w:val="20"/>
                <w:lang w:val="en-GB"/>
              </w:rPr>
              <w:lastRenderedPageBreak/>
              <w:t>retransmissions is not obvious. Considering the large spec. impact, high complexity and the necessity from performance point of view, we do not support DWS for Msg3.</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5168340" w14:textId="77777777" w:rsidR="00283DF1"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5ABFC369" w:rsidR="00850E61" w:rsidRDefault="00850E61"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9B87AED" w14:textId="77777777" w:rsidR="00850E61" w:rsidRDefault="00850E61" w:rsidP="00850E6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w:t>
            </w:r>
            <w:proofErr w:type="spellStart"/>
            <w:r w:rsidRPr="00EC439D">
              <w:rPr>
                <w:rFonts w:ascii="Times New Roman" w:eastAsia="Calibri" w:hAnsi="Times New Roman" w:cs="Times New Roman"/>
                <w:i/>
                <w:color w:val="auto"/>
                <w:sz w:val="20"/>
                <w:szCs w:val="20"/>
                <w:lang w:val="en-GB"/>
              </w:rPr>
              <w:t>OFDMand</w:t>
            </w:r>
            <w:proofErr w:type="spellEnd"/>
            <w:r w:rsidRPr="00EC439D">
              <w:rPr>
                <w:rFonts w:ascii="Times New Roman" w:eastAsia="Calibri" w:hAnsi="Times New Roman" w:cs="Times New Roman"/>
                <w:i/>
                <w:color w:val="auto"/>
                <w:sz w:val="20"/>
                <w:szCs w:val="20"/>
                <w:lang w:val="en-GB"/>
              </w:rPr>
              <w:t xml:space="preserve"> CP-OFDM(RAN1)</w:t>
            </w:r>
          </w:p>
          <w:p w14:paraId="793546DF" w14:textId="371FADDA" w:rsidR="00850E61" w:rsidRPr="00850E61" w:rsidRDefault="00850E61" w:rsidP="00850E61">
            <w:pPr>
              <w:pStyle w:val="ListParagraph"/>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Heading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ListParagraph"/>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w:t>
      </w:r>
      <w:proofErr w:type="spellStart"/>
      <w:r w:rsidR="00586F56" w:rsidRPr="00B14045">
        <w:rPr>
          <w:rFonts w:ascii="Times New Roman" w:hAnsi="Times New Roman" w:cs="Times New Roman"/>
          <w:sz w:val="20"/>
          <w:szCs w:val="20"/>
          <w:lang w:val="en-GB"/>
        </w:rPr>
        <w:t>Mavenir</w:t>
      </w:r>
      <w:proofErr w:type="spellEnd"/>
      <w:r w:rsidR="00586F56" w:rsidRPr="00B14045">
        <w:rPr>
          <w:rFonts w:ascii="Times New Roman" w:hAnsi="Times New Roman" w:cs="Times New Roman"/>
          <w:sz w:val="20"/>
          <w:szCs w:val="20"/>
          <w:lang w:val="en-GB"/>
        </w:rPr>
        <w:t xml:space="preserve"> [15], Xiaomi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ListParagraph"/>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lastRenderedPageBreak/>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w:t>
      </w:r>
      <w:proofErr w:type="spellStart"/>
      <w:r w:rsidR="001C1008" w:rsidRPr="00B14045">
        <w:rPr>
          <w:rFonts w:ascii="Times New Roman" w:hAnsi="Times New Roman" w:cs="Times New Roman"/>
          <w:sz w:val="20"/>
          <w:szCs w:val="20"/>
        </w:rPr>
        <w:t>Mavenir</w:t>
      </w:r>
      <w:proofErr w:type="spellEnd"/>
      <w:r w:rsidR="001C1008" w:rsidRPr="00B14045">
        <w:rPr>
          <w:rFonts w:ascii="Times New Roman" w:hAnsi="Times New Roman" w:cs="Times New Roman"/>
          <w:sz w:val="20"/>
          <w:szCs w:val="20"/>
        </w:rPr>
        <w:t xml:space="preserve">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ListParagraph"/>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ListParagraph"/>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ListParagraph"/>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ListParagraph"/>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ListParagraph"/>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InterDigital [13], Lenovo [14], </w:t>
      </w:r>
      <w:proofErr w:type="spellStart"/>
      <w:r w:rsidR="00E94F78" w:rsidRPr="00D3497C">
        <w:rPr>
          <w:rFonts w:ascii="Times New Roman" w:hAnsi="Times New Roman" w:cs="Times New Roman"/>
          <w:sz w:val="20"/>
          <w:szCs w:val="20"/>
        </w:rPr>
        <w:t>Mavenir</w:t>
      </w:r>
      <w:proofErr w:type="spellEnd"/>
      <w:r w:rsidR="00E94F78" w:rsidRPr="00D3497C">
        <w:rPr>
          <w:rFonts w:ascii="Times New Roman" w:hAnsi="Times New Roman" w:cs="Times New Roman"/>
          <w:sz w:val="20"/>
          <w:szCs w:val="20"/>
        </w:rPr>
        <w:t xml:space="preserve"> [15], Xiaomi [16], ETRI [18], Ericsson [22], Samsung [23], Qualcomm [27], </w:t>
      </w:r>
      <w:proofErr w:type="spellStart"/>
      <w:r w:rsidR="00E94F78" w:rsidRPr="00D3497C">
        <w:rPr>
          <w:rFonts w:ascii="Times New Roman" w:hAnsi="Times New Roman" w:cs="Times New Roman"/>
          <w:sz w:val="20"/>
          <w:szCs w:val="20"/>
        </w:rPr>
        <w:t>CEWiT</w:t>
      </w:r>
      <w:proofErr w:type="spellEnd"/>
      <w:r w:rsidR="00E94F78" w:rsidRPr="00D3497C">
        <w:rPr>
          <w:rFonts w:ascii="Times New Roman" w:hAnsi="Times New Roman" w:cs="Times New Roman"/>
          <w:sz w:val="20"/>
          <w:szCs w:val="20"/>
        </w:rPr>
        <w:t xml:space="preserve"> [28]</w:t>
      </w:r>
    </w:p>
    <w:p w14:paraId="429DBAC7" w14:textId="2BB05F1D" w:rsidR="00CF24FF" w:rsidRDefault="00CF24FF" w:rsidP="00D3497C">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xml:space="preserve">, China Telecom [6], Oppo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lastRenderedPageBreak/>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sidRPr="007F7B68">
                    <w:rPr>
                      <w:rFonts w:ascii="Times New Roman" w:eastAsia="宋体" w:hAnsi="Times New Roman" w:cs="Times New Roman"/>
                      <w:sz w:val="20"/>
                      <w:szCs w:val="20"/>
                      <w:lang w:eastAsia="zh-CN"/>
                    </w:rPr>
                    <w:t xml:space="preserve">Specify </w:t>
                  </w:r>
                  <w:r w:rsidRPr="007F7B68">
                    <w:rPr>
                      <w:rFonts w:ascii="Times New Roman" w:eastAsia="宋体" w:hAnsi="Times New Roman" w:cs="Times New Roman"/>
                      <w:sz w:val="21"/>
                      <w:szCs w:val="21"/>
                      <w:lang w:val="en-GB" w:eastAsia="en-GB"/>
                    </w:rPr>
                    <w:t>enhancements to support dynamic switching between DFT-</w:t>
                  </w:r>
                  <w:r w:rsidRPr="007F7B68">
                    <w:rPr>
                      <w:rFonts w:ascii="Times New Roman" w:eastAsia="宋体" w:hAnsi="Times New Roman" w:cs="Times New Roman" w:hint="eastAsia"/>
                      <w:sz w:val="21"/>
                      <w:szCs w:val="21"/>
                      <w:lang w:val="en-GB" w:eastAsia="zh-CN"/>
                    </w:rPr>
                    <w:t>S</w:t>
                  </w:r>
                  <w:r w:rsidRPr="007F7B68">
                    <w:rPr>
                      <w:rFonts w:ascii="Times New Roman" w:eastAsia="宋体"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等线" w:hAnsi="Times New Roman" w:cs="Times New Roman"/>
                <w:sz w:val="20"/>
                <w:szCs w:val="20"/>
                <w:lang w:val="en-GB" w:eastAsia="zh-CN"/>
              </w:rPr>
            </w:pPr>
          </w:p>
          <w:p w14:paraId="488A36E1" w14:textId="77777777" w:rsid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等线"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等线" w:hAnsi="Times New Roman" w:cs="Times New Roman"/>
                <w:sz w:val="20"/>
                <w:szCs w:val="20"/>
                <w:lang w:eastAsia="zh-CN"/>
              </w:rPr>
            </w:pPr>
          </w:p>
          <w:p w14:paraId="5FF00713" w14:textId="77777777" w:rsidR="007F7B68" w:rsidRDefault="007F7B68" w:rsidP="007F7B68">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等线" w:hAnsi="Times New Roman" w:cs="Times New Roman"/>
                <w:sz w:val="20"/>
                <w:szCs w:val="20"/>
                <w:lang w:eastAsia="zh-CN"/>
              </w:rPr>
            </w:pPr>
          </w:p>
          <w:p w14:paraId="074E09D1" w14:textId="6CBAFC31" w:rsidR="007F7B68" w:rsidRPr="007F7B68" w:rsidRDefault="007F7B68" w:rsidP="007F7B6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501DEAB1" w14:textId="77777777" w:rsidR="00EC5966" w:rsidRDefault="00EC5966" w:rsidP="00EC5966">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bl>
    <w:p w14:paraId="32578A70" w14:textId="77777777" w:rsidR="00F71D95" w:rsidRDefault="00F71D95" w:rsidP="005126E2">
      <w:pPr>
        <w:rPr>
          <w:rFonts w:ascii="Times New Roman" w:hAnsi="Times New Roman" w:cs="Times New Roman"/>
          <w:sz w:val="20"/>
          <w:szCs w:val="20"/>
        </w:rPr>
      </w:pPr>
    </w:p>
    <w:p w14:paraId="0608202B" w14:textId="67A6F2CB" w:rsidR="004B3410" w:rsidRPr="00A26637" w:rsidRDefault="00DF3D1D" w:rsidP="004B341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ListParagraph"/>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lastRenderedPageBreak/>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ListParagraph"/>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Heading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7E7E6C" w14:paraId="24138CCE" w14:textId="77777777" w:rsidTr="00640108">
        <w:tc>
          <w:tcPr>
            <w:tcW w:w="2065" w:type="dxa"/>
          </w:tcPr>
          <w:p w14:paraId="077FAD04" w14:textId="77777777" w:rsidR="007E7E6C" w:rsidRDefault="007E7E6C" w:rsidP="007E7E6C">
            <w:pPr>
              <w:jc w:val="both"/>
              <w:rPr>
                <w:rFonts w:ascii="Times New Roman" w:hAnsi="Times New Roman" w:cs="Times New Roman"/>
                <w:sz w:val="20"/>
                <w:szCs w:val="20"/>
                <w:lang w:val="en-GB"/>
              </w:rPr>
            </w:pPr>
          </w:p>
        </w:tc>
        <w:tc>
          <w:tcPr>
            <w:tcW w:w="7285" w:type="dxa"/>
          </w:tcPr>
          <w:p w14:paraId="481D38A9" w14:textId="77777777" w:rsidR="007E7E6C" w:rsidRDefault="007E7E6C" w:rsidP="007E7E6C">
            <w:pPr>
              <w:jc w:val="both"/>
              <w:rPr>
                <w:rFonts w:ascii="Times New Roman" w:hAnsi="Times New Roman" w:cs="Times New Roman"/>
                <w:sz w:val="20"/>
                <w:szCs w:val="20"/>
                <w:lang w:val="en-GB"/>
              </w:rPr>
            </w:pPr>
          </w:p>
        </w:tc>
      </w:tr>
    </w:tbl>
    <w:p w14:paraId="77ABD54D" w14:textId="77777777" w:rsidR="00A1147B" w:rsidRPr="00FF559A" w:rsidRDefault="00A1147B" w:rsidP="00310D97">
      <w:pPr>
        <w:rPr>
          <w:rFonts w:ascii="Times New Roman" w:hAnsi="Times New Roman" w:cs="Times New Roman"/>
          <w:sz w:val="20"/>
          <w:szCs w:val="20"/>
          <w:lang w:val="en-GB"/>
        </w:rPr>
      </w:pPr>
    </w:p>
    <w:p w14:paraId="04DC7746" w14:textId="0E01303C" w:rsidR="00B247A4" w:rsidRDefault="00B247A4" w:rsidP="00B247A4">
      <w:pPr>
        <w:pStyle w:val="Heading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2" w:name="RANGE!C1"/>
            <w:r w:rsidRPr="0067252E">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Mavenir</w:t>
            </w:r>
            <w:proofErr w:type="spellEnd"/>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8E14E" w14:textId="77777777" w:rsidR="00CB687D" w:rsidRDefault="00CB687D" w:rsidP="005854C7">
      <w:pPr>
        <w:spacing w:after="0" w:line="240" w:lineRule="auto"/>
      </w:pPr>
      <w:r>
        <w:separator/>
      </w:r>
    </w:p>
  </w:endnote>
  <w:endnote w:type="continuationSeparator" w:id="0">
    <w:p w14:paraId="17256BA2" w14:textId="77777777" w:rsidR="00CB687D" w:rsidRDefault="00CB687D"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F1FD" w14:textId="77777777" w:rsidR="00CB687D" w:rsidRDefault="00CB687D" w:rsidP="005854C7">
      <w:pPr>
        <w:spacing w:after="0" w:line="240" w:lineRule="auto"/>
      </w:pPr>
      <w:r>
        <w:separator/>
      </w:r>
    </w:p>
  </w:footnote>
  <w:footnote w:type="continuationSeparator" w:id="0">
    <w:p w14:paraId="7360C79B" w14:textId="77777777" w:rsidR="00CB687D" w:rsidRDefault="00CB687D"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7"/>
  </w:num>
  <w:num w:numId="3">
    <w:abstractNumId w:val="17"/>
  </w:num>
  <w:num w:numId="4">
    <w:abstractNumId w:val="28"/>
  </w:num>
  <w:num w:numId="5">
    <w:abstractNumId w:val="25"/>
  </w:num>
  <w:num w:numId="6">
    <w:abstractNumId w:val="5"/>
  </w:num>
  <w:num w:numId="7">
    <w:abstractNumId w:val="4"/>
  </w:num>
  <w:num w:numId="8">
    <w:abstractNumId w:val="10"/>
  </w:num>
  <w:num w:numId="9">
    <w:abstractNumId w:val="14"/>
  </w:num>
  <w:num w:numId="10">
    <w:abstractNumId w:val="15"/>
  </w:num>
  <w:num w:numId="11">
    <w:abstractNumId w:val="2"/>
  </w:num>
  <w:num w:numId="12">
    <w:abstractNumId w:val="23"/>
  </w:num>
  <w:num w:numId="13">
    <w:abstractNumId w:val="29"/>
  </w:num>
  <w:num w:numId="14">
    <w:abstractNumId w:val="12"/>
  </w:num>
  <w:num w:numId="15">
    <w:abstractNumId w:val="11"/>
  </w:num>
  <w:num w:numId="16">
    <w:abstractNumId w:val="31"/>
  </w:num>
  <w:num w:numId="17">
    <w:abstractNumId w:val="8"/>
  </w:num>
  <w:num w:numId="18">
    <w:abstractNumId w:val="19"/>
  </w:num>
  <w:num w:numId="19">
    <w:abstractNumId w:val="30"/>
  </w:num>
  <w:num w:numId="20">
    <w:abstractNumId w:val="16"/>
  </w:num>
  <w:num w:numId="21">
    <w:abstractNumId w:val="3"/>
  </w:num>
  <w:num w:numId="22">
    <w:abstractNumId w:val="22"/>
  </w:num>
  <w:num w:numId="23">
    <w:abstractNumId w:val="18"/>
  </w:num>
  <w:num w:numId="24">
    <w:abstractNumId w:val="6"/>
  </w:num>
  <w:num w:numId="25">
    <w:abstractNumId w:val="20"/>
  </w:num>
  <w:num w:numId="26">
    <w:abstractNumId w:val="32"/>
  </w:num>
  <w:num w:numId="27">
    <w:abstractNumId w:val="26"/>
  </w:num>
  <w:num w:numId="28">
    <w:abstractNumId w:val="13"/>
  </w:num>
  <w:num w:numId="29">
    <w:abstractNumId w:val="34"/>
  </w:num>
  <w:num w:numId="30">
    <w:abstractNumId w:val="9"/>
  </w:num>
  <w:num w:numId="31">
    <w:abstractNumId w:val="1"/>
  </w:num>
  <w:num w:numId="32">
    <w:abstractNumId w:val="21"/>
  </w:num>
  <w:num w:numId="33">
    <w:abstractNumId w:val="33"/>
  </w:num>
  <w:num w:numId="34">
    <w:abstractNumId w:val="7"/>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607"/>
    <w:rsid w:val="00AB721D"/>
    <w:rsid w:val="00AB7973"/>
    <w:rsid w:val="00AC0C89"/>
    <w:rsid w:val="00AC1022"/>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B90"/>
    <w:rsid w:val="00AE2260"/>
    <w:rsid w:val="00AE2C42"/>
    <w:rsid w:val="00AE2E27"/>
    <w:rsid w:val="00AE3811"/>
    <w:rsid w:val="00AE3947"/>
    <w:rsid w:val="00AE425C"/>
    <w:rsid w:val="00AE4390"/>
    <w:rsid w:val="00AE4DA5"/>
    <w:rsid w:val="00AE5257"/>
    <w:rsid w:val="00AE5D9E"/>
    <w:rsid w:val="00AE6324"/>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8BB"/>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val="en-GB" w:eastAsia="zh-CN"/>
    </w:rPr>
  </w:style>
  <w:style w:type="paragraph" w:styleId="Heading2">
    <w:name w:val="heading 2"/>
    <w:aliases w:val="H2,h2,Head2A,2,UNDERRUBRIK 1-2,DO NOT USE_h2,h21,H2 Char,h2 Char"/>
    <w:basedOn w:val="Heading1"/>
    <w:next w:val="Normal"/>
    <w:link w:val="Heading2Char"/>
    <w:qFormat/>
    <w:rsid w:val="003346F0"/>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3346F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link w:val="Heading4Char"/>
    <w:qFormat/>
    <w:rsid w:val="003346F0"/>
    <w:pPr>
      <w:numPr>
        <w:ilvl w:val="3"/>
      </w:numPr>
      <w:outlineLvl w:val="3"/>
    </w:pPr>
    <w:rPr>
      <w:sz w:val="24"/>
      <w:szCs w:val="24"/>
    </w:rPr>
  </w:style>
  <w:style w:type="paragraph" w:styleId="Heading5">
    <w:name w:val="heading 5"/>
    <w:basedOn w:val="Heading4"/>
    <w:next w:val="Normal"/>
    <w:link w:val="Heading5Char"/>
    <w:qFormat/>
    <w:rsid w:val="003346F0"/>
    <w:pPr>
      <w:numPr>
        <w:ilvl w:val="4"/>
      </w:numPr>
      <w:outlineLvl w:val="4"/>
    </w:pPr>
    <w:rPr>
      <w:sz w:val="22"/>
      <w:szCs w:val="22"/>
    </w:rPr>
  </w:style>
  <w:style w:type="paragraph" w:styleId="Heading6">
    <w:name w:val="heading 6"/>
    <w:basedOn w:val="Normal"/>
    <w:next w:val="Normal"/>
    <w:link w:val="Heading6Char"/>
    <w:qFormat/>
    <w:rsid w:val="003346F0"/>
    <w:pPr>
      <w:keepNext/>
      <w:keepLines/>
      <w:numPr>
        <w:ilvl w:val="5"/>
        <w:numId w:val="1"/>
      </w:numPr>
      <w:outlineLvl w:val="5"/>
    </w:pPr>
    <w:rPr>
      <w:rFonts w:ascii="Arial" w:hAnsi="Arial" w:cs="Arial"/>
    </w:rPr>
  </w:style>
  <w:style w:type="paragraph" w:styleId="Heading7">
    <w:name w:val="heading 7"/>
    <w:basedOn w:val="Normal"/>
    <w:next w:val="Normal"/>
    <w:link w:val="Heading7Char"/>
    <w:qFormat/>
    <w:rsid w:val="003346F0"/>
    <w:pPr>
      <w:keepNext/>
      <w:keepLines/>
      <w:numPr>
        <w:ilvl w:val="6"/>
        <w:numId w:val="1"/>
      </w:numPr>
      <w:outlineLvl w:val="6"/>
    </w:pPr>
    <w:rPr>
      <w:rFonts w:ascii="Arial" w:hAnsi="Arial" w:cs="Arial"/>
    </w:rPr>
  </w:style>
  <w:style w:type="paragraph" w:styleId="Heading8">
    <w:name w:val="heading 8"/>
    <w:basedOn w:val="Heading7"/>
    <w:next w:val="Normal"/>
    <w:link w:val="Heading8Char"/>
    <w:qFormat/>
    <w:rsid w:val="003346F0"/>
    <w:pPr>
      <w:numPr>
        <w:ilvl w:val="7"/>
      </w:numPr>
      <w:outlineLvl w:val="7"/>
    </w:pPr>
  </w:style>
  <w:style w:type="paragraph" w:styleId="Heading9">
    <w:name w:val="heading 9"/>
    <w:basedOn w:val="Heading8"/>
    <w:next w:val="Normal"/>
    <w:link w:val="Heading9Char"/>
    <w:qFormat/>
    <w:rsid w:val="003346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346F0"/>
    <w:rPr>
      <w:rFonts w:ascii="Arial" w:eastAsia="宋体" w:hAnsi="Arial" w:cs="Times New Roman"/>
      <w:sz w:val="36"/>
      <w:szCs w:val="36"/>
      <w:lang w:val="en-GB" w:eastAsia="zh-CN"/>
    </w:rPr>
  </w:style>
  <w:style w:type="character" w:customStyle="1" w:styleId="Heading2Char">
    <w:name w:val="Heading 2 Char"/>
    <w:aliases w:val="H2 Char1,h2 Char1,Head2A Char,2 Char,UNDERRUBRIK 1-2 Char,DO NOT USE_h2 Char,h21 Char,H2 Char Char,h2 Char Char"/>
    <w:basedOn w:val="DefaultParagraphFont"/>
    <w:link w:val="Heading2"/>
    <w:rsid w:val="003346F0"/>
    <w:rPr>
      <w:rFonts w:ascii="Arial" w:eastAsia="宋体" w:hAnsi="Arial" w:cs="Times New Roman"/>
      <w:sz w:val="32"/>
      <w:szCs w:val="32"/>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346F0"/>
    <w:rPr>
      <w:rFonts w:ascii="Arial" w:eastAsia="宋体" w:hAnsi="Arial" w:cs="Times New Roman"/>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346F0"/>
    <w:rPr>
      <w:rFonts w:ascii="Arial" w:eastAsia="宋体" w:hAnsi="Arial" w:cs="Times New Roman"/>
      <w:sz w:val="24"/>
      <w:szCs w:val="24"/>
      <w:lang w:val="en-GB" w:eastAsia="zh-CN"/>
    </w:rPr>
  </w:style>
  <w:style w:type="character" w:customStyle="1" w:styleId="Heading5Char">
    <w:name w:val="Heading 5 Char"/>
    <w:basedOn w:val="DefaultParagraphFont"/>
    <w:link w:val="Heading5"/>
    <w:rsid w:val="003346F0"/>
    <w:rPr>
      <w:rFonts w:ascii="Arial" w:eastAsia="宋体" w:hAnsi="Arial" w:cs="Times New Roman"/>
      <w:lang w:val="en-GB" w:eastAsia="zh-CN"/>
    </w:rPr>
  </w:style>
  <w:style w:type="character" w:customStyle="1" w:styleId="Heading6Char">
    <w:name w:val="Heading 6 Char"/>
    <w:basedOn w:val="DefaultParagraphFont"/>
    <w:link w:val="Heading6"/>
    <w:rsid w:val="003346F0"/>
    <w:rPr>
      <w:rFonts w:ascii="Arial" w:hAnsi="Arial" w:cs="Arial"/>
    </w:rPr>
  </w:style>
  <w:style w:type="character" w:customStyle="1" w:styleId="Heading7Char">
    <w:name w:val="Heading 7 Char"/>
    <w:basedOn w:val="DefaultParagraphFont"/>
    <w:link w:val="Heading7"/>
    <w:rsid w:val="003346F0"/>
    <w:rPr>
      <w:rFonts w:ascii="Arial" w:hAnsi="Arial" w:cs="Arial"/>
    </w:rPr>
  </w:style>
  <w:style w:type="character" w:customStyle="1" w:styleId="Heading8Char">
    <w:name w:val="Heading 8 Char"/>
    <w:basedOn w:val="DefaultParagraphFont"/>
    <w:link w:val="Heading8"/>
    <w:rsid w:val="003346F0"/>
    <w:rPr>
      <w:rFonts w:ascii="Arial" w:hAnsi="Arial" w:cs="Arial"/>
    </w:rPr>
  </w:style>
  <w:style w:type="character" w:customStyle="1" w:styleId="Heading9Char">
    <w:name w:val="Heading 9 Char"/>
    <w:basedOn w:val="DefaultParagraphFont"/>
    <w:link w:val="Heading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836A18"/>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36A18"/>
    <w:rPr>
      <w:rFonts w:ascii="Calibri" w:eastAsia="Calibri" w:hAnsi="Calibri"/>
      <w:sz w:val="24"/>
      <w:szCs w:val="24"/>
    </w:rPr>
  </w:style>
  <w:style w:type="paragraph" w:styleId="Caption">
    <w:name w:val="caption"/>
    <w:aliases w:val="cap,Caption Equation"/>
    <w:basedOn w:val="Normal"/>
    <w:next w:val="Normal"/>
    <w:link w:val="CaptionChar"/>
    <w:qFormat/>
    <w:rsid w:val="00AC452E"/>
    <w:pPr>
      <w:spacing w:after="240" w:line="240" w:lineRule="auto"/>
      <w:jc w:val="center"/>
    </w:pPr>
    <w:rPr>
      <w:b/>
      <w:bCs/>
      <w:sz w:val="24"/>
      <w:szCs w:val="24"/>
    </w:rPr>
  </w:style>
  <w:style w:type="character" w:customStyle="1" w:styleId="CaptionChar">
    <w:name w:val="Caption Char"/>
    <w:aliases w:val="cap Char,Caption Equation Char"/>
    <w:link w:val="Caption"/>
    <w:rsid w:val="00AC452E"/>
    <w:rPr>
      <w:b/>
      <w:bCs/>
      <w:sz w:val="24"/>
      <w:szCs w:val="24"/>
    </w:rPr>
  </w:style>
  <w:style w:type="paragraph" w:styleId="BalloonText">
    <w:name w:val="Balloon Text"/>
    <w:basedOn w:val="Normal"/>
    <w:link w:val="BalloonTextChar"/>
    <w:uiPriority w:val="99"/>
    <w:semiHidden/>
    <w:unhideWhenUsed/>
    <w:rsid w:val="002C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64"/>
    <w:rPr>
      <w:rFonts w:ascii="Segoe UI" w:hAnsi="Segoe UI" w:cs="Segoe UI"/>
      <w:sz w:val="18"/>
      <w:szCs w:val="18"/>
    </w:rPr>
  </w:style>
  <w:style w:type="table" w:styleId="TableGrid">
    <w:name w:val="Table Grid"/>
    <w:basedOn w:val="TableNormal"/>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60A0A"/>
    <w:rPr>
      <w:b/>
      <w:bCs/>
    </w:rPr>
  </w:style>
  <w:style w:type="paragraph" w:styleId="Header">
    <w:name w:val="header"/>
    <w:basedOn w:val="Normal"/>
    <w:link w:val="HeaderChar"/>
    <w:uiPriority w:val="99"/>
    <w:unhideWhenUsed/>
    <w:rsid w:val="0058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4C7"/>
  </w:style>
  <w:style w:type="paragraph" w:styleId="Footer">
    <w:name w:val="footer"/>
    <w:basedOn w:val="Normal"/>
    <w:link w:val="FooterChar"/>
    <w:uiPriority w:val="99"/>
    <w:unhideWhenUsed/>
    <w:rsid w:val="0058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4C7"/>
  </w:style>
  <w:style w:type="character" w:styleId="CommentReference">
    <w:name w:val="annotation reference"/>
    <w:basedOn w:val="DefaultParagraphFont"/>
    <w:uiPriority w:val="99"/>
    <w:semiHidden/>
    <w:unhideWhenUsed/>
    <w:rsid w:val="00C772EA"/>
    <w:rPr>
      <w:sz w:val="16"/>
      <w:szCs w:val="16"/>
    </w:rPr>
  </w:style>
  <w:style w:type="paragraph" w:styleId="CommentText">
    <w:name w:val="annotation text"/>
    <w:basedOn w:val="Normal"/>
    <w:link w:val="CommentTextChar"/>
    <w:uiPriority w:val="99"/>
    <w:semiHidden/>
    <w:unhideWhenUsed/>
    <w:rsid w:val="00C772EA"/>
    <w:pPr>
      <w:spacing w:line="240" w:lineRule="auto"/>
    </w:pPr>
    <w:rPr>
      <w:sz w:val="20"/>
      <w:szCs w:val="20"/>
    </w:rPr>
  </w:style>
  <w:style w:type="character" w:customStyle="1" w:styleId="CommentTextChar">
    <w:name w:val="Comment Text Char"/>
    <w:basedOn w:val="DefaultParagraphFont"/>
    <w:link w:val="CommentText"/>
    <w:uiPriority w:val="99"/>
    <w:semiHidden/>
    <w:rsid w:val="00C772EA"/>
    <w:rPr>
      <w:sz w:val="20"/>
      <w:szCs w:val="20"/>
    </w:rPr>
  </w:style>
  <w:style w:type="paragraph" w:styleId="CommentSubject">
    <w:name w:val="annotation subject"/>
    <w:basedOn w:val="CommentText"/>
    <w:next w:val="CommentText"/>
    <w:link w:val="CommentSubjectChar"/>
    <w:uiPriority w:val="99"/>
    <w:semiHidden/>
    <w:unhideWhenUsed/>
    <w:rsid w:val="00C772EA"/>
    <w:rPr>
      <w:b/>
      <w:bCs/>
    </w:rPr>
  </w:style>
  <w:style w:type="character" w:customStyle="1" w:styleId="CommentSubjectChar">
    <w:name w:val="Comment Subject Char"/>
    <w:basedOn w:val="CommentTextChar"/>
    <w:link w:val="CommentSubject"/>
    <w:uiPriority w:val="99"/>
    <w:semiHidden/>
    <w:rsid w:val="00C772EA"/>
    <w:rPr>
      <w:b/>
      <w:bCs/>
      <w:sz w:val="20"/>
      <w:szCs w:val="20"/>
    </w:rPr>
  </w:style>
  <w:style w:type="paragraph" w:customStyle="1" w:styleId="Reference">
    <w:name w:val="Reference"/>
    <w:basedOn w:val="Normal"/>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Revision">
    <w:name w:val="Revision"/>
    <w:hidden/>
    <w:uiPriority w:val="99"/>
    <w:semiHidden/>
    <w:rsid w:val="00554AFE"/>
    <w:pPr>
      <w:spacing w:after="0" w:line="240" w:lineRule="auto"/>
    </w:pPr>
  </w:style>
  <w:style w:type="character" w:styleId="Emphasis">
    <w:name w:val="Emphasis"/>
    <w:uiPriority w:val="20"/>
    <w:qFormat/>
    <w:rsid w:val="00DD7645"/>
    <w:rPr>
      <w:i/>
      <w:iCs/>
    </w:rPr>
  </w:style>
  <w:style w:type="paragraph" w:customStyle="1" w:styleId="References">
    <w:name w:val="References"/>
    <w:basedOn w:val="Normal"/>
    <w:qFormat/>
    <w:rsid w:val="00B82AE4"/>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table" w:styleId="TableGrid8">
    <w:name w:val="Table Grid 8"/>
    <w:basedOn w:val="TableNormal"/>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D3291F18-64AF-41D5-8304-E1BFF051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5271</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Zhipeng Lin</cp:lastModifiedBy>
  <cp:revision>32</cp:revision>
  <dcterms:created xsi:type="dcterms:W3CDTF">2022-10-12T05:16:00Z</dcterms:created>
  <dcterms:modified xsi:type="dcterms:W3CDTF">2022-10-12T05:22:00Z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