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C1CA" w14:textId="77777777" w:rsidR="000A4E56" w:rsidRDefault="00900DB6">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sidRPr="0080759D">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sidRPr="0080759D">
        <w:rPr>
          <w:rFonts w:cs="Arial" w:hint="eastAsia"/>
          <w:bCs/>
          <w:sz w:val="22"/>
          <w:highlight w:val="yellow"/>
          <w:lang w:val="de-DE" w:eastAsia="zh-CN"/>
        </w:rPr>
        <w:t>XXXXX</w:t>
      </w:r>
    </w:p>
    <w:p w14:paraId="6F3F43DD" w14:textId="77777777" w:rsidR="000A4E56" w:rsidRDefault="00900DB6">
      <w:pPr>
        <w:pStyle w:val="Header"/>
        <w:tabs>
          <w:tab w:val="left" w:pos="1800"/>
        </w:tabs>
        <w:ind w:left="1800" w:hanging="1800"/>
        <w:rPr>
          <w:rFonts w:cs="Arial"/>
          <w:sz w:val="22"/>
          <w:szCs w:val="22"/>
        </w:rPr>
      </w:pPr>
      <w:r>
        <w:rPr>
          <w:rFonts w:cs="Arial" w:hint="eastAsia"/>
          <w:sz w:val="22"/>
          <w:szCs w:val="22"/>
          <w:lang w:eastAsia="zh-CN"/>
        </w:rPr>
        <w:t>eMeeting</w:t>
      </w:r>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91B5B2F" w14:textId="77777777" w:rsidR="000A4E56" w:rsidRDefault="000A4E56">
      <w:pPr>
        <w:pStyle w:val="Header"/>
        <w:tabs>
          <w:tab w:val="left" w:pos="1800"/>
        </w:tabs>
        <w:spacing w:after="0"/>
        <w:ind w:left="1800" w:hanging="1800"/>
        <w:rPr>
          <w:rFonts w:cs="Arial"/>
          <w:sz w:val="22"/>
          <w:szCs w:val="22"/>
          <w:lang w:eastAsia="zh-CN"/>
        </w:rPr>
      </w:pPr>
    </w:p>
    <w:p w14:paraId="59861B79" w14:textId="77777777" w:rsidR="000A4E56" w:rsidRDefault="00900DB6">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D8E566" w14:textId="77777777" w:rsidR="000A4E56" w:rsidRDefault="00900DB6">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03E537E0" w14:textId="77777777" w:rsidR="000A4E56" w:rsidRDefault="00900DB6">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9D3A3C" w14:textId="77777777" w:rsidR="000A4E56" w:rsidRDefault="00900DB6">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9CFC991" w14:textId="77777777" w:rsidR="000A4E56" w:rsidRDefault="00900DB6">
      <w:pPr>
        <w:pStyle w:val="Heading1"/>
        <w:rPr>
          <w:sz w:val="44"/>
          <w:lang w:eastAsia="zh-CN"/>
        </w:rPr>
      </w:pPr>
      <w:r>
        <w:rPr>
          <w:rFonts w:hint="eastAsia"/>
          <w:sz w:val="44"/>
          <w:lang w:val="en-US" w:eastAsia="zh-CN"/>
        </w:rPr>
        <w:t>Introduction</w:t>
      </w:r>
    </w:p>
    <w:p w14:paraId="23749B3D" w14:textId="77777777"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14:paraId="4B744BA6" w14:textId="77777777" w:rsidR="000A4E56" w:rsidRDefault="00900DB6">
      <w:r>
        <w:t xml:space="preserve">The issues in this document are tagged and color coded with </w:t>
      </w:r>
      <w:r>
        <w:rPr>
          <w:highlight w:val="yellow"/>
        </w:rPr>
        <w:t>[H]</w:t>
      </w:r>
      <w:r>
        <w:t xml:space="preserve"> or </w:t>
      </w:r>
      <w:r>
        <w:rPr>
          <w:highlight w:val="cyan"/>
        </w:rPr>
        <w:t>[M]</w:t>
      </w:r>
      <w:r>
        <w:t>.</w:t>
      </w:r>
    </w:p>
    <w:p w14:paraId="47870D00" w14:textId="77777777" w:rsidR="000A4E56" w:rsidRDefault="00900DB6">
      <w:pPr>
        <w:rPr>
          <w:lang w:val="en-GB" w:eastAsia="zh-CN"/>
        </w:rPr>
      </w:pPr>
      <w:r>
        <w:rPr>
          <w:rFonts w:hint="eastAsia"/>
          <w:lang w:val="en-GB" w:eastAsia="zh-CN"/>
        </w:rPr>
        <w:t>T</w:t>
      </w:r>
      <w:r>
        <w:rPr>
          <w:lang w:val="en-GB" w:eastAsia="zh-CN"/>
        </w:rPr>
        <w:t>he previous FL summaries can be found in section 7.</w:t>
      </w:r>
    </w:p>
    <w:p w14:paraId="230A8FD8" w14:textId="77777777" w:rsidR="000A4E56" w:rsidRDefault="000A4E56">
      <w:pPr>
        <w:rPr>
          <w:lang w:val="en-GB" w:eastAsia="zh-CN"/>
        </w:rPr>
      </w:pPr>
    </w:p>
    <w:p w14:paraId="673D18F3" w14:textId="77777777" w:rsidR="000A4E56" w:rsidRDefault="00900DB6">
      <w:pPr>
        <w:rPr>
          <w:rFonts w:ascii="Times" w:hAnsi="Times"/>
          <w:b/>
          <w:szCs w:val="24"/>
        </w:rPr>
      </w:pPr>
      <w:r>
        <w:rPr>
          <w:rFonts w:ascii="Times" w:hAnsi="Times"/>
          <w:b/>
          <w:szCs w:val="24"/>
        </w:rPr>
        <w:t>Please consider entering contact info below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0A4E56" w14:paraId="272355C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3070F" w14:textId="77777777"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289B0" w14:textId="77777777"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90A77" w14:textId="77777777" w:rsidR="000A4E56" w:rsidRDefault="00900DB6">
            <w:pPr>
              <w:spacing w:before="0" w:after="0" w:line="240" w:lineRule="auto"/>
              <w:jc w:val="center"/>
              <w:rPr>
                <w:b/>
                <w:bCs/>
              </w:rPr>
            </w:pPr>
            <w:r>
              <w:rPr>
                <w:b/>
                <w:bCs/>
              </w:rPr>
              <w:t>Email address(es)</w:t>
            </w:r>
          </w:p>
        </w:tc>
      </w:tr>
      <w:tr w:rsidR="000A4E56" w14:paraId="7099DCBB" w14:textId="77777777">
        <w:tc>
          <w:tcPr>
            <w:tcW w:w="2518" w:type="dxa"/>
          </w:tcPr>
          <w:p w14:paraId="119F0911"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D2B8D1F"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2AD19DBA" w14:textId="77777777" w:rsidR="000A4E56" w:rsidRDefault="00900DB6">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69CBCA4" w14:textId="77777777" w:rsidR="000A4E56" w:rsidRDefault="00C84CD2">
            <w:pPr>
              <w:spacing w:before="0" w:after="0" w:line="240" w:lineRule="auto"/>
              <w:jc w:val="center"/>
              <w:rPr>
                <w:rFonts w:eastAsiaTheme="minorEastAsia"/>
                <w:lang w:eastAsia="zh-CN"/>
              </w:rPr>
            </w:pPr>
            <w:hyperlink r:id="rId12" w:history="1">
              <w:r w:rsidR="00900DB6">
                <w:rPr>
                  <w:rStyle w:val="Hyperlink"/>
                  <w:rFonts w:eastAsiaTheme="minorEastAsia"/>
                  <w:lang w:eastAsia="zh-CN"/>
                </w:rPr>
                <w:t>shenxiaodong@vivo.com</w:t>
              </w:r>
            </w:hyperlink>
          </w:p>
          <w:p w14:paraId="05FDB1C7" w14:textId="77777777" w:rsidR="000A4E56" w:rsidRDefault="00C84CD2">
            <w:pPr>
              <w:spacing w:before="0" w:after="0" w:line="240" w:lineRule="auto"/>
              <w:jc w:val="center"/>
              <w:rPr>
                <w:rFonts w:eastAsiaTheme="minorEastAsia"/>
                <w:lang w:eastAsia="zh-CN"/>
              </w:rPr>
            </w:pPr>
            <w:hyperlink r:id="rId13" w:history="1">
              <w:r w:rsidR="00900DB6">
                <w:rPr>
                  <w:rStyle w:val="Hyperlink"/>
                  <w:rFonts w:eastAsiaTheme="minorEastAsia" w:hint="eastAsia"/>
                  <w:lang w:eastAsia="zh-CN"/>
                </w:rPr>
                <w:t>q</w:t>
              </w:r>
              <w:r w:rsidR="00900DB6">
                <w:rPr>
                  <w:rStyle w:val="Hyperlink"/>
                  <w:rFonts w:eastAsiaTheme="minorEastAsia"/>
                  <w:lang w:eastAsia="zh-CN"/>
                </w:rPr>
                <w:t>uxin@vivo.com</w:t>
              </w:r>
            </w:hyperlink>
          </w:p>
        </w:tc>
      </w:tr>
      <w:tr w:rsidR="000A4E56" w14:paraId="04ACF280" w14:textId="77777777">
        <w:tc>
          <w:tcPr>
            <w:tcW w:w="2518" w:type="dxa"/>
          </w:tcPr>
          <w:p w14:paraId="59B5F009" w14:textId="77777777" w:rsidR="000A4E56" w:rsidRDefault="00900DB6">
            <w:pPr>
              <w:spacing w:before="0" w:after="0" w:line="240" w:lineRule="auto"/>
              <w:jc w:val="center"/>
              <w:rPr>
                <w:rFonts w:eastAsiaTheme="minorEastAsia"/>
                <w:lang w:eastAsia="zh-CN"/>
              </w:rPr>
            </w:pPr>
            <w:r>
              <w:rPr>
                <w:rFonts w:eastAsiaTheme="minorEastAsia"/>
                <w:lang w:eastAsia="zh-CN"/>
              </w:rPr>
              <w:t>Futurewei Technologies</w:t>
            </w:r>
          </w:p>
        </w:tc>
        <w:tc>
          <w:tcPr>
            <w:tcW w:w="2977" w:type="dxa"/>
          </w:tcPr>
          <w:p w14:paraId="33C67E15" w14:textId="77777777" w:rsidR="000A4E56" w:rsidRDefault="00900DB6">
            <w:pPr>
              <w:spacing w:before="0" w:after="0" w:line="240" w:lineRule="auto"/>
              <w:jc w:val="center"/>
              <w:rPr>
                <w:rFonts w:eastAsiaTheme="minorEastAsia"/>
                <w:lang w:eastAsia="zh-CN"/>
              </w:rPr>
            </w:pPr>
            <w:r>
              <w:rPr>
                <w:rFonts w:eastAsiaTheme="minorEastAsia"/>
                <w:lang w:eastAsia="zh-CN"/>
              </w:rPr>
              <w:t>Hussain Elkotby</w:t>
            </w:r>
          </w:p>
        </w:tc>
        <w:tc>
          <w:tcPr>
            <w:tcW w:w="4139" w:type="dxa"/>
          </w:tcPr>
          <w:p w14:paraId="60DFCC49" w14:textId="77777777" w:rsidR="000A4E56" w:rsidRDefault="00900DB6">
            <w:pPr>
              <w:spacing w:before="0" w:after="0" w:line="240" w:lineRule="auto"/>
              <w:jc w:val="center"/>
              <w:rPr>
                <w:rFonts w:eastAsiaTheme="minorEastAsia"/>
                <w:lang w:eastAsia="zh-CN"/>
              </w:rPr>
            </w:pPr>
            <w:r>
              <w:rPr>
                <w:rFonts w:eastAsiaTheme="minorEastAsia"/>
                <w:lang w:eastAsia="zh-CN"/>
              </w:rPr>
              <w:t>helkotby@futurewei.com</w:t>
            </w:r>
          </w:p>
        </w:tc>
      </w:tr>
      <w:tr w:rsidR="000A4E56" w14:paraId="4D768D74" w14:textId="77777777">
        <w:tc>
          <w:tcPr>
            <w:tcW w:w="2518" w:type="dxa"/>
          </w:tcPr>
          <w:p w14:paraId="79DFD424"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2977" w:type="dxa"/>
          </w:tcPr>
          <w:p w14:paraId="1ADA5966"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45A45C52" w14:textId="77777777" w:rsidR="000A4E56" w:rsidRDefault="00900DB6">
            <w:pPr>
              <w:spacing w:before="0" w:after="0" w:line="240" w:lineRule="auto"/>
              <w:jc w:val="center"/>
              <w:rPr>
                <w:rFonts w:eastAsiaTheme="minorEastAsia"/>
                <w:lang w:eastAsia="zh-CN"/>
              </w:rPr>
            </w:pPr>
            <w:r>
              <w:rPr>
                <w:rFonts w:eastAsiaTheme="minorEastAsia"/>
                <w:lang w:eastAsia="zh-CN"/>
              </w:rPr>
              <w:t>huayu</w:t>
            </w:r>
            <w:r>
              <w:rPr>
                <w:rFonts w:eastAsiaTheme="minorEastAsia" w:hint="eastAsia"/>
                <w:lang w:eastAsia="zh-CN"/>
              </w:rPr>
              <w:t>.</w:t>
            </w:r>
            <w:r>
              <w:rPr>
                <w:rFonts w:eastAsiaTheme="minorEastAsia"/>
                <w:lang w:eastAsia="zh-CN"/>
              </w:rPr>
              <w:t>zhou@unisoc.com</w:t>
            </w:r>
          </w:p>
        </w:tc>
      </w:tr>
      <w:tr w:rsidR="000A4E56" w14:paraId="2E50F271" w14:textId="77777777">
        <w:tc>
          <w:tcPr>
            <w:tcW w:w="2518" w:type="dxa"/>
          </w:tcPr>
          <w:p w14:paraId="581D88E9"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ZTE, Sanechips</w:t>
            </w:r>
          </w:p>
        </w:tc>
        <w:tc>
          <w:tcPr>
            <w:tcW w:w="2977" w:type="dxa"/>
          </w:tcPr>
          <w:p w14:paraId="001A3075"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Youjun Hu</w:t>
            </w:r>
          </w:p>
        </w:tc>
        <w:tc>
          <w:tcPr>
            <w:tcW w:w="4139" w:type="dxa"/>
          </w:tcPr>
          <w:p w14:paraId="07C1BBDE"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hu.youjun1@zte.com.cn</w:t>
            </w:r>
          </w:p>
        </w:tc>
      </w:tr>
      <w:tr w:rsidR="0080759D" w14:paraId="10DDA27E" w14:textId="77777777">
        <w:tc>
          <w:tcPr>
            <w:tcW w:w="2518" w:type="dxa"/>
          </w:tcPr>
          <w:p w14:paraId="7271A325" w14:textId="08E8FC80" w:rsidR="0080759D" w:rsidRDefault="0080759D" w:rsidP="0080759D">
            <w:pPr>
              <w:spacing w:before="0" w:after="0" w:line="240" w:lineRule="auto"/>
              <w:jc w:val="center"/>
              <w:rPr>
                <w:rFonts w:eastAsia="Yu Mincho"/>
                <w:lang w:eastAsia="ja-JP"/>
              </w:rPr>
            </w:pPr>
            <w:r>
              <w:rPr>
                <w:rFonts w:eastAsia="Yu Mincho"/>
                <w:lang w:eastAsia="ja-JP"/>
              </w:rPr>
              <w:t>Panasonic</w:t>
            </w:r>
          </w:p>
        </w:tc>
        <w:tc>
          <w:tcPr>
            <w:tcW w:w="2977" w:type="dxa"/>
          </w:tcPr>
          <w:p w14:paraId="0C8CA5B0" w14:textId="6D2B7A56" w:rsidR="0080759D" w:rsidRDefault="0080759D" w:rsidP="0080759D">
            <w:pPr>
              <w:spacing w:before="0" w:after="0" w:line="240" w:lineRule="auto"/>
              <w:jc w:val="center"/>
              <w:rPr>
                <w:rFonts w:eastAsia="Yu Mincho"/>
                <w:lang w:eastAsia="ja-JP"/>
              </w:rPr>
            </w:pPr>
            <w:r>
              <w:rPr>
                <w:rFonts w:eastAsia="Yu Mincho"/>
                <w:lang w:eastAsia="ja-JP"/>
              </w:rPr>
              <w:t>Hongchao Li</w:t>
            </w:r>
          </w:p>
        </w:tc>
        <w:tc>
          <w:tcPr>
            <w:tcW w:w="4139" w:type="dxa"/>
          </w:tcPr>
          <w:p w14:paraId="0ABD07B7" w14:textId="38012C27" w:rsidR="0080759D" w:rsidRDefault="0080759D" w:rsidP="0080759D">
            <w:pPr>
              <w:spacing w:before="0" w:after="0" w:line="240" w:lineRule="auto"/>
              <w:jc w:val="center"/>
              <w:rPr>
                <w:rFonts w:eastAsia="Yu Mincho"/>
                <w:lang w:eastAsia="ja-JP"/>
              </w:rPr>
            </w:pPr>
            <w:r>
              <w:rPr>
                <w:rFonts w:eastAsia="Yu Mincho"/>
                <w:lang w:eastAsia="ja-JP"/>
              </w:rPr>
              <w:t>hongchao.li@eu.panasonic.com</w:t>
            </w:r>
          </w:p>
        </w:tc>
      </w:tr>
      <w:tr w:rsidR="00D35ADD" w14:paraId="79366305" w14:textId="77777777">
        <w:tc>
          <w:tcPr>
            <w:tcW w:w="2518" w:type="dxa"/>
          </w:tcPr>
          <w:p w14:paraId="21AF794B" w14:textId="3D61C7E4" w:rsidR="00D35ADD" w:rsidRDefault="00D35ADD" w:rsidP="00D35ADD">
            <w:pPr>
              <w:spacing w:before="0" w:after="0" w:line="240" w:lineRule="auto"/>
              <w:jc w:val="center"/>
              <w:rPr>
                <w:rFonts w:eastAsia="Yu Mincho"/>
                <w:lang w:eastAsia="ja-JP"/>
              </w:rPr>
            </w:pPr>
            <w:r>
              <w:rPr>
                <w:rFonts w:eastAsiaTheme="minorEastAsia"/>
                <w:lang w:eastAsia="zh-CN"/>
              </w:rPr>
              <w:t>Intel</w:t>
            </w:r>
          </w:p>
        </w:tc>
        <w:tc>
          <w:tcPr>
            <w:tcW w:w="2977" w:type="dxa"/>
          </w:tcPr>
          <w:p w14:paraId="63CCEA97" w14:textId="6B3E4DDE" w:rsidR="00D35ADD" w:rsidRDefault="00D35ADD" w:rsidP="00D35ADD">
            <w:pPr>
              <w:spacing w:before="0" w:after="0" w:line="240" w:lineRule="auto"/>
              <w:jc w:val="center"/>
              <w:rPr>
                <w:rFonts w:eastAsia="Yu Mincho"/>
                <w:lang w:eastAsia="ja-JP"/>
              </w:rPr>
            </w:pPr>
            <w:r>
              <w:rPr>
                <w:rFonts w:eastAsiaTheme="minorEastAsia"/>
                <w:lang w:eastAsia="zh-CN"/>
              </w:rPr>
              <w:t>Yingyang Li</w:t>
            </w:r>
          </w:p>
        </w:tc>
        <w:tc>
          <w:tcPr>
            <w:tcW w:w="4139" w:type="dxa"/>
          </w:tcPr>
          <w:p w14:paraId="47509379" w14:textId="503E27E5" w:rsidR="00D35ADD" w:rsidRDefault="00D35ADD" w:rsidP="00D35ADD">
            <w:pPr>
              <w:spacing w:before="0" w:after="0" w:line="240" w:lineRule="auto"/>
              <w:jc w:val="center"/>
              <w:rPr>
                <w:rFonts w:eastAsia="Yu Mincho"/>
                <w:lang w:eastAsia="ja-JP"/>
              </w:rPr>
            </w:pPr>
            <w:r>
              <w:rPr>
                <w:rFonts w:eastAsiaTheme="minorEastAsia"/>
                <w:lang w:eastAsia="zh-CN"/>
              </w:rPr>
              <w:t>yingyang.li@intel.com</w:t>
            </w:r>
          </w:p>
        </w:tc>
      </w:tr>
      <w:tr w:rsidR="006C45D1" w14:paraId="5923FB3E" w14:textId="77777777">
        <w:tc>
          <w:tcPr>
            <w:tcW w:w="2518" w:type="dxa"/>
          </w:tcPr>
          <w:p w14:paraId="36819D65" w14:textId="7A6921D2" w:rsidR="006C45D1" w:rsidRDefault="006C45D1" w:rsidP="006C45D1">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2E437BA3"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David Bhatoolaul,</w:t>
            </w:r>
          </w:p>
          <w:p w14:paraId="6DEAE9EA"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Ganesh Venkatraman</w:t>
            </w:r>
          </w:p>
          <w:p w14:paraId="257FF8CB" w14:textId="681C9DB5"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Jorma Kaikkonen</w:t>
            </w:r>
          </w:p>
        </w:tc>
        <w:tc>
          <w:tcPr>
            <w:tcW w:w="4139" w:type="dxa"/>
          </w:tcPr>
          <w:p w14:paraId="2CDB1195" w14:textId="77777777" w:rsidR="006C45D1" w:rsidRDefault="006C45D1" w:rsidP="006C45D1">
            <w:pPr>
              <w:spacing w:before="0" w:after="0" w:line="240" w:lineRule="auto"/>
              <w:jc w:val="center"/>
              <w:rPr>
                <w:rFonts w:eastAsiaTheme="minorEastAsia"/>
                <w:lang w:eastAsia="zh-CN"/>
              </w:rPr>
            </w:pPr>
            <w:r w:rsidRPr="00AD6D92">
              <w:rPr>
                <w:rFonts w:eastAsiaTheme="minorEastAsia"/>
                <w:lang w:eastAsia="zh-CN"/>
              </w:rPr>
              <w:t>david.bhatoolaul (at) nokia.com</w:t>
            </w:r>
          </w:p>
          <w:p w14:paraId="6B3E3906" w14:textId="77777777" w:rsidR="006C45D1" w:rsidRDefault="006C45D1" w:rsidP="006C45D1">
            <w:pPr>
              <w:spacing w:before="0" w:after="0" w:line="240" w:lineRule="auto"/>
              <w:jc w:val="center"/>
              <w:rPr>
                <w:rFonts w:eastAsiaTheme="minorEastAsia"/>
                <w:lang w:eastAsia="zh-CN"/>
              </w:rPr>
            </w:pPr>
            <w:r w:rsidRPr="00AD6D92">
              <w:rPr>
                <w:rFonts w:eastAsiaTheme="minorEastAsia"/>
                <w:lang w:eastAsia="zh-CN"/>
              </w:rPr>
              <w:t>ganesh.venkatraman</w:t>
            </w:r>
            <w:r>
              <w:rPr>
                <w:rFonts w:eastAsiaTheme="minorEastAsia"/>
                <w:lang w:eastAsia="zh-CN"/>
              </w:rPr>
              <w:t xml:space="preserve"> (at) </w:t>
            </w:r>
            <w:r w:rsidRPr="00AD6D92">
              <w:rPr>
                <w:rFonts w:eastAsiaTheme="minorEastAsia"/>
                <w:lang w:eastAsia="zh-CN"/>
              </w:rPr>
              <w:t>nokia.com</w:t>
            </w:r>
          </w:p>
          <w:p w14:paraId="39785A10" w14:textId="4D1E885A" w:rsidR="006C45D1" w:rsidRDefault="006C45D1" w:rsidP="006C45D1">
            <w:pPr>
              <w:spacing w:before="0" w:after="0" w:line="240" w:lineRule="auto"/>
              <w:jc w:val="center"/>
              <w:rPr>
                <w:rFonts w:eastAsiaTheme="minorEastAsia"/>
                <w:lang w:eastAsia="zh-CN"/>
              </w:rPr>
            </w:pPr>
            <w:r>
              <w:rPr>
                <w:rFonts w:eastAsiaTheme="minorEastAsia"/>
                <w:lang w:eastAsia="zh-CN"/>
              </w:rPr>
              <w:t>jorma.kaikkonen (at) nokia.com</w:t>
            </w:r>
          </w:p>
        </w:tc>
      </w:tr>
      <w:tr w:rsidR="006C45D1" w14:paraId="0CA7C88D" w14:textId="77777777">
        <w:tc>
          <w:tcPr>
            <w:tcW w:w="2518" w:type="dxa"/>
          </w:tcPr>
          <w:p w14:paraId="45D2BDA6" w14:textId="0F4FEEBD" w:rsidR="006C45D1" w:rsidRDefault="00F63180" w:rsidP="006C45D1">
            <w:pPr>
              <w:spacing w:after="0" w:line="240" w:lineRule="auto"/>
              <w:jc w:val="center"/>
              <w:rPr>
                <w:rFonts w:eastAsiaTheme="minorEastAsia"/>
                <w:lang w:eastAsia="zh-CN"/>
              </w:rPr>
            </w:pPr>
            <w:r>
              <w:rPr>
                <w:rFonts w:eastAsiaTheme="minorEastAsia"/>
                <w:lang w:eastAsia="zh-CN"/>
              </w:rPr>
              <w:t>Sony</w:t>
            </w:r>
          </w:p>
        </w:tc>
        <w:tc>
          <w:tcPr>
            <w:tcW w:w="2977" w:type="dxa"/>
          </w:tcPr>
          <w:p w14:paraId="20EE63D2" w14:textId="77777777" w:rsidR="006C45D1" w:rsidRDefault="00F63180" w:rsidP="006C45D1">
            <w:pPr>
              <w:spacing w:after="0" w:line="240" w:lineRule="auto"/>
              <w:jc w:val="center"/>
              <w:rPr>
                <w:rFonts w:eastAsiaTheme="minorEastAsia"/>
                <w:lang w:eastAsia="zh-CN"/>
              </w:rPr>
            </w:pPr>
            <w:r>
              <w:rPr>
                <w:rFonts w:eastAsiaTheme="minorEastAsia"/>
                <w:lang w:eastAsia="zh-CN"/>
              </w:rPr>
              <w:t>Nafiseh Mazloum</w:t>
            </w:r>
          </w:p>
          <w:p w14:paraId="40C26159" w14:textId="403A4E2F" w:rsidR="00706D55" w:rsidRDefault="00D4507F" w:rsidP="006C45D1">
            <w:pPr>
              <w:spacing w:after="0" w:line="240" w:lineRule="auto"/>
              <w:jc w:val="center"/>
              <w:rPr>
                <w:rFonts w:eastAsiaTheme="minorEastAsia"/>
                <w:lang w:eastAsia="zh-CN"/>
              </w:rPr>
            </w:pPr>
            <w:r>
              <w:rPr>
                <w:rFonts w:eastAsiaTheme="minorEastAsia"/>
                <w:lang w:eastAsia="zh-CN"/>
              </w:rPr>
              <w:t>Martin Beale</w:t>
            </w:r>
          </w:p>
        </w:tc>
        <w:tc>
          <w:tcPr>
            <w:tcW w:w="4139" w:type="dxa"/>
          </w:tcPr>
          <w:p w14:paraId="48F4066A" w14:textId="438A804C" w:rsidR="006C45D1" w:rsidRDefault="00C84CD2" w:rsidP="006C45D1">
            <w:pPr>
              <w:spacing w:after="0" w:line="240" w:lineRule="auto"/>
              <w:jc w:val="center"/>
              <w:rPr>
                <w:rFonts w:eastAsiaTheme="minorEastAsia"/>
                <w:lang w:eastAsia="zh-CN"/>
              </w:rPr>
            </w:pPr>
            <w:hyperlink r:id="rId14" w:history="1">
              <w:r w:rsidR="00D4507F" w:rsidRPr="00A622E3">
                <w:rPr>
                  <w:rStyle w:val="Hyperlink"/>
                  <w:rFonts w:eastAsiaTheme="minorEastAsia"/>
                  <w:lang w:eastAsia="zh-CN"/>
                </w:rPr>
                <w:t>nafise</w:t>
              </w:r>
              <w:r w:rsidR="00D137CE">
                <w:rPr>
                  <w:rStyle w:val="Hyperlink"/>
                  <w:rFonts w:eastAsiaTheme="minorEastAsia"/>
                  <w:lang w:eastAsia="zh-CN"/>
                </w:rPr>
                <w:t>h</w:t>
              </w:r>
              <w:r w:rsidR="00D4507F" w:rsidRPr="00A622E3">
                <w:rPr>
                  <w:rStyle w:val="Hyperlink"/>
                  <w:rFonts w:eastAsiaTheme="minorEastAsia"/>
                  <w:lang w:eastAsia="zh-CN"/>
                </w:rPr>
                <w:t>.mazloum@sony.com</w:t>
              </w:r>
            </w:hyperlink>
          </w:p>
          <w:p w14:paraId="7C1D5737" w14:textId="5A608753" w:rsidR="00D4507F" w:rsidRDefault="00D4507F" w:rsidP="006C45D1">
            <w:pPr>
              <w:spacing w:after="0" w:line="240" w:lineRule="auto"/>
              <w:jc w:val="center"/>
              <w:rPr>
                <w:rFonts w:eastAsiaTheme="minorEastAsia"/>
                <w:lang w:eastAsia="zh-CN"/>
              </w:rPr>
            </w:pPr>
            <w:r>
              <w:rPr>
                <w:rFonts w:eastAsiaTheme="minorEastAsia"/>
                <w:lang w:eastAsia="zh-CN"/>
              </w:rPr>
              <w:t>martin.beale@sony.com</w:t>
            </w:r>
          </w:p>
        </w:tc>
      </w:tr>
      <w:tr w:rsidR="00CC51A1" w14:paraId="2CB11606" w14:textId="77777777">
        <w:tc>
          <w:tcPr>
            <w:tcW w:w="2518" w:type="dxa"/>
          </w:tcPr>
          <w:p w14:paraId="30995E96" w14:textId="5870C892" w:rsidR="00CC51A1" w:rsidRDefault="00CC51A1" w:rsidP="006C45D1">
            <w:pPr>
              <w:spacing w:after="0" w:line="240" w:lineRule="auto"/>
              <w:jc w:val="center"/>
              <w:rPr>
                <w:rFonts w:eastAsiaTheme="minorEastAsia"/>
                <w:lang w:eastAsia="zh-CN"/>
              </w:rPr>
            </w:pPr>
            <w:r>
              <w:rPr>
                <w:rFonts w:eastAsiaTheme="minorEastAsia"/>
                <w:lang w:eastAsia="zh-CN"/>
              </w:rPr>
              <w:t>InterDigital</w:t>
            </w:r>
          </w:p>
        </w:tc>
        <w:tc>
          <w:tcPr>
            <w:tcW w:w="2977" w:type="dxa"/>
          </w:tcPr>
          <w:p w14:paraId="06CE662E" w14:textId="7CB2CE09" w:rsidR="00CC51A1" w:rsidRDefault="00CC51A1" w:rsidP="006C45D1">
            <w:pPr>
              <w:spacing w:after="0" w:line="240" w:lineRule="auto"/>
              <w:jc w:val="center"/>
              <w:rPr>
                <w:rFonts w:eastAsiaTheme="minorEastAsia"/>
                <w:lang w:eastAsia="zh-CN"/>
              </w:rPr>
            </w:pPr>
            <w:r>
              <w:rPr>
                <w:rFonts w:eastAsiaTheme="minorEastAsia"/>
                <w:lang w:eastAsia="zh-CN"/>
              </w:rPr>
              <w:t>Youngwoo Kwak</w:t>
            </w:r>
          </w:p>
        </w:tc>
        <w:tc>
          <w:tcPr>
            <w:tcW w:w="4139" w:type="dxa"/>
          </w:tcPr>
          <w:p w14:paraId="3732A357" w14:textId="21A9E0BB" w:rsidR="00CC51A1" w:rsidRDefault="00CC51A1" w:rsidP="006C45D1">
            <w:pPr>
              <w:spacing w:after="0" w:line="240" w:lineRule="auto"/>
              <w:jc w:val="center"/>
            </w:pPr>
            <w:r>
              <w:t>Youngwoo.kwak@interdigital.com</w:t>
            </w:r>
          </w:p>
        </w:tc>
      </w:tr>
    </w:tbl>
    <w:p w14:paraId="546A54C9" w14:textId="77777777" w:rsidR="000A4E56" w:rsidRDefault="000A4E56">
      <w:pPr>
        <w:rPr>
          <w:lang w:val="en-GB" w:eastAsia="zh-CN"/>
        </w:rPr>
      </w:pPr>
    </w:p>
    <w:p w14:paraId="0E438601" w14:textId="77777777" w:rsidR="000A4E56" w:rsidRDefault="00900DB6">
      <w:pPr>
        <w:pStyle w:val="Heading1"/>
        <w:rPr>
          <w:sz w:val="44"/>
          <w:lang w:eastAsia="zh-CN"/>
        </w:rPr>
      </w:pPr>
      <w:r>
        <w:rPr>
          <w:rFonts w:hint="eastAsia"/>
          <w:sz w:val="44"/>
          <w:lang w:val="en-US" w:eastAsia="zh-CN"/>
        </w:rPr>
        <w:t>Discussion</w:t>
      </w:r>
    </w:p>
    <w:p w14:paraId="4F7885D1"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5DB27845" w14:textId="77777777" w:rsidR="000A4E56" w:rsidRDefault="00900DB6">
      <w:pPr>
        <w:pStyle w:val="Heading3"/>
        <w:numPr>
          <w:ilvl w:val="0"/>
          <w:numId w:val="0"/>
        </w:numPr>
        <w:ind w:left="720" w:hanging="720"/>
        <w:rPr>
          <w:lang w:eastAsia="zh-CN"/>
        </w:rPr>
      </w:pPr>
      <w:r>
        <w:rPr>
          <w:lang w:eastAsia="zh-CN"/>
        </w:rPr>
        <w:t>1A-v1: Use case descriptions</w:t>
      </w:r>
    </w:p>
    <w:p w14:paraId="22BCC4A3" w14:textId="77777777" w:rsidR="000A4E56" w:rsidRDefault="00900DB6">
      <w:pPr>
        <w:rPr>
          <w:lang w:eastAsia="zh-CN"/>
        </w:rPr>
      </w:pPr>
      <w:r>
        <w:rPr>
          <w:b/>
          <w:bCs/>
          <w:sz w:val="21"/>
          <w:szCs w:val="21"/>
        </w:rPr>
        <w:t>Use cases can be considered for the study are as follows,</w:t>
      </w:r>
    </w:p>
    <w:p w14:paraId="3ED06553" w14:textId="77777777" w:rsidR="000A4E56" w:rsidRDefault="00900DB6">
      <w:pPr>
        <w:spacing w:after="0"/>
        <w:rPr>
          <w:b/>
          <w:lang w:val="en-GB"/>
        </w:rPr>
      </w:pPr>
      <w:bookmarkStart w:id="2" w:name="_Hlk115806311"/>
      <w:r>
        <w:rPr>
          <w:b/>
          <w:lang w:val="en-GB"/>
        </w:rPr>
        <w:t xml:space="preserve">IoT </w:t>
      </w:r>
      <w:r>
        <w:rPr>
          <w:b/>
          <w:lang w:val="en-GB" w:eastAsia="zh-CN"/>
        </w:rPr>
        <w:t xml:space="preserve">cases </w:t>
      </w:r>
      <w:r>
        <w:rPr>
          <w:b/>
          <w:lang w:eastAsia="zh-CN"/>
        </w:rPr>
        <w:t xml:space="preserve">(supported according to SID), e.g, </w:t>
      </w:r>
      <w:r>
        <w:t>Actuator control, On-demand sensing application (the case age of sensed information matters), On-demand location tracking</w:t>
      </w:r>
    </w:p>
    <w:p w14:paraId="5BCBFF43"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3C0C8C93"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vivo(last at least few years),  Nokia</w:t>
      </w:r>
    </w:p>
    <w:p w14:paraId="4879B812"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00976E1F" w14:textId="77777777" w:rsidR="000A4E56" w:rsidRDefault="00900DB6">
      <w:pPr>
        <w:pStyle w:val="ListParagraph"/>
        <w:numPr>
          <w:ilvl w:val="1"/>
          <w:numId w:val="13"/>
        </w:numPr>
        <w:spacing w:line="256" w:lineRule="auto"/>
        <w:rPr>
          <w:b/>
          <w:lang w:eastAsia="zh-CN"/>
        </w:rPr>
      </w:pPr>
      <w:r>
        <w:rPr>
          <w:rFonts w:eastAsiaTheme="minorEastAsia"/>
          <w:lang w:eastAsia="zh-CN"/>
        </w:rPr>
        <w:t>Huawei</w:t>
      </w:r>
    </w:p>
    <w:p w14:paraId="4C685E19" w14:textId="77777777" w:rsidR="000A4E56" w:rsidRDefault="00900DB6">
      <w:pPr>
        <w:pStyle w:val="ListParagraph"/>
        <w:numPr>
          <w:ilvl w:val="0"/>
          <w:numId w:val="13"/>
        </w:numPr>
        <w:spacing w:line="256" w:lineRule="auto"/>
        <w:rPr>
          <w:lang w:eastAsia="zh-CN"/>
        </w:rPr>
      </w:pPr>
      <w:r>
        <w:rPr>
          <w:rFonts w:eastAsiaTheme="minorEastAsia"/>
          <w:lang w:eastAsia="zh-CN"/>
        </w:rPr>
        <w:lastRenderedPageBreak/>
        <w:t xml:space="preserve">latency-insensitive </w:t>
      </w:r>
    </w:p>
    <w:p w14:paraId="5AEEBFD2" w14:textId="77777777" w:rsidR="000A4E56" w:rsidRDefault="00900DB6">
      <w:pPr>
        <w:pStyle w:val="ListParagraph"/>
        <w:numPr>
          <w:ilvl w:val="1"/>
          <w:numId w:val="13"/>
        </w:numPr>
        <w:spacing w:line="256" w:lineRule="auto"/>
        <w:rPr>
          <w:lang w:eastAsia="zh-CN"/>
        </w:rPr>
      </w:pPr>
      <w:r>
        <w:rPr>
          <w:rFonts w:eastAsiaTheme="minorEastAsia"/>
          <w:lang w:eastAsia="zh-CN"/>
        </w:rPr>
        <w:t>vivo (several or tens of seconds)</w:t>
      </w:r>
    </w:p>
    <w:p w14:paraId="1441BF52"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39557313" w14:textId="77777777" w:rsidR="000A4E56" w:rsidRDefault="00900DB6">
      <w:pPr>
        <w:pStyle w:val="ListParagraph"/>
        <w:numPr>
          <w:ilvl w:val="1"/>
          <w:numId w:val="13"/>
        </w:numPr>
        <w:spacing w:line="256" w:lineRule="auto"/>
        <w:rPr>
          <w:lang w:eastAsia="zh-CN"/>
        </w:rPr>
      </w:pPr>
      <w:r>
        <w:rPr>
          <w:rFonts w:eastAsiaTheme="minorEastAsia"/>
          <w:lang w:eastAsia="zh-CN"/>
        </w:rPr>
        <w:t xml:space="preserve">vivo (1 or 2 seconds), Nokia, Sony </w:t>
      </w:r>
    </w:p>
    <w:p w14:paraId="1E2C61EB"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27B528D3" w14:textId="77777777" w:rsidR="000A4E56" w:rsidRDefault="00900DB6">
      <w:pPr>
        <w:pStyle w:val="ListParagraph"/>
        <w:numPr>
          <w:ilvl w:val="1"/>
          <w:numId w:val="13"/>
        </w:numPr>
        <w:spacing w:line="256" w:lineRule="auto"/>
        <w:rPr>
          <w:lang w:eastAsia="zh-CN"/>
        </w:rPr>
      </w:pPr>
      <w:r>
        <w:rPr>
          <w:rFonts w:eastAsiaTheme="minorEastAsia"/>
          <w:lang w:eastAsia="zh-CN"/>
        </w:rPr>
        <w:t>Vivo (static or nomadic)</w:t>
      </w:r>
    </w:p>
    <w:p w14:paraId="6BEBDFD2" w14:textId="77777777" w:rsidR="000A4E56" w:rsidRDefault="000A4E56">
      <w:pPr>
        <w:spacing w:after="0"/>
        <w:rPr>
          <w:b/>
          <w:lang w:eastAsia="zh-CN"/>
        </w:rPr>
      </w:pPr>
    </w:p>
    <w:p w14:paraId="52F66BD5" w14:textId="77777777" w:rsidR="000A4E56" w:rsidRDefault="00900DB6">
      <w:pPr>
        <w:spacing w:after="0"/>
        <w:rPr>
          <w:b/>
          <w:lang w:eastAsia="zh-CN"/>
        </w:rPr>
      </w:pPr>
      <w:r>
        <w:rPr>
          <w:b/>
          <w:lang w:eastAsia="zh-CN"/>
        </w:rPr>
        <w:t>Wearable cases (supported according to SID)</w:t>
      </w:r>
    </w:p>
    <w:p w14:paraId="52939DA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0412D566"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61916E76"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23479EDA" w14:textId="77777777" w:rsidR="000A4E56" w:rsidRDefault="00900DB6">
      <w:pPr>
        <w:pStyle w:val="ListParagraph"/>
        <w:numPr>
          <w:ilvl w:val="1"/>
          <w:numId w:val="13"/>
        </w:numPr>
        <w:spacing w:line="256" w:lineRule="auto"/>
        <w:rPr>
          <w:b/>
          <w:lang w:eastAsia="zh-CN"/>
        </w:rPr>
      </w:pPr>
      <w:r>
        <w:rPr>
          <w:rFonts w:eastAsiaTheme="minorEastAsia"/>
          <w:lang w:eastAsia="zh-CN"/>
        </w:rPr>
        <w:t>Huawei, Sony</w:t>
      </w:r>
    </w:p>
    <w:p w14:paraId="0DA5DFF3"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2F8D1D15" w14:textId="77777777" w:rsidR="000A4E56" w:rsidRDefault="00900DB6">
      <w:pPr>
        <w:pStyle w:val="ListParagraph"/>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Qualcomm (low latency and low power), Sony(delay requirement or device reachability in time is short)</w:t>
      </w:r>
    </w:p>
    <w:p w14:paraId="53A1841F"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76567CC3" w14:textId="77777777" w:rsidR="000A4E56" w:rsidRDefault="00900DB6">
      <w:pPr>
        <w:pStyle w:val="ListParagraph"/>
        <w:numPr>
          <w:ilvl w:val="1"/>
          <w:numId w:val="13"/>
        </w:numPr>
        <w:spacing w:line="256" w:lineRule="auto"/>
        <w:rPr>
          <w:lang w:eastAsia="zh-CN"/>
        </w:rPr>
      </w:pPr>
      <w:r>
        <w:rPr>
          <w:rFonts w:eastAsiaTheme="minorEastAsia"/>
          <w:lang w:eastAsia="zh-CN"/>
        </w:rPr>
        <w:t>Vivo (low/medium speed)</w:t>
      </w:r>
    </w:p>
    <w:p w14:paraId="6EFD4D6E" w14:textId="77777777" w:rsidR="000A4E56" w:rsidRDefault="000A4E56">
      <w:pPr>
        <w:pStyle w:val="ListParagraph"/>
        <w:numPr>
          <w:ilvl w:val="0"/>
          <w:numId w:val="13"/>
        </w:numPr>
        <w:spacing w:line="256" w:lineRule="auto"/>
        <w:rPr>
          <w:b/>
          <w:lang w:eastAsia="zh-CN"/>
        </w:rPr>
      </w:pPr>
    </w:p>
    <w:p w14:paraId="06907A43" w14:textId="77777777" w:rsidR="000A4E56" w:rsidRDefault="00900DB6">
      <w:pPr>
        <w:spacing w:after="0"/>
        <w:rPr>
          <w:b/>
          <w:lang w:eastAsia="zh-CN"/>
        </w:rPr>
      </w:pPr>
      <w:r>
        <w:rPr>
          <w:b/>
          <w:lang w:eastAsia="zh-CN"/>
        </w:rPr>
        <w:t xml:space="preserve">eMBB cases, e.g., XR, smartphone, </w:t>
      </w:r>
    </w:p>
    <w:p w14:paraId="6FAF1535"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General support </w:t>
      </w:r>
    </w:p>
    <w:p w14:paraId="2ACD8D4A"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Nokia(can be considered), ZTE, MediaTek, Apple, Samsung, Ericsson, Qualcomm</w:t>
      </w:r>
    </w:p>
    <w:p w14:paraId="2AB20D4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Higher power saving gain, </w:t>
      </w:r>
    </w:p>
    <w:p w14:paraId="0BB32107"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7206B5AC"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Low latency, </w:t>
      </w:r>
    </w:p>
    <w:p w14:paraId="0674872B"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vivo(in the order of milliseconds), MediaTek (</w:t>
      </w:r>
      <w:r>
        <w:rPr>
          <w:lang w:val="en-GB" w:eastAsia="zh-TW"/>
        </w:rPr>
        <w:t>Several milliseconds</w:t>
      </w:r>
      <w:r>
        <w:rPr>
          <w:rFonts w:eastAsiaTheme="minorEastAsia"/>
          <w:lang w:eastAsia="zh-CN"/>
        </w:rPr>
        <w:t>), Ericsson(tight delay requirements (e.g., XR))</w:t>
      </w:r>
    </w:p>
    <w:p w14:paraId="3F721D84"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Mobility</w:t>
      </w:r>
    </w:p>
    <w:p w14:paraId="17E320D4"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Vivo (low/medium speed)</w:t>
      </w:r>
    </w:p>
    <w:bookmarkEnd w:id="2"/>
    <w:p w14:paraId="7F6F309D" w14:textId="77777777" w:rsidR="000A4E56" w:rsidRDefault="000A4E56">
      <w:pPr>
        <w:rPr>
          <w:lang w:eastAsia="zh-CN"/>
        </w:rPr>
      </w:pPr>
    </w:p>
    <w:p w14:paraId="67A901CD" w14:textId="77777777" w:rsidR="000A4E56" w:rsidRDefault="00900DB6">
      <w:pPr>
        <w:pStyle w:val="Heading4"/>
        <w:numPr>
          <w:ilvl w:val="0"/>
          <w:numId w:val="0"/>
        </w:numPr>
        <w:ind w:left="864" w:hanging="864"/>
        <w:rPr>
          <w:lang w:eastAsia="zh-CN"/>
        </w:rPr>
      </w:pPr>
      <w:r>
        <w:rPr>
          <w:highlight w:val="yellow"/>
          <w:lang w:eastAsia="zh-CN"/>
        </w:rPr>
        <w:t>[H] Proposals 1A-v1:</w:t>
      </w:r>
    </w:p>
    <w:p w14:paraId="59B6FE99" w14:textId="77777777" w:rsidR="000A4E56" w:rsidRDefault="00900DB6">
      <w:pPr>
        <w:rPr>
          <w:szCs w:val="22"/>
          <w:lang w:eastAsia="zh-CN"/>
        </w:rPr>
      </w:pPr>
      <w:r>
        <w:rPr>
          <w:szCs w:val="22"/>
          <w:lang w:eastAsia="zh-CN"/>
        </w:rPr>
        <w:t>The following target use cases are considered in the study item:</w:t>
      </w:r>
    </w:p>
    <w:p w14:paraId="5C52075A"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bookmarkStart w:id="3" w:name="_Hlk114477670"/>
      <w:r>
        <w:rPr>
          <w:szCs w:val="20"/>
          <w:lang w:val="en-GB"/>
        </w:rPr>
        <w:t>IoT cases including e.g., industrial wireless sensors, controllers</w:t>
      </w:r>
      <w:bookmarkEnd w:id="3"/>
      <w:r>
        <w:rPr>
          <w:szCs w:val="20"/>
          <w:lang w:val="en-GB"/>
        </w:rPr>
        <w:t>, actuators and etc, including the following characteristics,</w:t>
      </w:r>
    </w:p>
    <w:p w14:paraId="51F0E46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1765187"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3227E49"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D5392F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3A3A869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static, normadic or limited mobility</w:t>
      </w:r>
    </w:p>
    <w:p w14:paraId="72494B5B"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0DCC45E"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3066099D"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58BA01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688A098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29B8C5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74644783"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eMBB cases including e.g., XR/smart glasses, smart phones and etc.,</w:t>
      </w:r>
    </w:p>
    <w:p w14:paraId="46185F3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300A30FA"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1205B8CC"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008F12A6"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BCB280D" w14:textId="77777777" w:rsidR="000A4E56" w:rsidRDefault="000A4E56">
      <w:pPr>
        <w:rPr>
          <w:szCs w:val="22"/>
          <w:lang w:eastAsia="zh-CN"/>
        </w:rPr>
      </w:pPr>
    </w:p>
    <w:tbl>
      <w:tblPr>
        <w:tblStyle w:val="TableGrid"/>
        <w:tblW w:w="0" w:type="auto"/>
        <w:tblLook w:val="04A0" w:firstRow="1" w:lastRow="0" w:firstColumn="1" w:lastColumn="0" w:noHBand="0" w:noVBand="1"/>
      </w:tblPr>
      <w:tblGrid>
        <w:gridCol w:w="1555"/>
        <w:gridCol w:w="8407"/>
      </w:tblGrid>
      <w:tr w:rsidR="000A4E56" w14:paraId="71D1386E" w14:textId="77777777">
        <w:tc>
          <w:tcPr>
            <w:tcW w:w="1555" w:type="dxa"/>
            <w:tcBorders>
              <w:top w:val="single" w:sz="4" w:space="0" w:color="auto"/>
              <w:left w:val="single" w:sz="4" w:space="0" w:color="auto"/>
              <w:bottom w:val="single" w:sz="4" w:space="0" w:color="auto"/>
              <w:right w:val="single" w:sz="4" w:space="0" w:color="auto"/>
            </w:tcBorders>
          </w:tcPr>
          <w:p w14:paraId="0BCC219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1324D6E" w14:textId="77777777" w:rsidR="000A4E56" w:rsidRDefault="00900DB6">
            <w:pPr>
              <w:spacing w:before="0" w:after="0" w:line="240" w:lineRule="auto"/>
              <w:rPr>
                <w:b/>
                <w:szCs w:val="22"/>
                <w:lang w:eastAsia="zh-CN"/>
              </w:rPr>
            </w:pPr>
            <w:r>
              <w:rPr>
                <w:b/>
                <w:szCs w:val="22"/>
                <w:lang w:eastAsia="zh-CN"/>
              </w:rPr>
              <w:t>Comments</w:t>
            </w:r>
          </w:p>
        </w:tc>
      </w:tr>
      <w:tr w:rsidR="000A4E56" w14:paraId="0B50D905" w14:textId="77777777">
        <w:tc>
          <w:tcPr>
            <w:tcW w:w="1555" w:type="dxa"/>
            <w:tcBorders>
              <w:top w:val="single" w:sz="4" w:space="0" w:color="auto"/>
              <w:left w:val="single" w:sz="4" w:space="0" w:color="auto"/>
              <w:bottom w:val="single" w:sz="4" w:space="0" w:color="auto"/>
              <w:right w:val="single" w:sz="4" w:space="0" w:color="auto"/>
            </w:tcBorders>
          </w:tcPr>
          <w:p w14:paraId="026ED6C1"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1314C81" w14:textId="77777777" w:rsidR="000A4E56" w:rsidRDefault="00900DB6">
            <w:pPr>
              <w:spacing w:after="0" w:line="240" w:lineRule="auto"/>
              <w:rPr>
                <w:szCs w:val="22"/>
                <w:lang w:eastAsia="zh-CN"/>
              </w:rPr>
            </w:pPr>
            <w:r>
              <w:rPr>
                <w:szCs w:val="22"/>
                <w:lang w:eastAsia="zh-CN"/>
              </w:rPr>
              <w:t>regarding eMBB use-case, it is not clear whether target is IDLE or RRC connected,  or more precisely which of sub-bullets of eMBB are IDLE and which RRC connected. This should be clarified.</w:t>
            </w:r>
          </w:p>
        </w:tc>
      </w:tr>
      <w:tr w:rsidR="000A4E56" w14:paraId="52210E2B" w14:textId="77777777">
        <w:tc>
          <w:tcPr>
            <w:tcW w:w="1555" w:type="dxa"/>
            <w:tcBorders>
              <w:top w:val="single" w:sz="4" w:space="0" w:color="auto"/>
              <w:left w:val="single" w:sz="4" w:space="0" w:color="auto"/>
              <w:bottom w:val="single" w:sz="4" w:space="0" w:color="auto"/>
              <w:right w:val="single" w:sz="4" w:space="0" w:color="auto"/>
            </w:tcBorders>
          </w:tcPr>
          <w:p w14:paraId="37A24B71"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834F17C" w14:textId="77777777"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14:paraId="1A70F083" w14:textId="77777777">
        <w:tc>
          <w:tcPr>
            <w:tcW w:w="1555" w:type="dxa"/>
            <w:tcBorders>
              <w:top w:val="single" w:sz="4" w:space="0" w:color="auto"/>
              <w:left w:val="single" w:sz="4" w:space="0" w:color="auto"/>
              <w:bottom w:val="single" w:sz="4" w:space="0" w:color="auto"/>
              <w:right w:val="single" w:sz="4" w:space="0" w:color="auto"/>
            </w:tcBorders>
          </w:tcPr>
          <w:p w14:paraId="59296594"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42AD66E" w14:textId="77777777"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14:paraId="0E6A3741" w14:textId="77777777">
        <w:tc>
          <w:tcPr>
            <w:tcW w:w="1555" w:type="dxa"/>
            <w:tcBorders>
              <w:top w:val="single" w:sz="4" w:space="0" w:color="auto"/>
              <w:left w:val="single" w:sz="4" w:space="0" w:color="auto"/>
              <w:bottom w:val="single" w:sz="4" w:space="0" w:color="auto"/>
              <w:right w:val="single" w:sz="4" w:space="0" w:color="auto"/>
            </w:tcBorders>
          </w:tcPr>
          <w:p w14:paraId="79C78E0E"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7A19F53"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14:paraId="1C89E862" w14:textId="77777777">
        <w:tc>
          <w:tcPr>
            <w:tcW w:w="1555" w:type="dxa"/>
            <w:tcBorders>
              <w:top w:val="single" w:sz="4" w:space="0" w:color="auto"/>
              <w:left w:val="single" w:sz="4" w:space="0" w:color="auto"/>
              <w:bottom w:val="single" w:sz="4" w:space="0" w:color="auto"/>
              <w:right w:val="single" w:sz="4" w:space="0" w:color="auto"/>
            </w:tcBorders>
          </w:tcPr>
          <w:p w14:paraId="1BD67515" w14:textId="77777777"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0D567083" w14:textId="77777777" w:rsidR="00CB3461" w:rsidRDefault="00CB3461" w:rsidP="00CB3461">
            <w:pPr>
              <w:spacing w:after="0" w:line="240" w:lineRule="auto"/>
              <w:rPr>
                <w:szCs w:val="22"/>
                <w:lang w:eastAsia="zh-CN"/>
              </w:rPr>
            </w:pPr>
            <w:r>
              <w:rPr>
                <w:szCs w:val="22"/>
                <w:lang w:eastAsia="zh-CN"/>
              </w:rPr>
              <w:t>Regarding Nordic’s comments, for our understanding, it should be connected state for eMBB case. We are open to clarify this in this section or any other places.</w:t>
            </w:r>
          </w:p>
          <w:p w14:paraId="482708D0" w14:textId="77777777"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9F02C3" w14:paraId="0D21A0F7" w14:textId="77777777">
        <w:tc>
          <w:tcPr>
            <w:tcW w:w="1555" w:type="dxa"/>
            <w:tcBorders>
              <w:top w:val="single" w:sz="4" w:space="0" w:color="auto"/>
              <w:left w:val="single" w:sz="4" w:space="0" w:color="auto"/>
              <w:bottom w:val="single" w:sz="4" w:space="0" w:color="auto"/>
              <w:right w:val="single" w:sz="4" w:space="0" w:color="auto"/>
            </w:tcBorders>
          </w:tcPr>
          <w:p w14:paraId="2302BA2A" w14:textId="6E27205B" w:rsidR="009F02C3" w:rsidRDefault="009F02C3" w:rsidP="009F02C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AACAACF" w14:textId="6E112224" w:rsidR="009F02C3" w:rsidRDefault="009F02C3" w:rsidP="009F02C3">
            <w:pPr>
              <w:spacing w:after="0" w:line="240" w:lineRule="auto"/>
              <w:rPr>
                <w:szCs w:val="22"/>
                <w:lang w:eastAsia="zh-CN"/>
              </w:rPr>
            </w:pPr>
            <w:r>
              <w:rPr>
                <w:szCs w:val="22"/>
                <w:lang w:eastAsia="zh-CN"/>
              </w:rPr>
              <w:t>We share similar view on the target use cases with the top down priority order in general. However, we are not sure about the usage of term “latency sensitive” in each use cases. As per the SID, the context of latency sensitivity is to compare with the cycle of eDRX. In addition, considering the LP-WUR/WUS design and procedure, we would like to clarify the latency range, e.g. at least not the same level as URLLC.</w:t>
            </w:r>
          </w:p>
        </w:tc>
      </w:tr>
      <w:tr w:rsidR="00D35ADD" w14:paraId="11540719" w14:textId="77777777" w:rsidTr="00D35ADD">
        <w:tc>
          <w:tcPr>
            <w:tcW w:w="1555" w:type="dxa"/>
          </w:tcPr>
          <w:p w14:paraId="53AA33A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38CF306" w14:textId="77777777" w:rsidR="00D35ADD" w:rsidRDefault="00D35ADD" w:rsidP="00EE12B0">
            <w:pPr>
              <w:spacing w:after="0" w:line="240" w:lineRule="auto"/>
              <w:rPr>
                <w:szCs w:val="22"/>
                <w:lang w:eastAsia="zh-CN"/>
              </w:rPr>
            </w:pPr>
            <w:r>
              <w:rPr>
                <w:szCs w:val="22"/>
                <w:lang w:eastAsia="zh-CN"/>
              </w:rPr>
              <w:t>Agree with Futurewei that a power-sensitive use case may not necessarily be latency-insensitive</w:t>
            </w:r>
          </w:p>
        </w:tc>
      </w:tr>
      <w:tr w:rsidR="006C45D1" w14:paraId="41CBD3FE" w14:textId="77777777" w:rsidTr="00D35ADD">
        <w:tc>
          <w:tcPr>
            <w:tcW w:w="1555" w:type="dxa"/>
          </w:tcPr>
          <w:p w14:paraId="7D8B4701" w14:textId="1D04542F" w:rsidR="006C45D1" w:rsidRDefault="006C45D1" w:rsidP="006C45D1">
            <w:pPr>
              <w:spacing w:after="0" w:line="240" w:lineRule="auto"/>
              <w:rPr>
                <w:szCs w:val="22"/>
                <w:lang w:eastAsia="zh-CN"/>
              </w:rPr>
            </w:pPr>
            <w:r>
              <w:rPr>
                <w:szCs w:val="22"/>
                <w:lang w:eastAsia="zh-CN"/>
              </w:rPr>
              <w:t>Nokia1</w:t>
            </w:r>
          </w:p>
        </w:tc>
        <w:tc>
          <w:tcPr>
            <w:tcW w:w="8407" w:type="dxa"/>
          </w:tcPr>
          <w:p w14:paraId="5E19DEBE" w14:textId="77777777" w:rsidR="006C45D1" w:rsidRDefault="006C45D1" w:rsidP="006C45D1">
            <w:pPr>
              <w:spacing w:after="0" w:line="240" w:lineRule="auto"/>
              <w:rPr>
                <w:szCs w:val="22"/>
                <w:lang w:eastAsia="zh-CN"/>
              </w:rPr>
            </w:pPr>
            <w:r>
              <w:rPr>
                <w:szCs w:val="22"/>
                <w:lang w:eastAsia="zh-CN"/>
              </w:rPr>
              <w:t>In general the list of proposed device types seems good, but there probably should be some level of prioritization. E.g. the SI defines as:</w:t>
            </w:r>
          </w:p>
          <w:tbl>
            <w:tblPr>
              <w:tblStyle w:val="TableGrid"/>
              <w:tblW w:w="0" w:type="auto"/>
              <w:tblInd w:w="452" w:type="dxa"/>
              <w:tblLook w:val="04A0" w:firstRow="1" w:lastRow="0" w:firstColumn="1" w:lastColumn="0" w:noHBand="0" w:noVBand="1"/>
            </w:tblPr>
            <w:tblGrid>
              <w:gridCol w:w="7729"/>
            </w:tblGrid>
            <w:tr w:rsidR="006C45D1" w14:paraId="3CB3D85E" w14:textId="77777777" w:rsidTr="00EE12B0">
              <w:tc>
                <w:tcPr>
                  <w:tcW w:w="7729" w:type="dxa"/>
                </w:tcPr>
                <w:p w14:paraId="21831470" w14:textId="77777777" w:rsidR="006C45D1" w:rsidRPr="00543298" w:rsidRDefault="006C45D1" w:rsidP="006C45D1">
                  <w:pPr>
                    <w:pStyle w:val="ListParagraph"/>
                    <w:numPr>
                      <w:ilvl w:val="1"/>
                      <w:numId w:val="82"/>
                    </w:numPr>
                    <w:ind w:left="595"/>
                    <w:contextualSpacing/>
                    <w:rPr>
                      <w:lang w:eastAsia="ja-JP"/>
                    </w:rPr>
                  </w:pPr>
                  <w:r w:rsidRPr="001A0D27">
                    <w:rPr>
                      <w:lang w:eastAsia="ja-JP"/>
                    </w:rPr>
                    <w:t>Primarily target low</w:t>
                  </w:r>
                  <w:r w:rsidRPr="00695BA8">
                    <w:rPr>
                      <w:lang w:eastAsia="ja-JP"/>
                    </w:rPr>
                    <w:t>-</w:t>
                  </w:r>
                  <w:r w:rsidRPr="001A0D27">
                    <w:rPr>
                      <w:lang w:eastAsia="ja-JP"/>
                    </w:rPr>
                    <w:t xml:space="preserve">power WUS/WUR for </w:t>
                  </w:r>
                  <w:r w:rsidRPr="00695BA8">
                    <w:rPr>
                      <w:lang w:eastAsia="ja-JP"/>
                    </w:rPr>
                    <w:t>power-sensitive, small form-factor devices including IoT use cases (such as industrial sensors, controllers) and wearables</w:t>
                  </w:r>
                </w:p>
              </w:tc>
            </w:tr>
          </w:tbl>
          <w:p w14:paraId="5A805328" w14:textId="77777777" w:rsidR="006C45D1" w:rsidRDefault="006C45D1" w:rsidP="006C45D1">
            <w:pPr>
              <w:spacing w:after="0" w:line="240" w:lineRule="auto"/>
              <w:rPr>
                <w:lang w:eastAsia="zh-CN"/>
              </w:rPr>
            </w:pPr>
            <w:r w:rsidRPr="13471E3A">
              <w:rPr>
                <w:lang w:eastAsia="zh-CN"/>
              </w:rPr>
              <w:t xml:space="preserve">For the detailed use-cases description, like noted by Nordic it might be good to consider these in context of e.g. RRC state. I.e. term latency sensitive could have different meaning for e.g. IoT and eMBB use cases, as </w:t>
            </w:r>
            <w:r w:rsidRPr="522E4ACD">
              <w:rPr>
                <w:lang w:eastAsia="zh-CN"/>
              </w:rPr>
              <w:t>the latter</w:t>
            </w:r>
            <w:r w:rsidRPr="13471E3A">
              <w:rPr>
                <w:lang w:eastAsia="zh-CN"/>
              </w:rPr>
              <w:t xml:space="preserve"> is clearly more directed towards CONNECTED mode. Correspondingly this would be reflected in the expected data activity/traffic model. Also</w:t>
            </w:r>
            <w:r w:rsidRPr="3447749F">
              <w:rPr>
                <w:lang w:eastAsia="zh-CN"/>
              </w:rPr>
              <w:t>,</w:t>
            </w:r>
            <w:r w:rsidRPr="13471E3A">
              <w:rPr>
                <w:lang w:eastAsia="zh-CN"/>
              </w:rPr>
              <w:t xml:space="preserve"> it is not clear if we need to add the power sensitive as a bullet as it is the scope of whole work. For eMBB the bullet about power saving seems to be more target oriented, rather than use case related.</w:t>
            </w:r>
          </w:p>
          <w:p w14:paraId="632FF4B6" w14:textId="77777777" w:rsidR="006C45D1" w:rsidRDefault="006C45D1" w:rsidP="006C45D1">
            <w:pPr>
              <w:spacing w:after="0" w:line="240" w:lineRule="auto"/>
              <w:rPr>
                <w:szCs w:val="22"/>
                <w:lang w:eastAsia="zh-CN"/>
              </w:rPr>
            </w:pPr>
          </w:p>
        </w:tc>
      </w:tr>
      <w:tr w:rsidR="00EE12B0" w14:paraId="54D9E9D1" w14:textId="77777777" w:rsidTr="00EE12B0">
        <w:tc>
          <w:tcPr>
            <w:tcW w:w="1555" w:type="dxa"/>
          </w:tcPr>
          <w:p w14:paraId="67C91074" w14:textId="77777777" w:rsidR="00EE12B0" w:rsidRDefault="00EE12B0" w:rsidP="00EE12B0">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78911C0" w14:textId="77777777" w:rsidR="00EE12B0" w:rsidRDefault="00EE12B0" w:rsidP="00EE12B0">
            <w:pPr>
              <w:spacing w:after="0" w:line="240" w:lineRule="auto"/>
              <w:rPr>
                <w:szCs w:val="22"/>
                <w:lang w:eastAsia="zh-CN"/>
              </w:rPr>
            </w:pPr>
            <w:r>
              <w:rPr>
                <w:szCs w:val="22"/>
                <w:lang w:eastAsia="zh-CN"/>
              </w:rPr>
              <w:t>Modified the proposal in order to address the comments so far,</w:t>
            </w:r>
          </w:p>
          <w:p w14:paraId="507AC3E6" w14:textId="77777777" w:rsidR="00EE12B0" w:rsidRDefault="00EE12B0" w:rsidP="00EE12B0">
            <w:pPr>
              <w:spacing w:line="240" w:lineRule="auto"/>
              <w:rPr>
                <w:szCs w:val="22"/>
                <w:lang w:eastAsia="zh-CN"/>
              </w:rPr>
            </w:pPr>
            <w:r>
              <w:rPr>
                <w:rFonts w:hint="eastAsia"/>
                <w:lang w:eastAsia="zh-CN"/>
              </w:rPr>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10BA1D88" w14:textId="77777777" w:rsidR="00EE12B0" w:rsidRDefault="00EE12B0" w:rsidP="00EE12B0">
            <w:pPr>
              <w:spacing w:line="240" w:lineRule="auto"/>
              <w:rPr>
                <w:lang w:eastAsia="zh-CN"/>
              </w:rPr>
            </w:pPr>
            <w:r>
              <w:rPr>
                <w:rFonts w:hint="eastAsia"/>
                <w:lang w:eastAsia="zh-CN"/>
              </w:rPr>
              <w:t>T</w:t>
            </w:r>
            <w:r>
              <w:rPr>
                <w:lang w:eastAsia="zh-CN"/>
              </w:rPr>
              <w:t>o Futurewei, if I understand correctly, the modified has been made as follows.</w:t>
            </w:r>
          </w:p>
          <w:p w14:paraId="4F0BAF1D" w14:textId="77777777" w:rsidR="00EE12B0" w:rsidRDefault="00EE12B0" w:rsidP="00EE12B0">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0E49DB08" w14:textId="08F923E4" w:rsidR="00EE12B0" w:rsidRDefault="00EE12B0" w:rsidP="00EE12B0">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4264802C" w14:textId="77777777" w:rsidR="00EE12B0" w:rsidRDefault="00EE12B0" w:rsidP="00EE12B0">
            <w:pPr>
              <w:spacing w:line="240" w:lineRule="auto"/>
              <w:rPr>
                <w:lang w:eastAsia="zh-CN"/>
              </w:rPr>
            </w:pPr>
          </w:p>
          <w:p w14:paraId="2495EFA7" w14:textId="77777777" w:rsidR="00EE12B0" w:rsidRDefault="00EE12B0" w:rsidP="00EE12B0">
            <w:pPr>
              <w:pStyle w:val="Heading4"/>
              <w:numPr>
                <w:ilvl w:val="0"/>
                <w:numId w:val="0"/>
              </w:numPr>
              <w:ind w:left="864" w:hanging="864"/>
              <w:outlineLvl w:val="3"/>
              <w:rPr>
                <w:lang w:eastAsia="zh-CN"/>
              </w:rPr>
            </w:pPr>
            <w:r>
              <w:rPr>
                <w:highlight w:val="yellow"/>
                <w:lang w:eastAsia="zh-CN"/>
              </w:rPr>
              <w:t>[H] Proposals 1A-v1(modified):</w:t>
            </w:r>
          </w:p>
          <w:p w14:paraId="2717A114" w14:textId="77777777" w:rsidR="00EE12B0" w:rsidRDefault="00EE12B0" w:rsidP="00EE12B0">
            <w:pPr>
              <w:rPr>
                <w:szCs w:val="22"/>
                <w:lang w:eastAsia="zh-CN"/>
              </w:rPr>
            </w:pPr>
            <w:r>
              <w:rPr>
                <w:szCs w:val="22"/>
                <w:lang w:eastAsia="zh-CN"/>
              </w:rPr>
              <w:t>The following target use cases are considered in the study item:</w:t>
            </w:r>
          </w:p>
          <w:p w14:paraId="508B33B6"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IoT cases including e.g., industrial wireless sensors, controllers, actuators and etc, including the </w:t>
            </w:r>
            <w:r>
              <w:rPr>
                <w:szCs w:val="20"/>
                <w:lang w:val="en-GB"/>
              </w:rPr>
              <w:lastRenderedPageBreak/>
              <w:t>following characteristics,</w:t>
            </w:r>
          </w:p>
          <w:p w14:paraId="074BB6D8"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7EB23B41"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6983510"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68385172"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39969D0"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F7D43E1"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3A1D71E"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32C68592"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4FF0C8E"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791673F"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3032B68D" w14:textId="77777777" w:rsidR="00EE12B0" w:rsidRPr="009A1DD4" w:rsidRDefault="00EE12B0" w:rsidP="00EE12B0">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249210D2"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129C1AB7" w14:textId="77777777" w:rsidR="00EE12B0" w:rsidRPr="009A1DD4" w:rsidRDefault="00EE12B0" w:rsidP="00EE12B0">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09B98A78" w14:textId="195ECFD2"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E01C29C" w14:textId="1817997B"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493AA2C"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FF4291B" w14:textId="77777777" w:rsidR="00EE12B0" w:rsidRDefault="00EE12B0" w:rsidP="00EE12B0">
            <w:pPr>
              <w:spacing w:line="240" w:lineRule="auto"/>
              <w:rPr>
                <w:lang w:eastAsia="zh-CN"/>
              </w:rPr>
            </w:pPr>
          </w:p>
        </w:tc>
      </w:tr>
      <w:tr w:rsidR="00162D96" w14:paraId="3763C93E" w14:textId="77777777" w:rsidTr="00EE12B0">
        <w:tc>
          <w:tcPr>
            <w:tcW w:w="1555" w:type="dxa"/>
          </w:tcPr>
          <w:p w14:paraId="703AC196" w14:textId="303C0D3F" w:rsidR="00162D96" w:rsidRDefault="00162D96" w:rsidP="00EE12B0">
            <w:pPr>
              <w:spacing w:after="0" w:line="240" w:lineRule="auto"/>
              <w:rPr>
                <w:szCs w:val="22"/>
                <w:lang w:eastAsia="zh-CN"/>
              </w:rPr>
            </w:pPr>
            <w:r>
              <w:rPr>
                <w:szCs w:val="22"/>
                <w:lang w:eastAsia="zh-CN"/>
              </w:rPr>
              <w:lastRenderedPageBreak/>
              <w:t>Rakuten Symphony</w:t>
            </w:r>
          </w:p>
        </w:tc>
        <w:tc>
          <w:tcPr>
            <w:tcW w:w="8407" w:type="dxa"/>
          </w:tcPr>
          <w:p w14:paraId="19218E7B" w14:textId="7FF7AA05" w:rsidR="00162D96" w:rsidRDefault="00162D96" w:rsidP="00EE12B0">
            <w:pPr>
              <w:spacing w:after="0" w:line="240" w:lineRule="auto"/>
              <w:rPr>
                <w:szCs w:val="22"/>
                <w:lang w:eastAsia="zh-CN"/>
              </w:rPr>
            </w:pPr>
            <w:r>
              <w:rPr>
                <w:szCs w:val="22"/>
                <w:lang w:eastAsia="zh-CN"/>
              </w:rPr>
              <w:t>Ok with the proposal.</w:t>
            </w:r>
          </w:p>
        </w:tc>
      </w:tr>
      <w:tr w:rsidR="003D0C6B" w14:paraId="6614F028" w14:textId="77777777" w:rsidTr="00EE12B0">
        <w:tc>
          <w:tcPr>
            <w:tcW w:w="1555" w:type="dxa"/>
          </w:tcPr>
          <w:p w14:paraId="2E98BEC6" w14:textId="56ED4F23" w:rsidR="003D0C6B" w:rsidRDefault="003D0C6B" w:rsidP="00EE12B0">
            <w:pPr>
              <w:spacing w:after="0" w:line="240" w:lineRule="auto"/>
              <w:rPr>
                <w:szCs w:val="22"/>
                <w:lang w:eastAsia="zh-CN"/>
              </w:rPr>
            </w:pPr>
            <w:r>
              <w:rPr>
                <w:szCs w:val="22"/>
                <w:lang w:eastAsia="zh-CN"/>
              </w:rPr>
              <w:t>Sony</w:t>
            </w:r>
          </w:p>
        </w:tc>
        <w:tc>
          <w:tcPr>
            <w:tcW w:w="8407" w:type="dxa"/>
          </w:tcPr>
          <w:p w14:paraId="181A2890" w14:textId="77777777" w:rsidR="003F0930" w:rsidRDefault="003F0930" w:rsidP="003F0930">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34DB8F4B" w14:textId="3E92DABA" w:rsidR="003D0C6B" w:rsidRDefault="003F0930" w:rsidP="003F0930">
            <w:pPr>
              <w:spacing w:after="0" w:line="240" w:lineRule="auto"/>
              <w:rPr>
                <w:szCs w:val="22"/>
                <w:lang w:eastAsia="zh-CN"/>
              </w:rPr>
            </w:pPr>
            <w:r>
              <w:rPr>
                <w:szCs w:val="22"/>
                <w:lang w:eastAsia="zh-CN"/>
              </w:rPr>
              <w:t>Under the IoT bullet, “normadic” should read “nomadic”.</w:t>
            </w:r>
          </w:p>
        </w:tc>
      </w:tr>
      <w:tr w:rsidR="00B75AF1" w14:paraId="78B5BE27" w14:textId="77777777" w:rsidTr="00B75AF1">
        <w:tc>
          <w:tcPr>
            <w:tcW w:w="1555" w:type="dxa"/>
          </w:tcPr>
          <w:p w14:paraId="177A2D2A" w14:textId="77777777" w:rsidR="00B75AF1" w:rsidRDefault="00B75AF1" w:rsidP="00E000B3">
            <w:pPr>
              <w:spacing w:after="0" w:line="240" w:lineRule="auto"/>
              <w:rPr>
                <w:szCs w:val="22"/>
                <w:lang w:eastAsia="zh-CN"/>
              </w:rPr>
            </w:pPr>
            <w:r>
              <w:rPr>
                <w:szCs w:val="22"/>
                <w:lang w:eastAsia="zh-CN"/>
              </w:rPr>
              <w:t>CATT</w:t>
            </w:r>
          </w:p>
        </w:tc>
        <w:tc>
          <w:tcPr>
            <w:tcW w:w="8407" w:type="dxa"/>
          </w:tcPr>
          <w:p w14:paraId="45235D0E" w14:textId="77777777" w:rsidR="00B75AF1" w:rsidRDefault="00B75AF1" w:rsidP="00E000B3">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9F7DDA" w14:paraId="2171BC39" w14:textId="77777777" w:rsidTr="00B75AF1">
        <w:tc>
          <w:tcPr>
            <w:tcW w:w="1555" w:type="dxa"/>
          </w:tcPr>
          <w:p w14:paraId="018AC255" w14:textId="5A41ABF7" w:rsidR="009F7DDA" w:rsidRDefault="009F7DDA" w:rsidP="00E000B3">
            <w:pPr>
              <w:spacing w:after="0" w:line="240" w:lineRule="auto"/>
              <w:rPr>
                <w:szCs w:val="22"/>
                <w:lang w:eastAsia="zh-CN"/>
              </w:rPr>
            </w:pPr>
            <w:r>
              <w:rPr>
                <w:szCs w:val="22"/>
                <w:lang w:eastAsia="zh-CN"/>
              </w:rPr>
              <w:t>InterDigital</w:t>
            </w:r>
          </w:p>
        </w:tc>
        <w:tc>
          <w:tcPr>
            <w:tcW w:w="8407" w:type="dxa"/>
          </w:tcPr>
          <w:p w14:paraId="434DF9B7" w14:textId="044EF865" w:rsidR="009F7DDA" w:rsidRDefault="009F7DDA" w:rsidP="00E000B3">
            <w:pPr>
              <w:spacing w:after="0" w:line="240" w:lineRule="auto"/>
              <w:rPr>
                <w:szCs w:val="22"/>
                <w:lang w:eastAsia="zh-CN"/>
              </w:rPr>
            </w:pPr>
            <w:r>
              <w:rPr>
                <w:szCs w:val="22"/>
                <w:lang w:eastAsia="zh-CN"/>
              </w:rPr>
              <w:t xml:space="preserve">Fine with the proposal. </w:t>
            </w:r>
          </w:p>
        </w:tc>
      </w:tr>
    </w:tbl>
    <w:p w14:paraId="71A4C2C0" w14:textId="77777777" w:rsidR="000A4E56" w:rsidRDefault="000A4E56">
      <w:pPr>
        <w:spacing w:after="0" w:line="240" w:lineRule="auto"/>
        <w:rPr>
          <w:szCs w:val="22"/>
          <w:lang w:eastAsia="zh-CN"/>
        </w:rPr>
      </w:pPr>
    </w:p>
    <w:p w14:paraId="58D04712" w14:textId="77777777" w:rsidR="000A4E56" w:rsidRDefault="00900DB6">
      <w:pPr>
        <w:pStyle w:val="Heading3"/>
        <w:numPr>
          <w:ilvl w:val="0"/>
          <w:numId w:val="0"/>
        </w:numPr>
        <w:ind w:left="720" w:hanging="720"/>
        <w:rPr>
          <w:lang w:eastAsia="zh-CN"/>
        </w:rPr>
      </w:pPr>
      <w:r>
        <w:rPr>
          <w:lang w:eastAsia="zh-CN"/>
        </w:rPr>
        <w:t>1B-v1: target power for LP-WUR</w:t>
      </w:r>
    </w:p>
    <w:p w14:paraId="4943592D" w14:textId="77777777" w:rsidR="000A4E56" w:rsidRDefault="00900DB6">
      <w:pPr>
        <w:pStyle w:val="ListParagraph"/>
        <w:numPr>
          <w:ilvl w:val="0"/>
          <w:numId w:val="16"/>
        </w:numPr>
        <w:spacing w:line="256" w:lineRule="auto"/>
        <w:rPr>
          <w:lang w:eastAsia="zh-CN"/>
        </w:rPr>
      </w:pPr>
      <w:r>
        <w:rPr>
          <w:lang w:eastAsia="zh-CN"/>
        </w:rPr>
        <w:t xml:space="preserve">vivo (30-500uW), </w:t>
      </w:r>
    </w:p>
    <w:p w14:paraId="37C0F2CF" w14:textId="77777777" w:rsidR="000A4E56" w:rsidRDefault="00900DB6">
      <w:pPr>
        <w:pStyle w:val="ListParagraph"/>
        <w:numPr>
          <w:ilvl w:val="0"/>
          <w:numId w:val="16"/>
        </w:numPr>
        <w:spacing w:line="256" w:lineRule="auto"/>
        <w:rPr>
          <w:lang w:eastAsia="zh-CN"/>
        </w:rPr>
      </w:pPr>
      <w:r>
        <w:rPr>
          <w:lang w:eastAsia="zh-CN"/>
        </w:rPr>
        <w:t xml:space="preserve">CATT(&lt;100uW), </w:t>
      </w:r>
    </w:p>
    <w:p w14:paraId="002FB26A" w14:textId="77777777" w:rsidR="000A4E56" w:rsidRPr="0080759D" w:rsidRDefault="00900DB6">
      <w:pPr>
        <w:pStyle w:val="ListParagraph"/>
        <w:numPr>
          <w:ilvl w:val="0"/>
          <w:numId w:val="16"/>
        </w:numPr>
        <w:spacing w:line="256" w:lineRule="auto"/>
        <w:rPr>
          <w:lang w:val="nl-NL" w:eastAsia="zh-CN"/>
        </w:rPr>
      </w:pPr>
      <w:r w:rsidRPr="0080759D">
        <w:rPr>
          <w:lang w:val="nl-NL" w:eastAsia="zh-CN"/>
        </w:rPr>
        <w:t xml:space="preserve">Intel(active: 100uW-1000uW, inactive: 1-10uW), </w:t>
      </w:r>
    </w:p>
    <w:p w14:paraId="40DC3D5D" w14:textId="77777777" w:rsidR="000A4E56" w:rsidRDefault="00900DB6">
      <w:pPr>
        <w:pStyle w:val="ListParagraph"/>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5C2ADCBF" w14:textId="77777777" w:rsidR="000A4E56" w:rsidRDefault="00900DB6">
      <w:pPr>
        <w:pStyle w:val="ListParagraph"/>
        <w:numPr>
          <w:ilvl w:val="0"/>
          <w:numId w:val="16"/>
        </w:numPr>
        <w:spacing w:line="256" w:lineRule="auto"/>
        <w:rPr>
          <w:lang w:eastAsia="zh-CN"/>
        </w:rPr>
      </w:pPr>
      <w:r>
        <w:rPr>
          <w:rFonts w:eastAsiaTheme="minorEastAsia"/>
          <w:lang w:eastAsia="zh-CN"/>
        </w:rPr>
        <w:t>Apple (sub-mW level)</w:t>
      </w:r>
    </w:p>
    <w:p w14:paraId="736369F2" w14:textId="77777777" w:rsidR="000A4E56" w:rsidRDefault="00900DB6">
      <w:pPr>
        <w:pStyle w:val="ListParagraph"/>
        <w:numPr>
          <w:ilvl w:val="0"/>
          <w:numId w:val="16"/>
        </w:numPr>
        <w:spacing w:line="256" w:lineRule="auto"/>
        <w:rPr>
          <w:lang w:eastAsia="zh-CN"/>
        </w:rPr>
      </w:pPr>
      <w:r>
        <w:rPr>
          <w:rFonts w:cs="Arial"/>
          <w:bCs/>
        </w:rPr>
        <w:t>Rakuten Symphony (500uW)</w:t>
      </w:r>
    </w:p>
    <w:p w14:paraId="47E44B98" w14:textId="77777777" w:rsidR="000A4E56" w:rsidRDefault="00900DB6">
      <w:pPr>
        <w:pStyle w:val="ListParagraph"/>
        <w:numPr>
          <w:ilvl w:val="0"/>
          <w:numId w:val="16"/>
        </w:numPr>
        <w:spacing w:line="256" w:lineRule="auto"/>
        <w:rPr>
          <w:lang w:eastAsia="zh-CN"/>
        </w:rPr>
      </w:pPr>
      <w:r>
        <w:rPr>
          <w:rFonts w:eastAsiaTheme="minorEastAsia"/>
          <w:lang w:eastAsia="zh-CN"/>
        </w:rPr>
        <w:t>Samsung (hundreds of uW or below)</w:t>
      </w:r>
    </w:p>
    <w:p w14:paraId="1C34E89A" w14:textId="77777777" w:rsidR="000A4E56" w:rsidRDefault="00900DB6">
      <w:pPr>
        <w:pStyle w:val="ListParagraph"/>
        <w:numPr>
          <w:ilvl w:val="0"/>
          <w:numId w:val="16"/>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34CC2261" w14:textId="77777777" w:rsidR="000A4E56" w:rsidRDefault="000A4E56">
      <w:pPr>
        <w:pStyle w:val="ListParagraph"/>
        <w:numPr>
          <w:ilvl w:val="0"/>
          <w:numId w:val="16"/>
        </w:numPr>
        <w:spacing w:line="256" w:lineRule="auto"/>
        <w:rPr>
          <w:lang w:eastAsia="zh-CN"/>
        </w:rPr>
      </w:pPr>
    </w:p>
    <w:p w14:paraId="164FB331" w14:textId="77777777" w:rsidR="000A4E56" w:rsidRDefault="00900DB6">
      <w:pPr>
        <w:pStyle w:val="Heading4"/>
        <w:numPr>
          <w:ilvl w:val="0"/>
          <w:numId w:val="0"/>
        </w:numPr>
        <w:ind w:left="864" w:hanging="864"/>
        <w:rPr>
          <w:highlight w:val="yellow"/>
          <w:lang w:eastAsia="zh-CN"/>
        </w:rPr>
      </w:pPr>
      <w:r>
        <w:rPr>
          <w:highlight w:val="yellow"/>
          <w:lang w:eastAsia="zh-CN"/>
        </w:rPr>
        <w:lastRenderedPageBreak/>
        <w:t>[H] Proposals 1B-v1:</w:t>
      </w:r>
    </w:p>
    <w:p w14:paraId="0A9A0B03" w14:textId="77777777"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52A52C02" w14:textId="77777777" w:rsidR="000A4E56" w:rsidRDefault="00900DB6">
      <w:pPr>
        <w:rPr>
          <w:szCs w:val="22"/>
          <w:lang w:eastAsia="zh-CN"/>
        </w:rPr>
      </w:pPr>
      <w:r>
        <w:rPr>
          <w:szCs w:val="22"/>
          <w:lang w:eastAsia="zh-CN"/>
        </w:rPr>
        <w:t xml:space="preserve"> </w:t>
      </w:r>
    </w:p>
    <w:tbl>
      <w:tblPr>
        <w:tblStyle w:val="TableGrid"/>
        <w:tblW w:w="0" w:type="auto"/>
        <w:tblLook w:val="04A0" w:firstRow="1" w:lastRow="0" w:firstColumn="1" w:lastColumn="0" w:noHBand="0" w:noVBand="1"/>
      </w:tblPr>
      <w:tblGrid>
        <w:gridCol w:w="1555"/>
        <w:gridCol w:w="8407"/>
      </w:tblGrid>
      <w:tr w:rsidR="000A4E56" w14:paraId="56E630DE" w14:textId="77777777">
        <w:tc>
          <w:tcPr>
            <w:tcW w:w="1555" w:type="dxa"/>
            <w:tcBorders>
              <w:top w:val="single" w:sz="4" w:space="0" w:color="auto"/>
              <w:left w:val="single" w:sz="4" w:space="0" w:color="auto"/>
              <w:bottom w:val="single" w:sz="4" w:space="0" w:color="auto"/>
              <w:right w:val="single" w:sz="4" w:space="0" w:color="auto"/>
            </w:tcBorders>
          </w:tcPr>
          <w:p w14:paraId="2596323A"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11AB52" w14:textId="77777777" w:rsidR="000A4E56" w:rsidRDefault="00900DB6">
            <w:pPr>
              <w:spacing w:before="0" w:after="0" w:line="240" w:lineRule="auto"/>
              <w:rPr>
                <w:b/>
                <w:szCs w:val="22"/>
                <w:lang w:eastAsia="zh-CN"/>
              </w:rPr>
            </w:pPr>
            <w:r>
              <w:rPr>
                <w:b/>
                <w:szCs w:val="22"/>
                <w:lang w:eastAsia="zh-CN"/>
              </w:rPr>
              <w:t>Comments</w:t>
            </w:r>
          </w:p>
        </w:tc>
      </w:tr>
      <w:tr w:rsidR="000A4E56" w14:paraId="55C710B0" w14:textId="77777777">
        <w:tc>
          <w:tcPr>
            <w:tcW w:w="1555" w:type="dxa"/>
            <w:tcBorders>
              <w:top w:val="single" w:sz="4" w:space="0" w:color="auto"/>
              <w:left w:val="single" w:sz="4" w:space="0" w:color="auto"/>
              <w:bottom w:val="single" w:sz="4" w:space="0" w:color="auto"/>
              <w:right w:val="single" w:sz="4" w:space="0" w:color="auto"/>
            </w:tcBorders>
          </w:tcPr>
          <w:p w14:paraId="57EDAACF"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3BEB232" w14:textId="77777777"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14:paraId="35E1755D" w14:textId="77777777">
        <w:tc>
          <w:tcPr>
            <w:tcW w:w="1555" w:type="dxa"/>
            <w:tcBorders>
              <w:top w:val="single" w:sz="4" w:space="0" w:color="auto"/>
              <w:left w:val="single" w:sz="4" w:space="0" w:color="auto"/>
              <w:bottom w:val="single" w:sz="4" w:space="0" w:color="auto"/>
              <w:right w:val="single" w:sz="4" w:space="0" w:color="auto"/>
            </w:tcBorders>
          </w:tcPr>
          <w:p w14:paraId="50D818B0"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D37EF3B" w14:textId="77777777" w:rsidR="000A4E56" w:rsidRDefault="00900DB6">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0A4E56" w14:paraId="504B289E" w14:textId="77777777">
        <w:tc>
          <w:tcPr>
            <w:tcW w:w="1555" w:type="dxa"/>
            <w:tcBorders>
              <w:top w:val="single" w:sz="4" w:space="0" w:color="auto"/>
              <w:left w:val="single" w:sz="4" w:space="0" w:color="auto"/>
              <w:bottom w:val="single" w:sz="4" w:space="0" w:color="auto"/>
              <w:right w:val="single" w:sz="4" w:space="0" w:color="auto"/>
            </w:tcBorders>
          </w:tcPr>
          <w:p w14:paraId="25603CD7" w14:textId="77777777"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80AC597" w14:textId="77777777" w:rsidR="000A4E56" w:rsidRDefault="00900DB6">
            <w:pPr>
              <w:spacing w:after="0" w:line="240" w:lineRule="auto"/>
              <w:rPr>
                <w:szCs w:val="22"/>
                <w:lang w:eastAsia="zh-CN"/>
              </w:rPr>
            </w:pPr>
            <w:r>
              <w:rPr>
                <w:szCs w:val="22"/>
                <w:lang w:eastAsia="zh-CN"/>
              </w:rPr>
              <w:t>Less or equal to 1mW</w:t>
            </w:r>
          </w:p>
        </w:tc>
      </w:tr>
      <w:tr w:rsidR="000A4E56" w14:paraId="6BD4DE3C" w14:textId="77777777">
        <w:tc>
          <w:tcPr>
            <w:tcW w:w="1555" w:type="dxa"/>
            <w:tcBorders>
              <w:top w:val="single" w:sz="4" w:space="0" w:color="auto"/>
              <w:left w:val="single" w:sz="4" w:space="0" w:color="auto"/>
              <w:bottom w:val="single" w:sz="4" w:space="0" w:color="auto"/>
              <w:right w:val="single" w:sz="4" w:space="0" w:color="auto"/>
            </w:tcBorders>
          </w:tcPr>
          <w:p w14:paraId="6E620B7D"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25FAF4C" w14:textId="77777777" w:rsidR="000A4E56" w:rsidRDefault="00900DB6">
            <w:pPr>
              <w:spacing w:after="0" w:line="240" w:lineRule="auto"/>
              <w:rPr>
                <w:szCs w:val="22"/>
                <w:lang w:eastAsia="zh-CN"/>
              </w:rPr>
            </w:pPr>
            <w:r>
              <w:rPr>
                <w:rFonts w:hint="eastAsia"/>
                <w:szCs w:val="22"/>
                <w:lang w:eastAsia="zh-CN"/>
              </w:rPr>
              <w:t>Considering the different requirement for coverage, power saving gain, data rate from different types of devices, 100uW~1 mW can be considered in the early stage for study.</w:t>
            </w:r>
          </w:p>
        </w:tc>
      </w:tr>
      <w:tr w:rsidR="00254BEC" w14:paraId="45D78AE6" w14:textId="77777777">
        <w:tc>
          <w:tcPr>
            <w:tcW w:w="1555" w:type="dxa"/>
            <w:tcBorders>
              <w:top w:val="single" w:sz="4" w:space="0" w:color="auto"/>
              <w:left w:val="single" w:sz="4" w:space="0" w:color="auto"/>
              <w:bottom w:val="single" w:sz="4" w:space="0" w:color="auto"/>
              <w:right w:val="single" w:sz="4" w:space="0" w:color="auto"/>
            </w:tcBorders>
          </w:tcPr>
          <w:p w14:paraId="605E85A7" w14:textId="77777777" w:rsidR="00254BEC" w:rsidRDefault="00254BEC" w:rsidP="00254BEC">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53A3A33" w14:textId="77777777"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mW.</w:t>
            </w:r>
            <w:r>
              <w:rPr>
                <w:szCs w:val="22"/>
                <w:lang w:eastAsia="zh-CN"/>
              </w:rPr>
              <w:t xml:space="preserve"> T</w:t>
            </w:r>
            <w:r w:rsidRPr="007B5E5A">
              <w:rPr>
                <w:szCs w:val="22"/>
                <w:lang w:eastAsia="zh-CN"/>
              </w:rPr>
              <w:t>o achieve substantial power saving gain, a reasonable target power consumption of LP-WUR need to be at the level of 1/100~1/1000 of the main receiver, corresponding to tens to hundreds of μW</w:t>
            </w:r>
            <w:r>
              <w:rPr>
                <w:szCs w:val="22"/>
                <w:lang w:eastAsia="zh-CN"/>
              </w:rPr>
              <w:t xml:space="preserve">. Besides, according to our simulation verification, if </w:t>
            </w:r>
            <w:r w:rsidRPr="00E30D57">
              <w:rPr>
                <w:szCs w:val="22"/>
                <w:lang w:eastAsia="zh-CN"/>
              </w:rPr>
              <w:t>the LP-WUR power consumption is 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r w:rsidR="00AF4CDF" w14:paraId="126E0708" w14:textId="77777777">
        <w:tc>
          <w:tcPr>
            <w:tcW w:w="1555" w:type="dxa"/>
            <w:tcBorders>
              <w:top w:val="single" w:sz="4" w:space="0" w:color="auto"/>
              <w:left w:val="single" w:sz="4" w:space="0" w:color="auto"/>
              <w:bottom w:val="single" w:sz="4" w:space="0" w:color="auto"/>
              <w:right w:val="single" w:sz="4" w:space="0" w:color="auto"/>
            </w:tcBorders>
          </w:tcPr>
          <w:p w14:paraId="4F2A71F2" w14:textId="27E3DC51" w:rsidR="00AF4CDF" w:rsidRDefault="00AF4CDF" w:rsidP="00AF4CD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A62268F" w14:textId="6B87D495" w:rsidR="00AF4CDF" w:rsidRDefault="00AF4CDF" w:rsidP="00AF4CDF">
            <w:pPr>
              <w:spacing w:after="0" w:line="240" w:lineRule="auto"/>
              <w:rPr>
                <w:szCs w:val="22"/>
                <w:lang w:eastAsia="zh-CN"/>
              </w:rPr>
            </w:pPr>
            <w:r>
              <w:rPr>
                <w:szCs w:val="22"/>
                <w:lang w:eastAsia="zh-CN"/>
              </w:rPr>
              <w:t>We are open to starting point of around or below 1mW.</w:t>
            </w:r>
          </w:p>
        </w:tc>
      </w:tr>
      <w:tr w:rsidR="00D35ADD" w14:paraId="6B0E29F7" w14:textId="77777777" w:rsidTr="00D35ADD">
        <w:tc>
          <w:tcPr>
            <w:tcW w:w="1555" w:type="dxa"/>
          </w:tcPr>
          <w:p w14:paraId="736925E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3E09BB0" w14:textId="77777777" w:rsidR="00D35ADD" w:rsidRDefault="00D35ADD" w:rsidP="00EE12B0">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7AC17764" w14:textId="77777777" w:rsidR="00D35ADD" w:rsidRDefault="00D35ADD" w:rsidP="00EE12B0">
            <w:pPr>
              <w:spacing w:after="0" w:line="240" w:lineRule="auto"/>
              <w:rPr>
                <w:szCs w:val="22"/>
                <w:lang w:eastAsia="zh-CN"/>
              </w:rPr>
            </w:pPr>
            <w:r>
              <w:rPr>
                <w:szCs w:val="22"/>
                <w:lang w:eastAsia="zh-CN"/>
              </w:rPr>
              <w:t>Agree with Nordic to add an FFS for relative power unit determination</w:t>
            </w:r>
          </w:p>
        </w:tc>
      </w:tr>
      <w:tr w:rsidR="003E4DE5" w14:paraId="788F0526" w14:textId="77777777" w:rsidTr="00D35ADD">
        <w:tc>
          <w:tcPr>
            <w:tcW w:w="1555" w:type="dxa"/>
          </w:tcPr>
          <w:p w14:paraId="7848FD44" w14:textId="70727E93" w:rsidR="003E4DE5" w:rsidRDefault="003E4DE5" w:rsidP="003E4DE5">
            <w:pPr>
              <w:spacing w:after="0" w:line="240" w:lineRule="auto"/>
              <w:rPr>
                <w:szCs w:val="22"/>
                <w:lang w:eastAsia="zh-CN"/>
              </w:rPr>
            </w:pPr>
            <w:r>
              <w:rPr>
                <w:szCs w:val="22"/>
                <w:lang w:eastAsia="zh-CN"/>
              </w:rPr>
              <w:t>Nokia</w:t>
            </w:r>
            <w:r w:rsidR="006B51C0">
              <w:rPr>
                <w:szCs w:val="22"/>
                <w:lang w:eastAsia="zh-CN"/>
              </w:rPr>
              <w:t>1</w:t>
            </w:r>
          </w:p>
        </w:tc>
        <w:tc>
          <w:tcPr>
            <w:tcW w:w="8407" w:type="dxa"/>
          </w:tcPr>
          <w:p w14:paraId="23290AC6" w14:textId="7FFFC411" w:rsidR="003E4DE5" w:rsidRDefault="003E4DE5" w:rsidP="003E4DE5">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Also the option of having duty cycle can be used to limit the impact of higher active state power consumption.  </w:t>
            </w:r>
          </w:p>
        </w:tc>
      </w:tr>
      <w:tr w:rsidR="00162D96" w14:paraId="37F49CAB" w14:textId="77777777" w:rsidTr="00D35ADD">
        <w:tc>
          <w:tcPr>
            <w:tcW w:w="1555" w:type="dxa"/>
          </w:tcPr>
          <w:p w14:paraId="160CD4F2" w14:textId="0C248BA3" w:rsidR="00162D96" w:rsidRDefault="00162D96" w:rsidP="00162D96">
            <w:pPr>
              <w:spacing w:after="0" w:line="240" w:lineRule="auto"/>
              <w:jc w:val="left"/>
              <w:rPr>
                <w:szCs w:val="22"/>
                <w:lang w:eastAsia="zh-CN"/>
              </w:rPr>
            </w:pPr>
            <w:r>
              <w:rPr>
                <w:szCs w:val="22"/>
                <w:lang w:eastAsia="zh-CN"/>
              </w:rPr>
              <w:t>Rakuten S.</w:t>
            </w:r>
          </w:p>
        </w:tc>
        <w:tc>
          <w:tcPr>
            <w:tcW w:w="8407" w:type="dxa"/>
          </w:tcPr>
          <w:p w14:paraId="05520E20" w14:textId="28B6AEAA" w:rsidR="00162D96" w:rsidRDefault="00162D96" w:rsidP="003E4DE5">
            <w:pPr>
              <w:spacing w:after="0" w:line="240" w:lineRule="auto"/>
              <w:rPr>
                <w:szCs w:val="22"/>
                <w:lang w:eastAsia="zh-CN"/>
              </w:rPr>
            </w:pPr>
            <w:r>
              <w:rPr>
                <w:szCs w:val="22"/>
                <w:lang w:eastAsia="zh-CN"/>
              </w:rPr>
              <w:t>Ok with the proposal.</w:t>
            </w:r>
          </w:p>
        </w:tc>
      </w:tr>
      <w:tr w:rsidR="00774B1F" w14:paraId="6F67FF22" w14:textId="77777777" w:rsidTr="00D35ADD">
        <w:tc>
          <w:tcPr>
            <w:tcW w:w="1555" w:type="dxa"/>
          </w:tcPr>
          <w:p w14:paraId="0EFF896E" w14:textId="137C5926" w:rsidR="00774B1F" w:rsidRDefault="00774B1F" w:rsidP="00774B1F">
            <w:pPr>
              <w:spacing w:after="0" w:line="240" w:lineRule="auto"/>
              <w:rPr>
                <w:szCs w:val="22"/>
                <w:lang w:eastAsia="zh-CN"/>
              </w:rPr>
            </w:pPr>
            <w:r>
              <w:rPr>
                <w:szCs w:val="22"/>
                <w:lang w:eastAsia="zh-CN"/>
              </w:rPr>
              <w:t>Sony</w:t>
            </w:r>
          </w:p>
        </w:tc>
        <w:tc>
          <w:tcPr>
            <w:tcW w:w="8407" w:type="dxa"/>
          </w:tcPr>
          <w:p w14:paraId="370051FF" w14:textId="77777777" w:rsidR="00774B1F" w:rsidRDefault="00774B1F" w:rsidP="00774B1F">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7C47F3FC" w14:textId="22567F5A" w:rsidR="00774B1F" w:rsidRDefault="00774B1F" w:rsidP="00774B1F">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rsidR="00B75AF1" w14:paraId="2DD1910E" w14:textId="77777777" w:rsidTr="00B75AF1">
        <w:tc>
          <w:tcPr>
            <w:tcW w:w="1555" w:type="dxa"/>
          </w:tcPr>
          <w:p w14:paraId="40AC2074" w14:textId="77777777" w:rsidR="00B75AF1" w:rsidRDefault="00B75AF1" w:rsidP="00E000B3">
            <w:pPr>
              <w:spacing w:after="0" w:line="240" w:lineRule="auto"/>
              <w:rPr>
                <w:szCs w:val="22"/>
                <w:lang w:eastAsia="zh-CN"/>
              </w:rPr>
            </w:pPr>
            <w:r>
              <w:rPr>
                <w:szCs w:val="22"/>
                <w:lang w:eastAsia="zh-CN"/>
              </w:rPr>
              <w:t>CATT</w:t>
            </w:r>
          </w:p>
        </w:tc>
        <w:tc>
          <w:tcPr>
            <w:tcW w:w="8407" w:type="dxa"/>
          </w:tcPr>
          <w:p w14:paraId="2665E366" w14:textId="77777777" w:rsidR="00B75AF1" w:rsidRDefault="00B75AF1" w:rsidP="00E000B3">
            <w:pPr>
              <w:spacing w:after="0" w:line="240" w:lineRule="auto"/>
              <w:rPr>
                <w:szCs w:val="22"/>
                <w:lang w:eastAsia="zh-CN"/>
              </w:rPr>
            </w:pPr>
            <w:r>
              <w:rPr>
                <w:szCs w:val="22"/>
                <w:lang w:eastAsia="zh-CN"/>
              </w:rPr>
              <w:t>We are OK with the proposal in order to help the progress of identifying LP-WUS solution.</w:t>
            </w:r>
          </w:p>
        </w:tc>
      </w:tr>
      <w:tr w:rsidR="00CC51A1" w14:paraId="0D670033" w14:textId="77777777" w:rsidTr="00B75AF1">
        <w:tc>
          <w:tcPr>
            <w:tcW w:w="1555" w:type="dxa"/>
          </w:tcPr>
          <w:p w14:paraId="29069916" w14:textId="7D9DB00F" w:rsidR="00CC51A1" w:rsidRDefault="00CC51A1" w:rsidP="00E000B3">
            <w:pPr>
              <w:spacing w:after="0" w:line="240" w:lineRule="auto"/>
              <w:rPr>
                <w:szCs w:val="22"/>
                <w:lang w:eastAsia="zh-CN"/>
              </w:rPr>
            </w:pPr>
            <w:r>
              <w:rPr>
                <w:szCs w:val="22"/>
                <w:lang w:eastAsia="zh-CN"/>
              </w:rPr>
              <w:t>InterDigital</w:t>
            </w:r>
          </w:p>
        </w:tc>
        <w:tc>
          <w:tcPr>
            <w:tcW w:w="8407" w:type="dxa"/>
          </w:tcPr>
          <w:p w14:paraId="7D2B9E5B" w14:textId="0B37B778" w:rsidR="00CC51A1" w:rsidRDefault="00CC51A1" w:rsidP="00E000B3">
            <w:pPr>
              <w:spacing w:after="0" w:line="240" w:lineRule="auto"/>
              <w:rPr>
                <w:szCs w:val="22"/>
                <w:lang w:eastAsia="zh-CN"/>
              </w:rPr>
            </w:pPr>
            <w:r>
              <w:rPr>
                <w:szCs w:val="22"/>
                <w:lang w:eastAsia="zh-CN"/>
              </w:rPr>
              <w:t xml:space="preserve">We support the proposal. </w:t>
            </w:r>
          </w:p>
        </w:tc>
      </w:tr>
    </w:tbl>
    <w:p w14:paraId="78F86142" w14:textId="77777777" w:rsidR="000A4E56" w:rsidRDefault="000A4E56">
      <w:pPr>
        <w:rPr>
          <w:lang w:eastAsia="zh-CN"/>
        </w:rPr>
      </w:pPr>
    </w:p>
    <w:p w14:paraId="6BB81AA8" w14:textId="77777777" w:rsidR="000A4E56" w:rsidRDefault="00900DB6">
      <w:pPr>
        <w:pStyle w:val="Heading3"/>
        <w:numPr>
          <w:ilvl w:val="0"/>
          <w:numId w:val="0"/>
        </w:numPr>
        <w:ind w:left="720" w:hanging="720"/>
        <w:rPr>
          <w:lang w:eastAsia="zh-CN"/>
        </w:rPr>
      </w:pPr>
      <w:r>
        <w:rPr>
          <w:lang w:eastAsia="zh-CN"/>
        </w:rPr>
        <w:t>1C-v1: target coverage for LP-WUR</w:t>
      </w:r>
    </w:p>
    <w:p w14:paraId="10E39EA3" w14:textId="77777777" w:rsidR="000A4E56" w:rsidRDefault="00900DB6">
      <w:pPr>
        <w:pStyle w:val="ListParagraph"/>
        <w:numPr>
          <w:ilvl w:val="0"/>
          <w:numId w:val="16"/>
        </w:numPr>
        <w:spacing w:line="256" w:lineRule="auto"/>
        <w:rPr>
          <w:lang w:eastAsia="zh-CN"/>
        </w:rPr>
      </w:pPr>
      <w:r>
        <w:rPr>
          <w:lang w:eastAsia="zh-CN"/>
        </w:rPr>
        <w:t>FutureWei (limited coverage scenario)</w:t>
      </w:r>
    </w:p>
    <w:p w14:paraId="07499395" w14:textId="77777777" w:rsidR="000A4E56" w:rsidRDefault="00900DB6">
      <w:pPr>
        <w:pStyle w:val="ListParagraph"/>
        <w:numPr>
          <w:ilvl w:val="0"/>
          <w:numId w:val="16"/>
        </w:numPr>
        <w:spacing w:line="256" w:lineRule="auto"/>
        <w:rPr>
          <w:lang w:eastAsia="zh-CN"/>
        </w:rPr>
      </w:pPr>
      <w:r>
        <w:rPr>
          <w:rFonts w:eastAsiaTheme="minorEastAsia"/>
          <w:lang w:eastAsia="zh-CN"/>
        </w:rPr>
        <w:t>Vivo (NR bottleneck channel, e.g., PUSCH)</w:t>
      </w:r>
    </w:p>
    <w:p w14:paraId="2CAF6FBB" w14:textId="77777777" w:rsidR="000A4E56" w:rsidRDefault="00900DB6">
      <w:pPr>
        <w:pStyle w:val="ListParagraph"/>
        <w:numPr>
          <w:ilvl w:val="0"/>
          <w:numId w:val="16"/>
        </w:numPr>
        <w:spacing w:line="256" w:lineRule="auto"/>
        <w:rPr>
          <w:lang w:eastAsia="zh-CN"/>
        </w:rPr>
      </w:pPr>
      <w:r>
        <w:rPr>
          <w:rFonts w:eastAsiaTheme="minorEastAsia"/>
          <w:lang w:eastAsia="zh-CN"/>
        </w:rPr>
        <w:t>CATT (</w:t>
      </w:r>
      <w:r>
        <w:rPr>
          <w:rFonts w:eastAsia="SimSun"/>
          <w:lang w:eastAsia="zh-CN"/>
        </w:rPr>
        <w:t>Receiver sensitivity of Low-power wakeup receiver – [-80] dBm or maximum coupling loss at [126 dB]</w:t>
      </w:r>
      <w:r>
        <w:rPr>
          <w:rFonts w:eastAsiaTheme="minorEastAsia"/>
          <w:lang w:eastAsia="zh-CN"/>
        </w:rPr>
        <w:t>)</w:t>
      </w:r>
    </w:p>
    <w:p w14:paraId="615E200A" w14:textId="77777777" w:rsidR="000A4E56" w:rsidRDefault="00900DB6">
      <w:pPr>
        <w:pStyle w:val="ListParagraph"/>
        <w:numPr>
          <w:ilvl w:val="0"/>
          <w:numId w:val="16"/>
        </w:numPr>
        <w:spacing w:line="256" w:lineRule="auto"/>
        <w:rPr>
          <w:lang w:eastAsia="zh-CN"/>
        </w:rPr>
      </w:pPr>
      <w:r>
        <w:rPr>
          <w:rFonts w:eastAsiaTheme="minorEastAsia"/>
          <w:lang w:eastAsia="zh-CN"/>
        </w:rPr>
        <w:t>ZTE (equal or better than that of the limited channel evaluated in NR Rel-15/16/17)</w:t>
      </w:r>
    </w:p>
    <w:p w14:paraId="730007EE" w14:textId="77777777" w:rsidR="000A4E56" w:rsidRDefault="00900DB6">
      <w:pPr>
        <w:pStyle w:val="ListParagraph"/>
        <w:numPr>
          <w:ilvl w:val="0"/>
          <w:numId w:val="16"/>
        </w:numPr>
        <w:spacing w:line="256" w:lineRule="auto"/>
        <w:rPr>
          <w:lang w:eastAsia="zh-CN"/>
        </w:rPr>
      </w:pPr>
      <w:r>
        <w:rPr>
          <w:rFonts w:eastAsiaTheme="minorEastAsia"/>
          <w:lang w:eastAsia="zh-CN"/>
        </w:rPr>
        <w:t>Rakuten Symphony (sensitivity of -80 dBm or better)</w:t>
      </w:r>
    </w:p>
    <w:p w14:paraId="633D2FAB" w14:textId="77777777" w:rsidR="000A4E56" w:rsidRDefault="00900DB6">
      <w:pPr>
        <w:pStyle w:val="ListParagraph"/>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3D5A96DA" w14:textId="77777777" w:rsidR="000A4E56" w:rsidRDefault="00900DB6">
      <w:pPr>
        <w:pStyle w:val="ListParagraph"/>
        <w:numPr>
          <w:ilvl w:val="0"/>
          <w:numId w:val="16"/>
        </w:numPr>
        <w:spacing w:line="256" w:lineRule="auto"/>
        <w:rPr>
          <w:lang w:eastAsia="zh-CN"/>
        </w:rPr>
      </w:pPr>
      <w:r>
        <w:rPr>
          <w:rFonts w:eastAsiaTheme="minorEastAsia"/>
          <w:lang w:eastAsia="zh-CN"/>
        </w:rPr>
        <w:t>Samsung (Coverage of LP-WUS/WUR should be similar to that of main radio, PUSCH or PDSCH)</w:t>
      </w:r>
    </w:p>
    <w:p w14:paraId="5759F9F8" w14:textId="77777777" w:rsidR="000A4E56" w:rsidRDefault="00900DB6">
      <w:pPr>
        <w:pStyle w:val="ListParagraph"/>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31D77197" w14:textId="77777777" w:rsidR="000A4E56" w:rsidRDefault="00900DB6">
      <w:pPr>
        <w:pStyle w:val="ListParagraph"/>
        <w:numPr>
          <w:ilvl w:val="0"/>
          <w:numId w:val="16"/>
        </w:numPr>
        <w:spacing w:line="256" w:lineRule="auto"/>
        <w:rPr>
          <w:lang w:eastAsia="zh-CN"/>
        </w:rPr>
      </w:pPr>
      <w:r>
        <w:rPr>
          <w:rFonts w:eastAsiaTheme="minorEastAsia"/>
          <w:lang w:eastAsia="zh-CN"/>
        </w:rPr>
        <w:lastRenderedPageBreak/>
        <w:t>Ericsson (candidate LP-WUS/WUR designs should be compared to that of NR-PDCCH link budget for various deployment scenarios (e.g., those identified in TR 37.910))</w:t>
      </w:r>
    </w:p>
    <w:p w14:paraId="312D872C" w14:textId="77777777" w:rsidR="000A4E56" w:rsidRDefault="00900DB6">
      <w:pPr>
        <w:pStyle w:val="ListParagraph"/>
        <w:numPr>
          <w:ilvl w:val="0"/>
          <w:numId w:val="16"/>
        </w:numPr>
        <w:spacing w:line="256" w:lineRule="auto"/>
        <w:rPr>
          <w:lang w:eastAsia="zh-CN"/>
        </w:rPr>
      </w:pPr>
      <w:r>
        <w:rPr>
          <w:rFonts w:eastAsiaTheme="minorEastAsia"/>
          <w:lang w:eastAsia="zh-CN"/>
        </w:rPr>
        <w:t>Sony (LP-WUS coverage target is based on the coverage analysed in the Rel-17 coverage enhancements SI, RAN1 considers fallback mechanisms for UEs that are out of coverage of the LP-WUS.)</w:t>
      </w:r>
    </w:p>
    <w:p w14:paraId="3AA76A3E" w14:textId="77777777" w:rsidR="000A4E56" w:rsidRDefault="00900DB6">
      <w:pPr>
        <w:numPr>
          <w:ilvl w:val="0"/>
          <w:numId w:val="16"/>
        </w:numPr>
        <w:spacing w:after="0" w:line="256" w:lineRule="auto"/>
      </w:pPr>
      <w:r>
        <w:t>I</w:t>
      </w:r>
      <w:r>
        <w:rPr>
          <w:rFonts w:hint="eastAsia"/>
        </w:rPr>
        <w:t>nterDigital(</w:t>
      </w:r>
      <w:r>
        <w:t>As shown in Fig. 1 [3], a trend line with a slope of -1 decade / 20dBm of power consumption vs. receiver sensitivity is observed. The trend line implies that there is 20 dB degradation in sensitivity for every 10x power consumption reduction.)</w:t>
      </w:r>
    </w:p>
    <w:p w14:paraId="43A39C66" w14:textId="77777777" w:rsidR="000A4E56" w:rsidRDefault="00900DB6">
      <w:pPr>
        <w:spacing w:after="0" w:line="256" w:lineRule="auto"/>
        <w:ind w:left="420"/>
        <w:jc w:val="center"/>
      </w:pPr>
      <w:r>
        <w:rPr>
          <w:noProof/>
          <w:lang w:eastAsia="zh-CN"/>
        </w:rPr>
        <w:drawing>
          <wp:inline distT="0" distB="0" distL="0" distR="0" wp14:anchorId="3BBCF830" wp14:editId="5B8A1C4F">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76B3C0A8" w14:textId="77777777" w:rsidR="000A4E56" w:rsidRDefault="00900DB6">
      <w:pPr>
        <w:numPr>
          <w:ilvl w:val="0"/>
          <w:numId w:val="16"/>
        </w:numPr>
        <w:spacing w:after="0" w:line="256" w:lineRule="auto"/>
      </w:pPr>
      <w:r>
        <w:t>OPPO(Same/close to NR DL control channels)</w:t>
      </w:r>
    </w:p>
    <w:p w14:paraId="68F2D16F" w14:textId="77777777" w:rsidR="000A4E56" w:rsidRDefault="00900DB6">
      <w:pPr>
        <w:numPr>
          <w:ilvl w:val="0"/>
          <w:numId w:val="16"/>
        </w:numPr>
        <w:spacing w:after="0" w:line="256" w:lineRule="auto"/>
      </w:pPr>
      <w:r>
        <w:t>Apple(Coverage of LP WUS can be evaluated and compared in two ways: 1 ) Compare the link budget of LP WUS vs PDCCH.   2 )Compare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6597873" w14:textId="77777777" w:rsidR="000A4E56" w:rsidRDefault="00900DB6">
      <w:pPr>
        <w:pStyle w:val="ListParagraph"/>
        <w:numPr>
          <w:ilvl w:val="0"/>
          <w:numId w:val="17"/>
        </w:numPr>
        <w:overflowPunct w:val="0"/>
        <w:autoSpaceDE w:val="0"/>
        <w:autoSpaceDN w:val="0"/>
        <w:adjustRightInd w:val="0"/>
        <w:contextualSpacing/>
        <w:textAlignment w:val="baseline"/>
      </w:pPr>
      <w:r>
        <w:rPr>
          <w:rFonts w:eastAsia="SimSun"/>
          <w:szCs w:val="20"/>
        </w:rPr>
        <w:t xml:space="preserve">Nordic </w:t>
      </w:r>
      <w:r>
        <w:rPr>
          <w:rFonts w:eastAsia="SimSun"/>
          <w:szCs w:val="20"/>
          <w:u w:val="single"/>
        </w:rPr>
        <w:t>(</w:t>
      </w:r>
      <w:r>
        <w:t>In our opinion LP-WUS should target the same coverage as R17 NR. However, what the R17 coverage is should be further discussed)</w:t>
      </w:r>
    </w:p>
    <w:p w14:paraId="716EA78B" w14:textId="77777777" w:rsidR="000A4E56" w:rsidRDefault="000A4E56">
      <w:pPr>
        <w:spacing w:after="0"/>
        <w:rPr>
          <w:u w:val="single"/>
          <w:lang w:eastAsia="zh-CN"/>
        </w:rPr>
      </w:pPr>
    </w:p>
    <w:p w14:paraId="3D1E828C" w14:textId="77777777" w:rsidR="000A4E56" w:rsidRDefault="000A4E56">
      <w:pPr>
        <w:spacing w:after="0"/>
        <w:rPr>
          <w:u w:val="single"/>
          <w:lang w:eastAsia="zh-CN"/>
        </w:rPr>
      </w:pPr>
    </w:p>
    <w:p w14:paraId="568302DC" w14:textId="77777777" w:rsidR="000A4E56" w:rsidRDefault="00900DB6">
      <w:pPr>
        <w:pStyle w:val="Heading4"/>
        <w:numPr>
          <w:ilvl w:val="0"/>
          <w:numId w:val="0"/>
        </w:numPr>
        <w:ind w:left="864" w:hanging="864"/>
        <w:rPr>
          <w:highlight w:val="cyan"/>
          <w:lang w:eastAsia="zh-CN"/>
        </w:rPr>
      </w:pPr>
      <w:r>
        <w:rPr>
          <w:highlight w:val="cyan"/>
          <w:lang w:eastAsia="zh-CN"/>
        </w:rPr>
        <w:t>[M] Proposals 1C-v1:</w:t>
      </w:r>
    </w:p>
    <w:p w14:paraId="7B118F21" w14:textId="77777777" w:rsidR="000A4E56" w:rsidRDefault="00900DB6">
      <w:pPr>
        <w:rPr>
          <w:lang w:eastAsia="zh-CN"/>
        </w:rPr>
      </w:pPr>
      <w:r>
        <w:rPr>
          <w:lang w:eastAsia="zh-CN"/>
        </w:rPr>
        <w:t>The targeting coverage of LP-WUS is comparable to that of the NR bottleneck channel.</w:t>
      </w:r>
    </w:p>
    <w:tbl>
      <w:tblPr>
        <w:tblStyle w:val="TableGrid"/>
        <w:tblW w:w="0" w:type="auto"/>
        <w:tblLook w:val="04A0" w:firstRow="1" w:lastRow="0" w:firstColumn="1" w:lastColumn="0" w:noHBand="0" w:noVBand="1"/>
      </w:tblPr>
      <w:tblGrid>
        <w:gridCol w:w="1555"/>
        <w:gridCol w:w="8407"/>
      </w:tblGrid>
      <w:tr w:rsidR="000A4E56" w14:paraId="5CDB477A" w14:textId="77777777">
        <w:tc>
          <w:tcPr>
            <w:tcW w:w="1555" w:type="dxa"/>
            <w:tcBorders>
              <w:top w:val="single" w:sz="4" w:space="0" w:color="auto"/>
              <w:left w:val="single" w:sz="4" w:space="0" w:color="auto"/>
              <w:bottom w:val="single" w:sz="4" w:space="0" w:color="auto"/>
              <w:right w:val="single" w:sz="4" w:space="0" w:color="auto"/>
            </w:tcBorders>
          </w:tcPr>
          <w:p w14:paraId="6BACE3B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2A7DD22" w14:textId="77777777" w:rsidR="000A4E56" w:rsidRDefault="00900DB6">
            <w:pPr>
              <w:spacing w:before="0" w:after="0" w:line="240" w:lineRule="auto"/>
              <w:rPr>
                <w:b/>
                <w:szCs w:val="22"/>
                <w:lang w:eastAsia="zh-CN"/>
              </w:rPr>
            </w:pPr>
            <w:r>
              <w:rPr>
                <w:b/>
                <w:szCs w:val="22"/>
                <w:lang w:eastAsia="zh-CN"/>
              </w:rPr>
              <w:t>Comments</w:t>
            </w:r>
          </w:p>
        </w:tc>
      </w:tr>
      <w:tr w:rsidR="000A4E56" w14:paraId="1EFA0CD0" w14:textId="77777777">
        <w:tc>
          <w:tcPr>
            <w:tcW w:w="1555" w:type="dxa"/>
            <w:tcBorders>
              <w:top w:val="single" w:sz="4" w:space="0" w:color="auto"/>
              <w:left w:val="single" w:sz="4" w:space="0" w:color="auto"/>
              <w:bottom w:val="single" w:sz="4" w:space="0" w:color="auto"/>
              <w:right w:val="single" w:sz="4" w:space="0" w:color="auto"/>
            </w:tcBorders>
          </w:tcPr>
          <w:p w14:paraId="63520343"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54096A" w14:textId="77777777" w:rsidR="000A4E56" w:rsidRDefault="00900DB6">
            <w:pPr>
              <w:spacing w:after="0" w:line="240" w:lineRule="auto"/>
              <w:rPr>
                <w:szCs w:val="22"/>
                <w:lang w:eastAsia="zh-CN"/>
              </w:rPr>
            </w:pPr>
            <w:r>
              <w:rPr>
                <w:szCs w:val="22"/>
                <w:lang w:eastAsia="zh-CN"/>
              </w:rPr>
              <w:t>OK</w:t>
            </w:r>
          </w:p>
        </w:tc>
      </w:tr>
      <w:tr w:rsidR="000A4E56" w14:paraId="0313B984" w14:textId="77777777">
        <w:tc>
          <w:tcPr>
            <w:tcW w:w="1555" w:type="dxa"/>
            <w:tcBorders>
              <w:top w:val="single" w:sz="4" w:space="0" w:color="auto"/>
              <w:left w:val="single" w:sz="4" w:space="0" w:color="auto"/>
              <w:bottom w:val="single" w:sz="4" w:space="0" w:color="auto"/>
              <w:right w:val="single" w:sz="4" w:space="0" w:color="auto"/>
            </w:tcBorders>
          </w:tcPr>
          <w:p w14:paraId="79CA5137"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9A9A06" w14:textId="77777777"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14:paraId="089208FB" w14:textId="77777777">
        <w:tc>
          <w:tcPr>
            <w:tcW w:w="1555" w:type="dxa"/>
            <w:tcBorders>
              <w:top w:val="single" w:sz="4" w:space="0" w:color="auto"/>
              <w:left w:val="single" w:sz="4" w:space="0" w:color="auto"/>
              <w:bottom w:val="single" w:sz="4" w:space="0" w:color="auto"/>
              <w:right w:val="single" w:sz="4" w:space="0" w:color="auto"/>
            </w:tcBorders>
          </w:tcPr>
          <w:p w14:paraId="26C0AE8F" w14:textId="77777777" w:rsidR="000A4E56" w:rsidRDefault="00900DB6">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8F560DE" w14:textId="77777777"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14:paraId="7A9BB86D" w14:textId="77777777">
        <w:tc>
          <w:tcPr>
            <w:tcW w:w="1555" w:type="dxa"/>
            <w:tcBorders>
              <w:top w:val="single" w:sz="4" w:space="0" w:color="auto"/>
              <w:left w:val="single" w:sz="4" w:space="0" w:color="auto"/>
              <w:bottom w:val="single" w:sz="4" w:space="0" w:color="auto"/>
              <w:right w:val="single" w:sz="4" w:space="0" w:color="auto"/>
            </w:tcBorders>
          </w:tcPr>
          <w:p w14:paraId="656F40F9"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81C8EB5"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14:paraId="432767F3" w14:textId="77777777">
        <w:tc>
          <w:tcPr>
            <w:tcW w:w="1555" w:type="dxa"/>
            <w:tcBorders>
              <w:top w:val="single" w:sz="4" w:space="0" w:color="auto"/>
              <w:left w:val="single" w:sz="4" w:space="0" w:color="auto"/>
              <w:bottom w:val="single" w:sz="4" w:space="0" w:color="auto"/>
              <w:right w:val="single" w:sz="4" w:space="0" w:color="auto"/>
            </w:tcBorders>
          </w:tcPr>
          <w:p w14:paraId="42FF2568" w14:textId="77777777" w:rsidR="00A37DB6" w:rsidRDefault="00A37DB6" w:rsidP="006F0E7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14AF1B4" w14:textId="77777777" w:rsidR="00A37DB6" w:rsidRDefault="00A37DB6" w:rsidP="006F0E74">
            <w:pPr>
              <w:spacing w:after="0" w:line="240" w:lineRule="auto"/>
              <w:rPr>
                <w:szCs w:val="22"/>
                <w:lang w:eastAsia="zh-CN"/>
              </w:rPr>
            </w:pPr>
            <w:r>
              <w:rPr>
                <w:szCs w:val="22"/>
                <w:lang w:eastAsia="zh-CN"/>
              </w:rPr>
              <w:t>Support this proposal</w:t>
            </w:r>
          </w:p>
        </w:tc>
      </w:tr>
      <w:tr w:rsidR="00E95DDD" w14:paraId="6BED8D40" w14:textId="77777777">
        <w:tc>
          <w:tcPr>
            <w:tcW w:w="1555" w:type="dxa"/>
            <w:tcBorders>
              <w:top w:val="single" w:sz="4" w:space="0" w:color="auto"/>
              <w:left w:val="single" w:sz="4" w:space="0" w:color="auto"/>
              <w:bottom w:val="single" w:sz="4" w:space="0" w:color="auto"/>
              <w:right w:val="single" w:sz="4" w:space="0" w:color="auto"/>
            </w:tcBorders>
          </w:tcPr>
          <w:p w14:paraId="5AB008AF" w14:textId="66CA5669" w:rsidR="00E95DDD" w:rsidRDefault="00E95DDD" w:rsidP="00E95DDD">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E4A1AA9" w14:textId="7B61DEC5" w:rsidR="00E95DDD" w:rsidRDefault="00E95DDD" w:rsidP="00E95DDD">
            <w:pPr>
              <w:spacing w:after="0" w:line="240" w:lineRule="auto"/>
              <w:rPr>
                <w:szCs w:val="22"/>
                <w:lang w:eastAsia="zh-CN"/>
              </w:rPr>
            </w:pPr>
            <w:r>
              <w:rPr>
                <w:szCs w:val="22"/>
                <w:lang w:eastAsia="zh-CN"/>
              </w:rPr>
              <w:t xml:space="preserve">We agree with Futurewei that tradeoff needs to be considered for at least system resource overhead, power value of LP-WUR and sensibility. It is also good to make it clear that the intention of the proposal is to match the LP-WUS coverage to the NR bottleneck channel of </w:t>
            </w:r>
            <w:r w:rsidRPr="00164365">
              <w:rPr>
                <w:b/>
                <w:bCs/>
                <w:szCs w:val="22"/>
                <w:lang w:eastAsia="zh-CN"/>
              </w:rPr>
              <w:t>downlink</w:t>
            </w:r>
            <w:r>
              <w:rPr>
                <w:b/>
                <w:bCs/>
                <w:szCs w:val="22"/>
                <w:lang w:eastAsia="zh-CN"/>
              </w:rPr>
              <w:t xml:space="preserve"> or uplink. </w:t>
            </w:r>
            <w:r>
              <w:rPr>
                <w:szCs w:val="22"/>
                <w:lang w:eastAsia="zh-CN"/>
              </w:rPr>
              <w:t>Our current position is it seems sufficient to match to NR bottleneck channel of downlink for LP-WUS.</w:t>
            </w:r>
          </w:p>
        </w:tc>
      </w:tr>
      <w:tr w:rsidR="00D35ADD" w14:paraId="267E8CB4" w14:textId="77777777" w:rsidTr="00D35ADD">
        <w:tc>
          <w:tcPr>
            <w:tcW w:w="1555" w:type="dxa"/>
          </w:tcPr>
          <w:p w14:paraId="5EF7F68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9B90915" w14:textId="77777777" w:rsidR="00D35ADD" w:rsidRDefault="00D35ADD" w:rsidP="00EE12B0">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xml:space="preserve">, and maybe RACH msg1/2/3/4 and </w:t>
            </w:r>
            <w:r>
              <w:rPr>
                <w:szCs w:val="22"/>
                <w:lang w:eastAsia="zh-CN"/>
              </w:rPr>
              <w:lastRenderedPageBreak/>
              <w:t>common PUCCH if being paged. Therefore, it seems a reference can be selected from the above listed channel.</w:t>
            </w:r>
          </w:p>
          <w:p w14:paraId="7A9E5061" w14:textId="77777777" w:rsidR="00D35ADD" w:rsidRDefault="00D35ADD" w:rsidP="00EE12B0">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6B51C0" w14:paraId="3D7090B1" w14:textId="77777777" w:rsidTr="00D35ADD">
        <w:tc>
          <w:tcPr>
            <w:tcW w:w="1555" w:type="dxa"/>
          </w:tcPr>
          <w:p w14:paraId="6D99E6E4" w14:textId="3770762D" w:rsidR="006B51C0" w:rsidRDefault="006B51C0" w:rsidP="006B51C0">
            <w:pPr>
              <w:spacing w:after="0" w:line="240" w:lineRule="auto"/>
              <w:rPr>
                <w:szCs w:val="22"/>
                <w:lang w:eastAsia="zh-CN"/>
              </w:rPr>
            </w:pPr>
            <w:r>
              <w:rPr>
                <w:szCs w:val="22"/>
                <w:lang w:eastAsia="zh-CN"/>
              </w:rPr>
              <w:lastRenderedPageBreak/>
              <w:t>Nokia1</w:t>
            </w:r>
          </w:p>
        </w:tc>
        <w:tc>
          <w:tcPr>
            <w:tcW w:w="8407" w:type="dxa"/>
          </w:tcPr>
          <w:p w14:paraId="443B9930" w14:textId="09681BAF" w:rsidR="006B51C0" w:rsidRDefault="006B51C0" w:rsidP="006B51C0">
            <w:pPr>
              <w:spacing w:after="0" w:line="240" w:lineRule="auto"/>
              <w:rPr>
                <w:szCs w:val="22"/>
                <w:lang w:eastAsia="zh-CN"/>
              </w:rPr>
            </w:pPr>
            <w:r w:rsidRPr="4D4DC220">
              <w:rPr>
                <w:lang w:eastAsia="zh-CN"/>
              </w:rPr>
              <w:t xml:space="preserve">We think that due to the differences in </w:t>
            </w:r>
            <w:r w:rsidRPr="7CC3E2FF">
              <w:rPr>
                <w:lang w:eastAsia="zh-CN"/>
              </w:rPr>
              <w:t>the expected</w:t>
            </w:r>
            <w:r w:rsidRPr="4D4DC220">
              <w:rPr>
                <w:lang w:eastAsia="zh-CN"/>
              </w:rPr>
              <w:t xml:space="preserve"> use case, it would be more appropriate to carry out the coverage comparison to DL channels, PDCCH</w:t>
            </w:r>
            <w:r>
              <w:rPr>
                <w:lang w:eastAsia="zh-CN"/>
              </w:rPr>
              <w:t xml:space="preserve"> if we aim to e.g. enhance paging</w:t>
            </w:r>
            <w:r w:rsidRPr="4D4DC220">
              <w:rPr>
                <w:lang w:eastAsia="zh-CN"/>
              </w:rPr>
              <w:t xml:space="preserve">. The need for UL data rate could be different/limited in certain use cases, and thereby the PUSCH coverage would be different, thus it would not give single target for coverage evaluation.  </w:t>
            </w:r>
          </w:p>
        </w:tc>
      </w:tr>
      <w:tr w:rsidR="00162D96" w14:paraId="53127BE7" w14:textId="77777777" w:rsidTr="00D35ADD">
        <w:tc>
          <w:tcPr>
            <w:tcW w:w="1555" w:type="dxa"/>
          </w:tcPr>
          <w:p w14:paraId="30E3329F" w14:textId="5E3304AA" w:rsidR="00162D96" w:rsidRDefault="00162D96" w:rsidP="006B51C0">
            <w:pPr>
              <w:spacing w:after="0" w:line="240" w:lineRule="auto"/>
              <w:rPr>
                <w:szCs w:val="22"/>
                <w:lang w:eastAsia="zh-CN"/>
              </w:rPr>
            </w:pPr>
            <w:r>
              <w:rPr>
                <w:szCs w:val="22"/>
                <w:lang w:eastAsia="zh-CN"/>
              </w:rPr>
              <w:t>Rakuten S.</w:t>
            </w:r>
          </w:p>
        </w:tc>
        <w:tc>
          <w:tcPr>
            <w:tcW w:w="8407" w:type="dxa"/>
          </w:tcPr>
          <w:p w14:paraId="1719C7CB" w14:textId="2327E394" w:rsidR="00162D96" w:rsidRPr="4D4DC220" w:rsidRDefault="00162D96" w:rsidP="006B51C0">
            <w:pPr>
              <w:spacing w:after="0" w:line="240" w:lineRule="auto"/>
              <w:rPr>
                <w:lang w:eastAsia="zh-CN"/>
              </w:rPr>
            </w:pPr>
            <w:r>
              <w:rPr>
                <w:lang w:eastAsia="zh-CN"/>
              </w:rPr>
              <w:t>We also think that coverage of LP-WUS should be compared to DL channels.</w:t>
            </w:r>
          </w:p>
        </w:tc>
      </w:tr>
      <w:tr w:rsidR="00B75AF1" w14:paraId="4788207B" w14:textId="77777777" w:rsidTr="00B75AF1">
        <w:tc>
          <w:tcPr>
            <w:tcW w:w="1555" w:type="dxa"/>
          </w:tcPr>
          <w:p w14:paraId="6DDBDAFE" w14:textId="77777777" w:rsidR="00B75AF1" w:rsidRDefault="00B75AF1" w:rsidP="00E000B3">
            <w:pPr>
              <w:spacing w:after="0" w:line="240" w:lineRule="auto"/>
              <w:rPr>
                <w:szCs w:val="22"/>
                <w:lang w:eastAsia="zh-CN"/>
              </w:rPr>
            </w:pPr>
            <w:r>
              <w:rPr>
                <w:szCs w:val="22"/>
                <w:lang w:eastAsia="zh-CN"/>
              </w:rPr>
              <w:t>CATT</w:t>
            </w:r>
          </w:p>
        </w:tc>
        <w:tc>
          <w:tcPr>
            <w:tcW w:w="8407" w:type="dxa"/>
          </w:tcPr>
          <w:p w14:paraId="266D3B49" w14:textId="77777777" w:rsidR="00B75AF1" w:rsidRDefault="00B75AF1" w:rsidP="00E000B3">
            <w:pPr>
              <w:spacing w:after="0" w:line="240" w:lineRule="auto"/>
              <w:rPr>
                <w:lang w:eastAsia="zh-CN"/>
              </w:rPr>
            </w:pPr>
            <w:r>
              <w:rPr>
                <w:lang w:eastAsia="zh-CN"/>
              </w:rPr>
              <w:t xml:space="preserve">We don’t agree with the proposal.  The target coverage had been defined for NR, RedCap or NB-IoT had a specific maximum coupling lose and minimal achievable data rate.  We should have same definition.  </w:t>
            </w:r>
          </w:p>
        </w:tc>
      </w:tr>
      <w:tr w:rsidR="00CC51A1" w14:paraId="7BE9CE2E" w14:textId="77777777" w:rsidTr="00B75AF1">
        <w:tc>
          <w:tcPr>
            <w:tcW w:w="1555" w:type="dxa"/>
          </w:tcPr>
          <w:p w14:paraId="117131AB" w14:textId="28AF4D16" w:rsidR="00CC51A1" w:rsidRDefault="00CC51A1" w:rsidP="00E000B3">
            <w:pPr>
              <w:spacing w:after="0" w:line="240" w:lineRule="auto"/>
              <w:rPr>
                <w:szCs w:val="22"/>
                <w:lang w:eastAsia="zh-CN"/>
              </w:rPr>
            </w:pPr>
            <w:r>
              <w:rPr>
                <w:szCs w:val="22"/>
                <w:lang w:eastAsia="zh-CN"/>
              </w:rPr>
              <w:t>InterDigital</w:t>
            </w:r>
          </w:p>
        </w:tc>
        <w:tc>
          <w:tcPr>
            <w:tcW w:w="8407" w:type="dxa"/>
          </w:tcPr>
          <w:p w14:paraId="3E8B2A7D" w14:textId="0F9F7695" w:rsidR="00CC51A1" w:rsidRDefault="00CC51A1" w:rsidP="00E000B3">
            <w:pPr>
              <w:spacing w:after="0" w:line="240" w:lineRule="auto"/>
              <w:rPr>
                <w:lang w:eastAsia="zh-CN"/>
              </w:rPr>
            </w:pPr>
            <w:r>
              <w:rPr>
                <w:lang w:eastAsia="zh-CN"/>
              </w:rPr>
              <w:t xml:space="preserve">We agree with Futurewei and Panasonic. There is a trade-off between sensitivity/coverage, resource utilization and power consumption. Deciding comparable coverage with the bottleneck channel of the main radio should be done after considering all these aspects. </w:t>
            </w:r>
          </w:p>
        </w:tc>
      </w:tr>
    </w:tbl>
    <w:p w14:paraId="59CB9BC9" w14:textId="77777777" w:rsidR="000A4E56" w:rsidRDefault="000A4E56">
      <w:pPr>
        <w:rPr>
          <w:lang w:eastAsia="zh-CN"/>
        </w:rPr>
      </w:pPr>
    </w:p>
    <w:p w14:paraId="732444EF" w14:textId="77777777" w:rsidR="000A4E56" w:rsidRDefault="00900DB6">
      <w:pPr>
        <w:pStyle w:val="Heading3"/>
        <w:numPr>
          <w:ilvl w:val="0"/>
          <w:numId w:val="0"/>
        </w:numPr>
        <w:ind w:left="720" w:hanging="720"/>
        <w:rPr>
          <w:lang w:eastAsia="zh-CN"/>
        </w:rPr>
      </w:pPr>
      <w:r>
        <w:rPr>
          <w:lang w:eastAsia="zh-CN"/>
        </w:rPr>
        <w:t>1D-v1: target BW for LP-WUS</w:t>
      </w:r>
    </w:p>
    <w:p w14:paraId="517579A3" w14:textId="77777777" w:rsidR="000A4E56" w:rsidRDefault="00900DB6">
      <w:pPr>
        <w:pStyle w:val="ListParagraph"/>
        <w:numPr>
          <w:ilvl w:val="0"/>
          <w:numId w:val="18"/>
        </w:numPr>
        <w:spacing w:line="256" w:lineRule="auto"/>
        <w:rPr>
          <w:lang w:eastAsia="zh-CN"/>
        </w:rPr>
      </w:pPr>
      <w:r>
        <w:rPr>
          <w:rFonts w:eastAsiaTheme="minorEastAsia"/>
          <w:lang w:eastAsia="zh-CN"/>
        </w:rPr>
        <w:t>Vivo (1.4MHz ~ 4MHz)</w:t>
      </w:r>
    </w:p>
    <w:p w14:paraId="22C842F3" w14:textId="77777777" w:rsidR="000A4E56" w:rsidRDefault="00900DB6">
      <w:pPr>
        <w:pStyle w:val="ListParagraph"/>
        <w:numPr>
          <w:ilvl w:val="0"/>
          <w:numId w:val="18"/>
        </w:numPr>
        <w:spacing w:line="256" w:lineRule="auto"/>
        <w:rPr>
          <w:lang w:eastAsia="zh-CN"/>
        </w:rPr>
      </w:pPr>
      <w:r>
        <w:rPr>
          <w:rFonts w:eastAsiaTheme="minorEastAsia"/>
          <w:lang w:eastAsia="zh-CN"/>
        </w:rPr>
        <w:t>Lenovo (</w:t>
      </w:r>
      <w:r>
        <w:rPr>
          <w:rFonts w:eastAsia="+mn-ea"/>
          <w:bCs/>
          <w:color w:val="000000"/>
          <w:kern w:val="24"/>
        </w:rPr>
        <w:t>Consider candidate LP-WUS bandwidth similar to RedCap bandwidth, SSB bandwidth</w:t>
      </w:r>
      <w:r>
        <w:rPr>
          <w:rFonts w:eastAsiaTheme="minorEastAsia"/>
          <w:lang w:eastAsia="zh-CN"/>
        </w:rPr>
        <w:t>)</w:t>
      </w:r>
    </w:p>
    <w:p w14:paraId="77BD2ADB" w14:textId="77777777" w:rsidR="000A4E56" w:rsidRDefault="00900DB6">
      <w:pPr>
        <w:pStyle w:val="ListParagraph"/>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2F2217CF" w14:textId="77777777" w:rsidR="000A4E56" w:rsidRDefault="000A4E56">
      <w:pPr>
        <w:pStyle w:val="ListParagraph"/>
        <w:ind w:left="420"/>
        <w:rPr>
          <w:lang w:eastAsia="zh-CN"/>
        </w:rPr>
      </w:pPr>
    </w:p>
    <w:p w14:paraId="49F82A9A" w14:textId="77777777" w:rsidR="000A4E56" w:rsidRDefault="000A4E56">
      <w:pPr>
        <w:pStyle w:val="ListParagraph"/>
        <w:ind w:left="420"/>
        <w:rPr>
          <w:lang w:eastAsia="zh-CN"/>
        </w:rPr>
      </w:pPr>
    </w:p>
    <w:p w14:paraId="50873DF2" w14:textId="77777777" w:rsidR="000A4E56" w:rsidRDefault="00900DB6">
      <w:pPr>
        <w:pStyle w:val="Heading4"/>
        <w:numPr>
          <w:ilvl w:val="0"/>
          <w:numId w:val="0"/>
        </w:numPr>
        <w:ind w:left="864" w:hanging="864"/>
        <w:rPr>
          <w:highlight w:val="yellow"/>
          <w:lang w:eastAsia="zh-CN"/>
        </w:rPr>
      </w:pPr>
      <w:r>
        <w:rPr>
          <w:highlight w:val="yellow"/>
          <w:lang w:eastAsia="zh-CN"/>
        </w:rPr>
        <w:t>[M] Proposals 1D-v1:</w:t>
      </w:r>
    </w:p>
    <w:p w14:paraId="6F604B3F" w14:textId="77777777" w:rsidR="000A4E56" w:rsidRDefault="00900DB6">
      <w:pPr>
        <w:spacing w:after="0"/>
        <w:rPr>
          <w:lang w:eastAsia="zh-CN"/>
        </w:rPr>
      </w:pPr>
      <w:r>
        <w:rPr>
          <w:lang w:eastAsia="zh-CN"/>
        </w:rPr>
        <w:t>The design target of the maximum LP-WUS bandwidth should be no more than X MHz, where X&lt;=20.</w:t>
      </w:r>
    </w:p>
    <w:p w14:paraId="5C33A406" w14:textId="77777777" w:rsidR="000A4E56" w:rsidRDefault="00900DB6">
      <w:pPr>
        <w:pStyle w:val="ListParagraph"/>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44286900"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4318079" w14:textId="77777777">
        <w:tc>
          <w:tcPr>
            <w:tcW w:w="1555" w:type="dxa"/>
            <w:tcBorders>
              <w:top w:val="single" w:sz="4" w:space="0" w:color="auto"/>
              <w:left w:val="single" w:sz="4" w:space="0" w:color="auto"/>
              <w:bottom w:val="single" w:sz="4" w:space="0" w:color="auto"/>
              <w:right w:val="single" w:sz="4" w:space="0" w:color="auto"/>
            </w:tcBorders>
          </w:tcPr>
          <w:p w14:paraId="5D50F14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450730" w14:textId="77777777" w:rsidR="000A4E56" w:rsidRDefault="00900DB6">
            <w:pPr>
              <w:spacing w:before="0" w:after="0" w:line="240" w:lineRule="auto"/>
              <w:rPr>
                <w:b/>
                <w:szCs w:val="22"/>
                <w:lang w:eastAsia="zh-CN"/>
              </w:rPr>
            </w:pPr>
            <w:r>
              <w:rPr>
                <w:b/>
                <w:szCs w:val="22"/>
                <w:lang w:eastAsia="zh-CN"/>
              </w:rPr>
              <w:t>Comments</w:t>
            </w:r>
          </w:p>
        </w:tc>
      </w:tr>
      <w:tr w:rsidR="000A4E56" w14:paraId="595277FB" w14:textId="77777777">
        <w:tc>
          <w:tcPr>
            <w:tcW w:w="1555" w:type="dxa"/>
            <w:tcBorders>
              <w:top w:val="single" w:sz="4" w:space="0" w:color="auto"/>
              <w:left w:val="single" w:sz="4" w:space="0" w:color="auto"/>
              <w:bottom w:val="single" w:sz="4" w:space="0" w:color="auto"/>
              <w:right w:val="single" w:sz="4" w:space="0" w:color="auto"/>
            </w:tcBorders>
          </w:tcPr>
          <w:p w14:paraId="3A1A7919"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4A49770" w14:textId="77777777" w:rsidR="000A4E56" w:rsidRDefault="00900DB6">
            <w:pPr>
              <w:spacing w:after="0" w:line="240" w:lineRule="auto"/>
              <w:rPr>
                <w:szCs w:val="22"/>
                <w:lang w:eastAsia="zh-CN"/>
              </w:rPr>
            </w:pPr>
            <w:r>
              <w:rPr>
                <w:szCs w:val="22"/>
                <w:lang w:eastAsia="zh-CN"/>
              </w:rPr>
              <w:t>OK, but this is more an 9.13.3 topic, in our opinion</w:t>
            </w:r>
          </w:p>
        </w:tc>
      </w:tr>
      <w:tr w:rsidR="000A4E56" w14:paraId="5D10F83B" w14:textId="77777777">
        <w:tc>
          <w:tcPr>
            <w:tcW w:w="1555" w:type="dxa"/>
            <w:tcBorders>
              <w:top w:val="single" w:sz="4" w:space="0" w:color="auto"/>
              <w:left w:val="single" w:sz="4" w:space="0" w:color="auto"/>
              <w:bottom w:val="single" w:sz="4" w:space="0" w:color="auto"/>
              <w:right w:val="single" w:sz="4" w:space="0" w:color="auto"/>
            </w:tcBorders>
          </w:tcPr>
          <w:p w14:paraId="4BD1BF49"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8A42AF6" w14:textId="77777777"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14:paraId="22026F00" w14:textId="77777777">
        <w:tc>
          <w:tcPr>
            <w:tcW w:w="1555" w:type="dxa"/>
            <w:tcBorders>
              <w:top w:val="single" w:sz="4" w:space="0" w:color="auto"/>
              <w:left w:val="single" w:sz="4" w:space="0" w:color="auto"/>
              <w:bottom w:val="single" w:sz="4" w:space="0" w:color="auto"/>
              <w:right w:val="single" w:sz="4" w:space="0" w:color="auto"/>
            </w:tcBorders>
          </w:tcPr>
          <w:p w14:paraId="6F0FD99B"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E1BF7E8" w14:textId="77777777" w:rsidR="000A4E56" w:rsidRDefault="00900DB6">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0A4E56" w14:paraId="00F031C2" w14:textId="77777777">
        <w:tc>
          <w:tcPr>
            <w:tcW w:w="1555" w:type="dxa"/>
            <w:tcBorders>
              <w:top w:val="single" w:sz="4" w:space="0" w:color="auto"/>
              <w:left w:val="single" w:sz="4" w:space="0" w:color="auto"/>
              <w:bottom w:val="single" w:sz="4" w:space="0" w:color="auto"/>
              <w:right w:val="single" w:sz="4" w:space="0" w:color="auto"/>
            </w:tcBorders>
          </w:tcPr>
          <w:p w14:paraId="5269262B"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6EA314A" w14:textId="77777777"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0171AC6B" w14:textId="77777777"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14:paraId="03BC70A5" w14:textId="77777777">
        <w:tc>
          <w:tcPr>
            <w:tcW w:w="1555" w:type="dxa"/>
            <w:tcBorders>
              <w:top w:val="single" w:sz="4" w:space="0" w:color="auto"/>
              <w:left w:val="single" w:sz="4" w:space="0" w:color="auto"/>
              <w:bottom w:val="single" w:sz="4" w:space="0" w:color="auto"/>
              <w:right w:val="single" w:sz="4" w:space="0" w:color="auto"/>
            </w:tcBorders>
          </w:tcPr>
          <w:p w14:paraId="19B18B63" w14:textId="77777777" w:rsidR="00254BEC" w:rsidRDefault="00254BEC" w:rsidP="00254BEC">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B3D24E0" w14:textId="77777777" w:rsidR="00254BEC" w:rsidRDefault="00254BEC" w:rsidP="00254BEC">
            <w:pPr>
              <w:spacing w:after="0" w:line="240" w:lineRule="auto"/>
              <w:rPr>
                <w:szCs w:val="22"/>
                <w:lang w:eastAsia="zh-CN"/>
              </w:rPr>
            </w:pPr>
            <w:r>
              <w:rPr>
                <w:szCs w:val="22"/>
                <w:lang w:eastAsia="zh-CN"/>
              </w:rPr>
              <w:t>We are open to be discussed in 9.13.3</w:t>
            </w:r>
          </w:p>
        </w:tc>
      </w:tr>
      <w:tr w:rsidR="00617457" w14:paraId="03E4DD31" w14:textId="77777777">
        <w:tc>
          <w:tcPr>
            <w:tcW w:w="1555" w:type="dxa"/>
            <w:tcBorders>
              <w:top w:val="single" w:sz="4" w:space="0" w:color="auto"/>
              <w:left w:val="single" w:sz="4" w:space="0" w:color="auto"/>
              <w:bottom w:val="single" w:sz="4" w:space="0" w:color="auto"/>
              <w:right w:val="single" w:sz="4" w:space="0" w:color="auto"/>
            </w:tcBorders>
          </w:tcPr>
          <w:p w14:paraId="4018A893" w14:textId="4A1ADDFB" w:rsidR="00617457" w:rsidRDefault="00617457" w:rsidP="0061745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D07EB91" w14:textId="03C2B251" w:rsidR="00617457" w:rsidRDefault="00617457" w:rsidP="00617457">
            <w:pPr>
              <w:spacing w:after="0" w:line="240" w:lineRule="auto"/>
              <w:rPr>
                <w:szCs w:val="22"/>
                <w:lang w:eastAsia="zh-CN"/>
              </w:rPr>
            </w:pPr>
            <w:r>
              <w:rPr>
                <w:szCs w:val="22"/>
                <w:lang w:eastAsia="zh-CN"/>
              </w:rPr>
              <w:t>Agree with Nordic.</w:t>
            </w:r>
          </w:p>
        </w:tc>
      </w:tr>
      <w:tr w:rsidR="00D35ADD" w14:paraId="4D5EBF61" w14:textId="77777777" w:rsidTr="00D35ADD">
        <w:tc>
          <w:tcPr>
            <w:tcW w:w="1555" w:type="dxa"/>
          </w:tcPr>
          <w:p w14:paraId="32330BD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B58EBE6" w14:textId="3A79B3E8" w:rsidR="00D35ADD" w:rsidRDefault="00D35ADD" w:rsidP="00EE12B0">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6B51C0" w14:paraId="2C5DCF22" w14:textId="77777777" w:rsidTr="00D35ADD">
        <w:tc>
          <w:tcPr>
            <w:tcW w:w="1555" w:type="dxa"/>
          </w:tcPr>
          <w:p w14:paraId="0FB7E111" w14:textId="1EA1D700" w:rsidR="006B51C0" w:rsidRDefault="006B51C0" w:rsidP="006B51C0">
            <w:pPr>
              <w:spacing w:after="0" w:line="240" w:lineRule="auto"/>
              <w:rPr>
                <w:szCs w:val="22"/>
                <w:lang w:eastAsia="zh-CN"/>
              </w:rPr>
            </w:pPr>
            <w:r>
              <w:rPr>
                <w:szCs w:val="22"/>
                <w:lang w:eastAsia="zh-CN"/>
              </w:rPr>
              <w:lastRenderedPageBreak/>
              <w:t>Nokia1</w:t>
            </w:r>
          </w:p>
        </w:tc>
        <w:tc>
          <w:tcPr>
            <w:tcW w:w="8407" w:type="dxa"/>
          </w:tcPr>
          <w:p w14:paraId="1C4208F1" w14:textId="15AA3BE4" w:rsidR="006B51C0" w:rsidRDefault="006B51C0" w:rsidP="006B51C0">
            <w:pPr>
              <w:spacing w:after="0" w:line="240" w:lineRule="auto"/>
              <w:rPr>
                <w:szCs w:val="22"/>
                <w:lang w:eastAsia="zh-CN"/>
              </w:rPr>
            </w:pPr>
            <w:r w:rsidRPr="1DAFFF99">
              <w:rPr>
                <w:lang w:eastAsia="zh-CN"/>
              </w:rPr>
              <w:t>As the LP-WUR architecture determines the needed guardband</w:t>
            </w:r>
            <w:r>
              <w:rPr>
                <w:lang w:eastAsia="zh-CN"/>
              </w:rPr>
              <w:t xml:space="preserve"> this should be also accounted in the design target, i.e. the total bandwidth required by LP-WUS/WUR should not be more than X including any guard band or frequency reservation required by the LP-WUS. </w:t>
            </w:r>
          </w:p>
        </w:tc>
      </w:tr>
      <w:tr w:rsidR="00162D96" w14:paraId="4BDAE29D" w14:textId="77777777" w:rsidTr="00D35ADD">
        <w:tc>
          <w:tcPr>
            <w:tcW w:w="1555" w:type="dxa"/>
          </w:tcPr>
          <w:p w14:paraId="5873B518" w14:textId="0AB278A4"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9F735E1" w14:textId="7BDDC750" w:rsidR="00162D96" w:rsidRPr="1DAFFF99" w:rsidRDefault="00162D96" w:rsidP="006B51C0">
            <w:pPr>
              <w:spacing w:after="0" w:line="240" w:lineRule="auto"/>
              <w:rPr>
                <w:lang w:eastAsia="zh-CN"/>
              </w:rPr>
            </w:pPr>
            <w:r>
              <w:rPr>
                <w:lang w:eastAsia="zh-CN"/>
              </w:rPr>
              <w:t>We think X should be in the order of 4-5 MHz. But we are ok to discuss it later.</w:t>
            </w:r>
          </w:p>
        </w:tc>
      </w:tr>
      <w:tr w:rsidR="001162C3" w14:paraId="0E60C660" w14:textId="77777777" w:rsidTr="00D35ADD">
        <w:tc>
          <w:tcPr>
            <w:tcW w:w="1555" w:type="dxa"/>
          </w:tcPr>
          <w:p w14:paraId="671F0DFA" w14:textId="55E324B7" w:rsidR="001162C3" w:rsidRDefault="001162C3" w:rsidP="006B51C0">
            <w:pPr>
              <w:spacing w:after="0" w:line="240" w:lineRule="auto"/>
              <w:rPr>
                <w:szCs w:val="22"/>
                <w:lang w:eastAsia="zh-CN"/>
              </w:rPr>
            </w:pPr>
            <w:r>
              <w:rPr>
                <w:szCs w:val="22"/>
                <w:lang w:eastAsia="zh-CN"/>
              </w:rPr>
              <w:t>Sony</w:t>
            </w:r>
          </w:p>
        </w:tc>
        <w:tc>
          <w:tcPr>
            <w:tcW w:w="8407" w:type="dxa"/>
          </w:tcPr>
          <w:p w14:paraId="2D681E57" w14:textId="049E29CF" w:rsidR="001162C3" w:rsidRDefault="00884313" w:rsidP="006B51C0">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75AF1" w14:paraId="0E7A9945" w14:textId="77777777" w:rsidTr="00B75AF1">
        <w:tc>
          <w:tcPr>
            <w:tcW w:w="1555" w:type="dxa"/>
          </w:tcPr>
          <w:p w14:paraId="0FBA6861" w14:textId="77777777" w:rsidR="00B75AF1" w:rsidRDefault="00B75AF1" w:rsidP="00E000B3">
            <w:pPr>
              <w:spacing w:after="0" w:line="240" w:lineRule="auto"/>
              <w:rPr>
                <w:szCs w:val="22"/>
                <w:lang w:eastAsia="zh-CN"/>
              </w:rPr>
            </w:pPr>
            <w:r>
              <w:rPr>
                <w:szCs w:val="22"/>
                <w:lang w:eastAsia="zh-CN"/>
              </w:rPr>
              <w:t>CATT</w:t>
            </w:r>
          </w:p>
        </w:tc>
        <w:tc>
          <w:tcPr>
            <w:tcW w:w="8407" w:type="dxa"/>
          </w:tcPr>
          <w:p w14:paraId="7D430097" w14:textId="77777777" w:rsidR="00B75AF1" w:rsidRDefault="00B75AF1" w:rsidP="00E000B3">
            <w:pPr>
              <w:spacing w:after="0" w:line="240" w:lineRule="auto"/>
              <w:rPr>
                <w:lang w:eastAsia="zh-CN"/>
              </w:rPr>
            </w:pPr>
            <w:r>
              <w:rPr>
                <w:lang w:eastAsia="zh-CN"/>
              </w:rPr>
              <w:t xml:space="preserve">We are OK to have BW less than 20 MHz with potential multi-tone operation.  </w:t>
            </w:r>
          </w:p>
        </w:tc>
      </w:tr>
      <w:tr w:rsidR="00CC51A1" w14:paraId="02915CC3" w14:textId="77777777" w:rsidTr="00B75AF1">
        <w:tc>
          <w:tcPr>
            <w:tcW w:w="1555" w:type="dxa"/>
          </w:tcPr>
          <w:p w14:paraId="19B99793" w14:textId="31D69C19" w:rsidR="00CC51A1" w:rsidRDefault="00CC51A1" w:rsidP="00E000B3">
            <w:pPr>
              <w:spacing w:after="0" w:line="240" w:lineRule="auto"/>
              <w:rPr>
                <w:szCs w:val="22"/>
                <w:lang w:eastAsia="zh-CN"/>
              </w:rPr>
            </w:pPr>
            <w:r>
              <w:rPr>
                <w:szCs w:val="22"/>
                <w:lang w:eastAsia="zh-CN"/>
              </w:rPr>
              <w:t>InterDigital</w:t>
            </w:r>
          </w:p>
        </w:tc>
        <w:tc>
          <w:tcPr>
            <w:tcW w:w="8407" w:type="dxa"/>
          </w:tcPr>
          <w:p w14:paraId="7FF8B053" w14:textId="1DEDEA26" w:rsidR="00CC51A1" w:rsidRDefault="00CC51A1" w:rsidP="00E000B3">
            <w:pPr>
              <w:spacing w:after="0" w:line="240" w:lineRule="auto"/>
              <w:rPr>
                <w:lang w:eastAsia="zh-CN"/>
              </w:rPr>
            </w:pPr>
            <w:r>
              <w:rPr>
                <w:lang w:eastAsia="zh-CN"/>
              </w:rPr>
              <w:t xml:space="preserve">The proposal should focus on LP-WUS for evaluation not the design target. We are fine with bandwidth less than 20 MHz. </w:t>
            </w:r>
          </w:p>
        </w:tc>
      </w:tr>
    </w:tbl>
    <w:p w14:paraId="6F3A1BD7" w14:textId="77777777" w:rsidR="000A4E56" w:rsidRDefault="000A4E56">
      <w:pPr>
        <w:rPr>
          <w:lang w:eastAsia="zh-CN"/>
        </w:rPr>
      </w:pPr>
    </w:p>
    <w:p w14:paraId="234B0643" w14:textId="77777777" w:rsidR="000A4E56" w:rsidRDefault="00900DB6">
      <w:pPr>
        <w:pStyle w:val="Heading3"/>
        <w:numPr>
          <w:ilvl w:val="0"/>
          <w:numId w:val="0"/>
        </w:numPr>
        <w:ind w:left="720" w:hanging="720"/>
        <w:rPr>
          <w:lang w:eastAsia="zh-CN"/>
        </w:rPr>
      </w:pPr>
      <w:r>
        <w:rPr>
          <w:lang w:eastAsia="zh-CN"/>
        </w:rPr>
        <w:t>1E-v1: applicable RRC states</w:t>
      </w:r>
    </w:p>
    <w:p w14:paraId="103BF543" w14:textId="77777777" w:rsidR="000A4E56" w:rsidRDefault="000A4E56">
      <w:pPr>
        <w:spacing w:after="0" w:line="256" w:lineRule="auto"/>
      </w:pPr>
    </w:p>
    <w:p w14:paraId="673CB24D"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lt 1 (prioritize RRC idle/inactive mode): Huawei, Lenovo</w:t>
      </w:r>
      <w:r>
        <w:rPr>
          <w:rFonts w:asciiTheme="minorEastAsia" w:eastAsiaTheme="minorEastAsia" w:hAnsiTheme="minorEastAsia" w:hint="eastAsia"/>
          <w:lang w:eastAsia="zh-CN"/>
        </w:rPr>
        <w:t>,</w:t>
      </w:r>
      <w:r>
        <w:rPr>
          <w:rFonts w:eastAsiaTheme="minorEastAsia" w:hint="eastAsia"/>
          <w:lang w:eastAsia="zh-CN"/>
        </w:rPr>
        <w:t>Apple</w:t>
      </w:r>
    </w:p>
    <w:p w14:paraId="1E911F33"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MTK, vivo, Nokia, CATT (only mentioned), Intel, ZTE (if consider XR use case), xiaomi</w:t>
      </w:r>
    </w:p>
    <w:p w14:paraId="4066983B" w14:textId="77777777" w:rsidR="000A4E56" w:rsidRDefault="00900DB6">
      <w:pPr>
        <w:numPr>
          <w:ilvl w:val="0"/>
          <w:numId w:val="18"/>
        </w:numPr>
        <w:spacing w:after="0" w:line="256" w:lineRule="auto"/>
        <w:rPr>
          <w:rFonts w:eastAsia="Yu Gothic Medium"/>
        </w:rPr>
      </w:pPr>
      <w:r>
        <w:rPr>
          <w:rFonts w:hint="eastAsia"/>
        </w:rPr>
        <w:t>A</w:t>
      </w:r>
      <w:r>
        <w:t>lt 3 (need to study feasibility in RRC connected mode): Ericsson</w:t>
      </w:r>
    </w:p>
    <w:p w14:paraId="3AEAEBD2" w14:textId="77777777" w:rsidR="000A4E56" w:rsidRDefault="000A4E56">
      <w:pPr>
        <w:rPr>
          <w:lang w:eastAsia="zh-CN"/>
        </w:rPr>
      </w:pPr>
    </w:p>
    <w:p w14:paraId="6165AFB4" w14:textId="77777777" w:rsidR="000A4E56" w:rsidRDefault="00900DB6">
      <w:pPr>
        <w:pStyle w:val="Heading4"/>
        <w:numPr>
          <w:ilvl w:val="0"/>
          <w:numId w:val="0"/>
        </w:numPr>
        <w:ind w:left="864" w:hanging="864"/>
        <w:rPr>
          <w:highlight w:val="yellow"/>
          <w:lang w:eastAsia="zh-CN"/>
        </w:rPr>
      </w:pPr>
      <w:r>
        <w:rPr>
          <w:highlight w:val="yellow"/>
          <w:lang w:eastAsia="zh-CN"/>
        </w:rPr>
        <w:t>[H] Proposals 1E-v1:</w:t>
      </w:r>
    </w:p>
    <w:p w14:paraId="1512731F" w14:textId="77777777"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TableGrid"/>
        <w:tblW w:w="0" w:type="auto"/>
        <w:tblLook w:val="04A0" w:firstRow="1" w:lastRow="0" w:firstColumn="1" w:lastColumn="0" w:noHBand="0" w:noVBand="1"/>
      </w:tblPr>
      <w:tblGrid>
        <w:gridCol w:w="1555"/>
        <w:gridCol w:w="8407"/>
      </w:tblGrid>
      <w:tr w:rsidR="000A4E56" w14:paraId="5D4E35B4" w14:textId="77777777">
        <w:tc>
          <w:tcPr>
            <w:tcW w:w="1555" w:type="dxa"/>
            <w:tcBorders>
              <w:top w:val="single" w:sz="4" w:space="0" w:color="auto"/>
              <w:left w:val="single" w:sz="4" w:space="0" w:color="auto"/>
              <w:bottom w:val="single" w:sz="4" w:space="0" w:color="auto"/>
              <w:right w:val="single" w:sz="4" w:space="0" w:color="auto"/>
            </w:tcBorders>
          </w:tcPr>
          <w:p w14:paraId="7FD720D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148564" w14:textId="77777777" w:rsidR="000A4E56" w:rsidRDefault="00900DB6">
            <w:pPr>
              <w:spacing w:before="0" w:after="0" w:line="240" w:lineRule="auto"/>
              <w:rPr>
                <w:b/>
                <w:szCs w:val="22"/>
                <w:lang w:eastAsia="zh-CN"/>
              </w:rPr>
            </w:pPr>
            <w:r>
              <w:rPr>
                <w:b/>
                <w:szCs w:val="22"/>
                <w:lang w:eastAsia="zh-CN"/>
              </w:rPr>
              <w:t>Comments</w:t>
            </w:r>
          </w:p>
        </w:tc>
      </w:tr>
      <w:tr w:rsidR="000A4E56" w14:paraId="71D9C8AA" w14:textId="77777777">
        <w:tc>
          <w:tcPr>
            <w:tcW w:w="1555" w:type="dxa"/>
            <w:tcBorders>
              <w:top w:val="single" w:sz="4" w:space="0" w:color="auto"/>
              <w:left w:val="single" w:sz="4" w:space="0" w:color="auto"/>
              <w:bottom w:val="single" w:sz="4" w:space="0" w:color="auto"/>
              <w:right w:val="single" w:sz="4" w:space="0" w:color="auto"/>
            </w:tcBorders>
          </w:tcPr>
          <w:p w14:paraId="1C6F1548"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C902B4B" w14:textId="77777777" w:rsidR="000A4E56" w:rsidRDefault="00900DB6">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0A4E56" w14:paraId="6207F613" w14:textId="77777777">
        <w:tc>
          <w:tcPr>
            <w:tcW w:w="1555" w:type="dxa"/>
            <w:tcBorders>
              <w:top w:val="single" w:sz="4" w:space="0" w:color="auto"/>
              <w:left w:val="single" w:sz="4" w:space="0" w:color="auto"/>
              <w:bottom w:val="single" w:sz="4" w:space="0" w:color="auto"/>
              <w:right w:val="single" w:sz="4" w:space="0" w:color="auto"/>
            </w:tcBorders>
          </w:tcPr>
          <w:p w14:paraId="4AF41BAA"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1D636FB" w14:textId="77777777"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14:paraId="5A96F0F9" w14:textId="77777777">
        <w:tc>
          <w:tcPr>
            <w:tcW w:w="1555" w:type="dxa"/>
            <w:tcBorders>
              <w:top w:val="single" w:sz="4" w:space="0" w:color="auto"/>
              <w:left w:val="single" w:sz="4" w:space="0" w:color="auto"/>
              <w:bottom w:val="single" w:sz="4" w:space="0" w:color="auto"/>
              <w:right w:val="single" w:sz="4" w:space="0" w:color="auto"/>
            </w:tcBorders>
          </w:tcPr>
          <w:p w14:paraId="66782E4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B93A7BE" w14:textId="77777777"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14:paraId="7355F61D" w14:textId="77777777">
        <w:tc>
          <w:tcPr>
            <w:tcW w:w="1555" w:type="dxa"/>
            <w:tcBorders>
              <w:top w:val="single" w:sz="4" w:space="0" w:color="auto"/>
              <w:left w:val="single" w:sz="4" w:space="0" w:color="auto"/>
              <w:bottom w:val="single" w:sz="4" w:space="0" w:color="auto"/>
              <w:right w:val="single" w:sz="4" w:space="0" w:color="auto"/>
            </w:tcBorders>
          </w:tcPr>
          <w:p w14:paraId="6BA76F33"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161E334" w14:textId="77777777" w:rsidR="000A4E56" w:rsidRDefault="00900DB6">
            <w:pPr>
              <w:spacing w:after="0" w:line="240" w:lineRule="auto"/>
              <w:rPr>
                <w:szCs w:val="22"/>
                <w:lang w:eastAsia="zh-CN"/>
              </w:rPr>
            </w:pPr>
            <w:r>
              <w:rPr>
                <w:rFonts w:hint="eastAsia"/>
                <w:szCs w:val="22"/>
                <w:lang w:eastAsia="zh-CN"/>
              </w:rPr>
              <w:t>Considering the different requirement for coverage, power saving gain, data rate from different types of devices, 100uW~1 mW can be considered in the early stage for study.</w:t>
            </w:r>
          </w:p>
        </w:tc>
      </w:tr>
      <w:tr w:rsidR="006F0E74" w14:paraId="04019878" w14:textId="77777777">
        <w:tc>
          <w:tcPr>
            <w:tcW w:w="1555" w:type="dxa"/>
            <w:tcBorders>
              <w:top w:val="single" w:sz="4" w:space="0" w:color="auto"/>
              <w:left w:val="single" w:sz="4" w:space="0" w:color="auto"/>
              <w:bottom w:val="single" w:sz="4" w:space="0" w:color="auto"/>
              <w:right w:val="single" w:sz="4" w:space="0" w:color="auto"/>
            </w:tcBorders>
          </w:tcPr>
          <w:p w14:paraId="43CFA787"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05ABC9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14:paraId="7739DFF7" w14:textId="77777777">
        <w:tc>
          <w:tcPr>
            <w:tcW w:w="1555" w:type="dxa"/>
            <w:tcBorders>
              <w:top w:val="single" w:sz="4" w:space="0" w:color="auto"/>
              <w:left w:val="single" w:sz="4" w:space="0" w:color="auto"/>
              <w:bottom w:val="single" w:sz="4" w:space="0" w:color="auto"/>
              <w:right w:val="single" w:sz="4" w:space="0" w:color="auto"/>
            </w:tcBorders>
          </w:tcPr>
          <w:p w14:paraId="4C42DC21" w14:textId="77777777" w:rsidR="00FB68CA" w:rsidRPr="00D82F1B" w:rsidRDefault="00FB68CA" w:rsidP="00FB68C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C03C218" w14:textId="77777777"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7D1FAB" w14:paraId="6EECB012" w14:textId="77777777">
        <w:tc>
          <w:tcPr>
            <w:tcW w:w="1555" w:type="dxa"/>
            <w:tcBorders>
              <w:top w:val="single" w:sz="4" w:space="0" w:color="auto"/>
              <w:left w:val="single" w:sz="4" w:space="0" w:color="auto"/>
              <w:bottom w:val="single" w:sz="4" w:space="0" w:color="auto"/>
              <w:right w:val="single" w:sz="4" w:space="0" w:color="auto"/>
            </w:tcBorders>
          </w:tcPr>
          <w:p w14:paraId="0252115A" w14:textId="531D7FA1" w:rsidR="007D1FAB" w:rsidRDefault="007D1FAB" w:rsidP="007D1FAB">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1705EAC" w14:textId="2DB62340" w:rsidR="007D1FAB" w:rsidRDefault="007D1FAB" w:rsidP="007D1FAB">
            <w:pPr>
              <w:spacing w:after="0" w:line="240" w:lineRule="auto"/>
              <w:rPr>
                <w:szCs w:val="22"/>
                <w:lang w:eastAsia="zh-CN"/>
              </w:rPr>
            </w:pPr>
            <w:r>
              <w:rPr>
                <w:szCs w:val="22"/>
                <w:lang w:eastAsia="zh-CN"/>
              </w:rPr>
              <w:t>We would like to prioritize RRC IDLE/INACTIVE and okay to study also CONNECTED mode.</w:t>
            </w:r>
          </w:p>
        </w:tc>
      </w:tr>
      <w:tr w:rsidR="00D35ADD" w:rsidRPr="00D82F1B" w14:paraId="593C641F" w14:textId="77777777" w:rsidTr="00D35ADD">
        <w:tc>
          <w:tcPr>
            <w:tcW w:w="1555" w:type="dxa"/>
          </w:tcPr>
          <w:p w14:paraId="6C75B075" w14:textId="77777777" w:rsidR="00D35ADD" w:rsidRPr="00D82F1B" w:rsidRDefault="00D35ADD" w:rsidP="00EE12B0">
            <w:pPr>
              <w:spacing w:after="0" w:line="240" w:lineRule="auto"/>
              <w:rPr>
                <w:szCs w:val="22"/>
                <w:lang w:eastAsia="zh-CN"/>
              </w:rPr>
            </w:pPr>
            <w:r>
              <w:rPr>
                <w:szCs w:val="22"/>
                <w:lang w:eastAsia="zh-CN"/>
              </w:rPr>
              <w:t>Intel</w:t>
            </w:r>
          </w:p>
        </w:tc>
        <w:tc>
          <w:tcPr>
            <w:tcW w:w="8407" w:type="dxa"/>
          </w:tcPr>
          <w:p w14:paraId="79FF7BC6" w14:textId="77777777" w:rsidR="00D35ADD" w:rsidRPr="00D82F1B" w:rsidRDefault="00D35ADD" w:rsidP="00EE12B0">
            <w:pPr>
              <w:spacing w:after="0" w:line="240" w:lineRule="auto"/>
              <w:rPr>
                <w:szCs w:val="22"/>
                <w:lang w:eastAsia="zh-CN"/>
              </w:rPr>
            </w:pPr>
            <w:r>
              <w:rPr>
                <w:szCs w:val="22"/>
                <w:lang w:eastAsia="zh-CN"/>
              </w:rPr>
              <w:t xml:space="preserve">We support the proposal </w:t>
            </w:r>
          </w:p>
        </w:tc>
      </w:tr>
      <w:tr w:rsidR="006B51C0" w:rsidRPr="00D82F1B" w14:paraId="5D99C0D0" w14:textId="77777777" w:rsidTr="00D35ADD">
        <w:tc>
          <w:tcPr>
            <w:tcW w:w="1555" w:type="dxa"/>
          </w:tcPr>
          <w:p w14:paraId="5F3C3164" w14:textId="48B6DB17"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33FB1EE" w14:textId="205F36FD" w:rsidR="006B51C0" w:rsidRDefault="006B51C0" w:rsidP="006B51C0">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162D96" w:rsidRPr="00D82F1B" w14:paraId="03ED791D" w14:textId="77777777" w:rsidTr="00D35ADD">
        <w:tc>
          <w:tcPr>
            <w:tcW w:w="1555" w:type="dxa"/>
          </w:tcPr>
          <w:p w14:paraId="130981C8" w14:textId="0D5E0369"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EC48349" w14:textId="1C05E95C" w:rsidR="00162D96" w:rsidRDefault="00162D96" w:rsidP="006B51C0">
            <w:pPr>
              <w:spacing w:after="0" w:line="240" w:lineRule="auto"/>
              <w:rPr>
                <w:szCs w:val="22"/>
                <w:lang w:eastAsia="zh-CN"/>
              </w:rPr>
            </w:pPr>
            <w:r>
              <w:rPr>
                <w:szCs w:val="22"/>
                <w:lang w:eastAsia="zh-CN"/>
              </w:rPr>
              <w:t xml:space="preserve">We are ok with the proposal but think Idle mode should have higher priority. </w:t>
            </w:r>
          </w:p>
        </w:tc>
      </w:tr>
      <w:tr w:rsidR="00AC3963" w:rsidRPr="00D82F1B" w14:paraId="6BD4D1DF" w14:textId="77777777" w:rsidTr="00D35ADD">
        <w:tc>
          <w:tcPr>
            <w:tcW w:w="1555" w:type="dxa"/>
          </w:tcPr>
          <w:p w14:paraId="6B04E3B5" w14:textId="696FE6E4" w:rsidR="00AC3963" w:rsidRDefault="00AC3963" w:rsidP="006B51C0">
            <w:pPr>
              <w:spacing w:after="0" w:line="240" w:lineRule="auto"/>
              <w:rPr>
                <w:szCs w:val="22"/>
                <w:lang w:eastAsia="zh-CN"/>
              </w:rPr>
            </w:pPr>
            <w:r>
              <w:rPr>
                <w:szCs w:val="22"/>
                <w:lang w:eastAsia="zh-CN"/>
              </w:rPr>
              <w:t>Sony</w:t>
            </w:r>
          </w:p>
        </w:tc>
        <w:tc>
          <w:tcPr>
            <w:tcW w:w="8407" w:type="dxa"/>
          </w:tcPr>
          <w:p w14:paraId="35A09083" w14:textId="76261429" w:rsidR="00AC3963" w:rsidRDefault="00AC3963" w:rsidP="006B51C0">
            <w:pPr>
              <w:spacing w:after="0" w:line="240" w:lineRule="auto"/>
              <w:rPr>
                <w:szCs w:val="22"/>
                <w:lang w:eastAsia="zh-CN"/>
              </w:rPr>
            </w:pPr>
            <w:r>
              <w:rPr>
                <w:szCs w:val="22"/>
                <w:lang w:eastAsia="zh-CN"/>
              </w:rPr>
              <w:t>Prioritize IDLE / INACTIVE mode. We can also see whether LP-WUS would be useful for CONNECTED mode</w:t>
            </w:r>
          </w:p>
        </w:tc>
      </w:tr>
      <w:tr w:rsidR="00B75AF1" w:rsidRPr="00D82F1B" w14:paraId="2806F79D" w14:textId="77777777" w:rsidTr="00D35ADD">
        <w:tc>
          <w:tcPr>
            <w:tcW w:w="1555" w:type="dxa"/>
          </w:tcPr>
          <w:p w14:paraId="04C1C95C" w14:textId="5464F47A" w:rsidR="00B75AF1" w:rsidRDefault="00B75AF1" w:rsidP="00B75AF1">
            <w:pPr>
              <w:spacing w:after="0" w:line="240" w:lineRule="auto"/>
              <w:rPr>
                <w:szCs w:val="22"/>
                <w:lang w:eastAsia="zh-CN"/>
              </w:rPr>
            </w:pPr>
            <w:r w:rsidRPr="00845CCB">
              <w:t>CATT</w:t>
            </w:r>
          </w:p>
        </w:tc>
        <w:tc>
          <w:tcPr>
            <w:tcW w:w="8407" w:type="dxa"/>
          </w:tcPr>
          <w:p w14:paraId="19568A5E" w14:textId="4003E1CF" w:rsidR="00B75AF1" w:rsidRDefault="00B75AF1" w:rsidP="00B75AF1">
            <w:pPr>
              <w:spacing w:after="0" w:line="240" w:lineRule="auto"/>
              <w:rPr>
                <w:szCs w:val="22"/>
                <w:lang w:eastAsia="zh-CN"/>
              </w:rPr>
            </w:pPr>
            <w:r w:rsidRPr="00845CCB">
              <w:t xml:space="preserve">We support the proposal </w:t>
            </w:r>
          </w:p>
        </w:tc>
      </w:tr>
      <w:tr w:rsidR="00CC51A1" w:rsidRPr="00D82F1B" w14:paraId="0A9F3718" w14:textId="77777777" w:rsidTr="00D35ADD">
        <w:tc>
          <w:tcPr>
            <w:tcW w:w="1555" w:type="dxa"/>
          </w:tcPr>
          <w:p w14:paraId="6D5A00C3" w14:textId="5ADA0430" w:rsidR="00CC51A1" w:rsidRPr="00845CCB" w:rsidRDefault="00CC51A1" w:rsidP="00B75AF1">
            <w:pPr>
              <w:spacing w:after="0" w:line="240" w:lineRule="auto"/>
            </w:pPr>
            <w:r>
              <w:lastRenderedPageBreak/>
              <w:t>InterDigital</w:t>
            </w:r>
          </w:p>
        </w:tc>
        <w:tc>
          <w:tcPr>
            <w:tcW w:w="8407" w:type="dxa"/>
          </w:tcPr>
          <w:p w14:paraId="30DC330D" w14:textId="4A7AA34D" w:rsidR="00CC51A1" w:rsidRPr="00845CCB" w:rsidRDefault="00CC51A1" w:rsidP="00B75AF1">
            <w:pPr>
              <w:spacing w:after="0" w:line="240" w:lineRule="auto"/>
            </w:pPr>
            <w:r>
              <w:t xml:space="preserve">We prefer to Idle/Inactive mode. Connected mode can be further studied if available. </w:t>
            </w:r>
          </w:p>
        </w:tc>
      </w:tr>
    </w:tbl>
    <w:p w14:paraId="092B8D3E" w14:textId="77777777" w:rsidR="000A4E56" w:rsidRDefault="000A4E56">
      <w:pPr>
        <w:pStyle w:val="ListParagraph"/>
        <w:spacing w:line="256" w:lineRule="auto"/>
        <w:ind w:left="420"/>
        <w:rPr>
          <w:lang w:eastAsia="zh-CN"/>
        </w:rPr>
      </w:pPr>
    </w:p>
    <w:p w14:paraId="66D629CF" w14:textId="77777777" w:rsidR="000A4E56" w:rsidRDefault="000A4E56">
      <w:pPr>
        <w:rPr>
          <w:lang w:eastAsia="zh-CN"/>
        </w:rPr>
      </w:pPr>
    </w:p>
    <w:p w14:paraId="410EE36F" w14:textId="77777777" w:rsidR="000A4E56" w:rsidRDefault="00900DB6">
      <w:pPr>
        <w:pStyle w:val="Heading3"/>
        <w:numPr>
          <w:ilvl w:val="0"/>
          <w:numId w:val="0"/>
        </w:numPr>
        <w:ind w:left="720" w:hanging="720"/>
        <w:rPr>
          <w:lang w:eastAsia="zh-CN"/>
        </w:rPr>
      </w:pPr>
      <w:r>
        <w:rPr>
          <w:lang w:eastAsia="zh-CN"/>
        </w:rPr>
        <w:t>1F-v1: more deisgn targets</w:t>
      </w:r>
    </w:p>
    <w:p w14:paraId="7337EF1D" w14:textId="77777777" w:rsidR="000A4E56" w:rsidRDefault="00900DB6">
      <w:pPr>
        <w:pStyle w:val="ListParagraph"/>
        <w:numPr>
          <w:ilvl w:val="0"/>
          <w:numId w:val="19"/>
        </w:numPr>
        <w:spacing w:line="256" w:lineRule="auto"/>
        <w:rPr>
          <w:lang w:eastAsia="zh-CN"/>
        </w:rPr>
      </w:pPr>
      <w:r>
        <w:rPr>
          <w:rFonts w:eastAsiaTheme="minorEastAsia"/>
          <w:lang w:eastAsia="zh-CN"/>
        </w:rPr>
        <w:t xml:space="preserve">FutureWei </w:t>
      </w:r>
    </w:p>
    <w:p w14:paraId="43DD2AEA" w14:textId="77777777" w:rsidR="000A4E56" w:rsidRDefault="00900DB6">
      <w:pPr>
        <w:pStyle w:val="ListParagraph"/>
        <w:numPr>
          <w:ilvl w:val="1"/>
          <w:numId w:val="19"/>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16C424C2"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7DC2E078" w14:textId="77777777" w:rsidR="000A4E56" w:rsidRDefault="00900DB6">
      <w:pPr>
        <w:pStyle w:val="ListParagraph"/>
        <w:numPr>
          <w:ilvl w:val="1"/>
          <w:numId w:val="19"/>
        </w:numPr>
        <w:spacing w:line="256" w:lineRule="auto"/>
        <w:rPr>
          <w:lang w:eastAsia="zh-CN"/>
        </w:rPr>
      </w:pPr>
      <w:r>
        <w:rPr>
          <w:lang w:eastAsia="zh-CN"/>
        </w:rPr>
        <w:t>Around 100kbps data rate can be considered as design target for LP-WUS</w:t>
      </w:r>
    </w:p>
    <w:p w14:paraId="382A4C10" w14:textId="77777777" w:rsidR="000A4E56" w:rsidRDefault="00900DB6">
      <w:pPr>
        <w:pStyle w:val="ListParagraph"/>
        <w:numPr>
          <w:ilvl w:val="1"/>
          <w:numId w:val="19"/>
        </w:numPr>
        <w:spacing w:line="256" w:lineRule="auto"/>
        <w:rPr>
          <w:lang w:eastAsia="zh-CN"/>
        </w:rPr>
      </w:pPr>
      <w:r>
        <w:rPr>
          <w:rFonts w:eastAsia="DengXian"/>
          <w:lang w:val="en-GB"/>
        </w:rPr>
        <w:t xml:space="preserve">The overall design target of coexistence is to support multiplexing between LP-WUS with legacy NR signals/channels and to allow reuse of unused LP-WUS resources for other </w:t>
      </w:r>
      <w:r>
        <w:rPr>
          <w:rFonts w:eastAsia="DengXian"/>
          <w:lang w:val="en-GB" w:eastAsia="zh-CN"/>
        </w:rPr>
        <w:t>DL</w:t>
      </w:r>
      <w:r>
        <w:rPr>
          <w:rFonts w:eastAsia="DengXian"/>
          <w:lang w:val="en-GB"/>
        </w:rPr>
        <w:t xml:space="preserve"> transmissions</w:t>
      </w:r>
    </w:p>
    <w:p w14:paraId="49B4CE04"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Nokia</w:t>
      </w:r>
    </w:p>
    <w:p w14:paraId="38503EE1" w14:textId="77777777" w:rsidR="000A4E56" w:rsidRDefault="00900DB6">
      <w:pPr>
        <w:pStyle w:val="ListParagraph"/>
        <w:numPr>
          <w:ilvl w:val="1"/>
          <w:numId w:val="19"/>
        </w:numPr>
        <w:spacing w:line="256" w:lineRule="auto"/>
        <w:rPr>
          <w:lang w:eastAsia="zh-CN"/>
        </w:rPr>
      </w:pPr>
      <w:r>
        <w:t>Down prioritize the sidelink related studies for time being</w:t>
      </w:r>
    </w:p>
    <w:p w14:paraId="798905E4" w14:textId="77777777" w:rsidR="000A4E56" w:rsidRDefault="00900DB6">
      <w:pPr>
        <w:pStyle w:val="ListParagraph"/>
        <w:numPr>
          <w:ilvl w:val="1"/>
          <w:numId w:val="19"/>
        </w:numPr>
        <w:spacing w:line="256" w:lineRule="auto"/>
        <w:rPr>
          <w:lang w:eastAsia="zh-CN"/>
        </w:rPr>
      </w:pPr>
      <w:r>
        <w:tab/>
        <w:t>LP-WUS design and LP-WUR architecture support flexible placement in frequency domain.</w:t>
      </w:r>
    </w:p>
    <w:p w14:paraId="18B3F8F6" w14:textId="77777777" w:rsidR="000A4E56" w:rsidRDefault="00900DB6">
      <w:pPr>
        <w:pStyle w:val="ListParagraph"/>
        <w:numPr>
          <w:ilvl w:val="1"/>
          <w:numId w:val="19"/>
        </w:numPr>
        <w:spacing w:line="256" w:lineRule="auto"/>
        <w:rPr>
          <w:lang w:eastAsia="zh-CN"/>
        </w:rPr>
      </w:pPr>
      <w:r>
        <w:t>The wake-up signal design and wake up receiver architecture defined, allows efficient reuse of gNB hardware for signal generation.</w:t>
      </w:r>
    </w:p>
    <w:p w14:paraId="4B62B608" w14:textId="77777777" w:rsidR="000A4E56" w:rsidRDefault="00900DB6">
      <w:pPr>
        <w:pStyle w:val="ListParagraph"/>
        <w:numPr>
          <w:ilvl w:val="1"/>
          <w:numId w:val="19"/>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24EE2162" w14:textId="77777777" w:rsidR="000A4E56" w:rsidRDefault="00900DB6">
      <w:pPr>
        <w:pStyle w:val="ListParagraph"/>
        <w:numPr>
          <w:ilvl w:val="1"/>
          <w:numId w:val="19"/>
        </w:numPr>
        <w:spacing w:line="256" w:lineRule="auto"/>
        <w:rPr>
          <w:lang w:eastAsia="zh-CN"/>
        </w:rPr>
      </w:pPr>
      <w:r>
        <w:rPr>
          <w:lang w:eastAsia="zh-CN"/>
        </w:rPr>
        <w:t>Coverage and mobility implications should be accounted for in LP-WUS design and LP-WUR architecture assumptions.</w:t>
      </w:r>
    </w:p>
    <w:p w14:paraId="5E836339" w14:textId="77777777" w:rsidR="000A4E56" w:rsidRDefault="00900DB6">
      <w:pPr>
        <w:pStyle w:val="ListParagraph"/>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14:paraId="71826B81"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CATT</w:t>
      </w:r>
    </w:p>
    <w:p w14:paraId="33631FFC" w14:textId="77777777" w:rsidR="000A4E56" w:rsidRDefault="00900DB6">
      <w:pPr>
        <w:pStyle w:val="ListParagraph"/>
        <w:numPr>
          <w:ilvl w:val="1"/>
          <w:numId w:val="19"/>
        </w:numPr>
        <w:spacing w:line="256" w:lineRule="auto"/>
        <w:rPr>
          <w:lang w:eastAsia="zh-CN"/>
        </w:rPr>
      </w:pPr>
      <w:r>
        <w:rPr>
          <w:rFonts w:eastAsia="SimSun"/>
          <w:lang w:eastAsia="zh-CN"/>
        </w:rPr>
        <w:t>Minimum achievable data rate – [160] bps</w:t>
      </w:r>
    </w:p>
    <w:p w14:paraId="7CCEE494" w14:textId="77777777" w:rsidR="000A4E56" w:rsidRDefault="00900DB6">
      <w:pPr>
        <w:pStyle w:val="ListParagraph"/>
        <w:numPr>
          <w:ilvl w:val="0"/>
          <w:numId w:val="19"/>
        </w:numPr>
        <w:spacing w:line="256" w:lineRule="auto"/>
        <w:rPr>
          <w:lang w:eastAsia="zh-CN"/>
        </w:rPr>
      </w:pPr>
      <w:r>
        <w:rPr>
          <w:rFonts w:eastAsiaTheme="minorEastAsia"/>
          <w:lang w:eastAsia="zh-CN"/>
        </w:rPr>
        <w:t>Samsung</w:t>
      </w:r>
    </w:p>
    <w:p w14:paraId="28240065" w14:textId="77777777" w:rsidR="000A4E56" w:rsidRDefault="00900DB6">
      <w:pPr>
        <w:pStyle w:val="ListParagraph"/>
        <w:numPr>
          <w:ilvl w:val="1"/>
          <w:numId w:val="19"/>
        </w:numPr>
        <w:spacing w:line="256" w:lineRule="auto"/>
        <w:rPr>
          <w:lang w:eastAsia="zh-CN"/>
        </w:rPr>
      </w:pPr>
      <w:r>
        <w:rPr>
          <w:lang w:eastAsia="zh-CN"/>
        </w:rPr>
        <w:t>The design of LP-WUS should strive to minimize the impact to the gNB.</w:t>
      </w:r>
    </w:p>
    <w:p w14:paraId="082FFBA3" w14:textId="77777777" w:rsidR="000A4E56" w:rsidRDefault="00900DB6">
      <w:pPr>
        <w:pStyle w:val="ListParagraph"/>
        <w:numPr>
          <w:ilvl w:val="0"/>
          <w:numId w:val="19"/>
        </w:numPr>
        <w:spacing w:line="256" w:lineRule="auto"/>
        <w:rPr>
          <w:lang w:eastAsia="zh-CN"/>
        </w:rPr>
      </w:pPr>
      <w:r>
        <w:rPr>
          <w:rFonts w:eastAsiaTheme="minorEastAsia"/>
          <w:lang w:eastAsia="zh-CN"/>
        </w:rPr>
        <w:t>Rakuten Mobile</w:t>
      </w:r>
    </w:p>
    <w:p w14:paraId="33D540A2" w14:textId="77777777" w:rsidR="000A4E56" w:rsidRDefault="00900DB6">
      <w:pPr>
        <w:pStyle w:val="ListParagraph"/>
        <w:numPr>
          <w:ilvl w:val="1"/>
          <w:numId w:val="19"/>
        </w:numPr>
        <w:spacing w:line="256" w:lineRule="auto"/>
        <w:rPr>
          <w:lang w:eastAsia="zh-CN"/>
        </w:rPr>
      </w:pPr>
      <w:r>
        <w:rPr>
          <w:lang w:val="en-GB"/>
        </w:rPr>
        <w:t>For the assumption of framework of LP-WUS, minimum impact to the network deployment should be assured.</w:t>
      </w:r>
    </w:p>
    <w:p w14:paraId="171D44F8" w14:textId="77777777" w:rsidR="000A4E56" w:rsidRDefault="00900DB6">
      <w:pPr>
        <w:pStyle w:val="ListParagraph"/>
        <w:numPr>
          <w:ilvl w:val="1"/>
          <w:numId w:val="19"/>
        </w:numPr>
        <w:spacing w:line="256" w:lineRule="auto"/>
        <w:rPr>
          <w:lang w:val="en-GB"/>
        </w:rPr>
      </w:pPr>
      <w:r>
        <w:rPr>
          <w:lang w:val="en-GB"/>
        </w:rPr>
        <w:t xml:space="preserve">Regarding frequency assumption, in-band operation can be the baseline. </w:t>
      </w:r>
    </w:p>
    <w:p w14:paraId="58EBA7D2" w14:textId="77777777" w:rsidR="000A4E56" w:rsidRDefault="00900DB6">
      <w:pPr>
        <w:pStyle w:val="ListParagraph"/>
        <w:numPr>
          <w:ilvl w:val="0"/>
          <w:numId w:val="19"/>
        </w:numPr>
        <w:spacing w:line="256" w:lineRule="auto"/>
        <w:rPr>
          <w:lang w:eastAsia="zh-CN"/>
        </w:rPr>
      </w:pPr>
      <w:r>
        <w:rPr>
          <w:rFonts w:eastAsiaTheme="minorEastAsia"/>
          <w:lang w:eastAsia="zh-CN"/>
        </w:rPr>
        <w:t xml:space="preserve">Ericsson, </w:t>
      </w:r>
      <w:r>
        <w:rPr>
          <w:lang w:eastAsia="zh-CN"/>
        </w:rPr>
        <w:t xml:space="preserve"> following general framework should be used as starting point for WUS evaluations:</w:t>
      </w:r>
    </w:p>
    <w:p w14:paraId="6392194D" w14:textId="77777777" w:rsidR="000A4E56" w:rsidRDefault="00900DB6">
      <w:pPr>
        <w:pStyle w:val="ListParagraph"/>
        <w:numPr>
          <w:ilvl w:val="1"/>
          <w:numId w:val="19"/>
        </w:numPr>
        <w:spacing w:line="256" w:lineRule="auto"/>
        <w:rPr>
          <w:lang w:eastAsia="zh-CN"/>
        </w:rPr>
      </w:pPr>
      <w:r>
        <w:rPr>
          <w:lang w:eastAsia="zh-CN"/>
        </w:rPr>
        <w:t>transmission of LP-WUS should not require new gNB hardware and should not trigger new emissions/compliance requirements for gNBs</w:t>
      </w:r>
    </w:p>
    <w:p w14:paraId="76E17C08" w14:textId="77777777" w:rsidR="000A4E56" w:rsidRDefault="00900DB6">
      <w:pPr>
        <w:pStyle w:val="ListParagraph"/>
        <w:numPr>
          <w:ilvl w:val="1"/>
          <w:numId w:val="19"/>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43602FAC" w14:textId="77777777" w:rsidR="000A4E56" w:rsidRDefault="00900DB6">
      <w:pPr>
        <w:pStyle w:val="ListParagraph"/>
        <w:numPr>
          <w:ilvl w:val="1"/>
          <w:numId w:val="19"/>
        </w:numPr>
        <w:spacing w:line="256" w:lineRule="auto"/>
        <w:rPr>
          <w:lang w:eastAsia="zh-CN"/>
        </w:rPr>
      </w:pPr>
      <w:r>
        <w:rPr>
          <w:lang w:eastAsia="zh-CN"/>
        </w:rPr>
        <w:tab/>
        <w:t>it should be possible to multiplex LP-WUS with other NR transmissions in time or frequency domain without causing interference</w:t>
      </w:r>
    </w:p>
    <w:p w14:paraId="5C11C18F" w14:textId="77777777" w:rsidR="000A4E56" w:rsidRDefault="00900DB6">
      <w:pPr>
        <w:pStyle w:val="ListParagraph"/>
        <w:numPr>
          <w:ilvl w:val="1"/>
          <w:numId w:val="19"/>
        </w:numPr>
        <w:spacing w:line="256" w:lineRule="auto"/>
        <w:rPr>
          <w:lang w:eastAsia="zh-CN"/>
        </w:rPr>
      </w:pPr>
      <w:r>
        <w:rPr>
          <w:lang w:eastAsia="zh-CN"/>
        </w:rPr>
        <w:tab/>
        <w:t>LP-WUS is transmitted on Uu interface from gNB to UE</w:t>
      </w:r>
    </w:p>
    <w:p w14:paraId="303B7041" w14:textId="77777777" w:rsidR="000A4E56" w:rsidRDefault="00900DB6">
      <w:pPr>
        <w:pStyle w:val="ListParagraph"/>
        <w:numPr>
          <w:ilvl w:val="0"/>
          <w:numId w:val="19"/>
        </w:numPr>
        <w:spacing w:line="256" w:lineRule="auto"/>
        <w:rPr>
          <w:lang w:eastAsia="zh-CN"/>
        </w:rPr>
      </w:pPr>
      <w:r>
        <w:rPr>
          <w:rFonts w:cs="Arial"/>
          <w:bCs/>
        </w:rPr>
        <w:t>Sony</w:t>
      </w:r>
    </w:p>
    <w:p w14:paraId="734E3744" w14:textId="77777777" w:rsidR="000A4E56" w:rsidRDefault="00900DB6">
      <w:pPr>
        <w:pStyle w:val="ListParagraph"/>
        <w:numPr>
          <w:ilvl w:val="1"/>
          <w:numId w:val="19"/>
        </w:numPr>
        <w:spacing w:line="256" w:lineRule="auto"/>
        <w:rPr>
          <w:lang w:eastAsia="zh-CN"/>
        </w:rPr>
      </w:pPr>
      <w:r>
        <w:rPr>
          <w:lang w:eastAsia="zh-CN"/>
        </w:rPr>
        <w:t>RAN1 considers fallback mechanisms for UEs that are out of coverage of the LP-WUS</w:t>
      </w:r>
    </w:p>
    <w:p w14:paraId="1AAB1AC0" w14:textId="77777777" w:rsidR="000A4E56" w:rsidRDefault="000A4E56">
      <w:pPr>
        <w:pStyle w:val="ListParagraph"/>
        <w:ind w:left="420"/>
        <w:rPr>
          <w:lang w:eastAsia="zh-CN"/>
        </w:rPr>
      </w:pPr>
    </w:p>
    <w:p w14:paraId="312DF2B8" w14:textId="77777777" w:rsidR="000A4E56" w:rsidRDefault="00900DB6">
      <w:pPr>
        <w:pStyle w:val="Heading4"/>
        <w:numPr>
          <w:ilvl w:val="0"/>
          <w:numId w:val="0"/>
        </w:numPr>
        <w:ind w:left="864" w:hanging="864"/>
        <w:rPr>
          <w:highlight w:val="cyan"/>
          <w:lang w:eastAsia="zh-CN"/>
        </w:rPr>
      </w:pPr>
      <w:r>
        <w:rPr>
          <w:highlight w:val="cyan"/>
          <w:lang w:eastAsia="zh-CN"/>
        </w:rPr>
        <w:t>[M] Proposals 1F-v1:</w:t>
      </w:r>
    </w:p>
    <w:p w14:paraId="4AC554CF" w14:textId="77777777" w:rsidR="000A4E56" w:rsidRDefault="00900DB6">
      <w:pPr>
        <w:spacing w:after="0"/>
        <w:rPr>
          <w:lang w:eastAsia="zh-CN"/>
        </w:rPr>
      </w:pPr>
      <w:r>
        <w:rPr>
          <w:lang w:eastAsia="zh-CN"/>
        </w:rPr>
        <w:t>The following design targets of LP-WUS/WUR should be taken into account,</w:t>
      </w:r>
    </w:p>
    <w:p w14:paraId="0F536C7C" w14:textId="77777777" w:rsidR="000A4E56" w:rsidRDefault="00900DB6">
      <w:pPr>
        <w:pStyle w:val="ListParagraph"/>
        <w:numPr>
          <w:ilvl w:val="0"/>
          <w:numId w:val="20"/>
        </w:numPr>
        <w:spacing w:line="256" w:lineRule="auto"/>
        <w:rPr>
          <w:lang w:eastAsia="zh-CN"/>
        </w:rPr>
      </w:pPr>
      <w:r>
        <w:rPr>
          <w:lang w:eastAsia="zh-CN"/>
        </w:rPr>
        <w:t xml:space="preserve">Flexible placement of the LP-WUS in frequency domain, </w:t>
      </w:r>
    </w:p>
    <w:p w14:paraId="0E757803" w14:textId="77777777" w:rsidR="000A4E56" w:rsidRDefault="00900DB6">
      <w:pPr>
        <w:pStyle w:val="ListParagraph"/>
        <w:numPr>
          <w:ilvl w:val="0"/>
          <w:numId w:val="20"/>
        </w:numPr>
        <w:spacing w:line="256" w:lineRule="auto"/>
        <w:rPr>
          <w:lang w:eastAsia="zh-CN"/>
        </w:rPr>
      </w:pPr>
      <w:r>
        <w:rPr>
          <w:lang w:eastAsia="zh-CN"/>
        </w:rPr>
        <w:t>Reuse of existing gNB hardware to generate LP-WUS related signals</w:t>
      </w:r>
    </w:p>
    <w:p w14:paraId="4B89CFF3" w14:textId="77777777" w:rsidR="000A4E56" w:rsidRDefault="00900DB6">
      <w:pPr>
        <w:pStyle w:val="ListParagraph"/>
        <w:numPr>
          <w:ilvl w:val="0"/>
          <w:numId w:val="20"/>
        </w:numPr>
        <w:spacing w:line="256" w:lineRule="auto"/>
        <w:rPr>
          <w:lang w:eastAsia="zh-CN"/>
        </w:rPr>
      </w:pPr>
      <w:r>
        <w:rPr>
          <w:lang w:eastAsia="zh-CN"/>
        </w:rPr>
        <w:t>Allow in-band operating with legacy NR system.</w:t>
      </w:r>
    </w:p>
    <w:p w14:paraId="00FB7459" w14:textId="77777777" w:rsidR="000A4E56" w:rsidRDefault="00900DB6">
      <w:pPr>
        <w:pStyle w:val="ListParagraph"/>
        <w:numPr>
          <w:ilvl w:val="0"/>
          <w:numId w:val="20"/>
        </w:numPr>
        <w:spacing w:line="256" w:lineRule="auto"/>
        <w:rPr>
          <w:lang w:eastAsia="zh-CN"/>
        </w:rPr>
      </w:pPr>
      <w:r>
        <w:rPr>
          <w:lang w:eastAsia="zh-CN"/>
        </w:rPr>
        <w:t xml:space="preserve">Allow multiplex with legacy NR signals/channels, e.g., TDM/FDM. </w:t>
      </w:r>
    </w:p>
    <w:p w14:paraId="49AB305B" w14:textId="77777777" w:rsidR="000A4E56" w:rsidRDefault="00900DB6">
      <w:pPr>
        <w:pStyle w:val="ListParagraph"/>
        <w:numPr>
          <w:ilvl w:val="0"/>
          <w:numId w:val="20"/>
        </w:numPr>
        <w:spacing w:line="256" w:lineRule="auto"/>
        <w:rPr>
          <w:lang w:eastAsia="zh-CN"/>
        </w:rPr>
      </w:pPr>
      <w:r>
        <w:t>Down prioritize the sidelink related studies.</w:t>
      </w:r>
    </w:p>
    <w:p w14:paraId="476AEB7A" w14:textId="77777777" w:rsidR="000A4E56" w:rsidRDefault="000A4E56">
      <w:pPr>
        <w:spacing w:line="256" w:lineRule="auto"/>
        <w:rPr>
          <w:lang w:eastAsia="zh-CN"/>
        </w:rPr>
      </w:pPr>
    </w:p>
    <w:tbl>
      <w:tblPr>
        <w:tblStyle w:val="TableGrid"/>
        <w:tblW w:w="0" w:type="auto"/>
        <w:tblLook w:val="04A0" w:firstRow="1" w:lastRow="0" w:firstColumn="1" w:lastColumn="0" w:noHBand="0" w:noVBand="1"/>
      </w:tblPr>
      <w:tblGrid>
        <w:gridCol w:w="1555"/>
        <w:gridCol w:w="8407"/>
      </w:tblGrid>
      <w:tr w:rsidR="000A4E56" w14:paraId="7754E195" w14:textId="77777777">
        <w:tc>
          <w:tcPr>
            <w:tcW w:w="1555" w:type="dxa"/>
            <w:tcBorders>
              <w:top w:val="single" w:sz="4" w:space="0" w:color="auto"/>
              <w:left w:val="single" w:sz="4" w:space="0" w:color="auto"/>
              <w:bottom w:val="single" w:sz="4" w:space="0" w:color="auto"/>
              <w:right w:val="single" w:sz="4" w:space="0" w:color="auto"/>
            </w:tcBorders>
          </w:tcPr>
          <w:p w14:paraId="6BD87325"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C64BC0" w14:textId="77777777" w:rsidR="000A4E56" w:rsidRDefault="00900DB6">
            <w:pPr>
              <w:spacing w:before="0" w:after="0" w:line="240" w:lineRule="auto"/>
              <w:rPr>
                <w:b/>
                <w:szCs w:val="22"/>
                <w:lang w:eastAsia="zh-CN"/>
              </w:rPr>
            </w:pPr>
            <w:r>
              <w:rPr>
                <w:b/>
                <w:szCs w:val="22"/>
                <w:lang w:eastAsia="zh-CN"/>
              </w:rPr>
              <w:t>Comments</w:t>
            </w:r>
          </w:p>
        </w:tc>
      </w:tr>
      <w:tr w:rsidR="000A4E56" w14:paraId="0722D468" w14:textId="77777777">
        <w:tc>
          <w:tcPr>
            <w:tcW w:w="1555" w:type="dxa"/>
            <w:tcBorders>
              <w:top w:val="single" w:sz="4" w:space="0" w:color="auto"/>
              <w:left w:val="single" w:sz="4" w:space="0" w:color="auto"/>
              <w:bottom w:val="single" w:sz="4" w:space="0" w:color="auto"/>
              <w:right w:val="single" w:sz="4" w:space="0" w:color="auto"/>
            </w:tcBorders>
          </w:tcPr>
          <w:p w14:paraId="0E5F135C"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0765835" w14:textId="77777777" w:rsidR="000A4E56" w:rsidRDefault="00900DB6">
            <w:pPr>
              <w:spacing w:after="0" w:line="240" w:lineRule="auto"/>
              <w:rPr>
                <w:szCs w:val="22"/>
                <w:lang w:eastAsia="zh-CN"/>
              </w:rPr>
            </w:pPr>
            <w:r>
              <w:rPr>
                <w:szCs w:val="22"/>
                <w:lang w:eastAsia="zh-CN"/>
              </w:rPr>
              <w:t>These topics belong more to 9.13.3 AI.   In addition main bullet should be reformulated. to “</w:t>
            </w:r>
            <w:r>
              <w:rPr>
                <w:b/>
                <w:bCs/>
                <w:szCs w:val="22"/>
                <w:lang w:eastAsia="zh-CN"/>
              </w:rPr>
              <w:t>At least</w:t>
            </w:r>
            <w:r>
              <w:rPr>
                <w:szCs w:val="22"/>
                <w:lang w:eastAsia="zh-CN"/>
              </w:rPr>
              <w:t xml:space="preserve"> the following ……”  </w:t>
            </w:r>
          </w:p>
        </w:tc>
      </w:tr>
      <w:tr w:rsidR="000A4E56" w14:paraId="13A8405A" w14:textId="77777777">
        <w:tc>
          <w:tcPr>
            <w:tcW w:w="1555" w:type="dxa"/>
            <w:tcBorders>
              <w:top w:val="single" w:sz="4" w:space="0" w:color="auto"/>
              <w:left w:val="single" w:sz="4" w:space="0" w:color="auto"/>
              <w:bottom w:val="single" w:sz="4" w:space="0" w:color="auto"/>
              <w:right w:val="single" w:sz="4" w:space="0" w:color="auto"/>
            </w:tcBorders>
          </w:tcPr>
          <w:p w14:paraId="5E3B43AA"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29FBF34" w14:textId="77777777"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6576FDB0" w14:textId="77777777" w:rsidR="000A4E56" w:rsidRDefault="00900DB6">
            <w:pPr>
              <w:spacing w:after="0" w:line="240" w:lineRule="auto"/>
              <w:rPr>
                <w:szCs w:val="22"/>
                <w:lang w:eastAsia="zh-CN"/>
              </w:rPr>
            </w:pPr>
            <w:r>
              <w:rPr>
                <w:szCs w:val="22"/>
                <w:lang w:eastAsia="zh-CN"/>
              </w:rPr>
              <w:t>Allow in-band multiplexing with legacy NR signals/channel, e.g., TDM/FDM.</w:t>
            </w:r>
          </w:p>
          <w:p w14:paraId="20EF33F0" w14:textId="77777777"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14:paraId="0CCE6BAB" w14:textId="77777777">
        <w:tc>
          <w:tcPr>
            <w:tcW w:w="1555" w:type="dxa"/>
            <w:tcBorders>
              <w:top w:val="single" w:sz="4" w:space="0" w:color="auto"/>
              <w:left w:val="single" w:sz="4" w:space="0" w:color="auto"/>
              <w:bottom w:val="single" w:sz="4" w:space="0" w:color="auto"/>
              <w:right w:val="single" w:sz="4" w:space="0" w:color="auto"/>
            </w:tcBorders>
          </w:tcPr>
          <w:p w14:paraId="38B97F15"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F4D1FEC" w14:textId="77777777" w:rsidR="000A4E56" w:rsidRDefault="00900DB6">
            <w:pPr>
              <w:spacing w:after="0" w:line="240" w:lineRule="auto"/>
              <w:rPr>
                <w:szCs w:val="22"/>
                <w:lang w:eastAsia="zh-CN"/>
              </w:rPr>
            </w:pPr>
            <w:r>
              <w:rPr>
                <w:rFonts w:hint="eastAsia"/>
                <w:szCs w:val="22"/>
                <w:lang w:eastAsia="zh-CN"/>
              </w:rPr>
              <w:t xml:space="preserve">Fine. </w:t>
            </w:r>
            <w:r>
              <w:rPr>
                <w:szCs w:val="22"/>
                <w:lang w:eastAsia="zh-CN"/>
              </w:rPr>
              <w:t>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eMBB in NR is? We can answer it only if we have SCS, bandwidth, modulation order and code rate etc. It seems a complicated equations in peak data rate shown in 38.306(?).</w:t>
            </w:r>
          </w:p>
        </w:tc>
      </w:tr>
      <w:tr w:rsidR="006F0E74" w14:paraId="40CF201F" w14:textId="77777777">
        <w:tc>
          <w:tcPr>
            <w:tcW w:w="1555" w:type="dxa"/>
            <w:tcBorders>
              <w:top w:val="single" w:sz="4" w:space="0" w:color="auto"/>
              <w:left w:val="single" w:sz="4" w:space="0" w:color="auto"/>
              <w:bottom w:val="single" w:sz="4" w:space="0" w:color="auto"/>
              <w:right w:val="single" w:sz="4" w:space="0" w:color="auto"/>
            </w:tcBorders>
          </w:tcPr>
          <w:p w14:paraId="660524CF"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E62010C" w14:textId="77777777"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14:paraId="43187BC1" w14:textId="77777777">
        <w:tc>
          <w:tcPr>
            <w:tcW w:w="1555" w:type="dxa"/>
            <w:tcBorders>
              <w:top w:val="single" w:sz="4" w:space="0" w:color="auto"/>
              <w:left w:val="single" w:sz="4" w:space="0" w:color="auto"/>
              <w:bottom w:val="single" w:sz="4" w:space="0" w:color="auto"/>
              <w:right w:val="single" w:sz="4" w:space="0" w:color="auto"/>
            </w:tcBorders>
          </w:tcPr>
          <w:p w14:paraId="65101B5A" w14:textId="77777777" w:rsidR="003271AD" w:rsidRDefault="003271AD" w:rsidP="003271AD">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5F64096" w14:textId="77777777"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Futurewei’s suggestion on combining the third and fourth bullets.</w:t>
            </w:r>
          </w:p>
        </w:tc>
      </w:tr>
      <w:tr w:rsidR="0079502E" w14:paraId="562B0FD8" w14:textId="77777777">
        <w:tc>
          <w:tcPr>
            <w:tcW w:w="1555" w:type="dxa"/>
            <w:tcBorders>
              <w:top w:val="single" w:sz="4" w:space="0" w:color="auto"/>
              <w:left w:val="single" w:sz="4" w:space="0" w:color="auto"/>
              <w:bottom w:val="single" w:sz="4" w:space="0" w:color="auto"/>
              <w:right w:val="single" w:sz="4" w:space="0" w:color="auto"/>
            </w:tcBorders>
          </w:tcPr>
          <w:p w14:paraId="2CDD7B6F" w14:textId="3D0CC790" w:rsidR="0079502E" w:rsidRDefault="0079502E" w:rsidP="0079502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7D51FA0" w14:textId="2E50A7B2" w:rsidR="0079502E" w:rsidRDefault="0079502E" w:rsidP="0079502E">
            <w:pPr>
              <w:spacing w:after="0" w:line="240" w:lineRule="auto"/>
              <w:rPr>
                <w:szCs w:val="22"/>
                <w:lang w:eastAsia="zh-CN"/>
              </w:rPr>
            </w:pPr>
            <w:r>
              <w:rPr>
                <w:szCs w:val="22"/>
                <w:lang w:eastAsia="zh-CN"/>
              </w:rPr>
              <w:t>Agree with Futurewei.</w:t>
            </w:r>
          </w:p>
        </w:tc>
      </w:tr>
      <w:tr w:rsidR="00D35ADD" w14:paraId="1AC9BD92" w14:textId="77777777" w:rsidTr="00D35ADD">
        <w:tc>
          <w:tcPr>
            <w:tcW w:w="1555" w:type="dxa"/>
          </w:tcPr>
          <w:p w14:paraId="44CE684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8462A9" w14:textId="77777777" w:rsidR="00D35ADD" w:rsidRDefault="00D35ADD" w:rsidP="00EE12B0">
            <w:pPr>
              <w:spacing w:after="0" w:line="240" w:lineRule="auto"/>
              <w:rPr>
                <w:szCs w:val="22"/>
                <w:lang w:eastAsia="zh-CN"/>
              </w:rPr>
            </w:pPr>
            <w:r>
              <w:rPr>
                <w:szCs w:val="22"/>
                <w:lang w:eastAsia="zh-CN"/>
              </w:rPr>
              <w:t xml:space="preserve">Similar to deprioritize sidelink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LP-WUR .Further, as commented by Futurewei, inter-cell interference may need to be included. </w:t>
            </w:r>
          </w:p>
        </w:tc>
      </w:tr>
      <w:tr w:rsidR="006B51C0" w14:paraId="78994B5F" w14:textId="77777777" w:rsidTr="00D35ADD">
        <w:tc>
          <w:tcPr>
            <w:tcW w:w="1555" w:type="dxa"/>
          </w:tcPr>
          <w:p w14:paraId="4E45EC6E" w14:textId="7EA98742"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1EE6A3B5" w14:textId="77777777" w:rsidR="006B51C0" w:rsidRDefault="006B51C0" w:rsidP="006B51C0">
            <w:pPr>
              <w:spacing w:after="0" w:line="240" w:lineRule="auto"/>
              <w:rPr>
                <w:szCs w:val="22"/>
                <w:lang w:eastAsia="zh-CN"/>
              </w:rPr>
            </w:pPr>
            <w:r>
              <w:rPr>
                <w:szCs w:val="22"/>
                <w:lang w:eastAsia="zh-CN"/>
              </w:rPr>
              <w:t>In general we are fine, but would propose following:</w:t>
            </w:r>
          </w:p>
          <w:p w14:paraId="11232223" w14:textId="77777777" w:rsidR="006B51C0" w:rsidRDefault="006B51C0" w:rsidP="006B51C0">
            <w:pPr>
              <w:spacing w:after="0" w:line="240" w:lineRule="auto"/>
              <w:rPr>
                <w:szCs w:val="22"/>
                <w:lang w:eastAsia="zh-CN"/>
              </w:rPr>
            </w:pPr>
            <w:r>
              <w:rPr>
                <w:szCs w:val="22"/>
                <w:lang w:eastAsia="zh-CN"/>
              </w:rPr>
              <w:t>“</w:t>
            </w:r>
            <w:r>
              <w:rPr>
                <w:lang w:eastAsia="zh-CN"/>
              </w:rPr>
              <w:t xml:space="preserve">Allow </w:t>
            </w:r>
            <w:r w:rsidRPr="00505112">
              <w:rPr>
                <w:color w:val="FF0000"/>
                <w:u w:val="single"/>
                <w:lang w:eastAsia="zh-CN"/>
              </w:rPr>
              <w:t>efficient</w:t>
            </w:r>
            <w:r>
              <w:rPr>
                <w:lang w:eastAsia="zh-CN"/>
              </w:rPr>
              <w:t xml:space="preserve"> multiplex</w:t>
            </w:r>
            <w:r w:rsidRPr="00505112">
              <w:rPr>
                <w:color w:val="FF0000"/>
                <w:u w:val="single"/>
                <w:lang w:eastAsia="zh-CN"/>
              </w:rPr>
              <w:t>ing</w:t>
            </w:r>
            <w:r>
              <w:rPr>
                <w:lang w:eastAsia="zh-CN"/>
              </w:rPr>
              <w:t xml:space="preserve"> with legacy NR signals/channels, e.g., TDM/FDM</w:t>
            </w:r>
            <w:r>
              <w:rPr>
                <w:szCs w:val="22"/>
                <w:lang w:eastAsia="zh-CN"/>
              </w:rPr>
              <w:t xml:space="preserve">” </w:t>
            </w:r>
          </w:p>
          <w:p w14:paraId="6B8C189E" w14:textId="0BE141DB" w:rsidR="006B51C0" w:rsidRDefault="006B51C0" w:rsidP="006B51C0">
            <w:pPr>
              <w:spacing w:after="0" w:line="240" w:lineRule="auto"/>
              <w:rPr>
                <w:szCs w:val="22"/>
                <w:lang w:eastAsia="zh-CN"/>
              </w:rPr>
            </w:pPr>
            <w:r>
              <w:rPr>
                <w:szCs w:val="22"/>
                <w:lang w:eastAsia="zh-CN"/>
              </w:rPr>
              <w:t>The last bullet regarding the SL, would be probably more suited in earlier use case agreement?</w:t>
            </w:r>
          </w:p>
        </w:tc>
      </w:tr>
      <w:tr w:rsidR="00AC3963" w14:paraId="43FC940F" w14:textId="77777777" w:rsidTr="00D35ADD">
        <w:tc>
          <w:tcPr>
            <w:tcW w:w="1555" w:type="dxa"/>
          </w:tcPr>
          <w:p w14:paraId="54097C13" w14:textId="046E14BD" w:rsidR="00AC3963" w:rsidRDefault="00FF4104" w:rsidP="006B51C0">
            <w:pPr>
              <w:spacing w:after="0" w:line="240" w:lineRule="auto"/>
              <w:rPr>
                <w:szCs w:val="22"/>
                <w:lang w:eastAsia="zh-CN"/>
              </w:rPr>
            </w:pPr>
            <w:r>
              <w:rPr>
                <w:szCs w:val="22"/>
                <w:lang w:eastAsia="zh-CN"/>
              </w:rPr>
              <w:t>Sony</w:t>
            </w:r>
          </w:p>
        </w:tc>
        <w:tc>
          <w:tcPr>
            <w:tcW w:w="8407" w:type="dxa"/>
          </w:tcPr>
          <w:p w14:paraId="0AE9BCCC" w14:textId="56FB5F2D" w:rsidR="00AC3963" w:rsidRDefault="00FF4104" w:rsidP="006B51C0">
            <w:pPr>
              <w:spacing w:after="0" w:line="240" w:lineRule="auto"/>
              <w:rPr>
                <w:szCs w:val="22"/>
                <w:lang w:eastAsia="zh-CN"/>
              </w:rPr>
            </w:pPr>
            <w:r>
              <w:rPr>
                <w:szCs w:val="22"/>
                <w:lang w:eastAsia="zh-CN"/>
              </w:rPr>
              <w:t>These topics belong more to 9.13.3 AI. Agree with Nordic on starting the sentence with “at least…”. Agree with Futurewei that tolerance of inter-cell interference is a design target. We could also include “support for mobility”.</w:t>
            </w:r>
          </w:p>
        </w:tc>
      </w:tr>
      <w:tr w:rsidR="00B75AF1" w14:paraId="4001E288" w14:textId="77777777" w:rsidTr="00B75AF1">
        <w:tc>
          <w:tcPr>
            <w:tcW w:w="1555" w:type="dxa"/>
          </w:tcPr>
          <w:p w14:paraId="5CE96942" w14:textId="77777777" w:rsidR="00B75AF1" w:rsidRDefault="00B75AF1" w:rsidP="00E000B3">
            <w:pPr>
              <w:spacing w:after="0" w:line="240" w:lineRule="auto"/>
              <w:rPr>
                <w:szCs w:val="22"/>
                <w:lang w:eastAsia="zh-CN"/>
              </w:rPr>
            </w:pPr>
            <w:r>
              <w:rPr>
                <w:szCs w:val="22"/>
                <w:lang w:eastAsia="zh-CN"/>
              </w:rPr>
              <w:t>CATT</w:t>
            </w:r>
          </w:p>
        </w:tc>
        <w:tc>
          <w:tcPr>
            <w:tcW w:w="8407" w:type="dxa"/>
          </w:tcPr>
          <w:p w14:paraId="0177F387" w14:textId="77777777" w:rsidR="00B75AF1" w:rsidRPr="00491A1D" w:rsidRDefault="00B75AF1" w:rsidP="00E000B3">
            <w:pPr>
              <w:spacing w:after="0" w:line="240" w:lineRule="auto"/>
              <w:rPr>
                <w:szCs w:val="22"/>
                <w:lang w:eastAsia="zh-CN"/>
              </w:rPr>
            </w:pPr>
            <w:r>
              <w:rPr>
                <w:szCs w:val="22"/>
                <w:lang w:eastAsia="zh-CN"/>
              </w:rPr>
              <w:t xml:space="preserve">We are OK with the following targets </w:t>
            </w:r>
          </w:p>
          <w:p w14:paraId="71C640C1" w14:textId="77777777" w:rsidR="00B75AF1" w:rsidRPr="00491A1D" w:rsidRDefault="00B75AF1" w:rsidP="00E000B3">
            <w:pPr>
              <w:spacing w:after="0" w:line="240" w:lineRule="auto"/>
              <w:rPr>
                <w:szCs w:val="22"/>
                <w:lang w:eastAsia="zh-CN"/>
              </w:rPr>
            </w:pPr>
            <w:r w:rsidRPr="00491A1D">
              <w:rPr>
                <w:szCs w:val="22"/>
                <w:lang w:eastAsia="zh-CN"/>
              </w:rPr>
              <w:t>-</w:t>
            </w:r>
            <w:r w:rsidRPr="00491A1D">
              <w:rPr>
                <w:szCs w:val="22"/>
                <w:lang w:eastAsia="zh-CN"/>
              </w:rPr>
              <w:tab/>
              <w:t xml:space="preserve">Flexible placement of the LP-WUS in frequency domain, </w:t>
            </w:r>
          </w:p>
          <w:p w14:paraId="5DAF2D97" w14:textId="77777777" w:rsidR="00B75AF1" w:rsidRPr="00491A1D" w:rsidRDefault="00B75AF1" w:rsidP="00E000B3">
            <w:pPr>
              <w:spacing w:after="0" w:line="240" w:lineRule="auto"/>
              <w:rPr>
                <w:szCs w:val="22"/>
                <w:lang w:eastAsia="zh-CN"/>
              </w:rPr>
            </w:pPr>
            <w:r w:rsidRPr="00491A1D">
              <w:rPr>
                <w:szCs w:val="22"/>
                <w:lang w:eastAsia="zh-CN"/>
              </w:rPr>
              <w:t>-</w:t>
            </w:r>
            <w:r w:rsidRPr="00491A1D">
              <w:rPr>
                <w:szCs w:val="22"/>
                <w:lang w:eastAsia="zh-CN"/>
              </w:rPr>
              <w:tab/>
              <w:t xml:space="preserve">Allow multiplex with legacy NR signals/channels, e.g., TDM/FDM. </w:t>
            </w:r>
          </w:p>
          <w:p w14:paraId="2474DA71" w14:textId="77777777" w:rsidR="00B75AF1" w:rsidRDefault="00B75AF1" w:rsidP="00E000B3">
            <w:pPr>
              <w:spacing w:after="0" w:line="240" w:lineRule="auto"/>
              <w:rPr>
                <w:szCs w:val="22"/>
                <w:lang w:eastAsia="zh-CN"/>
              </w:rPr>
            </w:pPr>
            <w:r w:rsidRPr="00491A1D">
              <w:rPr>
                <w:szCs w:val="22"/>
                <w:lang w:eastAsia="zh-CN"/>
              </w:rPr>
              <w:t>-</w:t>
            </w:r>
            <w:r w:rsidRPr="00491A1D">
              <w:rPr>
                <w:szCs w:val="22"/>
                <w:lang w:eastAsia="zh-CN"/>
              </w:rPr>
              <w:tab/>
              <w:t>Down prioritize the sidelink related studies.</w:t>
            </w:r>
          </w:p>
          <w:p w14:paraId="31ECD9B3" w14:textId="77777777" w:rsidR="00B75AF1" w:rsidRDefault="00B75AF1" w:rsidP="00E000B3">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66867CA" w14:textId="77777777" w:rsidR="00B75AF1" w:rsidRPr="00491A1D" w:rsidRDefault="00B75AF1" w:rsidP="00E000B3">
            <w:pPr>
              <w:spacing w:after="0" w:line="240" w:lineRule="auto"/>
              <w:rPr>
                <w:szCs w:val="22"/>
                <w:lang w:eastAsia="zh-CN"/>
              </w:rPr>
            </w:pPr>
            <w:r>
              <w:rPr>
                <w:szCs w:val="22"/>
                <w:lang w:eastAsia="zh-CN"/>
              </w:rPr>
              <w:t xml:space="preserve">-  </w:t>
            </w:r>
            <w:r w:rsidRPr="00491A1D">
              <w:rPr>
                <w:szCs w:val="22"/>
                <w:lang w:eastAsia="zh-CN"/>
              </w:rPr>
              <w:t>Reuse of existing gNB hardware to generate LP-WUS related signals</w:t>
            </w:r>
          </w:p>
          <w:p w14:paraId="4E62A053" w14:textId="77777777" w:rsidR="00B75AF1" w:rsidRPr="00491A1D" w:rsidRDefault="00B75AF1" w:rsidP="00E000B3">
            <w:pPr>
              <w:spacing w:after="0" w:line="240" w:lineRule="auto"/>
              <w:rPr>
                <w:szCs w:val="22"/>
                <w:lang w:eastAsia="zh-CN"/>
              </w:rPr>
            </w:pPr>
            <w:r w:rsidRPr="00491A1D">
              <w:rPr>
                <w:szCs w:val="22"/>
                <w:lang w:eastAsia="zh-CN"/>
              </w:rPr>
              <w:t>-</w:t>
            </w:r>
            <w:r w:rsidRPr="00491A1D">
              <w:rPr>
                <w:szCs w:val="22"/>
                <w:lang w:eastAsia="zh-CN"/>
              </w:rPr>
              <w:tab/>
              <w:t>Allow in-band operating with legacy NR system.</w:t>
            </w:r>
          </w:p>
          <w:p w14:paraId="38AD783A" w14:textId="77777777" w:rsidR="00B75AF1" w:rsidRDefault="00B75AF1" w:rsidP="00E000B3">
            <w:pPr>
              <w:spacing w:after="0" w:line="240" w:lineRule="auto"/>
              <w:rPr>
                <w:szCs w:val="22"/>
                <w:lang w:eastAsia="zh-CN"/>
              </w:rPr>
            </w:pPr>
          </w:p>
          <w:p w14:paraId="71EA2E5F" w14:textId="77777777" w:rsidR="00B75AF1" w:rsidRDefault="00B75AF1" w:rsidP="00E000B3">
            <w:pPr>
              <w:spacing w:after="0" w:line="240" w:lineRule="auto"/>
              <w:rPr>
                <w:szCs w:val="22"/>
                <w:lang w:eastAsia="zh-CN"/>
              </w:rPr>
            </w:pPr>
          </w:p>
        </w:tc>
      </w:tr>
      <w:tr w:rsidR="00CC51A1" w14:paraId="22CDA2D5" w14:textId="77777777" w:rsidTr="00B75AF1">
        <w:tc>
          <w:tcPr>
            <w:tcW w:w="1555" w:type="dxa"/>
          </w:tcPr>
          <w:p w14:paraId="15A309A7" w14:textId="53B4206A" w:rsidR="00CC51A1" w:rsidRDefault="00CC51A1" w:rsidP="00E000B3">
            <w:pPr>
              <w:spacing w:after="0" w:line="240" w:lineRule="auto"/>
              <w:rPr>
                <w:szCs w:val="22"/>
                <w:lang w:eastAsia="zh-CN"/>
              </w:rPr>
            </w:pPr>
            <w:r>
              <w:rPr>
                <w:szCs w:val="22"/>
                <w:lang w:eastAsia="zh-CN"/>
              </w:rPr>
              <w:t>InterDigital</w:t>
            </w:r>
          </w:p>
        </w:tc>
        <w:tc>
          <w:tcPr>
            <w:tcW w:w="8407" w:type="dxa"/>
          </w:tcPr>
          <w:p w14:paraId="2AB5FD92" w14:textId="2325BB49" w:rsidR="00CC51A1" w:rsidRDefault="00CC51A1" w:rsidP="00E000B3">
            <w:pPr>
              <w:spacing w:after="0" w:line="240" w:lineRule="auto"/>
              <w:rPr>
                <w:szCs w:val="22"/>
                <w:lang w:eastAsia="zh-CN"/>
              </w:rPr>
            </w:pPr>
            <w:r>
              <w:rPr>
                <w:szCs w:val="22"/>
                <w:lang w:eastAsia="zh-CN"/>
              </w:rPr>
              <w:t xml:space="preserve">We agree with CATT. </w:t>
            </w:r>
          </w:p>
        </w:tc>
      </w:tr>
    </w:tbl>
    <w:p w14:paraId="1D507CF9" w14:textId="77777777" w:rsidR="000A4E56" w:rsidRDefault="000A4E56">
      <w:pPr>
        <w:spacing w:line="256" w:lineRule="auto"/>
        <w:rPr>
          <w:lang w:eastAsia="zh-CN"/>
        </w:rPr>
      </w:pPr>
    </w:p>
    <w:p w14:paraId="33D7187A" w14:textId="77777777" w:rsidR="000A4E56" w:rsidRDefault="00900DB6">
      <w:pPr>
        <w:pStyle w:val="Heading3"/>
        <w:numPr>
          <w:ilvl w:val="0"/>
          <w:numId w:val="0"/>
        </w:numPr>
        <w:ind w:left="720" w:hanging="720"/>
        <w:rPr>
          <w:lang w:eastAsia="zh-CN"/>
        </w:rPr>
      </w:pPr>
      <w:r>
        <w:rPr>
          <w:lang w:eastAsia="zh-CN"/>
        </w:rPr>
        <w:lastRenderedPageBreak/>
        <w:t>1</w:t>
      </w:r>
      <w:r>
        <w:rPr>
          <w:rFonts w:hint="eastAsia"/>
          <w:lang w:eastAsia="zh-CN"/>
        </w:rPr>
        <w:t>G</w:t>
      </w:r>
      <w:r>
        <w:rPr>
          <w:lang w:eastAsia="zh-CN"/>
        </w:rPr>
        <w:t xml:space="preserve">-v1: </w:t>
      </w:r>
      <w:r>
        <w:rPr>
          <w:rFonts w:hint="eastAsia"/>
          <w:lang w:eastAsia="zh-CN"/>
        </w:rPr>
        <w:t>Terminology</w:t>
      </w:r>
    </w:p>
    <w:p w14:paraId="5DD2C6C0" w14:textId="77777777" w:rsidR="000A4E56" w:rsidRDefault="00900DB6">
      <w:pPr>
        <w:pStyle w:val="ListParagraph"/>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7A1FAA0F" w14:textId="77777777" w:rsidR="000A4E56" w:rsidRDefault="00900DB6">
      <w:pPr>
        <w:spacing w:after="120" w:line="240" w:lineRule="auto"/>
        <w:rPr>
          <w:b/>
          <w:szCs w:val="24"/>
        </w:rPr>
      </w:pPr>
      <w:bookmarkStart w:id="4"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rPr>
        <w:t>Adopt the following terminology for future discussion,</w:t>
      </w:r>
      <w:bookmarkEnd w:id="4"/>
    </w:p>
    <w:p w14:paraId="2BCBFA63"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 xml:space="preserve">Main radio: the Tx/Rx module operating for legacy system  </w:t>
      </w:r>
    </w:p>
    <w:p w14:paraId="4B516209"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p>
    <w:p w14:paraId="0C2AC458" w14:textId="77777777" w:rsidR="000A4E56" w:rsidRDefault="000A4E56">
      <w:pPr>
        <w:ind w:right="-96"/>
      </w:pPr>
    </w:p>
    <w:p w14:paraId="5FBB2BF9" w14:textId="77777777" w:rsidR="000A4E56" w:rsidRDefault="00900DB6">
      <w:pPr>
        <w:pStyle w:val="Heading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2A92DEA7" w14:textId="77777777" w:rsidR="000A4E56" w:rsidRDefault="00900DB6">
      <w:pPr>
        <w:spacing w:after="0" w:line="240" w:lineRule="auto"/>
        <w:rPr>
          <w:szCs w:val="24"/>
        </w:rPr>
      </w:pPr>
      <w:r>
        <w:rPr>
          <w:rFonts w:eastAsia="DengXian"/>
        </w:rPr>
        <w:t>Adopt the following terminology for future discussion,</w:t>
      </w:r>
    </w:p>
    <w:p w14:paraId="5F74756C"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11C99863"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7DE7D3DF"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24C5CB0" w14:textId="77777777">
        <w:tc>
          <w:tcPr>
            <w:tcW w:w="1555" w:type="dxa"/>
            <w:tcBorders>
              <w:top w:val="single" w:sz="4" w:space="0" w:color="auto"/>
              <w:left w:val="single" w:sz="4" w:space="0" w:color="auto"/>
              <w:bottom w:val="single" w:sz="4" w:space="0" w:color="auto"/>
              <w:right w:val="single" w:sz="4" w:space="0" w:color="auto"/>
            </w:tcBorders>
          </w:tcPr>
          <w:p w14:paraId="41B7FDE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949CB3" w14:textId="77777777" w:rsidR="000A4E56" w:rsidRDefault="00900DB6">
            <w:pPr>
              <w:spacing w:before="0" w:after="0" w:line="240" w:lineRule="auto"/>
              <w:rPr>
                <w:b/>
                <w:szCs w:val="22"/>
                <w:lang w:eastAsia="zh-CN"/>
              </w:rPr>
            </w:pPr>
            <w:r>
              <w:rPr>
                <w:b/>
                <w:szCs w:val="22"/>
                <w:lang w:eastAsia="zh-CN"/>
              </w:rPr>
              <w:t>Comments</w:t>
            </w:r>
          </w:p>
        </w:tc>
      </w:tr>
      <w:tr w:rsidR="000A4E56" w14:paraId="16466248" w14:textId="77777777">
        <w:tc>
          <w:tcPr>
            <w:tcW w:w="1555" w:type="dxa"/>
            <w:tcBorders>
              <w:top w:val="single" w:sz="4" w:space="0" w:color="auto"/>
              <w:left w:val="single" w:sz="4" w:space="0" w:color="auto"/>
              <w:bottom w:val="single" w:sz="4" w:space="0" w:color="auto"/>
              <w:right w:val="single" w:sz="4" w:space="0" w:color="auto"/>
            </w:tcBorders>
          </w:tcPr>
          <w:p w14:paraId="068CA7BA"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0B519A" w14:textId="77777777" w:rsidR="000A4E56" w:rsidRDefault="00900DB6">
            <w:pPr>
              <w:spacing w:after="0" w:line="240" w:lineRule="auto"/>
              <w:rPr>
                <w:szCs w:val="22"/>
                <w:lang w:eastAsia="zh-CN"/>
              </w:rPr>
            </w:pPr>
            <w:r>
              <w:rPr>
                <w:szCs w:val="22"/>
                <w:lang w:eastAsia="zh-CN"/>
              </w:rPr>
              <w:t>OK</w:t>
            </w:r>
          </w:p>
        </w:tc>
      </w:tr>
      <w:tr w:rsidR="000A4E56" w14:paraId="45F45DCD" w14:textId="77777777">
        <w:tc>
          <w:tcPr>
            <w:tcW w:w="1555" w:type="dxa"/>
            <w:tcBorders>
              <w:top w:val="single" w:sz="4" w:space="0" w:color="auto"/>
              <w:left w:val="single" w:sz="4" w:space="0" w:color="auto"/>
              <w:bottom w:val="single" w:sz="4" w:space="0" w:color="auto"/>
              <w:right w:val="single" w:sz="4" w:space="0" w:color="auto"/>
            </w:tcBorders>
          </w:tcPr>
          <w:p w14:paraId="253515C3"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09096C3" w14:textId="77777777" w:rsidR="000A4E56" w:rsidRDefault="00900DB6">
            <w:pPr>
              <w:spacing w:after="0" w:line="240" w:lineRule="auto"/>
              <w:rPr>
                <w:szCs w:val="22"/>
                <w:lang w:eastAsia="zh-CN"/>
              </w:rPr>
            </w:pPr>
            <w:r>
              <w:rPr>
                <w:szCs w:val="22"/>
                <w:lang w:eastAsia="zh-CN"/>
              </w:rPr>
              <w:t>We agree with the proposal</w:t>
            </w:r>
          </w:p>
        </w:tc>
      </w:tr>
      <w:tr w:rsidR="000A4E56" w14:paraId="6EB51188" w14:textId="77777777">
        <w:tc>
          <w:tcPr>
            <w:tcW w:w="1555" w:type="dxa"/>
            <w:tcBorders>
              <w:top w:val="single" w:sz="4" w:space="0" w:color="auto"/>
              <w:left w:val="single" w:sz="4" w:space="0" w:color="auto"/>
              <w:bottom w:val="single" w:sz="4" w:space="0" w:color="auto"/>
              <w:right w:val="single" w:sz="4" w:space="0" w:color="auto"/>
            </w:tcBorders>
          </w:tcPr>
          <w:p w14:paraId="4ABF6CB2" w14:textId="77777777" w:rsidR="000A4E56" w:rsidRDefault="00900DB6">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CB9CB32" w14:textId="77777777"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14:paraId="0AC277B1" w14:textId="77777777">
        <w:tc>
          <w:tcPr>
            <w:tcW w:w="1555" w:type="dxa"/>
            <w:tcBorders>
              <w:top w:val="single" w:sz="4" w:space="0" w:color="auto"/>
              <w:left w:val="single" w:sz="4" w:space="0" w:color="auto"/>
              <w:bottom w:val="single" w:sz="4" w:space="0" w:color="auto"/>
              <w:right w:val="single" w:sz="4" w:space="0" w:color="auto"/>
            </w:tcBorders>
          </w:tcPr>
          <w:p w14:paraId="336E7C7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0AA27B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14:paraId="4B6E2370" w14:textId="77777777">
        <w:tc>
          <w:tcPr>
            <w:tcW w:w="1555" w:type="dxa"/>
            <w:tcBorders>
              <w:top w:val="single" w:sz="4" w:space="0" w:color="auto"/>
              <w:left w:val="single" w:sz="4" w:space="0" w:color="auto"/>
              <w:bottom w:val="single" w:sz="4" w:space="0" w:color="auto"/>
              <w:right w:val="single" w:sz="4" w:space="0" w:color="auto"/>
            </w:tcBorders>
          </w:tcPr>
          <w:p w14:paraId="61767D77" w14:textId="77777777"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B838F7" w14:textId="77777777"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r w:rsidR="00E9196F" w14:paraId="0154661B" w14:textId="77777777">
        <w:tc>
          <w:tcPr>
            <w:tcW w:w="1555" w:type="dxa"/>
            <w:tcBorders>
              <w:top w:val="single" w:sz="4" w:space="0" w:color="auto"/>
              <w:left w:val="single" w:sz="4" w:space="0" w:color="auto"/>
              <w:bottom w:val="single" w:sz="4" w:space="0" w:color="auto"/>
              <w:right w:val="single" w:sz="4" w:space="0" w:color="auto"/>
            </w:tcBorders>
          </w:tcPr>
          <w:p w14:paraId="376800DA" w14:textId="1F5E91ED" w:rsidR="00E9196F" w:rsidRDefault="00E9196F" w:rsidP="00E9196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A10F549" w14:textId="77777777" w:rsidR="00E9196F" w:rsidRDefault="00E9196F" w:rsidP="00E9196F">
            <w:pPr>
              <w:spacing w:after="0" w:line="240" w:lineRule="auto"/>
              <w:rPr>
                <w:szCs w:val="22"/>
                <w:lang w:eastAsia="zh-CN"/>
              </w:rPr>
            </w:pPr>
            <w:r>
              <w:rPr>
                <w:szCs w:val="22"/>
                <w:lang w:eastAsia="zh-CN"/>
              </w:rPr>
              <w:t>We are basically okay but just need to clarify that it is not prevented that Main radio (or part of) is capable of receiving LP-WUR as per implementation on modem design. Thus we propose the below change:</w:t>
            </w:r>
          </w:p>
          <w:p w14:paraId="2BF56C9C" w14:textId="479EB03C" w:rsidR="00E9196F" w:rsidRDefault="00E9196F" w:rsidP="00E9196F">
            <w:pPr>
              <w:spacing w:after="0" w:line="240" w:lineRule="auto"/>
              <w:rPr>
                <w:szCs w:val="22"/>
                <w:lang w:eastAsia="zh-CN"/>
              </w:rPr>
            </w:pPr>
            <w:r w:rsidRPr="0043468D">
              <w:rPr>
                <w:rFonts w:eastAsia="DengXian"/>
                <w:kern w:val="2"/>
              </w:rPr>
              <w:t>Main radio</w:t>
            </w:r>
            <w:r w:rsidRPr="0043468D">
              <w:rPr>
                <w:rFonts w:eastAsia="DengXian" w:hint="eastAsia"/>
                <w:kern w:val="2"/>
                <w:lang w:eastAsia="zh-CN"/>
              </w:rPr>
              <w:t>:</w:t>
            </w:r>
            <w:r w:rsidRPr="0043468D">
              <w:rPr>
                <w:rFonts w:eastAsia="DengXian"/>
                <w:kern w:val="2"/>
                <w:lang w:eastAsia="zh-CN"/>
              </w:rPr>
              <w:t xml:space="preserve"> </w:t>
            </w:r>
            <w:r w:rsidRPr="0043468D">
              <w:rPr>
                <w:rFonts w:eastAsia="DengXian"/>
                <w:kern w:val="2"/>
              </w:rPr>
              <w:t xml:space="preserve">the Tx/Rx module </w:t>
            </w:r>
            <w:r w:rsidRPr="0043468D">
              <w:rPr>
                <w:rFonts w:eastAsia="DengXian"/>
                <w:b/>
                <w:bCs/>
                <w:color w:val="FF0000"/>
                <w:kern w:val="2"/>
              </w:rPr>
              <w:t>capable of</w:t>
            </w:r>
            <w:r w:rsidRPr="0043468D">
              <w:rPr>
                <w:rFonts w:eastAsia="DengXian"/>
                <w:color w:val="FF0000"/>
                <w:kern w:val="2"/>
              </w:rPr>
              <w:t xml:space="preserve"> </w:t>
            </w:r>
            <w:r w:rsidRPr="0043468D">
              <w:rPr>
                <w:rFonts w:eastAsia="DengXian"/>
                <w:kern w:val="2"/>
              </w:rPr>
              <w:t>operating for legacy signals/channels.</w:t>
            </w:r>
          </w:p>
        </w:tc>
      </w:tr>
      <w:tr w:rsidR="00D35ADD" w14:paraId="4E5E42A5" w14:textId="77777777" w:rsidTr="00D35ADD">
        <w:tc>
          <w:tcPr>
            <w:tcW w:w="1555" w:type="dxa"/>
          </w:tcPr>
          <w:p w14:paraId="49C6920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1DBF54C" w14:textId="77777777" w:rsidR="00D35ADD" w:rsidRDefault="00D35ADD" w:rsidP="00EE12B0">
            <w:pPr>
              <w:spacing w:after="0" w:line="240" w:lineRule="auto"/>
              <w:rPr>
                <w:szCs w:val="22"/>
                <w:lang w:eastAsia="zh-CN"/>
              </w:rPr>
            </w:pPr>
            <w:r>
              <w:rPr>
                <w:szCs w:val="22"/>
                <w:lang w:eastAsia="zh-CN"/>
              </w:rPr>
              <w:t>Support</w:t>
            </w:r>
          </w:p>
        </w:tc>
      </w:tr>
      <w:tr w:rsidR="006B51C0" w14:paraId="68740895" w14:textId="77777777" w:rsidTr="00D35ADD">
        <w:tc>
          <w:tcPr>
            <w:tcW w:w="1555" w:type="dxa"/>
          </w:tcPr>
          <w:p w14:paraId="585AD46E" w14:textId="033786D1"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F945455" w14:textId="4054C4D2" w:rsidR="006B51C0" w:rsidRDefault="006B51C0" w:rsidP="006B51C0">
            <w:pPr>
              <w:spacing w:after="0" w:line="240" w:lineRule="auto"/>
              <w:rPr>
                <w:szCs w:val="22"/>
                <w:lang w:eastAsia="zh-CN"/>
              </w:rPr>
            </w:pPr>
            <w:r>
              <w:rPr>
                <w:lang w:eastAsia="zh-CN"/>
              </w:rPr>
              <w:t xml:space="preserve">We are </w:t>
            </w:r>
            <w:r w:rsidRPr="130ECE9B">
              <w:rPr>
                <w:lang w:eastAsia="zh-CN"/>
              </w:rPr>
              <w:t>OK</w:t>
            </w:r>
            <w:r>
              <w:rPr>
                <w:lang w:eastAsia="zh-CN"/>
              </w:rPr>
              <w:t xml:space="preserve"> with the terminology, but this should not preclude LP-WUR sharing any elements with the main receiver if so determined</w:t>
            </w:r>
            <w:r w:rsidRPr="130ECE9B">
              <w:rPr>
                <w:lang w:eastAsia="zh-CN"/>
              </w:rPr>
              <w:t>.</w:t>
            </w:r>
          </w:p>
        </w:tc>
      </w:tr>
      <w:tr w:rsidR="00D81B2F" w14:paraId="155DA985" w14:textId="77777777" w:rsidTr="00D81B2F">
        <w:tc>
          <w:tcPr>
            <w:tcW w:w="1555" w:type="dxa"/>
          </w:tcPr>
          <w:p w14:paraId="75E83A06" w14:textId="77777777" w:rsidR="00D81B2F" w:rsidRDefault="00D81B2F" w:rsidP="00D137CE">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7350F2D" w14:textId="77777777" w:rsidR="00D81B2F" w:rsidRDefault="00D81B2F" w:rsidP="00D81B2F">
            <w:pPr>
              <w:spacing w:after="0" w:line="240" w:lineRule="auto"/>
              <w:rPr>
                <w:szCs w:val="22"/>
                <w:lang w:eastAsia="zh-CN"/>
              </w:rPr>
            </w:pPr>
            <w:r>
              <w:rPr>
                <w:szCs w:val="22"/>
                <w:lang w:eastAsia="zh-CN"/>
              </w:rPr>
              <w:t>Regarding Panasonic and Nokia’s comment, from implementation perspective, that’s always true.</w:t>
            </w:r>
          </w:p>
          <w:p w14:paraId="0CBAE1ED" w14:textId="0AEE2D98" w:rsidR="00D81B2F" w:rsidRDefault="00D81B2F" w:rsidP="00D81B2F">
            <w:pPr>
              <w:spacing w:after="0" w:line="240" w:lineRule="auto"/>
              <w:rPr>
                <w:szCs w:val="22"/>
                <w:lang w:eastAsia="zh-CN"/>
              </w:rPr>
            </w:pPr>
          </w:p>
          <w:p w14:paraId="388F7A4A" w14:textId="3A57699F" w:rsidR="00D81B2F" w:rsidRDefault="00D81B2F" w:rsidP="00D81B2F">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6E57C78E" w14:textId="77777777" w:rsidR="00D81B2F" w:rsidRDefault="00D81B2F" w:rsidP="00D81B2F">
            <w:pPr>
              <w:spacing w:after="0" w:line="240" w:lineRule="auto"/>
              <w:rPr>
                <w:szCs w:val="22"/>
                <w:lang w:eastAsia="zh-CN"/>
              </w:rPr>
            </w:pPr>
          </w:p>
          <w:p w14:paraId="787A0474" w14:textId="77777777" w:rsidR="00D81B2F" w:rsidRDefault="00D81B2F" w:rsidP="00D81B2F">
            <w:pPr>
              <w:spacing w:after="0" w:line="240" w:lineRule="auto"/>
              <w:rPr>
                <w:szCs w:val="24"/>
              </w:rPr>
            </w:pPr>
            <w:r>
              <w:rPr>
                <w:rFonts w:eastAsia="DengXian"/>
              </w:rPr>
              <w:t>Adopt the following terminology for future discussion,</w:t>
            </w:r>
          </w:p>
          <w:p w14:paraId="7C09E1A7" w14:textId="77777777" w:rsidR="00D81B2F" w:rsidRDefault="00D81B2F" w:rsidP="00D81B2F">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2222CC44" w14:textId="77777777" w:rsidR="00D81B2F" w:rsidRDefault="00D81B2F" w:rsidP="00D81B2F">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1B466B18" w14:textId="6EC6B3E0" w:rsidR="00D81B2F" w:rsidRPr="00D81B2F" w:rsidRDefault="00D81B2F" w:rsidP="00D81B2F">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4A40071C" w14:textId="53FFE6CF" w:rsidR="00D81B2F" w:rsidRDefault="00D81B2F" w:rsidP="00D81B2F">
            <w:pPr>
              <w:spacing w:after="0" w:line="240" w:lineRule="auto"/>
              <w:rPr>
                <w:szCs w:val="22"/>
                <w:lang w:eastAsia="zh-CN"/>
              </w:rPr>
            </w:pPr>
          </w:p>
        </w:tc>
      </w:tr>
      <w:tr w:rsidR="00FF4104" w14:paraId="25F673B4" w14:textId="77777777" w:rsidTr="00D81B2F">
        <w:tc>
          <w:tcPr>
            <w:tcW w:w="1555" w:type="dxa"/>
          </w:tcPr>
          <w:p w14:paraId="7912CDC4" w14:textId="650F9F32" w:rsidR="00FF4104" w:rsidRDefault="00FF4104" w:rsidP="00D137CE">
            <w:pPr>
              <w:spacing w:after="0" w:line="240" w:lineRule="auto"/>
              <w:rPr>
                <w:szCs w:val="22"/>
                <w:lang w:eastAsia="zh-CN"/>
              </w:rPr>
            </w:pPr>
            <w:r>
              <w:rPr>
                <w:szCs w:val="22"/>
                <w:lang w:eastAsia="zh-CN"/>
              </w:rPr>
              <w:t>Sony</w:t>
            </w:r>
          </w:p>
        </w:tc>
        <w:tc>
          <w:tcPr>
            <w:tcW w:w="8407" w:type="dxa"/>
          </w:tcPr>
          <w:p w14:paraId="616CCCB7" w14:textId="146E1BB1" w:rsidR="00FF4104" w:rsidRDefault="007F0532" w:rsidP="007F0532">
            <w:pPr>
              <w:tabs>
                <w:tab w:val="left" w:pos="675"/>
              </w:tabs>
              <w:spacing w:after="0" w:line="240" w:lineRule="auto"/>
              <w:rPr>
                <w:szCs w:val="22"/>
                <w:lang w:eastAsia="zh-CN"/>
              </w:rPr>
            </w:pPr>
            <w:r>
              <w:rPr>
                <w:szCs w:val="22"/>
                <w:lang w:eastAsia="zh-CN"/>
              </w:rPr>
              <w:t>OK</w:t>
            </w:r>
          </w:p>
        </w:tc>
      </w:tr>
      <w:tr w:rsidR="00B75AF1" w14:paraId="1D22953E" w14:textId="77777777" w:rsidTr="00B75AF1">
        <w:tc>
          <w:tcPr>
            <w:tcW w:w="1555" w:type="dxa"/>
          </w:tcPr>
          <w:p w14:paraId="38F5DBC4" w14:textId="77777777" w:rsidR="00B75AF1" w:rsidRDefault="00B75AF1" w:rsidP="00E000B3">
            <w:pPr>
              <w:spacing w:after="0" w:line="240" w:lineRule="auto"/>
              <w:rPr>
                <w:szCs w:val="22"/>
                <w:lang w:eastAsia="zh-CN"/>
              </w:rPr>
            </w:pPr>
            <w:r>
              <w:rPr>
                <w:szCs w:val="22"/>
                <w:lang w:eastAsia="zh-CN"/>
              </w:rPr>
              <w:t>CATT</w:t>
            </w:r>
          </w:p>
        </w:tc>
        <w:tc>
          <w:tcPr>
            <w:tcW w:w="8407" w:type="dxa"/>
          </w:tcPr>
          <w:p w14:paraId="4AFCD1A2" w14:textId="77777777" w:rsidR="00B75AF1" w:rsidRDefault="00B75AF1" w:rsidP="00E000B3">
            <w:pPr>
              <w:spacing w:after="0" w:line="240" w:lineRule="auto"/>
              <w:rPr>
                <w:szCs w:val="22"/>
                <w:lang w:eastAsia="zh-CN"/>
              </w:rPr>
            </w:pPr>
            <w:r>
              <w:rPr>
                <w:szCs w:val="22"/>
                <w:lang w:eastAsia="zh-CN"/>
              </w:rPr>
              <w:t>We are OK with the proposal with the following suggestion</w:t>
            </w:r>
          </w:p>
          <w:p w14:paraId="60030F1D" w14:textId="77777777" w:rsidR="00B75AF1" w:rsidRDefault="00B75AF1" w:rsidP="00E000B3">
            <w:pPr>
              <w:spacing w:after="0" w:line="240" w:lineRule="auto"/>
              <w:rPr>
                <w:szCs w:val="24"/>
              </w:rPr>
            </w:pPr>
            <w:r>
              <w:rPr>
                <w:rFonts w:eastAsia="DengXian"/>
              </w:rPr>
              <w:t>Adopt the following terminology for future discussion,</w:t>
            </w:r>
          </w:p>
          <w:p w14:paraId="7067AE83" w14:textId="77777777" w:rsidR="00B75AF1" w:rsidRDefault="00B75AF1" w:rsidP="00E000B3">
            <w:pPr>
              <w:numPr>
                <w:ilvl w:val="0"/>
                <w:numId w:val="22"/>
              </w:numPr>
              <w:overflowPunct/>
              <w:autoSpaceDE/>
              <w:autoSpaceDN/>
              <w:adjustRightInd/>
              <w:spacing w:after="0" w:line="240" w:lineRule="auto"/>
              <w:textAlignment w:val="auto"/>
              <w:rPr>
                <w:rFonts w:eastAsia="DengXian"/>
                <w:kern w:val="2"/>
              </w:rPr>
            </w:pPr>
            <w:r>
              <w:rPr>
                <w:rFonts w:eastAsia="DengXian"/>
                <w:kern w:val="2"/>
              </w:rPr>
              <w:lastRenderedPageBreak/>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sidRPr="00491A1D">
              <w:rPr>
                <w:rFonts w:eastAsia="DengXian"/>
                <w:strike/>
                <w:color w:val="00B0F0"/>
                <w:kern w:val="2"/>
              </w:rPr>
              <w:t>legacy</w:t>
            </w:r>
            <w:r>
              <w:rPr>
                <w:rFonts w:eastAsia="DengXian"/>
                <w:kern w:val="2"/>
              </w:rPr>
              <w:t xml:space="preserve"> </w:t>
            </w:r>
            <w:r>
              <w:rPr>
                <w:rFonts w:eastAsia="DengXian"/>
                <w:color w:val="00B0F0"/>
                <w:kern w:val="2"/>
              </w:rPr>
              <w:t xml:space="preserve">NR </w:t>
            </w:r>
            <w:r>
              <w:rPr>
                <w:rFonts w:eastAsia="DengXian"/>
                <w:kern w:val="2"/>
              </w:rPr>
              <w:t xml:space="preserve">signals/channels. </w:t>
            </w:r>
          </w:p>
          <w:p w14:paraId="549ED5C5" w14:textId="77777777" w:rsidR="00B75AF1" w:rsidRDefault="00B75AF1" w:rsidP="00E000B3">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6C7BBBE8" w14:textId="77777777" w:rsidR="00B75AF1" w:rsidRPr="00D81B2F" w:rsidRDefault="00B75AF1" w:rsidP="00E000B3">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61E4AF36" w14:textId="77777777" w:rsidR="00B75AF1" w:rsidRDefault="00B75AF1" w:rsidP="00E000B3">
            <w:pPr>
              <w:spacing w:after="0" w:line="240" w:lineRule="auto"/>
              <w:rPr>
                <w:szCs w:val="22"/>
                <w:lang w:eastAsia="zh-CN"/>
              </w:rPr>
            </w:pPr>
          </w:p>
        </w:tc>
      </w:tr>
      <w:tr w:rsidR="00CC51A1" w14:paraId="75ADC771" w14:textId="77777777" w:rsidTr="00B75AF1">
        <w:tc>
          <w:tcPr>
            <w:tcW w:w="1555" w:type="dxa"/>
          </w:tcPr>
          <w:p w14:paraId="64FF4DD9" w14:textId="51C2EFA4" w:rsidR="00CC51A1" w:rsidRDefault="00CC51A1" w:rsidP="00E000B3">
            <w:pPr>
              <w:spacing w:after="0" w:line="240" w:lineRule="auto"/>
              <w:rPr>
                <w:szCs w:val="22"/>
                <w:lang w:eastAsia="zh-CN"/>
              </w:rPr>
            </w:pPr>
            <w:r>
              <w:rPr>
                <w:szCs w:val="22"/>
                <w:lang w:eastAsia="zh-CN"/>
              </w:rPr>
              <w:lastRenderedPageBreak/>
              <w:t>InterDigital</w:t>
            </w:r>
          </w:p>
        </w:tc>
        <w:tc>
          <w:tcPr>
            <w:tcW w:w="8407" w:type="dxa"/>
          </w:tcPr>
          <w:p w14:paraId="315A70FF" w14:textId="6DD5A605" w:rsidR="00CC51A1" w:rsidRDefault="00CC51A1" w:rsidP="00E000B3">
            <w:pPr>
              <w:spacing w:after="0" w:line="240" w:lineRule="auto"/>
              <w:rPr>
                <w:szCs w:val="22"/>
                <w:lang w:eastAsia="zh-CN"/>
              </w:rPr>
            </w:pPr>
            <w:r>
              <w:rPr>
                <w:szCs w:val="22"/>
                <w:lang w:eastAsia="zh-CN"/>
              </w:rPr>
              <w:t>Fine</w:t>
            </w:r>
          </w:p>
        </w:tc>
      </w:tr>
    </w:tbl>
    <w:p w14:paraId="5B525302" w14:textId="77777777" w:rsidR="000A4E56" w:rsidRDefault="000A4E56">
      <w:pPr>
        <w:spacing w:line="256" w:lineRule="auto"/>
        <w:rPr>
          <w:lang w:eastAsia="zh-CN"/>
        </w:rPr>
      </w:pPr>
    </w:p>
    <w:p w14:paraId="00474CF8" w14:textId="77777777" w:rsidR="000A4E56" w:rsidRDefault="000A4E56">
      <w:pPr>
        <w:rPr>
          <w:lang w:eastAsia="zh-CN"/>
        </w:rPr>
      </w:pPr>
    </w:p>
    <w:p w14:paraId="4A608662"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74103198" w14:textId="77777777" w:rsidR="000A4E56" w:rsidRPr="009F02C3" w:rsidRDefault="00900DB6">
      <w:pPr>
        <w:pStyle w:val="Heading3"/>
        <w:numPr>
          <w:ilvl w:val="0"/>
          <w:numId w:val="0"/>
        </w:numPr>
        <w:ind w:left="720" w:hanging="720"/>
        <w:rPr>
          <w:lang w:val="it-IT" w:eastAsia="zh-CN"/>
        </w:rPr>
      </w:pPr>
      <w:r w:rsidRPr="009F02C3">
        <w:rPr>
          <w:lang w:val="it-IT" w:eastAsia="zh-CN"/>
        </w:rPr>
        <w:t>2A-v1: General: performance metrics</w:t>
      </w:r>
      <w:r w:rsidRPr="009F02C3">
        <w:rPr>
          <w:lang w:val="it-IT" w:eastAsia="zh-CN"/>
        </w:rPr>
        <w:tab/>
      </w:r>
    </w:p>
    <w:p w14:paraId="2C4B9433" w14:textId="77777777" w:rsidR="000A4E56" w:rsidRPr="009F02C3" w:rsidRDefault="000A4E56">
      <w:pPr>
        <w:rPr>
          <w:lang w:val="it-IT" w:eastAsia="zh-CN"/>
        </w:rPr>
      </w:pPr>
    </w:p>
    <w:p w14:paraId="6A81254B" w14:textId="77777777" w:rsidR="000A4E56" w:rsidRDefault="00900DB6">
      <w:pPr>
        <w:pStyle w:val="Heading4"/>
        <w:numPr>
          <w:ilvl w:val="0"/>
          <w:numId w:val="0"/>
        </w:numPr>
        <w:ind w:left="864" w:hanging="864"/>
        <w:rPr>
          <w:highlight w:val="yellow"/>
          <w:lang w:eastAsia="zh-CN"/>
        </w:rPr>
      </w:pPr>
      <w:r>
        <w:rPr>
          <w:highlight w:val="yellow"/>
          <w:lang w:eastAsia="zh-CN"/>
        </w:rPr>
        <w:t>[H] Proposals 2A-v1:</w:t>
      </w:r>
    </w:p>
    <w:p w14:paraId="778093FF" w14:textId="77777777" w:rsidR="000A4E56" w:rsidRDefault="00900DB6">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14:paraId="548BC424"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A911B" w14:textId="77777777"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D68D7" w14:textId="77777777"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14:paraId="7D56DA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F0703A"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E0EB3"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 per ms. The power consumption includes main radio and LP-WUR. For comparison, the relative power consumption for baseline schemes should also be provided.</w:t>
            </w:r>
          </w:p>
        </w:tc>
      </w:tr>
      <w:tr w:rsidR="000A4E56" w14:paraId="2B98AA1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DC754"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A49299" w14:textId="3EAA3438"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14:paraId="20000F2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1D1CE"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9A8E1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C493841"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14:paraId="0580E26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51F04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AEA7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C7AF5E4"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3FE3D8B4" w14:textId="77777777">
        <w:tc>
          <w:tcPr>
            <w:tcW w:w="1555" w:type="dxa"/>
            <w:tcBorders>
              <w:top w:val="single" w:sz="4" w:space="0" w:color="auto"/>
              <w:left w:val="single" w:sz="4" w:space="0" w:color="auto"/>
              <w:bottom w:val="single" w:sz="4" w:space="0" w:color="auto"/>
              <w:right w:val="single" w:sz="4" w:space="0" w:color="auto"/>
            </w:tcBorders>
          </w:tcPr>
          <w:p w14:paraId="54380F8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B9B1BA" w14:textId="77777777" w:rsidR="000A4E56" w:rsidRDefault="00900DB6">
            <w:pPr>
              <w:spacing w:before="0" w:after="0" w:line="240" w:lineRule="auto"/>
              <w:rPr>
                <w:b/>
                <w:szCs w:val="22"/>
                <w:lang w:eastAsia="zh-CN"/>
              </w:rPr>
            </w:pPr>
            <w:r>
              <w:rPr>
                <w:b/>
                <w:szCs w:val="22"/>
                <w:lang w:eastAsia="zh-CN"/>
              </w:rPr>
              <w:t>Comments</w:t>
            </w:r>
          </w:p>
        </w:tc>
      </w:tr>
      <w:tr w:rsidR="000A4E56" w14:paraId="78DD9348" w14:textId="77777777">
        <w:tc>
          <w:tcPr>
            <w:tcW w:w="1555" w:type="dxa"/>
            <w:tcBorders>
              <w:top w:val="single" w:sz="4" w:space="0" w:color="auto"/>
              <w:left w:val="single" w:sz="4" w:space="0" w:color="auto"/>
              <w:bottom w:val="single" w:sz="4" w:space="0" w:color="auto"/>
              <w:right w:val="single" w:sz="4" w:space="0" w:color="auto"/>
            </w:tcBorders>
          </w:tcPr>
          <w:p w14:paraId="22FD4AB5"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A27C90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35747F7"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6709A56" w14:textId="77777777"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14:paraId="71318F5C" w14:textId="77777777">
        <w:tc>
          <w:tcPr>
            <w:tcW w:w="1555" w:type="dxa"/>
            <w:tcBorders>
              <w:top w:val="single" w:sz="4" w:space="0" w:color="auto"/>
              <w:left w:val="single" w:sz="4" w:space="0" w:color="auto"/>
              <w:bottom w:val="single" w:sz="4" w:space="0" w:color="auto"/>
              <w:right w:val="single" w:sz="4" w:space="0" w:color="auto"/>
            </w:tcBorders>
          </w:tcPr>
          <w:p w14:paraId="67681A47"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FC51001" w14:textId="77777777"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6603B3A7" w14:textId="77777777" w:rsidR="000A4E56" w:rsidRDefault="00900DB6">
            <w:pPr>
              <w:pStyle w:val="ListParagraph"/>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370FFDD6" w14:textId="77777777" w:rsidR="000A4E56" w:rsidRDefault="00900DB6">
            <w:pPr>
              <w:pStyle w:val="ListParagraph"/>
              <w:numPr>
                <w:ilvl w:val="0"/>
                <w:numId w:val="22"/>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r>
            <w:r>
              <w:rPr>
                <w:lang w:eastAsia="zh-CN"/>
              </w:rPr>
              <w:lastRenderedPageBreak/>
              <w:t>New definition/note: For RRC IDLE/INACTIVE state, latency is the time interval between data arrival time and time a unique identifier is determined.</w:t>
            </w:r>
          </w:p>
          <w:p w14:paraId="7B89D15B" w14:textId="77777777" w:rsidR="000A4E56" w:rsidRDefault="00900DB6">
            <w:pPr>
              <w:spacing w:line="240" w:lineRule="auto"/>
              <w:rPr>
                <w:lang w:eastAsia="zh-CN"/>
              </w:rPr>
            </w:pPr>
            <w:r>
              <w:rPr>
                <w:lang w:eastAsia="zh-CN"/>
              </w:rPr>
              <w:t>BTW, we suggest changing the title of section 2.2 to be more than power evaluation related.</w:t>
            </w:r>
          </w:p>
        </w:tc>
      </w:tr>
      <w:tr w:rsidR="000A4E56" w14:paraId="0EBEAC11" w14:textId="77777777">
        <w:tc>
          <w:tcPr>
            <w:tcW w:w="1555" w:type="dxa"/>
            <w:tcBorders>
              <w:top w:val="single" w:sz="4" w:space="0" w:color="auto"/>
              <w:left w:val="single" w:sz="4" w:space="0" w:color="auto"/>
              <w:bottom w:val="single" w:sz="4" w:space="0" w:color="auto"/>
              <w:right w:val="single" w:sz="4" w:space="0" w:color="auto"/>
            </w:tcBorders>
          </w:tcPr>
          <w:p w14:paraId="1555ADA4" w14:textId="77777777" w:rsidR="000A4E56" w:rsidRDefault="00900DB6">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12F331BD" w14:textId="77777777"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16C7EC3D" w14:textId="77777777"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14:paraId="66398A68" w14:textId="77777777">
        <w:tc>
          <w:tcPr>
            <w:tcW w:w="1555" w:type="dxa"/>
            <w:tcBorders>
              <w:top w:val="single" w:sz="4" w:space="0" w:color="auto"/>
              <w:left w:val="single" w:sz="4" w:space="0" w:color="auto"/>
              <w:bottom w:val="single" w:sz="4" w:space="0" w:color="auto"/>
              <w:right w:val="single" w:sz="4" w:space="0" w:color="auto"/>
            </w:tcBorders>
          </w:tcPr>
          <w:p w14:paraId="43DBBBBA"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FBDA735" w14:textId="77777777" w:rsidR="000A4E56" w:rsidRDefault="00900DB6">
            <w:pPr>
              <w:spacing w:after="0" w:line="240" w:lineRule="auto"/>
              <w:rPr>
                <w:szCs w:val="22"/>
                <w:lang w:eastAsia="zh-CN"/>
              </w:rPr>
            </w:pPr>
            <w:r>
              <w:rPr>
                <w:rFonts w:hint="eastAsia"/>
                <w:szCs w:val="22"/>
                <w:lang w:eastAsia="zh-CN"/>
              </w:rPr>
              <w:t>For latency part, we share similar view with Nordic.</w:t>
            </w:r>
          </w:p>
          <w:p w14:paraId="09C497E4" w14:textId="77777777" w:rsidR="000A4E56" w:rsidRDefault="00900DB6">
            <w:pPr>
              <w:spacing w:after="0" w:line="240" w:lineRule="auto"/>
              <w:rPr>
                <w:szCs w:val="22"/>
                <w:lang w:eastAsia="zh-CN"/>
              </w:rPr>
            </w:pPr>
            <w:r>
              <w:rPr>
                <w:rFonts w:hint="eastAsia"/>
                <w:szCs w:val="22"/>
                <w:lang w:eastAsia="zh-CN"/>
              </w:rPr>
              <w:t>For system overhead part, text update is needed:</w:t>
            </w:r>
          </w:p>
          <w:p w14:paraId="5603AE10" w14:textId="77777777" w:rsidR="000A4E56" w:rsidRDefault="00900DB6">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14:paraId="176EC808" w14:textId="77777777">
        <w:tc>
          <w:tcPr>
            <w:tcW w:w="1555" w:type="dxa"/>
            <w:tcBorders>
              <w:top w:val="single" w:sz="4" w:space="0" w:color="auto"/>
              <w:left w:val="single" w:sz="4" w:space="0" w:color="auto"/>
              <w:bottom w:val="single" w:sz="4" w:space="0" w:color="auto"/>
              <w:right w:val="single" w:sz="4" w:space="0" w:color="auto"/>
            </w:tcBorders>
          </w:tcPr>
          <w:p w14:paraId="487F9584"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197CBB5" w14:textId="77777777"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r>
              <w:rPr>
                <w:szCs w:val="22"/>
                <w:lang w:eastAsia="zh-CN"/>
              </w:rPr>
              <w:t>” .We think it is better to keep the same as TR 38.840</w:t>
            </w:r>
          </w:p>
        </w:tc>
      </w:tr>
      <w:tr w:rsidR="008E4E34" w14:paraId="6DE4379F" w14:textId="77777777">
        <w:tc>
          <w:tcPr>
            <w:tcW w:w="1555" w:type="dxa"/>
            <w:tcBorders>
              <w:top w:val="single" w:sz="4" w:space="0" w:color="auto"/>
              <w:left w:val="single" w:sz="4" w:space="0" w:color="auto"/>
              <w:bottom w:val="single" w:sz="4" w:space="0" w:color="auto"/>
              <w:right w:val="single" w:sz="4" w:space="0" w:color="auto"/>
            </w:tcBorders>
          </w:tcPr>
          <w:p w14:paraId="0FFC9641" w14:textId="77777777"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81CE9B1" w14:textId="77777777" w:rsidR="008E4E34" w:rsidRDefault="008E4E34" w:rsidP="008E4E34">
            <w:pPr>
              <w:spacing w:after="0" w:line="240" w:lineRule="auto"/>
              <w:rPr>
                <w:szCs w:val="22"/>
                <w:lang w:eastAsia="zh-CN"/>
              </w:rPr>
            </w:pPr>
            <w:r>
              <w:rPr>
                <w:rFonts w:hint="eastAsia"/>
                <w:szCs w:val="22"/>
                <w:lang w:eastAsia="zh-CN"/>
              </w:rPr>
              <w:t>W</w:t>
            </w:r>
            <w:r>
              <w:rPr>
                <w:szCs w:val="22"/>
                <w:lang w:eastAsia="zh-CN"/>
              </w:rPr>
              <w:t>e think Future</w:t>
            </w:r>
            <w:r>
              <w:rPr>
                <w:rFonts w:hint="eastAsia"/>
                <w:szCs w:val="22"/>
                <w:lang w:eastAsia="zh-CN"/>
              </w:rPr>
              <w:t>wei</w:t>
            </w:r>
            <w:r>
              <w:rPr>
                <w:szCs w:val="22"/>
                <w:lang w:eastAsia="zh-CN"/>
              </w:rPr>
              <w:t xml:space="preserve">’s proposal is valid, it can be general performance metrics, for example, the overhead may not related to power evaluation. </w:t>
            </w:r>
          </w:p>
          <w:p w14:paraId="383E2057" w14:textId="77777777" w:rsidR="008E4E34" w:rsidRDefault="008E4E34" w:rsidP="008E4E34">
            <w:pPr>
              <w:spacing w:after="0" w:line="240" w:lineRule="auto"/>
              <w:rPr>
                <w:szCs w:val="22"/>
                <w:lang w:eastAsia="zh-CN"/>
              </w:rPr>
            </w:pPr>
            <w:r>
              <w:rPr>
                <w:rFonts w:hint="eastAsia"/>
                <w:szCs w:val="22"/>
                <w:lang w:eastAsia="zh-CN"/>
              </w:rPr>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coverage or link-level simulation</w:t>
            </w:r>
            <w:r>
              <w:rPr>
                <w:szCs w:val="22"/>
                <w:lang w:eastAsia="zh-CN"/>
              </w:rPr>
              <w:t xml:space="preserve">. For better understanding, the following categorization can be made, </w:t>
            </w:r>
          </w:p>
          <w:p w14:paraId="426B78CE" w14:textId="77777777" w:rsidR="008E4E34" w:rsidRDefault="008E4E34" w:rsidP="008E4E34">
            <w:pPr>
              <w:spacing w:after="0" w:line="240" w:lineRule="auto"/>
              <w:rPr>
                <w:highlight w:val="yellow"/>
                <w:lang w:eastAsia="zh-CN"/>
              </w:rPr>
            </w:pPr>
          </w:p>
          <w:p w14:paraId="30065074" w14:textId="77777777" w:rsidR="008E4E34" w:rsidRDefault="008E4E34" w:rsidP="008E4E34">
            <w:pPr>
              <w:spacing w:after="0" w:line="240" w:lineRule="auto"/>
              <w:ind w:leftChars="200" w:left="400"/>
              <w:rPr>
                <w:lang w:eastAsia="zh-CN"/>
              </w:rPr>
            </w:pPr>
            <w:r w:rsidRPr="00F0313D">
              <w:rPr>
                <w:rFonts w:hint="eastAsia"/>
                <w:lang w:eastAsia="zh-CN"/>
              </w:rPr>
              <w:t>For</w:t>
            </w:r>
            <w:r w:rsidRPr="00F0313D">
              <w:rPr>
                <w:lang w:eastAsia="zh-CN"/>
              </w:rPr>
              <w:t xml:space="preserve"> Power evaluation of the LP-WUS</w:t>
            </w:r>
            <w:r>
              <w:rPr>
                <w:lang w:eastAsia="zh-CN"/>
              </w:rPr>
              <w:t>, the following metrics are considered,</w:t>
            </w:r>
          </w:p>
          <w:p w14:paraId="7D492EE7"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14:paraId="7B996008"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Latency</w:t>
            </w:r>
          </w:p>
          <w:p w14:paraId="46060685"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r>
              <w:rPr>
                <w:lang w:eastAsia="zh-CN"/>
              </w:rPr>
              <w:t xml:space="preserve"> , the following metrics are considered,</w:t>
            </w:r>
          </w:p>
          <w:p w14:paraId="703500A5"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IL, compared with other bottleneck channel</w:t>
            </w:r>
          </w:p>
          <w:p w14:paraId="3C669C19"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477F431F"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783EE682" w14:textId="77777777"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14:paraId="201DF8CC" w14:textId="77777777" w:rsidR="008E4E34" w:rsidRPr="003D1686" w:rsidRDefault="008E4E34" w:rsidP="008E4E34">
            <w:pPr>
              <w:pStyle w:val="ListParagraph"/>
              <w:numPr>
                <w:ilvl w:val="0"/>
                <w:numId w:val="79"/>
              </w:numPr>
              <w:spacing w:before="0" w:line="240" w:lineRule="auto"/>
              <w:ind w:leftChars="200" w:left="820"/>
              <w:rPr>
                <w:color w:val="000000"/>
                <w:lang w:eastAsia="zh-CN"/>
              </w:rPr>
            </w:pPr>
            <w:r w:rsidRPr="003D1686">
              <w:rPr>
                <w:color w:val="000000"/>
                <w:lang w:eastAsia="zh-CN"/>
              </w:rPr>
              <w:t>System overhead</w:t>
            </w:r>
          </w:p>
          <w:p w14:paraId="38DE6F6B" w14:textId="77777777" w:rsidR="008E4E34" w:rsidRPr="003D1686" w:rsidRDefault="008E4E34" w:rsidP="008E4E34">
            <w:pPr>
              <w:pStyle w:val="ListParagraph"/>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14:paraId="48653662" w14:textId="77777777" w:rsidR="008E4E34" w:rsidRPr="00E42B6E" w:rsidRDefault="008E4E34" w:rsidP="008E4E34">
            <w:pPr>
              <w:spacing w:after="0" w:line="240" w:lineRule="auto"/>
              <w:rPr>
                <w:highlight w:val="yellow"/>
                <w:lang w:eastAsia="zh-CN"/>
              </w:rPr>
            </w:pPr>
          </w:p>
        </w:tc>
      </w:tr>
      <w:tr w:rsidR="003C7FEC" w14:paraId="6CC0C02E" w14:textId="77777777">
        <w:tc>
          <w:tcPr>
            <w:tcW w:w="1555" w:type="dxa"/>
            <w:tcBorders>
              <w:top w:val="single" w:sz="4" w:space="0" w:color="auto"/>
              <w:left w:val="single" w:sz="4" w:space="0" w:color="auto"/>
              <w:bottom w:val="single" w:sz="4" w:space="0" w:color="auto"/>
              <w:right w:val="single" w:sz="4" w:space="0" w:color="auto"/>
            </w:tcBorders>
          </w:tcPr>
          <w:p w14:paraId="0893CB50" w14:textId="1F1B732B" w:rsidR="003C7FEC" w:rsidRDefault="003C7FEC" w:rsidP="003C7FE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8EB7A54" w14:textId="7B1E0605" w:rsidR="003C7FEC" w:rsidRDefault="003C7FEC" w:rsidP="003C7FEC">
            <w:pPr>
              <w:spacing w:after="0" w:line="240" w:lineRule="auto"/>
              <w:rPr>
                <w:szCs w:val="22"/>
                <w:lang w:eastAsia="zh-CN"/>
              </w:rPr>
            </w:pPr>
            <w:r>
              <w:rPr>
                <w:szCs w:val="22"/>
                <w:lang w:eastAsia="zh-CN"/>
              </w:rPr>
              <w:t>We are okay with the proposal.</w:t>
            </w:r>
          </w:p>
        </w:tc>
      </w:tr>
      <w:tr w:rsidR="00D35ADD" w14:paraId="6A8966A1" w14:textId="77777777" w:rsidTr="00D35ADD">
        <w:tc>
          <w:tcPr>
            <w:tcW w:w="1555" w:type="dxa"/>
          </w:tcPr>
          <w:p w14:paraId="334E576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F7CD586" w14:textId="77777777" w:rsidR="00D35ADD" w:rsidRDefault="00D35ADD" w:rsidP="00EE12B0">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53186938" w14:textId="77777777" w:rsidR="00D35ADD" w:rsidRDefault="00D35ADD" w:rsidP="00EE12B0">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AB39F7" w14:paraId="35AADDE8" w14:textId="77777777" w:rsidTr="00D35ADD">
        <w:tc>
          <w:tcPr>
            <w:tcW w:w="1555" w:type="dxa"/>
          </w:tcPr>
          <w:p w14:paraId="7824594F" w14:textId="7EC4518C" w:rsidR="00AB39F7" w:rsidRDefault="00AB39F7" w:rsidP="00AB39F7">
            <w:pPr>
              <w:spacing w:after="0" w:line="240" w:lineRule="auto"/>
              <w:rPr>
                <w:szCs w:val="22"/>
                <w:lang w:eastAsia="zh-CN"/>
              </w:rPr>
            </w:pPr>
            <w:r>
              <w:rPr>
                <w:szCs w:val="22"/>
                <w:lang w:eastAsia="zh-CN"/>
              </w:rPr>
              <w:t>Nokia1</w:t>
            </w:r>
          </w:p>
        </w:tc>
        <w:tc>
          <w:tcPr>
            <w:tcW w:w="8407" w:type="dxa"/>
          </w:tcPr>
          <w:p w14:paraId="2A15048C" w14:textId="77777777" w:rsidR="00AB39F7" w:rsidRDefault="00AB39F7" w:rsidP="00AB39F7">
            <w:pPr>
              <w:spacing w:after="0" w:line="240" w:lineRule="auto"/>
              <w:rPr>
                <w:szCs w:val="22"/>
                <w:lang w:eastAsia="zh-CN"/>
              </w:rPr>
            </w:pPr>
            <w:r>
              <w:rPr>
                <w:szCs w:val="22"/>
                <w:lang w:eastAsia="zh-CN"/>
              </w:rPr>
              <w:t>For power consumption; is it assumed that the power consumption would be independent of the sub-carrier spacing applied i.e. constant over ms? If not should we consider this per slot?</w:t>
            </w:r>
          </w:p>
          <w:p w14:paraId="035C31A0" w14:textId="77777777" w:rsidR="00AB39F7" w:rsidRDefault="00AB39F7" w:rsidP="00AB39F7">
            <w:pPr>
              <w:spacing w:after="0" w:line="240" w:lineRule="auto"/>
              <w:rPr>
                <w:lang w:eastAsia="zh-CN"/>
              </w:rPr>
            </w:pPr>
            <w:r w:rsidRPr="23AF77BB">
              <w:rPr>
                <w:lang w:eastAsia="zh-CN"/>
              </w:rPr>
              <w:t>For overhead; the overhead should account both the RE required by the LP-WUS and any guard band (or time) required by the LP-WUR architecture.</w:t>
            </w:r>
          </w:p>
          <w:p w14:paraId="02E87489" w14:textId="77777777" w:rsidR="00AB39F7" w:rsidRDefault="00AB39F7" w:rsidP="00AB39F7">
            <w:pPr>
              <w:spacing w:after="0" w:line="240" w:lineRule="auto"/>
              <w:rPr>
                <w:lang w:eastAsia="zh-CN"/>
              </w:rPr>
            </w:pPr>
            <w:r w:rsidRPr="23AF77BB">
              <w:rPr>
                <w:lang w:eastAsia="zh-CN"/>
              </w:rPr>
              <w:t xml:space="preserve">For latency; </w:t>
            </w:r>
            <w:r>
              <w:rPr>
                <w:lang w:eastAsia="zh-CN"/>
              </w:rPr>
              <w:t>we think that this should account also the time that is needed to ‘re-activate’ the main receiver, so that the UE is actually reachable. This could be the related PO or even the associated RACH, depending on the LP-WUS design.</w:t>
            </w:r>
          </w:p>
          <w:p w14:paraId="25833592" w14:textId="77777777" w:rsidR="00AB39F7" w:rsidRDefault="00AB39F7" w:rsidP="00AB39F7">
            <w:pPr>
              <w:spacing w:after="0" w:line="240" w:lineRule="auto"/>
              <w:rPr>
                <w:szCs w:val="22"/>
                <w:lang w:eastAsia="zh-CN"/>
              </w:rPr>
            </w:pPr>
          </w:p>
        </w:tc>
      </w:tr>
      <w:tr w:rsidR="00D81B2F" w14:paraId="7C45F704" w14:textId="77777777" w:rsidTr="00D35ADD">
        <w:tc>
          <w:tcPr>
            <w:tcW w:w="1555" w:type="dxa"/>
          </w:tcPr>
          <w:p w14:paraId="448C7CE3" w14:textId="75D1B177" w:rsidR="00D81B2F" w:rsidRDefault="00D81B2F" w:rsidP="00AB39F7">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66518FE6" w14:textId="711F78A0" w:rsidR="00D81B2F" w:rsidRDefault="00CD14A9" w:rsidP="00AB39F7">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620A534D" w14:textId="246A4A1E" w:rsidR="00D81B2F" w:rsidRDefault="00D81B2F" w:rsidP="00D81B2F">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0D8D742" w14:textId="65F21ECA" w:rsidR="00D81B2F" w:rsidRDefault="00D81B2F" w:rsidP="00D81B2F">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D81B2F" w14:paraId="49D7DC21"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4859FC"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B0C73A" w14:textId="77777777" w:rsidR="00D81B2F" w:rsidRDefault="00D81B2F" w:rsidP="00D81B2F">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4571A8E5"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BA5ED"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E95BC0" w14:textId="2748FDD0"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w:t>
                  </w:r>
                  <w:r w:rsidR="009C4927">
                    <w:rPr>
                      <w:color w:val="000000"/>
                      <w:lang w:eastAsia="zh-CN"/>
                    </w:rPr>
                    <w:t xml:space="preserve"> </w:t>
                  </w:r>
                  <w:r w:rsidR="009C4927"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within a period</w:t>
                  </w:r>
                  <w:r>
                    <w:rPr>
                      <w:color w:val="000000"/>
                      <w:lang w:eastAsia="zh-CN"/>
                    </w:rPr>
                    <w:t>.</w:t>
                  </w:r>
                </w:p>
              </w:tc>
            </w:tr>
            <w:tr w:rsidR="00D81B2F" w14:paraId="7A62774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B48ED9"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D90A07"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174E59DC" w14:textId="77777777" w:rsidR="00D81B2F" w:rsidRPr="00D81B2F" w:rsidRDefault="00D81B2F" w:rsidP="00D81B2F">
            <w:pPr>
              <w:rPr>
                <w:lang w:eastAsia="zh-CN"/>
              </w:rPr>
            </w:pPr>
          </w:p>
          <w:p w14:paraId="07A14CE8" w14:textId="77777777" w:rsidR="00CD14A9" w:rsidRDefault="00D81B2F" w:rsidP="00D81B2F">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412AAEA1" w14:textId="5F6382E4" w:rsidR="00D81B2F" w:rsidRDefault="00D81B2F" w:rsidP="00D81B2F">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CD14A9" w14:paraId="2A623296"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7A216B" w14:textId="3F58D8D9" w:rsidR="00CD14A9" w:rsidRDefault="00CD14A9" w:rsidP="00CD14A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60D1EC" w14:textId="4E83D639" w:rsidR="00CD14A9" w:rsidRDefault="00CD14A9" w:rsidP="00CD14A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251F342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3B750B"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05E496" w14:textId="63EAB3F4"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w:t>
                  </w:r>
                  <w:r w:rsidR="00CD14A9">
                    <w:rPr>
                      <w:color w:val="000000"/>
                      <w:lang w:eastAsia="zh-CN"/>
                    </w:rPr>
                    <w:t>.</w:t>
                  </w:r>
                  <w:r>
                    <w:rPr>
                      <w:color w:val="000000"/>
                      <w:lang w:eastAsia="zh-CN"/>
                    </w:rPr>
                    <w:t xml:space="preserve"> </w:t>
                  </w:r>
                  <w:r w:rsidRPr="00CD14A9">
                    <w:rPr>
                      <w:strike/>
                      <w:color w:val="FF0000"/>
                      <w:lang w:eastAsia="zh-CN"/>
                    </w:rPr>
                    <w:t>per ms</w:t>
                  </w:r>
                  <w:r>
                    <w:rPr>
                      <w:color w:val="000000"/>
                      <w:lang w:eastAsia="zh-CN"/>
                    </w:rPr>
                    <w:t>. The power consumption includes main radio and LP-WUR. For comparison, the relative power consumption for baseline schemes should also be provided</w:t>
                  </w:r>
                  <w:r w:rsidR="00CD14A9" w:rsidRPr="00CD14A9">
                    <w:rPr>
                      <w:color w:val="FF0000"/>
                      <w:lang w:eastAsia="zh-CN"/>
                    </w:rPr>
                    <w:t>, as well as the power saving gain.</w:t>
                  </w:r>
                </w:p>
              </w:tc>
            </w:tr>
            <w:tr w:rsidR="00D81B2F" w14:paraId="1E1D713B"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635B65"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5F963" w14:textId="77777777" w:rsidR="00CD14A9" w:rsidRDefault="00CD14A9" w:rsidP="00CD14A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910B8E7" w14:textId="11FF6262" w:rsidR="00CD14A9" w:rsidRPr="00CD14A9" w:rsidRDefault="00CD14A9" w:rsidP="00CD14A9">
                  <w:pPr>
                    <w:pStyle w:val="ListParagraph"/>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41829A94" w14:textId="77777777" w:rsidR="00D81B2F" w:rsidRDefault="00CD14A9" w:rsidP="00CD14A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439AA0F3" w14:textId="32BE16EF" w:rsidR="00CD14A9" w:rsidRDefault="00CD14A9" w:rsidP="00CD14A9">
                  <w:pPr>
                    <w:overflowPunct/>
                    <w:autoSpaceDE/>
                    <w:autoSpaceDN/>
                    <w:adjustRightInd/>
                    <w:spacing w:before="100" w:beforeAutospacing="1" w:after="100" w:afterAutospacing="1" w:line="240" w:lineRule="auto"/>
                    <w:textAlignment w:val="auto"/>
                    <w:rPr>
                      <w:color w:val="000000"/>
                      <w:lang w:eastAsia="zh-CN"/>
                    </w:rPr>
                  </w:pPr>
                </w:p>
              </w:tc>
            </w:tr>
          </w:tbl>
          <w:p w14:paraId="5C9FDF4A" w14:textId="08920EE1" w:rsidR="00D81B2F" w:rsidRDefault="00D81B2F" w:rsidP="00AB39F7">
            <w:pPr>
              <w:spacing w:after="0" w:line="240" w:lineRule="auto"/>
              <w:rPr>
                <w:szCs w:val="22"/>
                <w:lang w:eastAsia="zh-CN"/>
              </w:rPr>
            </w:pPr>
          </w:p>
        </w:tc>
      </w:tr>
      <w:tr w:rsidR="00F44204" w14:paraId="6F00F33D" w14:textId="77777777" w:rsidTr="00D35ADD">
        <w:tc>
          <w:tcPr>
            <w:tcW w:w="1555" w:type="dxa"/>
          </w:tcPr>
          <w:p w14:paraId="5E66F5E6" w14:textId="412DE4F0" w:rsidR="00F44204" w:rsidRDefault="00F44204" w:rsidP="00AB39F7">
            <w:pPr>
              <w:spacing w:after="0" w:line="240" w:lineRule="auto"/>
              <w:rPr>
                <w:szCs w:val="22"/>
                <w:lang w:eastAsia="zh-CN"/>
              </w:rPr>
            </w:pPr>
            <w:r>
              <w:rPr>
                <w:szCs w:val="22"/>
                <w:lang w:eastAsia="zh-CN"/>
              </w:rPr>
              <w:t>Rakuten S.</w:t>
            </w:r>
          </w:p>
        </w:tc>
        <w:tc>
          <w:tcPr>
            <w:tcW w:w="8407" w:type="dxa"/>
          </w:tcPr>
          <w:p w14:paraId="2EF458D7" w14:textId="327C94B5" w:rsidR="00F44204" w:rsidRDefault="00F44204" w:rsidP="00AB39F7">
            <w:pPr>
              <w:spacing w:after="0" w:line="240" w:lineRule="auto"/>
              <w:rPr>
                <w:szCs w:val="22"/>
                <w:lang w:eastAsia="zh-CN"/>
              </w:rPr>
            </w:pPr>
            <w:r>
              <w:rPr>
                <w:szCs w:val="22"/>
                <w:lang w:eastAsia="zh-CN"/>
              </w:rPr>
              <w:t>Ok with the proposal.</w:t>
            </w:r>
          </w:p>
        </w:tc>
      </w:tr>
      <w:tr w:rsidR="00A27AAD" w14:paraId="15AE66A6" w14:textId="77777777" w:rsidTr="00D35ADD">
        <w:tc>
          <w:tcPr>
            <w:tcW w:w="1555" w:type="dxa"/>
          </w:tcPr>
          <w:p w14:paraId="04C839E6" w14:textId="28E55CE5" w:rsidR="00A27AAD" w:rsidRDefault="00A27AAD" w:rsidP="00AB39F7">
            <w:pPr>
              <w:spacing w:after="0" w:line="240" w:lineRule="auto"/>
              <w:rPr>
                <w:szCs w:val="22"/>
                <w:lang w:eastAsia="zh-CN"/>
              </w:rPr>
            </w:pPr>
            <w:r>
              <w:rPr>
                <w:szCs w:val="22"/>
                <w:lang w:eastAsia="zh-CN"/>
              </w:rPr>
              <w:t>Sony</w:t>
            </w:r>
          </w:p>
        </w:tc>
        <w:tc>
          <w:tcPr>
            <w:tcW w:w="8407" w:type="dxa"/>
          </w:tcPr>
          <w:p w14:paraId="1061DED6" w14:textId="5EA4BCE7" w:rsidR="00A27AAD" w:rsidRDefault="00A27AAD" w:rsidP="00AB39F7">
            <w:pPr>
              <w:spacing w:after="0" w:line="240" w:lineRule="auto"/>
              <w:rPr>
                <w:szCs w:val="22"/>
                <w:lang w:eastAsia="zh-CN"/>
              </w:rPr>
            </w:pPr>
            <w:r>
              <w:rPr>
                <w:szCs w:val="22"/>
                <w:lang w:eastAsia="zh-CN"/>
              </w:rPr>
              <w:t>OK with list of performance metrics. Agree with the update from Nordic.</w:t>
            </w:r>
          </w:p>
        </w:tc>
      </w:tr>
      <w:tr w:rsidR="00B75AF1" w14:paraId="5CFB9BA6" w14:textId="77777777" w:rsidTr="00B75AF1">
        <w:tc>
          <w:tcPr>
            <w:tcW w:w="1555" w:type="dxa"/>
          </w:tcPr>
          <w:p w14:paraId="1D93A38F" w14:textId="77777777" w:rsidR="00B75AF1" w:rsidRDefault="00B75AF1" w:rsidP="00E000B3">
            <w:pPr>
              <w:spacing w:after="0" w:line="240" w:lineRule="auto"/>
              <w:rPr>
                <w:szCs w:val="22"/>
                <w:lang w:eastAsia="zh-CN"/>
              </w:rPr>
            </w:pPr>
            <w:r>
              <w:rPr>
                <w:szCs w:val="22"/>
                <w:lang w:eastAsia="zh-CN"/>
              </w:rPr>
              <w:t>CATT</w:t>
            </w:r>
          </w:p>
        </w:tc>
        <w:tc>
          <w:tcPr>
            <w:tcW w:w="8407" w:type="dxa"/>
          </w:tcPr>
          <w:p w14:paraId="43F65A86" w14:textId="77777777" w:rsidR="00B75AF1" w:rsidRDefault="00B75AF1" w:rsidP="00E000B3">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8C17B4" w14:paraId="12A579D0" w14:textId="77777777" w:rsidTr="00B75AF1">
        <w:tc>
          <w:tcPr>
            <w:tcW w:w="1555" w:type="dxa"/>
          </w:tcPr>
          <w:p w14:paraId="7E47E4D9" w14:textId="7D0636EB" w:rsidR="008C17B4" w:rsidRDefault="008C17B4" w:rsidP="00E000B3">
            <w:pPr>
              <w:spacing w:after="0" w:line="240" w:lineRule="auto"/>
              <w:rPr>
                <w:szCs w:val="22"/>
                <w:lang w:eastAsia="zh-CN"/>
              </w:rPr>
            </w:pPr>
            <w:r>
              <w:rPr>
                <w:szCs w:val="22"/>
                <w:lang w:eastAsia="zh-CN"/>
              </w:rPr>
              <w:t>InterDigital</w:t>
            </w:r>
          </w:p>
        </w:tc>
        <w:tc>
          <w:tcPr>
            <w:tcW w:w="8407" w:type="dxa"/>
          </w:tcPr>
          <w:p w14:paraId="27235CA2" w14:textId="5A9BC177" w:rsidR="008C17B4" w:rsidRDefault="008C17B4" w:rsidP="00E000B3">
            <w:pPr>
              <w:spacing w:after="0" w:line="240" w:lineRule="auto"/>
              <w:rPr>
                <w:szCs w:val="22"/>
                <w:lang w:eastAsia="zh-CN"/>
              </w:rPr>
            </w:pPr>
            <w:r>
              <w:rPr>
                <w:szCs w:val="22"/>
                <w:lang w:eastAsia="zh-CN"/>
              </w:rPr>
              <w:t xml:space="preserve">We agree with Spreadtrum. Coverage should be considered in line with resource overhead. </w:t>
            </w:r>
          </w:p>
        </w:tc>
      </w:tr>
    </w:tbl>
    <w:p w14:paraId="6736CFC9" w14:textId="77777777" w:rsidR="000A4E56" w:rsidRDefault="000A4E56">
      <w:pPr>
        <w:spacing w:line="256" w:lineRule="auto"/>
        <w:rPr>
          <w:lang w:eastAsia="zh-CN"/>
        </w:rPr>
      </w:pPr>
    </w:p>
    <w:p w14:paraId="3CCE4A21" w14:textId="77777777" w:rsidR="000A4E56" w:rsidRDefault="000A4E56">
      <w:pPr>
        <w:rPr>
          <w:lang w:val="en-GB" w:eastAsia="zh-CN"/>
        </w:rPr>
      </w:pPr>
    </w:p>
    <w:p w14:paraId="50FEB458" w14:textId="77777777" w:rsidR="000A4E56" w:rsidRDefault="00900DB6">
      <w:pPr>
        <w:pStyle w:val="Heading3"/>
        <w:numPr>
          <w:ilvl w:val="0"/>
          <w:numId w:val="0"/>
        </w:numPr>
        <w:ind w:left="720" w:hanging="720"/>
        <w:rPr>
          <w:lang w:eastAsia="zh-CN"/>
        </w:rPr>
      </w:pPr>
      <w:r>
        <w:rPr>
          <w:lang w:eastAsia="zh-CN"/>
        </w:rPr>
        <w:t>2B-v1: Power model for main radio</w:t>
      </w:r>
    </w:p>
    <w:p w14:paraId="5659846F" w14:textId="77777777" w:rsidR="000A4E56" w:rsidRDefault="000A4E56">
      <w:pPr>
        <w:rPr>
          <w:b/>
          <w:u w:val="single"/>
          <w:lang w:val="en-GB" w:eastAsia="zh-CN"/>
        </w:rPr>
      </w:pPr>
    </w:p>
    <w:p w14:paraId="433A88D1" w14:textId="77777777" w:rsidR="000A4E56" w:rsidRDefault="000A4E56">
      <w:pPr>
        <w:rPr>
          <w:rFonts w:eastAsiaTheme="majorEastAsia"/>
          <w:i/>
          <w:iCs/>
        </w:rPr>
      </w:pPr>
    </w:p>
    <w:p w14:paraId="379F8262" w14:textId="77777777" w:rsidR="000A4E56" w:rsidRDefault="00900DB6">
      <w:pPr>
        <w:pStyle w:val="ListParagraph"/>
        <w:numPr>
          <w:ilvl w:val="0"/>
          <w:numId w:val="21"/>
        </w:numPr>
        <w:overflowPunct w:val="0"/>
        <w:autoSpaceDE w:val="0"/>
        <w:autoSpaceDN w:val="0"/>
        <w:adjustRightInd w:val="0"/>
        <w:contextualSpacing/>
        <w:textAlignment w:val="baseline"/>
        <w:rPr>
          <w:b/>
        </w:rPr>
      </w:pPr>
      <w:r>
        <w:rPr>
          <w:b/>
        </w:rPr>
        <w:t>Futurewei:</w:t>
      </w:r>
      <w:r>
        <w:t xml:space="preserve"> relative power: 0.015 [0.05]---transition time: </w:t>
      </w:r>
      <w:r>
        <w:rPr>
          <w:rFonts w:eastAsia="Malgun Gothic"/>
          <w:kern w:val="24"/>
          <w:sz w:val="16"/>
          <w:szCs w:val="16"/>
          <w:highlight w:val="yellow"/>
        </w:rPr>
        <w:t>200 ms [25 ms]</w:t>
      </w:r>
      <w:r>
        <w:t xml:space="preserve">----transition energy: </w:t>
      </w:r>
      <w:r>
        <w:rPr>
          <w:rFonts w:eastAsia="Malgun Gothic"/>
          <w:kern w:val="24"/>
          <w:sz w:val="16"/>
          <w:szCs w:val="16"/>
          <w:highlight w:val="yellow"/>
        </w:rPr>
        <w:t>10000 [1250]</w:t>
      </w:r>
    </w:p>
    <w:p w14:paraId="7D59B5E0" w14:textId="77777777" w:rsidR="000A4E56" w:rsidRDefault="00900DB6">
      <w:pPr>
        <w:pStyle w:val="Caption"/>
      </w:pPr>
      <w:bookmarkStart w:id="5" w:name="_Ref114057008"/>
      <w:r>
        <w:t xml:space="preserve">Table </w:t>
      </w:r>
      <w:r w:rsidR="00C84CD2">
        <w:fldChar w:fldCharType="begin"/>
      </w:r>
      <w:r w:rsidR="00C84CD2">
        <w:instrText xml:space="preserve"> SEQ Table \* ARABIC </w:instrText>
      </w:r>
      <w:r w:rsidR="00C84CD2">
        <w:fldChar w:fldCharType="separate"/>
      </w:r>
      <w:r>
        <w:t>1</w:t>
      </w:r>
      <w:r w:rsidR="00C84CD2">
        <w:fldChar w:fldCharType="end"/>
      </w:r>
      <w:bookmarkEnd w:id="5"/>
      <w:r>
        <w:t xml:space="preserve">: </w:t>
      </w:r>
      <w:r>
        <w:rPr>
          <w:lang w:val="en-GB"/>
        </w:rPr>
        <w:t>UE Power Consumption Model for Main Radio.</w:t>
      </w:r>
    </w:p>
    <w:tbl>
      <w:tblPr>
        <w:tblStyle w:val="TableGrid"/>
        <w:tblW w:w="9307" w:type="dxa"/>
        <w:jc w:val="center"/>
        <w:tblLook w:val="04A0" w:firstRow="1" w:lastRow="0" w:firstColumn="1" w:lastColumn="0" w:noHBand="0" w:noVBand="1"/>
      </w:tblPr>
      <w:tblGrid>
        <w:gridCol w:w="1703"/>
        <w:gridCol w:w="4760"/>
        <w:gridCol w:w="1423"/>
        <w:gridCol w:w="1421"/>
      </w:tblGrid>
      <w:tr w:rsidR="000A4E56" w14:paraId="1E104CA6" w14:textId="77777777">
        <w:trPr>
          <w:jc w:val="center"/>
        </w:trPr>
        <w:tc>
          <w:tcPr>
            <w:tcW w:w="1703" w:type="dxa"/>
            <w:shd w:val="clear" w:color="auto" w:fill="D9D9D9" w:themeFill="background1" w:themeFillShade="D9"/>
          </w:tcPr>
          <w:p w14:paraId="75A34F21" w14:textId="77777777" w:rsidR="000A4E56" w:rsidRDefault="00900DB6">
            <w:pPr>
              <w:jc w:val="left"/>
              <w:rPr>
                <w:rFonts w:eastAsia="Times New Roman"/>
                <w:sz w:val="16"/>
                <w:szCs w:val="16"/>
              </w:rPr>
            </w:pPr>
            <w:r>
              <w:rPr>
                <w:rFonts w:eastAsia="Microsoft YaHei Light"/>
                <w:b/>
                <w:bCs/>
                <w:kern w:val="24"/>
                <w:sz w:val="16"/>
                <w:szCs w:val="16"/>
              </w:rPr>
              <w:lastRenderedPageBreak/>
              <w:t>Power State</w:t>
            </w:r>
          </w:p>
        </w:tc>
        <w:tc>
          <w:tcPr>
            <w:tcW w:w="4760" w:type="dxa"/>
            <w:shd w:val="clear" w:color="auto" w:fill="D9D9D9" w:themeFill="background1" w:themeFillShade="D9"/>
          </w:tcPr>
          <w:p w14:paraId="151F8F77"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76CF800D" w14:textId="77777777"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117058EE" w14:textId="77777777"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14:paraId="6775C5AF" w14:textId="77777777">
        <w:trPr>
          <w:jc w:val="center"/>
        </w:trPr>
        <w:tc>
          <w:tcPr>
            <w:tcW w:w="1703" w:type="dxa"/>
            <w:shd w:val="clear" w:color="auto" w:fill="D9D9D9" w:themeFill="background1" w:themeFillShade="D9"/>
          </w:tcPr>
          <w:p w14:paraId="725939E5" w14:textId="77777777"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14:paraId="640EEBDE" w14:textId="77777777"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2B7B9039" w14:textId="77777777"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3E5895C0" w14:textId="77777777"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14:paraId="1799EA70" w14:textId="77777777">
        <w:trPr>
          <w:jc w:val="center"/>
        </w:trPr>
        <w:tc>
          <w:tcPr>
            <w:tcW w:w="1703" w:type="dxa"/>
            <w:shd w:val="clear" w:color="auto" w:fill="D9D9D9" w:themeFill="background1" w:themeFillShade="D9"/>
          </w:tcPr>
          <w:p w14:paraId="2C2DA9BC" w14:textId="77777777" w:rsidR="000A4E56" w:rsidRDefault="00900DB6">
            <w:pPr>
              <w:jc w:val="left"/>
              <w:rPr>
                <w:rFonts w:eastAsia="Times New Roman"/>
                <w:sz w:val="16"/>
                <w:szCs w:val="16"/>
              </w:rPr>
            </w:pPr>
            <w:r>
              <w:rPr>
                <w:rFonts w:eastAsia="Microsoft YaHei Light"/>
                <w:kern w:val="24"/>
                <w:sz w:val="16"/>
                <w:szCs w:val="16"/>
              </w:rPr>
              <w:t>Deep Sleep</w:t>
            </w:r>
          </w:p>
        </w:tc>
        <w:tc>
          <w:tcPr>
            <w:tcW w:w="4760" w:type="dxa"/>
          </w:tcPr>
          <w:p w14:paraId="6ED55EFF" w14:textId="77777777"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0AAA4457" w14:textId="77777777"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410C8011" w14:textId="77777777"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14:paraId="460A4230" w14:textId="77777777">
        <w:trPr>
          <w:jc w:val="center"/>
        </w:trPr>
        <w:tc>
          <w:tcPr>
            <w:tcW w:w="1703" w:type="dxa"/>
            <w:shd w:val="clear" w:color="auto" w:fill="D9D9D9" w:themeFill="background1" w:themeFillShade="D9"/>
          </w:tcPr>
          <w:p w14:paraId="06C39180" w14:textId="77777777"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14:paraId="17B18191" w14:textId="77777777"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0FC455A5" w14:textId="77777777" w:rsidR="000A4E56" w:rsidRDefault="00900DB6">
            <w:pPr>
              <w:jc w:val="center"/>
              <w:rPr>
                <w:rFonts w:eastAsia="Times New Roman"/>
                <w:sz w:val="16"/>
                <w:szCs w:val="16"/>
              </w:rPr>
            </w:pPr>
            <w:r>
              <w:rPr>
                <w:rFonts w:eastAsia="Microsoft YaHei Light"/>
                <w:kern w:val="24"/>
                <w:sz w:val="16"/>
                <w:szCs w:val="16"/>
              </w:rPr>
              <w:t>20</w:t>
            </w:r>
          </w:p>
        </w:tc>
        <w:tc>
          <w:tcPr>
            <w:tcW w:w="1421" w:type="dxa"/>
          </w:tcPr>
          <w:p w14:paraId="7A1656BB" w14:textId="77777777" w:rsidR="000A4E56" w:rsidRDefault="00900DB6">
            <w:pPr>
              <w:jc w:val="center"/>
              <w:rPr>
                <w:rFonts w:eastAsia="Microsoft YaHei Light"/>
                <w:kern w:val="24"/>
                <w:sz w:val="16"/>
                <w:szCs w:val="16"/>
              </w:rPr>
            </w:pPr>
            <w:r>
              <w:rPr>
                <w:rFonts w:eastAsia="Microsoft YaHei Light"/>
                <w:kern w:val="24"/>
                <w:sz w:val="16"/>
                <w:szCs w:val="16"/>
              </w:rPr>
              <w:t>20</w:t>
            </w:r>
          </w:p>
        </w:tc>
      </w:tr>
      <w:tr w:rsidR="000A4E56" w14:paraId="1DEEC936" w14:textId="77777777">
        <w:trPr>
          <w:jc w:val="center"/>
        </w:trPr>
        <w:tc>
          <w:tcPr>
            <w:tcW w:w="1703" w:type="dxa"/>
            <w:shd w:val="clear" w:color="auto" w:fill="D9D9D9" w:themeFill="background1" w:themeFillShade="D9"/>
          </w:tcPr>
          <w:p w14:paraId="129A07D4" w14:textId="77777777"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14:paraId="3A2B0212" w14:textId="77777777"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EFB2CE8" w14:textId="77777777" w:rsidR="000A4E56" w:rsidRDefault="00900DB6">
            <w:pPr>
              <w:jc w:val="center"/>
              <w:rPr>
                <w:rFonts w:eastAsia="Times New Roman"/>
                <w:sz w:val="16"/>
                <w:szCs w:val="16"/>
              </w:rPr>
            </w:pPr>
            <w:r>
              <w:rPr>
                <w:rFonts w:eastAsia="Microsoft YaHei Light"/>
                <w:kern w:val="24"/>
                <w:sz w:val="16"/>
                <w:szCs w:val="16"/>
              </w:rPr>
              <w:t>45</w:t>
            </w:r>
          </w:p>
        </w:tc>
        <w:tc>
          <w:tcPr>
            <w:tcW w:w="1421" w:type="dxa"/>
          </w:tcPr>
          <w:p w14:paraId="24F674E2" w14:textId="77777777" w:rsidR="000A4E56" w:rsidRDefault="00900DB6">
            <w:pPr>
              <w:jc w:val="center"/>
              <w:rPr>
                <w:rFonts w:eastAsia="Microsoft YaHei Light"/>
                <w:kern w:val="24"/>
                <w:sz w:val="16"/>
                <w:szCs w:val="16"/>
              </w:rPr>
            </w:pPr>
            <w:r>
              <w:rPr>
                <w:rFonts w:eastAsia="Microsoft YaHei Light"/>
                <w:kern w:val="24"/>
                <w:sz w:val="16"/>
                <w:szCs w:val="16"/>
              </w:rPr>
              <w:t>45</w:t>
            </w:r>
          </w:p>
        </w:tc>
      </w:tr>
      <w:tr w:rsidR="000A4E56" w14:paraId="6639A265" w14:textId="77777777">
        <w:trPr>
          <w:jc w:val="center"/>
        </w:trPr>
        <w:tc>
          <w:tcPr>
            <w:tcW w:w="1703" w:type="dxa"/>
            <w:shd w:val="clear" w:color="auto" w:fill="D9D9D9" w:themeFill="background1" w:themeFillShade="D9"/>
          </w:tcPr>
          <w:p w14:paraId="6CA9DE8D" w14:textId="77777777" w:rsidR="000A4E56" w:rsidRDefault="00900DB6">
            <w:pPr>
              <w:jc w:val="left"/>
              <w:rPr>
                <w:rFonts w:eastAsia="Times New Roman"/>
                <w:sz w:val="16"/>
                <w:szCs w:val="16"/>
              </w:rPr>
            </w:pPr>
            <w:r>
              <w:rPr>
                <w:rFonts w:eastAsia="Microsoft YaHei Light"/>
                <w:kern w:val="24"/>
                <w:sz w:val="16"/>
                <w:szCs w:val="16"/>
              </w:rPr>
              <w:t>PDCCH-only</w:t>
            </w:r>
          </w:p>
        </w:tc>
        <w:tc>
          <w:tcPr>
            <w:tcW w:w="4760" w:type="dxa"/>
          </w:tcPr>
          <w:p w14:paraId="4BCBC16E" w14:textId="77777777"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62C87CB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40646313"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3F640526" w14:textId="77777777">
        <w:trPr>
          <w:jc w:val="center"/>
        </w:trPr>
        <w:tc>
          <w:tcPr>
            <w:tcW w:w="1703" w:type="dxa"/>
            <w:shd w:val="clear" w:color="auto" w:fill="D9D9D9" w:themeFill="background1" w:themeFillShade="D9"/>
          </w:tcPr>
          <w:p w14:paraId="4C17FC5E" w14:textId="77777777"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F398FC5" w14:textId="77777777"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6E4D487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25E0E2A8"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563DDDF6" w14:textId="77777777">
        <w:trPr>
          <w:jc w:val="center"/>
        </w:trPr>
        <w:tc>
          <w:tcPr>
            <w:tcW w:w="1703" w:type="dxa"/>
            <w:shd w:val="clear" w:color="auto" w:fill="D9D9D9" w:themeFill="background1" w:themeFillShade="D9"/>
          </w:tcPr>
          <w:p w14:paraId="7B264C88" w14:textId="77777777"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14:paraId="0752F36C" w14:textId="77777777"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14:paraId="14512D03" w14:textId="77777777" w:rsidR="000A4E56" w:rsidRDefault="00900DB6">
            <w:pPr>
              <w:jc w:val="center"/>
              <w:rPr>
                <w:rFonts w:eastAsia="Times New Roman"/>
                <w:sz w:val="16"/>
                <w:szCs w:val="16"/>
              </w:rPr>
            </w:pPr>
            <w:r>
              <w:rPr>
                <w:rFonts w:eastAsia="Microsoft YaHei Light"/>
                <w:kern w:val="24"/>
                <w:sz w:val="16"/>
                <w:szCs w:val="16"/>
              </w:rPr>
              <w:t>300</w:t>
            </w:r>
          </w:p>
        </w:tc>
        <w:tc>
          <w:tcPr>
            <w:tcW w:w="1421" w:type="dxa"/>
          </w:tcPr>
          <w:p w14:paraId="0938771A" w14:textId="77777777" w:rsidR="000A4E56" w:rsidRDefault="00900DB6">
            <w:pPr>
              <w:jc w:val="center"/>
              <w:rPr>
                <w:rFonts w:eastAsia="Microsoft YaHei Light"/>
                <w:kern w:val="24"/>
                <w:sz w:val="16"/>
                <w:szCs w:val="16"/>
              </w:rPr>
            </w:pPr>
            <w:r>
              <w:rPr>
                <w:rFonts w:eastAsia="Microsoft YaHei Light"/>
                <w:kern w:val="24"/>
                <w:sz w:val="16"/>
                <w:szCs w:val="16"/>
              </w:rPr>
              <w:t>120</w:t>
            </w:r>
          </w:p>
        </w:tc>
      </w:tr>
    </w:tbl>
    <w:p w14:paraId="1E790514" w14:textId="77777777" w:rsidR="000A4E56" w:rsidRDefault="000A4E56"/>
    <w:p w14:paraId="23C49A86" w14:textId="77777777" w:rsidR="000A4E56" w:rsidRDefault="00900DB6">
      <w:pPr>
        <w:pStyle w:val="Caption"/>
      </w:pPr>
      <w:bookmarkStart w:id="6" w:name="_Ref114063635"/>
      <w:r>
        <w:t xml:space="preserve">Table </w:t>
      </w:r>
      <w:r w:rsidR="00C84CD2">
        <w:fldChar w:fldCharType="begin"/>
      </w:r>
      <w:r w:rsidR="00C84CD2">
        <w:instrText xml:space="preserve"> SEQ Table \* ARABIC </w:instrText>
      </w:r>
      <w:r w:rsidR="00C84CD2">
        <w:fldChar w:fldCharType="separate"/>
      </w:r>
      <w:r>
        <w:t>2</w:t>
      </w:r>
      <w:r w:rsidR="00C84CD2">
        <w:fldChar w:fldCharType="end"/>
      </w:r>
      <w:bookmarkEnd w:id="6"/>
      <w:r>
        <w:t>: UE Power Consumption for Main Radio during the State Transition.</w:t>
      </w:r>
    </w:p>
    <w:tbl>
      <w:tblPr>
        <w:tblStyle w:val="TableGrid"/>
        <w:tblW w:w="7900" w:type="dxa"/>
        <w:jc w:val="center"/>
        <w:tblLook w:val="04A0" w:firstRow="1" w:lastRow="0" w:firstColumn="1" w:lastColumn="0" w:noHBand="0" w:noVBand="1"/>
      </w:tblPr>
      <w:tblGrid>
        <w:gridCol w:w="1580"/>
        <w:gridCol w:w="2980"/>
        <w:gridCol w:w="3340"/>
      </w:tblGrid>
      <w:tr w:rsidR="000A4E56" w14:paraId="0D9CE78A" w14:textId="77777777">
        <w:trPr>
          <w:jc w:val="center"/>
        </w:trPr>
        <w:tc>
          <w:tcPr>
            <w:tcW w:w="1580" w:type="dxa"/>
            <w:shd w:val="clear" w:color="auto" w:fill="D9D9D9" w:themeFill="background1" w:themeFillShade="D9"/>
          </w:tcPr>
          <w:p w14:paraId="4868BA61" w14:textId="77777777" w:rsidR="000A4E56" w:rsidRDefault="00900DB6">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74C301D0" w14:textId="77777777" w:rsidR="000A4E56" w:rsidRDefault="00900DB6">
            <w:pPr>
              <w:jc w:val="center"/>
              <w:rPr>
                <w:rFonts w:eastAsia="Times New Roman"/>
                <w:sz w:val="16"/>
                <w:szCs w:val="16"/>
              </w:rPr>
            </w:pPr>
            <w:r>
              <w:rPr>
                <w:rFonts w:eastAsia="Microsoft YaHei Light"/>
                <w:b/>
                <w:bCs/>
                <w:kern w:val="24"/>
                <w:sz w:val="16"/>
                <w:szCs w:val="16"/>
              </w:rPr>
              <w:t>Additional transition energy:</w:t>
            </w:r>
          </w:p>
          <w:p w14:paraId="78297BF3" w14:textId="77777777" w:rsidR="000A4E56" w:rsidRDefault="00900DB6">
            <w:pPr>
              <w:jc w:val="center"/>
              <w:rPr>
                <w:rFonts w:eastAsia="Times New Roman"/>
                <w:sz w:val="16"/>
                <w:szCs w:val="16"/>
              </w:rPr>
            </w:pPr>
            <w:r>
              <w:rPr>
                <w:rFonts w:eastAsia="Microsoft YaHei Light"/>
                <w:b/>
                <w:bCs/>
                <w:kern w:val="24"/>
                <w:sz w:val="16"/>
                <w:szCs w:val="16"/>
              </w:rPr>
              <w:t xml:space="preserve">(Relative power x  ms) </w:t>
            </w:r>
          </w:p>
        </w:tc>
        <w:tc>
          <w:tcPr>
            <w:tcW w:w="3340" w:type="dxa"/>
            <w:shd w:val="clear" w:color="auto" w:fill="D9D9D9" w:themeFill="background1" w:themeFillShade="D9"/>
          </w:tcPr>
          <w:p w14:paraId="6A850EFD" w14:textId="77777777"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14:paraId="34992058" w14:textId="77777777">
        <w:trPr>
          <w:jc w:val="center"/>
        </w:trPr>
        <w:tc>
          <w:tcPr>
            <w:tcW w:w="1580" w:type="dxa"/>
            <w:shd w:val="clear" w:color="auto" w:fill="D9D9D9" w:themeFill="background1" w:themeFillShade="D9"/>
          </w:tcPr>
          <w:p w14:paraId="576B54A0" w14:textId="77777777"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14:paraId="4B9A6081" w14:textId="77777777"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7C7521A8" w14:textId="77777777" w:rsidR="000A4E56" w:rsidRDefault="00900DB6">
            <w:pPr>
              <w:jc w:val="center"/>
              <w:rPr>
                <w:rFonts w:eastAsia="Times New Roman"/>
                <w:sz w:val="16"/>
                <w:szCs w:val="16"/>
                <w:highlight w:val="yellow"/>
              </w:rPr>
            </w:pPr>
            <w:r>
              <w:rPr>
                <w:rFonts w:eastAsia="Malgun Gothic"/>
                <w:kern w:val="24"/>
                <w:sz w:val="16"/>
                <w:szCs w:val="16"/>
                <w:highlight w:val="yellow"/>
              </w:rPr>
              <w:t>200 ms [25 ms]</w:t>
            </w:r>
          </w:p>
        </w:tc>
      </w:tr>
      <w:tr w:rsidR="000A4E56" w14:paraId="4F40F0EB" w14:textId="77777777">
        <w:trPr>
          <w:jc w:val="center"/>
        </w:trPr>
        <w:tc>
          <w:tcPr>
            <w:tcW w:w="1580" w:type="dxa"/>
            <w:shd w:val="clear" w:color="auto" w:fill="D9D9D9" w:themeFill="background1" w:themeFillShade="D9"/>
          </w:tcPr>
          <w:p w14:paraId="717AA29D" w14:textId="77777777"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08BD484A" w14:textId="77777777" w:rsidR="000A4E56" w:rsidRDefault="00900DB6">
            <w:pPr>
              <w:jc w:val="center"/>
              <w:rPr>
                <w:rFonts w:eastAsia="Times New Roman"/>
                <w:sz w:val="16"/>
                <w:szCs w:val="16"/>
              </w:rPr>
            </w:pPr>
            <w:r>
              <w:rPr>
                <w:rFonts w:eastAsia="Microsoft YaHei Light"/>
                <w:kern w:val="24"/>
                <w:sz w:val="16"/>
                <w:szCs w:val="16"/>
              </w:rPr>
              <w:t>450</w:t>
            </w:r>
          </w:p>
        </w:tc>
        <w:tc>
          <w:tcPr>
            <w:tcW w:w="3340" w:type="dxa"/>
          </w:tcPr>
          <w:p w14:paraId="608AFE0C" w14:textId="77777777" w:rsidR="000A4E56" w:rsidRDefault="00900DB6">
            <w:pPr>
              <w:jc w:val="center"/>
              <w:rPr>
                <w:rFonts w:eastAsia="Times New Roman"/>
                <w:sz w:val="16"/>
                <w:szCs w:val="16"/>
              </w:rPr>
            </w:pPr>
            <w:r>
              <w:rPr>
                <w:rFonts w:eastAsia="Microsoft YaHei Light"/>
                <w:kern w:val="24"/>
                <w:sz w:val="16"/>
                <w:szCs w:val="16"/>
              </w:rPr>
              <w:t>20 ms</w:t>
            </w:r>
          </w:p>
        </w:tc>
      </w:tr>
      <w:tr w:rsidR="000A4E56" w14:paraId="7CD2A994" w14:textId="77777777">
        <w:trPr>
          <w:jc w:val="center"/>
        </w:trPr>
        <w:tc>
          <w:tcPr>
            <w:tcW w:w="1580" w:type="dxa"/>
            <w:shd w:val="clear" w:color="auto" w:fill="D9D9D9" w:themeFill="background1" w:themeFillShade="D9"/>
          </w:tcPr>
          <w:p w14:paraId="09674A0E" w14:textId="77777777"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A90B707" w14:textId="77777777" w:rsidR="000A4E56" w:rsidRDefault="00900DB6">
            <w:pPr>
              <w:jc w:val="center"/>
              <w:rPr>
                <w:rFonts w:eastAsia="Times New Roman"/>
                <w:sz w:val="16"/>
                <w:szCs w:val="16"/>
              </w:rPr>
            </w:pPr>
            <w:r>
              <w:rPr>
                <w:rFonts w:eastAsia="Microsoft YaHei Light"/>
                <w:kern w:val="24"/>
                <w:sz w:val="16"/>
                <w:szCs w:val="16"/>
              </w:rPr>
              <w:t>100</w:t>
            </w:r>
          </w:p>
        </w:tc>
        <w:tc>
          <w:tcPr>
            <w:tcW w:w="3340" w:type="dxa"/>
          </w:tcPr>
          <w:p w14:paraId="7CCA6D5E" w14:textId="77777777" w:rsidR="000A4E56" w:rsidRDefault="00900DB6">
            <w:pPr>
              <w:jc w:val="center"/>
              <w:rPr>
                <w:rFonts w:eastAsia="Times New Roman"/>
                <w:sz w:val="16"/>
                <w:szCs w:val="16"/>
              </w:rPr>
            </w:pPr>
            <w:r>
              <w:rPr>
                <w:rFonts w:eastAsia="Microsoft YaHei Light"/>
                <w:kern w:val="24"/>
                <w:sz w:val="16"/>
                <w:szCs w:val="16"/>
              </w:rPr>
              <w:t>6 ms</w:t>
            </w:r>
          </w:p>
        </w:tc>
      </w:tr>
      <w:tr w:rsidR="000A4E56" w14:paraId="4BA0F00F" w14:textId="77777777">
        <w:trPr>
          <w:jc w:val="center"/>
        </w:trPr>
        <w:tc>
          <w:tcPr>
            <w:tcW w:w="1580" w:type="dxa"/>
            <w:shd w:val="clear" w:color="auto" w:fill="D9D9D9" w:themeFill="background1" w:themeFillShade="D9"/>
          </w:tcPr>
          <w:p w14:paraId="38C08B7A" w14:textId="77777777"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4DB392C6" w14:textId="77777777" w:rsidR="000A4E56" w:rsidRDefault="00900DB6">
            <w:pPr>
              <w:jc w:val="center"/>
              <w:rPr>
                <w:rFonts w:eastAsia="Times New Roman"/>
                <w:sz w:val="16"/>
                <w:szCs w:val="16"/>
              </w:rPr>
            </w:pPr>
            <w:r>
              <w:rPr>
                <w:rFonts w:eastAsia="Microsoft YaHei Light"/>
                <w:kern w:val="24"/>
                <w:sz w:val="16"/>
                <w:szCs w:val="16"/>
              </w:rPr>
              <w:t>0</w:t>
            </w:r>
          </w:p>
        </w:tc>
        <w:tc>
          <w:tcPr>
            <w:tcW w:w="3340" w:type="dxa"/>
          </w:tcPr>
          <w:p w14:paraId="7D128C65" w14:textId="77777777" w:rsidR="000A4E56" w:rsidRDefault="00900DB6">
            <w:pPr>
              <w:jc w:val="center"/>
              <w:rPr>
                <w:rFonts w:eastAsia="Times New Roman"/>
                <w:sz w:val="16"/>
                <w:szCs w:val="16"/>
              </w:rPr>
            </w:pPr>
            <w:r>
              <w:rPr>
                <w:rFonts w:eastAsia="Microsoft YaHei Light"/>
                <w:kern w:val="24"/>
                <w:sz w:val="16"/>
                <w:szCs w:val="16"/>
              </w:rPr>
              <w:t>0 ms*</w:t>
            </w:r>
          </w:p>
        </w:tc>
      </w:tr>
      <w:tr w:rsidR="000A4E56" w14:paraId="6ED3B931" w14:textId="77777777">
        <w:trPr>
          <w:jc w:val="center"/>
        </w:trPr>
        <w:tc>
          <w:tcPr>
            <w:tcW w:w="7900" w:type="dxa"/>
            <w:gridSpan w:val="3"/>
          </w:tcPr>
          <w:p w14:paraId="7826428B" w14:textId="77777777" w:rsidR="000A4E56" w:rsidRDefault="00900DB6">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4B747FD1" w14:textId="77777777" w:rsidR="000A4E56" w:rsidRDefault="000A4E56"/>
    <w:p w14:paraId="4F5847DF" w14:textId="77777777" w:rsidR="000A4E56" w:rsidRDefault="000A4E56">
      <w:pPr>
        <w:pStyle w:val="ListParagraph"/>
        <w:rPr>
          <w:rFonts w:eastAsiaTheme="majorEastAsia"/>
          <w:i/>
          <w:iCs/>
        </w:rPr>
      </w:pPr>
    </w:p>
    <w:p w14:paraId="08CA12C7" w14:textId="77777777" w:rsidR="000A4E56" w:rsidRDefault="00900DB6">
      <w:pPr>
        <w:pStyle w:val="ListParagraph"/>
        <w:numPr>
          <w:ilvl w:val="0"/>
          <w:numId w:val="23"/>
        </w:numPr>
        <w:overflowPunct w:val="0"/>
        <w:autoSpaceDE w:val="0"/>
        <w:autoSpaceDN w:val="0"/>
        <w:adjustRightInd w:val="0"/>
        <w:contextualSpacing/>
        <w:textAlignment w:val="baseline"/>
      </w:pPr>
      <w:r>
        <w:rPr>
          <w:b/>
        </w:rPr>
        <w:t>Huawei:</w:t>
      </w:r>
      <w:r>
        <w:t xml:space="preserve"> relative power: [0]---transition time: 1 or several seconds----transition energy: need to be discussed.</w:t>
      </w:r>
    </w:p>
    <w:p w14:paraId="4B3F0AD3" w14:textId="77777777" w:rsidR="000A4E56" w:rsidRDefault="000A4E56">
      <w:pPr>
        <w:spacing w:after="0"/>
        <w:rPr>
          <w:b/>
        </w:rPr>
      </w:pPr>
    </w:p>
    <w:p w14:paraId="4C8F12C6" w14:textId="77777777" w:rsidR="000A4E56" w:rsidRDefault="00900DB6">
      <w:pPr>
        <w:numPr>
          <w:ilvl w:val="0"/>
          <w:numId w:val="24"/>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0"/>
        <w:tblW w:w="8869" w:type="dxa"/>
        <w:jc w:val="center"/>
        <w:tblLayout w:type="fixed"/>
        <w:tblLook w:val="04A0" w:firstRow="1" w:lastRow="0" w:firstColumn="1" w:lastColumn="0" w:noHBand="0" w:noVBand="1"/>
      </w:tblPr>
      <w:tblGrid>
        <w:gridCol w:w="2830"/>
        <w:gridCol w:w="1982"/>
        <w:gridCol w:w="4057"/>
      </w:tblGrid>
      <w:tr w:rsidR="000A4E56" w14:paraId="68DAFAA2" w14:textId="77777777">
        <w:trPr>
          <w:trHeight w:val="306"/>
          <w:jc w:val="center"/>
        </w:trPr>
        <w:tc>
          <w:tcPr>
            <w:tcW w:w="2830" w:type="dxa"/>
            <w:tcBorders>
              <w:bottom w:val="single" w:sz="4" w:space="0" w:color="auto"/>
            </w:tcBorders>
          </w:tcPr>
          <w:p w14:paraId="27D012C5"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6CC510"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0BD0EB2E" w14:textId="77777777" w:rsidR="000A4E56" w:rsidRDefault="00900DB6">
            <w:pPr>
              <w:snapToGrid w:val="0"/>
              <w:jc w:val="center"/>
              <w:rPr>
                <w:b/>
              </w:rPr>
            </w:pPr>
            <w:r>
              <w:rPr>
                <w:rFonts w:hint="eastAsia"/>
                <w:b/>
              </w:rPr>
              <w:t>N</w:t>
            </w:r>
            <w:r>
              <w:rPr>
                <w:b/>
              </w:rPr>
              <w:t>ote</w:t>
            </w:r>
          </w:p>
        </w:tc>
      </w:tr>
      <w:tr w:rsidR="000A4E56" w14:paraId="03732003" w14:textId="77777777">
        <w:trPr>
          <w:trHeight w:val="306"/>
          <w:jc w:val="center"/>
        </w:trPr>
        <w:tc>
          <w:tcPr>
            <w:tcW w:w="2830" w:type="dxa"/>
          </w:tcPr>
          <w:p w14:paraId="33CDF829" w14:textId="77777777" w:rsidR="000A4E56" w:rsidRPr="009F02C3" w:rsidRDefault="00900DB6">
            <w:pPr>
              <w:snapToGrid w:val="0"/>
              <w:jc w:val="center"/>
              <w:rPr>
                <w:b/>
                <w:lang w:val="en-US"/>
              </w:rPr>
            </w:pPr>
            <w:r w:rsidRPr="009F02C3">
              <w:rPr>
                <w:b/>
                <w:lang w:val="en-US"/>
              </w:rPr>
              <w:t>Ultra-deep sleep (main receiver)</w:t>
            </w:r>
          </w:p>
        </w:tc>
        <w:tc>
          <w:tcPr>
            <w:tcW w:w="1982" w:type="dxa"/>
          </w:tcPr>
          <w:p w14:paraId="7FB61887" w14:textId="77777777" w:rsidR="000A4E56" w:rsidRDefault="00900DB6">
            <w:pPr>
              <w:snapToGrid w:val="0"/>
              <w:jc w:val="center"/>
              <w:rPr>
                <w:b/>
              </w:rPr>
            </w:pPr>
            <w:r>
              <w:rPr>
                <w:b/>
                <w:highlight w:val="yellow"/>
              </w:rPr>
              <w:t>[0]</w:t>
            </w:r>
          </w:p>
        </w:tc>
        <w:tc>
          <w:tcPr>
            <w:tcW w:w="4057" w:type="dxa"/>
          </w:tcPr>
          <w:p w14:paraId="07D7F8DE" w14:textId="77777777" w:rsidR="000A4E56" w:rsidRPr="009F02C3" w:rsidRDefault="00900DB6">
            <w:pPr>
              <w:snapToGrid w:val="0"/>
              <w:rPr>
                <w:b/>
                <w:lang w:val="en-US"/>
              </w:rPr>
            </w:pPr>
            <w:r w:rsidRPr="009F02C3">
              <w:rPr>
                <w:b/>
                <w:lang w:val="en-US"/>
              </w:rPr>
              <w:t xml:space="preserve">The main receiver </w:t>
            </w:r>
            <w:r w:rsidRPr="009F02C3">
              <w:rPr>
                <w:rFonts w:hint="eastAsia"/>
                <w:b/>
                <w:lang w:val="en-US"/>
              </w:rPr>
              <w:t>sleep</w:t>
            </w:r>
            <w:r w:rsidRPr="009F02C3">
              <w:rPr>
                <w:b/>
                <w:lang w:val="en-US"/>
              </w:rPr>
              <w:t xml:space="preserve">s deeper than ‘Deep sleep’, and the power consumption is ultra-low. </w:t>
            </w:r>
          </w:p>
        </w:tc>
      </w:tr>
    </w:tbl>
    <w:p w14:paraId="729FD1E1" w14:textId="77777777" w:rsidR="000A4E56" w:rsidRDefault="000A4E56">
      <w:pPr>
        <w:pStyle w:val="ListParagraph"/>
        <w:overflowPunct w:val="0"/>
        <w:autoSpaceDE w:val="0"/>
        <w:autoSpaceDN w:val="0"/>
        <w:adjustRightInd w:val="0"/>
        <w:ind w:left="420"/>
        <w:textAlignment w:val="baseline"/>
        <w:rPr>
          <w:b/>
          <w:szCs w:val="20"/>
        </w:rPr>
      </w:pPr>
    </w:p>
    <w:p w14:paraId="784386D1" w14:textId="77777777"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lastRenderedPageBreak/>
        <w:t>Current power model defined in TR 38.840 does not account for how to model the transition for a new deeper sleep state.</w:t>
      </w:r>
    </w:p>
    <w:p w14:paraId="5197F749" w14:textId="77777777"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4DF692FF" w14:textId="77777777" w:rsidR="000A4E56" w:rsidRDefault="000A4E56">
      <w:pPr>
        <w:pStyle w:val="ListParagraph"/>
        <w:overflowPunct w:val="0"/>
        <w:autoSpaceDE w:val="0"/>
        <w:autoSpaceDN w:val="0"/>
        <w:adjustRightInd w:val="0"/>
        <w:ind w:left="420"/>
        <w:textAlignment w:val="baseline"/>
        <w:rPr>
          <w:b/>
          <w:szCs w:val="20"/>
        </w:rPr>
      </w:pPr>
    </w:p>
    <w:p w14:paraId="0772148F"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3E8B7636" w14:textId="77777777" w:rsidR="000A4E56" w:rsidRDefault="000A4E56">
      <w:pPr>
        <w:snapToGrid w:val="0"/>
        <w:spacing w:after="120" w:line="240" w:lineRule="auto"/>
      </w:pPr>
    </w:p>
    <w:p w14:paraId="0742BB4E" w14:textId="77777777" w:rsidR="000A4E56" w:rsidRDefault="000A4E56">
      <w:pPr>
        <w:spacing w:after="0"/>
        <w:rPr>
          <w:b/>
        </w:rPr>
      </w:pPr>
    </w:p>
    <w:p w14:paraId="26184FF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Spreadtrum: </w:t>
      </w:r>
      <w:r>
        <w:t>no new state define for main radio</w:t>
      </w:r>
    </w:p>
    <w:p w14:paraId="0DC08C27" w14:textId="77777777" w:rsidR="000A4E56" w:rsidRDefault="000A4E56">
      <w:pPr>
        <w:spacing w:after="0"/>
        <w:rPr>
          <w:b/>
        </w:rPr>
      </w:pPr>
    </w:p>
    <w:p w14:paraId="2ECD6A58" w14:textId="77777777"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14:paraId="197571F6" w14:textId="77777777" w:rsidR="000A4E56" w:rsidRDefault="000A4E56">
      <w:pPr>
        <w:spacing w:after="0"/>
        <w:rPr>
          <w:b/>
        </w:rPr>
      </w:pPr>
    </w:p>
    <w:p w14:paraId="49A1A27D" w14:textId="77777777" w:rsidR="000A4E56" w:rsidRDefault="000A4E56">
      <w:pPr>
        <w:pStyle w:val="ListParagraph"/>
        <w:overflowPunct w:val="0"/>
        <w:autoSpaceDE w:val="0"/>
        <w:autoSpaceDN w:val="0"/>
        <w:adjustRightInd w:val="0"/>
        <w:ind w:left="420"/>
        <w:textAlignment w:val="baseline"/>
        <w:rPr>
          <w:b/>
        </w:rPr>
      </w:pPr>
    </w:p>
    <w:p w14:paraId="58E3711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287798B1" w14:textId="77777777" w:rsidR="000A4E56" w:rsidRDefault="000A4E56">
      <w:pPr>
        <w:pStyle w:val="ListParagraph"/>
        <w:rPr>
          <w:rFonts w:eastAsiaTheme="majorEastAsia"/>
          <w:i/>
          <w:iCs/>
        </w:rPr>
      </w:pPr>
    </w:p>
    <w:p w14:paraId="0F297D65" w14:textId="77777777" w:rsidR="000A4E56" w:rsidRDefault="00900DB6">
      <w:pPr>
        <w:spacing w:before="120" w:after="120" w:line="240" w:lineRule="auto"/>
        <w:rPr>
          <w:b/>
          <w:lang w:val="en-GB"/>
        </w:rPr>
      </w:pPr>
      <w:bookmarkStart w:id="7"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7"/>
      <w:r>
        <w:rPr>
          <w:b/>
          <w:lang w:val="en-GB"/>
        </w:rPr>
        <w:t xml:space="preserve"> </w:t>
      </w:r>
    </w:p>
    <w:p w14:paraId="45BC3CEB" w14:textId="77777777"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44CFC721" w14:textId="77777777">
        <w:trPr>
          <w:trHeight w:val="613"/>
          <w:jc w:val="center"/>
        </w:trPr>
        <w:tc>
          <w:tcPr>
            <w:tcW w:w="1490" w:type="dxa"/>
            <w:shd w:val="clear" w:color="auto" w:fill="auto"/>
            <w:tcMar>
              <w:top w:w="15" w:type="dxa"/>
              <w:left w:w="36" w:type="dxa"/>
              <w:bottom w:w="0" w:type="dxa"/>
              <w:right w:w="36" w:type="dxa"/>
            </w:tcMar>
            <w:vAlign w:val="center"/>
          </w:tcPr>
          <w:p w14:paraId="6179EA2C" w14:textId="77777777" w:rsidR="000A4E56" w:rsidRDefault="00900DB6">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1D197BEB" w14:textId="77777777" w:rsidR="000A4E56" w:rsidRDefault="00900DB6">
            <w:pPr>
              <w:keepNext/>
              <w:keepLines/>
              <w:spacing w:after="0" w:line="240" w:lineRule="auto"/>
              <w:jc w:val="center"/>
              <w:rPr>
                <w:rFonts w:eastAsia="Malgun Gothic"/>
                <w:b/>
              </w:rPr>
            </w:pPr>
            <w:r>
              <w:rPr>
                <w:rFonts w:eastAsia="Malgun Gothic"/>
                <w:b/>
              </w:rPr>
              <w:t>Relative Power</w:t>
            </w:r>
          </w:p>
          <w:p w14:paraId="75B3A95B" w14:textId="77777777"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0874F0BD"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09442CB3" w14:textId="77777777" w:rsidR="000A4E56" w:rsidRDefault="00900DB6">
            <w:pPr>
              <w:keepNext/>
              <w:keepLines/>
              <w:spacing w:after="0" w:line="240" w:lineRule="auto"/>
              <w:jc w:val="center"/>
              <w:rPr>
                <w:rFonts w:eastAsia="Malgun Gothic"/>
                <w:b/>
              </w:rPr>
            </w:pPr>
            <w:r>
              <w:rPr>
                <w:rFonts w:eastAsia="Malgun Gothic"/>
                <w:b/>
              </w:rPr>
              <w:t>(Relative power x ms)</w:t>
            </w:r>
          </w:p>
        </w:tc>
        <w:tc>
          <w:tcPr>
            <w:tcW w:w="1456" w:type="dxa"/>
            <w:shd w:val="clear" w:color="auto" w:fill="auto"/>
            <w:tcMar>
              <w:top w:w="15" w:type="dxa"/>
              <w:left w:w="36" w:type="dxa"/>
              <w:bottom w:w="0" w:type="dxa"/>
              <w:right w:w="36" w:type="dxa"/>
            </w:tcMar>
            <w:vAlign w:val="center"/>
          </w:tcPr>
          <w:p w14:paraId="17737EAF"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524F98BA" w14:textId="77777777">
        <w:trPr>
          <w:trHeight w:val="409"/>
          <w:jc w:val="center"/>
        </w:trPr>
        <w:tc>
          <w:tcPr>
            <w:tcW w:w="1490" w:type="dxa"/>
            <w:shd w:val="clear" w:color="auto" w:fill="auto"/>
            <w:tcMar>
              <w:top w:w="15" w:type="dxa"/>
              <w:left w:w="36" w:type="dxa"/>
              <w:bottom w:w="0" w:type="dxa"/>
              <w:right w:w="36" w:type="dxa"/>
            </w:tcMar>
            <w:vAlign w:val="center"/>
          </w:tcPr>
          <w:p w14:paraId="721728BC" w14:textId="77777777"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7D8295C6" w14:textId="77777777"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15B8D946" w14:textId="77777777"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6F740E25" w14:textId="77777777" w:rsidR="000A4E56" w:rsidRDefault="00900DB6">
            <w:pPr>
              <w:spacing w:after="0" w:line="240" w:lineRule="auto"/>
              <w:ind w:right="-99"/>
              <w:jc w:val="center"/>
              <w:rPr>
                <w:rFonts w:eastAsia="MS Mincho"/>
                <w:lang w:eastAsia="ja-JP"/>
              </w:rPr>
            </w:pPr>
            <w:r>
              <w:rPr>
                <w:rFonts w:eastAsia="MS Mincho"/>
                <w:lang w:val="en-GB" w:eastAsia="ja-JP"/>
              </w:rPr>
              <w:t>400ms</w:t>
            </w:r>
          </w:p>
        </w:tc>
      </w:tr>
    </w:tbl>
    <w:p w14:paraId="52A2F801" w14:textId="77777777" w:rsidR="000A4E56" w:rsidRDefault="000A4E56">
      <w:pPr>
        <w:pStyle w:val="ListParagraph"/>
        <w:rPr>
          <w:rFonts w:eastAsiaTheme="majorEastAsia"/>
          <w:i/>
          <w:iCs/>
        </w:rPr>
      </w:pPr>
    </w:p>
    <w:p w14:paraId="51110F6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Nokia:</w:t>
      </w:r>
      <w:r>
        <w:t xml:space="preserv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[10000]</w:t>
      </w:r>
    </w:p>
    <w:p w14:paraId="168A03B2" w14:textId="77777777" w:rsidR="000A4E56" w:rsidRDefault="000A4E56">
      <w:pPr>
        <w:rPr>
          <w:rFonts w:eastAsiaTheme="majorEastAsia"/>
          <w:i/>
          <w:iCs/>
        </w:rPr>
      </w:pPr>
    </w:p>
    <w:p w14:paraId="47BC8C7F" w14:textId="77777777" w:rsidR="000A4E56" w:rsidRDefault="00900DB6">
      <w:pPr>
        <w:keepNext/>
        <w:keepLines/>
        <w:spacing w:before="120" w:after="120" w:line="240" w:lineRule="auto"/>
        <w:rPr>
          <w:b/>
          <w:kern w:val="2"/>
          <w:sz w:val="21"/>
        </w:rPr>
      </w:pPr>
      <w:bookmarkStart w:id="8"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8"/>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3CB0D341"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2766AC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29038EFB"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0890F918"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52084C0"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66A52DAB"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69D5D6C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4B9D92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7707E6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5D0028DD"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4B916B6D"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24D31ED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253340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66928A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A2CA031" w14:textId="77777777"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996CD7B"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7955AB1E"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14:paraId="0C7F3DE2"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EC5BFDB"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Note: Power scaling to 20MHz reception bandwidth follows the rule in Section 8.1.3 of TR 38.840, i.e., max{reference power * 0.4, 50}.</w:t>
            </w:r>
          </w:p>
          <w:p w14:paraId="235DE677"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w:t>
            </w:r>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645F15A8" w14:textId="77777777" w:rsidR="000A4E56" w:rsidRDefault="00C84CD2">
            <w:pPr>
              <w:keepLines/>
              <w:spacing w:line="231" w:lineRule="atLeast"/>
              <w:rPr>
                <w:rFonts w:ascii="Calibri" w:hAnsi="Calibri" w:cs="Calibri"/>
                <w:b w:val="0"/>
                <w:bCs w:val="0"/>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14:paraId="0875CDC3" w14:textId="77777777" w:rsidR="000A4E56" w:rsidRDefault="000A4E56">
      <w:pPr>
        <w:rPr>
          <w:rFonts w:eastAsiaTheme="majorEastAsia"/>
          <w:i/>
          <w:iCs/>
        </w:rPr>
      </w:pPr>
    </w:p>
    <w:p w14:paraId="2A637055"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[100 ms]</w:t>
      </w:r>
    </w:p>
    <w:p w14:paraId="43D93316" w14:textId="77777777" w:rsidR="000A4E56" w:rsidRDefault="000A4E56">
      <w:pPr>
        <w:spacing w:after="0"/>
        <w:rPr>
          <w:rFonts w:eastAsiaTheme="majorEastAsia"/>
          <w:i/>
          <w:iCs/>
        </w:rPr>
      </w:pPr>
    </w:p>
    <w:p w14:paraId="7E89B465" w14:textId="77777777" w:rsidR="000A4E56" w:rsidRDefault="00900DB6">
      <w:pPr>
        <w:rPr>
          <w:b/>
          <w:bCs/>
        </w:rPr>
      </w:pPr>
      <w:r>
        <w:rPr>
          <w:b/>
          <w:bCs/>
        </w:rPr>
        <w:lastRenderedPageBreak/>
        <w:t>Proposal 5:   The power model for the low-power wakeup receiver should include the following assumptions</w:t>
      </w:r>
    </w:p>
    <w:p w14:paraId="03DA8BFE"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2394824"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A91881D" w14:textId="77777777" w:rsidR="000A4E56" w:rsidRDefault="00900DB6">
      <w:pPr>
        <w:numPr>
          <w:ilvl w:val="0"/>
          <w:numId w:val="27"/>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5C1F7DE6" w14:textId="77777777"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14:paraId="31710F6F"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2DD7B1" w14:textId="77777777" w:rsidR="000A4E56" w:rsidRDefault="00900DB6">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B873CC"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2B3F326D" w14:textId="77777777" w:rsidR="000A4E56" w:rsidRDefault="00900DB6">
            <w:pPr>
              <w:keepNext/>
              <w:keepLines/>
              <w:spacing w:after="0" w:line="240" w:lineRule="auto"/>
              <w:jc w:val="center"/>
              <w:rPr>
                <w:rFonts w:eastAsia="Malgun Gothic"/>
                <w:b/>
              </w:rPr>
            </w:pPr>
            <w:r>
              <w:rPr>
                <w:rFonts w:eastAsia="Malgun Gothic"/>
                <w:b/>
              </w:rPr>
              <w:t>(Relative power x  ms)</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E46DB"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7D1230E4"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9E0ED" w14:textId="77777777"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6C880" w14:textId="77777777"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A6BFA0" w14:textId="77777777" w:rsidR="000A4E56" w:rsidRDefault="00900DB6">
            <w:pPr>
              <w:keepNext/>
              <w:keepLines/>
              <w:spacing w:after="0" w:line="240" w:lineRule="auto"/>
              <w:jc w:val="center"/>
              <w:rPr>
                <w:rFonts w:eastAsia="Malgun Gothic"/>
                <w:color w:val="0070C0"/>
              </w:rPr>
            </w:pPr>
            <w:r>
              <w:rPr>
                <w:rFonts w:eastAsia="Malgun Gothic"/>
                <w:color w:val="0070C0"/>
              </w:rPr>
              <w:t>[100 ms]</w:t>
            </w:r>
          </w:p>
        </w:tc>
      </w:tr>
    </w:tbl>
    <w:p w14:paraId="3DEA9DE1" w14:textId="77777777" w:rsidR="000A4E56" w:rsidRDefault="000A4E56">
      <w:pPr>
        <w:pStyle w:val="ListParagraph"/>
        <w:rPr>
          <w:rFonts w:eastAsiaTheme="majorEastAsia"/>
          <w:b/>
          <w:i/>
          <w:iCs/>
        </w:rPr>
      </w:pPr>
    </w:p>
    <w:p w14:paraId="6CB78EBC"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w:t>
      </w:r>
    </w:p>
    <w:p w14:paraId="58EBC5DF" w14:textId="77777777" w:rsidR="000A4E56" w:rsidRDefault="000A4E56">
      <w:pPr>
        <w:pStyle w:val="ListParagraph"/>
        <w:rPr>
          <w:rFonts w:eastAsiaTheme="majorEastAsia"/>
          <w:b/>
          <w:i/>
          <w:iCs/>
        </w:rPr>
      </w:pPr>
    </w:p>
    <w:p w14:paraId="6812D45A" w14:textId="77777777" w:rsidR="000A4E56" w:rsidRDefault="00900DB6">
      <w:pPr>
        <w:spacing w:line="256" w:lineRule="auto"/>
        <w:jc w:val="center"/>
        <w:rPr>
          <w:rFonts w:eastAsia="DengXian"/>
          <w:b/>
          <w:bCs/>
          <w:lang w:val="en-GB"/>
        </w:rPr>
      </w:pPr>
      <w:r>
        <w:rPr>
          <w:rFonts w:eastAsia="DengXian"/>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14:paraId="1806CDB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696074"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A6213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4E5574CD"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3F6EC84B"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14:paraId="2CC7FB21"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0E077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407BD4"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DDB3E9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7EFC369C"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[400] ms</w:t>
            </w:r>
          </w:p>
        </w:tc>
      </w:tr>
    </w:tbl>
    <w:p w14:paraId="0EF9EF97" w14:textId="77777777" w:rsidR="000A4E56" w:rsidRDefault="000A4E56">
      <w:pPr>
        <w:pStyle w:val="ListParagraph"/>
        <w:rPr>
          <w:rFonts w:eastAsiaTheme="majorEastAsia"/>
          <w:b/>
          <w:i/>
          <w:iCs/>
        </w:rPr>
      </w:pPr>
    </w:p>
    <w:p w14:paraId="25693C1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5132F5BA" w14:textId="77777777"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2B09C354" w14:textId="77777777"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3097306E" w14:textId="77777777" w:rsidR="000A4E56" w:rsidRDefault="000A4E56">
      <w:pPr>
        <w:pStyle w:val="ListParagraph"/>
        <w:rPr>
          <w:rFonts w:eastAsiaTheme="majorEastAsia"/>
          <w:b/>
          <w:i/>
          <w:iCs/>
        </w:rPr>
      </w:pPr>
    </w:p>
    <w:p w14:paraId="3329A74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60042FC7" w14:textId="77777777" w:rsidR="000A4E56" w:rsidRDefault="00900DB6">
      <w:pPr>
        <w:pStyle w:val="ListParagraph"/>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[20000]</w:t>
      </w:r>
    </w:p>
    <w:p w14:paraId="1BA9DA55" w14:textId="77777777" w:rsidR="000A4E56" w:rsidRDefault="00900DB6">
      <w:pPr>
        <w:pStyle w:val="ListParagraph"/>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14000</w:t>
      </w:r>
    </w:p>
    <w:p w14:paraId="5E29BE14" w14:textId="77777777"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14:paraId="318388B7" w14:textId="77777777">
        <w:trPr>
          <w:trHeight w:val="13"/>
          <w:jc w:val="center"/>
        </w:trPr>
        <w:tc>
          <w:tcPr>
            <w:tcW w:w="1070" w:type="pct"/>
            <w:shd w:val="clear" w:color="auto" w:fill="F2F2F2"/>
            <w:tcMar>
              <w:top w:w="54" w:type="dxa"/>
              <w:left w:w="108" w:type="dxa"/>
              <w:bottom w:w="54" w:type="dxa"/>
              <w:right w:w="108" w:type="dxa"/>
            </w:tcMar>
            <w:vAlign w:val="center"/>
          </w:tcPr>
          <w:p w14:paraId="026DDEE2"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4C0C40D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0D216A68"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55FBD585"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 x ms)</w:t>
            </w:r>
          </w:p>
        </w:tc>
        <w:tc>
          <w:tcPr>
            <w:tcW w:w="1206" w:type="pct"/>
            <w:shd w:val="clear" w:color="auto" w:fill="F2F2F2"/>
            <w:vAlign w:val="center"/>
          </w:tcPr>
          <w:p w14:paraId="393B42E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14:paraId="79B4C248" w14:textId="77777777">
        <w:trPr>
          <w:trHeight w:val="13"/>
          <w:jc w:val="center"/>
        </w:trPr>
        <w:tc>
          <w:tcPr>
            <w:tcW w:w="1070" w:type="pct"/>
            <w:shd w:val="clear" w:color="auto" w:fill="DEEAF6"/>
            <w:tcMar>
              <w:top w:w="54" w:type="dxa"/>
              <w:left w:w="108" w:type="dxa"/>
              <w:bottom w:w="54" w:type="dxa"/>
              <w:right w:w="108" w:type="dxa"/>
            </w:tcMar>
            <w:vAlign w:val="center"/>
          </w:tcPr>
          <w:p w14:paraId="1E20AFAC"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67000F22"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851674B"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35F456DA"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400 ms</w:t>
            </w:r>
          </w:p>
        </w:tc>
      </w:tr>
    </w:tbl>
    <w:p w14:paraId="268E433D"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Rel-17 RedCap UE power consumption model for FR1 (TR 38.875)</w:t>
      </w:r>
    </w:p>
    <w:tbl>
      <w:tblPr>
        <w:tblStyle w:val="5"/>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14:paraId="131D9CCF" w14:textId="77777777">
        <w:trPr>
          <w:trHeight w:val="576"/>
          <w:jc w:val="center"/>
        </w:trPr>
        <w:tc>
          <w:tcPr>
            <w:tcW w:w="906" w:type="pct"/>
            <w:shd w:val="clear" w:color="auto" w:fill="F2F2F2"/>
          </w:tcPr>
          <w:p w14:paraId="3AB6310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7A83F0BF"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2B7BE5B" w14:textId="77777777"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4E0E835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119" w:type="pct"/>
            <w:shd w:val="clear" w:color="auto" w:fill="F2F2F2"/>
          </w:tcPr>
          <w:p w14:paraId="1DD1C274"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352A5BB4" w14:textId="77777777">
        <w:trPr>
          <w:trHeight w:val="288"/>
          <w:jc w:val="center"/>
        </w:trPr>
        <w:tc>
          <w:tcPr>
            <w:tcW w:w="906" w:type="pct"/>
            <w:shd w:val="clear" w:color="auto" w:fill="DEEAF6"/>
          </w:tcPr>
          <w:p w14:paraId="72155B4E"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385CC2B0"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59A59D72"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41961181"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400 ms</w:t>
            </w:r>
          </w:p>
        </w:tc>
      </w:tr>
    </w:tbl>
    <w:p w14:paraId="350CDA10" w14:textId="77777777" w:rsidR="000A4E56" w:rsidRDefault="00900DB6">
      <w:pPr>
        <w:pStyle w:val="ListParagraph"/>
        <w:rPr>
          <w:rFonts w:eastAsiaTheme="majorEastAsia"/>
          <w:b/>
          <w:i/>
          <w:iCs/>
        </w:rPr>
      </w:pPr>
      <w:r>
        <w:rPr>
          <w:rFonts w:ascii="Calibri" w:eastAsia="DengXian" w:hAnsi="Calibri" w:cs="Arial"/>
          <w:szCs w:val="20"/>
        </w:rPr>
        <w:t>Note that Rel-15 reference UE shall at least stay 20.3s in “power off.” Otherwise, staying in “deep sleep” will consume</w:t>
      </w:r>
    </w:p>
    <w:p w14:paraId="49167134" w14:textId="77777777" w:rsidR="000A4E56" w:rsidRDefault="000A4E56">
      <w:pPr>
        <w:pStyle w:val="ListParagraph"/>
        <w:rPr>
          <w:rFonts w:eastAsiaTheme="majorEastAsia"/>
          <w:b/>
          <w:i/>
          <w:iCs/>
          <w:lang w:val="en-GB"/>
        </w:rPr>
      </w:pPr>
    </w:p>
    <w:p w14:paraId="7D01A61D"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9" w:name="_Toc115453074"/>
      <w:r>
        <w:rPr>
          <w:lang w:val="en-GB" w:eastAsia="zh-TW"/>
        </w:rPr>
        <w:t>For UE power and latency evaluation, introduce a power consumption model for LP-WUR, including WUR on/off power states and transition time/energy.</w:t>
      </w:r>
      <w:bookmarkEnd w:id="9"/>
      <m:oMath>
        <m:r>
          <m:rPr>
            <m:sty m:val="bi"/>
          </m:rPr>
          <w:rPr>
            <w:rFonts w:ascii="Cambria Math" w:hAnsi="Cambria Math"/>
            <w:lang w:val="en-GB" w:eastAsia="zh-TW"/>
          </w:rPr>
          <m:t xml:space="preserve"> </m:t>
        </m:r>
      </m:oMath>
    </w:p>
    <w:p w14:paraId="434E98A7"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0" w:name="_Toc115453075"/>
      <w:r>
        <w:rPr>
          <w:lang w:val="en-GB" w:eastAsia="zh-TW"/>
        </w:rPr>
        <w:lastRenderedPageBreak/>
        <w:t>For UE power and latency evaluation, introduce a new power state of "power off" for the Rel-15 reference UE and Rel-17 RedCap UE.</w:t>
      </w:r>
      <w:bookmarkEnd w:id="10"/>
    </w:p>
    <w:p w14:paraId="39430AB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5BFF1CB1" w14:textId="77777777" w:rsidR="000A4E56" w:rsidRDefault="000A4E56">
      <w:pPr>
        <w:pStyle w:val="ListParagraph"/>
        <w:overflowPunct w:val="0"/>
        <w:autoSpaceDE w:val="0"/>
        <w:autoSpaceDN w:val="0"/>
        <w:adjustRightInd w:val="0"/>
        <w:ind w:left="420"/>
        <w:textAlignment w:val="baseline"/>
        <w:rPr>
          <w:b/>
        </w:rPr>
      </w:pPr>
    </w:p>
    <w:p w14:paraId="64FCA90F" w14:textId="77777777" w:rsidR="000A4E56" w:rsidRDefault="00900DB6">
      <w:pPr>
        <w:pStyle w:val="Proposal"/>
        <w:tabs>
          <w:tab w:val="clear" w:pos="2722"/>
        </w:tabs>
        <w:spacing w:after="120" w:line="240" w:lineRule="auto"/>
        <w:ind w:left="1304"/>
      </w:pPr>
      <w:bookmarkStart w:id="11" w:name="_Toc115442427"/>
      <w:bookmarkStart w:id="12" w:name="_Toc115467225"/>
      <w:r>
        <w:t>For the main radio power model</w:t>
      </w:r>
      <w:bookmarkEnd w:id="11"/>
      <w:bookmarkEnd w:id="12"/>
    </w:p>
    <w:p w14:paraId="4BEEA0D4" w14:textId="77777777" w:rsidR="000A4E56" w:rsidRDefault="00900DB6">
      <w:pPr>
        <w:pStyle w:val="Proposal"/>
        <w:numPr>
          <w:ilvl w:val="0"/>
          <w:numId w:val="29"/>
        </w:numPr>
        <w:tabs>
          <w:tab w:val="clear" w:pos="2722"/>
        </w:tabs>
        <w:spacing w:after="120" w:line="240" w:lineRule="auto"/>
      </w:pPr>
      <w:bookmarkStart w:id="13" w:name="_Toc115467226"/>
      <w:bookmarkStart w:id="14" w:name="_Toc115442428"/>
      <w:r>
        <w:t xml:space="preserve">Use </w:t>
      </w:r>
      <w:r>
        <w:rPr>
          <w:rFonts w:cs="Arial"/>
        </w:rPr>
        <w:t>existing models in TR 38.840 and TR 38.875 as starting point for evaluations</w:t>
      </w:r>
      <w:bookmarkEnd w:id="13"/>
      <w:bookmarkEnd w:id="14"/>
    </w:p>
    <w:p w14:paraId="1C9CD2F0" w14:textId="77777777" w:rsidR="000A4E56" w:rsidRDefault="00900DB6">
      <w:pPr>
        <w:pStyle w:val="Proposal"/>
        <w:numPr>
          <w:ilvl w:val="0"/>
          <w:numId w:val="29"/>
        </w:numPr>
        <w:tabs>
          <w:tab w:val="clear" w:pos="2722"/>
        </w:tabs>
        <w:spacing w:after="120" w:line="240" w:lineRule="auto"/>
      </w:pPr>
      <w:bookmarkStart w:id="15" w:name="_Toc115467227"/>
      <w:bookmarkStart w:id="16" w:name="_Toc115442429"/>
      <w:r>
        <w:rPr>
          <w:rFonts w:cs="Arial"/>
        </w:rPr>
        <w:t>Study whether any updates are needed for the power model (including any updates to scaling factors, transition time) when the main radio is operated in conjunction with LP-WUR</w:t>
      </w:r>
      <w:bookmarkEnd w:id="15"/>
      <w:bookmarkEnd w:id="16"/>
    </w:p>
    <w:p w14:paraId="47550692" w14:textId="77777777" w:rsidR="000A4E56" w:rsidRDefault="00900DB6">
      <w:pPr>
        <w:pStyle w:val="Proposal"/>
        <w:numPr>
          <w:ilvl w:val="0"/>
          <w:numId w:val="29"/>
        </w:numPr>
        <w:tabs>
          <w:tab w:val="clear" w:pos="2722"/>
        </w:tabs>
        <w:spacing w:after="120" w:line="240" w:lineRule="auto"/>
      </w:pPr>
      <w:bookmarkStart w:id="17" w:name="_Toc115442430"/>
      <w:bookmarkStart w:id="18" w:name="_Toc115467228"/>
      <w:r>
        <w:rPr>
          <w:rFonts w:cs="Arial"/>
        </w:rPr>
        <w:t>Consider additional energy (if any) consumed to acquire synchronization</w:t>
      </w:r>
      <w:bookmarkEnd w:id="17"/>
      <w:bookmarkEnd w:id="18"/>
    </w:p>
    <w:p w14:paraId="23E9F086" w14:textId="77777777" w:rsidR="000A4E56" w:rsidRDefault="00900DB6">
      <w:pPr>
        <w:pStyle w:val="Proposal"/>
        <w:tabs>
          <w:tab w:val="clear" w:pos="2722"/>
        </w:tabs>
        <w:spacing w:after="120" w:line="240" w:lineRule="auto"/>
        <w:ind w:left="1304"/>
      </w:pPr>
      <w:bookmarkStart w:id="19" w:name="_Toc115442437"/>
      <w:bookmarkStart w:id="20" w:name="_Toc115467235"/>
      <w:r>
        <w:t xml:space="preserve">For power saving evaluations, consider impact of </w:t>
      </w:r>
      <w:r>
        <w:rPr>
          <w:rFonts w:cs="Arial"/>
        </w:rPr>
        <w:t>DRX/Paging configuration assumptions for the UE and impact of false wake-up of main radio due to LP-WUR false alarms.</w:t>
      </w:r>
      <w:bookmarkEnd w:id="19"/>
      <w:bookmarkEnd w:id="20"/>
    </w:p>
    <w:p w14:paraId="60BD0438" w14:textId="77777777" w:rsidR="000A4E56" w:rsidRDefault="000A4E56">
      <w:pPr>
        <w:pStyle w:val="ListParagraph"/>
        <w:rPr>
          <w:rFonts w:eastAsiaTheme="majorEastAsia"/>
          <w:b/>
          <w:i/>
          <w:iCs/>
        </w:rPr>
      </w:pPr>
    </w:p>
    <w:p w14:paraId="4E57B362"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[0.015*]</w:t>
      </w:r>
      <w:r>
        <w:tab/>
        <w:t>[20000*]</w:t>
      </w:r>
      <w:r>
        <w:tab/>
        <w:t>[400 ms*]</w:t>
      </w:r>
    </w:p>
    <w:p w14:paraId="158984AE" w14:textId="77777777" w:rsidR="000A4E56" w:rsidRDefault="000A4E56">
      <w:pPr>
        <w:pStyle w:val="ListParagraph"/>
        <w:rPr>
          <w:rFonts w:eastAsiaTheme="majorEastAsia"/>
          <w:b/>
          <w:i/>
          <w:iCs/>
        </w:rPr>
      </w:pPr>
    </w:p>
    <w:p w14:paraId="57B3C507" w14:textId="77777777" w:rsidR="000A4E56" w:rsidRDefault="00900DB6">
      <w:pPr>
        <w:pStyle w:val="Caption"/>
      </w:pPr>
      <w:r>
        <w:t xml:space="preserve">Table </w:t>
      </w:r>
      <w:r w:rsidR="00C84CD2">
        <w:fldChar w:fldCharType="begin"/>
      </w:r>
      <w:r w:rsidR="00C84CD2">
        <w:instrText xml:space="preserve"> SEQ </w:instrText>
      </w:r>
      <w:r w:rsidR="00C84CD2">
        <w:instrText xml:space="preserve">Table \* ARABIC </w:instrText>
      </w:r>
      <w:r w:rsidR="00C84CD2">
        <w:fldChar w:fldCharType="separate"/>
      </w:r>
      <w:r>
        <w:t>1</w:t>
      </w:r>
      <w:r w:rsidR="00C84CD2">
        <w:fldChar w:fldCharType="end"/>
      </w:r>
      <w:r>
        <w:t xml:space="preserve"> Power Model for Deep Sleep and ULPS</w:t>
      </w:r>
    </w:p>
    <w:p w14:paraId="269A71C4" w14:textId="77777777" w:rsidR="000A4E56" w:rsidRDefault="00900DB6">
      <w:r>
        <w:rPr>
          <w:noProof/>
          <w:lang w:eastAsia="zh-CN"/>
        </w:rPr>
        <w:drawing>
          <wp:inline distT="0" distB="0" distL="0" distR="0" wp14:anchorId="5C6CD87E" wp14:editId="56BA32CA">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0E0B25FA" w14:textId="77777777" w:rsidR="000A4E56" w:rsidRDefault="00900DB6">
      <w:pPr>
        <w:pStyle w:val="ListParagraph"/>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power[0.01] --- </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[5000]</w:t>
      </w:r>
    </w:p>
    <w:p w14:paraId="5CBC9D05" w14:textId="77777777" w:rsidR="000A4E56" w:rsidRDefault="00900DB6">
      <w:pPr>
        <w:pStyle w:val="ListParagraph"/>
        <w:spacing w:after="240"/>
        <w:ind w:left="420"/>
        <w:jc w:val="center"/>
        <w:rPr>
          <w:b/>
        </w:rPr>
      </w:pPr>
      <w:r>
        <w:rPr>
          <w:rFonts w:hint="eastAsia"/>
          <w:b/>
        </w:rPr>
        <w:t>T</w:t>
      </w:r>
      <w:r>
        <w:rPr>
          <w:b/>
        </w:rPr>
        <w:t>able 2: UE power consumption model for LP-WUS/WUR</w:t>
      </w:r>
    </w:p>
    <w:tbl>
      <w:tblPr>
        <w:tblStyle w:val="TableGrid"/>
        <w:tblW w:w="0" w:type="auto"/>
        <w:tblLook w:val="04A0" w:firstRow="1" w:lastRow="0" w:firstColumn="1" w:lastColumn="0" w:noHBand="0" w:noVBand="1"/>
      </w:tblPr>
      <w:tblGrid>
        <w:gridCol w:w="1522"/>
        <w:gridCol w:w="5453"/>
        <w:gridCol w:w="1321"/>
      </w:tblGrid>
      <w:tr w:rsidR="000A4E56" w14:paraId="00BE053C" w14:textId="77777777">
        <w:tc>
          <w:tcPr>
            <w:tcW w:w="1522" w:type="dxa"/>
          </w:tcPr>
          <w:p w14:paraId="4AE0A14E" w14:textId="77777777" w:rsidR="000A4E56" w:rsidRDefault="00900DB6">
            <w:pPr>
              <w:rPr>
                <w:highlight w:val="yellow"/>
                <w:lang w:eastAsia="zh-CN"/>
              </w:rPr>
            </w:pPr>
            <w:r>
              <w:rPr>
                <w:b/>
                <w:bCs/>
                <w:sz w:val="18"/>
                <w:szCs w:val="18"/>
              </w:rPr>
              <w:t xml:space="preserve">Power State </w:t>
            </w:r>
          </w:p>
        </w:tc>
        <w:tc>
          <w:tcPr>
            <w:tcW w:w="5453" w:type="dxa"/>
          </w:tcPr>
          <w:p w14:paraId="26991B08" w14:textId="77777777" w:rsidR="000A4E56" w:rsidRDefault="00900DB6">
            <w:pPr>
              <w:rPr>
                <w:highlight w:val="yellow"/>
                <w:lang w:eastAsia="zh-CN"/>
              </w:rPr>
            </w:pPr>
            <w:r>
              <w:rPr>
                <w:b/>
                <w:bCs/>
                <w:sz w:val="18"/>
                <w:szCs w:val="18"/>
              </w:rPr>
              <w:t xml:space="preserve">Characteristics </w:t>
            </w:r>
          </w:p>
        </w:tc>
        <w:tc>
          <w:tcPr>
            <w:tcW w:w="1321" w:type="dxa"/>
          </w:tcPr>
          <w:p w14:paraId="5AAED8BF" w14:textId="77777777" w:rsidR="000A4E56" w:rsidRDefault="00900DB6">
            <w:pPr>
              <w:rPr>
                <w:highlight w:val="yellow"/>
                <w:lang w:eastAsia="zh-CN"/>
              </w:rPr>
            </w:pPr>
            <w:r>
              <w:rPr>
                <w:b/>
                <w:bCs/>
                <w:sz w:val="18"/>
                <w:szCs w:val="18"/>
              </w:rPr>
              <w:t xml:space="preserve">Relative Power </w:t>
            </w:r>
          </w:p>
        </w:tc>
      </w:tr>
      <w:tr w:rsidR="000A4E56" w14:paraId="45C53639" w14:textId="77777777">
        <w:tc>
          <w:tcPr>
            <w:tcW w:w="8296" w:type="dxa"/>
            <w:gridSpan w:val="3"/>
          </w:tcPr>
          <w:p w14:paraId="14DB8D37" w14:textId="77777777" w:rsidR="000A4E56" w:rsidRDefault="00900DB6">
            <w:pPr>
              <w:jc w:val="center"/>
              <w:rPr>
                <w:b/>
                <w:bCs/>
                <w:sz w:val="18"/>
                <w:szCs w:val="18"/>
              </w:rPr>
            </w:pPr>
            <w:r>
              <w:rPr>
                <w:rFonts w:hint="eastAsia"/>
                <w:b/>
                <w:bCs/>
                <w:sz w:val="18"/>
                <w:szCs w:val="18"/>
              </w:rPr>
              <w:t>M</w:t>
            </w:r>
            <w:r>
              <w:rPr>
                <w:b/>
                <w:bCs/>
                <w:sz w:val="18"/>
                <w:szCs w:val="18"/>
              </w:rPr>
              <w:t>ain radio</w:t>
            </w:r>
          </w:p>
        </w:tc>
      </w:tr>
      <w:tr w:rsidR="000A4E56" w14:paraId="6D8A6C38" w14:textId="77777777">
        <w:tc>
          <w:tcPr>
            <w:tcW w:w="1522" w:type="dxa"/>
          </w:tcPr>
          <w:p w14:paraId="39BDF360" w14:textId="77777777" w:rsidR="000A4E56" w:rsidRDefault="00900DB6">
            <w:pPr>
              <w:rPr>
                <w:sz w:val="18"/>
                <w:szCs w:val="18"/>
              </w:rPr>
            </w:pPr>
            <w:r>
              <w:rPr>
                <w:color w:val="FF0000"/>
                <w:sz w:val="18"/>
                <w:szCs w:val="18"/>
              </w:rPr>
              <w:t>[Quasi] Power Off</w:t>
            </w:r>
          </w:p>
        </w:tc>
        <w:tc>
          <w:tcPr>
            <w:tcW w:w="5453" w:type="dxa"/>
          </w:tcPr>
          <w:p w14:paraId="472E70C2" w14:textId="77777777"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14:paraId="5BA895DF" w14:textId="77777777" w:rsidR="000A4E56" w:rsidRDefault="00900DB6">
            <w:pPr>
              <w:rPr>
                <w:sz w:val="18"/>
                <w:szCs w:val="18"/>
              </w:rPr>
            </w:pPr>
            <w:r>
              <w:rPr>
                <w:rFonts w:hint="eastAsia"/>
                <w:color w:val="FF0000"/>
                <w:sz w:val="18"/>
                <w:szCs w:val="18"/>
              </w:rPr>
              <w:t>[</w:t>
            </w:r>
            <w:r>
              <w:rPr>
                <w:color w:val="FF0000"/>
                <w:sz w:val="18"/>
                <w:szCs w:val="18"/>
              </w:rPr>
              <w:t>0.01]</w:t>
            </w:r>
          </w:p>
        </w:tc>
      </w:tr>
    </w:tbl>
    <w:p w14:paraId="726682DF" w14:textId="77777777" w:rsidR="000A4E56" w:rsidRDefault="000A4E56">
      <w:pPr>
        <w:rPr>
          <w:highlight w:val="yellow"/>
          <w:lang w:eastAsia="zh-CN"/>
        </w:rPr>
      </w:pPr>
    </w:p>
    <w:p w14:paraId="61B79FD1" w14:textId="77777777" w:rsidR="000A4E56" w:rsidRDefault="00900DB6">
      <w:pPr>
        <w:jc w:val="center"/>
        <w:rPr>
          <w:b/>
        </w:rPr>
      </w:pPr>
      <w:r>
        <w:rPr>
          <w:b/>
        </w:rPr>
        <w:t>Table 3: UE power consumption during the state transition</w:t>
      </w:r>
    </w:p>
    <w:tbl>
      <w:tblPr>
        <w:tblStyle w:val="TableGrid"/>
        <w:tblW w:w="0" w:type="auto"/>
        <w:tblLayout w:type="fixed"/>
        <w:tblLook w:val="04A0" w:firstRow="1" w:lastRow="0" w:firstColumn="1" w:lastColumn="0" w:noHBand="0" w:noVBand="1"/>
      </w:tblPr>
      <w:tblGrid>
        <w:gridCol w:w="3210"/>
        <w:gridCol w:w="3210"/>
        <w:gridCol w:w="3211"/>
      </w:tblGrid>
      <w:tr w:rsidR="000A4E56" w14:paraId="1DF732FA" w14:textId="77777777">
        <w:trPr>
          <w:trHeight w:val="187"/>
        </w:trPr>
        <w:tc>
          <w:tcPr>
            <w:tcW w:w="3210" w:type="dxa"/>
          </w:tcPr>
          <w:p w14:paraId="5C7B0A0A"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773CF7CC"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78FB48F6" w14:textId="77777777" w:rsidR="000A4E56" w:rsidRDefault="00900DB6">
            <w:pPr>
              <w:jc w:val="left"/>
              <w:rPr>
                <w:rFonts w:ascii="Arial" w:hAnsi="Arial" w:cs="Arial"/>
                <w:color w:val="000000"/>
                <w:sz w:val="18"/>
                <w:szCs w:val="18"/>
              </w:rPr>
            </w:pPr>
            <w:r>
              <w:rPr>
                <w:rFonts w:ascii="Arial" w:hAnsi="Arial" w:cs="Arial"/>
                <w:b/>
                <w:bCs/>
                <w:color w:val="000000"/>
                <w:sz w:val="18"/>
                <w:szCs w:val="18"/>
              </w:rPr>
              <w:lastRenderedPageBreak/>
              <w:t xml:space="preserve">(Relative power x ms) </w:t>
            </w:r>
          </w:p>
        </w:tc>
        <w:tc>
          <w:tcPr>
            <w:tcW w:w="3211" w:type="dxa"/>
          </w:tcPr>
          <w:p w14:paraId="5B2B0F4F" w14:textId="77777777" w:rsidR="000A4E56" w:rsidRDefault="00900DB6">
            <w:pPr>
              <w:jc w:val="left"/>
              <w:rPr>
                <w:rFonts w:ascii="Arial" w:hAnsi="Arial" w:cs="Arial"/>
                <w:color w:val="000000"/>
                <w:sz w:val="18"/>
                <w:szCs w:val="18"/>
              </w:rPr>
            </w:pPr>
            <w:r>
              <w:rPr>
                <w:rFonts w:ascii="Arial" w:hAnsi="Arial" w:cs="Arial"/>
                <w:b/>
                <w:bCs/>
                <w:color w:val="000000"/>
                <w:sz w:val="18"/>
                <w:szCs w:val="18"/>
              </w:rPr>
              <w:lastRenderedPageBreak/>
              <w:t xml:space="preserve">Total transition time </w:t>
            </w:r>
          </w:p>
        </w:tc>
      </w:tr>
      <w:tr w:rsidR="000A4E56" w14:paraId="02122661" w14:textId="77777777">
        <w:trPr>
          <w:trHeight w:val="84"/>
        </w:trPr>
        <w:tc>
          <w:tcPr>
            <w:tcW w:w="3210" w:type="dxa"/>
            <w:shd w:val="clear" w:color="auto" w:fill="auto"/>
          </w:tcPr>
          <w:p w14:paraId="2F6B5C2A" w14:textId="77777777"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44BB8BB4" w14:textId="77777777"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69EB4710" w14:textId="77777777" w:rsidR="000A4E56" w:rsidRDefault="00900DB6">
            <w:pPr>
              <w:jc w:val="left"/>
              <w:rPr>
                <w:rFonts w:ascii="Arial" w:hAnsi="Arial" w:cs="Arial"/>
                <w:color w:val="000000"/>
                <w:sz w:val="18"/>
                <w:szCs w:val="18"/>
              </w:rPr>
            </w:pPr>
            <w:r>
              <w:rPr>
                <w:rFonts w:ascii="Arial" w:hAnsi="Arial" w:cs="Arial"/>
                <w:color w:val="FF0000"/>
                <w:sz w:val="18"/>
                <w:szCs w:val="18"/>
              </w:rPr>
              <w:t>[200 ms]</w:t>
            </w:r>
          </w:p>
        </w:tc>
      </w:tr>
      <w:tr w:rsidR="000A4E56" w14:paraId="7BA194D9" w14:textId="77777777">
        <w:trPr>
          <w:trHeight w:val="84"/>
        </w:trPr>
        <w:tc>
          <w:tcPr>
            <w:tcW w:w="3210" w:type="dxa"/>
          </w:tcPr>
          <w:p w14:paraId="0D570A7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5F3A408B"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58CAEAE1"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20 ms </w:t>
            </w:r>
          </w:p>
        </w:tc>
      </w:tr>
      <w:tr w:rsidR="000A4E56" w14:paraId="0D131931" w14:textId="77777777">
        <w:trPr>
          <w:trHeight w:val="84"/>
        </w:trPr>
        <w:tc>
          <w:tcPr>
            <w:tcW w:w="3210" w:type="dxa"/>
          </w:tcPr>
          <w:p w14:paraId="00D8443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03BEB84C"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46B0F0CF"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6 ms </w:t>
            </w:r>
          </w:p>
        </w:tc>
      </w:tr>
      <w:tr w:rsidR="000A4E56" w14:paraId="28F065F7" w14:textId="77777777">
        <w:trPr>
          <w:trHeight w:val="84"/>
        </w:trPr>
        <w:tc>
          <w:tcPr>
            <w:tcW w:w="3210" w:type="dxa"/>
          </w:tcPr>
          <w:p w14:paraId="30BA14D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6DBD494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1B0065A"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ms* </w:t>
            </w:r>
          </w:p>
        </w:tc>
      </w:tr>
      <w:tr w:rsidR="000A4E56" w14:paraId="5B83FE0C" w14:textId="77777777">
        <w:tc>
          <w:tcPr>
            <w:tcW w:w="9631" w:type="dxa"/>
            <w:gridSpan w:val="3"/>
          </w:tcPr>
          <w:p w14:paraId="29848235" w14:textId="77777777" w:rsidR="000A4E56" w:rsidRDefault="00900DB6">
            <w:pPr>
              <w:rPr>
                <w:lang w:eastAsia="zh-CN"/>
              </w:rPr>
            </w:pPr>
            <w:r>
              <w:rPr>
                <w:lang w:eastAsia="zh-CN"/>
              </w:rPr>
              <w:t>Immediate transition is assumed for power saving study purpose from or to a non-sleep state</w:t>
            </w:r>
          </w:p>
        </w:tc>
      </w:tr>
    </w:tbl>
    <w:p w14:paraId="71B6078B" w14:textId="77777777" w:rsidR="000A4E56" w:rsidRDefault="000A4E56">
      <w:pPr>
        <w:rPr>
          <w:rFonts w:eastAsiaTheme="majorEastAsia"/>
          <w:iCs/>
        </w:rPr>
      </w:pPr>
    </w:p>
    <w:p w14:paraId="6F4C62FE"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Apple:</w:t>
      </w:r>
    </w:p>
    <w:p w14:paraId="607EA215" w14:textId="77777777" w:rsidR="000A4E56" w:rsidRDefault="00900DB6">
      <w:pPr>
        <w:pStyle w:val="ListParagraph"/>
        <w:numPr>
          <w:ilvl w:val="0"/>
          <w:numId w:val="30"/>
        </w:numPr>
        <w:spacing w:after="120" w:line="240" w:lineRule="auto"/>
      </w:pPr>
      <w:r>
        <w:t>Main radio</w:t>
      </w:r>
    </w:p>
    <w:p w14:paraId="751CEA8C" w14:textId="77777777" w:rsidR="000A4E56" w:rsidRDefault="00900DB6">
      <w:pPr>
        <w:pStyle w:val="ListParagraph"/>
        <w:numPr>
          <w:ilvl w:val="1"/>
          <w:numId w:val="30"/>
        </w:numPr>
        <w:spacing w:after="120" w:line="240" w:lineRule="auto"/>
      </w:pPr>
      <w:r>
        <w:t xml:space="preserve">The power consumption of the main radio in </w:t>
      </w:r>
      <w:r>
        <w:rPr>
          <w:highlight w:val="yellow"/>
        </w:rPr>
        <w:t>ultra-deep sleep state</w:t>
      </w:r>
    </w:p>
    <w:p w14:paraId="715F04C7" w14:textId="77777777" w:rsidR="000A4E56" w:rsidRDefault="00900DB6">
      <w:pPr>
        <w:pStyle w:val="ListParagraph"/>
        <w:numPr>
          <w:ilvl w:val="1"/>
          <w:numId w:val="30"/>
        </w:numPr>
        <w:spacing w:after="120" w:line="240" w:lineRule="auto"/>
      </w:pPr>
      <w:r>
        <w:t>The transition time and transition energy for the main radio to go from non-sleep state to ultra-deep sleep state</w:t>
      </w:r>
    </w:p>
    <w:p w14:paraId="65473350" w14:textId="77777777" w:rsidR="000A4E56" w:rsidRDefault="00900DB6">
      <w:pPr>
        <w:pStyle w:val="ListParagraph"/>
        <w:numPr>
          <w:ilvl w:val="1"/>
          <w:numId w:val="30"/>
        </w:numPr>
        <w:spacing w:after="120" w:line="240" w:lineRule="auto"/>
      </w:pPr>
      <w:r>
        <w:t>The transition time and transition energy for the main radio to go from ultra-deep sleep state to non-sleep state</w:t>
      </w:r>
    </w:p>
    <w:p w14:paraId="778868FD" w14:textId="77777777" w:rsidR="000A4E56" w:rsidRDefault="00900DB6">
      <w:pPr>
        <w:pStyle w:val="ListParagraph"/>
        <w:numPr>
          <w:ilvl w:val="1"/>
          <w:numId w:val="30"/>
        </w:numPr>
        <w:spacing w:after="120" w:line="240" w:lineRule="auto"/>
      </w:pPr>
      <w:r>
        <w:t>Note that these depends on the assumptions on what information is maintained at the main radio during the ultra-deep sleep state, and what steps the main radio needs to take before performing regular operation (such as acquisition, synchronization, etc).</w:t>
      </w:r>
    </w:p>
    <w:p w14:paraId="4730A573" w14:textId="77777777" w:rsidR="000A4E56" w:rsidRDefault="00900DB6">
      <w:pPr>
        <w:pStyle w:val="ListParagraph"/>
        <w:numPr>
          <w:ilvl w:val="1"/>
          <w:numId w:val="30"/>
        </w:numPr>
        <w:spacing w:after="120" w:line="240" w:lineRule="auto"/>
      </w:pPr>
      <w:r>
        <w:t>There may be different implementations that allow the main radio to go into different levels of ultra-deep sleep state. Multiple models can be potentially considered.</w:t>
      </w:r>
    </w:p>
    <w:p w14:paraId="30480A37" w14:textId="77777777" w:rsidR="000A4E56" w:rsidRDefault="00900DB6">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56BCA6DD" w14:textId="77777777" w:rsidR="000A4E56" w:rsidRDefault="00900DB6">
      <w:pPr>
        <w:pStyle w:val="ListParagraph"/>
        <w:numPr>
          <w:ilvl w:val="0"/>
          <w:numId w:val="31"/>
        </w:numPr>
        <w:spacing w:after="120" w:line="240" w:lineRule="auto"/>
        <w:rPr>
          <w:b/>
        </w:rPr>
      </w:pPr>
      <w:r>
        <w:rPr>
          <w:b/>
        </w:rPr>
        <w:t>The power consumption of the main radio in “ultra-deep sleep state”</w:t>
      </w:r>
    </w:p>
    <w:p w14:paraId="1E5A3FAF" w14:textId="77777777" w:rsidR="000A4E56" w:rsidRDefault="00900DB6">
      <w:pPr>
        <w:pStyle w:val="ListParagraph"/>
        <w:numPr>
          <w:ilvl w:val="0"/>
          <w:numId w:val="31"/>
        </w:numPr>
        <w:spacing w:after="120" w:line="240" w:lineRule="auto"/>
        <w:rPr>
          <w:b/>
        </w:rPr>
      </w:pPr>
      <w:r>
        <w:rPr>
          <w:b/>
        </w:rPr>
        <w:t>The transition time and transition energy for the main radio to go from/to non-sleep state to/from ultra-deep sleep state</w:t>
      </w:r>
    </w:p>
    <w:p w14:paraId="0749D66C"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14:paraId="36B3A967"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14:paraId="2576A8CA" w14:textId="77777777" w:rsidR="000A4E56" w:rsidRDefault="00900DB6">
      <w:pPr>
        <w:pStyle w:val="ListParagraph"/>
        <w:widowControl w:val="0"/>
        <w:numPr>
          <w:ilvl w:val="0"/>
          <w:numId w:val="31"/>
        </w:numPr>
        <w:spacing w:after="160"/>
        <w:contextualSpacing/>
        <w:jc w:val="both"/>
        <w:rPr>
          <w:rFonts w:eastAsiaTheme="majorEastAsia"/>
          <w:b/>
          <w:iCs/>
        </w:rPr>
      </w:pPr>
      <w:r>
        <w:rPr>
          <w:rFonts w:eastAsiaTheme="majorEastAsia"/>
          <w:b/>
          <w:iCs/>
        </w:rPr>
        <w:t>Apple:</w:t>
      </w:r>
    </w:p>
    <w:p w14:paraId="54361517" w14:textId="77777777" w:rsidR="000A4E56" w:rsidRDefault="000A4E56">
      <w:pPr>
        <w:spacing w:after="0" w:line="240" w:lineRule="auto"/>
        <w:rPr>
          <w:b/>
        </w:rPr>
      </w:pPr>
    </w:p>
    <w:p w14:paraId="39D3E6AD"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CMCC:</w:t>
      </w:r>
    </w:p>
    <w:p w14:paraId="11455417" w14:textId="77777777" w:rsidR="000A4E56" w:rsidRDefault="00900DB6">
      <w:pPr>
        <w:rPr>
          <w:b/>
          <w:i/>
        </w:rPr>
      </w:pPr>
      <w:r>
        <w:rPr>
          <w:b/>
          <w:i/>
        </w:rPr>
        <w:t>Proposal 2: The transient period between “main radio turned on” and “main radio turned off/deep sleep” shall be taken into consideration in the evaluation methodology.</w:t>
      </w:r>
    </w:p>
    <w:p w14:paraId="2BB7B6A5" w14:textId="77777777" w:rsidR="000A4E56" w:rsidRDefault="000A4E56">
      <w:pPr>
        <w:rPr>
          <w:rFonts w:eastAsiaTheme="minorEastAsia"/>
          <w:lang w:eastAsia="zh-CN"/>
        </w:rPr>
      </w:pPr>
    </w:p>
    <w:p w14:paraId="41E6ABF0" w14:textId="77777777" w:rsidR="000A4E56" w:rsidRDefault="000A4E56">
      <w:pPr>
        <w:rPr>
          <w:rFonts w:eastAsiaTheme="minorEastAsia"/>
          <w:lang w:eastAsia="zh-CN"/>
        </w:rPr>
      </w:pPr>
    </w:p>
    <w:p w14:paraId="495EE16A" w14:textId="77777777" w:rsidR="000A4E56" w:rsidRDefault="00900DB6">
      <w:pPr>
        <w:spacing w:after="0"/>
      </w:pPr>
      <w:r>
        <w:t>Ultra-deep sleep state power model,</w:t>
      </w:r>
    </w:p>
    <w:p w14:paraId="57FA876F" w14:textId="77777777" w:rsidR="000A4E56" w:rsidRDefault="000A4E56">
      <w:pPr>
        <w:spacing w:after="0"/>
      </w:pPr>
    </w:p>
    <w:p w14:paraId="412A84B1" w14:textId="77777777" w:rsidR="000A4E56" w:rsidRDefault="00900DB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7314C33" w14:textId="77777777" w:rsidR="000A4E56" w:rsidRDefault="00900DB6">
      <w:pPr>
        <w:numPr>
          <w:ilvl w:val="0"/>
          <w:numId w:val="18"/>
        </w:numPr>
        <w:spacing w:after="0"/>
        <w:rPr>
          <w:rFonts w:eastAsia="Yu Gothic Medium"/>
        </w:rPr>
      </w:pPr>
      <w:r>
        <w:rPr>
          <w:rFonts w:eastAsia="Yu Gothic Medium"/>
        </w:rPr>
        <w:t xml:space="preserve">relative power: 0.015 [0.05]; transition time: </w:t>
      </w:r>
      <w:r>
        <w:rPr>
          <w:rFonts w:eastAsia="Malgun Gothic"/>
          <w:kern w:val="24"/>
        </w:rPr>
        <w:t>200 ms [25 ms]</w:t>
      </w:r>
      <w:r>
        <w:rPr>
          <w:rFonts w:eastAsia="Yu Gothic Medium"/>
        </w:rPr>
        <w:t xml:space="preserve">; transition energy: </w:t>
      </w:r>
      <w:r>
        <w:rPr>
          <w:rFonts w:eastAsia="Malgun Gothic"/>
          <w:kern w:val="24"/>
        </w:rPr>
        <w:t>10000 [1250]</w:t>
      </w:r>
      <w:r>
        <w:rPr>
          <w:rFonts w:eastAsia="Yu Gothic Medium"/>
        </w:rPr>
        <w:t>: FutureWei, Nokia</w:t>
      </w:r>
    </w:p>
    <w:p w14:paraId="59450875" w14:textId="77777777" w:rsidR="000A4E56" w:rsidRDefault="00900DB6">
      <w:pPr>
        <w:numPr>
          <w:ilvl w:val="0"/>
          <w:numId w:val="18"/>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486258BB" w14:textId="77777777" w:rsidR="000A4E56" w:rsidRDefault="00900DB6">
      <w:pPr>
        <w:numPr>
          <w:ilvl w:val="0"/>
          <w:numId w:val="18"/>
        </w:numPr>
        <w:spacing w:after="0"/>
        <w:rPr>
          <w:rFonts w:eastAsia="Yu Gothic Medium"/>
        </w:rPr>
      </w:pPr>
      <w:r>
        <w:rPr>
          <w:rFonts w:eastAsia="Yu Gothic Medium"/>
        </w:rPr>
        <w:t>relative power: “0”; transition time:</w:t>
      </w:r>
      <w:r>
        <w:rPr>
          <w:rFonts w:eastAsia="Malgun Gothic"/>
        </w:rPr>
        <w:t xml:space="preserve"> [100 ms]; </w:t>
      </w:r>
      <w:r>
        <w:rPr>
          <w:rFonts w:eastAsia="Yu Gothic Medium"/>
        </w:rPr>
        <w:t xml:space="preserve">transition energy: </w:t>
      </w:r>
      <w:r>
        <w:rPr>
          <w:rFonts w:eastAsia="Malgun Gothic"/>
        </w:rPr>
        <w:t>[2250]</w:t>
      </w:r>
      <w:r>
        <w:t>: CATT</w:t>
      </w:r>
    </w:p>
    <w:p w14:paraId="7FF2CACE" w14:textId="77777777" w:rsidR="000A4E56" w:rsidRDefault="00900DB6">
      <w:pPr>
        <w:numPr>
          <w:ilvl w:val="0"/>
          <w:numId w:val="18"/>
        </w:numPr>
        <w:spacing w:after="0"/>
        <w:rPr>
          <w:rFonts w:eastAsia="Yu Gothic Medium"/>
        </w:rPr>
      </w:pPr>
      <w:r>
        <w:rPr>
          <w:rFonts w:eastAsiaTheme="majorEastAsia"/>
          <w:iCs/>
        </w:rPr>
        <w:lastRenderedPageBreak/>
        <w:t>relative power[0.01]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205B4EFA" w14:textId="77777777" w:rsidR="000A4E56" w:rsidRDefault="00900DB6">
      <w:pPr>
        <w:spacing w:after="0"/>
        <w:rPr>
          <w:lang w:eastAsia="zh-CN"/>
        </w:rPr>
      </w:pPr>
      <w:r>
        <w:rPr>
          <w:lang w:eastAsia="zh-CN"/>
        </w:rPr>
        <w:t>Transition time in the order of several seconds (1 or several seconds),</w:t>
      </w:r>
    </w:p>
    <w:p w14:paraId="69F19653" w14:textId="77777777" w:rsidR="000A4E56" w:rsidRDefault="00900DB6">
      <w:pPr>
        <w:numPr>
          <w:ilvl w:val="0"/>
          <w:numId w:val="18"/>
        </w:numPr>
        <w:spacing w:after="0"/>
        <w:rPr>
          <w:rFonts w:eastAsia="Yu Gothic Medium"/>
        </w:rPr>
      </w:pPr>
      <w:r>
        <w:rPr>
          <w:rFonts w:eastAsia="Yu Gothic Medium"/>
        </w:rPr>
        <w:t>relative power: [0]; transition time: 1 or several seconds; transition energy: need to be discussed: Huawei</w:t>
      </w:r>
    </w:p>
    <w:p w14:paraId="7420CF42" w14:textId="77777777" w:rsidR="000A4E56" w:rsidRDefault="000A4E56">
      <w:pPr>
        <w:rPr>
          <w:rFonts w:eastAsiaTheme="minorEastAsia"/>
          <w:lang w:eastAsia="zh-CN"/>
        </w:rPr>
      </w:pPr>
    </w:p>
    <w:p w14:paraId="29BC0067" w14:textId="77777777" w:rsidR="000A4E56" w:rsidRDefault="00900DB6">
      <w:pPr>
        <w:pStyle w:val="Heading4"/>
        <w:numPr>
          <w:ilvl w:val="0"/>
          <w:numId w:val="0"/>
        </w:numPr>
        <w:ind w:left="864" w:hanging="864"/>
        <w:rPr>
          <w:highlight w:val="yellow"/>
          <w:lang w:eastAsia="zh-CN"/>
        </w:rPr>
      </w:pPr>
      <w:r>
        <w:rPr>
          <w:highlight w:val="yellow"/>
          <w:lang w:eastAsia="zh-CN"/>
        </w:rPr>
        <w:t>[H] Proposals 2B-v1:</w:t>
      </w:r>
    </w:p>
    <w:p w14:paraId="2C6838C6" w14:textId="77777777"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3556D71A" w14:textId="77777777" w:rsidR="000A4E56" w:rsidRDefault="00900DB6">
      <w:pPr>
        <w:pStyle w:val="ListParagraph"/>
        <w:numPr>
          <w:ilvl w:val="0"/>
          <w:numId w:val="32"/>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5F86CBBF" w14:textId="77777777" w:rsidR="000A4E56" w:rsidRDefault="00900DB6">
      <w:pPr>
        <w:pStyle w:val="ListParagraph"/>
        <w:numPr>
          <w:ilvl w:val="0"/>
          <w:numId w:val="32"/>
        </w:numPr>
        <w:rPr>
          <w:lang w:val="en-GB" w:eastAsia="zh-CN"/>
        </w:rPr>
      </w:pPr>
      <w:r>
        <w:rPr>
          <w:lang w:eastAsia="zh-CN"/>
        </w:rPr>
        <w:t>For eMBB cases, r</w:t>
      </w:r>
      <w:r>
        <w:rPr>
          <w:rFonts w:hint="eastAsia"/>
          <w:lang w:val="en-GB" w:eastAsia="zh-CN"/>
        </w:rPr>
        <w:t xml:space="preserve">eusing TR38.840 Power model as </w:t>
      </w:r>
      <w:r>
        <w:rPr>
          <w:lang w:val="en-GB" w:eastAsia="zh-CN"/>
        </w:rPr>
        <w:t>baseline.</w:t>
      </w:r>
    </w:p>
    <w:p w14:paraId="51434D48" w14:textId="77777777" w:rsidR="000A4E56" w:rsidRDefault="00900DB6">
      <w:pPr>
        <w:pStyle w:val="ListParagraph"/>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Ultra-deep sleep</w:t>
      </w:r>
      <w:r>
        <w:rPr>
          <w:rFonts w:eastAsia="MS Mincho"/>
          <w:bCs/>
          <w:color w:val="FF0000"/>
          <w:szCs w:val="20"/>
          <w:lang w:eastAsia="ja-JP"/>
        </w:rPr>
        <w:t>’</w:t>
      </w:r>
      <w:r>
        <w:rPr>
          <w:rFonts w:eastAsia="MS Mincho"/>
          <w:bCs/>
          <w:szCs w:val="20"/>
          <w:lang w:eastAsia="ja-JP"/>
        </w:rPr>
        <w:t>f</w:t>
      </w:r>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14:paraId="40FB9150" w14:textId="77777777">
        <w:trPr>
          <w:trHeight w:val="613"/>
          <w:jc w:val="center"/>
        </w:trPr>
        <w:tc>
          <w:tcPr>
            <w:tcW w:w="1696" w:type="dxa"/>
            <w:shd w:val="clear" w:color="auto" w:fill="auto"/>
            <w:tcMar>
              <w:top w:w="15" w:type="dxa"/>
              <w:left w:w="36" w:type="dxa"/>
              <w:bottom w:w="0" w:type="dxa"/>
              <w:right w:w="36" w:type="dxa"/>
            </w:tcMar>
            <w:vAlign w:val="center"/>
          </w:tcPr>
          <w:p w14:paraId="1DF89667" w14:textId="77777777" w:rsidR="000A4E56" w:rsidRDefault="00900DB6">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64AEBFB0" w14:textId="77777777" w:rsidR="000A4E56" w:rsidRDefault="00900DB6">
            <w:pPr>
              <w:pStyle w:val="TAH"/>
              <w:rPr>
                <w:rFonts w:eastAsia="Malgun Gothic"/>
              </w:rPr>
            </w:pPr>
            <w:r>
              <w:rPr>
                <w:rFonts w:eastAsia="Malgun Gothic"/>
              </w:rPr>
              <w:t>Relative Power (unit/ms)</w:t>
            </w:r>
          </w:p>
        </w:tc>
        <w:tc>
          <w:tcPr>
            <w:tcW w:w="3119" w:type="dxa"/>
            <w:shd w:val="clear" w:color="auto" w:fill="auto"/>
            <w:tcMar>
              <w:top w:w="15" w:type="dxa"/>
              <w:left w:w="36" w:type="dxa"/>
              <w:bottom w:w="0" w:type="dxa"/>
              <w:right w:w="36" w:type="dxa"/>
            </w:tcMar>
            <w:vAlign w:val="center"/>
          </w:tcPr>
          <w:p w14:paraId="1EFCADB6" w14:textId="77777777" w:rsidR="000A4E56" w:rsidRDefault="00900DB6">
            <w:pPr>
              <w:pStyle w:val="TAH"/>
              <w:rPr>
                <w:rFonts w:eastAsia="Malgun Gothic"/>
              </w:rPr>
            </w:pPr>
            <w:r>
              <w:rPr>
                <w:rFonts w:eastAsia="Malgun Gothic"/>
              </w:rPr>
              <w:t>Additional transition energy(Note1):</w:t>
            </w:r>
          </w:p>
          <w:p w14:paraId="5EA0F2BC" w14:textId="77777777" w:rsidR="000A4E56" w:rsidRDefault="00900DB6">
            <w:pPr>
              <w:pStyle w:val="TAH"/>
              <w:rPr>
                <w:rFonts w:eastAsia="Malgun Gothic"/>
              </w:rPr>
            </w:pPr>
            <w:r>
              <w:rPr>
                <w:rFonts w:eastAsia="Malgun Gothic"/>
              </w:rPr>
              <w:t>(Relative power x ms)</w:t>
            </w:r>
          </w:p>
        </w:tc>
        <w:tc>
          <w:tcPr>
            <w:tcW w:w="1984" w:type="dxa"/>
            <w:shd w:val="clear" w:color="auto" w:fill="auto"/>
            <w:tcMar>
              <w:top w:w="15" w:type="dxa"/>
              <w:left w:w="36" w:type="dxa"/>
              <w:bottom w:w="0" w:type="dxa"/>
              <w:right w:w="36" w:type="dxa"/>
            </w:tcMar>
            <w:vAlign w:val="center"/>
          </w:tcPr>
          <w:p w14:paraId="5F8D0B68" w14:textId="77777777" w:rsidR="000A4E56" w:rsidRDefault="00900DB6">
            <w:pPr>
              <w:pStyle w:val="TAH"/>
              <w:rPr>
                <w:rFonts w:eastAsia="Malgun Gothic"/>
              </w:rPr>
            </w:pPr>
            <w:r>
              <w:rPr>
                <w:rFonts w:eastAsia="Malgun Gothic"/>
              </w:rPr>
              <w:t>Total transition time</w:t>
            </w:r>
          </w:p>
        </w:tc>
      </w:tr>
      <w:tr w:rsidR="000A4E56" w14:paraId="2B6323E3" w14:textId="77777777">
        <w:trPr>
          <w:trHeight w:val="409"/>
          <w:jc w:val="center"/>
        </w:trPr>
        <w:tc>
          <w:tcPr>
            <w:tcW w:w="1696" w:type="dxa"/>
            <w:shd w:val="clear" w:color="auto" w:fill="auto"/>
            <w:tcMar>
              <w:top w:w="15" w:type="dxa"/>
              <w:left w:w="36" w:type="dxa"/>
              <w:bottom w:w="0" w:type="dxa"/>
              <w:right w:w="36" w:type="dxa"/>
            </w:tcMar>
            <w:vAlign w:val="center"/>
          </w:tcPr>
          <w:p w14:paraId="0E027F8F" w14:textId="77777777"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0E44E18" w14:textId="77777777"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2194AA97" w14:textId="77777777" w:rsidR="000A4E56" w:rsidRDefault="00900DB6">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14:paraId="5F611B5A" w14:textId="77777777" w:rsidR="000A4E56" w:rsidRDefault="00900DB6">
            <w:pPr>
              <w:ind w:right="-99"/>
              <w:jc w:val="center"/>
              <w:rPr>
                <w:rFonts w:eastAsia="MS Mincho"/>
                <w:b/>
                <w:bCs/>
                <w:lang w:eastAsia="ja-JP"/>
              </w:rPr>
            </w:pPr>
            <w:r>
              <w:rPr>
                <w:rFonts w:eastAsia="MS Mincho"/>
                <w:b/>
                <w:bCs/>
                <w:lang w:val="en-GB" w:eastAsia="ja-JP"/>
              </w:rPr>
              <w:t>400ms</w:t>
            </w:r>
          </w:p>
        </w:tc>
      </w:tr>
    </w:tbl>
    <w:p w14:paraId="15648D4A" w14:textId="77777777" w:rsidR="000A4E56" w:rsidRDefault="00900DB6">
      <w:pPr>
        <w:pStyle w:val="ListParagraph"/>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[main radio hardware tune on, coarse sync, cell search…]</w:t>
      </w:r>
    </w:p>
    <w:p w14:paraId="4D8D10D8"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6B0A90E5" w14:textId="77777777">
        <w:tc>
          <w:tcPr>
            <w:tcW w:w="1555" w:type="dxa"/>
            <w:tcBorders>
              <w:top w:val="single" w:sz="4" w:space="0" w:color="auto"/>
              <w:left w:val="single" w:sz="4" w:space="0" w:color="auto"/>
              <w:bottom w:val="single" w:sz="4" w:space="0" w:color="auto"/>
              <w:right w:val="single" w:sz="4" w:space="0" w:color="auto"/>
            </w:tcBorders>
          </w:tcPr>
          <w:p w14:paraId="37CC1AD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C2D906E" w14:textId="77777777" w:rsidR="000A4E56" w:rsidRDefault="00900DB6">
            <w:pPr>
              <w:spacing w:before="0" w:after="0" w:line="240" w:lineRule="auto"/>
              <w:rPr>
                <w:b/>
                <w:szCs w:val="22"/>
                <w:lang w:eastAsia="zh-CN"/>
              </w:rPr>
            </w:pPr>
            <w:r>
              <w:rPr>
                <w:b/>
                <w:szCs w:val="22"/>
                <w:lang w:eastAsia="zh-CN"/>
              </w:rPr>
              <w:t>Comments</w:t>
            </w:r>
          </w:p>
        </w:tc>
      </w:tr>
      <w:tr w:rsidR="000A4E56" w14:paraId="6AB917E7" w14:textId="77777777">
        <w:tc>
          <w:tcPr>
            <w:tcW w:w="1555" w:type="dxa"/>
            <w:tcBorders>
              <w:top w:val="single" w:sz="4" w:space="0" w:color="auto"/>
              <w:left w:val="single" w:sz="4" w:space="0" w:color="auto"/>
              <w:bottom w:val="single" w:sz="4" w:space="0" w:color="auto"/>
              <w:right w:val="single" w:sz="4" w:space="0" w:color="auto"/>
            </w:tcBorders>
          </w:tcPr>
          <w:p w14:paraId="0F657F3B" w14:textId="77777777"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43CEAC69" w14:textId="77777777"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14:paraId="2918358B" w14:textId="77777777">
        <w:tc>
          <w:tcPr>
            <w:tcW w:w="1555" w:type="dxa"/>
            <w:tcBorders>
              <w:top w:val="single" w:sz="4" w:space="0" w:color="auto"/>
              <w:left w:val="single" w:sz="4" w:space="0" w:color="auto"/>
              <w:bottom w:val="single" w:sz="4" w:space="0" w:color="auto"/>
              <w:right w:val="single" w:sz="4" w:space="0" w:color="auto"/>
            </w:tcBorders>
          </w:tcPr>
          <w:p w14:paraId="59D6D800"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2296519" w14:textId="77777777"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14:paraId="19D5D60F" w14:textId="77777777">
        <w:tc>
          <w:tcPr>
            <w:tcW w:w="1555" w:type="dxa"/>
            <w:tcBorders>
              <w:top w:val="single" w:sz="4" w:space="0" w:color="auto"/>
              <w:left w:val="single" w:sz="4" w:space="0" w:color="auto"/>
              <w:bottom w:val="single" w:sz="4" w:space="0" w:color="auto"/>
              <w:right w:val="single" w:sz="4" w:space="0" w:color="auto"/>
            </w:tcBorders>
          </w:tcPr>
          <w:p w14:paraId="20CAD796"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0BD50EA" w14:textId="77777777" w:rsidR="000A4E56" w:rsidRDefault="00900DB6">
            <w:pPr>
              <w:spacing w:after="0" w:line="240" w:lineRule="auto"/>
              <w:rPr>
                <w:szCs w:val="22"/>
                <w:lang w:eastAsia="zh-CN"/>
              </w:rPr>
            </w:pPr>
            <w:r>
              <w:rPr>
                <w:szCs w:val="22"/>
                <w:lang w:eastAsia="zh-CN"/>
              </w:rPr>
              <w:t>We agree with FL proposal.</w:t>
            </w:r>
          </w:p>
        </w:tc>
      </w:tr>
      <w:tr w:rsidR="000A4E56" w14:paraId="1CD1D648" w14:textId="77777777">
        <w:tc>
          <w:tcPr>
            <w:tcW w:w="1555" w:type="dxa"/>
            <w:tcBorders>
              <w:top w:val="single" w:sz="4" w:space="0" w:color="auto"/>
              <w:left w:val="single" w:sz="4" w:space="0" w:color="auto"/>
              <w:bottom w:val="single" w:sz="4" w:space="0" w:color="auto"/>
              <w:right w:val="single" w:sz="4" w:space="0" w:color="auto"/>
            </w:tcBorders>
          </w:tcPr>
          <w:p w14:paraId="3B81C801" w14:textId="77777777" w:rsidR="000A4E56" w:rsidRDefault="00900DB6">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CE29DEF" w14:textId="77777777"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14:paraId="29BFB57E" w14:textId="77777777">
        <w:tc>
          <w:tcPr>
            <w:tcW w:w="1555" w:type="dxa"/>
            <w:tcBorders>
              <w:top w:val="single" w:sz="4" w:space="0" w:color="auto"/>
              <w:left w:val="single" w:sz="4" w:space="0" w:color="auto"/>
              <w:bottom w:val="single" w:sz="4" w:space="0" w:color="auto"/>
              <w:right w:val="single" w:sz="4" w:space="0" w:color="auto"/>
            </w:tcBorders>
          </w:tcPr>
          <w:p w14:paraId="391656C2"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90B18B6" w14:textId="77777777"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14:paraId="1572BE1E" w14:textId="77777777">
        <w:tc>
          <w:tcPr>
            <w:tcW w:w="1555" w:type="dxa"/>
            <w:tcBorders>
              <w:top w:val="single" w:sz="4" w:space="0" w:color="auto"/>
              <w:left w:val="single" w:sz="4" w:space="0" w:color="auto"/>
              <w:bottom w:val="single" w:sz="4" w:space="0" w:color="auto"/>
              <w:right w:val="single" w:sz="4" w:space="0" w:color="auto"/>
            </w:tcBorders>
          </w:tcPr>
          <w:p w14:paraId="3AA25F2B"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229B789"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14:paraId="0F311F29" w14:textId="77777777">
        <w:tc>
          <w:tcPr>
            <w:tcW w:w="1555" w:type="dxa"/>
            <w:tcBorders>
              <w:top w:val="single" w:sz="4" w:space="0" w:color="auto"/>
              <w:left w:val="single" w:sz="4" w:space="0" w:color="auto"/>
              <w:bottom w:val="single" w:sz="4" w:space="0" w:color="auto"/>
              <w:right w:val="single" w:sz="4" w:space="0" w:color="auto"/>
            </w:tcBorders>
          </w:tcPr>
          <w:p w14:paraId="6DF432FB" w14:textId="77777777"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C54ACDC" w14:textId="77777777" w:rsidR="006E65F5" w:rsidRDefault="006E65F5" w:rsidP="006E65F5">
            <w:pPr>
              <w:spacing w:after="0" w:line="240" w:lineRule="auto"/>
              <w:rPr>
                <w:szCs w:val="22"/>
                <w:lang w:eastAsia="zh-CN"/>
              </w:rPr>
            </w:pPr>
            <w:r>
              <w:rPr>
                <w:szCs w:val="22"/>
                <w:lang w:eastAsia="zh-CN"/>
              </w:rPr>
              <w:t>In RAN-97, it is agreed that,</w:t>
            </w:r>
          </w:p>
          <w:p w14:paraId="6778607E" w14:textId="77777777" w:rsidR="006E65F5" w:rsidRDefault="006E65F5" w:rsidP="006E65F5">
            <w:pPr>
              <w:spacing w:after="0" w:line="240" w:lineRule="auto"/>
              <w:rPr>
                <w:szCs w:val="22"/>
                <w:lang w:eastAsia="zh-CN"/>
              </w:rPr>
            </w:pPr>
          </w:p>
          <w:p w14:paraId="101AA32F" w14:textId="77777777" w:rsidR="006E65F5" w:rsidRDefault="006E65F5" w:rsidP="006E65F5">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68F2FAA5"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C866B1A"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6E65F5" w14:paraId="609C9A2D" w14:textId="77777777" w:rsidTr="00EE12B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79225" w14:textId="77777777" w:rsidR="006E65F5" w:rsidRDefault="006E65F5" w:rsidP="006E65F5">
                  <w:pPr>
                    <w:pStyle w:val="ListParagraph"/>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and their</w:t>
                  </w:r>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123E7D25" w14:textId="77777777" w:rsidR="006E65F5" w:rsidRDefault="006E65F5" w:rsidP="006E65F5">
                  <w:pPr>
                    <w:pStyle w:val="ListParagraph"/>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253B6E8" w14:textId="77777777" w:rsidR="006E65F5" w:rsidRDefault="006E65F5" w:rsidP="006E65F5"/>
              </w:tc>
            </w:tr>
          </w:tbl>
          <w:p w14:paraId="72D39D85" w14:textId="77777777" w:rsidR="006E65F5" w:rsidRDefault="006E65F5" w:rsidP="006E65F5">
            <w:pPr>
              <w:spacing w:after="0" w:line="240" w:lineRule="auto"/>
              <w:rPr>
                <w:szCs w:val="22"/>
                <w:lang w:eastAsia="zh-CN"/>
              </w:rPr>
            </w:pPr>
          </w:p>
          <w:p w14:paraId="3B4EDABF" w14:textId="77777777" w:rsidR="006E65F5" w:rsidRDefault="006E65F5" w:rsidP="006E65F5">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w:t>
            </w:r>
          </w:p>
          <w:p w14:paraId="5B2AACB9" w14:textId="77777777" w:rsidR="006E65F5" w:rsidRDefault="006E65F5" w:rsidP="006E65F5">
            <w:pPr>
              <w:spacing w:after="0" w:line="240" w:lineRule="auto"/>
              <w:rPr>
                <w:szCs w:val="22"/>
                <w:lang w:eastAsia="zh-CN"/>
              </w:rPr>
            </w:pPr>
          </w:p>
        </w:tc>
      </w:tr>
      <w:tr w:rsidR="009B3BAE" w14:paraId="38C06DB5" w14:textId="77777777">
        <w:tc>
          <w:tcPr>
            <w:tcW w:w="1555" w:type="dxa"/>
            <w:tcBorders>
              <w:top w:val="single" w:sz="4" w:space="0" w:color="auto"/>
              <w:left w:val="single" w:sz="4" w:space="0" w:color="auto"/>
              <w:bottom w:val="single" w:sz="4" w:space="0" w:color="auto"/>
              <w:right w:val="single" w:sz="4" w:space="0" w:color="auto"/>
            </w:tcBorders>
          </w:tcPr>
          <w:p w14:paraId="31E2CC89" w14:textId="467C768C" w:rsidR="009B3BAE" w:rsidRDefault="009B3BAE" w:rsidP="009B3BAE">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64CD72F8" w14:textId="2FDCB433" w:rsidR="009B3BAE" w:rsidRDefault="009B3BAE" w:rsidP="009B3BAE">
            <w:pPr>
              <w:spacing w:after="0" w:line="240" w:lineRule="auto"/>
              <w:rPr>
                <w:szCs w:val="22"/>
                <w:lang w:eastAsia="zh-CN"/>
              </w:rPr>
            </w:pPr>
            <w:r>
              <w:rPr>
                <w:szCs w:val="22"/>
                <w:lang w:eastAsia="zh-CN"/>
              </w:rPr>
              <w:t>We support the proposal of reusing power state for low power high accuracy positioning evaluation.</w:t>
            </w:r>
          </w:p>
        </w:tc>
      </w:tr>
      <w:tr w:rsidR="00D35ADD" w14:paraId="54DB687E" w14:textId="77777777" w:rsidTr="00D35ADD">
        <w:tc>
          <w:tcPr>
            <w:tcW w:w="1555" w:type="dxa"/>
          </w:tcPr>
          <w:p w14:paraId="1821E3B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72A17AE" w14:textId="4D710F67" w:rsidR="00D35ADD" w:rsidRDefault="00D35ADD" w:rsidP="00EE12B0">
            <w:pPr>
              <w:spacing w:after="0" w:line="240" w:lineRule="auto"/>
              <w:rPr>
                <w:szCs w:val="22"/>
                <w:lang w:eastAsia="zh-CN"/>
              </w:rPr>
            </w:pPr>
            <w:r>
              <w:rPr>
                <w:szCs w:val="22"/>
                <w:lang w:eastAsia="zh-CN"/>
              </w:rPr>
              <w:t xml:space="preserve">The value for additional transition energy should be further down selected. </w:t>
            </w:r>
          </w:p>
        </w:tc>
      </w:tr>
      <w:tr w:rsidR="00AB39F7" w14:paraId="51FBC0F0" w14:textId="77777777" w:rsidTr="00D35ADD">
        <w:tc>
          <w:tcPr>
            <w:tcW w:w="1555" w:type="dxa"/>
          </w:tcPr>
          <w:p w14:paraId="2C179602" w14:textId="6F396E7D" w:rsidR="00AB39F7" w:rsidRDefault="00AB39F7" w:rsidP="00AB39F7">
            <w:pPr>
              <w:spacing w:after="0" w:line="240" w:lineRule="auto"/>
              <w:rPr>
                <w:szCs w:val="22"/>
                <w:lang w:eastAsia="zh-CN"/>
              </w:rPr>
            </w:pPr>
            <w:r>
              <w:rPr>
                <w:szCs w:val="22"/>
                <w:lang w:eastAsia="zh-CN"/>
              </w:rPr>
              <w:t>Nokia</w:t>
            </w:r>
            <w:r w:rsidR="003841B5">
              <w:rPr>
                <w:szCs w:val="22"/>
                <w:lang w:eastAsia="zh-CN"/>
              </w:rPr>
              <w:t>1</w:t>
            </w:r>
          </w:p>
        </w:tc>
        <w:tc>
          <w:tcPr>
            <w:tcW w:w="8407" w:type="dxa"/>
          </w:tcPr>
          <w:p w14:paraId="1A2F0B8B" w14:textId="77777777" w:rsidR="00AB39F7" w:rsidRDefault="00AB39F7" w:rsidP="00AB39F7">
            <w:pPr>
              <w:spacing w:after="0" w:line="240" w:lineRule="auto"/>
              <w:rPr>
                <w:szCs w:val="22"/>
                <w:lang w:eastAsia="zh-CN"/>
              </w:rPr>
            </w:pPr>
            <w:r>
              <w:rPr>
                <w:szCs w:val="22"/>
                <w:lang w:eastAsia="zh-CN"/>
              </w:rPr>
              <w:t>In earlier modelling we defined the relative power units per slot, rather than per ms. Now as raised above, it would be good to understand whether there is any dependency to sub-carrier spacing (slot duration) or whether this can be sub-carrier agnostic. Hence we would like to understand if we should change from the earlier approach (slot based) or whether we can assume sub-carrier spacing agnostic value.</w:t>
            </w:r>
          </w:p>
          <w:p w14:paraId="19DA8840" w14:textId="77777777" w:rsidR="00AB39F7" w:rsidRDefault="00AB39F7" w:rsidP="00AB39F7">
            <w:pPr>
              <w:spacing w:after="0" w:line="240" w:lineRule="auto"/>
              <w:rPr>
                <w:szCs w:val="22"/>
                <w:lang w:eastAsia="zh-CN"/>
              </w:rPr>
            </w:pPr>
            <w:r>
              <w:rPr>
                <w:szCs w:val="22"/>
                <w:lang w:eastAsia="zh-CN"/>
              </w:rPr>
              <w:t>For the transition time, like explained in our paper (</w:t>
            </w:r>
            <w:r w:rsidRPr="009871A2">
              <w:rPr>
                <w:szCs w:val="22"/>
                <w:lang w:eastAsia="zh-CN"/>
              </w:rPr>
              <w:t>R1-2208698</w:t>
            </w:r>
            <w:r>
              <w:rPr>
                <w:szCs w:val="22"/>
                <w:lang w:eastAsia="zh-CN"/>
              </w:rPr>
              <w:t xml:space="preserve">,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w:t>
            </w:r>
            <w:r w:rsidRPr="000A78BB">
              <w:rPr>
                <w:szCs w:val="22"/>
                <w:lang w:eastAsia="zh-CN"/>
              </w:rPr>
              <w:t xml:space="preserve">only </w:t>
            </w:r>
            <w:r>
              <w:rPr>
                <w:szCs w:val="22"/>
                <w:lang w:eastAsia="zh-CN"/>
              </w:rPr>
              <w:t xml:space="preserve">the time </w:t>
            </w:r>
            <w:r w:rsidRPr="000A78BB">
              <w:rPr>
                <w:szCs w:val="22"/>
                <w:lang w:eastAsia="zh-CN"/>
              </w:rPr>
              <w:t>for boot-up and sub-systems bring-up including internal calibration</w:t>
            </w:r>
            <w:r>
              <w:rPr>
                <w:szCs w:val="22"/>
                <w:lang w:eastAsia="zh-CN"/>
              </w:rPr>
              <w:t xml:space="preserve">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1FE291B0" w14:textId="6FA9ADEE" w:rsidR="00AB39F7" w:rsidRDefault="00AB39F7" w:rsidP="00AB39F7">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AB39F7" w14:paraId="70FF1CA1" w14:textId="77777777" w:rsidTr="00D35ADD">
        <w:tc>
          <w:tcPr>
            <w:tcW w:w="1555" w:type="dxa"/>
          </w:tcPr>
          <w:p w14:paraId="0D0EA3F3" w14:textId="4F8A975C" w:rsidR="00AB39F7" w:rsidRDefault="00CD14A9" w:rsidP="00AB39F7">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89C712D" w14:textId="02E2525B" w:rsidR="00AB39F7" w:rsidRDefault="00CD14A9" w:rsidP="00AB39F7">
            <w:pPr>
              <w:spacing w:after="0" w:line="240" w:lineRule="auto"/>
              <w:rPr>
                <w:szCs w:val="22"/>
                <w:lang w:eastAsia="zh-CN"/>
              </w:rPr>
            </w:pPr>
            <w:r>
              <w:rPr>
                <w:szCs w:val="22"/>
                <w:lang w:eastAsia="zh-CN"/>
              </w:rPr>
              <w:t xml:space="preserve">The re-acquire synchronization (which I called it like ‘cold start’) can be added to the transition time to simplify the model itself. Of course different SINR may lead to different re-acquire synchronization time. But as for simplicity, LPHAP assumes a fixed value for it. To progress, how about to consider it as </w:t>
            </w:r>
            <w:r w:rsidR="009C4927" w:rsidRPr="009C4927">
              <w:rPr>
                <w:szCs w:val="22"/>
                <w:lang w:eastAsia="zh-CN"/>
              </w:rPr>
              <w:t>tentative</w:t>
            </w:r>
            <w:r w:rsidR="009C4927">
              <w:rPr>
                <w:szCs w:val="22"/>
                <w:lang w:eastAsia="zh-CN"/>
              </w:rPr>
              <w:t xml:space="preserve"> </w:t>
            </w:r>
            <w:r>
              <w:rPr>
                <w:szCs w:val="22"/>
                <w:lang w:eastAsia="zh-CN"/>
              </w:rPr>
              <w:t>and further modification FFS until the next meeting? (unless we can bring up a concrete proposal)</w:t>
            </w:r>
          </w:p>
          <w:p w14:paraId="19D53CE3" w14:textId="77777777" w:rsidR="00CD14A9" w:rsidRDefault="00CD14A9" w:rsidP="00AB39F7">
            <w:pPr>
              <w:spacing w:after="0" w:line="240" w:lineRule="auto"/>
              <w:rPr>
                <w:szCs w:val="22"/>
                <w:lang w:eastAsia="zh-CN"/>
              </w:rPr>
            </w:pPr>
          </w:p>
          <w:p w14:paraId="431900B5" w14:textId="77777777" w:rsidR="00CD14A9" w:rsidRDefault="00CD14A9" w:rsidP="00CD14A9">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313D068F" w14:textId="77777777" w:rsidR="00CD14A9" w:rsidRDefault="00CD14A9" w:rsidP="00CD14A9">
            <w:pPr>
              <w:spacing w:after="0" w:line="240" w:lineRule="auto"/>
              <w:rPr>
                <w:szCs w:val="22"/>
                <w:lang w:eastAsia="zh-CN"/>
              </w:rPr>
            </w:pPr>
          </w:p>
          <w:p w14:paraId="0D315785" w14:textId="77777777" w:rsidR="00CD14A9" w:rsidRDefault="00CD14A9" w:rsidP="00CD14A9">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38F74C4E" w14:textId="77777777" w:rsidR="00CD14A9" w:rsidRDefault="00CD14A9" w:rsidP="00CD14A9">
            <w:pPr>
              <w:pStyle w:val="ListParagraph"/>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02370EA7" w14:textId="77777777" w:rsidR="00CD14A9" w:rsidRDefault="00CD14A9" w:rsidP="00CD14A9">
            <w:pPr>
              <w:pStyle w:val="ListParagraph"/>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CD14A9" w14:paraId="1600E2DF" w14:textId="77777777" w:rsidTr="00D137CE">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39C6A1" w14:textId="77777777" w:rsidR="00CD14A9" w:rsidRDefault="00CD14A9" w:rsidP="00CD14A9">
                  <w:pPr>
                    <w:pStyle w:val="ListParagraph"/>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and their</w:t>
                  </w:r>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6485DD8A" w14:textId="77777777" w:rsidR="00CD14A9" w:rsidRDefault="00CD14A9" w:rsidP="00CD14A9">
                  <w:pPr>
                    <w:pStyle w:val="ListParagraph"/>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7E90D9CF" w14:textId="77777777" w:rsidR="00CD14A9" w:rsidRDefault="00CD14A9" w:rsidP="00CD14A9"/>
              </w:tc>
            </w:tr>
          </w:tbl>
          <w:p w14:paraId="3B0C447A" w14:textId="77777777" w:rsidR="00CD14A9" w:rsidRDefault="00CD14A9" w:rsidP="00CD14A9">
            <w:pPr>
              <w:spacing w:after="0" w:line="240" w:lineRule="auto"/>
              <w:rPr>
                <w:szCs w:val="22"/>
                <w:lang w:eastAsia="zh-CN"/>
              </w:rPr>
            </w:pPr>
          </w:p>
          <w:p w14:paraId="60ABD063" w14:textId="7FAFCB08" w:rsidR="00CD14A9" w:rsidRDefault="00CD14A9" w:rsidP="00CD14A9">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 for IoT and wearable case.</w:t>
            </w:r>
          </w:p>
          <w:p w14:paraId="05B44D1E" w14:textId="30803FB6" w:rsidR="00CD14A9" w:rsidRDefault="00CD14A9" w:rsidP="00AB39F7">
            <w:pPr>
              <w:spacing w:after="0" w:line="240" w:lineRule="auto"/>
              <w:rPr>
                <w:szCs w:val="22"/>
                <w:lang w:eastAsia="zh-CN"/>
              </w:rPr>
            </w:pPr>
          </w:p>
        </w:tc>
      </w:tr>
      <w:tr w:rsidR="00941BE6" w14:paraId="553CC044" w14:textId="77777777" w:rsidTr="00D35ADD">
        <w:tc>
          <w:tcPr>
            <w:tcW w:w="1555" w:type="dxa"/>
          </w:tcPr>
          <w:p w14:paraId="0DD5A53B" w14:textId="2DE570DF" w:rsidR="00941BE6" w:rsidRDefault="00941BE6" w:rsidP="00AB39F7">
            <w:pPr>
              <w:spacing w:after="0" w:line="240" w:lineRule="auto"/>
              <w:rPr>
                <w:szCs w:val="22"/>
                <w:lang w:eastAsia="zh-CN"/>
              </w:rPr>
            </w:pPr>
            <w:r>
              <w:rPr>
                <w:szCs w:val="22"/>
                <w:lang w:eastAsia="zh-CN"/>
              </w:rPr>
              <w:t>Sony</w:t>
            </w:r>
          </w:p>
        </w:tc>
        <w:tc>
          <w:tcPr>
            <w:tcW w:w="8407" w:type="dxa"/>
          </w:tcPr>
          <w:p w14:paraId="5627D8FA" w14:textId="77777777" w:rsidR="00941BE6" w:rsidRDefault="00941BE6" w:rsidP="00941BE6">
            <w:pPr>
              <w:spacing w:after="0" w:line="240" w:lineRule="auto"/>
              <w:rPr>
                <w:szCs w:val="22"/>
                <w:lang w:eastAsia="zh-CN"/>
              </w:rPr>
            </w:pPr>
            <w:r>
              <w:rPr>
                <w:szCs w:val="22"/>
                <w:lang w:eastAsia="zh-CN"/>
              </w:rPr>
              <w:t>OK with the model. Is the intention to decide on a single value for the “additional transition energy”?</w:t>
            </w:r>
          </w:p>
          <w:p w14:paraId="58306FC5" w14:textId="51BBD0FA" w:rsidR="00941BE6" w:rsidRDefault="00941BE6" w:rsidP="00941BE6">
            <w:pPr>
              <w:spacing w:after="0" w:line="240" w:lineRule="auto"/>
              <w:rPr>
                <w:szCs w:val="22"/>
                <w:lang w:eastAsia="zh-CN"/>
              </w:rPr>
            </w:pPr>
            <w:r>
              <w:rPr>
                <w:szCs w:val="22"/>
                <w:lang w:eastAsia="zh-CN"/>
              </w:rPr>
              <w:lastRenderedPageBreak/>
              <w:t>Not clear what Nordic are discussing. Our understanding is that this proposal is about the power consumption of the main radio. Our understanding of the SI is that it applies to NR and not eMTC/NB-IoT.</w:t>
            </w:r>
          </w:p>
        </w:tc>
      </w:tr>
      <w:tr w:rsidR="00B75AF1" w14:paraId="48F29871" w14:textId="77777777" w:rsidTr="00D35ADD">
        <w:tc>
          <w:tcPr>
            <w:tcW w:w="1555" w:type="dxa"/>
          </w:tcPr>
          <w:p w14:paraId="0E87E2CE" w14:textId="5796CD90" w:rsidR="00B75AF1" w:rsidRDefault="00B75AF1" w:rsidP="00B75AF1">
            <w:pPr>
              <w:spacing w:after="0" w:line="240" w:lineRule="auto"/>
              <w:rPr>
                <w:szCs w:val="22"/>
                <w:lang w:eastAsia="zh-CN"/>
              </w:rPr>
            </w:pPr>
            <w:r w:rsidRPr="005F24F0">
              <w:lastRenderedPageBreak/>
              <w:t>CATT</w:t>
            </w:r>
          </w:p>
        </w:tc>
        <w:tc>
          <w:tcPr>
            <w:tcW w:w="8407" w:type="dxa"/>
          </w:tcPr>
          <w:p w14:paraId="0E14A45F" w14:textId="4F58E4FA" w:rsidR="00B75AF1" w:rsidRDefault="00B75AF1" w:rsidP="00B75AF1">
            <w:pPr>
              <w:spacing w:after="0" w:line="240" w:lineRule="auto"/>
              <w:rPr>
                <w:szCs w:val="22"/>
                <w:lang w:eastAsia="zh-CN"/>
              </w:rPr>
            </w:pPr>
            <w:r w:rsidRPr="005F24F0">
              <w:t xml:space="preserve">We would like to clarify that the power model for ultra-deep sleep state is the power consumption of the main NR radio for the NR signal processing.   The power consumption of LP-WUR is not included.   </w:t>
            </w:r>
          </w:p>
        </w:tc>
      </w:tr>
    </w:tbl>
    <w:p w14:paraId="6A851539" w14:textId="77777777" w:rsidR="000A4E56" w:rsidRPr="00D35ADD" w:rsidRDefault="000A4E56">
      <w:pPr>
        <w:rPr>
          <w:lang w:eastAsia="zh-CN"/>
        </w:rPr>
      </w:pPr>
    </w:p>
    <w:p w14:paraId="0E8C27CB" w14:textId="77777777" w:rsidR="000A4E56" w:rsidRDefault="000A4E56">
      <w:pPr>
        <w:rPr>
          <w:lang w:val="en-GB" w:eastAsia="zh-CN"/>
        </w:rPr>
      </w:pPr>
    </w:p>
    <w:p w14:paraId="31DF426E" w14:textId="77777777" w:rsidR="000A4E56" w:rsidRDefault="00900DB6">
      <w:pPr>
        <w:pStyle w:val="Heading3"/>
        <w:numPr>
          <w:ilvl w:val="0"/>
          <w:numId w:val="0"/>
        </w:numPr>
        <w:ind w:left="720" w:hanging="720"/>
        <w:rPr>
          <w:lang w:eastAsia="zh-CN"/>
        </w:rPr>
      </w:pPr>
      <w:r>
        <w:rPr>
          <w:lang w:eastAsia="zh-CN"/>
        </w:rPr>
        <w:t>2C-v1: Power model for LP-WUR</w:t>
      </w:r>
    </w:p>
    <w:p w14:paraId="5D044BD4" w14:textId="77777777" w:rsidR="000A4E56" w:rsidRDefault="000A4E56">
      <w:pPr>
        <w:spacing w:after="0"/>
        <w:rPr>
          <w:rFonts w:eastAsia="Yu Gothic Medium"/>
        </w:rPr>
      </w:pPr>
    </w:p>
    <w:p w14:paraId="08DDE401"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Futurewei: </w:t>
      </w:r>
    </w:p>
    <w:p w14:paraId="4380A1A0" w14:textId="77777777" w:rsidR="000A4E56" w:rsidRDefault="000A4E56">
      <w:pPr>
        <w:spacing w:after="0"/>
      </w:pPr>
    </w:p>
    <w:p w14:paraId="38C557DC" w14:textId="77777777" w:rsidR="000A4E56" w:rsidRDefault="00900DB6">
      <w:pPr>
        <w:pStyle w:val="Caption"/>
      </w:pPr>
      <w:bookmarkStart w:id="21" w:name="_Ref114057023"/>
      <w:r>
        <w:t xml:space="preserve">Table </w:t>
      </w:r>
      <w:r w:rsidR="00C84CD2">
        <w:fldChar w:fldCharType="begin"/>
      </w:r>
      <w:r w:rsidR="00C84CD2">
        <w:instrText xml:space="preserve"> SEQ Table \* ARABIC </w:instrText>
      </w:r>
      <w:r w:rsidR="00C84CD2">
        <w:fldChar w:fldCharType="separate"/>
      </w:r>
      <w:r>
        <w:t>3</w:t>
      </w:r>
      <w:r w:rsidR="00C84CD2">
        <w:fldChar w:fldCharType="end"/>
      </w:r>
      <w:bookmarkEnd w:id="21"/>
      <w:r>
        <w:t>: UE Power Consumption Model for LP-WUR.</w:t>
      </w:r>
    </w:p>
    <w:tbl>
      <w:tblPr>
        <w:tblStyle w:val="TableGrid"/>
        <w:tblW w:w="7900" w:type="dxa"/>
        <w:jc w:val="center"/>
        <w:tblLook w:val="04A0" w:firstRow="1" w:lastRow="0" w:firstColumn="1" w:lastColumn="0" w:noHBand="0" w:noVBand="1"/>
      </w:tblPr>
      <w:tblGrid>
        <w:gridCol w:w="1180"/>
        <w:gridCol w:w="4340"/>
        <w:gridCol w:w="2380"/>
      </w:tblGrid>
      <w:tr w:rsidR="000A4E56" w14:paraId="012C2F4D" w14:textId="77777777">
        <w:trPr>
          <w:jc w:val="center"/>
        </w:trPr>
        <w:tc>
          <w:tcPr>
            <w:tcW w:w="1180" w:type="dxa"/>
            <w:shd w:val="clear" w:color="auto" w:fill="D9D9D9" w:themeFill="background1" w:themeFillShade="D9"/>
          </w:tcPr>
          <w:p w14:paraId="05C85982"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721E87BF"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184A9B15"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14:paraId="706DE94F" w14:textId="77777777">
        <w:trPr>
          <w:jc w:val="center"/>
        </w:trPr>
        <w:tc>
          <w:tcPr>
            <w:tcW w:w="1180" w:type="dxa"/>
            <w:shd w:val="clear" w:color="auto" w:fill="D9D9D9" w:themeFill="background1" w:themeFillShade="D9"/>
          </w:tcPr>
          <w:p w14:paraId="171F5911" w14:textId="77777777" w:rsidR="000A4E56" w:rsidRDefault="00900DB6">
            <w:pPr>
              <w:jc w:val="left"/>
              <w:rPr>
                <w:rFonts w:eastAsia="Times New Roman"/>
                <w:sz w:val="16"/>
                <w:szCs w:val="16"/>
              </w:rPr>
            </w:pPr>
            <w:r>
              <w:rPr>
                <w:rFonts w:eastAsia="Malgun Gothic"/>
                <w:kern w:val="24"/>
                <w:sz w:val="16"/>
                <w:szCs w:val="16"/>
              </w:rPr>
              <w:t>Off</w:t>
            </w:r>
          </w:p>
        </w:tc>
        <w:tc>
          <w:tcPr>
            <w:tcW w:w="4340" w:type="dxa"/>
          </w:tcPr>
          <w:p w14:paraId="28A8AE94" w14:textId="77777777"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14:paraId="6A3E3B18" w14:textId="77777777" w:rsidR="000A4E56" w:rsidRDefault="00900DB6">
            <w:pPr>
              <w:jc w:val="center"/>
              <w:rPr>
                <w:rFonts w:eastAsia="Times New Roman"/>
                <w:sz w:val="16"/>
                <w:szCs w:val="16"/>
                <w:highlight w:val="yellow"/>
              </w:rPr>
            </w:pPr>
            <w:r>
              <w:rPr>
                <w:rFonts w:eastAsia="Malgun Gothic"/>
                <w:kern w:val="24"/>
                <w:sz w:val="16"/>
                <w:szCs w:val="16"/>
                <w:highlight w:val="yellow"/>
              </w:rPr>
              <w:t>2e-5 [up to 0.003]*</w:t>
            </w:r>
          </w:p>
        </w:tc>
      </w:tr>
      <w:tr w:rsidR="000A4E56" w14:paraId="70D7383C" w14:textId="77777777">
        <w:trPr>
          <w:jc w:val="center"/>
        </w:trPr>
        <w:tc>
          <w:tcPr>
            <w:tcW w:w="1180" w:type="dxa"/>
            <w:shd w:val="clear" w:color="auto" w:fill="D9D9D9" w:themeFill="background1" w:themeFillShade="D9"/>
          </w:tcPr>
          <w:p w14:paraId="439C7F46" w14:textId="77777777" w:rsidR="000A4E56" w:rsidRDefault="00900DB6">
            <w:pPr>
              <w:jc w:val="left"/>
              <w:rPr>
                <w:rFonts w:eastAsia="Times New Roman"/>
                <w:sz w:val="16"/>
                <w:szCs w:val="16"/>
              </w:rPr>
            </w:pPr>
            <w:r>
              <w:rPr>
                <w:rFonts w:eastAsia="Microsoft YaHei Light"/>
                <w:kern w:val="24"/>
                <w:sz w:val="16"/>
                <w:szCs w:val="16"/>
              </w:rPr>
              <w:t>On</w:t>
            </w:r>
          </w:p>
        </w:tc>
        <w:tc>
          <w:tcPr>
            <w:tcW w:w="4340" w:type="dxa"/>
          </w:tcPr>
          <w:p w14:paraId="65CB78C5" w14:textId="77777777"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14:paraId="49E4FD53" w14:textId="77777777" w:rsidR="000A4E56" w:rsidRDefault="00900DB6">
            <w:pPr>
              <w:jc w:val="center"/>
              <w:rPr>
                <w:rFonts w:eastAsia="Times New Roman"/>
                <w:sz w:val="16"/>
                <w:szCs w:val="16"/>
                <w:highlight w:val="yellow"/>
              </w:rPr>
            </w:pPr>
            <w:r>
              <w:rPr>
                <w:rFonts w:eastAsia="Microsoft YaHei Light"/>
                <w:kern w:val="24"/>
                <w:sz w:val="16"/>
                <w:szCs w:val="16"/>
                <w:highlight w:val="yellow"/>
              </w:rPr>
              <w:t>0.005 [up to 0.15]*</w:t>
            </w:r>
          </w:p>
        </w:tc>
      </w:tr>
      <w:tr w:rsidR="000A4E56" w14:paraId="783410A6" w14:textId="77777777">
        <w:trPr>
          <w:jc w:val="center"/>
        </w:trPr>
        <w:tc>
          <w:tcPr>
            <w:tcW w:w="7900" w:type="dxa"/>
            <w:gridSpan w:val="3"/>
            <w:shd w:val="clear" w:color="auto" w:fill="auto"/>
          </w:tcPr>
          <w:p w14:paraId="0B9542E5" w14:textId="77777777" w:rsidR="000A4E56" w:rsidRDefault="00900DB6">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006F98C2" w14:textId="77777777" w:rsidR="000A4E56" w:rsidRDefault="000A4E56">
      <w:pPr>
        <w:spacing w:after="0"/>
        <w:ind w:left="420"/>
      </w:pPr>
    </w:p>
    <w:p w14:paraId="5444060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Huawei:</w:t>
      </w:r>
    </w:p>
    <w:tbl>
      <w:tblPr>
        <w:tblStyle w:val="10"/>
        <w:tblW w:w="0" w:type="auto"/>
        <w:jc w:val="center"/>
        <w:tblLayout w:type="fixed"/>
        <w:tblLook w:val="04A0" w:firstRow="1" w:lastRow="0" w:firstColumn="1" w:lastColumn="0" w:noHBand="0" w:noVBand="1"/>
      </w:tblPr>
      <w:tblGrid>
        <w:gridCol w:w="2830"/>
        <w:gridCol w:w="1982"/>
        <w:gridCol w:w="4057"/>
      </w:tblGrid>
      <w:tr w:rsidR="000A4E56" w14:paraId="1373F41A" w14:textId="77777777">
        <w:trPr>
          <w:trHeight w:val="306"/>
          <w:jc w:val="center"/>
        </w:trPr>
        <w:tc>
          <w:tcPr>
            <w:tcW w:w="2830" w:type="dxa"/>
            <w:tcBorders>
              <w:bottom w:val="single" w:sz="4" w:space="0" w:color="auto"/>
            </w:tcBorders>
          </w:tcPr>
          <w:p w14:paraId="50A8BD59"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74CD1B"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3FED737A" w14:textId="77777777" w:rsidR="000A4E56" w:rsidRDefault="00900DB6">
            <w:pPr>
              <w:snapToGrid w:val="0"/>
              <w:jc w:val="center"/>
              <w:rPr>
                <w:b/>
              </w:rPr>
            </w:pPr>
            <w:r>
              <w:rPr>
                <w:rFonts w:hint="eastAsia"/>
                <w:b/>
              </w:rPr>
              <w:t>N</w:t>
            </w:r>
            <w:r>
              <w:rPr>
                <w:b/>
              </w:rPr>
              <w:t>ote</w:t>
            </w:r>
          </w:p>
        </w:tc>
      </w:tr>
      <w:tr w:rsidR="000A4E56" w14:paraId="7E1FFC0A" w14:textId="77777777">
        <w:trPr>
          <w:trHeight w:val="306"/>
          <w:jc w:val="center"/>
        </w:trPr>
        <w:tc>
          <w:tcPr>
            <w:tcW w:w="2830" w:type="dxa"/>
          </w:tcPr>
          <w:p w14:paraId="626848AF" w14:textId="77777777" w:rsidR="000A4E56" w:rsidRDefault="00900DB6">
            <w:pPr>
              <w:snapToGrid w:val="0"/>
              <w:jc w:val="center"/>
              <w:rPr>
                <w:b/>
              </w:rPr>
            </w:pPr>
            <w:r>
              <w:rPr>
                <w:b/>
              </w:rPr>
              <w:t>LP-WUR working state</w:t>
            </w:r>
          </w:p>
        </w:tc>
        <w:tc>
          <w:tcPr>
            <w:tcW w:w="1982" w:type="dxa"/>
          </w:tcPr>
          <w:p w14:paraId="55B9471A" w14:textId="77777777" w:rsidR="000A4E56" w:rsidRDefault="00900DB6">
            <w:pPr>
              <w:snapToGrid w:val="0"/>
              <w:jc w:val="center"/>
              <w:rPr>
                <w:b/>
              </w:rPr>
            </w:pPr>
            <w:r>
              <w:rPr>
                <w:rFonts w:hint="eastAsia"/>
                <w:b/>
                <w:highlight w:val="yellow"/>
              </w:rPr>
              <w:t>0</w:t>
            </w:r>
            <w:r>
              <w:rPr>
                <w:b/>
                <w:highlight w:val="yellow"/>
              </w:rPr>
              <w:t>.01 ~ 0.02</w:t>
            </w:r>
          </w:p>
        </w:tc>
        <w:tc>
          <w:tcPr>
            <w:tcW w:w="4057" w:type="dxa"/>
          </w:tcPr>
          <w:p w14:paraId="3FE98F01" w14:textId="77777777" w:rsidR="000A4E56" w:rsidRPr="009F02C3" w:rsidRDefault="00900DB6">
            <w:pPr>
              <w:snapToGrid w:val="0"/>
              <w:rPr>
                <w:b/>
                <w:lang w:val="en-US"/>
              </w:rPr>
            </w:pPr>
            <w:r w:rsidRPr="009F02C3">
              <w:rPr>
                <w:b/>
                <w:lang w:val="en-US"/>
              </w:rPr>
              <w:t xml:space="preserve">The architectures proposed in </w:t>
            </w:r>
            <w:r>
              <w:rPr>
                <w:b/>
              </w:rPr>
              <w:fldChar w:fldCharType="begin"/>
            </w:r>
            <w:r w:rsidRPr="009F02C3">
              <w:rPr>
                <w:b/>
                <w:lang w:val="en-US"/>
              </w:rPr>
              <w:instrText xml:space="preserve"> REF _Ref115174426 \r \h  \* MERGEFORMAT </w:instrText>
            </w:r>
            <w:r>
              <w:rPr>
                <w:b/>
              </w:rPr>
            </w:r>
            <w:r>
              <w:rPr>
                <w:b/>
              </w:rPr>
              <w:fldChar w:fldCharType="separate"/>
            </w:r>
            <w:r w:rsidRPr="009F02C3">
              <w:rPr>
                <w:b/>
                <w:lang w:val="en-US"/>
              </w:rPr>
              <w:t>[2]</w:t>
            </w:r>
            <w:r>
              <w:rPr>
                <w:b/>
              </w:rPr>
              <w:fldChar w:fldCharType="end"/>
            </w:r>
            <w:r w:rsidRPr="009F02C3">
              <w:rPr>
                <w:b/>
                <w:lang w:val="en-US"/>
              </w:rPr>
              <w:t xml:space="preserve"> can achieve such a power consumption range, where the one without LO usually consumes more power than the one with LO.</w:t>
            </w:r>
          </w:p>
        </w:tc>
      </w:tr>
      <w:tr w:rsidR="000A4E56" w14:paraId="61E70DB1" w14:textId="77777777">
        <w:trPr>
          <w:trHeight w:val="306"/>
          <w:jc w:val="center"/>
        </w:trPr>
        <w:tc>
          <w:tcPr>
            <w:tcW w:w="2830" w:type="dxa"/>
          </w:tcPr>
          <w:p w14:paraId="2C15144E" w14:textId="77777777" w:rsidR="000A4E56" w:rsidRPr="009F02C3" w:rsidRDefault="00900DB6">
            <w:pPr>
              <w:snapToGrid w:val="0"/>
              <w:jc w:val="center"/>
              <w:rPr>
                <w:b/>
                <w:lang w:val="en-US"/>
              </w:rPr>
            </w:pPr>
            <w:r w:rsidRPr="009F02C3">
              <w:rPr>
                <w:b/>
                <w:lang w:val="en-US"/>
              </w:rPr>
              <w:t>LP-WUR non-working state</w:t>
            </w:r>
          </w:p>
        </w:tc>
        <w:tc>
          <w:tcPr>
            <w:tcW w:w="1982" w:type="dxa"/>
          </w:tcPr>
          <w:p w14:paraId="3FB8B3CD" w14:textId="77777777" w:rsidR="000A4E56" w:rsidRDefault="00900DB6">
            <w:pPr>
              <w:snapToGrid w:val="0"/>
              <w:jc w:val="center"/>
              <w:rPr>
                <w:b/>
              </w:rPr>
            </w:pPr>
            <w:r>
              <w:rPr>
                <w:rFonts w:hint="eastAsia"/>
                <w:b/>
                <w:highlight w:val="yellow"/>
              </w:rPr>
              <w:t>0</w:t>
            </w:r>
          </w:p>
        </w:tc>
        <w:tc>
          <w:tcPr>
            <w:tcW w:w="4057" w:type="dxa"/>
          </w:tcPr>
          <w:p w14:paraId="2BD6938B" w14:textId="77777777" w:rsidR="000A4E56" w:rsidRPr="009F02C3" w:rsidRDefault="00900DB6">
            <w:pPr>
              <w:snapToGrid w:val="0"/>
              <w:rPr>
                <w:b/>
                <w:lang w:val="en-US"/>
              </w:rPr>
            </w:pPr>
            <w:r w:rsidRPr="009F02C3">
              <w:rPr>
                <w:b/>
                <w:lang w:val="en-US"/>
              </w:rPr>
              <w:t>The wakeup receiver is turned off.</w:t>
            </w:r>
          </w:p>
        </w:tc>
      </w:tr>
    </w:tbl>
    <w:p w14:paraId="7805231A" w14:textId="77777777" w:rsidR="000A4E56" w:rsidRDefault="000A4E56">
      <w:pPr>
        <w:spacing w:after="0"/>
        <w:ind w:left="420"/>
      </w:pPr>
    </w:p>
    <w:p w14:paraId="78209A8C" w14:textId="77777777" w:rsidR="000A4E56" w:rsidRDefault="000A4E56">
      <w:pPr>
        <w:spacing w:after="0"/>
        <w:ind w:left="420"/>
      </w:pPr>
    </w:p>
    <w:p w14:paraId="15D5E1AD"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Spreadtrum: </w:t>
      </w:r>
      <w:r>
        <w:t>depends on WUR architecture, transition time of LP-WUR should be defined.</w:t>
      </w:r>
    </w:p>
    <w:p w14:paraId="493F6437" w14:textId="77777777"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14:paraId="1FF47EEE" w14:textId="77777777"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01B627FD" w14:textId="77777777" w:rsidR="000A4E56" w:rsidRDefault="00900DB6">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4428B8E0" w14:textId="77777777"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69494A68" w14:textId="77777777" w:rsidR="000A4E56" w:rsidRDefault="000A4E56">
      <w:pPr>
        <w:pStyle w:val="ListParagraph"/>
        <w:rPr>
          <w:rFonts w:eastAsiaTheme="majorEastAsia"/>
          <w:i/>
          <w:iCs/>
        </w:rPr>
      </w:pPr>
    </w:p>
    <w:p w14:paraId="3BB8713E"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14:paraId="2DDD1BDC" w14:textId="77777777" w:rsidR="000A4E56" w:rsidRDefault="000A4E56">
      <w:pPr>
        <w:spacing w:after="0"/>
        <w:rPr>
          <w:rFonts w:eastAsiaTheme="majorEastAsia"/>
          <w:i/>
          <w:iCs/>
        </w:rPr>
      </w:pPr>
    </w:p>
    <w:p w14:paraId="16829394" w14:textId="77777777" w:rsidR="000A4E56" w:rsidRDefault="00900DB6">
      <w:pPr>
        <w:spacing w:after="0" w:line="240" w:lineRule="auto"/>
        <w:ind w:right="-96"/>
        <w:rPr>
          <w:b/>
          <w:lang w:val="en-GB"/>
        </w:rPr>
      </w:pPr>
      <w:bookmarkStart w:id="22"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2"/>
      <w:r>
        <w:rPr>
          <w:b/>
          <w:lang w:val="en-GB"/>
        </w:rPr>
        <w:t xml:space="preserve"> </w:t>
      </w:r>
    </w:p>
    <w:p w14:paraId="2A644146" w14:textId="77777777" w:rsidR="000A4E56" w:rsidRDefault="00900DB6">
      <w:pPr>
        <w:numPr>
          <w:ilvl w:val="0"/>
          <w:numId w:val="33"/>
        </w:numPr>
        <w:spacing w:before="120" w:after="120" w:line="240" w:lineRule="auto"/>
        <w:ind w:left="618" w:right="-96"/>
        <w:rPr>
          <w:b/>
          <w:kern w:val="2"/>
          <w:lang w:val="en-GB"/>
        </w:rPr>
      </w:pPr>
      <w:r>
        <w:rPr>
          <w:b/>
          <w:kern w:val="2"/>
          <w:lang w:val="en-GB"/>
        </w:rPr>
        <w:lastRenderedPageBreak/>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03FCA7F1" w14:textId="77777777">
        <w:trPr>
          <w:trHeight w:val="129"/>
          <w:jc w:val="center"/>
        </w:trPr>
        <w:tc>
          <w:tcPr>
            <w:tcW w:w="2570" w:type="dxa"/>
            <w:shd w:val="clear" w:color="auto" w:fill="auto"/>
            <w:tcMar>
              <w:top w:w="15" w:type="dxa"/>
              <w:left w:w="108" w:type="dxa"/>
              <w:bottom w:w="0" w:type="dxa"/>
              <w:right w:w="108" w:type="dxa"/>
            </w:tcMar>
            <w:vAlign w:val="center"/>
          </w:tcPr>
          <w:p w14:paraId="6328F039" w14:textId="77777777" w:rsidR="000A4E56" w:rsidRDefault="00900DB6">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349493B9"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42F3F1F4"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2395FE00"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4C3E101B"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14:paraId="7CC992F3" w14:textId="77777777">
        <w:trPr>
          <w:trHeight w:val="118"/>
          <w:jc w:val="center"/>
        </w:trPr>
        <w:tc>
          <w:tcPr>
            <w:tcW w:w="2570" w:type="dxa"/>
            <w:shd w:val="clear" w:color="auto" w:fill="auto"/>
            <w:tcMar>
              <w:top w:w="15" w:type="dxa"/>
              <w:left w:w="108" w:type="dxa"/>
              <w:bottom w:w="0" w:type="dxa"/>
              <w:right w:w="108" w:type="dxa"/>
            </w:tcMar>
            <w:vAlign w:val="center"/>
          </w:tcPr>
          <w:p w14:paraId="0EC36AA6" w14:textId="77777777"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79DF0837"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[2] μW</w:t>
            </w:r>
          </w:p>
        </w:tc>
        <w:tc>
          <w:tcPr>
            <w:tcW w:w="1631" w:type="dxa"/>
            <w:shd w:val="clear" w:color="auto" w:fill="auto"/>
            <w:tcMar>
              <w:top w:w="15" w:type="dxa"/>
              <w:left w:w="108" w:type="dxa"/>
              <w:bottom w:w="0" w:type="dxa"/>
              <w:right w:w="108" w:type="dxa"/>
            </w:tcMar>
            <w:vAlign w:val="center"/>
          </w:tcPr>
          <w:p w14:paraId="7C4B22BC" w14:textId="77777777"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698070C5" w14:textId="77777777"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7F7313BF" w14:textId="77777777" w:rsidR="000A4E56" w:rsidRDefault="00900DB6">
            <w:pPr>
              <w:spacing w:after="0" w:line="240" w:lineRule="auto"/>
              <w:jc w:val="center"/>
              <w:rPr>
                <w:rFonts w:eastAsia="MS Mincho"/>
                <w:b/>
                <w:bCs/>
                <w:lang w:eastAsia="ja-JP"/>
              </w:rPr>
            </w:pPr>
            <w:r>
              <w:rPr>
                <w:rFonts w:eastAsia="MS Mincho"/>
                <w:b/>
                <w:bCs/>
                <w:lang w:eastAsia="ja-JP"/>
              </w:rPr>
              <w:t>0</w:t>
            </w:r>
          </w:p>
        </w:tc>
      </w:tr>
      <w:tr w:rsidR="000A4E56" w14:paraId="344F8DD9" w14:textId="77777777">
        <w:trPr>
          <w:trHeight w:val="85"/>
          <w:jc w:val="center"/>
        </w:trPr>
        <w:tc>
          <w:tcPr>
            <w:tcW w:w="2570" w:type="dxa"/>
            <w:shd w:val="clear" w:color="auto" w:fill="auto"/>
            <w:tcMar>
              <w:top w:w="15" w:type="dxa"/>
              <w:left w:w="108" w:type="dxa"/>
              <w:bottom w:w="0" w:type="dxa"/>
              <w:right w:w="108" w:type="dxa"/>
            </w:tcMar>
            <w:vAlign w:val="center"/>
          </w:tcPr>
          <w:p w14:paraId="5C176B30" w14:textId="77777777"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0977F478"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[30~500] μW</w:t>
            </w:r>
          </w:p>
        </w:tc>
        <w:tc>
          <w:tcPr>
            <w:tcW w:w="1631" w:type="dxa"/>
            <w:shd w:val="clear" w:color="auto" w:fill="auto"/>
            <w:tcMar>
              <w:top w:w="15" w:type="dxa"/>
              <w:left w:w="108" w:type="dxa"/>
              <w:bottom w:w="0" w:type="dxa"/>
              <w:right w:w="108" w:type="dxa"/>
            </w:tcMar>
            <w:vAlign w:val="center"/>
          </w:tcPr>
          <w:p w14:paraId="59EA65E0" w14:textId="77777777"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10532AC1" w14:textId="77777777"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619BE290" w14:textId="77777777" w:rsidR="000A4E56" w:rsidRDefault="00900DB6">
            <w:pPr>
              <w:spacing w:after="0" w:line="240" w:lineRule="auto"/>
              <w:jc w:val="center"/>
              <w:rPr>
                <w:rFonts w:eastAsia="MS Mincho"/>
                <w:b/>
                <w:bCs/>
                <w:lang w:eastAsia="ja-JP"/>
              </w:rPr>
            </w:pPr>
            <w:r>
              <w:rPr>
                <w:rFonts w:eastAsia="MS Mincho"/>
                <w:b/>
                <w:bCs/>
                <w:lang w:eastAsia="ja-JP"/>
              </w:rPr>
              <w:t>-</w:t>
            </w:r>
          </w:p>
        </w:tc>
      </w:tr>
    </w:tbl>
    <w:p w14:paraId="6B018802" w14:textId="77777777" w:rsidR="000A4E56" w:rsidRDefault="000A4E56">
      <w:pPr>
        <w:spacing w:line="240" w:lineRule="auto"/>
        <w:ind w:right="-99"/>
        <w:rPr>
          <w:b/>
          <w:bCs/>
        </w:rPr>
      </w:pPr>
    </w:p>
    <w:p w14:paraId="34CBAE30" w14:textId="77777777" w:rsidR="000A4E56" w:rsidRDefault="000A4E56">
      <w:pPr>
        <w:spacing w:after="0"/>
        <w:rPr>
          <w:rFonts w:eastAsiaTheme="majorEastAsia"/>
          <w:i/>
          <w:iCs/>
        </w:rPr>
      </w:pPr>
    </w:p>
    <w:p w14:paraId="04E62BDA"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14:paraId="0D2CF775" w14:textId="77777777"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0179C87F"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11DEB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43EF5FFF"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51428F21"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EF00F38"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80D6C01"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75F54138"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5CD40B5C"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4DC4B8B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67EFC8F6"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2A8481AE"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386FBBBD"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31821F1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032DF6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4FD7F1F"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14:paraId="3C02CED5"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
        </w:tc>
        <w:tc>
          <w:tcPr>
            <w:tcW w:w="2887" w:type="dxa"/>
          </w:tcPr>
          <w:p w14:paraId="52C5A3E9"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2622914B"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543BF2A"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63095B3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
        </w:tc>
        <w:tc>
          <w:tcPr>
            <w:tcW w:w="2887" w:type="dxa"/>
          </w:tcPr>
          <w:p w14:paraId="78FD3D38" w14:textId="77777777"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0FB392A7"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72CBF25"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14:paraId="2AAD9A33"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6101735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770DB84D" w14:textId="77777777" w:rsidR="000A4E56" w:rsidRDefault="000A4E56">
      <w:pPr>
        <w:spacing w:after="0"/>
        <w:rPr>
          <w:rFonts w:eastAsiaTheme="majorEastAsia"/>
          <w:i/>
          <w:iCs/>
        </w:rPr>
      </w:pPr>
    </w:p>
    <w:p w14:paraId="6464658B"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7A988432" w14:textId="77777777" w:rsidR="000A4E56" w:rsidRDefault="000A4E56">
      <w:pPr>
        <w:spacing w:after="0"/>
        <w:rPr>
          <w:rFonts w:eastAsiaTheme="majorEastAsia"/>
          <w:i/>
          <w:iCs/>
        </w:rPr>
      </w:pPr>
    </w:p>
    <w:p w14:paraId="48147849" w14:textId="77777777" w:rsidR="000A4E56" w:rsidRDefault="00900DB6">
      <w:pPr>
        <w:keepNext/>
        <w:jc w:val="center"/>
        <w:rPr>
          <w:rFonts w:eastAsia="Times New Roman"/>
          <w:b/>
          <w:bCs/>
          <w:lang w:val="en-GB"/>
        </w:rPr>
      </w:pPr>
      <w:bookmarkStart w:id="23"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23"/>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14:paraId="10049600"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5767C1" w14:textId="77777777"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342BC8" w14:textId="77777777"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07B3C" w14:textId="77777777" w:rsidR="000A4E56" w:rsidRDefault="00900DB6">
            <w:pPr>
              <w:spacing w:after="0" w:line="240" w:lineRule="auto"/>
              <w:ind w:left="851" w:hanging="284"/>
            </w:pPr>
            <w:r>
              <w:t xml:space="preserve">Relative Power </w:t>
            </w:r>
          </w:p>
        </w:tc>
      </w:tr>
      <w:tr w:rsidR="000A4E56" w14:paraId="42DE456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FB3261" w14:textId="77777777"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C86571" w14:textId="77777777"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FE86E59" w14:textId="77777777" w:rsidR="000A4E56" w:rsidRDefault="00900DB6">
            <w:pPr>
              <w:spacing w:after="0" w:line="240" w:lineRule="auto"/>
              <w:rPr>
                <w:color w:val="0070C0"/>
              </w:rPr>
            </w:pPr>
            <w:r>
              <w:rPr>
                <w:color w:val="0070C0"/>
                <w:highlight w:val="yellow"/>
              </w:rPr>
              <w:t>[0.01 – 0.1]</w:t>
            </w:r>
          </w:p>
        </w:tc>
      </w:tr>
      <w:tr w:rsidR="000A4E56" w14:paraId="608BFD7D"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419E1BA" w14:textId="77777777"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57DD4" w14:textId="77777777"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E8FF04" w14:textId="77777777" w:rsidR="000A4E56" w:rsidRDefault="00900DB6">
            <w:pPr>
              <w:spacing w:after="0" w:line="240" w:lineRule="auto"/>
              <w:rPr>
                <w:color w:val="0070C0"/>
              </w:rPr>
            </w:pPr>
            <w:r>
              <w:rPr>
                <w:color w:val="0070C0"/>
                <w:highlight w:val="yellow"/>
              </w:rPr>
              <w:t>[0.001 – 0.01]</w:t>
            </w:r>
          </w:p>
        </w:tc>
      </w:tr>
    </w:tbl>
    <w:p w14:paraId="758897B9" w14:textId="77777777" w:rsidR="000A4E56" w:rsidRDefault="000A4E56">
      <w:pPr>
        <w:spacing w:after="0"/>
        <w:rPr>
          <w:rFonts w:eastAsiaTheme="majorEastAsia"/>
          <w:i/>
          <w:iCs/>
        </w:rPr>
      </w:pPr>
    </w:p>
    <w:p w14:paraId="143182F4"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14:paraId="4A799019" w14:textId="77777777" w:rsidR="000A4E56" w:rsidRDefault="000A4E56">
      <w:pPr>
        <w:spacing w:after="0"/>
        <w:rPr>
          <w:rFonts w:eastAsiaTheme="majorEastAsia"/>
          <w:i/>
          <w:iCs/>
        </w:rPr>
      </w:pPr>
    </w:p>
    <w:p w14:paraId="3499F788" w14:textId="77777777" w:rsidR="000A4E56" w:rsidRDefault="00900DB6">
      <w:pPr>
        <w:spacing w:line="256" w:lineRule="auto"/>
        <w:jc w:val="center"/>
        <w:rPr>
          <w:rFonts w:eastAsia="DengXian"/>
          <w:b/>
          <w:bCs/>
          <w:lang w:val="en-GB"/>
        </w:rPr>
      </w:pPr>
      <w:r>
        <w:rPr>
          <w:rFonts w:eastAsia="DengXian"/>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14:paraId="3EB6785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B9FE31"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5952D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28CC3FC0"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14:paraId="7C2C6B6B"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32DE3E"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F84E56A"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861D4C6"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SimSun" w:hAnsi="SimSun"/>
                <w:sz w:val="18"/>
              </w:rPr>
              <w:t>-</w:t>
            </w:r>
            <w:r>
              <w:rPr>
                <w:rFonts w:ascii="Arial" w:eastAsia="Malgun Gothic" w:hAnsi="Arial"/>
                <w:sz w:val="18"/>
              </w:rPr>
              <w:t>10uW]</w:t>
            </w:r>
          </w:p>
        </w:tc>
      </w:tr>
    </w:tbl>
    <w:p w14:paraId="4F21F09D" w14:textId="77777777" w:rsidR="000A4E56" w:rsidRDefault="000A4E56">
      <w:pPr>
        <w:spacing w:after="0"/>
        <w:rPr>
          <w:rFonts w:eastAsiaTheme="majorEastAsia"/>
          <w:i/>
          <w:iCs/>
        </w:rPr>
      </w:pPr>
    </w:p>
    <w:p w14:paraId="6418A3E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2054D233" w14:textId="77777777"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7110BC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w:t>
      </w:r>
    </w:p>
    <w:p w14:paraId="2A2EA37B"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14:paraId="0AA378B2" w14:textId="77777777">
        <w:trPr>
          <w:trHeight w:val="506"/>
          <w:jc w:val="center"/>
        </w:trPr>
        <w:tc>
          <w:tcPr>
            <w:tcW w:w="875" w:type="pct"/>
            <w:shd w:val="clear" w:color="auto" w:fill="F2F2F2"/>
          </w:tcPr>
          <w:p w14:paraId="5A426572" w14:textId="77777777"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lastRenderedPageBreak/>
              <w:t>Power State</w:t>
            </w:r>
          </w:p>
        </w:tc>
        <w:tc>
          <w:tcPr>
            <w:tcW w:w="901" w:type="pct"/>
            <w:shd w:val="clear" w:color="auto" w:fill="F2F2F2"/>
          </w:tcPr>
          <w:p w14:paraId="403AB65B"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Power (mW) </w:t>
            </w:r>
          </w:p>
        </w:tc>
        <w:tc>
          <w:tcPr>
            <w:tcW w:w="1856" w:type="pct"/>
            <w:shd w:val="clear" w:color="auto" w:fill="F2F2F2"/>
          </w:tcPr>
          <w:p w14:paraId="2772A923" w14:textId="77777777"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74CF62A7"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368" w:type="pct"/>
            <w:shd w:val="clear" w:color="auto" w:fill="F2F2F2"/>
          </w:tcPr>
          <w:p w14:paraId="530890AF"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011F0F92" w14:textId="77777777">
        <w:trPr>
          <w:trHeight w:val="17"/>
          <w:jc w:val="center"/>
        </w:trPr>
        <w:tc>
          <w:tcPr>
            <w:tcW w:w="875" w:type="pct"/>
            <w:shd w:val="clear" w:color="auto" w:fill="auto"/>
          </w:tcPr>
          <w:p w14:paraId="3C5A067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64B6560C"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420FF642" w14:textId="77777777"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14:paraId="79670B07" w14:textId="77777777" w:rsidR="000A4E56" w:rsidRDefault="000A4E56">
            <w:pPr>
              <w:spacing w:after="80" w:line="231" w:lineRule="atLeast"/>
              <w:jc w:val="center"/>
              <w:rPr>
                <w:rFonts w:ascii="Calibri" w:eastAsia="PMingLiU" w:hAnsi="Calibri" w:cs="Calibri"/>
                <w:lang w:eastAsia="zh-CN"/>
              </w:rPr>
            </w:pPr>
          </w:p>
        </w:tc>
      </w:tr>
      <w:tr w:rsidR="000A4E56" w14:paraId="476599F9" w14:textId="77777777">
        <w:trPr>
          <w:trHeight w:val="17"/>
          <w:jc w:val="center"/>
        </w:trPr>
        <w:tc>
          <w:tcPr>
            <w:tcW w:w="875" w:type="pct"/>
            <w:shd w:val="clear" w:color="auto" w:fill="auto"/>
          </w:tcPr>
          <w:p w14:paraId="1FA5099D"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196EA102"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442387F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2238302"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 ms</w:t>
            </w:r>
          </w:p>
        </w:tc>
      </w:tr>
      <w:tr w:rsidR="000A4E56" w14:paraId="2932F6A9" w14:textId="77777777">
        <w:trPr>
          <w:trHeight w:val="17"/>
          <w:jc w:val="center"/>
        </w:trPr>
        <w:tc>
          <w:tcPr>
            <w:tcW w:w="5000" w:type="pct"/>
            <w:gridSpan w:val="4"/>
            <w:shd w:val="clear" w:color="auto" w:fill="auto"/>
          </w:tcPr>
          <w:p w14:paraId="1FD0D2C8" w14:textId="77777777"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32D671F" w14:textId="77777777" w:rsidR="000A4E56" w:rsidRDefault="000A4E56">
      <w:pPr>
        <w:spacing w:after="0"/>
        <w:rPr>
          <w:rFonts w:eastAsiaTheme="majorEastAsia"/>
          <w:i/>
          <w:iCs/>
        </w:rPr>
      </w:pPr>
    </w:p>
    <w:p w14:paraId="1FD9CCC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0192CBB0" w14:textId="77777777" w:rsidR="000A4E56" w:rsidRDefault="000A4E56">
      <w:pPr>
        <w:pStyle w:val="ListParagraph"/>
        <w:overflowPunct w:val="0"/>
        <w:autoSpaceDE w:val="0"/>
        <w:autoSpaceDN w:val="0"/>
        <w:adjustRightInd w:val="0"/>
        <w:ind w:left="420"/>
        <w:textAlignment w:val="baseline"/>
        <w:rPr>
          <w:b/>
        </w:rPr>
      </w:pPr>
    </w:p>
    <w:p w14:paraId="779CD209" w14:textId="77777777" w:rsidR="000A4E56" w:rsidRDefault="00900DB6">
      <w:pPr>
        <w:pStyle w:val="Proposal"/>
        <w:tabs>
          <w:tab w:val="clear" w:pos="2722"/>
        </w:tabs>
        <w:spacing w:after="120" w:line="240" w:lineRule="auto"/>
        <w:ind w:left="1304"/>
      </w:pPr>
      <w:bookmarkStart w:id="24" w:name="_Toc115467229"/>
      <w:bookmarkStart w:id="25" w:name="_Toc115442431"/>
      <w:r>
        <w:t>For each LP-WUR architecture considered in the study, consider at least the below aspects as part of the LP-WUR power model</w:t>
      </w:r>
      <w:bookmarkEnd w:id="24"/>
      <w:bookmarkEnd w:id="25"/>
    </w:p>
    <w:p w14:paraId="56329ED4" w14:textId="77777777" w:rsidR="000A4E56" w:rsidRDefault="00900DB6">
      <w:pPr>
        <w:pStyle w:val="Proposal"/>
        <w:numPr>
          <w:ilvl w:val="0"/>
          <w:numId w:val="34"/>
        </w:numPr>
        <w:tabs>
          <w:tab w:val="clear" w:pos="2722"/>
        </w:tabs>
        <w:spacing w:after="120" w:line="240" w:lineRule="auto"/>
      </w:pPr>
      <w:bookmarkStart w:id="26" w:name="_Toc115442432"/>
      <w:bookmarkStart w:id="27" w:name="_Toc115467230"/>
      <w:r>
        <w:t xml:space="preserve">LP-WUR </w:t>
      </w:r>
      <w:r>
        <w:rPr>
          <w:highlight w:val="yellow"/>
        </w:rPr>
        <w:t>active</w:t>
      </w:r>
      <w:r>
        <w:t xml:space="preserve"> power when monitoring LP-WUS</w:t>
      </w:r>
      <w:bookmarkEnd w:id="26"/>
      <w:bookmarkEnd w:id="27"/>
    </w:p>
    <w:p w14:paraId="6F03FE42" w14:textId="77777777" w:rsidR="000A4E56" w:rsidRDefault="00900DB6">
      <w:pPr>
        <w:pStyle w:val="Proposal"/>
        <w:numPr>
          <w:ilvl w:val="0"/>
          <w:numId w:val="34"/>
        </w:numPr>
        <w:tabs>
          <w:tab w:val="clear" w:pos="2722"/>
        </w:tabs>
        <w:spacing w:after="120" w:line="240" w:lineRule="auto"/>
      </w:pPr>
      <w:bookmarkStart w:id="28" w:name="_Toc115442433"/>
      <w:bookmarkStart w:id="29" w:name="_Toc115467231"/>
      <w:r>
        <w:t xml:space="preserve">LP-WUR </w:t>
      </w:r>
      <w:r>
        <w:rPr>
          <w:highlight w:val="yellow"/>
        </w:rPr>
        <w:t>sleep</w:t>
      </w:r>
      <w:r>
        <w:t xml:space="preserve"> power when not monitoring LP-WUS (when a duty cycle for LP-WUS detection is applicable for the LP-WUR)</w:t>
      </w:r>
      <w:bookmarkEnd w:id="28"/>
      <w:bookmarkEnd w:id="29"/>
    </w:p>
    <w:p w14:paraId="073E229D" w14:textId="77777777" w:rsidR="000A4E56" w:rsidRDefault="00900DB6">
      <w:pPr>
        <w:pStyle w:val="Proposal"/>
        <w:numPr>
          <w:ilvl w:val="0"/>
          <w:numId w:val="34"/>
        </w:numPr>
        <w:tabs>
          <w:tab w:val="clear" w:pos="2722"/>
        </w:tabs>
        <w:spacing w:after="120" w:line="240" w:lineRule="auto"/>
      </w:pPr>
      <w:bookmarkStart w:id="30" w:name="_Toc115442434"/>
      <w:bookmarkStart w:id="31" w:name="_Toc115467232"/>
      <w:r>
        <w:t>Transition energy and transition time (if any) between above two states</w:t>
      </w:r>
      <w:bookmarkEnd w:id="30"/>
      <w:bookmarkEnd w:id="31"/>
    </w:p>
    <w:p w14:paraId="75C2A597" w14:textId="77777777" w:rsidR="000A4E56" w:rsidRDefault="00900DB6">
      <w:pPr>
        <w:pStyle w:val="Proposal"/>
        <w:numPr>
          <w:ilvl w:val="0"/>
          <w:numId w:val="34"/>
        </w:numPr>
        <w:tabs>
          <w:tab w:val="clear" w:pos="2722"/>
        </w:tabs>
        <w:spacing w:after="120" w:line="240" w:lineRule="auto"/>
      </w:pPr>
      <w:bookmarkStart w:id="32" w:name="_Toc115442435"/>
      <w:bookmarkStart w:id="33"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2"/>
      <w:bookmarkEnd w:id="33"/>
    </w:p>
    <w:p w14:paraId="475799C6" w14:textId="77777777" w:rsidR="000A4E56" w:rsidRDefault="00900DB6">
      <w:pPr>
        <w:pStyle w:val="Proposal"/>
        <w:numPr>
          <w:ilvl w:val="0"/>
          <w:numId w:val="34"/>
        </w:numPr>
        <w:tabs>
          <w:tab w:val="clear" w:pos="2722"/>
        </w:tabs>
        <w:spacing w:after="120" w:line="240" w:lineRule="auto"/>
      </w:pPr>
      <w:bookmarkStart w:id="34" w:name="_Toc115467234"/>
      <w:bookmarkStart w:id="35" w:name="_Toc115442436"/>
      <w:r>
        <w:t xml:space="preserve">Additional energy (if any) consumed to acquire </w:t>
      </w:r>
      <w:r>
        <w:rPr>
          <w:highlight w:val="yellow"/>
        </w:rPr>
        <w:t>synchronization</w:t>
      </w:r>
      <w:r>
        <w:t xml:space="preserve"> for detecting LP-WUS</w:t>
      </w:r>
      <w:bookmarkEnd w:id="34"/>
      <w:bookmarkEnd w:id="35"/>
    </w:p>
    <w:p w14:paraId="06B32DF4"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22F6A822" w14:textId="77777777" w:rsidR="000A4E56" w:rsidRDefault="000A4E56">
      <w:pPr>
        <w:spacing w:after="0"/>
        <w:rPr>
          <w:rFonts w:eastAsiaTheme="majorEastAsia"/>
          <w:i/>
          <w:iCs/>
          <w:lang w:val="en-GB"/>
        </w:rPr>
      </w:pPr>
    </w:p>
    <w:p w14:paraId="6B9CE68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7D45DD5A" w14:textId="77777777" w:rsidR="000A4E56" w:rsidRDefault="000A4E56">
      <w:pPr>
        <w:spacing w:after="0"/>
        <w:rPr>
          <w:rFonts w:eastAsiaTheme="majorEastAsia"/>
          <w:i/>
          <w:iCs/>
          <w:lang w:val="en-GB"/>
        </w:rPr>
      </w:pPr>
    </w:p>
    <w:p w14:paraId="7C49CAFD" w14:textId="77777777" w:rsidR="000A4E56" w:rsidRDefault="00900DB6">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14:paraId="58DA607C" w14:textId="77777777">
        <w:trPr>
          <w:trHeight w:val="462"/>
        </w:trPr>
        <w:tc>
          <w:tcPr>
            <w:tcW w:w="2875" w:type="dxa"/>
            <w:shd w:val="clear" w:color="auto" w:fill="3253DC"/>
            <w:tcMar>
              <w:top w:w="72" w:type="dxa"/>
              <w:left w:w="144" w:type="dxa"/>
              <w:bottom w:w="72" w:type="dxa"/>
              <w:right w:w="144" w:type="dxa"/>
            </w:tcMar>
            <w:vAlign w:val="center"/>
          </w:tcPr>
          <w:p w14:paraId="35FD5182" w14:textId="77777777"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522CBCF8" w14:textId="77777777"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60A5" w14:textId="77777777" w:rsidR="000A4E56" w:rsidRDefault="00900DB6">
            <w:pPr>
              <w:spacing w:after="0" w:line="240" w:lineRule="auto"/>
              <w:jc w:val="center"/>
              <w:rPr>
                <w:rFonts w:eastAsia="Times New Roman"/>
                <w:bCs/>
              </w:rPr>
            </w:pPr>
            <w:r>
              <w:rPr>
                <w:rFonts w:eastAsia="Times New Roman"/>
                <w:bCs/>
                <w:color w:val="FFFFFF"/>
                <w:kern w:val="24"/>
              </w:rPr>
              <w:t>Transition energy:</w:t>
            </w:r>
          </w:p>
          <w:p w14:paraId="3B3A58A8" w14:textId="77777777"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ms)</w:t>
            </w:r>
          </w:p>
        </w:tc>
        <w:tc>
          <w:tcPr>
            <w:tcW w:w="1414" w:type="dxa"/>
            <w:shd w:val="clear" w:color="auto" w:fill="3253DC"/>
            <w:tcMar>
              <w:top w:w="72" w:type="dxa"/>
              <w:left w:w="144" w:type="dxa"/>
              <w:bottom w:w="72" w:type="dxa"/>
              <w:right w:w="144" w:type="dxa"/>
            </w:tcMar>
            <w:vAlign w:val="center"/>
          </w:tcPr>
          <w:p w14:paraId="48680025" w14:textId="77777777"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14:paraId="074BDEA7" w14:textId="77777777">
        <w:trPr>
          <w:trHeight w:val="20"/>
        </w:trPr>
        <w:tc>
          <w:tcPr>
            <w:tcW w:w="2875" w:type="dxa"/>
            <w:shd w:val="clear" w:color="auto" w:fill="3253DC"/>
            <w:tcMar>
              <w:top w:w="72" w:type="dxa"/>
              <w:left w:w="144" w:type="dxa"/>
              <w:bottom w:w="72" w:type="dxa"/>
              <w:right w:w="144" w:type="dxa"/>
            </w:tcMar>
          </w:tcPr>
          <w:p w14:paraId="4CB4551B" w14:textId="77777777"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3D31C167"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38D56908" w14:textId="77777777"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E2B1EDC" w14:textId="77777777" w:rsidR="000A4E56" w:rsidRDefault="00900DB6">
            <w:pPr>
              <w:spacing w:after="0" w:line="240" w:lineRule="auto"/>
              <w:jc w:val="center"/>
              <w:rPr>
                <w:rFonts w:eastAsia="Times New Roman"/>
                <w:bCs/>
              </w:rPr>
            </w:pPr>
            <w:r>
              <w:rPr>
                <w:rFonts w:eastAsia="Times New Roman"/>
                <w:bCs/>
                <w:color w:val="000000"/>
                <w:kern w:val="24"/>
              </w:rPr>
              <w:t>0</w:t>
            </w:r>
          </w:p>
        </w:tc>
      </w:tr>
      <w:tr w:rsidR="000A4E56" w14:paraId="77887B95" w14:textId="77777777">
        <w:trPr>
          <w:trHeight w:val="288"/>
        </w:trPr>
        <w:tc>
          <w:tcPr>
            <w:tcW w:w="2875" w:type="dxa"/>
            <w:shd w:val="clear" w:color="auto" w:fill="3253DC"/>
            <w:tcMar>
              <w:top w:w="72" w:type="dxa"/>
              <w:left w:w="144" w:type="dxa"/>
              <w:bottom w:w="72" w:type="dxa"/>
              <w:right w:w="144" w:type="dxa"/>
            </w:tcMar>
          </w:tcPr>
          <w:p w14:paraId="04A9628C" w14:textId="77777777"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713638F9"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4834976D" w14:textId="77777777"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24A20AE3" w14:textId="77777777" w:rsidR="000A4E56" w:rsidRDefault="000A4E56">
            <w:pPr>
              <w:spacing w:after="0" w:line="240" w:lineRule="auto"/>
              <w:jc w:val="center"/>
              <w:rPr>
                <w:rFonts w:eastAsia="Times New Roman"/>
                <w:bCs/>
              </w:rPr>
            </w:pPr>
          </w:p>
        </w:tc>
      </w:tr>
    </w:tbl>
    <w:p w14:paraId="49F9EA28" w14:textId="77777777" w:rsidR="000A4E56" w:rsidRDefault="000A4E56">
      <w:pPr>
        <w:spacing w:after="0"/>
        <w:rPr>
          <w:rFonts w:eastAsiaTheme="majorEastAsia"/>
          <w:i/>
          <w:iCs/>
          <w:lang w:val="en-GB"/>
        </w:rPr>
      </w:pPr>
    </w:p>
    <w:p w14:paraId="1398D115" w14:textId="77777777" w:rsidR="000A4E56" w:rsidRDefault="000A4E56">
      <w:pPr>
        <w:spacing w:after="0"/>
        <w:rPr>
          <w:rFonts w:eastAsiaTheme="majorEastAsia"/>
          <w:b/>
          <w:iCs/>
        </w:rPr>
      </w:pPr>
    </w:p>
    <w:p w14:paraId="6899D03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6FD5DA05" w14:textId="77777777" w:rsidR="000A4E56" w:rsidRDefault="000A4E56">
      <w:pPr>
        <w:spacing w:after="0"/>
        <w:rPr>
          <w:rFonts w:eastAsiaTheme="majorEastAsia"/>
          <w:i/>
          <w:iCs/>
        </w:rPr>
      </w:pPr>
    </w:p>
    <w:tbl>
      <w:tblPr>
        <w:tblStyle w:val="TableGrid"/>
        <w:tblW w:w="0" w:type="auto"/>
        <w:tblLook w:val="04A0" w:firstRow="1" w:lastRow="0" w:firstColumn="1" w:lastColumn="0" w:noHBand="0" w:noVBand="1"/>
      </w:tblPr>
      <w:tblGrid>
        <w:gridCol w:w="1696"/>
        <w:gridCol w:w="6521"/>
        <w:gridCol w:w="1414"/>
      </w:tblGrid>
      <w:tr w:rsidR="000A4E56" w14:paraId="4D727D80" w14:textId="77777777">
        <w:tc>
          <w:tcPr>
            <w:tcW w:w="9631" w:type="dxa"/>
            <w:gridSpan w:val="3"/>
          </w:tcPr>
          <w:p w14:paraId="7A19DE4F" w14:textId="77777777" w:rsidR="000A4E56" w:rsidRDefault="00900DB6">
            <w:pPr>
              <w:jc w:val="center"/>
              <w:rPr>
                <w:b/>
                <w:highlight w:val="yellow"/>
              </w:rPr>
            </w:pPr>
            <w:r>
              <w:rPr>
                <w:rFonts w:hint="eastAsia"/>
                <w:b/>
              </w:rPr>
              <w:t>L</w:t>
            </w:r>
            <w:r>
              <w:rPr>
                <w:b/>
              </w:rPr>
              <w:t>P-WUR</w:t>
            </w:r>
          </w:p>
        </w:tc>
      </w:tr>
      <w:tr w:rsidR="000A4E56" w14:paraId="79E8297A" w14:textId="77777777">
        <w:tc>
          <w:tcPr>
            <w:tcW w:w="1696" w:type="dxa"/>
          </w:tcPr>
          <w:p w14:paraId="3C457AA1" w14:textId="77777777"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14:paraId="507E583D" w14:textId="77777777" w:rsidR="000A4E56" w:rsidRDefault="00900DB6">
            <w:pPr>
              <w:rPr>
                <w:color w:val="FF0000"/>
                <w:sz w:val="18"/>
              </w:rPr>
            </w:pPr>
            <w:r>
              <w:rPr>
                <w:color w:val="FF0000"/>
                <w:sz w:val="18"/>
              </w:rPr>
              <w:t>Monitoring of low power wake-up signals.</w:t>
            </w:r>
          </w:p>
          <w:p w14:paraId="1A0C0FA1" w14:textId="77777777" w:rsidR="000A4E56" w:rsidRDefault="00900DB6">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5BC04371" w14:textId="77777777" w:rsidR="000A4E56" w:rsidRDefault="00900DB6">
            <w:pPr>
              <w:rPr>
                <w:color w:val="FF0000"/>
                <w:sz w:val="18"/>
                <w:highlight w:val="yellow"/>
              </w:rPr>
            </w:pPr>
            <w:r>
              <w:rPr>
                <w:rFonts w:hint="eastAsia"/>
                <w:color w:val="FF0000"/>
                <w:sz w:val="18"/>
              </w:rPr>
              <w:t>[</w:t>
            </w:r>
            <w:r>
              <w:rPr>
                <w:color w:val="FF0000"/>
                <w:sz w:val="18"/>
              </w:rPr>
              <w:t>0.5]</w:t>
            </w:r>
          </w:p>
        </w:tc>
      </w:tr>
      <w:tr w:rsidR="000A4E56" w14:paraId="7B5EFF82" w14:textId="77777777">
        <w:tc>
          <w:tcPr>
            <w:tcW w:w="1696" w:type="dxa"/>
          </w:tcPr>
          <w:p w14:paraId="5A8C2EF2" w14:textId="77777777"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14:paraId="4EF1DD0B" w14:textId="77777777" w:rsidR="000A4E56" w:rsidRDefault="00900DB6">
            <w:pPr>
              <w:rPr>
                <w:color w:val="FF0000"/>
                <w:sz w:val="18"/>
              </w:rPr>
            </w:pPr>
            <w:r>
              <w:rPr>
                <w:color w:val="FF0000"/>
                <w:sz w:val="18"/>
              </w:rPr>
              <w:t>Lower power wake-up radio keeps sleep state when no lower power wake-up signals.</w:t>
            </w:r>
          </w:p>
          <w:p w14:paraId="2FB9D4C0" w14:textId="77777777"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072396DB" w14:textId="77777777" w:rsidR="000A4E56" w:rsidRDefault="00900DB6">
            <w:pPr>
              <w:rPr>
                <w:color w:val="FF0000"/>
                <w:sz w:val="18"/>
                <w:highlight w:val="yellow"/>
              </w:rPr>
            </w:pPr>
            <w:r>
              <w:rPr>
                <w:rFonts w:hint="eastAsia"/>
                <w:color w:val="FF0000"/>
                <w:sz w:val="18"/>
              </w:rPr>
              <w:t>[</w:t>
            </w:r>
            <w:r>
              <w:rPr>
                <w:color w:val="FF0000"/>
                <w:sz w:val="18"/>
              </w:rPr>
              <w:t>0.01]</w:t>
            </w:r>
          </w:p>
        </w:tc>
      </w:tr>
    </w:tbl>
    <w:p w14:paraId="067D2806" w14:textId="77777777" w:rsidR="000A4E56" w:rsidRDefault="000A4E56">
      <w:pPr>
        <w:spacing w:after="0"/>
        <w:rPr>
          <w:rFonts w:eastAsiaTheme="majorEastAsia"/>
          <w:i/>
          <w:iCs/>
        </w:rPr>
      </w:pPr>
    </w:p>
    <w:p w14:paraId="0A75232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4AD2791E" w14:textId="77777777" w:rsidR="000A4E56" w:rsidRDefault="00900DB6">
      <w:pPr>
        <w:pStyle w:val="ListParagraph"/>
        <w:numPr>
          <w:ilvl w:val="0"/>
          <w:numId w:val="30"/>
        </w:numPr>
        <w:spacing w:after="120" w:line="240" w:lineRule="auto"/>
      </w:pPr>
      <w:r>
        <w:t>LP WUR</w:t>
      </w:r>
    </w:p>
    <w:p w14:paraId="077D4799" w14:textId="77777777" w:rsidR="000A4E56" w:rsidRDefault="00900DB6">
      <w:pPr>
        <w:pStyle w:val="ListParagraph"/>
        <w:numPr>
          <w:ilvl w:val="1"/>
          <w:numId w:val="30"/>
        </w:numPr>
        <w:spacing w:after="120" w:line="240" w:lineRule="auto"/>
      </w:pPr>
      <w:r>
        <w:t>The power consumption of WUR during active monitoring</w:t>
      </w:r>
    </w:p>
    <w:p w14:paraId="6C3067EF" w14:textId="77777777" w:rsidR="000A4E56" w:rsidRDefault="00900DB6">
      <w:pPr>
        <w:pStyle w:val="ListParagraph"/>
        <w:numPr>
          <w:ilvl w:val="2"/>
          <w:numId w:val="30"/>
        </w:numPr>
        <w:spacing w:after="120" w:line="240" w:lineRule="auto"/>
      </w:pPr>
      <w:r>
        <w:t>It can be further discussed whether the power consumption needs to be differentiated between continuous monitoring and periodic monitoring.</w:t>
      </w:r>
    </w:p>
    <w:p w14:paraId="1810343D" w14:textId="77777777" w:rsidR="000A4E56" w:rsidRDefault="00900DB6">
      <w:pPr>
        <w:pStyle w:val="ListParagraph"/>
        <w:numPr>
          <w:ilvl w:val="1"/>
          <w:numId w:val="30"/>
        </w:numPr>
        <w:spacing w:after="120" w:line="240" w:lineRule="auto"/>
      </w:pPr>
      <w:r>
        <w:lastRenderedPageBreak/>
        <w:t>The power consumption of WUR when it is not actively monitoring</w:t>
      </w:r>
    </w:p>
    <w:p w14:paraId="40B0B7BD" w14:textId="77777777" w:rsidR="000A4E56" w:rsidRDefault="00900DB6">
      <w:pPr>
        <w:pStyle w:val="ListParagraph"/>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5685B49C" w14:textId="77777777" w:rsidR="000A4E56" w:rsidRDefault="000A4E56">
      <w:pPr>
        <w:spacing w:after="0"/>
        <w:rPr>
          <w:rFonts w:eastAsia="Yu Gothic Medium"/>
        </w:rPr>
      </w:pPr>
    </w:p>
    <w:p w14:paraId="626EB48A" w14:textId="77777777" w:rsidR="000A4E56" w:rsidRDefault="000A4E56">
      <w:pPr>
        <w:spacing w:after="0"/>
        <w:rPr>
          <w:rFonts w:eastAsia="Yu Gothic Medium"/>
        </w:rPr>
      </w:pPr>
    </w:p>
    <w:p w14:paraId="4C10F33D" w14:textId="77777777" w:rsidR="000A4E56" w:rsidRDefault="00900DB6">
      <w:pPr>
        <w:numPr>
          <w:ilvl w:val="0"/>
          <w:numId w:val="32"/>
        </w:numPr>
        <w:spacing w:after="0"/>
        <w:rPr>
          <w:rFonts w:eastAsia="Yu Gothic Medium"/>
        </w:rPr>
      </w:pPr>
      <w:r>
        <w:rPr>
          <w:rFonts w:eastAsia="Yu Gothic Medium"/>
        </w:rPr>
        <w:t>Alt 1 (WUR on: 0.005 [up to 0.15]*; WUR OFF: 2e-5 [up to 0.003]*): FutureWei</w:t>
      </w:r>
    </w:p>
    <w:p w14:paraId="41505496" w14:textId="77777777" w:rsidR="000A4E56" w:rsidRDefault="00900DB6">
      <w:pPr>
        <w:numPr>
          <w:ilvl w:val="0"/>
          <w:numId w:val="32"/>
        </w:numPr>
        <w:spacing w:after="0"/>
        <w:rPr>
          <w:rFonts w:eastAsia="Yu Gothic Medium"/>
        </w:rPr>
      </w:pPr>
      <w:r>
        <w:rPr>
          <w:rFonts w:eastAsia="Yu Gothic Medium"/>
        </w:rPr>
        <w:t>Alt 2 (WUR on:</w:t>
      </w:r>
      <w:r>
        <w:t xml:space="preserve"> </w:t>
      </w:r>
      <w:r>
        <w:rPr>
          <w:rFonts w:eastAsia="Yu Gothic Medium"/>
        </w:rPr>
        <w:t>0.01 ~ 0.02; WUR OFF: 0): Huawei</w:t>
      </w:r>
    </w:p>
    <w:p w14:paraId="41C9C7C6" w14:textId="77777777" w:rsidR="000A4E56" w:rsidRDefault="00900DB6">
      <w:pPr>
        <w:numPr>
          <w:ilvl w:val="0"/>
          <w:numId w:val="32"/>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7501C321" w14:textId="77777777" w:rsidR="000A4E56" w:rsidRDefault="00900DB6">
      <w:pPr>
        <w:numPr>
          <w:ilvl w:val="0"/>
          <w:numId w:val="32"/>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5FA7BEC6" w14:textId="77777777" w:rsidR="000A4E56" w:rsidRDefault="00900DB6">
      <w:pPr>
        <w:numPr>
          <w:ilvl w:val="0"/>
          <w:numId w:val="32"/>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414EA073" w14:textId="77777777" w:rsidR="000A4E56" w:rsidRPr="009F02C3" w:rsidRDefault="00900DB6">
      <w:pPr>
        <w:numPr>
          <w:ilvl w:val="0"/>
          <w:numId w:val="32"/>
        </w:numPr>
        <w:spacing w:after="0"/>
        <w:rPr>
          <w:rFonts w:eastAsia="Yu Gothic Medium"/>
          <w:lang w:val="nl-NL"/>
        </w:rPr>
      </w:pPr>
      <w:r w:rsidRPr="009F02C3">
        <w:rPr>
          <w:lang w:val="nl-NL"/>
        </w:rPr>
        <w:t>Alt 6 (</w:t>
      </w:r>
      <w:r w:rsidRPr="009F02C3">
        <w:rPr>
          <w:rFonts w:eastAsia="Yu Gothic Medium"/>
          <w:lang w:val="nl-NL"/>
        </w:rPr>
        <w:t>WUR on:</w:t>
      </w:r>
      <w:r w:rsidRPr="009F02C3">
        <w:rPr>
          <w:lang w:val="nl-NL"/>
        </w:rPr>
        <w:t xml:space="preserve"> </w:t>
      </w:r>
      <w:r w:rsidRPr="009F02C3">
        <w:rPr>
          <w:rFonts w:eastAsia="Malgun Gothic"/>
          <w:lang w:val="nl-NL"/>
        </w:rPr>
        <w:t>[100uW – 500uw]</w:t>
      </w:r>
      <w:r w:rsidRPr="009F02C3">
        <w:rPr>
          <w:rFonts w:eastAsia="Yu Gothic Medium"/>
          <w:lang w:val="nl-NL"/>
        </w:rPr>
        <w:t>; WUR OFF:</w:t>
      </w:r>
      <w:r w:rsidRPr="009F02C3">
        <w:rPr>
          <w:rFonts w:eastAsia="MS Mincho"/>
          <w:bCs/>
          <w:lang w:val="nl-NL" w:eastAsia="ja-JP"/>
        </w:rPr>
        <w:t xml:space="preserve"> </w:t>
      </w:r>
      <w:r w:rsidRPr="009F02C3">
        <w:rPr>
          <w:rFonts w:eastAsia="Malgun Gothic"/>
          <w:lang w:val="nl-NL"/>
        </w:rPr>
        <w:t>[2uW]</w:t>
      </w:r>
      <w:r w:rsidRPr="009F02C3">
        <w:rPr>
          <w:lang w:val="nl-NL"/>
        </w:rPr>
        <w:t>): MTK</w:t>
      </w:r>
    </w:p>
    <w:p w14:paraId="006E328C" w14:textId="77777777" w:rsidR="000A4E56" w:rsidRDefault="00900DB6">
      <w:pPr>
        <w:numPr>
          <w:ilvl w:val="0"/>
          <w:numId w:val="32"/>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1E95E560" w14:textId="77777777" w:rsidR="000A4E56" w:rsidRDefault="000A4E56">
      <w:pPr>
        <w:spacing w:after="0"/>
        <w:rPr>
          <w:rFonts w:eastAsia="Yu Gothic Medium"/>
        </w:rPr>
      </w:pPr>
    </w:p>
    <w:p w14:paraId="778D5669" w14:textId="77777777" w:rsidR="000A4E56" w:rsidRDefault="00900DB6">
      <w:pPr>
        <w:pStyle w:val="Heading4"/>
        <w:numPr>
          <w:ilvl w:val="0"/>
          <w:numId w:val="0"/>
        </w:numPr>
        <w:ind w:left="864" w:hanging="864"/>
        <w:rPr>
          <w:highlight w:val="yellow"/>
          <w:lang w:eastAsia="zh-CN"/>
        </w:rPr>
      </w:pPr>
      <w:r>
        <w:rPr>
          <w:highlight w:val="yellow"/>
          <w:lang w:eastAsia="zh-CN"/>
        </w:rPr>
        <w:t>[H] Proposals 2C-v1:</w:t>
      </w:r>
    </w:p>
    <w:p w14:paraId="0438EAE1" w14:textId="77777777" w:rsidR="000A4E56" w:rsidRDefault="00900DB6">
      <w:pPr>
        <w:pStyle w:val="ListParagraph"/>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169764D3" w14:textId="77777777" w:rsidR="000A4E56" w:rsidRDefault="00900DB6">
      <w:pPr>
        <w:pStyle w:val="ListParagraph"/>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4903B723" w14:textId="77777777" w:rsidR="000A4E56" w:rsidRDefault="00900DB6">
      <w:pPr>
        <w:pStyle w:val="ListParagraph"/>
        <w:numPr>
          <w:ilvl w:val="2"/>
          <w:numId w:val="35"/>
        </w:numPr>
        <w:rPr>
          <w:lang w:val="en-GB" w:eastAsia="zh-CN"/>
        </w:rPr>
      </w:pPr>
      <w:r>
        <w:rPr>
          <w:rFonts w:eastAsiaTheme="minorEastAsia"/>
          <w:lang w:val="en-GB" w:eastAsia="zh-CN"/>
        </w:rPr>
        <w:t>[0.001]</w:t>
      </w:r>
    </w:p>
    <w:p w14:paraId="2E95944E" w14:textId="77777777" w:rsidR="000A4E56" w:rsidRDefault="00900DB6">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3B673EF7"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1: [0.01]</w:t>
      </w:r>
    </w:p>
    <w:p w14:paraId="02E76047"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01652F68"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2: [0.5]</w:t>
      </w:r>
    </w:p>
    <w:p w14:paraId="21D85152"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02B48B88" w14:textId="77777777" w:rsidR="000A4E56" w:rsidRDefault="00900DB6">
      <w:pPr>
        <w:pStyle w:val="ListParagraph"/>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3599172" w14:textId="77777777"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7E2DAAFA"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141B4813" w14:textId="77777777">
        <w:tc>
          <w:tcPr>
            <w:tcW w:w="1555" w:type="dxa"/>
            <w:tcBorders>
              <w:top w:val="single" w:sz="4" w:space="0" w:color="auto"/>
              <w:left w:val="single" w:sz="4" w:space="0" w:color="auto"/>
              <w:bottom w:val="single" w:sz="4" w:space="0" w:color="auto"/>
              <w:right w:val="single" w:sz="4" w:space="0" w:color="auto"/>
            </w:tcBorders>
          </w:tcPr>
          <w:p w14:paraId="390528D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FC88DD" w14:textId="77777777" w:rsidR="000A4E56" w:rsidRDefault="00900DB6">
            <w:pPr>
              <w:spacing w:before="0" w:after="0" w:line="240" w:lineRule="auto"/>
              <w:rPr>
                <w:b/>
                <w:szCs w:val="22"/>
                <w:lang w:eastAsia="zh-CN"/>
              </w:rPr>
            </w:pPr>
            <w:r>
              <w:rPr>
                <w:b/>
                <w:szCs w:val="22"/>
                <w:lang w:eastAsia="zh-CN"/>
              </w:rPr>
              <w:t>Comments</w:t>
            </w:r>
          </w:p>
        </w:tc>
      </w:tr>
      <w:tr w:rsidR="000A4E56" w14:paraId="42D18DAA" w14:textId="77777777">
        <w:tc>
          <w:tcPr>
            <w:tcW w:w="1555" w:type="dxa"/>
            <w:tcBorders>
              <w:top w:val="single" w:sz="4" w:space="0" w:color="auto"/>
              <w:left w:val="single" w:sz="4" w:space="0" w:color="auto"/>
              <w:bottom w:val="single" w:sz="4" w:space="0" w:color="auto"/>
              <w:right w:val="single" w:sz="4" w:space="0" w:color="auto"/>
            </w:tcBorders>
          </w:tcPr>
          <w:p w14:paraId="75A8C6CF"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6DFDF18" w14:textId="77777777"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357E8B23" w14:textId="77777777"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52AC9B60" w14:textId="77777777" w:rsidR="000A4E56" w:rsidRDefault="000A4E56">
            <w:pPr>
              <w:spacing w:after="0" w:line="240" w:lineRule="auto"/>
              <w:rPr>
                <w:szCs w:val="22"/>
                <w:lang w:eastAsia="zh-CN"/>
              </w:rPr>
            </w:pPr>
          </w:p>
        </w:tc>
      </w:tr>
      <w:tr w:rsidR="000A4E56" w14:paraId="138FB8CE" w14:textId="77777777">
        <w:tc>
          <w:tcPr>
            <w:tcW w:w="1555" w:type="dxa"/>
            <w:tcBorders>
              <w:top w:val="single" w:sz="4" w:space="0" w:color="auto"/>
              <w:left w:val="single" w:sz="4" w:space="0" w:color="auto"/>
              <w:bottom w:val="single" w:sz="4" w:space="0" w:color="auto"/>
              <w:right w:val="single" w:sz="4" w:space="0" w:color="auto"/>
            </w:tcBorders>
          </w:tcPr>
          <w:p w14:paraId="7C3479C9"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4311BB8" w14:textId="77777777"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6B011385" w14:textId="77777777" w:rsidR="000A4E56" w:rsidRDefault="00900DB6">
            <w:pPr>
              <w:spacing w:after="0" w:line="240" w:lineRule="auto"/>
              <w:rPr>
                <w:szCs w:val="22"/>
                <w:lang w:eastAsia="zh-CN"/>
              </w:rPr>
            </w:pPr>
            <w:r>
              <w:rPr>
                <w:szCs w:val="22"/>
                <w:lang w:eastAsia="zh-CN"/>
              </w:rPr>
              <w:t>For example, we can consider the following:</w:t>
            </w:r>
          </w:p>
          <w:p w14:paraId="2356BF91" w14:textId="77777777"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6F2A6848" w14:textId="77777777"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2717806" w14:textId="77777777"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6EFCA59A" w14:textId="77777777"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5DC176A" w14:textId="77777777" w:rsidR="000A4E56" w:rsidRDefault="00900DB6">
            <w:pPr>
              <w:spacing w:after="0" w:line="240" w:lineRule="auto"/>
              <w:ind w:left="314"/>
              <w:rPr>
                <w:bCs/>
                <w:iCs/>
                <w:szCs w:val="22"/>
                <w:lang w:eastAsia="zh-CN"/>
              </w:rPr>
            </w:pPr>
            <w:r>
              <w:rPr>
                <w:bCs/>
                <w:iCs/>
                <w:szCs w:val="22"/>
                <w:lang w:eastAsia="zh-CN"/>
              </w:rPr>
              <w:t>Note: exact power consumption value for each category is to be determined.</w:t>
            </w:r>
          </w:p>
          <w:p w14:paraId="077AF82E" w14:textId="77777777" w:rsidR="000A4E56" w:rsidRDefault="000A4E56">
            <w:pPr>
              <w:spacing w:after="0" w:line="240" w:lineRule="auto"/>
              <w:rPr>
                <w:szCs w:val="22"/>
                <w:lang w:eastAsia="zh-CN"/>
              </w:rPr>
            </w:pPr>
          </w:p>
        </w:tc>
      </w:tr>
      <w:tr w:rsidR="000A4E56" w14:paraId="6C7933DA" w14:textId="77777777">
        <w:tc>
          <w:tcPr>
            <w:tcW w:w="1555" w:type="dxa"/>
            <w:tcBorders>
              <w:top w:val="single" w:sz="4" w:space="0" w:color="auto"/>
              <w:left w:val="single" w:sz="4" w:space="0" w:color="auto"/>
              <w:bottom w:val="single" w:sz="4" w:space="0" w:color="auto"/>
              <w:right w:val="single" w:sz="4" w:space="0" w:color="auto"/>
            </w:tcBorders>
          </w:tcPr>
          <w:p w14:paraId="0BB1843E" w14:textId="77777777" w:rsidR="000A4E56" w:rsidRDefault="00900DB6">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342AE3FD" w14:textId="77777777"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14:paraId="674A4E70" w14:textId="77777777">
        <w:tc>
          <w:tcPr>
            <w:tcW w:w="1555" w:type="dxa"/>
            <w:tcBorders>
              <w:top w:val="single" w:sz="4" w:space="0" w:color="auto"/>
              <w:left w:val="single" w:sz="4" w:space="0" w:color="auto"/>
              <w:bottom w:val="single" w:sz="4" w:space="0" w:color="auto"/>
              <w:right w:val="single" w:sz="4" w:space="0" w:color="auto"/>
            </w:tcBorders>
          </w:tcPr>
          <w:p w14:paraId="00C73553"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5555FD4" w14:textId="77777777"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14:paraId="5C15DF45" w14:textId="77777777">
        <w:tc>
          <w:tcPr>
            <w:tcW w:w="1555" w:type="dxa"/>
            <w:tcBorders>
              <w:top w:val="single" w:sz="4" w:space="0" w:color="auto"/>
              <w:left w:val="single" w:sz="4" w:space="0" w:color="auto"/>
              <w:bottom w:val="single" w:sz="4" w:space="0" w:color="auto"/>
              <w:right w:val="single" w:sz="4" w:space="0" w:color="auto"/>
            </w:tcBorders>
          </w:tcPr>
          <w:p w14:paraId="28AFFED2" w14:textId="77777777" w:rsidR="00F348CA" w:rsidRDefault="00304B2C" w:rsidP="00F348CA">
            <w:pPr>
              <w:spacing w:after="0" w:line="240" w:lineRule="auto"/>
              <w:rPr>
                <w:szCs w:val="22"/>
                <w:lang w:eastAsia="zh-CN"/>
              </w:rPr>
            </w:pPr>
            <w:r>
              <w:rPr>
                <w:szCs w:val="22"/>
                <w:lang w:eastAsia="zh-CN"/>
              </w:rPr>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CF99DB" w14:textId="77777777"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FutureWei’s proposal. Perhaps it’s better to provide relative power unit/ms value this meeting in order that companies can perform power analysis. </w:t>
            </w:r>
          </w:p>
          <w:p w14:paraId="714E18AF" w14:textId="77777777" w:rsidR="00F348CA" w:rsidRDefault="00F348CA" w:rsidP="00E44C01">
            <w:pPr>
              <w:spacing w:after="0" w:line="240" w:lineRule="auto"/>
              <w:rPr>
                <w:szCs w:val="22"/>
                <w:lang w:eastAsia="zh-CN"/>
              </w:rPr>
            </w:pPr>
            <w:r>
              <w:rPr>
                <w:szCs w:val="22"/>
                <w:lang w:eastAsia="zh-CN"/>
              </w:rPr>
              <w:t xml:space="preserve">We consider 1 relative power unit corresponds to 1 mW. </w:t>
            </w:r>
          </w:p>
        </w:tc>
      </w:tr>
      <w:tr w:rsidR="00EF2A15" w14:paraId="06F13FFE" w14:textId="77777777">
        <w:tc>
          <w:tcPr>
            <w:tcW w:w="1555" w:type="dxa"/>
            <w:tcBorders>
              <w:top w:val="single" w:sz="4" w:space="0" w:color="auto"/>
              <w:left w:val="single" w:sz="4" w:space="0" w:color="auto"/>
              <w:bottom w:val="single" w:sz="4" w:space="0" w:color="auto"/>
              <w:right w:val="single" w:sz="4" w:space="0" w:color="auto"/>
            </w:tcBorders>
          </w:tcPr>
          <w:p w14:paraId="2559FE82" w14:textId="02B2E60D" w:rsidR="00EF2A15" w:rsidRDefault="00EF2A15" w:rsidP="00EF2A15">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4302C2F" w14:textId="77777777" w:rsidR="00EF2A15" w:rsidRDefault="00EF2A15" w:rsidP="00EF2A15">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sidRPr="00106863">
              <w:rPr>
                <w:rFonts w:eastAsia="MS Mincho"/>
                <w:bCs/>
                <w:lang w:eastAsia="ja-JP"/>
              </w:rPr>
              <w:t>Ultra-deep sleep</w:t>
            </w:r>
            <w:r>
              <w:rPr>
                <w:rFonts w:eastAsia="MS Mincho"/>
                <w:bCs/>
                <w:lang w:eastAsia="ja-JP"/>
              </w:rPr>
              <w:t xml:space="preserve"> [0.015] for main radio. So the option 1 [0.01] means that when LP-WUR monitors LP-WUR, the power consumption is still lower than the ultra-deep sleep for main radio?</w:t>
            </w:r>
          </w:p>
          <w:p w14:paraId="08858FFB" w14:textId="77777777" w:rsidR="00EF2A15" w:rsidRDefault="00EF2A15" w:rsidP="00EF2A15">
            <w:pPr>
              <w:spacing w:after="0" w:line="240" w:lineRule="auto"/>
              <w:rPr>
                <w:szCs w:val="22"/>
                <w:lang w:eastAsia="zh-CN"/>
              </w:rPr>
            </w:pPr>
          </w:p>
        </w:tc>
      </w:tr>
      <w:tr w:rsidR="00D35ADD" w14:paraId="36980A17" w14:textId="77777777" w:rsidTr="00D35ADD">
        <w:tc>
          <w:tcPr>
            <w:tcW w:w="1555" w:type="dxa"/>
          </w:tcPr>
          <w:p w14:paraId="6FA2304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C23982B" w14:textId="77777777" w:rsidR="00D35ADD" w:rsidRDefault="00D35ADD" w:rsidP="00EE12B0">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3C918B41" w14:textId="77777777" w:rsidR="00D35ADD" w:rsidRDefault="00D35ADD" w:rsidP="00EE12B0">
            <w:pPr>
              <w:spacing w:after="0" w:line="240" w:lineRule="auto"/>
              <w:rPr>
                <w:szCs w:val="22"/>
                <w:lang w:eastAsia="zh-CN"/>
              </w:rPr>
            </w:pPr>
            <w:r>
              <w:rPr>
                <w:szCs w:val="22"/>
                <w:lang w:eastAsia="zh-CN"/>
              </w:rPr>
              <w:t xml:space="preserve">We are fine with Futurewei proposal to evaluation multiple power level of </w:t>
            </w:r>
            <w:r>
              <w:rPr>
                <w:rFonts w:hint="eastAsia"/>
                <w:szCs w:val="22"/>
                <w:lang w:eastAsia="zh-CN"/>
              </w:rPr>
              <w:t>LP-WUR</w:t>
            </w:r>
          </w:p>
        </w:tc>
      </w:tr>
      <w:tr w:rsidR="003841B5" w14:paraId="285CF734" w14:textId="77777777" w:rsidTr="00D35ADD">
        <w:tc>
          <w:tcPr>
            <w:tcW w:w="1555" w:type="dxa"/>
          </w:tcPr>
          <w:p w14:paraId="6A4E65FA" w14:textId="47D1A60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5CAB07F4" w14:textId="1091B9F6" w:rsidR="003841B5" w:rsidRDefault="003841B5" w:rsidP="003841B5">
            <w:pPr>
              <w:spacing w:after="0" w:line="240" w:lineRule="auto"/>
              <w:rPr>
                <w:szCs w:val="22"/>
                <w:lang w:eastAsia="zh-CN"/>
              </w:rPr>
            </w:pPr>
            <w:r>
              <w:rPr>
                <w:szCs w:val="22"/>
                <w:lang w:eastAsia="zh-CN"/>
              </w:rPr>
              <w:t>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maybe sufficient for the first power consumption evaluations to have (initial) conservative value for the LP-WUR consumption and revise that further if needed based on the LP-WUR architecture assumptions.</w:t>
            </w:r>
          </w:p>
        </w:tc>
      </w:tr>
      <w:tr w:rsidR="00CD14A9" w14:paraId="157B8EBA" w14:textId="77777777" w:rsidTr="00D35ADD">
        <w:tc>
          <w:tcPr>
            <w:tcW w:w="1555" w:type="dxa"/>
          </w:tcPr>
          <w:p w14:paraId="240253AB" w14:textId="1E17D366" w:rsidR="00CD14A9" w:rsidRDefault="00CD14A9" w:rsidP="00CD14A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315B3F1" w14:textId="77777777" w:rsidR="00CD14A9" w:rsidRDefault="00CD14A9" w:rsidP="00CD14A9">
            <w:pPr>
              <w:spacing w:after="0" w:line="240" w:lineRule="auto"/>
              <w:rPr>
                <w:szCs w:val="22"/>
                <w:lang w:eastAsia="zh-CN"/>
              </w:rPr>
            </w:pPr>
            <w:r>
              <w:rPr>
                <w:szCs w:val="22"/>
                <w:lang w:eastAsia="zh-CN"/>
              </w:rPr>
              <w:t>To Nordic,</w:t>
            </w:r>
          </w:p>
          <w:p w14:paraId="42A4EDC2" w14:textId="77777777" w:rsidR="00CD14A9" w:rsidRDefault="00CD14A9" w:rsidP="00CD14A9">
            <w:pPr>
              <w:spacing w:after="0" w:line="240" w:lineRule="auto"/>
              <w:rPr>
                <w:szCs w:val="22"/>
                <w:lang w:eastAsia="zh-CN"/>
              </w:rPr>
            </w:pPr>
            <w:r>
              <w:rPr>
                <w:rFonts w:hint="eastAsia"/>
                <w:szCs w:val="22"/>
                <w:lang w:eastAsia="zh-CN"/>
              </w:rPr>
              <w:t>I</w:t>
            </w:r>
            <w:r>
              <w:rPr>
                <w:szCs w:val="22"/>
                <w:lang w:eastAsia="zh-CN"/>
              </w:rPr>
              <w:t>n power target discussion, different companies proposes the LP-WUR active state power ranges in be 30uW ~ 1mW. And some companies proposing 0.005/0.01/0.03 (that’s why option 1, i.e., 0.01, comes from)as the relative power unit. If 30uW corresponds 0.01 unit, then PDCCH monitoring according to 38.840 would consume 300mW corresponding to 100units. Which in my understanding is still a reasonable power consumption.</w:t>
            </w:r>
          </w:p>
          <w:p w14:paraId="4C41F0B6"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 xml:space="preserve">o </w:t>
            </w:r>
            <w:r>
              <w:rPr>
                <w:rFonts w:hint="eastAsia"/>
                <w:szCs w:val="22"/>
                <w:lang w:eastAsia="zh-CN"/>
              </w:rPr>
              <w:t>Spreadtrum</w:t>
            </w:r>
            <w:r>
              <w:rPr>
                <w:szCs w:val="22"/>
                <w:lang w:eastAsia="zh-CN"/>
              </w:rPr>
              <w:t>, ZTE</w:t>
            </w:r>
          </w:p>
          <w:p w14:paraId="18BC49AA" w14:textId="77777777" w:rsidR="00CD14A9" w:rsidRDefault="00CD14A9" w:rsidP="00CD14A9">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62C68B"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o Panasonic,</w:t>
            </w:r>
          </w:p>
          <w:p w14:paraId="08508E9B" w14:textId="0A67766D" w:rsidR="00CD14A9" w:rsidRDefault="00CD14A9" w:rsidP="00CD14A9">
            <w:pPr>
              <w:spacing w:after="0" w:line="240" w:lineRule="auto"/>
              <w:rPr>
                <w:szCs w:val="22"/>
                <w:lang w:eastAsia="zh-CN"/>
              </w:rPr>
            </w:pPr>
            <w:r>
              <w:rPr>
                <w:szCs w:val="22"/>
                <w:lang w:eastAsia="zh-CN"/>
              </w:rPr>
              <w:t xml:space="preserve">For option 1 with 0.01 unit, LP-WUR and main radio can be two different hardware setup, do we need to assume </w:t>
            </w:r>
            <w:r>
              <w:rPr>
                <w:rFonts w:eastAsia="MS Mincho"/>
                <w:bCs/>
                <w:lang w:eastAsia="ja-JP"/>
              </w:rPr>
              <w:t>the power consumption with any relation with the ultra-deep sleep for main radio?</w:t>
            </w:r>
          </w:p>
        </w:tc>
      </w:tr>
      <w:tr w:rsidR="00CD0948" w14:paraId="6FDE0BA5" w14:textId="77777777" w:rsidTr="00D35ADD">
        <w:tc>
          <w:tcPr>
            <w:tcW w:w="1555" w:type="dxa"/>
          </w:tcPr>
          <w:p w14:paraId="74DB21F2" w14:textId="02194EA3" w:rsidR="00CD0948" w:rsidRDefault="00CD0948" w:rsidP="00CD14A9">
            <w:pPr>
              <w:spacing w:after="0" w:line="240" w:lineRule="auto"/>
              <w:rPr>
                <w:szCs w:val="22"/>
                <w:lang w:eastAsia="zh-CN"/>
              </w:rPr>
            </w:pPr>
            <w:r>
              <w:rPr>
                <w:szCs w:val="22"/>
                <w:lang w:eastAsia="zh-CN"/>
              </w:rPr>
              <w:t>Sony</w:t>
            </w:r>
          </w:p>
        </w:tc>
        <w:tc>
          <w:tcPr>
            <w:tcW w:w="8407" w:type="dxa"/>
          </w:tcPr>
          <w:p w14:paraId="15B22FBC" w14:textId="58A11D1E" w:rsidR="00CD0948" w:rsidRDefault="00BB189D" w:rsidP="00CD14A9">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w:t>
            </w:r>
            <w:r w:rsidR="00101BB0">
              <w:rPr>
                <w:szCs w:val="22"/>
                <w:lang w:eastAsia="zh-CN"/>
              </w:rPr>
              <w:t>1</w:t>
            </w:r>
            <w:r>
              <w:rPr>
                <w:szCs w:val="22"/>
                <w:lang w:eastAsia="zh-CN"/>
              </w:rPr>
              <w:t>. However, LP-WUR relative power unit needs to be defined to the main radio power units of the respective use-case. It is not very clear how the LP-WUR relative power is calculated.</w:t>
            </w:r>
          </w:p>
        </w:tc>
      </w:tr>
      <w:tr w:rsidR="00B75AF1" w14:paraId="196EB7C8" w14:textId="77777777" w:rsidTr="00B75AF1">
        <w:tc>
          <w:tcPr>
            <w:tcW w:w="1555" w:type="dxa"/>
          </w:tcPr>
          <w:p w14:paraId="63626DBE" w14:textId="77777777" w:rsidR="00B75AF1" w:rsidRDefault="00B75AF1" w:rsidP="00E000B3">
            <w:pPr>
              <w:spacing w:after="0" w:line="240" w:lineRule="auto"/>
              <w:rPr>
                <w:szCs w:val="22"/>
                <w:lang w:eastAsia="zh-CN"/>
              </w:rPr>
            </w:pPr>
            <w:r>
              <w:rPr>
                <w:szCs w:val="22"/>
                <w:lang w:eastAsia="zh-CN"/>
              </w:rPr>
              <w:t>CATT</w:t>
            </w:r>
          </w:p>
        </w:tc>
        <w:tc>
          <w:tcPr>
            <w:tcW w:w="8407" w:type="dxa"/>
          </w:tcPr>
          <w:p w14:paraId="521900D7" w14:textId="77777777" w:rsidR="00B75AF1" w:rsidRDefault="00B75AF1" w:rsidP="00E000B3">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nW. the value should also be reasonable.   </w:t>
            </w:r>
          </w:p>
          <w:p w14:paraId="24422ABF" w14:textId="77777777" w:rsidR="00B75AF1" w:rsidRDefault="00B75AF1" w:rsidP="00E000B3">
            <w:pPr>
              <w:spacing w:after="0" w:line="240" w:lineRule="auto"/>
              <w:rPr>
                <w:szCs w:val="22"/>
                <w:lang w:eastAsia="zh-CN"/>
              </w:rPr>
            </w:pPr>
          </w:p>
        </w:tc>
      </w:tr>
    </w:tbl>
    <w:p w14:paraId="4E2347FC" w14:textId="77777777" w:rsidR="000A4E56" w:rsidRDefault="000A4E56">
      <w:pPr>
        <w:rPr>
          <w:szCs w:val="22"/>
          <w:lang w:eastAsia="zh-CN"/>
        </w:rPr>
      </w:pPr>
    </w:p>
    <w:p w14:paraId="3A8D7A4B" w14:textId="77777777" w:rsidR="000A4E56" w:rsidRDefault="00900DB6">
      <w:pPr>
        <w:pStyle w:val="Heading3"/>
        <w:numPr>
          <w:ilvl w:val="0"/>
          <w:numId w:val="0"/>
        </w:numPr>
        <w:ind w:left="720" w:hanging="720"/>
        <w:rPr>
          <w:lang w:eastAsia="zh-CN"/>
        </w:rPr>
      </w:pPr>
      <w:r>
        <w:rPr>
          <w:lang w:eastAsia="zh-CN"/>
        </w:rPr>
        <w:lastRenderedPageBreak/>
        <w:t xml:space="preserve">2D-v1: Assumptions </w:t>
      </w:r>
      <w:r>
        <w:rPr>
          <w:rFonts w:hint="eastAsia"/>
          <w:lang w:eastAsia="zh-CN"/>
        </w:rPr>
        <w:t>f</w:t>
      </w:r>
      <w:r>
        <w:rPr>
          <w:lang w:eastAsia="zh-CN"/>
        </w:rPr>
        <w:t>or RRC IDLE/INACTIVE</w:t>
      </w:r>
    </w:p>
    <w:p w14:paraId="609970BA" w14:textId="77777777" w:rsidR="000A4E56" w:rsidRDefault="000A4E56">
      <w:pPr>
        <w:rPr>
          <w:lang w:val="en-GB" w:eastAsia="zh-CN"/>
        </w:rPr>
      </w:pPr>
    </w:p>
    <w:p w14:paraId="79867578" w14:textId="77777777" w:rsidR="000A4E56" w:rsidRDefault="00900DB6">
      <w:pPr>
        <w:rPr>
          <w:b/>
          <w:lang w:val="en-GB" w:eastAsia="zh-CN"/>
        </w:rPr>
      </w:pPr>
      <w:r>
        <w:rPr>
          <w:b/>
          <w:lang w:val="en-GB" w:eastAsia="zh-CN"/>
        </w:rPr>
        <w:t>a) parameters setting, including paging rate, paging cycle, eDRX cycle, traffic model, RRM, cell search, sync procedure</w:t>
      </w:r>
    </w:p>
    <w:p w14:paraId="36557DFF" w14:textId="77777777" w:rsidR="000A4E56" w:rsidRDefault="00900DB6">
      <w:pPr>
        <w:numPr>
          <w:ilvl w:val="0"/>
          <w:numId w:val="18"/>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Future</w:t>
      </w:r>
      <w:r>
        <w:rPr>
          <w:rFonts w:eastAsia="Yu Gothic Medium" w:hint="eastAsia"/>
          <w:color w:val="FF0000"/>
        </w:rPr>
        <w:t>wei</w:t>
      </w:r>
      <w:r>
        <w:rPr>
          <w:rFonts w:eastAsia="Yu Gothic Medium"/>
          <w:color w:val="FF0000"/>
        </w:rPr>
        <w:t xml:space="preserve">, vivo, </w:t>
      </w:r>
      <w:r>
        <w:rPr>
          <w:color w:val="FF0000"/>
        </w:rPr>
        <w:t>spreadtrum</w:t>
      </w:r>
    </w:p>
    <w:p w14:paraId="08CF6DCA"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spreadtrum, vivo</w:t>
      </w:r>
    </w:p>
    <w:p w14:paraId="18B3A32B" w14:textId="77777777" w:rsidR="000A4E56" w:rsidRDefault="00900DB6">
      <w:pPr>
        <w:numPr>
          <w:ilvl w:val="0"/>
          <w:numId w:val="18"/>
        </w:numPr>
        <w:spacing w:after="0"/>
        <w:rPr>
          <w:rFonts w:eastAsia="Yu Gothic Medium"/>
          <w:color w:val="FF0000"/>
        </w:rPr>
      </w:pPr>
      <w:r>
        <w:rPr>
          <w:rFonts w:hint="eastAsia"/>
          <w:color w:val="FF0000"/>
        </w:rPr>
        <w:t>e</w:t>
      </w:r>
      <w:r>
        <w:rPr>
          <w:color w:val="FF0000"/>
        </w:rPr>
        <w:t>DRX cycle (48 DRX cycles = 61.44s): Futurewei, vivo, Nokia</w:t>
      </w:r>
    </w:p>
    <w:p w14:paraId="3E8778B8"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TW duration (8 DRX cycles =10.24s): Futurewei, vivo, Nokia</w:t>
      </w:r>
    </w:p>
    <w:p w14:paraId="6E2F0B59" w14:textId="77777777" w:rsidR="000A4E56" w:rsidRDefault="00900DB6">
      <w:pPr>
        <w:numPr>
          <w:ilvl w:val="0"/>
          <w:numId w:val="18"/>
        </w:numPr>
        <w:spacing w:after="0"/>
        <w:rPr>
          <w:rFonts w:eastAsia="Yu Gothic Medium"/>
          <w:color w:val="FF0000"/>
        </w:rPr>
      </w:pPr>
      <w:r>
        <w:rPr>
          <w:color w:val="FF0000"/>
        </w:rPr>
        <w:t xml:space="preserve">Traffic model (reuse that of 38.875 or 38.840): </w:t>
      </w:r>
    </w:p>
    <w:p w14:paraId="1DD353BD" w14:textId="77777777" w:rsidR="000A4E56" w:rsidRDefault="00900DB6">
      <w:pPr>
        <w:numPr>
          <w:ilvl w:val="1"/>
          <w:numId w:val="18"/>
        </w:numPr>
        <w:spacing w:after="0"/>
        <w:rPr>
          <w:rFonts w:eastAsia="Yu Gothic Medium"/>
          <w:color w:val="FF0000"/>
        </w:rPr>
      </w:pPr>
      <w:r>
        <w:rPr>
          <w:color w:val="FF0000"/>
        </w:rPr>
        <w:t xml:space="preserve">38.875 traffic models including heartbeat or instant messaging: vivo, Futurewei, MTK, Ericsson , OPPO </w:t>
      </w:r>
    </w:p>
    <w:p w14:paraId="4F403D9F" w14:textId="77777777" w:rsidR="000A4E56" w:rsidRDefault="00900DB6">
      <w:pPr>
        <w:numPr>
          <w:ilvl w:val="1"/>
          <w:numId w:val="18"/>
        </w:numPr>
        <w:spacing w:after="0"/>
        <w:rPr>
          <w:rFonts w:eastAsia="Yu Gothic Medium"/>
          <w:color w:val="FF0000"/>
        </w:rPr>
      </w:pPr>
      <w:r>
        <w:rPr>
          <w:color w:val="FF0000"/>
        </w:rPr>
        <w:t xml:space="preserve">38.840 traffic models including FTP3 or VoIP: CATT, sharp </w:t>
      </w:r>
    </w:p>
    <w:p w14:paraId="6E88CCEF" w14:textId="77777777" w:rsidR="000A4E56" w:rsidRDefault="00900DB6">
      <w:pPr>
        <w:numPr>
          <w:ilvl w:val="1"/>
          <w:numId w:val="18"/>
        </w:numPr>
        <w:spacing w:after="0"/>
        <w:rPr>
          <w:rFonts w:eastAsia="Yu Gothic Medium"/>
          <w:color w:val="FF0000"/>
        </w:rPr>
      </w:pPr>
      <w:r>
        <w:rPr>
          <w:color w:val="FF0000"/>
        </w:rPr>
        <w:t>Qualcomm (IoT traffic model: inter-arrival time: [tens of min to hours])</w:t>
      </w:r>
    </w:p>
    <w:p w14:paraId="112AD44E" w14:textId="77777777" w:rsidR="000A4E56" w:rsidRDefault="00900DB6">
      <w:pPr>
        <w:numPr>
          <w:ilvl w:val="1"/>
          <w:numId w:val="18"/>
        </w:numPr>
        <w:spacing w:after="0"/>
        <w:rPr>
          <w:rFonts w:eastAsia="Yu Gothic Medium"/>
          <w:color w:val="FF0000"/>
        </w:rPr>
      </w:pPr>
      <w:r>
        <w:rPr>
          <w:color w:val="FF0000"/>
        </w:rPr>
        <w:t>interD (FTP 3: mean arrival</w:t>
      </w:r>
      <w:r>
        <w:rPr>
          <w:color w:val="FF0000"/>
        </w:rPr>
        <w:sym w:font="Wingdings" w:char="F0E0"/>
      </w:r>
      <w:r>
        <w:rPr>
          <w:color w:val="FF0000"/>
        </w:rPr>
        <w:t xml:space="preserve"> 200ms or 2s)</w:t>
      </w:r>
    </w:p>
    <w:p w14:paraId="331F61F8" w14:textId="77777777" w:rsidR="000A4E56" w:rsidRDefault="00900DB6">
      <w:pPr>
        <w:numPr>
          <w:ilvl w:val="0"/>
          <w:numId w:val="18"/>
        </w:numPr>
        <w:spacing w:after="0"/>
        <w:rPr>
          <w:rFonts w:eastAsia="Yu Gothic Medium"/>
          <w:color w:val="FF0000"/>
        </w:rPr>
      </w:pPr>
      <w:r>
        <w:rPr>
          <w:rFonts w:hint="eastAsia"/>
          <w:color w:val="FF0000"/>
        </w:rPr>
        <w:t>R</w:t>
      </w:r>
      <w:r>
        <w:rPr>
          <w:color w:val="FF0000"/>
        </w:rPr>
        <w:t>RM measurement: Nokia, Apple, ZTE</w:t>
      </w:r>
    </w:p>
    <w:p w14:paraId="55FE3252" w14:textId="77777777" w:rsidR="000A4E56" w:rsidRDefault="00900DB6">
      <w:pPr>
        <w:numPr>
          <w:ilvl w:val="0"/>
          <w:numId w:val="18"/>
        </w:numPr>
        <w:spacing w:after="0"/>
        <w:rPr>
          <w:rFonts w:eastAsia="Yu Gothic Medium"/>
          <w:color w:val="FF0000"/>
        </w:rPr>
      </w:pPr>
      <w:r>
        <w:rPr>
          <w:color w:val="FF0000"/>
        </w:rPr>
        <w:t xml:space="preserve">Cell search: Nokia, spreadtrum, </w:t>
      </w:r>
    </w:p>
    <w:p w14:paraId="13DD5BB8" w14:textId="77777777" w:rsidR="000A4E56" w:rsidRDefault="00900DB6">
      <w:pPr>
        <w:numPr>
          <w:ilvl w:val="0"/>
          <w:numId w:val="18"/>
        </w:numPr>
        <w:spacing w:after="0"/>
        <w:rPr>
          <w:rFonts w:eastAsia="Yu Gothic Medium"/>
          <w:color w:val="FF0000"/>
        </w:rPr>
      </w:pPr>
      <w:r>
        <w:rPr>
          <w:color w:val="FF0000"/>
        </w:rPr>
        <w:t>Sync procedure: Nokia, Ericsson</w:t>
      </w:r>
    </w:p>
    <w:p w14:paraId="2E1452D9" w14:textId="77777777" w:rsidR="000A4E56" w:rsidRDefault="00900DB6">
      <w:pPr>
        <w:numPr>
          <w:ilvl w:val="0"/>
          <w:numId w:val="18"/>
        </w:numPr>
        <w:spacing w:after="0"/>
        <w:rPr>
          <w:rFonts w:eastAsia="Yu Gothic Medium"/>
          <w:color w:val="FF0000"/>
        </w:rPr>
      </w:pPr>
      <w:r>
        <w:rPr>
          <w:color w:val="FF0000"/>
        </w:rPr>
        <w:t>Other assumptions: R17 PEI assumptions. 38.802, 38.840—Apple, CATT, Ericson, QUALCOMM</w:t>
      </w:r>
    </w:p>
    <w:p w14:paraId="5CBB20BA" w14:textId="77777777" w:rsidR="000A4E56" w:rsidRDefault="000A4E56">
      <w:pPr>
        <w:spacing w:after="0"/>
      </w:pPr>
    </w:p>
    <w:p w14:paraId="11E36DDE" w14:textId="77777777"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5CFA9F82" w14:textId="77777777" w:rsidR="000A4E56" w:rsidRDefault="00900DB6">
      <w:pPr>
        <w:numPr>
          <w:ilvl w:val="0"/>
          <w:numId w:val="18"/>
        </w:numPr>
        <w:spacing w:after="0"/>
        <w:rPr>
          <w:color w:val="FF0000"/>
        </w:rPr>
      </w:pPr>
      <w:r>
        <w:rPr>
          <w:color w:val="FF0000"/>
        </w:rPr>
        <w:t>depends on whether UE should do PO monitoring after wakeup—Huawei; spreadtrum, Nokia, Intel, ZTE, vivo (PO need to be monitored), Xiaomi (consider both legacy PO or enhanced PO monitoring)</w:t>
      </w:r>
    </w:p>
    <w:p w14:paraId="15C63178" w14:textId="77777777" w:rsidR="000A4E56" w:rsidRDefault="00900DB6">
      <w:pPr>
        <w:numPr>
          <w:ilvl w:val="0"/>
          <w:numId w:val="18"/>
        </w:numPr>
        <w:spacing w:after="0"/>
        <w:rPr>
          <w:color w:val="FF0000"/>
        </w:rPr>
      </w:pPr>
      <w:r>
        <w:rPr>
          <w:color w:val="FF0000"/>
        </w:rPr>
        <w:t>depends on RRM measurement—spreadtrum (relaxed if or not), ZTE (should be assumed)</w:t>
      </w:r>
    </w:p>
    <w:p w14:paraId="6F648A01" w14:textId="77777777" w:rsidR="000A4E56" w:rsidRDefault="00900DB6">
      <w:pPr>
        <w:numPr>
          <w:ilvl w:val="0"/>
          <w:numId w:val="18"/>
        </w:numPr>
        <w:spacing w:after="0"/>
        <w:rPr>
          <w:color w:val="FF0000"/>
        </w:rPr>
      </w:pPr>
      <w:r>
        <w:rPr>
          <w:color w:val="FF0000"/>
        </w:rPr>
        <w:t>depends on whether the main receiver needs to perform cell search after wakeup.—spreadtrum</w:t>
      </w:r>
    </w:p>
    <w:p w14:paraId="7F0F3827" w14:textId="77777777" w:rsidR="000A4E56" w:rsidRDefault="00900DB6">
      <w:pPr>
        <w:numPr>
          <w:ilvl w:val="0"/>
          <w:numId w:val="18"/>
        </w:numPr>
        <w:spacing w:after="0"/>
        <w:rPr>
          <w:color w:val="FF0000"/>
        </w:rPr>
      </w:pPr>
      <w:r>
        <w:rPr>
          <w:color w:val="FF0000"/>
        </w:rPr>
        <w:t>depends on LP-WUR always-on vs. periodically-on –spreadtrum, CATT, OPPO, vivo</w:t>
      </w:r>
    </w:p>
    <w:p w14:paraId="05EA30AD" w14:textId="77777777"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0459FDBF" w14:textId="77777777" w:rsidR="000A4E56" w:rsidRDefault="000A4E56"/>
    <w:p w14:paraId="0B6831E7" w14:textId="77777777" w:rsidR="000A4E56" w:rsidRDefault="00900DB6">
      <w:pPr>
        <w:pStyle w:val="ListParagraph"/>
        <w:widowControl w:val="0"/>
        <w:numPr>
          <w:ilvl w:val="0"/>
          <w:numId w:val="36"/>
        </w:numPr>
        <w:spacing w:after="160"/>
        <w:contextualSpacing/>
        <w:jc w:val="both"/>
        <w:rPr>
          <w:b/>
        </w:rPr>
      </w:pPr>
      <w:r>
        <w:rPr>
          <w:b/>
        </w:rPr>
        <w:t xml:space="preserve">Futurewei: </w:t>
      </w:r>
    </w:p>
    <w:p w14:paraId="374F1028" w14:textId="77777777" w:rsidR="000A4E56" w:rsidRDefault="00900DB6">
      <w:pPr>
        <w:snapToGrid w:val="0"/>
        <w:spacing w:after="120" w:line="240" w:lineRule="auto"/>
        <w:jc w:val="center"/>
        <w:rPr>
          <w:b/>
          <w:bCs/>
        </w:rPr>
      </w:pPr>
      <w:bookmarkStart w:id="36"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36"/>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14:paraId="28E9C9FE" w14:textId="77777777">
        <w:trPr>
          <w:jc w:val="center"/>
        </w:trPr>
        <w:tc>
          <w:tcPr>
            <w:tcW w:w="1255" w:type="dxa"/>
            <w:shd w:val="clear" w:color="auto" w:fill="D9D9D9"/>
          </w:tcPr>
          <w:p w14:paraId="6F2BB2EF" w14:textId="77777777"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7A7C63F2" w14:textId="77777777"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1133520" w14:textId="77777777"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14:paraId="7EA3A6A1" w14:textId="77777777">
        <w:trPr>
          <w:jc w:val="center"/>
        </w:trPr>
        <w:tc>
          <w:tcPr>
            <w:tcW w:w="1255" w:type="dxa"/>
            <w:shd w:val="clear" w:color="auto" w:fill="D9D9D9"/>
          </w:tcPr>
          <w:p w14:paraId="2BF6E60C" w14:textId="77777777"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14:paraId="39E42CDB" w14:textId="77777777"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0199A6E1" w14:textId="77777777" w:rsidR="000A4E56" w:rsidRDefault="00900DB6">
            <w:pPr>
              <w:spacing w:after="0"/>
              <w:jc w:val="center"/>
              <w:rPr>
                <w:rFonts w:eastAsia="Times New Roman"/>
                <w:sz w:val="16"/>
                <w:szCs w:val="16"/>
              </w:rPr>
            </w:pPr>
            <w:r>
              <w:rPr>
                <w:rFonts w:eastAsia="Malgun Gothic"/>
                <w:kern w:val="24"/>
                <w:sz w:val="16"/>
                <w:szCs w:val="16"/>
              </w:rPr>
              <w:t>60 (s)</w:t>
            </w:r>
          </w:p>
        </w:tc>
      </w:tr>
      <w:tr w:rsidR="000A4E56" w14:paraId="386EB541" w14:textId="77777777">
        <w:trPr>
          <w:jc w:val="center"/>
        </w:trPr>
        <w:tc>
          <w:tcPr>
            <w:tcW w:w="1255" w:type="dxa"/>
            <w:shd w:val="clear" w:color="auto" w:fill="D9D9D9"/>
          </w:tcPr>
          <w:p w14:paraId="673C64B9" w14:textId="77777777"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2F10AB7" w14:textId="77777777"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14:paraId="4434CB79" w14:textId="77777777" w:rsidR="000A4E56" w:rsidRDefault="00900DB6">
            <w:pPr>
              <w:spacing w:after="0"/>
              <w:jc w:val="center"/>
              <w:rPr>
                <w:rFonts w:eastAsia="Times New Roman"/>
                <w:sz w:val="16"/>
                <w:szCs w:val="16"/>
              </w:rPr>
            </w:pPr>
            <w:r>
              <w:rPr>
                <w:rFonts w:eastAsia="Malgun Gothic"/>
                <w:kern w:val="24"/>
                <w:sz w:val="16"/>
                <w:szCs w:val="16"/>
              </w:rPr>
              <w:t>1.28 (s)</w:t>
            </w:r>
          </w:p>
        </w:tc>
      </w:tr>
      <w:tr w:rsidR="000A4E56" w14:paraId="34E4A1F1" w14:textId="77777777">
        <w:trPr>
          <w:jc w:val="center"/>
        </w:trPr>
        <w:tc>
          <w:tcPr>
            <w:tcW w:w="1255" w:type="dxa"/>
            <w:shd w:val="clear" w:color="auto" w:fill="D9D9D9"/>
          </w:tcPr>
          <w:p w14:paraId="0A2C3F5B" w14:textId="77777777"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14:paraId="5E873723" w14:textId="77777777" w:rsidR="000A4E56" w:rsidRDefault="00900DB6">
            <w:pPr>
              <w:spacing w:after="0"/>
              <w:jc w:val="left"/>
              <w:rPr>
                <w:rFonts w:eastAsia="Times New Roman"/>
                <w:sz w:val="16"/>
                <w:szCs w:val="16"/>
              </w:rPr>
            </w:pPr>
            <w:r>
              <w:rPr>
                <w:rFonts w:eastAsia="Malgun Gothic"/>
                <w:kern w:val="24"/>
                <w:sz w:val="16"/>
                <w:szCs w:val="16"/>
              </w:rPr>
              <w:t>eDRX Cycle.</w:t>
            </w:r>
          </w:p>
        </w:tc>
        <w:tc>
          <w:tcPr>
            <w:tcW w:w="1215" w:type="dxa"/>
          </w:tcPr>
          <w:p w14:paraId="045B1295" w14:textId="77777777" w:rsidR="000A4E56" w:rsidRDefault="00900DB6">
            <w:pPr>
              <w:spacing w:after="0"/>
              <w:jc w:val="center"/>
              <w:rPr>
                <w:rFonts w:eastAsia="Times New Roman"/>
                <w:sz w:val="16"/>
                <w:szCs w:val="16"/>
              </w:rPr>
            </w:pPr>
            <w:r>
              <w:rPr>
                <w:rFonts w:eastAsia="Malgun Gothic"/>
                <w:kern w:val="24"/>
                <w:sz w:val="16"/>
                <w:szCs w:val="16"/>
              </w:rPr>
              <w:t>61.44 (s)</w:t>
            </w:r>
          </w:p>
        </w:tc>
      </w:tr>
      <w:tr w:rsidR="000A4E56" w14:paraId="735BF1AE" w14:textId="77777777">
        <w:trPr>
          <w:jc w:val="center"/>
        </w:trPr>
        <w:tc>
          <w:tcPr>
            <w:tcW w:w="1255" w:type="dxa"/>
            <w:shd w:val="clear" w:color="auto" w:fill="D9D9D9"/>
          </w:tcPr>
          <w:p w14:paraId="42255CCA" w14:textId="77777777"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14:paraId="2E657ABD" w14:textId="77777777"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eDRX cycle when eDRX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062277D6" w14:textId="77777777" w:rsidR="000A4E56" w:rsidRDefault="00900DB6">
            <w:pPr>
              <w:spacing w:after="0"/>
              <w:jc w:val="center"/>
              <w:rPr>
                <w:rFonts w:eastAsia="Times New Roman"/>
                <w:sz w:val="16"/>
                <w:szCs w:val="16"/>
              </w:rPr>
            </w:pPr>
            <w:r>
              <w:rPr>
                <w:rFonts w:eastAsia="Malgun Gothic"/>
                <w:kern w:val="24"/>
                <w:sz w:val="16"/>
                <w:szCs w:val="16"/>
              </w:rPr>
              <w:t>10.24 (s)</w:t>
            </w:r>
          </w:p>
        </w:tc>
      </w:tr>
      <w:tr w:rsidR="000A4E56" w14:paraId="002802DE" w14:textId="77777777">
        <w:trPr>
          <w:jc w:val="center"/>
        </w:trPr>
        <w:tc>
          <w:tcPr>
            <w:tcW w:w="1255" w:type="dxa"/>
            <w:shd w:val="clear" w:color="auto" w:fill="D9D9D9"/>
          </w:tcPr>
          <w:p w14:paraId="29538F1B" w14:textId="77777777" w:rsidR="000A4E56" w:rsidRDefault="00C84CD2">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275AEFC0" w14:textId="77777777"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66AC6EEA" w14:textId="77777777" w:rsidR="000A4E56" w:rsidRDefault="00900DB6">
            <w:pPr>
              <w:spacing w:after="0"/>
              <w:jc w:val="center"/>
              <w:rPr>
                <w:rFonts w:eastAsia="Times New Roman"/>
                <w:sz w:val="16"/>
                <w:szCs w:val="16"/>
              </w:rPr>
            </w:pPr>
            <w:r>
              <w:rPr>
                <w:rFonts w:eastAsia="Malgun Gothic"/>
                <w:kern w:val="24"/>
                <w:sz w:val="16"/>
                <w:szCs w:val="16"/>
              </w:rPr>
              <w:t>3000 (unit.ms)</w:t>
            </w:r>
          </w:p>
        </w:tc>
      </w:tr>
      <w:tr w:rsidR="000A4E56" w14:paraId="6F5F4FAD" w14:textId="77777777">
        <w:trPr>
          <w:jc w:val="center"/>
        </w:trPr>
        <w:tc>
          <w:tcPr>
            <w:tcW w:w="1255" w:type="dxa"/>
            <w:shd w:val="clear" w:color="auto" w:fill="D9D9D9"/>
          </w:tcPr>
          <w:p w14:paraId="1A02BBCB" w14:textId="77777777"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14:paraId="75EB169D" w14:textId="77777777"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14:paraId="56CF7243" w14:textId="77777777" w:rsidR="000A4E56" w:rsidRDefault="00900DB6">
            <w:pPr>
              <w:spacing w:after="0"/>
              <w:jc w:val="center"/>
              <w:rPr>
                <w:rFonts w:eastAsia="Times New Roman"/>
                <w:sz w:val="16"/>
                <w:szCs w:val="16"/>
              </w:rPr>
            </w:pPr>
            <w:r>
              <w:rPr>
                <w:rFonts w:eastAsia="Malgun Gothic"/>
                <w:kern w:val="24"/>
                <w:sz w:val="16"/>
                <w:szCs w:val="16"/>
              </w:rPr>
              <w:t>20 (MHz)</w:t>
            </w:r>
          </w:p>
        </w:tc>
      </w:tr>
      <w:tr w:rsidR="000A4E56" w14:paraId="73754B90" w14:textId="77777777">
        <w:trPr>
          <w:jc w:val="center"/>
        </w:trPr>
        <w:tc>
          <w:tcPr>
            <w:tcW w:w="1255" w:type="dxa"/>
            <w:shd w:val="clear" w:color="auto" w:fill="D9D9D9"/>
          </w:tcPr>
          <w:p w14:paraId="368089CC" w14:textId="77777777"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14:paraId="7C332AF3" w14:textId="77777777"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203B64B" w14:textId="77777777" w:rsidR="000A4E56" w:rsidRDefault="00900DB6">
            <w:pPr>
              <w:spacing w:after="0"/>
              <w:jc w:val="center"/>
              <w:rPr>
                <w:rFonts w:eastAsia="Times New Roman"/>
                <w:sz w:val="16"/>
                <w:szCs w:val="16"/>
              </w:rPr>
            </w:pPr>
            <w:r>
              <w:rPr>
                <w:rFonts w:eastAsia="Malgun Gothic"/>
                <w:kern w:val="24"/>
                <w:sz w:val="16"/>
                <w:szCs w:val="16"/>
              </w:rPr>
              <w:t>101 (ms)</w:t>
            </w:r>
          </w:p>
        </w:tc>
      </w:tr>
    </w:tbl>
    <w:p w14:paraId="75E0B7DD" w14:textId="77777777" w:rsidR="000A4E56" w:rsidRDefault="00900DB6">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48FA907F" w14:textId="77777777" w:rsidR="000A4E56" w:rsidRDefault="00900DB6">
      <w:pPr>
        <w:pStyle w:val="ListParagraph"/>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4F8631AD" w14:textId="77777777" w:rsidR="000A4E56" w:rsidRDefault="000A4E56">
      <w:pPr>
        <w:pStyle w:val="ListParagraph"/>
        <w:overflowPunct w:val="0"/>
        <w:autoSpaceDE w:val="0"/>
        <w:autoSpaceDN w:val="0"/>
        <w:adjustRightInd w:val="0"/>
        <w:ind w:left="420"/>
        <w:textAlignment w:val="baseline"/>
        <w:rPr>
          <w:b/>
        </w:rPr>
      </w:pPr>
    </w:p>
    <w:p w14:paraId="6A2C9602" w14:textId="77777777"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B83B49A" w14:textId="77777777" w:rsidR="000A4E56" w:rsidRDefault="00900DB6">
      <w:pPr>
        <w:snapToGrid w:val="0"/>
        <w:spacing w:after="120" w:line="240" w:lineRule="auto"/>
      </w:pPr>
      <w:r>
        <w:lastRenderedPageBreak/>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16B444AD"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1CBB5453" w14:textId="77777777" w:rsidR="000A4E56" w:rsidRDefault="000A4E56"/>
    <w:p w14:paraId="599EC5D3" w14:textId="77777777" w:rsidR="000A4E56" w:rsidRDefault="00900DB6">
      <w:pPr>
        <w:pStyle w:val="ListParagraph"/>
        <w:widowControl w:val="0"/>
        <w:numPr>
          <w:ilvl w:val="0"/>
          <w:numId w:val="36"/>
        </w:numPr>
        <w:spacing w:after="160"/>
        <w:contextualSpacing/>
        <w:jc w:val="both"/>
        <w:rPr>
          <w:b/>
          <w:color w:val="5B9BD5" w:themeColor="accent1"/>
        </w:rPr>
      </w:pPr>
      <w:r>
        <w:rPr>
          <w:b/>
        </w:rPr>
        <w:t>Spreadtrum</w:t>
      </w:r>
      <w:r>
        <w:rPr>
          <w:b/>
          <w:color w:val="5B9BD5" w:themeColor="accent1"/>
        </w:rPr>
        <w:t>: need to consider the following four assumptions:</w:t>
      </w:r>
    </w:p>
    <w:p w14:paraId="3B18090B"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241FB939"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70118B75"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6C1FF9D8"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14:paraId="21C0B481" w14:textId="77777777" w:rsidR="000A4E56" w:rsidRDefault="000A4E56"/>
    <w:p w14:paraId="78D97507" w14:textId="77777777" w:rsidR="000A4E56" w:rsidRDefault="00900DB6">
      <w:pPr>
        <w:numPr>
          <w:ilvl w:val="0"/>
          <w:numId w:val="38"/>
        </w:numPr>
        <w:overflowPunct/>
        <w:snapToGrid w:val="0"/>
        <w:spacing w:after="120" w:line="240" w:lineRule="auto"/>
        <w:jc w:val="both"/>
        <w:textAlignment w:val="auto"/>
      </w:pPr>
      <w:r>
        <w:t>Paging rate is 1%</w:t>
      </w:r>
    </w:p>
    <w:p w14:paraId="496B8846" w14:textId="77777777" w:rsidR="000A4E56" w:rsidRDefault="00900DB6">
      <w:pPr>
        <w:numPr>
          <w:ilvl w:val="0"/>
          <w:numId w:val="38"/>
        </w:numPr>
        <w:overflowPunct/>
        <w:snapToGrid w:val="0"/>
        <w:spacing w:after="120" w:line="240" w:lineRule="auto"/>
        <w:jc w:val="both"/>
        <w:textAlignment w:val="auto"/>
      </w:pPr>
      <w:r>
        <w:t>Group-paging-rate is 10% (assuming 10 UEs in a group)</w:t>
      </w:r>
    </w:p>
    <w:p w14:paraId="3D57D3A6" w14:textId="77777777" w:rsidR="000A4E56" w:rsidRDefault="00900DB6">
      <w:pPr>
        <w:numPr>
          <w:ilvl w:val="0"/>
          <w:numId w:val="38"/>
        </w:numPr>
        <w:overflowPunct/>
        <w:snapToGrid w:val="0"/>
        <w:spacing w:after="120" w:line="240" w:lineRule="auto"/>
        <w:jc w:val="both"/>
        <w:textAlignment w:val="auto"/>
      </w:pPr>
      <w:r>
        <w:t>Paging cycle is 1280ms or above</w:t>
      </w:r>
    </w:p>
    <w:p w14:paraId="6D5F688F" w14:textId="77777777" w:rsidR="000A4E56" w:rsidRDefault="00900DB6">
      <w:pPr>
        <w:snapToGrid w:val="0"/>
        <w:spacing w:after="120" w:line="240" w:lineRule="auto"/>
        <w:rPr>
          <w:b/>
          <w:i/>
        </w:rPr>
      </w:pPr>
      <w:r>
        <w:rPr>
          <w:b/>
          <w:i/>
        </w:rPr>
        <w:t xml:space="preserve">Proposal 8: The baseline evaluation assumptions should be determined, e.g. </w:t>
      </w:r>
    </w:p>
    <w:p w14:paraId="003B2D50" w14:textId="77777777" w:rsidR="000A4E56" w:rsidRDefault="00900DB6">
      <w:pPr>
        <w:numPr>
          <w:ilvl w:val="0"/>
          <w:numId w:val="38"/>
        </w:numPr>
        <w:overflowPunct/>
        <w:snapToGrid w:val="0"/>
        <w:spacing w:after="120" w:line="240" w:lineRule="auto"/>
        <w:jc w:val="both"/>
        <w:textAlignment w:val="auto"/>
        <w:rPr>
          <w:b/>
          <w:i/>
        </w:rPr>
      </w:pPr>
      <w:r>
        <w:rPr>
          <w:b/>
          <w:i/>
        </w:rPr>
        <w:t xml:space="preserve">paging rate, </w:t>
      </w:r>
    </w:p>
    <w:p w14:paraId="7946172C" w14:textId="77777777" w:rsidR="000A4E56" w:rsidRDefault="00900DB6">
      <w:pPr>
        <w:numPr>
          <w:ilvl w:val="0"/>
          <w:numId w:val="38"/>
        </w:numPr>
        <w:overflowPunct/>
        <w:snapToGrid w:val="0"/>
        <w:spacing w:after="120" w:line="240" w:lineRule="auto"/>
        <w:jc w:val="both"/>
        <w:textAlignment w:val="auto"/>
        <w:rPr>
          <w:b/>
          <w:i/>
        </w:rPr>
      </w:pPr>
      <w:r>
        <w:rPr>
          <w:b/>
          <w:i/>
        </w:rPr>
        <w:t xml:space="preserve">group-paging-rate, </w:t>
      </w:r>
    </w:p>
    <w:p w14:paraId="10F3ED46" w14:textId="77777777"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14:paraId="78E242B6" w14:textId="77777777"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14:paraId="1B26275F" w14:textId="77777777"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14:paraId="21C126AE" w14:textId="77777777"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09F59969" w14:textId="77777777" w:rsidR="000A4E56" w:rsidRDefault="00900DB6">
      <w:pPr>
        <w:numPr>
          <w:ilvl w:val="0"/>
          <w:numId w:val="38"/>
        </w:numPr>
        <w:overflowPunct/>
        <w:snapToGrid w:val="0"/>
        <w:spacing w:after="120" w:line="240" w:lineRule="auto"/>
        <w:textAlignment w:val="auto"/>
        <w:rPr>
          <w:b/>
          <w:i/>
        </w:rPr>
      </w:pPr>
      <w:r>
        <w:rPr>
          <w:b/>
          <w:i/>
        </w:rPr>
        <w:t>always-on vs. periodically-on,</w:t>
      </w:r>
    </w:p>
    <w:p w14:paraId="2E0B0D77" w14:textId="77777777" w:rsidR="000A4E56" w:rsidRDefault="00900DB6">
      <w:pPr>
        <w:numPr>
          <w:ilvl w:val="0"/>
          <w:numId w:val="38"/>
        </w:numPr>
        <w:overflowPunct/>
        <w:snapToGrid w:val="0"/>
        <w:spacing w:after="120" w:line="240" w:lineRule="auto"/>
        <w:textAlignment w:val="auto"/>
        <w:rPr>
          <w:b/>
          <w:i/>
        </w:rPr>
      </w:pPr>
      <w:r>
        <w:rPr>
          <w:b/>
          <w:i/>
        </w:rPr>
        <w:t>whether the LP-WUS supports beam sweeping or not,</w:t>
      </w:r>
    </w:p>
    <w:p w14:paraId="79104A2C"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00FA5FD1" w14:textId="77777777"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14:paraId="203A82B6"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7FB532EB" w14:textId="77777777" w:rsidR="000A4E56" w:rsidRDefault="00900DB6">
      <w:pPr>
        <w:snapToGrid w:val="0"/>
        <w:spacing w:after="120" w:line="240" w:lineRule="auto"/>
        <w:rPr>
          <w:b/>
          <w:i/>
        </w:rPr>
      </w:pPr>
      <w:r>
        <w:rPr>
          <w:b/>
          <w:i/>
        </w:rPr>
        <w:t>Observation 6: Assumption of always-on or periodically-on impacts KPIs widely.</w:t>
      </w:r>
    </w:p>
    <w:p w14:paraId="656F4C8E" w14:textId="77777777"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14:paraId="79D8CA76" w14:textId="77777777" w:rsidR="000A4E56" w:rsidRDefault="00900DB6">
      <w:pPr>
        <w:snapToGrid w:val="0"/>
        <w:spacing w:after="120" w:line="240" w:lineRule="auto"/>
        <w:rPr>
          <w:b/>
          <w:i/>
        </w:rPr>
      </w:pPr>
      <w:r>
        <w:rPr>
          <w:b/>
          <w:i/>
        </w:rPr>
        <w:t>Observation 8: Assumption of whether the main receiver should still monitor PO after wakeup impacts KPIs widely.</w:t>
      </w:r>
    </w:p>
    <w:p w14:paraId="0CDBF9C5" w14:textId="77777777" w:rsidR="000A4E56" w:rsidRDefault="00900DB6">
      <w:pPr>
        <w:snapToGrid w:val="0"/>
        <w:spacing w:after="120" w:line="240" w:lineRule="auto"/>
        <w:rPr>
          <w:b/>
          <w:i/>
        </w:rPr>
      </w:pPr>
      <w:r>
        <w:rPr>
          <w:b/>
          <w:i/>
        </w:rPr>
        <w:t>Observation 9: Assumption of whether the measurement is relaxed or not at the main receiver at least impacts the mobility.</w:t>
      </w:r>
    </w:p>
    <w:p w14:paraId="6E09B96E" w14:textId="77777777" w:rsidR="000A4E56" w:rsidRDefault="00900DB6">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061B9A04" w14:textId="77777777" w:rsidR="000A4E56" w:rsidRDefault="00900DB6">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F0320A" w14:textId="77777777" w:rsidR="000A4E56" w:rsidRDefault="000A4E56">
      <w:pPr>
        <w:snapToGrid w:val="0"/>
        <w:spacing w:after="100" w:line="240" w:lineRule="auto"/>
        <w:rPr>
          <w:kern w:val="2"/>
        </w:rPr>
      </w:pPr>
    </w:p>
    <w:p w14:paraId="78BC9860" w14:textId="77777777" w:rsidR="000A4E56" w:rsidRDefault="00900DB6">
      <w:pPr>
        <w:pStyle w:val="ListParagraph"/>
        <w:widowControl w:val="0"/>
        <w:numPr>
          <w:ilvl w:val="0"/>
          <w:numId w:val="36"/>
        </w:numPr>
        <w:spacing w:after="160"/>
        <w:contextualSpacing/>
        <w:jc w:val="both"/>
        <w:rPr>
          <w:b/>
        </w:rPr>
      </w:pPr>
      <w:r>
        <w:rPr>
          <w:b/>
          <w:color w:val="44546A" w:themeColor="text2"/>
        </w:rPr>
        <w:t>vivo</w:t>
      </w:r>
      <w:r>
        <w:rPr>
          <w:b/>
        </w:rPr>
        <w:t xml:space="preserve">: </w:t>
      </w:r>
    </w:p>
    <w:p w14:paraId="762E86B2" w14:textId="77777777" w:rsidR="000A4E56" w:rsidRDefault="000A4E56"/>
    <w:p w14:paraId="71F24330" w14:textId="77777777" w:rsidR="000A4E56" w:rsidRDefault="00900DB6">
      <w:pPr>
        <w:spacing w:after="120" w:line="240" w:lineRule="auto"/>
        <w:jc w:val="center"/>
        <w:rPr>
          <w:rFonts w:eastAsia="DengXian"/>
          <w:b/>
        </w:rPr>
      </w:pPr>
      <w:bookmarkStart w:id="37" w:name="_Ref115255855"/>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37"/>
      <w:r>
        <w:rPr>
          <w:b/>
          <w:szCs w:val="24"/>
        </w:rPr>
        <w:t>.</w:t>
      </w:r>
      <w:r>
        <w:rPr>
          <w:rFonts w:eastAsia="DengXian"/>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14:paraId="0FF6BBB4" w14:textId="77777777">
        <w:trPr>
          <w:trHeight w:val="21"/>
          <w:jc w:val="center"/>
        </w:trPr>
        <w:tc>
          <w:tcPr>
            <w:tcW w:w="3119" w:type="dxa"/>
            <w:vAlign w:val="center"/>
          </w:tcPr>
          <w:p w14:paraId="76087142" w14:textId="77777777" w:rsidR="000A4E56" w:rsidRDefault="00900DB6">
            <w:pPr>
              <w:jc w:val="center"/>
              <w:rPr>
                <w:rFonts w:eastAsia="Yu Mincho"/>
                <w:b/>
                <w:lang w:eastAsia="ja-JP"/>
              </w:rPr>
            </w:pPr>
            <w:r>
              <w:rPr>
                <w:rFonts w:eastAsia="Yu Mincho"/>
                <w:b/>
                <w:bCs/>
                <w:lang w:eastAsia="ja-JP"/>
              </w:rPr>
              <w:lastRenderedPageBreak/>
              <w:t>Parameters</w:t>
            </w:r>
          </w:p>
        </w:tc>
        <w:tc>
          <w:tcPr>
            <w:tcW w:w="4106" w:type="dxa"/>
            <w:vAlign w:val="center"/>
          </w:tcPr>
          <w:p w14:paraId="3CEDF5AD" w14:textId="77777777" w:rsidR="000A4E56" w:rsidRDefault="00900DB6">
            <w:pPr>
              <w:jc w:val="center"/>
              <w:rPr>
                <w:rFonts w:eastAsia="Yu Mincho"/>
                <w:b/>
                <w:lang w:eastAsia="ja-JP"/>
              </w:rPr>
            </w:pPr>
            <w:r>
              <w:rPr>
                <w:rFonts w:eastAsia="Times New Roman"/>
                <w:b/>
                <w:szCs w:val="24"/>
              </w:rPr>
              <w:t>Value</w:t>
            </w:r>
          </w:p>
        </w:tc>
      </w:tr>
      <w:tr w:rsidR="000A4E56" w14:paraId="385E8199" w14:textId="77777777">
        <w:trPr>
          <w:trHeight w:val="21"/>
          <w:jc w:val="center"/>
        </w:trPr>
        <w:tc>
          <w:tcPr>
            <w:tcW w:w="3119" w:type="dxa"/>
            <w:vAlign w:val="center"/>
          </w:tcPr>
          <w:p w14:paraId="078B914E" w14:textId="77777777" w:rsidR="000A4E56" w:rsidRDefault="00900DB6">
            <w:pPr>
              <w:jc w:val="center"/>
            </w:pPr>
            <w:r>
              <w:t>Paging cycle length</w:t>
            </w:r>
          </w:p>
        </w:tc>
        <w:tc>
          <w:tcPr>
            <w:tcW w:w="4106" w:type="dxa"/>
            <w:vAlign w:val="center"/>
          </w:tcPr>
          <w:p w14:paraId="1052178F" w14:textId="77777777" w:rsidR="000A4E56" w:rsidRDefault="00900DB6">
            <w:pPr>
              <w:jc w:val="center"/>
            </w:pPr>
            <w:r>
              <w:rPr>
                <w:rFonts w:hint="eastAsia"/>
              </w:rPr>
              <w:t>1</w:t>
            </w:r>
            <w:r>
              <w:t>.28s</w:t>
            </w:r>
          </w:p>
        </w:tc>
      </w:tr>
      <w:tr w:rsidR="000A4E56" w14:paraId="4EA36FB8" w14:textId="77777777">
        <w:trPr>
          <w:trHeight w:val="21"/>
          <w:jc w:val="center"/>
        </w:trPr>
        <w:tc>
          <w:tcPr>
            <w:tcW w:w="3119" w:type="dxa"/>
            <w:vAlign w:val="center"/>
          </w:tcPr>
          <w:p w14:paraId="1C9E8A59" w14:textId="77777777" w:rsidR="000A4E56" w:rsidRDefault="00900DB6">
            <w:pPr>
              <w:jc w:val="center"/>
            </w:pPr>
            <w:r>
              <w:t>Number of SSB before PO</w:t>
            </w:r>
          </w:p>
        </w:tc>
        <w:tc>
          <w:tcPr>
            <w:tcW w:w="4106" w:type="dxa"/>
            <w:vAlign w:val="center"/>
          </w:tcPr>
          <w:p w14:paraId="092E41EA" w14:textId="77777777" w:rsidR="000A4E56" w:rsidRDefault="00900DB6">
            <w:pPr>
              <w:jc w:val="center"/>
            </w:pPr>
            <w:r>
              <w:t xml:space="preserve">1, </w:t>
            </w:r>
            <w:r>
              <w:rPr>
                <w:rFonts w:hint="eastAsia"/>
              </w:rPr>
              <w:t>2</w:t>
            </w:r>
            <w:r>
              <w:t xml:space="preserve"> or 3, (used for AGC adjustment, T/F tracking, serving cell and intra-F measurement)</w:t>
            </w:r>
          </w:p>
        </w:tc>
      </w:tr>
      <w:tr w:rsidR="000A4E56" w14:paraId="08D280EA" w14:textId="77777777">
        <w:trPr>
          <w:trHeight w:val="21"/>
          <w:jc w:val="center"/>
        </w:trPr>
        <w:tc>
          <w:tcPr>
            <w:tcW w:w="3119" w:type="dxa"/>
            <w:vAlign w:val="center"/>
          </w:tcPr>
          <w:p w14:paraId="6F01CB25" w14:textId="77777777" w:rsidR="000A4E56" w:rsidRDefault="00900DB6">
            <w:pPr>
              <w:jc w:val="center"/>
            </w:pPr>
            <w:r>
              <w:t>Number of SSB after PO</w:t>
            </w:r>
          </w:p>
        </w:tc>
        <w:tc>
          <w:tcPr>
            <w:tcW w:w="4106" w:type="dxa"/>
            <w:vAlign w:val="center"/>
          </w:tcPr>
          <w:p w14:paraId="32DB3A76" w14:textId="77777777" w:rsidR="000A4E56" w:rsidRDefault="00900DB6">
            <w:pPr>
              <w:jc w:val="center"/>
            </w:pPr>
            <w:r>
              <w:rPr>
                <w:rFonts w:hint="eastAsia"/>
              </w:rPr>
              <w:t>1</w:t>
            </w:r>
            <w:r>
              <w:t xml:space="preserve">, (used for inter-F measurement); </w:t>
            </w:r>
          </w:p>
          <w:p w14:paraId="1F5E89A0" w14:textId="77777777" w:rsidR="000A4E56" w:rsidRDefault="00900DB6">
            <w:pPr>
              <w:jc w:val="center"/>
            </w:pPr>
            <w:r>
              <w:t>0, (for High SINR case).</w:t>
            </w:r>
          </w:p>
        </w:tc>
      </w:tr>
      <w:tr w:rsidR="000A4E56" w14:paraId="0EAF9F57" w14:textId="77777777">
        <w:trPr>
          <w:trHeight w:val="21"/>
          <w:jc w:val="center"/>
        </w:trPr>
        <w:tc>
          <w:tcPr>
            <w:tcW w:w="3119" w:type="dxa"/>
            <w:vAlign w:val="center"/>
          </w:tcPr>
          <w:p w14:paraId="0EA856EB" w14:textId="77777777" w:rsidR="000A4E56" w:rsidRDefault="00900DB6">
            <w:pPr>
              <w:jc w:val="center"/>
            </w:pPr>
            <w:r>
              <w:t>Number of SSB before PEI</w:t>
            </w:r>
          </w:p>
        </w:tc>
        <w:tc>
          <w:tcPr>
            <w:tcW w:w="4106" w:type="dxa"/>
            <w:vAlign w:val="center"/>
          </w:tcPr>
          <w:p w14:paraId="6B1B3AE7" w14:textId="77777777" w:rsidR="000A4E56" w:rsidRDefault="00900DB6">
            <w:pPr>
              <w:jc w:val="center"/>
            </w:pPr>
            <w:r>
              <w:rPr>
                <w:rFonts w:hint="eastAsia"/>
              </w:rPr>
              <w:t>1</w:t>
            </w:r>
            <w:r>
              <w:t>, (used for PEI PDCCH receiving)</w:t>
            </w:r>
          </w:p>
        </w:tc>
      </w:tr>
    </w:tbl>
    <w:p w14:paraId="028083FB" w14:textId="77777777" w:rsidR="000A4E56" w:rsidRDefault="000A4E56">
      <w:pPr>
        <w:spacing w:after="0" w:line="240" w:lineRule="auto"/>
      </w:pPr>
    </w:p>
    <w:p w14:paraId="1753F094" w14:textId="77777777" w:rsidR="000A4E56" w:rsidRDefault="00900DB6">
      <w:pPr>
        <w:spacing w:after="120" w:line="240" w:lineRule="auto"/>
        <w:ind w:right="-96"/>
        <w:jc w:val="center"/>
        <w:rPr>
          <w:b/>
          <w:bCs/>
        </w:rPr>
      </w:pPr>
      <w:bookmarkStart w:id="38" w:name="_Ref115255971"/>
      <w:r>
        <w:rPr>
          <w:b/>
          <w:bCs/>
        </w:rPr>
        <w:t>Table</w:t>
      </w:r>
      <w:r>
        <w:rPr>
          <w:rFonts w:eastAsia="DengXian"/>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38"/>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14:paraId="51E6BA87" w14:textId="77777777">
        <w:trPr>
          <w:trHeight w:val="1379"/>
          <w:jc w:val="center"/>
        </w:trPr>
        <w:tc>
          <w:tcPr>
            <w:tcW w:w="3402" w:type="dxa"/>
            <w:vAlign w:val="center"/>
          </w:tcPr>
          <w:p w14:paraId="0A4120AF" w14:textId="77777777" w:rsidR="000A4E56" w:rsidRDefault="00900DB6">
            <w:pPr>
              <w:jc w:val="center"/>
              <w:rPr>
                <w:b/>
              </w:rPr>
            </w:pPr>
            <w:r>
              <w:rPr>
                <w:b/>
              </w:rPr>
              <w:t>Option 1: Traffic model</w:t>
            </w:r>
          </w:p>
          <w:p w14:paraId="7F8F858E" w14:textId="77777777" w:rsidR="000A4E56" w:rsidRDefault="00900DB6">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40038A54" w14:textId="77777777" w:rsidR="000A4E56" w:rsidRDefault="00900DB6">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0A4E56" w14:paraId="2C1F6432" w14:textId="77777777">
              <w:trPr>
                <w:trHeight w:val="25"/>
                <w:jc w:val="center"/>
              </w:trPr>
              <w:tc>
                <w:tcPr>
                  <w:tcW w:w="2285" w:type="dxa"/>
                  <w:vAlign w:val="center"/>
                </w:tcPr>
                <w:p w14:paraId="62DE882A" w14:textId="77777777" w:rsidR="000A4E56" w:rsidRDefault="00900DB6">
                  <w:pPr>
                    <w:jc w:val="center"/>
                  </w:pPr>
                  <w:r>
                    <w:rPr>
                      <w:b/>
                      <w:bCs/>
                    </w:rPr>
                    <w:t>Model</w:t>
                  </w:r>
                </w:p>
              </w:tc>
              <w:tc>
                <w:tcPr>
                  <w:tcW w:w="1826" w:type="dxa"/>
                  <w:vAlign w:val="center"/>
                </w:tcPr>
                <w:p w14:paraId="0E1A9052" w14:textId="77777777" w:rsidR="000A4E56" w:rsidRDefault="00900DB6">
                  <w:pPr>
                    <w:jc w:val="center"/>
                  </w:pPr>
                  <w:r>
                    <w:t>FTP3</w:t>
                  </w:r>
                </w:p>
              </w:tc>
            </w:tr>
            <w:tr w:rsidR="000A4E56" w14:paraId="776ABBF9" w14:textId="77777777">
              <w:trPr>
                <w:trHeight w:val="17"/>
                <w:jc w:val="center"/>
              </w:trPr>
              <w:tc>
                <w:tcPr>
                  <w:tcW w:w="2285" w:type="dxa"/>
                  <w:vAlign w:val="center"/>
                </w:tcPr>
                <w:p w14:paraId="4B5393CD" w14:textId="77777777" w:rsidR="000A4E56" w:rsidRDefault="00900DB6">
                  <w:pPr>
                    <w:jc w:val="center"/>
                  </w:pPr>
                  <w:r>
                    <w:rPr>
                      <w:b/>
                      <w:bCs/>
                    </w:rPr>
                    <w:t>Packet size</w:t>
                  </w:r>
                </w:p>
              </w:tc>
              <w:tc>
                <w:tcPr>
                  <w:tcW w:w="1826" w:type="dxa"/>
                  <w:vAlign w:val="center"/>
                </w:tcPr>
                <w:p w14:paraId="6059FDCE" w14:textId="77777777" w:rsidR="000A4E56" w:rsidRDefault="00900DB6">
                  <w:pPr>
                    <w:jc w:val="center"/>
                  </w:pPr>
                  <w:r>
                    <w:t>100 Bytes</w:t>
                  </w:r>
                </w:p>
              </w:tc>
            </w:tr>
            <w:tr w:rsidR="000A4E56" w14:paraId="5CCD6305" w14:textId="77777777">
              <w:trPr>
                <w:trHeight w:val="25"/>
                <w:jc w:val="center"/>
              </w:trPr>
              <w:tc>
                <w:tcPr>
                  <w:tcW w:w="2285" w:type="dxa"/>
                  <w:vAlign w:val="center"/>
                </w:tcPr>
                <w:p w14:paraId="54BA2E20" w14:textId="77777777" w:rsidR="000A4E56" w:rsidRDefault="00900DB6">
                  <w:pPr>
                    <w:jc w:val="center"/>
                  </w:pPr>
                  <w:r>
                    <w:rPr>
                      <w:b/>
                      <w:bCs/>
                    </w:rPr>
                    <w:t>Mean inter-arrival time</w:t>
                  </w:r>
                </w:p>
              </w:tc>
              <w:tc>
                <w:tcPr>
                  <w:tcW w:w="1826" w:type="dxa"/>
                  <w:vAlign w:val="center"/>
                </w:tcPr>
                <w:p w14:paraId="05886668" w14:textId="77777777" w:rsidR="000A4E56" w:rsidRDefault="00900DB6">
                  <w:pPr>
                    <w:jc w:val="center"/>
                  </w:pPr>
                  <w:r>
                    <w:t>60s (per UE paging rate≈2%)</w:t>
                  </w:r>
                </w:p>
              </w:tc>
            </w:tr>
          </w:tbl>
          <w:p w14:paraId="4E5C9C58" w14:textId="77777777" w:rsidR="000A4E56" w:rsidRDefault="000A4E56">
            <w:pPr>
              <w:jc w:val="center"/>
            </w:pPr>
          </w:p>
        </w:tc>
      </w:tr>
      <w:tr w:rsidR="000A4E56" w14:paraId="7BCA05F0" w14:textId="77777777">
        <w:trPr>
          <w:trHeight w:val="548"/>
          <w:jc w:val="center"/>
        </w:trPr>
        <w:tc>
          <w:tcPr>
            <w:tcW w:w="3402" w:type="dxa"/>
            <w:vAlign w:val="center"/>
          </w:tcPr>
          <w:p w14:paraId="1B8EAFBA" w14:textId="77777777" w:rsidR="000A4E56" w:rsidRDefault="00900DB6">
            <w:pPr>
              <w:jc w:val="center"/>
              <w:rPr>
                <w:b/>
              </w:rPr>
            </w:pPr>
            <w:r>
              <w:rPr>
                <w:b/>
              </w:rPr>
              <w:t>Option 2:</w:t>
            </w:r>
          </w:p>
          <w:p w14:paraId="4BF82E83" w14:textId="77777777" w:rsidR="000A4E56" w:rsidRDefault="00900DB6">
            <w:pPr>
              <w:jc w:val="center"/>
              <w:rPr>
                <w:b/>
              </w:rPr>
            </w:pPr>
            <w:r>
              <w:rPr>
                <w:b/>
              </w:rPr>
              <w:t>Per PO/UE paging rate</w:t>
            </w:r>
          </w:p>
        </w:tc>
        <w:tc>
          <w:tcPr>
            <w:tcW w:w="4393" w:type="dxa"/>
            <w:vAlign w:val="center"/>
          </w:tcPr>
          <w:p w14:paraId="0B1D3D6C" w14:textId="77777777" w:rsidR="000A4E56" w:rsidRDefault="00900DB6">
            <w:pPr>
              <w:jc w:val="center"/>
            </w:pPr>
            <w:r>
              <w:rPr>
                <w:rFonts w:hint="eastAsia"/>
              </w:rPr>
              <w:t>1</w:t>
            </w:r>
            <w:r>
              <w:t>0%; 1%</w:t>
            </w:r>
          </w:p>
        </w:tc>
      </w:tr>
    </w:tbl>
    <w:p w14:paraId="1052C0C0" w14:textId="77777777" w:rsidR="000A4E56" w:rsidRDefault="000A4E56">
      <w:pPr>
        <w:spacing w:after="0" w:line="240" w:lineRule="auto"/>
        <w:rPr>
          <w:rFonts w:eastAsia="DengXian"/>
          <w:b/>
        </w:rPr>
      </w:pPr>
    </w:p>
    <w:p w14:paraId="51B94344" w14:textId="77777777" w:rsidR="000A4E56" w:rsidRDefault="00900DB6">
      <w:pPr>
        <w:spacing w:after="120" w:line="240" w:lineRule="auto"/>
        <w:ind w:right="-96"/>
        <w:jc w:val="center"/>
        <w:rPr>
          <w:b/>
          <w:bCs/>
        </w:rPr>
      </w:pPr>
      <w:bookmarkStart w:id="39"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39"/>
      <w:r>
        <w:rPr>
          <w:b/>
        </w:rPr>
        <w:t>.</w:t>
      </w:r>
      <w:r>
        <w:rPr>
          <w:b/>
          <w:bCs/>
        </w:rPr>
        <w:t xml:space="preserve"> eDRX configuration</w:t>
      </w:r>
    </w:p>
    <w:tbl>
      <w:tblPr>
        <w:tblStyle w:val="112"/>
        <w:tblW w:w="5098" w:type="dxa"/>
        <w:jc w:val="center"/>
        <w:tblLook w:val="04A0" w:firstRow="1" w:lastRow="0" w:firstColumn="1" w:lastColumn="0" w:noHBand="0" w:noVBand="1"/>
      </w:tblPr>
      <w:tblGrid>
        <w:gridCol w:w="2126"/>
        <w:gridCol w:w="2972"/>
      </w:tblGrid>
      <w:tr w:rsidR="000A4E56" w14:paraId="4040A4E7" w14:textId="77777777">
        <w:trPr>
          <w:trHeight w:val="23"/>
          <w:jc w:val="center"/>
        </w:trPr>
        <w:tc>
          <w:tcPr>
            <w:tcW w:w="2126" w:type="dxa"/>
          </w:tcPr>
          <w:p w14:paraId="4B56666A" w14:textId="77777777" w:rsidR="000A4E56" w:rsidRDefault="00900DB6">
            <w:pPr>
              <w:jc w:val="center"/>
              <w:rPr>
                <w:rFonts w:eastAsia="Yu Mincho"/>
                <w:b/>
                <w:lang w:eastAsia="ja-JP"/>
              </w:rPr>
            </w:pPr>
            <w:r>
              <w:rPr>
                <w:rFonts w:eastAsia="Yu Mincho"/>
                <w:b/>
                <w:bCs/>
                <w:lang w:eastAsia="ja-JP"/>
              </w:rPr>
              <w:t>Parameters</w:t>
            </w:r>
          </w:p>
        </w:tc>
        <w:tc>
          <w:tcPr>
            <w:tcW w:w="2972" w:type="dxa"/>
          </w:tcPr>
          <w:p w14:paraId="4CA3BAC3" w14:textId="77777777" w:rsidR="000A4E56" w:rsidRDefault="00900DB6">
            <w:pPr>
              <w:jc w:val="center"/>
              <w:rPr>
                <w:rFonts w:eastAsia="Yu Mincho"/>
                <w:b/>
                <w:lang w:eastAsia="ja-JP"/>
              </w:rPr>
            </w:pPr>
            <w:r>
              <w:rPr>
                <w:rFonts w:eastAsia="Times New Roman"/>
                <w:b/>
                <w:szCs w:val="24"/>
              </w:rPr>
              <w:t>Value</w:t>
            </w:r>
          </w:p>
        </w:tc>
      </w:tr>
      <w:tr w:rsidR="000A4E56" w14:paraId="0567539C" w14:textId="77777777">
        <w:trPr>
          <w:trHeight w:val="128"/>
          <w:jc w:val="center"/>
        </w:trPr>
        <w:tc>
          <w:tcPr>
            <w:tcW w:w="2126" w:type="dxa"/>
          </w:tcPr>
          <w:p w14:paraId="0B031880" w14:textId="77777777" w:rsidR="000A4E56" w:rsidRDefault="00900DB6">
            <w:pPr>
              <w:jc w:val="center"/>
            </w:pPr>
            <w:r>
              <w:t>PTW length</w:t>
            </w:r>
          </w:p>
        </w:tc>
        <w:tc>
          <w:tcPr>
            <w:tcW w:w="2972" w:type="dxa"/>
          </w:tcPr>
          <w:p w14:paraId="10CF8D2B" w14:textId="77777777" w:rsidR="000A4E56" w:rsidRDefault="00900DB6">
            <w:pPr>
              <w:jc w:val="center"/>
            </w:pPr>
            <w:r>
              <w:t>8 paging cycles, i.e. 10.24 s</w:t>
            </w:r>
          </w:p>
        </w:tc>
      </w:tr>
      <w:tr w:rsidR="000A4E56" w14:paraId="1F94BDB4" w14:textId="77777777">
        <w:trPr>
          <w:trHeight w:val="128"/>
          <w:jc w:val="center"/>
        </w:trPr>
        <w:tc>
          <w:tcPr>
            <w:tcW w:w="2126" w:type="dxa"/>
          </w:tcPr>
          <w:p w14:paraId="67FF48DB" w14:textId="77777777" w:rsidR="000A4E56" w:rsidRDefault="00900DB6">
            <w:pPr>
              <w:jc w:val="center"/>
            </w:pPr>
            <w:r>
              <w:t>eDRX cycle length</w:t>
            </w:r>
          </w:p>
        </w:tc>
        <w:tc>
          <w:tcPr>
            <w:tcW w:w="2972" w:type="dxa"/>
          </w:tcPr>
          <w:p w14:paraId="479AFACF" w14:textId="77777777" w:rsidR="000A4E56" w:rsidRDefault="00900DB6">
            <w:pPr>
              <w:jc w:val="center"/>
            </w:pPr>
            <w:r>
              <w:t>48 paging cycles, i.e. 61.44s</w:t>
            </w:r>
          </w:p>
        </w:tc>
      </w:tr>
    </w:tbl>
    <w:p w14:paraId="283E6873" w14:textId="77777777" w:rsidR="000A4E56" w:rsidRDefault="000A4E56">
      <w:pPr>
        <w:spacing w:after="0" w:line="240" w:lineRule="auto"/>
        <w:rPr>
          <w:rFonts w:eastAsia="DengXian"/>
          <w:b/>
        </w:rPr>
      </w:pPr>
    </w:p>
    <w:p w14:paraId="7D39D73E" w14:textId="77777777" w:rsidR="000A4E56" w:rsidRDefault="00900DB6">
      <w:pPr>
        <w:spacing w:after="120" w:line="240" w:lineRule="auto"/>
        <w:rPr>
          <w:rFonts w:eastAsia="DengXian"/>
          <w:b/>
        </w:rPr>
      </w:pPr>
      <w:bookmarkStart w:id="40" w:name="_Ref115447200"/>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DengXian"/>
          <w:b/>
        </w:rPr>
        <w:t>: The evaluation assumptions given in Table 4~7 should be considered for R18 LP-WUS/WUR power evaluation in RRC idle/inactive mode.</w:t>
      </w:r>
      <w:bookmarkEnd w:id="40"/>
    </w:p>
    <w:p w14:paraId="2F037310" w14:textId="77777777" w:rsidR="000A4E56" w:rsidRDefault="00900DB6">
      <w:pPr>
        <w:pStyle w:val="ListParagraph"/>
        <w:widowControl w:val="0"/>
        <w:numPr>
          <w:ilvl w:val="0"/>
          <w:numId w:val="36"/>
        </w:numPr>
        <w:spacing w:after="160"/>
        <w:contextualSpacing/>
        <w:jc w:val="both"/>
      </w:pPr>
      <w:r>
        <w:rPr>
          <w:b/>
        </w:rPr>
        <w:t>Nokia</w:t>
      </w:r>
      <w:r>
        <w:t>: detect a number of SSBs for re-synchronization; serving cell evaluations; Beacon, Paging procedure</w:t>
      </w:r>
    </w:p>
    <w:p w14:paraId="32620B4C" w14:textId="77777777" w:rsidR="000A4E56" w:rsidRDefault="00900DB6">
      <w:pPr>
        <w:keepNext/>
        <w:keepLines/>
        <w:spacing w:before="120" w:after="120" w:line="240" w:lineRule="auto"/>
        <w:rPr>
          <w:b/>
          <w:kern w:val="2"/>
          <w:sz w:val="21"/>
        </w:rPr>
      </w:pPr>
      <w:bookmarkStart w:id="41"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1"/>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14:paraId="036A4183" w14:textId="77777777">
        <w:tc>
          <w:tcPr>
            <w:tcW w:w="4810" w:type="dxa"/>
            <w:shd w:val="clear" w:color="auto" w:fill="BFBFBF"/>
          </w:tcPr>
          <w:p w14:paraId="76583E52"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325BB638"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14:paraId="628B5FB3" w14:textId="77777777">
        <w:tc>
          <w:tcPr>
            <w:tcW w:w="8789" w:type="dxa"/>
            <w:gridSpan w:val="2"/>
            <w:shd w:val="clear" w:color="auto" w:fill="E7E6E6"/>
          </w:tcPr>
          <w:p w14:paraId="1E5FF6CA"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14:paraId="0B42C5D4" w14:textId="77777777">
        <w:tc>
          <w:tcPr>
            <w:tcW w:w="4810" w:type="dxa"/>
          </w:tcPr>
          <w:p w14:paraId="17E338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02F4FAB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14:paraId="314FF248" w14:textId="77777777">
        <w:tc>
          <w:tcPr>
            <w:tcW w:w="4810" w:type="dxa"/>
          </w:tcPr>
          <w:p w14:paraId="1BAC01D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30CFDCA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14:paraId="4DF6539E" w14:textId="77777777">
        <w:tc>
          <w:tcPr>
            <w:tcW w:w="4810" w:type="dxa"/>
          </w:tcPr>
          <w:p w14:paraId="630E718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C2762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6 DL : 4 UL, repeated every 5 ms</w:t>
            </w:r>
          </w:p>
        </w:tc>
      </w:tr>
      <w:tr w:rsidR="000A4E56" w14:paraId="727CA72F" w14:textId="77777777">
        <w:tc>
          <w:tcPr>
            <w:tcW w:w="4810" w:type="dxa"/>
          </w:tcPr>
          <w:p w14:paraId="7DF2C49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656BC54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6CE9CD9B" w14:textId="77777777">
        <w:tc>
          <w:tcPr>
            <w:tcW w:w="8789" w:type="dxa"/>
            <w:gridSpan w:val="2"/>
            <w:shd w:val="clear" w:color="auto" w:fill="E7E6E6"/>
          </w:tcPr>
          <w:p w14:paraId="3326A738"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14:paraId="5CFAF6A4" w14:textId="77777777">
        <w:tc>
          <w:tcPr>
            <w:tcW w:w="4810" w:type="dxa"/>
          </w:tcPr>
          <w:p w14:paraId="6081B1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6A7D1E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14:paraId="14F973BC" w14:textId="77777777">
        <w:tc>
          <w:tcPr>
            <w:tcW w:w="4810" w:type="dxa"/>
          </w:tcPr>
          <w:p w14:paraId="22D4D3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eDRX cycle</w:t>
            </w:r>
          </w:p>
        </w:tc>
        <w:tc>
          <w:tcPr>
            <w:tcW w:w="3979" w:type="dxa"/>
          </w:tcPr>
          <w:p w14:paraId="59B1CC5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14:paraId="28378386" w14:textId="77777777">
        <w:tc>
          <w:tcPr>
            <w:tcW w:w="4810" w:type="dxa"/>
          </w:tcPr>
          <w:p w14:paraId="40D9C15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7CDC3DB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14:paraId="43B78A3F" w14:textId="77777777">
        <w:tc>
          <w:tcPr>
            <w:tcW w:w="4810" w:type="dxa"/>
          </w:tcPr>
          <w:p w14:paraId="74BD657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20E9C85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14:paraId="1FE501A9" w14:textId="77777777">
        <w:tc>
          <w:tcPr>
            <w:tcW w:w="4810" w:type="dxa"/>
          </w:tcPr>
          <w:p w14:paraId="733F682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28B952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0646941D" w14:textId="77777777">
        <w:tc>
          <w:tcPr>
            <w:tcW w:w="4810" w:type="dxa"/>
          </w:tcPr>
          <w:p w14:paraId="2F7D6EB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7A0E00E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48D3E7AB" w14:textId="77777777">
        <w:tc>
          <w:tcPr>
            <w:tcW w:w="4810" w:type="dxa"/>
          </w:tcPr>
          <w:p w14:paraId="5CACD48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6D614D0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14:paraId="28B0B029" w14:textId="77777777">
        <w:tc>
          <w:tcPr>
            <w:tcW w:w="8789" w:type="dxa"/>
            <w:gridSpan w:val="2"/>
            <w:shd w:val="clear" w:color="auto" w:fill="E7E6E6"/>
          </w:tcPr>
          <w:p w14:paraId="046B6FE7"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14:paraId="631B8968" w14:textId="77777777">
        <w:tc>
          <w:tcPr>
            <w:tcW w:w="4810" w:type="dxa"/>
          </w:tcPr>
          <w:p w14:paraId="1D62D4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736E220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ms</w:t>
            </w:r>
          </w:p>
        </w:tc>
      </w:tr>
      <w:tr w:rsidR="000A4E56" w14:paraId="791E683F" w14:textId="77777777">
        <w:tc>
          <w:tcPr>
            <w:tcW w:w="4810" w:type="dxa"/>
          </w:tcPr>
          <w:p w14:paraId="32733D2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09FE3AB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0A4E56" w14:paraId="0D49FB48" w14:textId="77777777">
        <w:tc>
          <w:tcPr>
            <w:tcW w:w="4810" w:type="dxa"/>
          </w:tcPr>
          <w:p w14:paraId="1E9231D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698E25B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14:paraId="4FCC081C" w14:textId="77777777">
        <w:tc>
          <w:tcPr>
            <w:tcW w:w="4810" w:type="dxa"/>
          </w:tcPr>
          <w:p w14:paraId="6A39C1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4B43117" w14:textId="77777777"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14:paraId="05175B5A" w14:textId="77777777">
        <w:tc>
          <w:tcPr>
            <w:tcW w:w="4810" w:type="dxa"/>
          </w:tcPr>
          <w:p w14:paraId="6160025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3B45F0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1BB8FB11" w14:textId="77777777">
        <w:tc>
          <w:tcPr>
            <w:tcW w:w="4810" w:type="dxa"/>
          </w:tcPr>
          <w:p w14:paraId="6C182E6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6B8699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 ms</w:t>
            </w:r>
          </w:p>
        </w:tc>
      </w:tr>
      <w:tr w:rsidR="000A4E56" w14:paraId="757F3FFD" w14:textId="77777777">
        <w:tc>
          <w:tcPr>
            <w:tcW w:w="4810" w:type="dxa"/>
          </w:tcPr>
          <w:p w14:paraId="228469D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4CDDD69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 ms</w:t>
            </w:r>
          </w:p>
        </w:tc>
      </w:tr>
      <w:tr w:rsidR="000A4E56" w14:paraId="3F21FE6C" w14:textId="77777777">
        <w:tc>
          <w:tcPr>
            <w:tcW w:w="8789" w:type="dxa"/>
            <w:gridSpan w:val="2"/>
            <w:shd w:val="clear" w:color="auto" w:fill="E7E6E6"/>
          </w:tcPr>
          <w:p w14:paraId="2DC6CFE3"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14:paraId="5B878F06" w14:textId="77777777">
        <w:tc>
          <w:tcPr>
            <w:tcW w:w="4810" w:type="dxa"/>
          </w:tcPr>
          <w:p w14:paraId="162A4F9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703C7CA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0A4E56" w14:paraId="014EF218" w14:textId="77777777">
        <w:tc>
          <w:tcPr>
            <w:tcW w:w="4810" w:type="dxa"/>
          </w:tcPr>
          <w:p w14:paraId="7A86D0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20F565C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5 ms (10 slots)</w:t>
            </w:r>
          </w:p>
        </w:tc>
      </w:tr>
      <w:tr w:rsidR="000A4E56" w14:paraId="0D1C7BD5" w14:textId="77777777">
        <w:tc>
          <w:tcPr>
            <w:tcW w:w="4810" w:type="dxa"/>
          </w:tcPr>
          <w:p w14:paraId="4CAA31E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384A153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14:paraId="297C643B" w14:textId="77777777">
        <w:trPr>
          <w:trHeight w:val="50"/>
        </w:trPr>
        <w:tc>
          <w:tcPr>
            <w:tcW w:w="4810" w:type="dxa"/>
          </w:tcPr>
          <w:p w14:paraId="18C74B3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4AEAB70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14:paraId="2CF414AA" w14:textId="77777777">
        <w:trPr>
          <w:trHeight w:val="50"/>
        </w:trPr>
        <w:tc>
          <w:tcPr>
            <w:tcW w:w="8789" w:type="dxa"/>
            <w:gridSpan w:val="2"/>
          </w:tcPr>
          <w:p w14:paraId="241DF95C" w14:textId="77777777"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r>
              <w:rPr>
                <w:rFonts w:ascii="Calibri" w:hAnsi="Calibri" w:cs="Calibri"/>
                <w:kern w:val="2"/>
                <w:sz w:val="18"/>
                <w:szCs w:val="18"/>
              </w:rPr>
              <w:t>neighbor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2AC99A39" w14:textId="77777777" w:rsidR="000A4E56" w:rsidRDefault="000A4E56"/>
    <w:p w14:paraId="132E35BB" w14:textId="77777777" w:rsidR="000A4E56" w:rsidRDefault="00900DB6">
      <w:pPr>
        <w:pStyle w:val="Normaltimes"/>
        <w:rPr>
          <w:rFonts w:cs="Times New Roman"/>
        </w:rPr>
      </w:pPr>
      <w:r>
        <w:rPr>
          <w:rFonts w:cs="Times New Roman"/>
          <w:noProof/>
        </w:rPr>
        <w:lastRenderedPageBreak/>
        <w:drawing>
          <wp:inline distT="0" distB="0" distL="0" distR="0" wp14:anchorId="403B4121" wp14:editId="3C3E6F59">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6ED0032C" w14:textId="77777777" w:rsidR="000A4E56" w:rsidRDefault="00900DB6">
      <w:pPr>
        <w:pStyle w:val="Caption"/>
      </w:pPr>
      <w:bookmarkStart w:id="42" w:name="_Ref115432793"/>
      <w:r>
        <w:t xml:space="preserve">Figure </w:t>
      </w:r>
      <w:r w:rsidR="00C84CD2">
        <w:fldChar w:fldCharType="begin"/>
      </w:r>
      <w:r w:rsidR="00C84CD2">
        <w:instrText xml:space="preserve"> SEQ Figure \* ARABIC </w:instrText>
      </w:r>
      <w:r w:rsidR="00C84CD2">
        <w:fldChar w:fldCharType="separate"/>
      </w:r>
      <w:r>
        <w:t>1</w:t>
      </w:r>
      <w:r w:rsidR="00C84CD2">
        <w:fldChar w:fldCharType="end"/>
      </w:r>
      <w:bookmarkEnd w:id="42"/>
      <w:r>
        <w:t>: Timeline of set of process followed by 5G modem upon receiving wake-up interrupt from LP-WUR.</w:t>
      </w:r>
    </w:p>
    <w:p w14:paraId="3D16B0B0" w14:textId="77777777"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2A851399" w14:textId="77777777"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E4DAF3F" w14:textId="77777777"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(T</w:t>
      </w:r>
      <w:r>
        <w:rPr>
          <w:kern w:val="2"/>
          <w:sz w:val="21"/>
          <w:highlight w:val="yellow"/>
          <w:vertAlign w:val="subscript"/>
        </w:rPr>
        <w:t>identify_intra_with_index</w:t>
      </w:r>
      <w:r>
        <w:rPr>
          <w:kern w:val="2"/>
          <w:sz w:val="21"/>
          <w:highlight w:val="yellow"/>
        </w:rPr>
        <w:t xml:space="preserve"> = (T</w:t>
      </w:r>
      <w:r>
        <w:rPr>
          <w:kern w:val="2"/>
          <w:sz w:val="21"/>
          <w:highlight w:val="yellow"/>
          <w:vertAlign w:val="subscript"/>
        </w:rPr>
        <w:t>PSS/SSS_sync_intra</w:t>
      </w:r>
      <w:r>
        <w:rPr>
          <w:kern w:val="2"/>
          <w:sz w:val="21"/>
          <w:highlight w:val="yellow"/>
        </w:rPr>
        <w:t xml:space="preserve"> + T</w:t>
      </w:r>
      <w:r>
        <w:rPr>
          <w:kern w:val="2"/>
          <w:sz w:val="21"/>
          <w:highlight w:val="yellow"/>
          <w:vertAlign w:val="subscript"/>
        </w:rPr>
        <w:t>SSB_measurement_period_intra</w:t>
      </w:r>
      <w:r>
        <w:rPr>
          <w:kern w:val="2"/>
          <w:sz w:val="21"/>
          <w:highlight w:val="yellow"/>
        </w:rPr>
        <w:t xml:space="preserve"> + T</w:t>
      </w:r>
      <w:r>
        <w:rPr>
          <w:kern w:val="2"/>
          <w:sz w:val="21"/>
          <w:highlight w:val="yellow"/>
          <w:vertAlign w:val="subscript"/>
        </w:rPr>
        <w:t>SSB_time_index_intra</w:t>
      </w:r>
      <w:r>
        <w:rPr>
          <w:kern w:val="2"/>
          <w:sz w:val="21"/>
          <w:highlight w:val="yellow"/>
        </w:rPr>
        <w:t>)) is 600ms+120ms+200ms(=960ms)</w:t>
      </w:r>
      <w:r>
        <w:rPr>
          <w:kern w:val="2"/>
          <w:sz w:val="21"/>
        </w:rPr>
        <w:t xml:space="preserve">, or greater if SMTC period is long. However, these requirements are only for the situation that UE is already synchronised to a (serving) cell in CONNECTED mode and searching for a new neighbouring cell. Hence, it is assumed that the UE already has a fine synchronisation to the network. </w:t>
      </w:r>
      <w:r>
        <w:rPr>
          <w:b/>
          <w:kern w:val="2"/>
          <w:sz w:val="21"/>
          <w:u w:val="single"/>
        </w:rPr>
        <w:t>Thus, it would seem that rather long time may need to be reserved for the main receiver to re-acquire synchronisation.</w:t>
      </w:r>
      <w:r>
        <w:rPr>
          <w:kern w:val="2"/>
          <w:sz w:val="21"/>
        </w:rPr>
        <w:t xml:space="preserve"> This would of course depend on for example on the LP-WUR architecture and LP-WUS design, if they can facilitate e.g. tracking the timing and oscillator accuracy.</w:t>
      </w:r>
    </w:p>
    <w:p w14:paraId="1548D57D" w14:textId="77777777"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2632C878" w14:textId="77777777"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54175F2" w14:textId="77777777"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re-synchronisation after main receiver wake-up from power off.</w:t>
      </w:r>
    </w:p>
    <w:p w14:paraId="3B5669EE" w14:textId="77777777" w:rsidR="000A4E56" w:rsidRDefault="00900DB6">
      <w:pPr>
        <w:spacing w:after="0" w:line="240" w:lineRule="auto"/>
        <w:rPr>
          <w:kern w:val="2"/>
          <w:sz w:val="21"/>
          <w:u w:val="single"/>
        </w:rPr>
      </w:pPr>
      <w:r>
        <w:rPr>
          <w:kern w:val="2"/>
          <w:sz w:val="21"/>
          <w:u w:val="single"/>
        </w:rPr>
        <w:t>Re-Synchronisation Signal</w:t>
      </w:r>
    </w:p>
    <w:p w14:paraId="7D2A9EF5"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6721127D" w14:textId="77777777" w:rsidR="000A4E56" w:rsidRDefault="000A4E56">
      <w:pPr>
        <w:spacing w:after="0" w:line="240" w:lineRule="auto"/>
        <w:rPr>
          <w:kern w:val="2"/>
          <w:sz w:val="21"/>
        </w:rPr>
      </w:pPr>
    </w:p>
    <w:p w14:paraId="7ACF3E6B" w14:textId="77777777" w:rsidR="000A4E56" w:rsidRDefault="00900DB6">
      <w:pPr>
        <w:spacing w:after="0" w:line="240" w:lineRule="auto"/>
        <w:rPr>
          <w:kern w:val="2"/>
          <w:sz w:val="21"/>
          <w:u w:val="single"/>
        </w:rPr>
      </w:pPr>
      <w:r>
        <w:rPr>
          <w:kern w:val="2"/>
          <w:sz w:val="21"/>
          <w:u w:val="single"/>
        </w:rPr>
        <w:t>Beacon style signal</w:t>
      </w:r>
    </w:p>
    <w:p w14:paraId="7B9A761E"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FB268C9" w14:textId="77777777" w:rsidR="000A4E56" w:rsidRDefault="000A4E56">
      <w:pPr>
        <w:spacing w:after="0" w:line="240" w:lineRule="auto"/>
        <w:rPr>
          <w:kern w:val="2"/>
          <w:sz w:val="21"/>
        </w:rPr>
      </w:pPr>
    </w:p>
    <w:p w14:paraId="2A6AEC05" w14:textId="77777777" w:rsidR="000A4E56" w:rsidRDefault="00900DB6">
      <w:pPr>
        <w:spacing w:after="0" w:line="240" w:lineRule="auto"/>
        <w:rPr>
          <w:kern w:val="2"/>
          <w:sz w:val="21"/>
          <w:u w:val="single"/>
        </w:rPr>
      </w:pPr>
      <w:r>
        <w:rPr>
          <w:kern w:val="2"/>
          <w:sz w:val="21"/>
          <w:u w:val="single"/>
        </w:rPr>
        <w:t>Paging procedure</w:t>
      </w:r>
    </w:p>
    <w:p w14:paraId="62ED3F2D" w14:textId="77777777"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29D8680" w14:textId="77777777" w:rsidR="000A4E56" w:rsidRDefault="000A4E56">
      <w:pPr>
        <w:spacing w:before="120" w:after="120" w:line="240" w:lineRule="auto"/>
        <w:rPr>
          <w:b/>
          <w:kern w:val="2"/>
          <w:sz w:val="21"/>
        </w:rPr>
      </w:pPr>
    </w:p>
    <w:p w14:paraId="303DBE95" w14:textId="77777777" w:rsidR="000A4E56" w:rsidRDefault="00900DB6">
      <w:pPr>
        <w:pStyle w:val="ListParagraph"/>
        <w:widowControl w:val="0"/>
        <w:numPr>
          <w:ilvl w:val="0"/>
          <w:numId w:val="36"/>
        </w:numPr>
        <w:spacing w:after="160"/>
        <w:contextualSpacing/>
        <w:jc w:val="both"/>
      </w:pPr>
      <w:r>
        <w:rPr>
          <w:b/>
        </w:rPr>
        <w:t xml:space="preserve">CATT: </w:t>
      </w:r>
      <w:r>
        <w:t xml:space="preserve"> 38.802+38.840 simulation assumptions; </w:t>
      </w:r>
      <w:r>
        <w:rPr>
          <w:rFonts w:eastAsia="SimSun"/>
          <w:bCs/>
        </w:rPr>
        <w:t>continuously or with duty-cycle of LP-WUR monitoring.</w:t>
      </w:r>
    </w:p>
    <w:p w14:paraId="4BC52B0D" w14:textId="77777777" w:rsidR="000A4E56" w:rsidRDefault="00900DB6">
      <w:pPr>
        <w:spacing w:line="240" w:lineRule="auto"/>
        <w:rPr>
          <w:rFonts w:eastAsia="Malgun Gothic"/>
          <w:b/>
          <w:lang w:val="en-GB"/>
        </w:rPr>
      </w:pPr>
      <w:r>
        <w:rPr>
          <w:rFonts w:eastAsia="Malgun Gothic"/>
          <w:b/>
          <w:lang w:val="en-GB"/>
        </w:rPr>
        <w:t>System level simulation assumptions: 38.802</w:t>
      </w:r>
    </w:p>
    <w:p w14:paraId="66117227" w14:textId="77777777" w:rsidR="000A4E56" w:rsidRDefault="00900DB6">
      <w:pPr>
        <w:spacing w:line="240" w:lineRule="auto"/>
        <w:rPr>
          <w:rFonts w:eastAsia="Malgun Gothic"/>
          <w:b/>
          <w:lang w:val="en-GB"/>
        </w:rPr>
      </w:pPr>
      <w:r>
        <w:rPr>
          <w:rFonts w:eastAsia="Malgun Gothic"/>
          <w:b/>
          <w:lang w:val="en-GB"/>
        </w:rPr>
        <w:t>Traffic model used for the low-power wakeup receiver</w:t>
      </w:r>
    </w:p>
    <w:p w14:paraId="4655399B" w14:textId="77777777" w:rsidR="000A4E56" w:rsidRDefault="00900DB6">
      <w:pPr>
        <w:keepNext/>
        <w:jc w:val="center"/>
        <w:rPr>
          <w:rFonts w:eastAsia="Times New Roman"/>
          <w:b/>
          <w:bCs/>
          <w:lang w:val="en-GB"/>
        </w:rPr>
      </w:pPr>
      <w:bookmarkStart w:id="43"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43"/>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14:paraId="3BE076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4E8FB750" w14:textId="77777777"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A786741" w14:textId="77777777"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81E17BB" w14:textId="77777777"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5814929" w14:textId="77777777"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14:paraId="7E838B0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2D3C2B37" w14:textId="77777777"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52A249"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528CB66"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590FCBB7" w14:textId="77777777" w:rsidR="000A4E56" w:rsidRDefault="00900DB6">
            <w:pPr>
              <w:spacing w:after="120"/>
              <w:jc w:val="center"/>
              <w:rPr>
                <w:lang w:val="en-GB"/>
              </w:rPr>
            </w:pPr>
            <w:r>
              <w:rPr>
                <w:lang w:val="en-GB"/>
              </w:rPr>
              <w:t>40 bytes payload (AMR12.2 kbps) with inter-arrival time of 20 ms</w:t>
            </w:r>
          </w:p>
          <w:p w14:paraId="4E070625" w14:textId="77777777" w:rsidR="000A4E56" w:rsidRDefault="00900DB6">
            <w:pPr>
              <w:spacing w:after="120"/>
              <w:jc w:val="center"/>
              <w:rPr>
                <w:lang w:val="en-GB"/>
              </w:rPr>
            </w:pPr>
            <w:r>
              <w:rPr>
                <w:lang w:val="en-GB"/>
              </w:rPr>
              <w:t>50% activity factor;</w:t>
            </w:r>
          </w:p>
        </w:tc>
      </w:tr>
      <w:tr w:rsidR="000A4E56" w14:paraId="64536F07"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779D10F" w14:textId="77777777"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755D86F" w14:textId="77777777"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35CE5B3" w14:textId="77777777"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DE4F9E4" w14:textId="77777777" w:rsidR="000A4E56" w:rsidRDefault="000A4E56">
            <w:pPr>
              <w:keepNext/>
              <w:keepLines/>
              <w:spacing w:after="0" w:line="240" w:lineRule="auto"/>
              <w:jc w:val="center"/>
              <w:rPr>
                <w:rFonts w:eastAsia="Malgun Gothic"/>
                <w:lang w:val="en-GB"/>
              </w:rPr>
            </w:pPr>
          </w:p>
        </w:tc>
      </w:tr>
      <w:tr w:rsidR="000A4E56" w14:paraId="6EC479A3"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FD73928" w14:textId="77777777"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EB896AA" w14:textId="77777777" w:rsidR="000A4E56" w:rsidRDefault="00900DB6">
            <w:pPr>
              <w:keepNext/>
              <w:keepLines/>
              <w:spacing w:after="0" w:line="240" w:lineRule="auto"/>
              <w:jc w:val="center"/>
              <w:rPr>
                <w:rFonts w:eastAsia="Malgun Gothic"/>
                <w:lang w:val="en-GB"/>
              </w:rPr>
            </w:pPr>
            <w:r>
              <w:rPr>
                <w:rFonts w:eastAsia="Malgun Gothic"/>
                <w:lang w:val="en-GB"/>
              </w:rPr>
              <w:t>200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A78B738" w14:textId="77777777"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19D9C8" w14:textId="77777777" w:rsidR="000A4E56" w:rsidRDefault="000A4E56">
            <w:pPr>
              <w:keepNext/>
              <w:keepLines/>
              <w:spacing w:after="0" w:line="240" w:lineRule="auto"/>
              <w:jc w:val="center"/>
              <w:rPr>
                <w:rFonts w:eastAsia="Times New Roman"/>
                <w:lang w:val="en-GB" w:eastAsia="en-GB"/>
              </w:rPr>
            </w:pPr>
          </w:p>
        </w:tc>
      </w:tr>
      <w:tr w:rsidR="000A4E56" w14:paraId="4F9948DC"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27B53F6" w14:textId="77777777"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050ADA7" w14:textId="77777777" w:rsidR="000A4E56" w:rsidRDefault="00900DB6">
            <w:pPr>
              <w:keepNext/>
              <w:keepLines/>
              <w:spacing w:after="0" w:line="240" w:lineRule="auto"/>
              <w:jc w:val="center"/>
              <w:rPr>
                <w:rFonts w:eastAsia="Malgun Gothic"/>
                <w:lang w:val="en-GB"/>
              </w:rPr>
            </w:pPr>
            <w:r>
              <w:rPr>
                <w:rFonts w:eastAsia="Malgun Gothic"/>
                <w:lang w:val="en-GB"/>
              </w:rPr>
              <w:t>Period = 160 ms</w:t>
            </w:r>
          </w:p>
          <w:p w14:paraId="4222BCBB" w14:textId="77777777" w:rsidR="000A4E56" w:rsidRDefault="00900DB6">
            <w:pPr>
              <w:keepNext/>
              <w:keepLines/>
              <w:spacing w:after="0" w:line="240" w:lineRule="auto"/>
              <w:jc w:val="center"/>
              <w:rPr>
                <w:rFonts w:eastAsia="Malgun Gothic"/>
                <w:lang w:val="en-GB"/>
              </w:rPr>
            </w:pPr>
            <w:r>
              <w:rPr>
                <w:rFonts w:eastAsia="Malgun Gothic"/>
                <w:lang w:val="en-GB"/>
              </w:rPr>
              <w:t>Inactivity timer = 100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AF3357" w14:textId="77777777" w:rsidR="000A4E56" w:rsidRDefault="00900DB6">
            <w:pPr>
              <w:keepNext/>
              <w:keepLines/>
              <w:spacing w:after="0" w:line="240" w:lineRule="auto"/>
              <w:jc w:val="center"/>
              <w:rPr>
                <w:rFonts w:eastAsia="Malgun Gothic"/>
                <w:lang w:val="en-GB"/>
              </w:rPr>
            </w:pPr>
            <w:r>
              <w:rPr>
                <w:rFonts w:eastAsia="Malgun Gothic"/>
                <w:lang w:val="en-GB"/>
              </w:rPr>
              <w:t>Period = 320 ms</w:t>
            </w:r>
          </w:p>
          <w:p w14:paraId="61516F8A" w14:textId="77777777" w:rsidR="000A4E56" w:rsidRDefault="00900DB6">
            <w:pPr>
              <w:keepNext/>
              <w:keepLines/>
              <w:spacing w:after="0" w:line="240" w:lineRule="auto"/>
              <w:jc w:val="center"/>
              <w:rPr>
                <w:rFonts w:eastAsia="Malgun Gothic"/>
                <w:lang w:val="en-GB"/>
              </w:rPr>
            </w:pPr>
            <w:r>
              <w:rPr>
                <w:rFonts w:eastAsia="Malgun Gothic"/>
                <w:lang w:val="en-GB"/>
              </w:rPr>
              <w:t>Inactivity timer = 80 ms</w:t>
            </w:r>
          </w:p>
          <w:p w14:paraId="0C30E04C" w14:textId="77777777"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A196AF2" w14:textId="77777777" w:rsidR="000A4E56" w:rsidRDefault="00900DB6">
            <w:pPr>
              <w:keepNext/>
              <w:keepLines/>
              <w:spacing w:after="0" w:line="240" w:lineRule="auto"/>
              <w:jc w:val="center"/>
              <w:rPr>
                <w:rFonts w:eastAsia="Malgun Gothic"/>
                <w:lang w:val="en-GB"/>
              </w:rPr>
            </w:pPr>
            <w:r>
              <w:rPr>
                <w:rFonts w:eastAsia="Malgun Gothic"/>
                <w:lang w:val="en-GB"/>
              </w:rPr>
              <w:t>Period = 40 ms</w:t>
            </w:r>
          </w:p>
          <w:p w14:paraId="4C28AD9D" w14:textId="77777777" w:rsidR="000A4E56" w:rsidRDefault="00900DB6">
            <w:pPr>
              <w:keepNext/>
              <w:keepLines/>
              <w:spacing w:after="0" w:line="240" w:lineRule="auto"/>
              <w:jc w:val="center"/>
              <w:rPr>
                <w:rFonts w:eastAsia="Malgun Gothic"/>
                <w:lang w:val="en-GB"/>
              </w:rPr>
            </w:pPr>
            <w:r>
              <w:rPr>
                <w:rFonts w:eastAsia="Malgun Gothic"/>
                <w:lang w:val="en-GB"/>
              </w:rPr>
              <w:t>Inactivity timer = 10 ms</w:t>
            </w:r>
          </w:p>
        </w:tc>
      </w:tr>
    </w:tbl>
    <w:p w14:paraId="468CFE2E" w14:textId="77777777"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2A0017E2" w14:textId="77777777" w:rsidR="000A4E56" w:rsidRDefault="00900DB6">
      <w:pPr>
        <w:spacing w:line="240" w:lineRule="auto"/>
        <w:rPr>
          <w:rFonts w:eastAsia="Malgun Gothic"/>
          <w:b/>
          <w:lang w:val="en-GB"/>
        </w:rPr>
      </w:pPr>
      <w:r>
        <w:rPr>
          <w:rFonts w:eastAsia="Malgun Gothic"/>
          <w:b/>
          <w:lang w:val="en-GB"/>
        </w:rPr>
        <w:t>System Configurations:</w:t>
      </w:r>
    </w:p>
    <w:p w14:paraId="60A10587" w14:textId="77777777" w:rsidR="000A4E56" w:rsidRDefault="00900DB6">
      <w:pPr>
        <w:keepNext/>
        <w:jc w:val="center"/>
        <w:rPr>
          <w:rFonts w:eastAsia="Times New Roman"/>
          <w:b/>
          <w:bCs/>
          <w:lang w:val="en-GB"/>
        </w:rPr>
      </w:pPr>
      <w:bookmarkStart w:id="44"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44"/>
      <w:r>
        <w:rPr>
          <w:rFonts w:eastAsia="Times New Roman"/>
          <w:b/>
          <w:bCs/>
          <w:lang w:val="en-GB"/>
        </w:rPr>
        <w:t>:  Reference DRX configuration for the evaluation of LP-WUR</w:t>
      </w:r>
    </w:p>
    <w:tbl>
      <w:tblPr>
        <w:tblStyle w:val="2"/>
        <w:tblW w:w="0" w:type="auto"/>
        <w:jc w:val="center"/>
        <w:tblLook w:val="04A0" w:firstRow="1" w:lastRow="0" w:firstColumn="1" w:lastColumn="0" w:noHBand="0" w:noVBand="1"/>
      </w:tblPr>
      <w:tblGrid>
        <w:gridCol w:w="1294"/>
        <w:gridCol w:w="2571"/>
        <w:gridCol w:w="2880"/>
        <w:gridCol w:w="2886"/>
      </w:tblGrid>
      <w:tr w:rsidR="000A4E56" w14:paraId="2A65CE03" w14:textId="77777777">
        <w:trPr>
          <w:jc w:val="center"/>
        </w:trPr>
        <w:tc>
          <w:tcPr>
            <w:tcW w:w="1294" w:type="dxa"/>
            <w:vMerge w:val="restart"/>
            <w:vAlign w:val="center"/>
          </w:tcPr>
          <w:p w14:paraId="1C5DF060" w14:textId="77777777" w:rsidR="000A4E56" w:rsidRDefault="00900DB6">
            <w:pPr>
              <w:spacing w:after="0"/>
              <w:rPr>
                <w:b/>
                <w:lang w:val="en-GB"/>
              </w:rPr>
            </w:pPr>
            <w:r>
              <w:rPr>
                <w:rFonts w:hint="eastAsia"/>
                <w:b/>
                <w:lang w:val="en-GB"/>
              </w:rPr>
              <w:t>Parameter</w:t>
            </w:r>
          </w:p>
        </w:tc>
        <w:tc>
          <w:tcPr>
            <w:tcW w:w="8337" w:type="dxa"/>
            <w:gridSpan w:val="3"/>
          </w:tcPr>
          <w:p w14:paraId="5ADB4EAB" w14:textId="77777777"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14:paraId="5727582E" w14:textId="77777777">
        <w:trPr>
          <w:jc w:val="center"/>
        </w:trPr>
        <w:tc>
          <w:tcPr>
            <w:tcW w:w="1294" w:type="dxa"/>
            <w:vMerge/>
            <w:vAlign w:val="center"/>
          </w:tcPr>
          <w:p w14:paraId="1E9D2567" w14:textId="77777777" w:rsidR="000A4E56" w:rsidRDefault="000A4E56">
            <w:pPr>
              <w:spacing w:after="0"/>
              <w:rPr>
                <w:lang w:val="en-GB"/>
              </w:rPr>
            </w:pPr>
          </w:p>
        </w:tc>
        <w:tc>
          <w:tcPr>
            <w:tcW w:w="2571" w:type="dxa"/>
          </w:tcPr>
          <w:p w14:paraId="0DB0B1D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4EA45622"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18930F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14:paraId="01E63DD9" w14:textId="77777777">
        <w:trPr>
          <w:jc w:val="center"/>
        </w:trPr>
        <w:tc>
          <w:tcPr>
            <w:tcW w:w="1294" w:type="dxa"/>
            <w:vMerge w:val="restart"/>
            <w:vAlign w:val="center"/>
          </w:tcPr>
          <w:p w14:paraId="1B6EB341" w14:textId="77777777"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14:paraId="00DF9697"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CA0C76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5F0E2B6F" w14:textId="77777777" w:rsidR="000A4E56" w:rsidRDefault="00900DB6">
            <w:pPr>
              <w:spacing w:after="0"/>
              <w:jc w:val="center"/>
              <w:rPr>
                <w:rFonts w:eastAsia="Times New Roman"/>
                <w:lang w:val="en-GB"/>
              </w:rPr>
            </w:pPr>
            <w:r>
              <w:rPr>
                <w:rFonts w:eastAsia="Times New Roman"/>
                <w:lang w:val="en-GB"/>
              </w:rPr>
              <w:t>FR2: 5 msec</w:t>
            </w:r>
          </w:p>
        </w:tc>
        <w:tc>
          <w:tcPr>
            <w:tcW w:w="2886" w:type="dxa"/>
          </w:tcPr>
          <w:p w14:paraId="3DA51A14"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14:paraId="5FD4F0FE" w14:textId="77777777">
        <w:trPr>
          <w:jc w:val="center"/>
        </w:trPr>
        <w:tc>
          <w:tcPr>
            <w:tcW w:w="1294" w:type="dxa"/>
            <w:vMerge/>
            <w:vAlign w:val="center"/>
          </w:tcPr>
          <w:p w14:paraId="78DF535E" w14:textId="77777777" w:rsidR="000A4E56" w:rsidRDefault="000A4E56">
            <w:pPr>
              <w:spacing w:after="0"/>
              <w:jc w:val="center"/>
              <w:rPr>
                <w:lang w:val="en-GB"/>
              </w:rPr>
            </w:pPr>
          </w:p>
        </w:tc>
        <w:tc>
          <w:tcPr>
            <w:tcW w:w="2571" w:type="dxa"/>
          </w:tcPr>
          <w:p w14:paraId="2A8E3D6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2DD76E5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8 ms</w:t>
            </w:r>
          </w:p>
          <w:p w14:paraId="3CAFEC99" w14:textId="77777777" w:rsidR="000A4E56" w:rsidRDefault="00900DB6">
            <w:pPr>
              <w:spacing w:after="0"/>
              <w:jc w:val="center"/>
              <w:rPr>
                <w:rFonts w:eastAsia="Times New Roman"/>
                <w:lang w:val="en-GB"/>
              </w:rPr>
            </w:pPr>
            <w:r>
              <w:rPr>
                <w:rFonts w:eastAsia="Times New Roman"/>
                <w:lang w:val="en-GB"/>
              </w:rPr>
              <w:t>FR2: 4 ms</w:t>
            </w:r>
          </w:p>
        </w:tc>
        <w:tc>
          <w:tcPr>
            <w:tcW w:w="2886" w:type="dxa"/>
          </w:tcPr>
          <w:p w14:paraId="441474E3"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14:paraId="644C3E2E" w14:textId="77777777">
        <w:trPr>
          <w:jc w:val="center"/>
        </w:trPr>
        <w:tc>
          <w:tcPr>
            <w:tcW w:w="1294" w:type="dxa"/>
            <w:vMerge/>
            <w:vAlign w:val="center"/>
          </w:tcPr>
          <w:p w14:paraId="072E39E3" w14:textId="77777777" w:rsidR="000A4E56" w:rsidRDefault="000A4E56">
            <w:pPr>
              <w:spacing w:after="0"/>
              <w:jc w:val="center"/>
              <w:rPr>
                <w:lang w:val="en-GB"/>
              </w:rPr>
            </w:pPr>
          </w:p>
        </w:tc>
        <w:tc>
          <w:tcPr>
            <w:tcW w:w="2571" w:type="dxa"/>
          </w:tcPr>
          <w:p w14:paraId="136F6560"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40 ms</w:t>
            </w:r>
          </w:p>
        </w:tc>
        <w:tc>
          <w:tcPr>
            <w:tcW w:w="2880" w:type="dxa"/>
          </w:tcPr>
          <w:p w14:paraId="3390D849"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4 ms</w:t>
            </w:r>
          </w:p>
          <w:p w14:paraId="56C63C23" w14:textId="77777777" w:rsidR="000A4E56" w:rsidRDefault="00900DB6">
            <w:pPr>
              <w:spacing w:after="0"/>
              <w:jc w:val="center"/>
              <w:rPr>
                <w:rFonts w:eastAsia="Times New Roman"/>
                <w:lang w:val="en-GB"/>
              </w:rPr>
            </w:pPr>
            <w:r>
              <w:rPr>
                <w:rFonts w:eastAsia="Times New Roman"/>
                <w:lang w:val="en-GB"/>
              </w:rPr>
              <w:t>FR2: 2 ms</w:t>
            </w:r>
          </w:p>
        </w:tc>
        <w:tc>
          <w:tcPr>
            <w:tcW w:w="2886" w:type="dxa"/>
          </w:tcPr>
          <w:p w14:paraId="0DFDFFD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14:paraId="3A98F256" w14:textId="77777777">
        <w:trPr>
          <w:jc w:val="center"/>
        </w:trPr>
        <w:tc>
          <w:tcPr>
            <w:tcW w:w="1294" w:type="dxa"/>
            <w:vMerge w:val="restart"/>
            <w:vAlign w:val="center"/>
          </w:tcPr>
          <w:p w14:paraId="5BFA6691" w14:textId="77777777" w:rsidR="000A4E56" w:rsidRDefault="00900DB6">
            <w:pPr>
              <w:spacing w:after="120"/>
              <w:jc w:val="center"/>
              <w:rPr>
                <w:lang w:val="en-GB"/>
              </w:rPr>
            </w:pPr>
            <w:r>
              <w:rPr>
                <w:lang w:val="en-GB"/>
              </w:rPr>
              <w:t>e</w:t>
            </w:r>
            <w:r>
              <w:rPr>
                <w:rFonts w:hint="eastAsia"/>
                <w:lang w:val="en-GB"/>
              </w:rPr>
              <w:t xml:space="preserve">DRX </w:t>
            </w:r>
            <w:r>
              <w:rPr>
                <w:lang w:val="en-GB"/>
              </w:rPr>
              <w:t>configuration</w:t>
            </w:r>
          </w:p>
        </w:tc>
        <w:tc>
          <w:tcPr>
            <w:tcW w:w="2571" w:type="dxa"/>
          </w:tcPr>
          <w:p w14:paraId="303DAC2F"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90342F1"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D2BF66A" w14:textId="77777777" w:rsidR="000A4E56" w:rsidRDefault="000A4E56">
            <w:pPr>
              <w:keepNext/>
              <w:keepLines/>
              <w:tabs>
                <w:tab w:val="left" w:pos="450"/>
                <w:tab w:val="left" w:pos="1701"/>
                <w:tab w:val="right" w:pos="9639"/>
              </w:tabs>
              <w:jc w:val="center"/>
              <w:outlineLvl w:val="0"/>
              <w:rPr>
                <w:rFonts w:eastAsia="Times New Roman"/>
                <w:lang w:val="en-GB"/>
              </w:rPr>
            </w:pPr>
          </w:p>
        </w:tc>
      </w:tr>
      <w:tr w:rsidR="000A4E56" w14:paraId="08A1255D" w14:textId="77777777">
        <w:trPr>
          <w:jc w:val="center"/>
        </w:trPr>
        <w:tc>
          <w:tcPr>
            <w:tcW w:w="1294" w:type="dxa"/>
            <w:vMerge/>
            <w:vAlign w:val="center"/>
          </w:tcPr>
          <w:p w14:paraId="18959F11" w14:textId="77777777" w:rsidR="000A4E56" w:rsidRDefault="000A4E56">
            <w:pPr>
              <w:spacing w:after="120"/>
              <w:jc w:val="center"/>
              <w:rPr>
                <w:lang w:val="en-GB"/>
              </w:rPr>
            </w:pPr>
          </w:p>
        </w:tc>
        <w:tc>
          <w:tcPr>
            <w:tcW w:w="2571" w:type="dxa"/>
          </w:tcPr>
          <w:p w14:paraId="3F041024"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EBFB10"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D0B6151" w14:textId="77777777" w:rsidR="000A4E56" w:rsidRDefault="000A4E56">
            <w:pPr>
              <w:keepNext/>
              <w:keepLines/>
              <w:tabs>
                <w:tab w:val="left" w:pos="450"/>
                <w:tab w:val="left" w:pos="1701"/>
                <w:tab w:val="right" w:pos="9639"/>
              </w:tabs>
              <w:jc w:val="center"/>
              <w:outlineLvl w:val="0"/>
              <w:rPr>
                <w:rFonts w:eastAsia="Times New Roman"/>
                <w:lang w:val="en-GB"/>
              </w:rPr>
            </w:pPr>
          </w:p>
        </w:tc>
      </w:tr>
    </w:tbl>
    <w:p w14:paraId="29231875" w14:textId="77777777" w:rsidR="000A4E56" w:rsidRDefault="000A4E56"/>
    <w:p w14:paraId="426E18C5" w14:textId="77777777"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4B9165C" w14:textId="77777777" w:rsidR="000A4E56" w:rsidRDefault="000A4E56"/>
    <w:p w14:paraId="1B9B8444" w14:textId="77777777" w:rsidR="000A4E56" w:rsidRDefault="00900DB6">
      <w:pPr>
        <w:pStyle w:val="ListParagraph"/>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14:paraId="382DEB10" w14:textId="77777777" w:rsidR="000A4E56" w:rsidRDefault="00502FBB">
      <w:pPr>
        <w:spacing w:line="256" w:lineRule="auto"/>
        <w:jc w:val="center"/>
      </w:pPr>
      <w:r>
        <w:rPr>
          <w:noProof/>
          <w:lang w:val="en-GB"/>
        </w:rPr>
        <w:object w:dxaOrig="8427" w:dyaOrig="4533" w14:anchorId="2983A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3pt;height:227.85pt" o:ole="">
            <v:imagedata r:id="rId18" o:title=""/>
          </v:shape>
          <o:OLEObject Type="Embed" ProgID="Visio.Drawing.15" ShapeID="_x0000_i1025" DrawAspect="Content" ObjectID="_1727029243" r:id="rId19"/>
        </w:object>
      </w:r>
    </w:p>
    <w:p w14:paraId="0845ABAA" w14:textId="77777777" w:rsidR="000A4E56" w:rsidRDefault="00900DB6">
      <w:pPr>
        <w:snapToGrid w:val="0"/>
        <w:spacing w:after="120" w:line="240" w:lineRule="auto"/>
        <w:jc w:val="center"/>
      </w:pPr>
      <w:r>
        <w:t>Figure 2: LP-WUS to replace PEI PDCCH</w:t>
      </w:r>
    </w:p>
    <w:p w14:paraId="73D753E0"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26B99E48"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39F9E4D5"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42CC8D74"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C5B7F52" w14:textId="77777777" w:rsidR="000A4E56" w:rsidRDefault="000A4E56">
      <w:pPr>
        <w:snapToGrid w:val="0"/>
        <w:spacing w:after="120" w:line="240" w:lineRule="auto"/>
        <w:jc w:val="center"/>
        <w:rPr>
          <w:rFonts w:eastAsia="DengXian"/>
        </w:rPr>
      </w:pPr>
    </w:p>
    <w:p w14:paraId="1D304103" w14:textId="77777777" w:rsidR="000A4E56" w:rsidRDefault="00900DB6">
      <w:pPr>
        <w:snapToGrid w:val="0"/>
        <w:spacing w:after="120" w:line="240" w:lineRule="auto"/>
      </w:pPr>
      <w:r>
        <w:rPr>
          <w:b/>
          <w:bCs/>
        </w:rPr>
        <w:t>Proposal 1:</w:t>
      </w:r>
      <w:r>
        <w:t xml:space="preserve"> For idle/inactive mode</w:t>
      </w:r>
    </w:p>
    <w:p w14:paraId="5F3AC9DC" w14:textId="77777777"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6D5ED87B"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6AA3E589" w14:textId="77777777"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CA9A68A" w14:textId="77777777" w:rsidR="000A4E56" w:rsidRDefault="00900DB6">
      <w:pPr>
        <w:pStyle w:val="ListParagraph"/>
        <w:widowControl w:val="0"/>
        <w:numPr>
          <w:ilvl w:val="0"/>
          <w:numId w:val="36"/>
        </w:numPr>
        <w:spacing w:after="160"/>
        <w:contextualSpacing/>
        <w:jc w:val="both"/>
        <w:rPr>
          <w:b/>
        </w:rPr>
      </w:pPr>
      <w:r>
        <w:rPr>
          <w:b/>
        </w:rPr>
        <w:t xml:space="preserve">ZTE:  </w:t>
      </w:r>
      <w:r>
        <w:t>RRM measurement should be assumed. paging latency: data arrival time to its PO.</w:t>
      </w:r>
    </w:p>
    <w:p w14:paraId="0366D9F2" w14:textId="77777777"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BC3DC47" w14:textId="77777777"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43E64E95" w14:textId="77777777" w:rsidR="000A4E56" w:rsidRDefault="00900DB6">
      <w:pPr>
        <w:snapToGrid w:val="0"/>
        <w:spacing w:after="120" w:line="240" w:lineRule="auto"/>
      </w:pPr>
      <w:r>
        <w:rPr>
          <w:noProof/>
          <w:lang w:eastAsia="zh-CN"/>
        </w:rPr>
        <w:lastRenderedPageBreak/>
        <w:drawing>
          <wp:inline distT="0" distB="0" distL="114300" distR="114300" wp14:anchorId="42427370" wp14:editId="0A535BD1">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20"/>
                    <a:stretch>
                      <a:fillRect/>
                    </a:stretch>
                  </pic:blipFill>
                  <pic:spPr>
                    <a:xfrm>
                      <a:off x="0" y="0"/>
                      <a:ext cx="5692775" cy="4161155"/>
                    </a:xfrm>
                    <a:prstGeom prst="rect">
                      <a:avLst/>
                    </a:prstGeom>
                    <a:noFill/>
                    <a:ln>
                      <a:noFill/>
                    </a:ln>
                  </pic:spPr>
                </pic:pic>
              </a:graphicData>
            </a:graphic>
          </wp:inline>
        </w:drawing>
      </w:r>
    </w:p>
    <w:p w14:paraId="75618C35" w14:textId="77777777" w:rsidR="000A4E56" w:rsidRDefault="00900DB6">
      <w:pPr>
        <w:snapToGrid w:val="0"/>
        <w:spacing w:after="120" w:line="240" w:lineRule="auto"/>
        <w:jc w:val="center"/>
      </w:pPr>
      <w:r>
        <w:t>Figure 2 Paging delay</w:t>
      </w:r>
    </w:p>
    <w:p w14:paraId="3A4CC48A" w14:textId="77777777" w:rsidR="000A4E56" w:rsidRDefault="00900DB6">
      <w:pPr>
        <w:pStyle w:val="ListParagraph"/>
        <w:widowControl w:val="0"/>
        <w:numPr>
          <w:ilvl w:val="0"/>
          <w:numId w:val="36"/>
        </w:numPr>
        <w:spacing w:after="160"/>
        <w:contextualSpacing/>
        <w:jc w:val="both"/>
      </w:pPr>
      <w:r>
        <w:rPr>
          <w:b/>
        </w:rPr>
        <w:t xml:space="preserve">MTK:  </w:t>
      </w:r>
      <w:r>
        <w:t>reuse the traffic model in TR 38.875 including heartbeat and instant messaging.</w:t>
      </w:r>
    </w:p>
    <w:p w14:paraId="2E1CC291" w14:textId="77777777" w:rsidR="000A4E56" w:rsidRDefault="000A4E56">
      <w:pPr>
        <w:snapToGrid w:val="0"/>
        <w:spacing w:after="120" w:line="240" w:lineRule="auto"/>
      </w:pPr>
    </w:p>
    <w:p w14:paraId="206105C0" w14:textId="77777777"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14:paraId="68DDA119" w14:textId="77777777">
        <w:trPr>
          <w:trHeight w:val="210"/>
        </w:trPr>
        <w:tc>
          <w:tcPr>
            <w:tcW w:w="2112" w:type="dxa"/>
            <w:shd w:val="clear" w:color="auto" w:fill="F2F2F2"/>
            <w:noWrap/>
            <w:vAlign w:val="center"/>
          </w:tcPr>
          <w:p w14:paraId="45265EC2"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6C0E014E"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054FC74"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765D65F"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14:paraId="189CE052" w14:textId="77777777">
        <w:trPr>
          <w:trHeight w:val="210"/>
        </w:trPr>
        <w:tc>
          <w:tcPr>
            <w:tcW w:w="2112" w:type="dxa"/>
            <w:noWrap/>
            <w:vAlign w:val="center"/>
          </w:tcPr>
          <w:p w14:paraId="197A2AD4"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7EC9CC5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EB066AB"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705F71C7"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14:paraId="2BB39029" w14:textId="77777777">
        <w:trPr>
          <w:trHeight w:val="210"/>
        </w:trPr>
        <w:tc>
          <w:tcPr>
            <w:tcW w:w="2112" w:type="dxa"/>
            <w:noWrap/>
            <w:vAlign w:val="center"/>
          </w:tcPr>
          <w:p w14:paraId="55567B8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71CE1720"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A5A171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3D34BFEC" w14:textId="77777777" w:rsidR="000A4E56" w:rsidRDefault="000A4E56">
            <w:pPr>
              <w:spacing w:afterLines="50" w:after="120"/>
              <w:rPr>
                <w:rFonts w:ascii="Calibri" w:eastAsia="PMingLiU" w:hAnsi="Calibri" w:cs="Calibri"/>
                <w:bCs/>
                <w:lang w:eastAsia="zh-CN"/>
              </w:rPr>
            </w:pPr>
          </w:p>
        </w:tc>
      </w:tr>
      <w:tr w:rsidR="000A4E56" w14:paraId="4B89AF1A" w14:textId="77777777">
        <w:trPr>
          <w:trHeight w:val="210"/>
        </w:trPr>
        <w:tc>
          <w:tcPr>
            <w:tcW w:w="2112" w:type="dxa"/>
            <w:noWrap/>
            <w:vAlign w:val="center"/>
          </w:tcPr>
          <w:p w14:paraId="22AE3D0D"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168F27E"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022B8C4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5BB1B56B" w14:textId="77777777" w:rsidR="000A4E56" w:rsidRDefault="000A4E56">
            <w:pPr>
              <w:spacing w:afterLines="50" w:after="120"/>
              <w:rPr>
                <w:rFonts w:ascii="Calibri" w:eastAsia="PMingLiU" w:hAnsi="Calibri" w:cs="Calibri"/>
                <w:bCs/>
                <w:lang w:eastAsia="zh-CN"/>
              </w:rPr>
            </w:pPr>
          </w:p>
        </w:tc>
      </w:tr>
      <w:tr w:rsidR="000A4E56" w14:paraId="4B530C6E" w14:textId="77777777">
        <w:trPr>
          <w:trHeight w:val="800"/>
        </w:trPr>
        <w:tc>
          <w:tcPr>
            <w:tcW w:w="2112" w:type="dxa"/>
            <w:noWrap/>
            <w:vAlign w:val="center"/>
          </w:tcPr>
          <w:p w14:paraId="7C0F522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72CECC7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Period = 320 ms</w:t>
            </w:r>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559" w:type="dxa"/>
            <w:vAlign w:val="center"/>
          </w:tcPr>
          <w:p w14:paraId="0286396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C-DRX cycle 640 ms</w:t>
            </w:r>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267" w:type="dxa"/>
            <w:vAlign w:val="center"/>
          </w:tcPr>
          <w:p w14:paraId="72553EB1"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Period = 40 ms</w:t>
            </w:r>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ms</w:t>
            </w:r>
            <w:r>
              <w:rPr>
                <w:rFonts w:ascii="Calibri" w:eastAsia="PMingLiU" w:hAnsi="Calibri" w:cs="Calibri"/>
                <w:bCs/>
                <w:lang w:eastAsia="zh-CN"/>
              </w:rPr>
              <w:br/>
              <w:t>'On' duration: 4 ms</w:t>
            </w:r>
          </w:p>
        </w:tc>
      </w:tr>
    </w:tbl>
    <w:p w14:paraId="4C10B9BE" w14:textId="77777777"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38B28970"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45" w:name="_Toc115453076"/>
      <w:r>
        <w:rPr>
          <w:lang w:val="en-GB" w:eastAsia="zh-TW"/>
        </w:rPr>
        <w:t>For UE power and latency evaluation, reuse the traffic model in TR 38.875 as the baseline.</w:t>
      </w:r>
      <w:bookmarkEnd w:id="45"/>
    </w:p>
    <w:p w14:paraId="344F583E" w14:textId="77777777" w:rsidR="000A4E56" w:rsidRDefault="00900DB6">
      <w:pPr>
        <w:pStyle w:val="ListParagraph"/>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62F91218" w14:textId="77777777" w:rsidR="000A4E56" w:rsidRDefault="000A4E56"/>
    <w:p w14:paraId="08381F2E" w14:textId="77777777" w:rsidR="000A4E56" w:rsidRDefault="00900DB6">
      <w:pPr>
        <w:rPr>
          <w:b/>
        </w:rPr>
      </w:pPr>
      <w:r>
        <w:rPr>
          <w:b/>
        </w:rPr>
        <w:t>Proposal 1</w:t>
      </w:r>
      <w:r>
        <w:rPr>
          <w:b/>
        </w:rPr>
        <w:tab/>
        <w:t>For evaluating IoT and wearable use cases, consider the mMTC traffic model in ITU M.2412, and the heartbeat and instant messaging traffic models in 3GPP TR 38.875. For evaluating other use cases (e.g., XR/smart glasses, smart phones), the corresponding traffic models in TR 38.838 and TR 38.840 can be considered.</w:t>
      </w:r>
    </w:p>
    <w:p w14:paraId="6C10CFDF" w14:textId="77777777" w:rsidR="000A4E56" w:rsidRDefault="000A4E56">
      <w:pPr>
        <w:pStyle w:val="ListParagraph"/>
        <w:overflowPunct w:val="0"/>
        <w:autoSpaceDE w:val="0"/>
        <w:autoSpaceDN w:val="0"/>
        <w:adjustRightInd w:val="0"/>
        <w:ind w:left="420"/>
        <w:textAlignment w:val="baseline"/>
        <w:rPr>
          <w:b/>
        </w:rPr>
      </w:pPr>
    </w:p>
    <w:p w14:paraId="5C0385A3" w14:textId="77777777"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14:paraId="0E2AA026" w14:textId="77777777"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14:paraId="144E94CB" w14:textId="77777777"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25AEF20F" w14:textId="77777777" w:rsidR="000A4E56" w:rsidRDefault="00900DB6">
      <w:pPr>
        <w:pStyle w:val="Proposal"/>
        <w:numPr>
          <w:ilvl w:val="0"/>
          <w:numId w:val="34"/>
        </w:numPr>
        <w:tabs>
          <w:tab w:val="clear" w:pos="2722"/>
        </w:tabs>
        <w:spacing w:after="120" w:line="240" w:lineRule="auto"/>
      </w:pPr>
      <w:r>
        <w:t>Transition energy and transition time (if any) between above two states</w:t>
      </w:r>
    </w:p>
    <w:p w14:paraId="4388F9C6" w14:textId="77777777"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8E2EFFA" w14:textId="77777777"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351D3BDD"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3D8E5272" w14:textId="77777777" w:rsidR="000A4E56" w:rsidRDefault="000A4E56">
      <w:pPr>
        <w:rPr>
          <w:b/>
          <w:lang w:val="en-GB"/>
        </w:rPr>
      </w:pPr>
    </w:p>
    <w:p w14:paraId="17FDABFE" w14:textId="77777777"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79BBFB2C" w14:textId="77777777" w:rsidR="000A4E56" w:rsidRDefault="00900DB6">
      <w:pPr>
        <w:pStyle w:val="Proposal"/>
        <w:tabs>
          <w:tab w:val="clear" w:pos="2722"/>
        </w:tabs>
        <w:spacing w:after="120" w:line="240" w:lineRule="auto"/>
        <w:ind w:left="1304"/>
      </w:pPr>
      <w:bookmarkStart w:id="46" w:name="_Toc115442441"/>
      <w:bookmarkStart w:id="47"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46"/>
      <w:bookmarkEnd w:id="47"/>
      <w:r>
        <w:rPr>
          <w:rFonts w:cs="Arial"/>
          <w:b w:val="0"/>
        </w:rPr>
        <w:t xml:space="preserve"> </w:t>
      </w:r>
      <w:r>
        <w:rPr>
          <w:rFonts w:cs="Arial"/>
        </w:rPr>
        <w:t xml:space="preserve">  </w:t>
      </w:r>
    </w:p>
    <w:p w14:paraId="3B9FC743" w14:textId="77777777" w:rsidR="000A4E56" w:rsidRDefault="00900DB6">
      <w:pPr>
        <w:pStyle w:val="Proposal"/>
        <w:tabs>
          <w:tab w:val="clear" w:pos="2722"/>
        </w:tabs>
        <w:spacing w:after="120" w:line="240" w:lineRule="auto"/>
        <w:ind w:left="1304"/>
      </w:pPr>
      <w:bookmarkStart w:id="48" w:name="_Toc115467240"/>
      <w:bookmarkStart w:id="49" w:name="_Toc115442442"/>
      <w:r>
        <w:rPr>
          <w:rFonts w:cs="Arial"/>
        </w:rPr>
        <w:t>For RRC-Connected mode evaluations, impact of LP-WUS/WUR operation on scheduling latency (e.g., time between arrival of DL data at gNB and the corresponding PDCCH scheduling the data to UE) should be considered.</w:t>
      </w:r>
      <w:bookmarkEnd w:id="48"/>
      <w:bookmarkEnd w:id="49"/>
      <w:r>
        <w:rPr>
          <w:rFonts w:cs="Arial"/>
        </w:rPr>
        <w:t xml:space="preserve">    </w:t>
      </w:r>
    </w:p>
    <w:p w14:paraId="7BAC2DFA" w14:textId="77777777" w:rsidR="000A4E56" w:rsidRDefault="000A4E56">
      <w:pPr>
        <w:rPr>
          <w:b/>
        </w:rPr>
      </w:pPr>
    </w:p>
    <w:p w14:paraId="176CCB74" w14:textId="77777777" w:rsidR="000A4E56" w:rsidRDefault="00900DB6">
      <w:pPr>
        <w:pStyle w:val="ListParagraph"/>
        <w:widowControl w:val="0"/>
        <w:numPr>
          <w:ilvl w:val="0"/>
          <w:numId w:val="36"/>
        </w:numPr>
        <w:spacing w:after="160"/>
        <w:contextualSpacing/>
        <w:jc w:val="both"/>
        <w:rPr>
          <w:b/>
        </w:rPr>
      </w:pPr>
      <w:r>
        <w:rPr>
          <w:b/>
        </w:rPr>
        <w:t xml:space="preserve">Qualcomm: </w:t>
      </w:r>
      <w:r>
        <w:t>reuse 38.840; IoT traffic model</w:t>
      </w:r>
    </w:p>
    <w:p w14:paraId="43C5EFE4" w14:textId="77777777"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B90D400" w14:textId="77777777"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E21B322" w14:textId="77777777"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14:paraId="0DE1DC7F" w14:textId="77777777"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14:paraId="2CD4B002" w14:textId="77777777" w:rsidR="000A4E56" w:rsidRDefault="00900DB6">
      <w:pPr>
        <w:numPr>
          <w:ilvl w:val="1"/>
          <w:numId w:val="41"/>
        </w:numPr>
        <w:overflowPunct/>
        <w:autoSpaceDE/>
        <w:autoSpaceDN/>
        <w:adjustRightInd/>
        <w:spacing w:after="0" w:line="240" w:lineRule="auto"/>
        <w:textAlignment w:val="auto"/>
        <w:rPr>
          <w:b/>
          <w:bCs/>
        </w:rPr>
      </w:pPr>
      <w:r>
        <w:rPr>
          <w:b/>
          <w:bCs/>
        </w:rPr>
        <w:t>PO monitoring</w:t>
      </w:r>
    </w:p>
    <w:p w14:paraId="7670F538" w14:textId="77777777" w:rsidR="000A4E56" w:rsidRDefault="000A4E56">
      <w:pPr>
        <w:rPr>
          <w:b/>
        </w:rPr>
      </w:pPr>
    </w:p>
    <w:p w14:paraId="667C63E5" w14:textId="77777777" w:rsidR="000A4E56" w:rsidRDefault="00900DB6">
      <w:pPr>
        <w:spacing w:after="0" w:line="240" w:lineRule="auto"/>
        <w:rPr>
          <w:b/>
        </w:rPr>
      </w:pPr>
      <w:r>
        <w:rPr>
          <w:b/>
        </w:rPr>
        <w:t>Proposal 7: Introduce IoT traffic model with very sparse traffic arrival.</w:t>
      </w:r>
    </w:p>
    <w:p w14:paraId="4D11407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29E26A1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6E0C1CC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61B85814" w14:textId="77777777"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7817DF30" w14:textId="77777777" w:rsidR="000A4E56" w:rsidRDefault="000A4E56">
      <w:pPr>
        <w:spacing w:after="0" w:line="240" w:lineRule="auto"/>
      </w:pPr>
    </w:p>
    <w:p w14:paraId="46DA322B" w14:textId="77777777" w:rsidR="000A4E56" w:rsidRDefault="000A4E56">
      <w:pPr>
        <w:rPr>
          <w:b/>
        </w:rPr>
      </w:pPr>
    </w:p>
    <w:p w14:paraId="3BC36DAB" w14:textId="77777777" w:rsidR="000A4E56" w:rsidRDefault="00900DB6">
      <w:pPr>
        <w:pStyle w:val="ListParagraph"/>
        <w:widowControl w:val="0"/>
        <w:numPr>
          <w:ilvl w:val="0"/>
          <w:numId w:val="36"/>
        </w:numPr>
        <w:spacing w:after="160"/>
        <w:contextualSpacing/>
        <w:jc w:val="both"/>
        <w:rPr>
          <w:b/>
        </w:rPr>
      </w:pPr>
      <w:r>
        <w:rPr>
          <w:b/>
        </w:rPr>
        <w:t xml:space="preserve">Samsung: </w:t>
      </w:r>
      <w:r>
        <w:t>latency defined as from gNB transmits LP-WUS to main radio receives the PDSCH</w:t>
      </w:r>
    </w:p>
    <w:p w14:paraId="53530EFD" w14:textId="77777777" w:rsidR="000A4E56" w:rsidRDefault="000A4E56">
      <w:pPr>
        <w:rPr>
          <w:b/>
        </w:rPr>
      </w:pPr>
    </w:p>
    <w:p w14:paraId="3472DFE5" w14:textId="77777777" w:rsidR="000A4E56" w:rsidRDefault="00900DB6">
      <w:pPr>
        <w:pStyle w:val="ListParagraph"/>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manner;</w:t>
      </w:r>
    </w:p>
    <w:p w14:paraId="360421D1" w14:textId="77777777" w:rsidR="000A4E56" w:rsidRDefault="00900DB6">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14:paraId="295BD8AA" w14:textId="77777777">
        <w:trPr>
          <w:trHeight w:val="210"/>
          <w:jc w:val="center"/>
        </w:trPr>
        <w:tc>
          <w:tcPr>
            <w:tcW w:w="1791" w:type="dxa"/>
            <w:noWrap/>
          </w:tcPr>
          <w:p w14:paraId="57922FA8" w14:textId="77777777" w:rsidR="000A4E56" w:rsidRDefault="00900DB6">
            <w:pPr>
              <w:rPr>
                <w:sz w:val="20"/>
                <w:szCs w:val="20"/>
              </w:rPr>
            </w:pPr>
            <w:r>
              <w:rPr>
                <w:sz w:val="20"/>
                <w:szCs w:val="20"/>
              </w:rPr>
              <w:t> </w:t>
            </w:r>
          </w:p>
        </w:tc>
        <w:tc>
          <w:tcPr>
            <w:tcW w:w="2457" w:type="dxa"/>
            <w:noWrap/>
          </w:tcPr>
          <w:p w14:paraId="1E3B2CFB" w14:textId="77777777" w:rsidR="000A4E56" w:rsidRDefault="00900DB6">
            <w:pPr>
              <w:rPr>
                <w:sz w:val="20"/>
                <w:szCs w:val="20"/>
              </w:rPr>
            </w:pPr>
            <w:r>
              <w:rPr>
                <w:sz w:val="20"/>
                <w:szCs w:val="20"/>
              </w:rPr>
              <w:t>Instant messaging</w:t>
            </w:r>
          </w:p>
        </w:tc>
        <w:tc>
          <w:tcPr>
            <w:tcW w:w="2758" w:type="dxa"/>
            <w:noWrap/>
          </w:tcPr>
          <w:p w14:paraId="5F3950B4" w14:textId="77777777" w:rsidR="000A4E56" w:rsidRDefault="00900DB6">
            <w:pPr>
              <w:rPr>
                <w:sz w:val="20"/>
                <w:szCs w:val="20"/>
              </w:rPr>
            </w:pPr>
            <w:r>
              <w:rPr>
                <w:sz w:val="20"/>
                <w:szCs w:val="20"/>
              </w:rPr>
              <w:t>Heartbeat</w:t>
            </w:r>
          </w:p>
        </w:tc>
        <w:tc>
          <w:tcPr>
            <w:tcW w:w="2625" w:type="dxa"/>
            <w:noWrap/>
          </w:tcPr>
          <w:p w14:paraId="34D9FA15" w14:textId="77777777" w:rsidR="000A4E56" w:rsidRDefault="00900DB6">
            <w:pPr>
              <w:rPr>
                <w:sz w:val="20"/>
                <w:szCs w:val="20"/>
              </w:rPr>
            </w:pPr>
            <w:r>
              <w:rPr>
                <w:sz w:val="20"/>
                <w:szCs w:val="20"/>
              </w:rPr>
              <w:t>VoIP</w:t>
            </w:r>
          </w:p>
        </w:tc>
      </w:tr>
      <w:tr w:rsidR="000A4E56" w14:paraId="131A181F" w14:textId="77777777">
        <w:trPr>
          <w:trHeight w:val="210"/>
          <w:jc w:val="center"/>
        </w:trPr>
        <w:tc>
          <w:tcPr>
            <w:tcW w:w="1791" w:type="dxa"/>
            <w:noWrap/>
          </w:tcPr>
          <w:p w14:paraId="4393ADDA" w14:textId="77777777" w:rsidR="000A4E56" w:rsidRDefault="00900DB6">
            <w:pPr>
              <w:rPr>
                <w:sz w:val="20"/>
                <w:szCs w:val="20"/>
              </w:rPr>
            </w:pPr>
            <w:r>
              <w:rPr>
                <w:sz w:val="20"/>
                <w:szCs w:val="20"/>
              </w:rPr>
              <w:t>Model</w:t>
            </w:r>
          </w:p>
        </w:tc>
        <w:tc>
          <w:tcPr>
            <w:tcW w:w="2457" w:type="dxa"/>
            <w:noWrap/>
          </w:tcPr>
          <w:p w14:paraId="13815199" w14:textId="77777777" w:rsidR="000A4E56" w:rsidRDefault="00900DB6">
            <w:pPr>
              <w:rPr>
                <w:sz w:val="20"/>
                <w:szCs w:val="20"/>
              </w:rPr>
            </w:pPr>
            <w:r>
              <w:rPr>
                <w:sz w:val="20"/>
                <w:szCs w:val="20"/>
              </w:rPr>
              <w:t>FTP model 3</w:t>
            </w:r>
          </w:p>
        </w:tc>
        <w:tc>
          <w:tcPr>
            <w:tcW w:w="2758" w:type="dxa"/>
            <w:noWrap/>
          </w:tcPr>
          <w:p w14:paraId="63242668" w14:textId="77777777" w:rsidR="000A4E56" w:rsidRDefault="00900DB6">
            <w:pPr>
              <w:rPr>
                <w:sz w:val="20"/>
                <w:szCs w:val="20"/>
              </w:rPr>
            </w:pPr>
            <w:r>
              <w:rPr>
                <w:sz w:val="20"/>
                <w:szCs w:val="20"/>
              </w:rPr>
              <w:t>FTP model 3</w:t>
            </w:r>
          </w:p>
        </w:tc>
        <w:tc>
          <w:tcPr>
            <w:tcW w:w="2625" w:type="dxa"/>
            <w:vMerge w:val="restart"/>
          </w:tcPr>
          <w:p w14:paraId="7CE25D16" w14:textId="77777777" w:rsidR="000A4E56" w:rsidRDefault="00900DB6">
            <w:pPr>
              <w:rPr>
                <w:sz w:val="20"/>
                <w:szCs w:val="20"/>
              </w:rPr>
            </w:pPr>
            <w:r>
              <w:rPr>
                <w:sz w:val="20"/>
                <w:szCs w:val="20"/>
              </w:rPr>
              <w:t>As defined in R1-070674 [7]. Assume max two packets bundled.</w:t>
            </w:r>
          </w:p>
        </w:tc>
      </w:tr>
      <w:tr w:rsidR="000A4E56" w14:paraId="3F71002A" w14:textId="77777777">
        <w:trPr>
          <w:trHeight w:val="210"/>
          <w:jc w:val="center"/>
        </w:trPr>
        <w:tc>
          <w:tcPr>
            <w:tcW w:w="1791" w:type="dxa"/>
            <w:noWrap/>
          </w:tcPr>
          <w:p w14:paraId="6B1C0BF1" w14:textId="77777777" w:rsidR="000A4E56" w:rsidRDefault="00900DB6">
            <w:pPr>
              <w:rPr>
                <w:sz w:val="20"/>
                <w:szCs w:val="20"/>
              </w:rPr>
            </w:pPr>
            <w:r>
              <w:rPr>
                <w:sz w:val="20"/>
                <w:szCs w:val="20"/>
              </w:rPr>
              <w:t>Packet size</w:t>
            </w:r>
          </w:p>
        </w:tc>
        <w:tc>
          <w:tcPr>
            <w:tcW w:w="2457" w:type="dxa"/>
            <w:noWrap/>
          </w:tcPr>
          <w:p w14:paraId="2E02FC9C" w14:textId="77777777" w:rsidR="000A4E56" w:rsidRDefault="00900DB6">
            <w:pPr>
              <w:rPr>
                <w:sz w:val="20"/>
                <w:szCs w:val="20"/>
              </w:rPr>
            </w:pPr>
            <w:r>
              <w:rPr>
                <w:sz w:val="20"/>
                <w:szCs w:val="20"/>
              </w:rPr>
              <w:t>0.1 Mbytes</w:t>
            </w:r>
          </w:p>
        </w:tc>
        <w:tc>
          <w:tcPr>
            <w:tcW w:w="2758" w:type="dxa"/>
            <w:noWrap/>
          </w:tcPr>
          <w:p w14:paraId="43A1C16A" w14:textId="77777777" w:rsidR="000A4E56" w:rsidRDefault="00900DB6">
            <w:pPr>
              <w:rPr>
                <w:sz w:val="20"/>
                <w:szCs w:val="20"/>
              </w:rPr>
            </w:pPr>
            <w:r>
              <w:rPr>
                <w:sz w:val="20"/>
                <w:szCs w:val="20"/>
              </w:rPr>
              <w:t>100 Bytes</w:t>
            </w:r>
          </w:p>
        </w:tc>
        <w:tc>
          <w:tcPr>
            <w:tcW w:w="2625" w:type="dxa"/>
            <w:vMerge/>
          </w:tcPr>
          <w:p w14:paraId="2F85EA0F" w14:textId="77777777" w:rsidR="000A4E56" w:rsidRDefault="000A4E56">
            <w:pPr>
              <w:rPr>
                <w:sz w:val="20"/>
                <w:szCs w:val="20"/>
              </w:rPr>
            </w:pPr>
          </w:p>
        </w:tc>
      </w:tr>
      <w:tr w:rsidR="000A4E56" w14:paraId="0D145E46" w14:textId="77777777">
        <w:trPr>
          <w:trHeight w:val="210"/>
          <w:jc w:val="center"/>
        </w:trPr>
        <w:tc>
          <w:tcPr>
            <w:tcW w:w="1791" w:type="dxa"/>
            <w:noWrap/>
          </w:tcPr>
          <w:p w14:paraId="6D20265E" w14:textId="77777777" w:rsidR="000A4E56" w:rsidRDefault="00900DB6">
            <w:pPr>
              <w:rPr>
                <w:sz w:val="20"/>
                <w:szCs w:val="20"/>
              </w:rPr>
            </w:pPr>
            <w:r>
              <w:rPr>
                <w:sz w:val="20"/>
                <w:szCs w:val="20"/>
              </w:rPr>
              <w:t>Mean inter-arrival time</w:t>
            </w:r>
          </w:p>
        </w:tc>
        <w:tc>
          <w:tcPr>
            <w:tcW w:w="2457" w:type="dxa"/>
            <w:noWrap/>
          </w:tcPr>
          <w:p w14:paraId="056CDF8F" w14:textId="77777777" w:rsidR="000A4E56" w:rsidRDefault="00900DB6">
            <w:pPr>
              <w:rPr>
                <w:sz w:val="20"/>
                <w:szCs w:val="20"/>
              </w:rPr>
            </w:pPr>
            <w:r>
              <w:rPr>
                <w:sz w:val="20"/>
                <w:szCs w:val="20"/>
              </w:rPr>
              <w:t>2 seconds</w:t>
            </w:r>
          </w:p>
        </w:tc>
        <w:tc>
          <w:tcPr>
            <w:tcW w:w="2758" w:type="dxa"/>
            <w:noWrap/>
          </w:tcPr>
          <w:p w14:paraId="3CC92AB8" w14:textId="77777777" w:rsidR="000A4E56" w:rsidRDefault="00900DB6">
            <w:pPr>
              <w:rPr>
                <w:sz w:val="20"/>
                <w:szCs w:val="20"/>
              </w:rPr>
            </w:pPr>
            <w:r>
              <w:rPr>
                <w:sz w:val="20"/>
                <w:szCs w:val="20"/>
              </w:rPr>
              <w:t>60 seconds</w:t>
            </w:r>
          </w:p>
        </w:tc>
        <w:tc>
          <w:tcPr>
            <w:tcW w:w="2625" w:type="dxa"/>
            <w:vMerge/>
          </w:tcPr>
          <w:p w14:paraId="0C78B069" w14:textId="77777777" w:rsidR="000A4E56" w:rsidRDefault="000A4E56">
            <w:pPr>
              <w:rPr>
                <w:sz w:val="20"/>
                <w:szCs w:val="20"/>
              </w:rPr>
            </w:pPr>
          </w:p>
        </w:tc>
      </w:tr>
      <w:tr w:rsidR="000A4E56" w14:paraId="2147E710" w14:textId="77777777">
        <w:trPr>
          <w:trHeight w:val="465"/>
          <w:jc w:val="center"/>
        </w:trPr>
        <w:tc>
          <w:tcPr>
            <w:tcW w:w="1791" w:type="dxa"/>
            <w:noWrap/>
          </w:tcPr>
          <w:p w14:paraId="61716AC2" w14:textId="77777777" w:rsidR="000A4E56" w:rsidRDefault="00900DB6">
            <w:pPr>
              <w:rPr>
                <w:sz w:val="20"/>
                <w:szCs w:val="20"/>
              </w:rPr>
            </w:pPr>
            <w:r>
              <w:rPr>
                <w:sz w:val="20"/>
                <w:szCs w:val="20"/>
              </w:rPr>
              <w:t>DRX setting</w:t>
            </w:r>
          </w:p>
        </w:tc>
        <w:tc>
          <w:tcPr>
            <w:tcW w:w="2457" w:type="dxa"/>
          </w:tcPr>
          <w:p w14:paraId="571991AE" w14:textId="77777777" w:rsidR="000A4E56" w:rsidRDefault="00900DB6">
            <w:pPr>
              <w:rPr>
                <w:sz w:val="20"/>
                <w:szCs w:val="20"/>
              </w:rPr>
            </w:pPr>
            <w:r>
              <w:rPr>
                <w:sz w:val="20"/>
                <w:szCs w:val="20"/>
              </w:rPr>
              <w:t>Period = 320 ms</w:t>
            </w:r>
          </w:p>
          <w:p w14:paraId="0AF6AE0F" w14:textId="77777777" w:rsidR="000A4E56" w:rsidRDefault="00900DB6">
            <w:pPr>
              <w:rPr>
                <w:sz w:val="20"/>
                <w:szCs w:val="20"/>
              </w:rPr>
            </w:pPr>
            <w:r>
              <w:rPr>
                <w:sz w:val="20"/>
                <w:szCs w:val="20"/>
              </w:rPr>
              <w:t>Inactivity timer = 80 ms</w:t>
            </w:r>
          </w:p>
        </w:tc>
        <w:tc>
          <w:tcPr>
            <w:tcW w:w="2758" w:type="dxa"/>
          </w:tcPr>
          <w:p w14:paraId="348033DE" w14:textId="77777777" w:rsidR="000A4E56" w:rsidRDefault="00900DB6">
            <w:pPr>
              <w:rPr>
                <w:sz w:val="20"/>
                <w:szCs w:val="20"/>
              </w:rPr>
            </w:pPr>
            <w:r>
              <w:rPr>
                <w:sz w:val="20"/>
                <w:szCs w:val="20"/>
              </w:rPr>
              <w:t xml:space="preserve">C-DRX cycle 640 ms </w:t>
            </w:r>
          </w:p>
          <w:p w14:paraId="35528AE4" w14:textId="77777777" w:rsidR="000A4E56" w:rsidRDefault="00900DB6">
            <w:pPr>
              <w:rPr>
                <w:sz w:val="20"/>
                <w:szCs w:val="20"/>
              </w:rPr>
            </w:pPr>
            <w:r>
              <w:rPr>
                <w:sz w:val="20"/>
                <w:szCs w:val="20"/>
              </w:rPr>
              <w:t>Inactivity timer {200, 80} ms</w:t>
            </w:r>
          </w:p>
        </w:tc>
        <w:tc>
          <w:tcPr>
            <w:tcW w:w="2625" w:type="dxa"/>
          </w:tcPr>
          <w:p w14:paraId="3AA70BFE" w14:textId="77777777" w:rsidR="000A4E56" w:rsidRDefault="00900DB6">
            <w:pPr>
              <w:rPr>
                <w:sz w:val="20"/>
                <w:szCs w:val="20"/>
              </w:rPr>
            </w:pPr>
            <w:r>
              <w:rPr>
                <w:sz w:val="20"/>
                <w:szCs w:val="20"/>
              </w:rPr>
              <w:t>Period = 40 ms</w:t>
            </w:r>
          </w:p>
          <w:p w14:paraId="3583EDD5" w14:textId="77777777" w:rsidR="000A4E56" w:rsidRDefault="00900DB6">
            <w:pPr>
              <w:rPr>
                <w:sz w:val="20"/>
                <w:szCs w:val="20"/>
              </w:rPr>
            </w:pPr>
            <w:r>
              <w:rPr>
                <w:sz w:val="20"/>
                <w:szCs w:val="20"/>
              </w:rPr>
              <w:t>Inactivity timer = 10 ms</w:t>
            </w:r>
          </w:p>
        </w:tc>
      </w:tr>
    </w:tbl>
    <w:p w14:paraId="5E780CC1" w14:textId="77777777" w:rsidR="000A4E56" w:rsidRDefault="000A4E56">
      <w:pPr>
        <w:rPr>
          <w:b/>
        </w:rPr>
      </w:pPr>
    </w:p>
    <w:p w14:paraId="3E8E2DF1" w14:textId="77777777"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F854A9E" w14:textId="77777777" w:rsidR="000A4E56" w:rsidRDefault="000A4E56">
      <w:pPr>
        <w:rPr>
          <w:b/>
        </w:rPr>
      </w:pPr>
    </w:p>
    <w:p w14:paraId="678C87F5" w14:textId="77777777" w:rsidR="000A4E56" w:rsidRDefault="00900DB6">
      <w:pPr>
        <w:pStyle w:val="ListParagraph"/>
        <w:widowControl w:val="0"/>
        <w:numPr>
          <w:ilvl w:val="0"/>
          <w:numId w:val="36"/>
        </w:numPr>
        <w:spacing w:after="160"/>
        <w:contextualSpacing/>
        <w:jc w:val="both"/>
      </w:pPr>
      <w:r>
        <w:rPr>
          <w:b/>
        </w:rPr>
        <w:t>InterDigital:</w:t>
      </w:r>
      <w:r>
        <w:t xml:space="preserve"> use FTP traffic and Instant messaging</w:t>
      </w:r>
    </w:p>
    <w:p w14:paraId="1548A5E3" w14:textId="77777777" w:rsidR="000A4E56" w:rsidRDefault="00900DB6">
      <w:pPr>
        <w:spacing w:after="0" w:line="276" w:lineRule="auto"/>
      </w:pPr>
      <w:r>
        <w:t xml:space="preserve">Traffic model </w:t>
      </w:r>
    </w:p>
    <w:p w14:paraId="1F10ADD0" w14:textId="77777777"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5DE8CED1" w14:textId="77777777"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14:paraId="429E550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75301FD" w14:textId="77777777"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6802D7C" w14:textId="77777777"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5DE171" w14:textId="77777777" w:rsidR="000A4E56" w:rsidRDefault="00900DB6">
            <w:pPr>
              <w:keepNext/>
              <w:keepLines/>
              <w:spacing w:after="0" w:line="240" w:lineRule="auto"/>
              <w:jc w:val="center"/>
            </w:pPr>
            <w:r>
              <w:t>Instant messaging</w:t>
            </w:r>
          </w:p>
        </w:tc>
      </w:tr>
      <w:tr w:rsidR="000A4E56" w14:paraId="7879D54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F3121D2" w14:textId="77777777"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AEB502E" w14:textId="77777777"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06FB4DA" w14:textId="77777777" w:rsidR="000A4E56" w:rsidRDefault="00900DB6">
            <w:pPr>
              <w:keepNext/>
              <w:keepLines/>
              <w:spacing w:after="0" w:line="240" w:lineRule="auto"/>
            </w:pPr>
            <w:r>
              <w:t>FTP model 3</w:t>
            </w:r>
          </w:p>
        </w:tc>
      </w:tr>
      <w:tr w:rsidR="000A4E56" w14:paraId="0CEFC84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74F6F215" w14:textId="77777777"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B1F6F5" w14:textId="77777777"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65BDB11" w14:textId="77777777" w:rsidR="000A4E56" w:rsidRDefault="00900DB6">
            <w:pPr>
              <w:keepNext/>
              <w:keepLines/>
              <w:spacing w:after="0" w:line="240" w:lineRule="auto"/>
            </w:pPr>
            <w:r>
              <w:t>0.1 Mbytes</w:t>
            </w:r>
          </w:p>
        </w:tc>
      </w:tr>
      <w:tr w:rsidR="000A4E56" w14:paraId="4939B3A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5E35955" w14:textId="77777777"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DE6F049" w14:textId="77777777" w:rsidR="000A4E56" w:rsidRDefault="00900DB6">
            <w:pPr>
              <w:keepNext/>
              <w:keepLines/>
              <w:spacing w:after="0" w:line="240" w:lineRule="auto"/>
            </w:pPr>
            <w:r>
              <w:t>200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9D1BA0" w14:textId="77777777" w:rsidR="000A4E56" w:rsidRDefault="00900DB6">
            <w:pPr>
              <w:keepNext/>
              <w:keepLines/>
              <w:spacing w:after="0" w:line="240" w:lineRule="auto"/>
            </w:pPr>
            <w:r>
              <w:t>2 sec</w:t>
            </w:r>
          </w:p>
        </w:tc>
      </w:tr>
      <w:tr w:rsidR="000A4E56" w14:paraId="0845E6D5"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5AEB2B6" w14:textId="77777777"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A0AD92A" w14:textId="77777777" w:rsidR="000A4E56" w:rsidRDefault="00900DB6">
            <w:pPr>
              <w:keepNext/>
              <w:keepLines/>
              <w:spacing w:after="0" w:line="240" w:lineRule="auto"/>
            </w:pPr>
            <w:r>
              <w:t>Period = 160 ms</w:t>
            </w:r>
          </w:p>
          <w:p w14:paraId="6D3A136C" w14:textId="77777777" w:rsidR="000A4E56" w:rsidRDefault="00900DB6">
            <w:pPr>
              <w:keepNext/>
              <w:keepLines/>
              <w:spacing w:after="0" w:line="240" w:lineRule="auto"/>
            </w:pPr>
            <w:r>
              <w:t>Inactivity timer = 100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807F70A" w14:textId="77777777" w:rsidR="000A4E56" w:rsidRDefault="00900DB6">
            <w:pPr>
              <w:keepNext/>
              <w:keepLines/>
              <w:spacing w:after="0" w:line="240" w:lineRule="auto"/>
            </w:pPr>
            <w:r>
              <w:t>Period = 320 ms</w:t>
            </w:r>
          </w:p>
          <w:p w14:paraId="149D2E8D" w14:textId="77777777" w:rsidR="000A4E56" w:rsidRDefault="00900DB6">
            <w:pPr>
              <w:keepNext/>
              <w:keepLines/>
              <w:spacing w:after="0" w:line="240" w:lineRule="auto"/>
            </w:pPr>
            <w:r>
              <w:t>Inactivity timer = 80 ms</w:t>
            </w:r>
          </w:p>
          <w:p w14:paraId="6D0F8A9F" w14:textId="77777777" w:rsidR="000A4E56" w:rsidRDefault="000A4E56">
            <w:pPr>
              <w:keepNext/>
              <w:keepLines/>
              <w:spacing w:after="0" w:line="240" w:lineRule="auto"/>
            </w:pPr>
          </w:p>
        </w:tc>
      </w:tr>
    </w:tbl>
    <w:p w14:paraId="7CB53099" w14:textId="77777777" w:rsidR="000A4E56" w:rsidRDefault="00900DB6">
      <w:pPr>
        <w:rPr>
          <w:b/>
          <w:i/>
        </w:rPr>
      </w:pPr>
      <w:r>
        <w:rPr>
          <w:b/>
          <w:i/>
        </w:rPr>
        <w:t>Proposal 5: FTP traffic and Instant messaging used for power saving (Table 3) can be used as baseline.</w:t>
      </w:r>
    </w:p>
    <w:p w14:paraId="4E1658C3" w14:textId="77777777" w:rsidR="000A4E56" w:rsidRDefault="00900DB6">
      <w:pPr>
        <w:pStyle w:val="ListParagraph"/>
        <w:widowControl w:val="0"/>
        <w:numPr>
          <w:ilvl w:val="0"/>
          <w:numId w:val="36"/>
        </w:numPr>
        <w:spacing w:after="160"/>
        <w:contextualSpacing/>
        <w:jc w:val="both"/>
      </w:pPr>
      <w:r>
        <w:rPr>
          <w:b/>
        </w:rPr>
        <w:t xml:space="preserve">Xiaomi: </w:t>
      </w:r>
      <w:r>
        <w:t>whether consider PO after detected LP-WUS: 1, legacy PO monitoring, 2, enhanced PO monitoring.</w:t>
      </w:r>
    </w:p>
    <w:p w14:paraId="4A58225B" w14:textId="77777777" w:rsidR="000A4E56" w:rsidRDefault="00502FBB">
      <w:pPr>
        <w:spacing w:line="264" w:lineRule="atLeast"/>
        <w:rPr>
          <w:kern w:val="2"/>
          <w:sz w:val="21"/>
        </w:rPr>
      </w:pPr>
      <w:r>
        <w:rPr>
          <w:noProof/>
        </w:rPr>
        <w:object w:dxaOrig="9153" w:dyaOrig="2467" w14:anchorId="695BAA43">
          <v:shape id="_x0000_i1026" type="#_x0000_t75" style="width:458.1pt;height:123.45pt" o:ole="">
            <v:imagedata r:id="rId21" o:title=""/>
          </v:shape>
          <o:OLEObject Type="Embed" ProgID="Visio.Drawing.15" ShapeID="_x0000_i1026" DrawAspect="Content" ObjectID="_1727029244" r:id="rId22"/>
        </w:object>
      </w:r>
    </w:p>
    <w:p w14:paraId="7ACE3360" w14:textId="77777777" w:rsidR="000A4E56" w:rsidRDefault="00900DB6">
      <w:pPr>
        <w:spacing w:line="264" w:lineRule="atLeast"/>
        <w:ind w:left="420"/>
        <w:contextualSpacing/>
        <w:jc w:val="center"/>
        <w:rPr>
          <w:kern w:val="2"/>
          <w:sz w:val="21"/>
        </w:rPr>
      </w:pPr>
      <w:r>
        <w:rPr>
          <w:kern w:val="2"/>
          <w:sz w:val="21"/>
        </w:rPr>
        <w:t>Fig.1  Case 1, LP WUS and legacy paging mechanism</w:t>
      </w:r>
    </w:p>
    <w:p w14:paraId="5395F3F8" w14:textId="77777777" w:rsidR="000A4E56" w:rsidRDefault="00502FBB">
      <w:pPr>
        <w:spacing w:line="264" w:lineRule="atLeast"/>
        <w:rPr>
          <w:kern w:val="2"/>
          <w:sz w:val="21"/>
        </w:rPr>
      </w:pPr>
      <w:r>
        <w:rPr>
          <w:noProof/>
        </w:rPr>
        <w:object w:dxaOrig="9667" w:dyaOrig="2880" w14:anchorId="515772F8">
          <v:shape id="_x0000_i1027" type="#_x0000_t75" style="width:483.8pt;height:2in" o:ole="">
            <v:imagedata r:id="rId23" o:title=""/>
          </v:shape>
          <o:OLEObject Type="Embed" ProgID="Visio.Drawing.15" ShapeID="_x0000_i1027" DrawAspect="Content" ObjectID="_1727029245" r:id="rId24"/>
        </w:object>
      </w:r>
    </w:p>
    <w:p w14:paraId="65A2770C" w14:textId="77777777" w:rsidR="000A4E56" w:rsidRDefault="00900DB6">
      <w:pPr>
        <w:spacing w:line="264" w:lineRule="atLeast"/>
        <w:ind w:left="420"/>
        <w:contextualSpacing/>
        <w:jc w:val="center"/>
        <w:rPr>
          <w:kern w:val="2"/>
          <w:sz w:val="21"/>
        </w:rPr>
      </w:pPr>
      <w:r>
        <w:rPr>
          <w:kern w:val="2"/>
          <w:sz w:val="21"/>
        </w:rPr>
        <w:t>Fig.2   Case 2, LP WUS and enhanced paging mechanism</w:t>
      </w:r>
    </w:p>
    <w:p w14:paraId="24BE0551" w14:textId="77777777" w:rsidR="000A4E56" w:rsidRDefault="00900DB6">
      <w:pPr>
        <w:spacing w:after="0" w:line="264" w:lineRule="atLeast"/>
        <w:rPr>
          <w:b/>
          <w:i/>
          <w:kern w:val="2"/>
          <w:sz w:val="21"/>
        </w:rPr>
      </w:pPr>
      <w:r>
        <w:rPr>
          <w:b/>
          <w:i/>
          <w:kern w:val="2"/>
          <w:sz w:val="21"/>
        </w:rPr>
        <w:t>Proposal 1: For RRC idle/inactive state, two use cases can be considered for evaluation:</w:t>
      </w:r>
    </w:p>
    <w:p w14:paraId="28DEB4DE" w14:textId="77777777" w:rsidR="000A4E56" w:rsidRDefault="00900DB6">
      <w:pPr>
        <w:spacing w:after="0" w:line="264" w:lineRule="atLeast"/>
        <w:ind w:left="420"/>
        <w:contextualSpacing/>
        <w:rPr>
          <w:b/>
          <w:i/>
          <w:kern w:val="2"/>
          <w:sz w:val="21"/>
        </w:rPr>
      </w:pPr>
      <w:r>
        <w:rPr>
          <w:b/>
          <w:i/>
          <w:kern w:val="2"/>
          <w:sz w:val="21"/>
        </w:rPr>
        <w:t>Case 1, LP WUS combined with legacy paging mechanism;</w:t>
      </w:r>
    </w:p>
    <w:p w14:paraId="02CD6438" w14:textId="77777777" w:rsidR="000A4E56" w:rsidRDefault="00900DB6">
      <w:pPr>
        <w:ind w:left="420"/>
        <w:contextualSpacing/>
        <w:rPr>
          <w:b/>
          <w:i/>
          <w:kern w:val="2"/>
          <w:sz w:val="21"/>
        </w:rPr>
      </w:pPr>
      <w:r>
        <w:rPr>
          <w:b/>
          <w:i/>
          <w:kern w:val="2"/>
          <w:sz w:val="21"/>
        </w:rPr>
        <w:t>Case 2, LP WUS combined with enhanced paging mechanism</w:t>
      </w:r>
    </w:p>
    <w:p w14:paraId="1C8A7B55" w14:textId="77777777" w:rsidR="000A4E56" w:rsidRDefault="000A4E56"/>
    <w:p w14:paraId="07AA2E32" w14:textId="77777777" w:rsidR="000A4E56" w:rsidRDefault="00900DB6">
      <w:pPr>
        <w:pStyle w:val="ListParagraph"/>
        <w:widowControl w:val="0"/>
        <w:numPr>
          <w:ilvl w:val="0"/>
          <w:numId w:val="36"/>
        </w:numPr>
        <w:spacing w:after="160"/>
        <w:contextualSpacing/>
        <w:jc w:val="both"/>
      </w:pPr>
      <w:r>
        <w:rPr>
          <w:b/>
        </w:rPr>
        <w:t xml:space="preserve">Sharp: </w:t>
      </w:r>
      <w:r>
        <w:t>reuse 38840 FTP 3 traffic model</w:t>
      </w:r>
    </w:p>
    <w:p w14:paraId="26BAF521" w14:textId="77777777"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14:paraId="6D5AB8F8" w14:textId="77777777" w:rsidR="000A4E56" w:rsidRDefault="00900DB6">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4C76F4F5" w14:textId="77777777" w:rsidR="000A4E56" w:rsidRDefault="00900DB6">
      <w:pPr>
        <w:rPr>
          <w:b/>
        </w:rPr>
      </w:pPr>
      <w:r>
        <w:rPr>
          <w:b/>
        </w:rPr>
        <w:t>Observation 4: The traffic model can use the same assumptions as the R16 power savings study.</w:t>
      </w:r>
    </w:p>
    <w:p w14:paraId="0AA04661" w14:textId="77777777" w:rsidR="000A4E56" w:rsidRDefault="00900DB6">
      <w:pPr>
        <w:pStyle w:val="ListParagraph"/>
        <w:widowControl w:val="0"/>
        <w:numPr>
          <w:ilvl w:val="0"/>
          <w:numId w:val="36"/>
        </w:numPr>
        <w:spacing w:after="160"/>
        <w:contextualSpacing/>
        <w:jc w:val="both"/>
      </w:pPr>
      <w:r>
        <w:rPr>
          <w:b/>
        </w:rPr>
        <w:t xml:space="preserve">Apple: 38.840 assumptions, </w:t>
      </w:r>
      <w:r>
        <w:t>RRM measurements enhancement need to be considered.</w:t>
      </w:r>
    </w:p>
    <w:p w14:paraId="41B8B5E1" w14:textId="77777777" w:rsidR="000A4E56" w:rsidRDefault="000A4E56">
      <w:pPr>
        <w:rPr>
          <w:b/>
        </w:rPr>
      </w:pPr>
    </w:p>
    <w:p w14:paraId="66264CE1" w14:textId="77777777" w:rsidR="000A4E56" w:rsidRDefault="00900DB6">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6605344" w14:textId="77777777"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14:paraId="18673764" w14:textId="77777777" w:rsidR="000A4E56" w:rsidRDefault="000A4E56">
      <w:pPr>
        <w:rPr>
          <w:b/>
        </w:rPr>
      </w:pPr>
    </w:p>
    <w:p w14:paraId="4AC4A915" w14:textId="77777777" w:rsidR="000A4E56" w:rsidRDefault="00900DB6">
      <w:pPr>
        <w:pStyle w:val="ListParagraph"/>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597557B" w14:textId="77777777" w:rsidR="000A4E56" w:rsidRDefault="00900DB6">
      <w:pPr>
        <w:pStyle w:val="ListParagraph"/>
        <w:spacing w:line="360" w:lineRule="auto"/>
        <w:ind w:left="420"/>
        <w:rPr>
          <w:rFonts w:eastAsia="SimSun"/>
          <w:szCs w:val="20"/>
        </w:rPr>
      </w:pPr>
      <w:r>
        <w:rPr>
          <w:rFonts w:eastAsia="SimSun"/>
          <w:szCs w:val="20"/>
        </w:rPr>
        <w:t>The WID states that LP-WUS power saving should be compared with the “existing Rel-15/16/17 UE power saving mechanisms”. We think that benchmark should not be R17 NR PEI, but R16 LPWA, such as NB-IoT or LTE-M.</w:t>
      </w:r>
    </w:p>
    <w:p w14:paraId="49B73B21" w14:textId="77777777" w:rsidR="000A4E56" w:rsidRDefault="00900DB6">
      <w:pPr>
        <w:rPr>
          <w:b/>
          <w:i/>
        </w:rPr>
      </w:pPr>
      <w:r>
        <w:rPr>
          <w:b/>
          <w:i/>
        </w:rPr>
        <w:t xml:space="preserve">Proposal-3: </w:t>
      </w:r>
      <w:r>
        <w:rPr>
          <w:b/>
          <w:i/>
          <w:highlight w:val="yellow"/>
        </w:rPr>
        <w:t>R16 LPWA is a power consumption reference for LP-WUS.</w:t>
      </w:r>
    </w:p>
    <w:p w14:paraId="15644D1D" w14:textId="77777777" w:rsidR="000A4E56" w:rsidRDefault="000A4E56">
      <w:pPr>
        <w:rPr>
          <w:b/>
        </w:rPr>
      </w:pPr>
    </w:p>
    <w:p w14:paraId="43EF0922" w14:textId="77777777" w:rsidR="000A4E56" w:rsidRDefault="00900DB6">
      <w:pPr>
        <w:rPr>
          <w:b/>
          <w:lang w:val="en-GB" w:eastAsia="zh-CN"/>
        </w:rPr>
      </w:pPr>
      <w:r>
        <w:rPr>
          <w:b/>
          <w:lang w:val="en-GB" w:eastAsia="zh-CN"/>
        </w:rPr>
        <w:t>c) baseline schemes setting, e.g. paging I-DRX and/ or eDRX; with PEI or not.</w:t>
      </w:r>
    </w:p>
    <w:p w14:paraId="443E2EA6"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lt 1 (paging DRX and eDRX, w/wo PEI): FutureWei, vivo, ZTE, OPPO, Nokia</w:t>
      </w:r>
    </w:p>
    <w:p w14:paraId="20907338"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lt 2 (R17 PEI and TRS for paging): Huawei, spreadtrum, CATT (R16 CDRX+DCP for connected mode),</w:t>
      </w:r>
    </w:p>
    <w:p w14:paraId="60A0E7CF" w14:textId="77777777" w:rsidR="000A4E56" w:rsidRDefault="000A4E56"/>
    <w:p w14:paraId="17E9E072"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Futurewei: </w:t>
      </w:r>
    </w:p>
    <w:tbl>
      <w:tblPr>
        <w:tblStyle w:val="TableGrid3"/>
        <w:tblW w:w="2972" w:type="dxa"/>
        <w:jc w:val="center"/>
        <w:tblLook w:val="04A0" w:firstRow="1" w:lastRow="0" w:firstColumn="1" w:lastColumn="0" w:noHBand="0" w:noVBand="1"/>
      </w:tblPr>
      <w:tblGrid>
        <w:gridCol w:w="1603"/>
        <w:gridCol w:w="1369"/>
      </w:tblGrid>
      <w:tr w:rsidR="000A4E56" w14:paraId="72413E08" w14:textId="77777777">
        <w:trPr>
          <w:trHeight w:val="199"/>
          <w:jc w:val="center"/>
        </w:trPr>
        <w:tc>
          <w:tcPr>
            <w:tcW w:w="2972" w:type="dxa"/>
            <w:gridSpan w:val="2"/>
            <w:vMerge w:val="restart"/>
            <w:shd w:val="clear" w:color="auto" w:fill="D9D9D9"/>
            <w:vAlign w:val="center"/>
          </w:tcPr>
          <w:p w14:paraId="02542CA4" w14:textId="77777777"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14:paraId="2A97E932" w14:textId="77777777">
        <w:trPr>
          <w:trHeight w:val="199"/>
          <w:jc w:val="center"/>
        </w:trPr>
        <w:tc>
          <w:tcPr>
            <w:tcW w:w="2972" w:type="dxa"/>
            <w:gridSpan w:val="2"/>
            <w:vMerge/>
            <w:shd w:val="clear" w:color="auto" w:fill="D9D9D9"/>
          </w:tcPr>
          <w:p w14:paraId="4BF5AA6D" w14:textId="77777777" w:rsidR="000A4E56" w:rsidRDefault="000A4E56">
            <w:pPr>
              <w:spacing w:after="0"/>
              <w:jc w:val="center"/>
              <w:rPr>
                <w:rFonts w:eastAsia="Times New Roman"/>
                <w:sz w:val="16"/>
                <w:szCs w:val="16"/>
              </w:rPr>
            </w:pPr>
          </w:p>
        </w:tc>
      </w:tr>
      <w:tr w:rsidR="000A4E56" w14:paraId="3449FC7C" w14:textId="77777777">
        <w:trPr>
          <w:jc w:val="center"/>
        </w:trPr>
        <w:tc>
          <w:tcPr>
            <w:tcW w:w="1603" w:type="dxa"/>
            <w:shd w:val="clear" w:color="auto" w:fill="D9D9D9"/>
            <w:vAlign w:val="center"/>
          </w:tcPr>
          <w:p w14:paraId="20D9F596" w14:textId="77777777"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64AF4DD6" w14:textId="77777777" w:rsidR="000A4E56" w:rsidRDefault="00900DB6">
            <w:pPr>
              <w:spacing w:after="0"/>
              <w:jc w:val="center"/>
              <w:rPr>
                <w:rFonts w:eastAsia="Times New Roman"/>
                <w:sz w:val="16"/>
                <w:szCs w:val="16"/>
              </w:rPr>
            </w:pPr>
            <w:r>
              <w:rPr>
                <w:rFonts w:eastAsia="Times New Roman"/>
                <w:sz w:val="16"/>
                <w:szCs w:val="16"/>
              </w:rPr>
              <w:t>-</w:t>
            </w:r>
          </w:p>
        </w:tc>
      </w:tr>
      <w:tr w:rsidR="000A4E56" w14:paraId="151A0B32" w14:textId="77777777">
        <w:trPr>
          <w:jc w:val="center"/>
        </w:trPr>
        <w:tc>
          <w:tcPr>
            <w:tcW w:w="1603" w:type="dxa"/>
            <w:vMerge w:val="restart"/>
            <w:shd w:val="clear" w:color="auto" w:fill="D9D9D9"/>
            <w:vAlign w:val="center"/>
          </w:tcPr>
          <w:p w14:paraId="1567F08C" w14:textId="77777777"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4F83F9FC"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D07DC12" w14:textId="77777777">
        <w:trPr>
          <w:jc w:val="center"/>
        </w:trPr>
        <w:tc>
          <w:tcPr>
            <w:tcW w:w="1603" w:type="dxa"/>
            <w:vMerge/>
            <w:shd w:val="clear" w:color="auto" w:fill="D9D9D9"/>
            <w:vAlign w:val="center"/>
          </w:tcPr>
          <w:p w14:paraId="232C3E0E"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3555E19" w14:textId="77777777" w:rsidR="000A4E56" w:rsidRDefault="00900DB6">
            <w:pPr>
              <w:spacing w:after="0"/>
              <w:jc w:val="left"/>
              <w:rPr>
                <w:rFonts w:eastAsia="Times New Roman"/>
                <w:sz w:val="16"/>
                <w:szCs w:val="16"/>
              </w:rPr>
            </w:pPr>
            <w:r>
              <w:rPr>
                <w:rFonts w:eastAsia="Times New Roman"/>
                <w:sz w:val="16"/>
                <w:szCs w:val="16"/>
              </w:rPr>
              <w:t>w/ PEI</w:t>
            </w:r>
          </w:p>
        </w:tc>
      </w:tr>
      <w:tr w:rsidR="000A4E56" w14:paraId="33F63516" w14:textId="77777777">
        <w:trPr>
          <w:jc w:val="center"/>
        </w:trPr>
        <w:tc>
          <w:tcPr>
            <w:tcW w:w="1603" w:type="dxa"/>
            <w:vMerge w:val="restart"/>
            <w:shd w:val="clear" w:color="auto" w:fill="D9D9D9"/>
            <w:vAlign w:val="center"/>
          </w:tcPr>
          <w:p w14:paraId="2192631A" w14:textId="77777777" w:rsidR="000A4E56" w:rsidRDefault="00900DB6">
            <w:pPr>
              <w:spacing w:after="0"/>
              <w:jc w:val="center"/>
              <w:rPr>
                <w:rFonts w:eastAsia="Times New Roman"/>
                <w:i/>
                <w:iCs/>
                <w:sz w:val="16"/>
                <w:szCs w:val="16"/>
              </w:rPr>
            </w:pPr>
            <w:r>
              <w:rPr>
                <w:rFonts w:eastAsia="Times New Roman"/>
                <w:i/>
                <w:iCs/>
                <w:sz w:val="16"/>
                <w:szCs w:val="16"/>
              </w:rPr>
              <w:lastRenderedPageBreak/>
              <w:t>eDRX</w:t>
            </w:r>
          </w:p>
        </w:tc>
        <w:tc>
          <w:tcPr>
            <w:tcW w:w="1369" w:type="dxa"/>
            <w:shd w:val="clear" w:color="auto" w:fill="D9D9D9"/>
            <w:vAlign w:val="center"/>
          </w:tcPr>
          <w:p w14:paraId="07F097A4"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3D86961" w14:textId="77777777">
        <w:trPr>
          <w:jc w:val="center"/>
        </w:trPr>
        <w:tc>
          <w:tcPr>
            <w:tcW w:w="1603" w:type="dxa"/>
            <w:vMerge/>
            <w:shd w:val="clear" w:color="auto" w:fill="D9D9D9"/>
            <w:vAlign w:val="center"/>
          </w:tcPr>
          <w:p w14:paraId="075F63EA"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188B017" w14:textId="77777777" w:rsidR="000A4E56" w:rsidRDefault="00900DB6">
            <w:pPr>
              <w:spacing w:after="0"/>
              <w:jc w:val="left"/>
              <w:rPr>
                <w:rFonts w:eastAsia="Times New Roman"/>
                <w:sz w:val="16"/>
                <w:szCs w:val="16"/>
              </w:rPr>
            </w:pPr>
            <w:r>
              <w:rPr>
                <w:rFonts w:eastAsia="Times New Roman"/>
                <w:sz w:val="16"/>
                <w:szCs w:val="16"/>
              </w:rPr>
              <w:t>w/ PEI</w:t>
            </w:r>
          </w:p>
        </w:tc>
      </w:tr>
    </w:tbl>
    <w:p w14:paraId="404F6E01" w14:textId="77777777" w:rsidR="000A4E56" w:rsidRDefault="000A4E56">
      <w:pPr>
        <w:rPr>
          <w:b/>
        </w:rPr>
      </w:pPr>
    </w:p>
    <w:p w14:paraId="423BE5F1"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0EF136A1" w14:textId="77777777" w:rsidR="000A4E56" w:rsidRDefault="000A4E56">
      <w:pPr>
        <w:pStyle w:val="ListParagraph"/>
        <w:overflowPunct w:val="0"/>
        <w:autoSpaceDE w:val="0"/>
        <w:autoSpaceDN w:val="0"/>
        <w:adjustRightInd w:val="0"/>
        <w:ind w:left="420"/>
        <w:textAlignment w:val="baseline"/>
        <w:rPr>
          <w:b/>
        </w:rPr>
      </w:pPr>
    </w:p>
    <w:p w14:paraId="56C97D6D" w14:textId="77777777"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0ADDAE9E" w14:textId="77777777" w:rsidR="000A4E56" w:rsidRDefault="000A4E56">
      <w:pPr>
        <w:rPr>
          <w:b/>
        </w:rPr>
      </w:pPr>
    </w:p>
    <w:p w14:paraId="7580AC13"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Spreadtrum: </w:t>
      </w:r>
      <w:r>
        <w:t xml:space="preserve"> R17 PEI</w:t>
      </w:r>
    </w:p>
    <w:p w14:paraId="64565C72" w14:textId="77777777" w:rsidR="000A4E56" w:rsidRDefault="000A4E56">
      <w:pPr>
        <w:spacing w:after="0"/>
        <w:rPr>
          <w:b/>
        </w:rPr>
      </w:pPr>
    </w:p>
    <w:p w14:paraId="602571E1" w14:textId="77777777" w:rsidR="000A4E56" w:rsidRDefault="00900DB6">
      <w:pPr>
        <w:snapToGrid w:val="0"/>
        <w:spacing w:after="120" w:line="240" w:lineRule="auto"/>
        <w:rPr>
          <w:b/>
          <w:i/>
        </w:rPr>
      </w:pPr>
      <w:r>
        <w:rPr>
          <w:b/>
          <w:i/>
        </w:rPr>
        <w:t>Proposal 7: The power saving gain can be the additional power saving gain compared with R17 UE power saving techniques, e.g. R17 PEI.</w:t>
      </w:r>
    </w:p>
    <w:p w14:paraId="178EB73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I-DRX paging and eDRX</w:t>
      </w:r>
    </w:p>
    <w:p w14:paraId="59181AE3" w14:textId="77777777" w:rsidR="000A4E56" w:rsidRDefault="000A4E56">
      <w:pPr>
        <w:spacing w:after="0"/>
        <w:rPr>
          <w:b/>
        </w:rPr>
      </w:pPr>
    </w:p>
    <w:p w14:paraId="0CCC691C" w14:textId="77777777" w:rsidR="000A4E56" w:rsidRDefault="00900DB6">
      <w:pPr>
        <w:spacing w:after="120" w:line="240" w:lineRule="auto"/>
        <w:jc w:val="center"/>
        <w:rPr>
          <w:rFonts w:eastAsia="DengXian"/>
          <w:b/>
        </w:rPr>
      </w:pPr>
      <w:bookmarkStart w:id="50" w:name="_Ref115255509"/>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0"/>
      <w:r>
        <w:rPr>
          <w:b/>
          <w:szCs w:val="24"/>
        </w:rPr>
        <w:t>.</w:t>
      </w:r>
      <w:r>
        <w:rPr>
          <w:rFonts w:eastAsia="DengXian"/>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14:paraId="50DD703D" w14:textId="77777777">
        <w:trPr>
          <w:trHeight w:val="21"/>
          <w:jc w:val="center"/>
        </w:trPr>
        <w:tc>
          <w:tcPr>
            <w:tcW w:w="3150" w:type="dxa"/>
            <w:vAlign w:val="center"/>
          </w:tcPr>
          <w:p w14:paraId="18E90734" w14:textId="77777777" w:rsidR="000A4E56" w:rsidRDefault="00900DB6">
            <w:pPr>
              <w:jc w:val="center"/>
              <w:rPr>
                <w:rFonts w:eastAsia="Yu Mincho"/>
                <w:b/>
                <w:lang w:eastAsia="ja-JP"/>
              </w:rPr>
            </w:pPr>
            <w:r>
              <w:rPr>
                <w:rFonts w:eastAsia="Yu Mincho"/>
                <w:b/>
                <w:bCs/>
                <w:lang w:eastAsia="ja-JP"/>
              </w:rPr>
              <w:t>Schemes</w:t>
            </w:r>
          </w:p>
        </w:tc>
        <w:tc>
          <w:tcPr>
            <w:tcW w:w="3937" w:type="dxa"/>
            <w:vAlign w:val="center"/>
          </w:tcPr>
          <w:p w14:paraId="3EC619ED" w14:textId="77777777" w:rsidR="000A4E56" w:rsidRDefault="00900DB6">
            <w:pPr>
              <w:jc w:val="center"/>
              <w:rPr>
                <w:rFonts w:eastAsia="Yu Mincho"/>
                <w:b/>
                <w:lang w:eastAsia="ja-JP"/>
              </w:rPr>
            </w:pPr>
            <w:r>
              <w:rPr>
                <w:rFonts w:eastAsia="Times New Roman"/>
                <w:b/>
                <w:szCs w:val="24"/>
              </w:rPr>
              <w:t>Description</w:t>
            </w:r>
          </w:p>
        </w:tc>
      </w:tr>
      <w:tr w:rsidR="000A4E56" w14:paraId="7160B2FC" w14:textId="77777777">
        <w:trPr>
          <w:trHeight w:val="14"/>
          <w:jc w:val="center"/>
        </w:trPr>
        <w:tc>
          <w:tcPr>
            <w:tcW w:w="3150" w:type="dxa"/>
            <w:vAlign w:val="center"/>
          </w:tcPr>
          <w:p w14:paraId="5A27B784" w14:textId="77777777"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14:paraId="40B8173F" w14:textId="77777777" w:rsidR="000A4E56" w:rsidRDefault="00900DB6">
            <w:pPr>
              <w:jc w:val="center"/>
            </w:pPr>
            <w:r>
              <w:t>Assume low, medium, high SINR cases</w:t>
            </w:r>
          </w:p>
        </w:tc>
      </w:tr>
      <w:tr w:rsidR="000A4E56" w14:paraId="269E1BFF" w14:textId="77777777">
        <w:trPr>
          <w:trHeight w:val="14"/>
          <w:jc w:val="center"/>
        </w:trPr>
        <w:tc>
          <w:tcPr>
            <w:tcW w:w="3150" w:type="dxa"/>
            <w:vAlign w:val="center"/>
          </w:tcPr>
          <w:p w14:paraId="25BF6B5A" w14:textId="77777777"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14:paraId="3B8634A3" w14:textId="77777777" w:rsidR="000A4E56" w:rsidRDefault="00900DB6">
            <w:pPr>
              <w:jc w:val="center"/>
            </w:pPr>
            <w:r>
              <w:t>Assume low, medium, high SINR cases</w:t>
            </w:r>
          </w:p>
        </w:tc>
      </w:tr>
      <w:tr w:rsidR="000A4E56" w14:paraId="36860A1E" w14:textId="77777777">
        <w:trPr>
          <w:trHeight w:val="21"/>
          <w:jc w:val="center"/>
        </w:trPr>
        <w:tc>
          <w:tcPr>
            <w:tcW w:w="3150" w:type="dxa"/>
            <w:vAlign w:val="center"/>
          </w:tcPr>
          <w:p w14:paraId="1AA4C3C1" w14:textId="77777777" w:rsidR="000A4E56" w:rsidRDefault="00900DB6">
            <w:pPr>
              <w:rPr>
                <w:rFonts w:eastAsia="Yu Mincho"/>
                <w:lang w:eastAsia="ja-JP"/>
              </w:rPr>
            </w:pPr>
            <w:r>
              <w:rPr>
                <w:rFonts w:eastAsia="Yu Mincho"/>
                <w:b/>
                <w:bCs/>
                <w:lang w:eastAsia="ja-JP"/>
              </w:rPr>
              <w:t>Baseline 2-1: eDRX without PEI</w:t>
            </w:r>
          </w:p>
        </w:tc>
        <w:tc>
          <w:tcPr>
            <w:tcW w:w="3937" w:type="dxa"/>
            <w:vAlign w:val="center"/>
          </w:tcPr>
          <w:p w14:paraId="3DF68CD8" w14:textId="77777777" w:rsidR="000A4E56" w:rsidRDefault="00900DB6">
            <w:pPr>
              <w:jc w:val="center"/>
              <w:rPr>
                <w:rFonts w:eastAsia="Yu Mincho"/>
                <w:lang w:eastAsia="ja-JP"/>
              </w:rPr>
            </w:pPr>
            <w:r>
              <w:t>Assume low, medium, high SINR cases</w:t>
            </w:r>
          </w:p>
        </w:tc>
      </w:tr>
      <w:tr w:rsidR="000A4E56" w14:paraId="573BBD91" w14:textId="77777777">
        <w:trPr>
          <w:trHeight w:val="21"/>
          <w:jc w:val="center"/>
        </w:trPr>
        <w:tc>
          <w:tcPr>
            <w:tcW w:w="3150" w:type="dxa"/>
            <w:vAlign w:val="center"/>
          </w:tcPr>
          <w:p w14:paraId="4F3EFDF5" w14:textId="77777777" w:rsidR="000A4E56" w:rsidRDefault="00900DB6">
            <w:pPr>
              <w:rPr>
                <w:rFonts w:eastAsia="Yu Mincho"/>
                <w:b/>
                <w:bCs/>
                <w:lang w:eastAsia="ja-JP"/>
              </w:rPr>
            </w:pPr>
            <w:r>
              <w:rPr>
                <w:rFonts w:eastAsia="Yu Mincho"/>
                <w:b/>
                <w:bCs/>
                <w:lang w:eastAsia="ja-JP"/>
              </w:rPr>
              <w:t>Baseline 2-2: eDRX with PEI</w:t>
            </w:r>
          </w:p>
        </w:tc>
        <w:tc>
          <w:tcPr>
            <w:tcW w:w="3937" w:type="dxa"/>
            <w:vAlign w:val="center"/>
          </w:tcPr>
          <w:p w14:paraId="3EA190C5" w14:textId="77777777" w:rsidR="000A4E56" w:rsidRDefault="00900DB6">
            <w:pPr>
              <w:jc w:val="center"/>
            </w:pPr>
            <w:r>
              <w:t>Assume low, medium, high SINR cases</w:t>
            </w:r>
          </w:p>
        </w:tc>
      </w:tr>
      <w:tr w:rsidR="000A4E56" w14:paraId="0D701EF5" w14:textId="77777777">
        <w:trPr>
          <w:trHeight w:val="122"/>
          <w:jc w:val="center"/>
        </w:trPr>
        <w:tc>
          <w:tcPr>
            <w:tcW w:w="3150" w:type="dxa"/>
            <w:vAlign w:val="center"/>
          </w:tcPr>
          <w:p w14:paraId="29E44203" w14:textId="77777777" w:rsidR="000A4E56" w:rsidRDefault="00900DB6">
            <w:pPr>
              <w:rPr>
                <w:rFonts w:eastAsia="Yu Mincho"/>
                <w:lang w:eastAsia="ja-JP"/>
              </w:rPr>
            </w:pPr>
            <w:r>
              <w:rPr>
                <w:rFonts w:eastAsia="Yu Mincho"/>
                <w:b/>
                <w:bCs/>
                <w:lang w:eastAsia="ja-JP"/>
              </w:rPr>
              <w:t>LP-WUS/WUR</w:t>
            </w:r>
          </w:p>
        </w:tc>
        <w:tc>
          <w:tcPr>
            <w:tcW w:w="3937" w:type="dxa"/>
            <w:vAlign w:val="center"/>
          </w:tcPr>
          <w:p w14:paraId="34C53ADE" w14:textId="77777777"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14:paraId="21605B59" w14:textId="77777777" w:rsidR="000A4E56" w:rsidRDefault="000A4E56">
      <w:pPr>
        <w:spacing w:after="0" w:line="240" w:lineRule="auto"/>
      </w:pPr>
    </w:p>
    <w:p w14:paraId="089D1D9B" w14:textId="77777777" w:rsidR="000A4E56" w:rsidRDefault="00900DB6">
      <w:pPr>
        <w:spacing w:after="120" w:line="240" w:lineRule="auto"/>
        <w:rPr>
          <w:rFonts w:eastAsia="DengXian"/>
          <w:b/>
        </w:rPr>
      </w:pPr>
      <w:bookmarkStart w:id="51" w:name="_Ref115447197"/>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DengXian"/>
          <w:b/>
        </w:rPr>
        <w:t xml:space="preserve">: For </w:t>
      </w:r>
      <w:r>
        <w:rPr>
          <w:rFonts w:eastAsia="DengXian" w:hint="eastAsia"/>
          <w:b/>
        </w:rPr>
        <w:t>comparison</w:t>
      </w:r>
      <w:r>
        <w:rPr>
          <w:rFonts w:eastAsia="DengXian"/>
          <w:b/>
        </w:rPr>
        <w:t xml:space="preserve"> with R18 LP-WUS/WUR, both </w:t>
      </w:r>
      <w:r>
        <w:rPr>
          <w:rFonts w:eastAsia="DengXian" w:hint="eastAsia"/>
          <w:b/>
        </w:rPr>
        <w:t>I</w:t>
      </w:r>
      <w:r>
        <w:rPr>
          <w:rFonts w:eastAsia="DengXian"/>
          <w:b/>
        </w:rPr>
        <w:t>-DRX paging and eDRX can be taken as baseline schemes.</w:t>
      </w:r>
      <w:bookmarkEnd w:id="51"/>
    </w:p>
    <w:p w14:paraId="0E85869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CATT: </w:t>
      </w:r>
      <w:r>
        <w:t xml:space="preserve"> R17 paing+PEI; R16 CDRX+DCP for connected mode</w:t>
      </w:r>
    </w:p>
    <w:p w14:paraId="33895368" w14:textId="77777777" w:rsidR="000A4E56" w:rsidRDefault="000A4E56">
      <w:pPr>
        <w:spacing w:after="0"/>
        <w:rPr>
          <w:b/>
        </w:rPr>
      </w:pPr>
    </w:p>
    <w:p w14:paraId="36517C9F" w14:textId="77777777" w:rsidR="000A4E56" w:rsidRDefault="00900DB6">
      <w:pPr>
        <w:spacing w:line="240" w:lineRule="auto"/>
        <w:rPr>
          <w:rFonts w:eastAsia="Malgun Gothic"/>
          <w:b/>
          <w:bCs/>
          <w:lang w:val="en-GB"/>
        </w:rPr>
      </w:pPr>
      <w:bookmarkStart w:id="52" w:name="_Hlk115024629"/>
      <w:r>
        <w:rPr>
          <w:rFonts w:eastAsia="Malgun Gothic"/>
          <w:b/>
          <w:bCs/>
          <w:lang w:val="en-GB"/>
        </w:rPr>
        <w:t>Proposal 7:  The baseline configuration for the study of low-power wakeup receiver should be the latest power saving techniques as follows,</w:t>
      </w:r>
    </w:p>
    <w:p w14:paraId="6F26B04F"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3A46AAA7"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2"/>
    <w:p w14:paraId="440DAE7F" w14:textId="77777777" w:rsidR="000A4E56" w:rsidRDefault="000A4E56">
      <w:pPr>
        <w:rPr>
          <w:lang w:val="en-GB"/>
        </w:rPr>
      </w:pPr>
    </w:p>
    <w:p w14:paraId="5BEC1234"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reuse 38.840. eDRX configuration</w:t>
      </w:r>
    </w:p>
    <w:p w14:paraId="0A834D74" w14:textId="77777777" w:rsidR="000A4E56" w:rsidRDefault="000A4E56"/>
    <w:p w14:paraId="6A3F1894" w14:textId="77777777"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
        <w:tblW w:w="0" w:type="auto"/>
        <w:jc w:val="center"/>
        <w:tblLook w:val="04A0" w:firstRow="1" w:lastRow="0" w:firstColumn="1" w:lastColumn="0" w:noHBand="0" w:noVBand="1"/>
      </w:tblPr>
      <w:tblGrid>
        <w:gridCol w:w="2009"/>
        <w:gridCol w:w="1095"/>
        <w:gridCol w:w="1095"/>
        <w:gridCol w:w="1240"/>
      </w:tblGrid>
      <w:tr w:rsidR="000A4E56" w14:paraId="2100B3C5" w14:textId="77777777">
        <w:trPr>
          <w:jc w:val="center"/>
        </w:trPr>
        <w:tc>
          <w:tcPr>
            <w:tcW w:w="2009" w:type="dxa"/>
            <w:vMerge w:val="restart"/>
          </w:tcPr>
          <w:p w14:paraId="119EE3E0" w14:textId="77777777"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1798B064" w14:textId="77777777"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57B39FA7" w14:textId="77777777"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14:paraId="6611830D" w14:textId="77777777">
        <w:trPr>
          <w:jc w:val="center"/>
        </w:trPr>
        <w:tc>
          <w:tcPr>
            <w:tcW w:w="2009" w:type="dxa"/>
            <w:vMerge/>
          </w:tcPr>
          <w:p w14:paraId="32FD47D6" w14:textId="77777777" w:rsidR="000A4E56" w:rsidRDefault="000A4E56">
            <w:pPr>
              <w:snapToGrid w:val="0"/>
              <w:spacing w:before="100" w:beforeAutospacing="1" w:after="100" w:afterAutospacing="1"/>
              <w:jc w:val="center"/>
              <w:rPr>
                <w:rFonts w:eastAsia="Calibri"/>
              </w:rPr>
            </w:pPr>
          </w:p>
        </w:tc>
        <w:tc>
          <w:tcPr>
            <w:tcW w:w="1095" w:type="dxa"/>
          </w:tcPr>
          <w:p w14:paraId="39B9AA38" w14:textId="77777777"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14:paraId="22C3F924" w14:textId="77777777"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14:paraId="5339A8E7" w14:textId="77777777" w:rsidR="000A4E56" w:rsidRDefault="000A4E56">
            <w:pPr>
              <w:snapToGrid w:val="0"/>
              <w:spacing w:before="100" w:beforeAutospacing="1" w:after="100" w:afterAutospacing="1"/>
              <w:jc w:val="center"/>
              <w:rPr>
                <w:rFonts w:eastAsia="Calibri"/>
              </w:rPr>
            </w:pPr>
          </w:p>
        </w:tc>
      </w:tr>
      <w:tr w:rsidR="000A4E56" w14:paraId="3ED13391" w14:textId="77777777">
        <w:trPr>
          <w:jc w:val="center"/>
        </w:trPr>
        <w:tc>
          <w:tcPr>
            <w:tcW w:w="2009" w:type="dxa"/>
          </w:tcPr>
          <w:p w14:paraId="48DD8175" w14:textId="77777777"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14:paraId="74BC4961" w14:textId="77777777"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14:paraId="7658134F" w14:textId="77777777"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14:paraId="2BE9AE51" w14:textId="77777777" w:rsidR="000A4E56" w:rsidRDefault="00900DB6">
            <w:pPr>
              <w:snapToGrid w:val="0"/>
              <w:spacing w:before="100" w:beforeAutospacing="1" w:after="100" w:afterAutospacing="1"/>
              <w:jc w:val="center"/>
              <w:rPr>
                <w:rFonts w:eastAsia="Calibri"/>
              </w:rPr>
            </w:pPr>
            <w:r>
              <w:rPr>
                <w:rFonts w:eastAsia="Calibri"/>
              </w:rPr>
              <w:t>0.3%</w:t>
            </w:r>
          </w:p>
        </w:tc>
      </w:tr>
    </w:tbl>
    <w:p w14:paraId="7AB408DB" w14:textId="77777777" w:rsidR="000A4E56" w:rsidRDefault="00900DB6">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System configurations including paging rate and DRX cycle configuration in TR38.840 can be reused. eDRX configuration(s) can be chosen from existing eDRX configurations.</w:t>
      </w:r>
    </w:p>
    <w:p w14:paraId="67C4A8D3"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OPPO: </w:t>
      </w:r>
      <w:r>
        <w:t xml:space="preserve"> </w:t>
      </w:r>
      <w:r>
        <w:rPr>
          <w:rFonts w:eastAsia="SimSun"/>
          <w:szCs w:val="20"/>
        </w:rPr>
        <w:t>Paging cycle with PEI and eDRX with PEI can be the baseline scheme.</w:t>
      </w:r>
    </w:p>
    <w:p w14:paraId="7E8D9CD0" w14:textId="77777777" w:rsidR="000A4E56" w:rsidRDefault="000A4E56">
      <w:pPr>
        <w:rPr>
          <w:lang w:val="en-GB" w:eastAsia="zh-CN"/>
        </w:rPr>
      </w:pPr>
    </w:p>
    <w:p w14:paraId="19C5C290" w14:textId="77777777" w:rsidR="000A4E56" w:rsidRDefault="000A4E56">
      <w:pPr>
        <w:rPr>
          <w:lang w:val="en-GB" w:eastAsia="zh-CN"/>
        </w:rPr>
      </w:pPr>
    </w:p>
    <w:p w14:paraId="52C5D079" w14:textId="77777777" w:rsidR="000A4E56" w:rsidRDefault="00900DB6">
      <w:pPr>
        <w:pStyle w:val="Heading4"/>
        <w:numPr>
          <w:ilvl w:val="0"/>
          <w:numId w:val="0"/>
        </w:numPr>
        <w:ind w:left="864" w:hanging="864"/>
        <w:rPr>
          <w:highlight w:val="yellow"/>
          <w:lang w:eastAsia="zh-CN"/>
        </w:rPr>
      </w:pPr>
      <w:r>
        <w:rPr>
          <w:highlight w:val="yellow"/>
          <w:lang w:eastAsia="zh-CN"/>
        </w:rPr>
        <w:t>[H] Proposals 2D-v1:</w:t>
      </w:r>
    </w:p>
    <w:p w14:paraId="09DB9AB6" w14:textId="77777777"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DengXian"/>
          <w:lang w:eastAsia="zh-CN"/>
        </w:rPr>
        <w:t>the i-</w:t>
      </w:r>
      <w:r>
        <w:rPr>
          <w:rFonts w:eastAsia="DengXian" w:hint="eastAsia"/>
          <w:lang w:eastAsia="zh-CN"/>
        </w:rPr>
        <w:t>DRX</w:t>
      </w:r>
      <w:r>
        <w:rPr>
          <w:rFonts w:eastAsia="DengXian"/>
          <w:lang w:eastAsia="zh-CN"/>
        </w:rPr>
        <w:t xml:space="preserve"> and eDRX are considerd as baseline schemes. </w:t>
      </w:r>
      <w:r>
        <w:rPr>
          <w:rFonts w:eastAsia="DengXian"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14:paraId="6624AEEF" w14:textId="77777777">
        <w:trPr>
          <w:trHeight w:val="21"/>
          <w:jc w:val="center"/>
        </w:trPr>
        <w:tc>
          <w:tcPr>
            <w:tcW w:w="1492" w:type="pct"/>
            <w:vAlign w:val="center"/>
          </w:tcPr>
          <w:p w14:paraId="48CAE90C" w14:textId="77777777"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14:paraId="2B5B3C4A" w14:textId="77777777" w:rsidR="000A4E56" w:rsidRDefault="00900DB6">
            <w:pPr>
              <w:spacing w:after="0"/>
              <w:jc w:val="center"/>
              <w:rPr>
                <w:rFonts w:eastAsia="Yu Mincho"/>
                <w:b/>
                <w:lang w:eastAsia="ja-JP"/>
              </w:rPr>
            </w:pPr>
            <w:r>
              <w:rPr>
                <w:b/>
              </w:rPr>
              <w:t>Value</w:t>
            </w:r>
          </w:p>
        </w:tc>
      </w:tr>
      <w:tr w:rsidR="000A4E56" w14:paraId="61F6CDE7" w14:textId="77777777">
        <w:trPr>
          <w:trHeight w:val="21"/>
          <w:jc w:val="center"/>
        </w:trPr>
        <w:tc>
          <w:tcPr>
            <w:tcW w:w="1492" w:type="pct"/>
            <w:vAlign w:val="center"/>
          </w:tcPr>
          <w:p w14:paraId="2857EEAD" w14:textId="77777777"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506C333F" w14:textId="77777777"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14:paraId="7FF2A9E3" w14:textId="77777777">
        <w:trPr>
          <w:trHeight w:val="21"/>
          <w:jc w:val="center"/>
        </w:trPr>
        <w:tc>
          <w:tcPr>
            <w:tcW w:w="1492" w:type="pct"/>
            <w:vAlign w:val="center"/>
          </w:tcPr>
          <w:p w14:paraId="544604D6" w14:textId="77777777"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D34717E" w14:textId="77777777" w:rsidR="000A4E56" w:rsidRDefault="00900DB6">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0A4E56" w14:paraId="6FD45B88" w14:textId="77777777">
        <w:trPr>
          <w:trHeight w:val="21"/>
          <w:jc w:val="center"/>
        </w:trPr>
        <w:tc>
          <w:tcPr>
            <w:tcW w:w="1492" w:type="pct"/>
            <w:vAlign w:val="center"/>
          </w:tcPr>
          <w:p w14:paraId="1B6C75BC"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2AED61F9" w14:textId="77777777" w:rsidR="000A4E56" w:rsidRDefault="00900DB6">
            <w:pPr>
              <w:spacing w:after="0"/>
              <w:jc w:val="center"/>
              <w:rPr>
                <w:lang w:eastAsia="zh-CN"/>
              </w:rPr>
            </w:pPr>
            <w:r>
              <w:rPr>
                <w:rFonts w:hint="eastAsia"/>
                <w:lang w:eastAsia="zh-CN"/>
              </w:rPr>
              <w:t>1</w:t>
            </w:r>
          </w:p>
        </w:tc>
      </w:tr>
      <w:tr w:rsidR="000A4E56" w14:paraId="23E0501F" w14:textId="77777777">
        <w:trPr>
          <w:trHeight w:val="21"/>
          <w:jc w:val="center"/>
        </w:trPr>
        <w:tc>
          <w:tcPr>
            <w:tcW w:w="1492" w:type="pct"/>
            <w:vAlign w:val="center"/>
          </w:tcPr>
          <w:p w14:paraId="40C85496"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61D2C9" w14:textId="77777777" w:rsidR="000A4E56" w:rsidRDefault="00900DB6">
            <w:pPr>
              <w:spacing w:after="0"/>
              <w:jc w:val="center"/>
              <w:rPr>
                <w:lang w:eastAsia="zh-CN"/>
              </w:rPr>
            </w:pPr>
            <w:r>
              <w:rPr>
                <w:rFonts w:hint="eastAsia"/>
                <w:lang w:eastAsia="zh-CN"/>
              </w:rPr>
              <w:t>4</w:t>
            </w:r>
          </w:p>
        </w:tc>
      </w:tr>
      <w:tr w:rsidR="000A4E56" w14:paraId="70E1DDEF" w14:textId="77777777">
        <w:trPr>
          <w:trHeight w:val="21"/>
          <w:jc w:val="center"/>
        </w:trPr>
        <w:tc>
          <w:tcPr>
            <w:tcW w:w="1492" w:type="pct"/>
            <w:vAlign w:val="center"/>
          </w:tcPr>
          <w:p w14:paraId="6F6E8CB3" w14:textId="77777777"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7F18AE41"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14:paraId="0EA285D4" w14:textId="77777777">
        <w:trPr>
          <w:trHeight w:val="21"/>
          <w:jc w:val="center"/>
        </w:trPr>
        <w:tc>
          <w:tcPr>
            <w:tcW w:w="1492" w:type="pct"/>
            <w:vAlign w:val="center"/>
          </w:tcPr>
          <w:p w14:paraId="240C1070" w14:textId="77777777"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7DDF60D7" w14:textId="77777777"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D93153B" w14:textId="77777777"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14:paraId="3142C1EB" w14:textId="77777777">
        <w:trPr>
          <w:trHeight w:val="21"/>
          <w:jc w:val="center"/>
        </w:trPr>
        <w:tc>
          <w:tcPr>
            <w:tcW w:w="1492" w:type="pct"/>
            <w:vAlign w:val="center"/>
          </w:tcPr>
          <w:p w14:paraId="0BF4C034" w14:textId="77777777"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77E487B"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2AF7C5C" w14:textId="77777777" w:rsidR="000A4E56" w:rsidRDefault="00900DB6">
            <w:pPr>
              <w:spacing w:after="0"/>
              <w:jc w:val="center"/>
              <w:rPr>
                <w:rFonts w:eastAsiaTheme="minorEastAsia"/>
                <w:lang w:eastAsia="zh-CN"/>
              </w:rPr>
            </w:pPr>
            <w:r>
              <w:rPr>
                <w:rFonts w:eastAsiaTheme="minorEastAsia"/>
                <w:lang w:eastAsia="zh-CN"/>
              </w:rPr>
              <w:t>0, (for High SINR case).</w:t>
            </w:r>
          </w:p>
        </w:tc>
      </w:tr>
      <w:tr w:rsidR="000A4E56" w14:paraId="32DA0266" w14:textId="77777777">
        <w:trPr>
          <w:trHeight w:val="21"/>
          <w:jc w:val="center"/>
        </w:trPr>
        <w:tc>
          <w:tcPr>
            <w:tcW w:w="1492" w:type="pct"/>
            <w:vAlign w:val="center"/>
          </w:tcPr>
          <w:p w14:paraId="69162ECF" w14:textId="77777777"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30E9E42" w14:textId="77777777"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14:paraId="57404CB3" w14:textId="77777777">
        <w:trPr>
          <w:trHeight w:val="21"/>
          <w:jc w:val="center"/>
        </w:trPr>
        <w:tc>
          <w:tcPr>
            <w:tcW w:w="1492" w:type="pct"/>
            <w:vAlign w:val="center"/>
          </w:tcPr>
          <w:p w14:paraId="709AD446" w14:textId="77777777"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7ECE7DBB"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2BA7C53"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0A4E56" w14:paraId="3BE8FF21" w14:textId="77777777">
        <w:trPr>
          <w:trHeight w:val="21"/>
          <w:jc w:val="center"/>
        </w:trPr>
        <w:tc>
          <w:tcPr>
            <w:tcW w:w="1492" w:type="pct"/>
          </w:tcPr>
          <w:p w14:paraId="58CB52FB" w14:textId="77777777"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14:paraId="0B3B4CDD" w14:textId="77777777"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7D00806A" w14:textId="77777777" w:rsidR="000A4E56" w:rsidRDefault="00900DB6">
            <w:pPr>
              <w:spacing w:after="0"/>
              <w:jc w:val="center"/>
              <w:rPr>
                <w:rFonts w:eastAsiaTheme="minorEastAsia"/>
                <w:lang w:eastAsia="zh-CN"/>
              </w:rPr>
            </w:pPr>
            <w:r>
              <w:rPr>
                <w:rFonts w:eastAsiaTheme="minorEastAsia"/>
                <w:lang w:eastAsia="zh-CN"/>
              </w:rPr>
              <w:t>Per PO/UE paging rate = ([10%], [1%])</w:t>
            </w:r>
          </w:p>
          <w:p w14:paraId="174B6350" w14:textId="77777777" w:rsidR="000A4E56" w:rsidRDefault="000A4E56">
            <w:pPr>
              <w:spacing w:after="0"/>
              <w:jc w:val="center"/>
              <w:rPr>
                <w:rFonts w:eastAsiaTheme="minorEastAsia"/>
                <w:lang w:eastAsia="zh-CN"/>
              </w:rPr>
            </w:pPr>
          </w:p>
          <w:p w14:paraId="422DB0D4" w14:textId="77777777"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6DE59AC4" w14:textId="77777777" w:rsidR="000A4E56" w:rsidRDefault="000A4E56">
            <w:pPr>
              <w:spacing w:after="0"/>
              <w:jc w:val="center"/>
              <w:rPr>
                <w:rFonts w:eastAsiaTheme="minorEastAsia"/>
                <w:u w:val="single"/>
                <w:lang w:eastAsia="zh-CN"/>
              </w:rPr>
            </w:pPr>
          </w:p>
          <w:p w14:paraId="1C6F44AC" w14:textId="77777777"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0A4E56" w14:paraId="12443A0E" w14:textId="77777777">
              <w:trPr>
                <w:trHeight w:val="25"/>
                <w:jc w:val="center"/>
              </w:trPr>
              <w:tc>
                <w:tcPr>
                  <w:tcW w:w="2285" w:type="dxa"/>
                  <w:vAlign w:val="center"/>
                </w:tcPr>
                <w:p w14:paraId="73AA2A83" w14:textId="77777777"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14:paraId="622DCDFC" w14:textId="77777777" w:rsidR="000A4E56" w:rsidRDefault="00900DB6">
                  <w:pPr>
                    <w:spacing w:after="0"/>
                    <w:jc w:val="center"/>
                    <w:rPr>
                      <w:rFonts w:eastAsiaTheme="minorEastAsia"/>
                      <w:lang w:eastAsia="zh-CN"/>
                    </w:rPr>
                  </w:pPr>
                  <w:r>
                    <w:rPr>
                      <w:rFonts w:eastAsiaTheme="minorEastAsia"/>
                      <w:lang w:eastAsia="zh-CN"/>
                    </w:rPr>
                    <w:t>FTP3</w:t>
                  </w:r>
                </w:p>
              </w:tc>
            </w:tr>
            <w:tr w:rsidR="000A4E56" w14:paraId="1C7D240E" w14:textId="77777777">
              <w:trPr>
                <w:trHeight w:val="17"/>
                <w:jc w:val="center"/>
              </w:trPr>
              <w:tc>
                <w:tcPr>
                  <w:tcW w:w="2285" w:type="dxa"/>
                  <w:vAlign w:val="center"/>
                </w:tcPr>
                <w:p w14:paraId="5E73E813" w14:textId="77777777"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14:paraId="1F9B1B90" w14:textId="77777777" w:rsidR="000A4E56" w:rsidRDefault="00900DB6">
                  <w:pPr>
                    <w:spacing w:after="0"/>
                    <w:jc w:val="center"/>
                    <w:rPr>
                      <w:rFonts w:eastAsiaTheme="minorEastAsia"/>
                      <w:lang w:eastAsia="zh-CN"/>
                    </w:rPr>
                  </w:pPr>
                  <w:r>
                    <w:rPr>
                      <w:rFonts w:eastAsiaTheme="minorEastAsia"/>
                      <w:lang w:eastAsia="zh-CN"/>
                    </w:rPr>
                    <w:t>100 Bytes</w:t>
                  </w:r>
                </w:p>
              </w:tc>
            </w:tr>
            <w:tr w:rsidR="000A4E56" w14:paraId="26ADF170" w14:textId="77777777">
              <w:trPr>
                <w:trHeight w:val="25"/>
                <w:jc w:val="center"/>
              </w:trPr>
              <w:tc>
                <w:tcPr>
                  <w:tcW w:w="2285" w:type="dxa"/>
                  <w:vAlign w:val="center"/>
                </w:tcPr>
                <w:p w14:paraId="07DCDE2B" w14:textId="77777777"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F43CA20" w14:textId="77777777" w:rsidR="000A4E56" w:rsidRDefault="00900DB6">
                  <w:pPr>
                    <w:spacing w:after="0"/>
                    <w:jc w:val="center"/>
                    <w:rPr>
                      <w:rFonts w:eastAsiaTheme="minorEastAsia"/>
                      <w:lang w:eastAsia="zh-CN"/>
                    </w:rPr>
                  </w:pPr>
                  <w:r>
                    <w:rPr>
                      <w:rFonts w:eastAsiaTheme="minorEastAsia"/>
                      <w:lang w:eastAsia="zh-CN"/>
                    </w:rPr>
                    <w:t>60s (per UE paging rate≈2%)</w:t>
                  </w:r>
                </w:p>
              </w:tc>
            </w:tr>
          </w:tbl>
          <w:p w14:paraId="7A1417EC" w14:textId="77777777" w:rsidR="000A4E56" w:rsidRDefault="000A4E56">
            <w:pPr>
              <w:spacing w:after="0"/>
              <w:jc w:val="center"/>
              <w:rPr>
                <w:rFonts w:eastAsiaTheme="minorEastAsia"/>
                <w:lang w:eastAsia="zh-CN"/>
              </w:rPr>
            </w:pPr>
          </w:p>
          <w:p w14:paraId="6FE6A873" w14:textId="77777777"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14:paraId="0CAEB585" w14:textId="77777777">
              <w:trPr>
                <w:trHeight w:val="238"/>
              </w:trPr>
              <w:tc>
                <w:tcPr>
                  <w:tcW w:w="3685" w:type="dxa"/>
                </w:tcPr>
                <w:p w14:paraId="7ED93D62" w14:textId="77777777"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14:paraId="6F14D14F" w14:textId="77777777" w:rsidR="000A4E56" w:rsidRDefault="00900DB6">
                  <w:pPr>
                    <w:spacing w:after="0"/>
                    <w:jc w:val="center"/>
                    <w:rPr>
                      <w:rFonts w:eastAsiaTheme="minorEastAsia"/>
                      <w:lang w:eastAsia="zh-CN"/>
                    </w:rPr>
                  </w:pPr>
                  <w:r>
                    <w:rPr>
                      <w:rFonts w:eastAsiaTheme="minorEastAsia"/>
                      <w:lang w:eastAsia="zh-CN"/>
                    </w:rPr>
                    <w:t>30ms</w:t>
                  </w:r>
                </w:p>
              </w:tc>
            </w:tr>
            <w:tr w:rsidR="000A4E56" w14:paraId="5F12CA12" w14:textId="77777777">
              <w:trPr>
                <w:trHeight w:val="492"/>
              </w:trPr>
              <w:tc>
                <w:tcPr>
                  <w:tcW w:w="3685" w:type="dxa"/>
                </w:tcPr>
                <w:p w14:paraId="25765F7F" w14:textId="77777777" w:rsidR="000A4E56" w:rsidRDefault="00900DB6">
                  <w:pPr>
                    <w:spacing w:after="0"/>
                    <w:jc w:val="center"/>
                    <w:rPr>
                      <w:rFonts w:eastAsiaTheme="minorEastAsia"/>
                      <w:lang w:eastAsia="zh-CN"/>
                    </w:rPr>
                  </w:pPr>
                  <w:r>
                    <w:rPr>
                      <w:rFonts w:eastAsiaTheme="minorEastAsia"/>
                      <w:bCs/>
                      <w:lang w:eastAsia="zh-CN"/>
                    </w:rPr>
                    <w:t xml:space="preserve">Relative enery consumption of RRC connection block </w:t>
                  </w:r>
                  <w:r>
                    <w:rPr>
                      <w:rFonts w:eastAsia="Malgun Gothic"/>
                    </w:rPr>
                    <w:t>(Relative power x ms)</w:t>
                  </w:r>
                </w:p>
              </w:tc>
              <w:tc>
                <w:tcPr>
                  <w:tcW w:w="1691" w:type="dxa"/>
                </w:tcPr>
                <w:p w14:paraId="493A5D1C" w14:textId="77777777" w:rsidR="000A4E56" w:rsidRDefault="00900DB6">
                  <w:pPr>
                    <w:spacing w:after="0"/>
                    <w:jc w:val="center"/>
                    <w:rPr>
                      <w:rFonts w:eastAsiaTheme="minorEastAsia"/>
                      <w:lang w:eastAsia="zh-CN"/>
                    </w:rPr>
                  </w:pPr>
                  <w:r>
                    <w:rPr>
                      <w:rFonts w:eastAsiaTheme="minorEastAsia"/>
                      <w:lang w:eastAsia="zh-CN"/>
                    </w:rPr>
                    <w:t>30ms*100 =3000</w:t>
                  </w:r>
                </w:p>
              </w:tc>
            </w:tr>
          </w:tbl>
          <w:p w14:paraId="6EDEF8A4" w14:textId="77777777" w:rsidR="000A4E56" w:rsidRDefault="000A4E56">
            <w:pPr>
              <w:spacing w:after="0"/>
              <w:jc w:val="center"/>
              <w:rPr>
                <w:rFonts w:eastAsiaTheme="minorEastAsia"/>
                <w:lang w:eastAsia="zh-CN"/>
              </w:rPr>
            </w:pPr>
          </w:p>
          <w:p w14:paraId="7AF59F30" w14:textId="77777777" w:rsidR="000A4E56" w:rsidRDefault="000A4E56">
            <w:pPr>
              <w:spacing w:after="0"/>
              <w:jc w:val="center"/>
              <w:rPr>
                <w:rFonts w:eastAsiaTheme="minorEastAsia"/>
                <w:lang w:eastAsia="zh-CN"/>
              </w:rPr>
            </w:pPr>
          </w:p>
        </w:tc>
      </w:tr>
    </w:tbl>
    <w:p w14:paraId="74907737" w14:textId="77777777" w:rsidR="000A4E56" w:rsidRDefault="000A4E56">
      <w:pPr>
        <w:rPr>
          <w:szCs w:val="22"/>
          <w:lang w:eastAsia="zh-CN"/>
        </w:rPr>
      </w:pPr>
    </w:p>
    <w:p w14:paraId="653A7E33" w14:textId="77777777" w:rsidR="000A4E56" w:rsidRDefault="000A4E56">
      <w:pPr>
        <w:rPr>
          <w:szCs w:val="22"/>
          <w:lang w:eastAsia="zh-CN"/>
        </w:rPr>
      </w:pPr>
    </w:p>
    <w:p w14:paraId="1008693C"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33E42533" w14:textId="77777777">
        <w:tc>
          <w:tcPr>
            <w:tcW w:w="1555" w:type="dxa"/>
            <w:tcBorders>
              <w:top w:val="single" w:sz="4" w:space="0" w:color="auto"/>
              <w:left w:val="single" w:sz="4" w:space="0" w:color="auto"/>
              <w:bottom w:val="single" w:sz="4" w:space="0" w:color="auto"/>
              <w:right w:val="single" w:sz="4" w:space="0" w:color="auto"/>
            </w:tcBorders>
          </w:tcPr>
          <w:p w14:paraId="2DB9DC3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4122E2" w14:textId="77777777" w:rsidR="000A4E56" w:rsidRDefault="00900DB6">
            <w:pPr>
              <w:spacing w:before="0" w:after="0" w:line="240" w:lineRule="auto"/>
              <w:rPr>
                <w:b/>
                <w:szCs w:val="22"/>
                <w:lang w:eastAsia="zh-CN"/>
              </w:rPr>
            </w:pPr>
            <w:r>
              <w:rPr>
                <w:b/>
                <w:szCs w:val="22"/>
                <w:lang w:eastAsia="zh-CN"/>
              </w:rPr>
              <w:t>Comments</w:t>
            </w:r>
          </w:p>
        </w:tc>
      </w:tr>
      <w:tr w:rsidR="000A4E56" w14:paraId="6CE5616A" w14:textId="77777777">
        <w:tc>
          <w:tcPr>
            <w:tcW w:w="1555" w:type="dxa"/>
            <w:tcBorders>
              <w:top w:val="single" w:sz="4" w:space="0" w:color="auto"/>
              <w:left w:val="single" w:sz="4" w:space="0" w:color="auto"/>
              <w:bottom w:val="single" w:sz="4" w:space="0" w:color="auto"/>
              <w:right w:val="single" w:sz="4" w:space="0" w:color="auto"/>
            </w:tcBorders>
          </w:tcPr>
          <w:p w14:paraId="5273DAF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A4DDFF" w14:textId="77777777" w:rsidR="000A4E56" w:rsidRDefault="00900DB6">
            <w:pPr>
              <w:spacing w:after="0" w:line="240" w:lineRule="auto"/>
              <w:rPr>
                <w:szCs w:val="22"/>
                <w:highlight w:val="yellow"/>
                <w:lang w:eastAsia="zh-CN"/>
              </w:rPr>
            </w:pPr>
            <w:r>
              <w:rPr>
                <w:szCs w:val="22"/>
                <w:lang w:eastAsia="zh-CN"/>
              </w:rPr>
              <w:t xml:space="preserve">for baseline study only the case with PEI (if NR is the choice of baseline  ). And only Option 1 traffic model. OK to make “without PEI” and “Option 2 traffic model” as optional. </w:t>
            </w:r>
          </w:p>
        </w:tc>
      </w:tr>
      <w:tr w:rsidR="000A4E56" w14:paraId="76361FA9" w14:textId="77777777">
        <w:tc>
          <w:tcPr>
            <w:tcW w:w="1555" w:type="dxa"/>
            <w:tcBorders>
              <w:top w:val="single" w:sz="4" w:space="0" w:color="auto"/>
              <w:left w:val="single" w:sz="4" w:space="0" w:color="auto"/>
              <w:bottom w:val="single" w:sz="4" w:space="0" w:color="auto"/>
              <w:right w:val="single" w:sz="4" w:space="0" w:color="auto"/>
            </w:tcBorders>
          </w:tcPr>
          <w:p w14:paraId="36D72149" w14:textId="77777777" w:rsidR="000A4E56" w:rsidRDefault="00900DB6">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7624B812" w14:textId="77777777" w:rsidR="000A4E56" w:rsidRDefault="00900DB6">
            <w:pPr>
              <w:spacing w:after="0" w:line="240" w:lineRule="auto"/>
              <w:rPr>
                <w:szCs w:val="22"/>
                <w:lang w:eastAsia="zh-CN"/>
              </w:rPr>
            </w:pPr>
            <w:r>
              <w:rPr>
                <w:szCs w:val="22"/>
                <w:lang w:eastAsia="zh-CN"/>
              </w:rPr>
              <w:t>We are in general OK with the listed assumptions but would like to clarify the behavior of the main radio in conjunction with LP-WUR as the main radio’s behavior and the content of the LP-WUS can have an impact on the power consumoption and latency evaluation results. For example, if the LP-WUS contains the paged UE’s unique address, the main radio does not have to monitor the PO and the per PO paging rate is irrelevant. So, we suggest considering the following options for the evaluation:</w:t>
            </w:r>
          </w:p>
          <w:p w14:paraId="79B68079" w14:textId="77777777" w:rsidR="000A4E56" w:rsidRDefault="00900DB6">
            <w:pPr>
              <w:spacing w:after="0" w:line="240" w:lineRule="auto"/>
              <w:rPr>
                <w:szCs w:val="22"/>
                <w:lang w:eastAsia="zh-CN"/>
              </w:rPr>
            </w:pPr>
            <w:r>
              <w:rPr>
                <w:szCs w:val="22"/>
                <w:lang w:eastAsia="zh-CN"/>
              </w:rPr>
              <w:t>LP-WUS Option 1: Uniquely-addressed</w:t>
            </w:r>
          </w:p>
          <w:p w14:paraId="696B9E90" w14:textId="77777777" w:rsidR="000A4E56" w:rsidRDefault="00900DB6">
            <w:pPr>
              <w:spacing w:after="0" w:line="240" w:lineRule="auto"/>
              <w:rPr>
                <w:szCs w:val="22"/>
                <w:lang w:eastAsia="zh-CN"/>
              </w:rPr>
            </w:pPr>
            <w:r>
              <w:rPr>
                <w:szCs w:val="22"/>
                <w:lang w:eastAsia="zh-CN"/>
              </w:rPr>
              <w:t>LP-WUS Option 1: Group-addressed and a group paing rate X</w:t>
            </w:r>
          </w:p>
          <w:p w14:paraId="60AED6D9" w14:textId="77777777" w:rsidR="000A4E56" w:rsidRDefault="00900DB6">
            <w:pPr>
              <w:spacing w:after="0" w:line="240" w:lineRule="auto"/>
              <w:rPr>
                <w:szCs w:val="22"/>
                <w:lang w:eastAsia="zh-CN"/>
              </w:rPr>
            </w:pPr>
            <w:r>
              <w:rPr>
                <w:szCs w:val="22"/>
                <w:lang w:eastAsia="zh-CN"/>
              </w:rPr>
              <w:t>Main Radio Option 1: Monitors legacy PO after wake-up</w:t>
            </w:r>
          </w:p>
          <w:p w14:paraId="2E75292F" w14:textId="77777777" w:rsidR="000A4E56" w:rsidRDefault="00900DB6">
            <w:pPr>
              <w:spacing w:after="0" w:line="240" w:lineRule="auto"/>
              <w:rPr>
                <w:szCs w:val="22"/>
                <w:lang w:eastAsia="zh-CN"/>
              </w:rPr>
            </w:pPr>
            <w:r>
              <w:rPr>
                <w:szCs w:val="22"/>
                <w:lang w:eastAsia="zh-CN"/>
              </w:rPr>
              <w:t>Main Radio Option 2: Monitors newly configured PO after wake-up</w:t>
            </w:r>
          </w:p>
          <w:p w14:paraId="5FB9CE8F" w14:textId="77777777"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14:paraId="1B801AF6" w14:textId="77777777">
        <w:tc>
          <w:tcPr>
            <w:tcW w:w="1555" w:type="dxa"/>
            <w:tcBorders>
              <w:top w:val="single" w:sz="4" w:space="0" w:color="auto"/>
              <w:left w:val="single" w:sz="4" w:space="0" w:color="auto"/>
              <w:bottom w:val="single" w:sz="4" w:space="0" w:color="auto"/>
              <w:right w:val="single" w:sz="4" w:space="0" w:color="auto"/>
            </w:tcBorders>
          </w:tcPr>
          <w:p w14:paraId="15697CD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AE669D2" w14:textId="77777777" w:rsidR="000A4E56" w:rsidRDefault="00900DB6">
            <w:pPr>
              <w:spacing w:after="0" w:line="240" w:lineRule="auto"/>
              <w:rPr>
                <w:szCs w:val="22"/>
                <w:lang w:eastAsia="zh-CN"/>
              </w:rPr>
            </w:pPr>
            <w:r>
              <w:rPr>
                <w:rFonts w:hint="eastAsia"/>
                <w:szCs w:val="22"/>
                <w:lang w:eastAsia="zh-CN"/>
              </w:rPr>
              <w:t xml:space="preserve">Generally agree. </w:t>
            </w:r>
            <w:r>
              <w:rPr>
                <w:szCs w:val="22"/>
                <w:lang w:eastAsia="zh-CN"/>
              </w:rPr>
              <w:t>Share the similar view as Futurewei, some assumptions needs multiple options before we have consensus. More assumptions:</w:t>
            </w:r>
          </w:p>
          <w:p w14:paraId="4476557C" w14:textId="77777777" w:rsidR="000A4E56" w:rsidRDefault="00900DB6">
            <w:pPr>
              <w:spacing w:after="0" w:line="240" w:lineRule="auto"/>
              <w:rPr>
                <w:szCs w:val="22"/>
                <w:lang w:eastAsia="zh-CN"/>
              </w:rPr>
            </w:pPr>
            <w:r>
              <w:rPr>
                <w:szCs w:val="22"/>
                <w:lang w:eastAsia="zh-CN"/>
              </w:rPr>
              <w:t>Measurement relaxation Option 1: Measurement relaxed by the main receiver.</w:t>
            </w:r>
          </w:p>
          <w:p w14:paraId="0ABA58BB" w14:textId="77777777" w:rsidR="000A4E56" w:rsidRDefault="00900DB6">
            <w:pPr>
              <w:spacing w:after="0" w:line="240" w:lineRule="auto"/>
              <w:rPr>
                <w:szCs w:val="22"/>
                <w:lang w:eastAsia="zh-CN"/>
              </w:rPr>
            </w:pPr>
            <w:r>
              <w:rPr>
                <w:szCs w:val="22"/>
                <w:lang w:eastAsia="zh-CN"/>
              </w:rPr>
              <w:t>Measurement relaxation Option 2: Measurement is not relaxed by the main receiver.</w:t>
            </w:r>
          </w:p>
          <w:p w14:paraId="29EAB9E1" w14:textId="77777777" w:rsidR="000A4E56" w:rsidRDefault="00900DB6">
            <w:pPr>
              <w:spacing w:after="0" w:line="240" w:lineRule="auto"/>
              <w:rPr>
                <w:szCs w:val="22"/>
                <w:lang w:eastAsia="zh-CN"/>
              </w:rPr>
            </w:pPr>
            <w:r>
              <w:rPr>
                <w:szCs w:val="22"/>
                <w:lang w:eastAsia="zh-CN"/>
              </w:rPr>
              <w:t>Beam sweeping of the LP-WUS Option 1: Yes</w:t>
            </w:r>
          </w:p>
          <w:p w14:paraId="2CE9AC34" w14:textId="77777777" w:rsidR="000A4E56" w:rsidRDefault="00900DB6">
            <w:pPr>
              <w:spacing w:after="0" w:line="240" w:lineRule="auto"/>
              <w:rPr>
                <w:szCs w:val="22"/>
                <w:lang w:eastAsia="zh-CN"/>
              </w:rPr>
            </w:pPr>
            <w:r>
              <w:rPr>
                <w:szCs w:val="22"/>
                <w:lang w:eastAsia="zh-CN"/>
              </w:rPr>
              <w:t>Beam sweeping of the LP-WUS Option 2: No</w:t>
            </w:r>
          </w:p>
        </w:tc>
      </w:tr>
      <w:tr w:rsidR="000A4E56" w14:paraId="7A6D10A8" w14:textId="77777777">
        <w:tc>
          <w:tcPr>
            <w:tcW w:w="1555" w:type="dxa"/>
            <w:tcBorders>
              <w:top w:val="single" w:sz="4" w:space="0" w:color="auto"/>
              <w:left w:val="single" w:sz="4" w:space="0" w:color="auto"/>
              <w:bottom w:val="single" w:sz="4" w:space="0" w:color="auto"/>
              <w:right w:val="single" w:sz="4" w:space="0" w:color="auto"/>
            </w:tcBorders>
          </w:tcPr>
          <w:p w14:paraId="1C972191"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CEF751D" w14:textId="77777777"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396CD7A4" w14:textId="77777777" w:rsidR="000A4E56" w:rsidRDefault="00900DB6">
            <w:pPr>
              <w:numPr>
                <w:ilvl w:val="0"/>
                <w:numId w:val="44"/>
              </w:numPr>
              <w:spacing w:after="0" w:line="240" w:lineRule="auto"/>
              <w:rPr>
                <w:szCs w:val="22"/>
                <w:lang w:eastAsia="zh-CN"/>
              </w:rPr>
            </w:pPr>
            <w:r>
              <w:rPr>
                <w:rFonts w:hint="eastAsia"/>
                <w:szCs w:val="22"/>
                <w:lang w:eastAsia="zh-CN"/>
              </w:rPr>
              <w:t>No RRM measurement</w:t>
            </w:r>
          </w:p>
          <w:p w14:paraId="1F997D08" w14:textId="77777777"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14:paraId="5E5E5633" w14:textId="77777777" w:rsidR="000A4E56" w:rsidRDefault="00900DB6">
            <w:pPr>
              <w:numPr>
                <w:ilvl w:val="0"/>
                <w:numId w:val="44"/>
              </w:numPr>
              <w:spacing w:after="0" w:line="240" w:lineRule="auto"/>
              <w:rPr>
                <w:szCs w:val="22"/>
                <w:lang w:eastAsia="zh-CN"/>
              </w:rPr>
            </w:pPr>
            <w:r>
              <w:rPr>
                <w:rFonts w:hint="eastAsia"/>
                <w:szCs w:val="22"/>
                <w:lang w:eastAsia="zh-CN"/>
              </w:rPr>
              <w:t>Relaxed RRM measurement</w:t>
            </w:r>
          </w:p>
          <w:p w14:paraId="641DC881" w14:textId="77777777" w:rsidR="000A4E56" w:rsidRDefault="000A4E56">
            <w:pPr>
              <w:spacing w:after="0" w:line="240" w:lineRule="auto"/>
              <w:rPr>
                <w:szCs w:val="22"/>
                <w:lang w:eastAsia="zh-CN"/>
              </w:rPr>
            </w:pPr>
          </w:p>
          <w:p w14:paraId="65A1DEDE" w14:textId="77777777" w:rsidR="000A4E56" w:rsidRDefault="00900DB6">
            <w:pPr>
              <w:spacing w:after="0" w:line="240" w:lineRule="auto"/>
              <w:rPr>
                <w:szCs w:val="22"/>
                <w:lang w:eastAsia="zh-CN"/>
              </w:rPr>
            </w:pPr>
            <w:r>
              <w:rPr>
                <w:rFonts w:hint="eastAsia"/>
                <w:szCs w:val="22"/>
                <w:lang w:eastAsia="zh-CN"/>
              </w:rPr>
              <w:t xml:space="preserve">For the traffic part, </w:t>
            </w:r>
          </w:p>
          <w:p w14:paraId="0DEFDAF8" w14:textId="77777777"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45B01A49" w14:textId="77777777"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0FED3338" w14:textId="77777777" w:rsidR="000A4E56" w:rsidRDefault="000A4E56">
            <w:pPr>
              <w:spacing w:after="0" w:line="240" w:lineRule="auto"/>
              <w:rPr>
                <w:rFonts w:eastAsiaTheme="minorEastAsia"/>
                <w:lang w:eastAsia="zh-CN"/>
              </w:rPr>
            </w:pPr>
          </w:p>
          <w:p w14:paraId="19D2B6E0" w14:textId="77777777"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43BE6673" w14:textId="77777777" w:rsidR="000A4E56" w:rsidRDefault="000A4E56">
            <w:pPr>
              <w:spacing w:after="0" w:line="240" w:lineRule="auto"/>
              <w:rPr>
                <w:szCs w:val="22"/>
                <w:lang w:eastAsia="zh-CN"/>
              </w:rPr>
            </w:pPr>
          </w:p>
        </w:tc>
      </w:tr>
      <w:tr w:rsidR="006F0E74" w14:paraId="7EF3FA41" w14:textId="77777777">
        <w:tc>
          <w:tcPr>
            <w:tcW w:w="1555" w:type="dxa"/>
            <w:tcBorders>
              <w:top w:val="single" w:sz="4" w:space="0" w:color="auto"/>
              <w:left w:val="single" w:sz="4" w:space="0" w:color="auto"/>
              <w:bottom w:val="single" w:sz="4" w:space="0" w:color="auto"/>
              <w:right w:val="single" w:sz="4" w:space="0" w:color="auto"/>
            </w:tcBorders>
          </w:tcPr>
          <w:p w14:paraId="4524F6C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61C83AB" w14:textId="77777777" w:rsidR="006F0E74" w:rsidRDefault="006F0E74" w:rsidP="006F0E74">
            <w:pPr>
              <w:spacing w:after="0" w:line="240" w:lineRule="auto"/>
              <w:rPr>
                <w:szCs w:val="22"/>
                <w:lang w:eastAsia="zh-CN"/>
              </w:rPr>
            </w:pPr>
            <w:r>
              <w:rPr>
                <w:szCs w:val="22"/>
                <w:lang w:eastAsia="zh-CN"/>
              </w:rPr>
              <w:t>About the main radio part, share similar views as Futurewei</w:t>
            </w:r>
          </w:p>
        </w:tc>
      </w:tr>
      <w:tr w:rsidR="000B0F79" w14:paraId="19A3B2EA" w14:textId="77777777">
        <w:tc>
          <w:tcPr>
            <w:tcW w:w="1555" w:type="dxa"/>
            <w:tcBorders>
              <w:top w:val="single" w:sz="4" w:space="0" w:color="auto"/>
              <w:left w:val="single" w:sz="4" w:space="0" w:color="auto"/>
              <w:bottom w:val="single" w:sz="4" w:space="0" w:color="auto"/>
              <w:right w:val="single" w:sz="4" w:space="0" w:color="auto"/>
            </w:tcBorders>
          </w:tcPr>
          <w:p w14:paraId="70D48639" w14:textId="77777777"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42E273A" w14:textId="77777777" w:rsidR="000B0F79" w:rsidRDefault="000B0F79" w:rsidP="000B0F79">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sidRPr="0084520F">
              <w:rPr>
                <w:szCs w:val="22"/>
                <w:lang w:eastAsia="zh-CN"/>
              </w:rPr>
              <w:t>company needs to provide detailed assumptions accordingly.</w:t>
            </w:r>
          </w:p>
        </w:tc>
      </w:tr>
      <w:tr w:rsidR="00824304" w14:paraId="5CFE8AB0" w14:textId="77777777">
        <w:tc>
          <w:tcPr>
            <w:tcW w:w="1555" w:type="dxa"/>
            <w:tcBorders>
              <w:top w:val="single" w:sz="4" w:space="0" w:color="auto"/>
              <w:left w:val="single" w:sz="4" w:space="0" w:color="auto"/>
              <w:bottom w:val="single" w:sz="4" w:space="0" w:color="auto"/>
              <w:right w:val="single" w:sz="4" w:space="0" w:color="auto"/>
            </w:tcBorders>
          </w:tcPr>
          <w:p w14:paraId="3165620C" w14:textId="548F8AF9" w:rsidR="00824304" w:rsidRDefault="00824304" w:rsidP="0082430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6F46DF" w14:textId="21D34CBF" w:rsidR="00824304" w:rsidRDefault="00824304" w:rsidP="00824304">
            <w:pPr>
              <w:spacing w:after="0" w:line="240" w:lineRule="auto"/>
              <w:rPr>
                <w:szCs w:val="22"/>
                <w:lang w:eastAsia="zh-CN"/>
              </w:rPr>
            </w:pPr>
            <w:r>
              <w:rPr>
                <w:szCs w:val="22"/>
                <w:lang w:eastAsia="zh-CN"/>
              </w:rPr>
              <w:t>We are okay with the proposal.</w:t>
            </w:r>
          </w:p>
        </w:tc>
      </w:tr>
      <w:tr w:rsidR="00D35ADD" w14:paraId="01D90043" w14:textId="77777777" w:rsidTr="00D35ADD">
        <w:tc>
          <w:tcPr>
            <w:tcW w:w="1555" w:type="dxa"/>
          </w:tcPr>
          <w:p w14:paraId="6781089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C3365B1" w14:textId="77777777" w:rsidR="00D35ADD" w:rsidRDefault="00D35ADD" w:rsidP="00EE12B0">
            <w:pPr>
              <w:spacing w:after="0" w:line="240" w:lineRule="auto"/>
              <w:rPr>
                <w:szCs w:val="22"/>
                <w:lang w:eastAsia="zh-CN"/>
              </w:rPr>
            </w:pPr>
            <w:r>
              <w:rPr>
                <w:szCs w:val="22"/>
                <w:lang w:eastAsia="zh-CN"/>
              </w:rPr>
              <w:t xml:space="preserve">We share Futurewei’s view to evaluate different cases with assumption that LP-WUS identifies  a paging group, paging sub-group (as PEI) or a single UE with different behavior for main radio. </w:t>
            </w:r>
          </w:p>
          <w:p w14:paraId="3AD1132A" w14:textId="77777777" w:rsidR="00D35ADD" w:rsidRDefault="00D35ADD" w:rsidP="00EE12B0">
            <w:pPr>
              <w:spacing w:after="0" w:line="240" w:lineRule="auto"/>
              <w:rPr>
                <w:szCs w:val="22"/>
                <w:lang w:eastAsia="zh-CN"/>
              </w:rPr>
            </w:pPr>
            <w:r>
              <w:rPr>
                <w:szCs w:val="22"/>
                <w:lang w:eastAsia="zh-CN"/>
              </w:rPr>
              <w:lastRenderedPageBreak/>
              <w:t>b.t.w., there are two rows of ‘</w:t>
            </w:r>
            <w:r w:rsidRPr="006D1623">
              <w:rPr>
                <w:rFonts w:eastAsiaTheme="minorEastAsia" w:hint="eastAsia"/>
                <w:color w:val="FF0000"/>
                <w:lang w:eastAsia="zh-CN"/>
              </w:rPr>
              <w:t>i</w:t>
            </w:r>
            <w:r w:rsidRPr="006D1623">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3841B5" w14:paraId="398150D6" w14:textId="77777777" w:rsidTr="00D35ADD">
        <w:tc>
          <w:tcPr>
            <w:tcW w:w="1555" w:type="dxa"/>
          </w:tcPr>
          <w:p w14:paraId="41AE0C10" w14:textId="721C6EC0" w:rsidR="003841B5" w:rsidRDefault="003841B5" w:rsidP="003841B5">
            <w:pPr>
              <w:spacing w:after="0" w:line="240" w:lineRule="auto"/>
              <w:rPr>
                <w:szCs w:val="22"/>
                <w:lang w:eastAsia="zh-CN"/>
              </w:rPr>
            </w:pPr>
            <w:r>
              <w:rPr>
                <w:szCs w:val="22"/>
                <w:lang w:eastAsia="zh-CN"/>
              </w:rPr>
              <w:lastRenderedPageBreak/>
              <w:t>Nokia</w:t>
            </w:r>
            <w:r w:rsidR="0007177E">
              <w:rPr>
                <w:szCs w:val="22"/>
                <w:lang w:eastAsia="zh-CN"/>
              </w:rPr>
              <w:t>1</w:t>
            </w:r>
          </w:p>
        </w:tc>
        <w:tc>
          <w:tcPr>
            <w:tcW w:w="8407" w:type="dxa"/>
          </w:tcPr>
          <w:p w14:paraId="7B832BBE" w14:textId="77777777" w:rsidR="003841B5" w:rsidRDefault="003841B5" w:rsidP="003841B5">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would relate only to the case when main receiver is kept in deep sleep, and does not apply for ‘ultra-deep sleep’. This should be clarified. And also like noted earlier we should introduce time line assumption for the ‘re-synchronization of main receiver after waking from ‘ultra-deep sleep’.</w:t>
            </w:r>
          </w:p>
          <w:p w14:paraId="723223B0" w14:textId="77777777" w:rsidR="003841B5" w:rsidRDefault="003841B5" w:rsidP="003841B5">
            <w:pPr>
              <w:spacing w:after="0" w:line="240" w:lineRule="auto"/>
              <w:rPr>
                <w:szCs w:val="22"/>
                <w:lang w:eastAsia="zh-CN"/>
              </w:rPr>
            </w:pPr>
            <w:r>
              <w:rPr>
                <w:szCs w:val="22"/>
                <w:lang w:eastAsia="zh-CN"/>
              </w:rPr>
              <w:t>It would be good to clarify what is meant by #PTW (and what is the PTW length for sake of completeness).</w:t>
            </w:r>
          </w:p>
          <w:p w14:paraId="089006F6" w14:textId="77777777" w:rsidR="003841B5" w:rsidRDefault="003841B5" w:rsidP="003841B5">
            <w:pPr>
              <w:spacing w:after="0" w:line="240" w:lineRule="auto"/>
              <w:rPr>
                <w:szCs w:val="22"/>
                <w:lang w:eastAsia="zh-CN"/>
              </w:rPr>
            </w:pPr>
            <w:r>
              <w:rPr>
                <w:szCs w:val="22"/>
                <w:lang w:eastAsia="zh-CN"/>
              </w:rPr>
              <w:t>For paging rate/traffic assumption;</w:t>
            </w:r>
          </w:p>
          <w:p w14:paraId="1867ADC3" w14:textId="77777777" w:rsidR="003841B5" w:rsidRDefault="003841B5" w:rsidP="003841B5">
            <w:pPr>
              <w:spacing w:after="0" w:line="240" w:lineRule="auto"/>
              <w:ind w:left="288"/>
              <w:rPr>
                <w:szCs w:val="22"/>
                <w:lang w:eastAsia="zh-CN"/>
              </w:rPr>
            </w:pPr>
            <w:r>
              <w:rPr>
                <w:szCs w:val="22"/>
                <w:lang w:eastAsia="zh-CN"/>
              </w:rPr>
              <w:t xml:space="preserve">Over which duration we assume the  paging rate? If this assumed to be per PO, should this be aligned between normal DRX and eDRX? If we evaluate the probability of paging in every DRX also for eDRX UEs the cumulative probability is rather high. </w:t>
            </w:r>
          </w:p>
          <w:p w14:paraId="4D11A8B0" w14:textId="5C81D3A0" w:rsidR="003841B5" w:rsidRDefault="003841B5" w:rsidP="003841B5">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3841B5" w14:paraId="1AE3664E" w14:textId="77777777" w:rsidTr="00D35ADD">
        <w:tc>
          <w:tcPr>
            <w:tcW w:w="1555" w:type="dxa"/>
          </w:tcPr>
          <w:p w14:paraId="1306F53F" w14:textId="539A3CA3" w:rsidR="003841B5" w:rsidRDefault="004B6492" w:rsidP="003841B5">
            <w:pPr>
              <w:spacing w:after="0" w:line="240" w:lineRule="auto"/>
              <w:rPr>
                <w:szCs w:val="22"/>
                <w:lang w:eastAsia="zh-CN"/>
              </w:rPr>
            </w:pPr>
            <w:r>
              <w:rPr>
                <w:szCs w:val="22"/>
                <w:lang w:eastAsia="zh-CN"/>
              </w:rPr>
              <w:t>Sony</w:t>
            </w:r>
          </w:p>
        </w:tc>
        <w:tc>
          <w:tcPr>
            <w:tcW w:w="8407" w:type="dxa"/>
          </w:tcPr>
          <w:p w14:paraId="08FEF297" w14:textId="77777777" w:rsidR="005E6B5C" w:rsidRDefault="005E6B5C" w:rsidP="005E6B5C">
            <w:pPr>
              <w:spacing w:after="0" w:line="240" w:lineRule="auto"/>
              <w:rPr>
                <w:szCs w:val="22"/>
                <w:lang w:eastAsia="zh-CN"/>
              </w:rPr>
            </w:pPr>
            <w:r>
              <w:rPr>
                <w:szCs w:val="22"/>
                <w:lang w:eastAsia="zh-CN"/>
              </w:rPr>
              <w:t>One of the main benefits of LP-WUS is that the UE can be reached with low latency for MT traffic. Studying long iDRX / eDRX cycles doesn’t seem to be consistent with this use case.</w:t>
            </w:r>
          </w:p>
          <w:p w14:paraId="0CFB2C69" w14:textId="06DE9595" w:rsidR="003841B5" w:rsidRDefault="005E6B5C" w:rsidP="003841B5">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65235A" w14:paraId="22629ED0" w14:textId="77777777" w:rsidTr="0065235A">
        <w:tc>
          <w:tcPr>
            <w:tcW w:w="1555" w:type="dxa"/>
          </w:tcPr>
          <w:p w14:paraId="2BBB7B66" w14:textId="77777777" w:rsidR="0065235A" w:rsidRDefault="0065235A" w:rsidP="00E000B3">
            <w:pPr>
              <w:spacing w:after="0" w:line="240" w:lineRule="auto"/>
              <w:rPr>
                <w:szCs w:val="22"/>
                <w:lang w:eastAsia="zh-CN"/>
              </w:rPr>
            </w:pPr>
            <w:r>
              <w:rPr>
                <w:szCs w:val="22"/>
                <w:lang w:eastAsia="zh-CN"/>
              </w:rPr>
              <w:t>CATT</w:t>
            </w:r>
          </w:p>
        </w:tc>
        <w:tc>
          <w:tcPr>
            <w:tcW w:w="8407" w:type="dxa"/>
          </w:tcPr>
          <w:p w14:paraId="5279B6B2" w14:textId="77777777" w:rsidR="0065235A" w:rsidRDefault="0065235A" w:rsidP="00E000B3">
            <w:pPr>
              <w:spacing w:after="0" w:line="240" w:lineRule="auto"/>
              <w:rPr>
                <w:szCs w:val="22"/>
                <w:lang w:eastAsia="zh-CN"/>
              </w:rPr>
            </w:pPr>
            <w:r>
              <w:rPr>
                <w:szCs w:val="22"/>
                <w:lang w:eastAsia="zh-CN"/>
              </w:rPr>
              <w:t>We are OK with the assumption.  However, the number of SSB before PEI should be set to 3 only</w:t>
            </w:r>
          </w:p>
        </w:tc>
      </w:tr>
    </w:tbl>
    <w:p w14:paraId="3813827D" w14:textId="77777777" w:rsidR="000A4E56" w:rsidRPr="00D35ADD" w:rsidRDefault="000A4E56">
      <w:pPr>
        <w:rPr>
          <w:lang w:eastAsia="zh-CN"/>
        </w:rPr>
      </w:pPr>
    </w:p>
    <w:p w14:paraId="5F81DA30" w14:textId="77777777" w:rsidR="000A4E56" w:rsidRDefault="000A4E56">
      <w:pPr>
        <w:rPr>
          <w:szCs w:val="22"/>
          <w:lang w:eastAsia="zh-CN"/>
        </w:rPr>
      </w:pPr>
    </w:p>
    <w:p w14:paraId="139C490B" w14:textId="77777777" w:rsidR="000A4E56" w:rsidRDefault="000A4E56">
      <w:pPr>
        <w:rPr>
          <w:szCs w:val="22"/>
          <w:lang w:eastAsia="zh-CN"/>
        </w:rPr>
      </w:pPr>
    </w:p>
    <w:p w14:paraId="6DAAEA28" w14:textId="77777777" w:rsidR="000A4E56" w:rsidRDefault="00900DB6">
      <w:pPr>
        <w:pStyle w:val="Heading3"/>
        <w:numPr>
          <w:ilvl w:val="0"/>
          <w:numId w:val="0"/>
        </w:numPr>
        <w:ind w:left="720" w:hanging="720"/>
        <w:rPr>
          <w:lang w:eastAsia="zh-CN"/>
        </w:rPr>
      </w:pPr>
      <w:r>
        <w:rPr>
          <w:lang w:eastAsia="zh-CN"/>
        </w:rPr>
        <w:t xml:space="preserve">2E-v1: Assumptions for RRC </w:t>
      </w:r>
      <w:r>
        <w:rPr>
          <w:rFonts w:hint="eastAsia"/>
          <w:lang w:eastAsia="zh-CN"/>
        </w:rPr>
        <w:t>C</w:t>
      </w:r>
      <w:r>
        <w:rPr>
          <w:lang w:eastAsia="zh-CN"/>
        </w:rPr>
        <w:t>ONNECTED</w:t>
      </w:r>
    </w:p>
    <w:p w14:paraId="50E60574" w14:textId="77777777" w:rsidR="000A4E56" w:rsidRDefault="000A4E56">
      <w:pPr>
        <w:spacing w:after="0"/>
      </w:pPr>
    </w:p>
    <w:p w14:paraId="236C15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14:paraId="0493BB57" w14:textId="77777777" w:rsidR="000A4E56" w:rsidRDefault="00900DB6">
      <w:pPr>
        <w:spacing w:before="120" w:after="120" w:line="240" w:lineRule="auto"/>
        <w:rPr>
          <w:rFonts w:eastAsia="Times New Roman"/>
          <w:b/>
          <w:lang w:val="en-GB"/>
        </w:rPr>
      </w:pPr>
      <w:bookmarkStart w:id="53"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+8]ms and jitter STD is 5ms) should be considered.</w:t>
      </w:r>
      <w:bookmarkEnd w:id="53"/>
    </w:p>
    <w:p w14:paraId="3286AFD4" w14:textId="77777777" w:rsidR="000A4E56" w:rsidRDefault="00900DB6">
      <w:pPr>
        <w:spacing w:after="120" w:line="240" w:lineRule="auto"/>
        <w:ind w:right="-99"/>
        <w:rPr>
          <w:b/>
          <w:bCs/>
        </w:rPr>
      </w:pPr>
      <w:bookmarkStart w:id="54"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DengXian"/>
          <w:b/>
        </w:rPr>
        <w:t xml:space="preserve"> during the LP-WUS monitoring by separate receiver, the power state of main radio can be micro or light sleep.</w:t>
      </w:r>
      <w:bookmarkEnd w:id="54"/>
    </w:p>
    <w:p w14:paraId="74142CD5" w14:textId="77777777" w:rsidR="000A4E56" w:rsidRDefault="00900DB6">
      <w:pPr>
        <w:pStyle w:val="ListParagraph"/>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4508D8E5" w14:textId="77777777" w:rsidR="000A4E56" w:rsidRDefault="000A4E56">
      <w:pPr>
        <w:rPr>
          <w:lang w:val="en-GB"/>
        </w:rPr>
      </w:pPr>
    </w:p>
    <w:p w14:paraId="7F75AA38"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60102F29" w14:textId="77777777" w:rsidR="000A4E56" w:rsidRDefault="00900DB6">
      <w:pPr>
        <w:snapToGrid w:val="0"/>
        <w:spacing w:after="120" w:line="240" w:lineRule="auto"/>
      </w:pPr>
      <w:r>
        <w:rPr>
          <w:b/>
          <w:bCs/>
        </w:rPr>
        <w:t>Proposal 2:</w:t>
      </w:r>
      <w:r>
        <w:t xml:space="preserve"> For connected mode</w:t>
      </w:r>
    </w:p>
    <w:p w14:paraId="67EE2BCE"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14:paraId="37137DF7"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DengXian"/>
          <w:highlight w:val="yellow"/>
        </w:rPr>
        <w:t>XR operation</w:t>
      </w:r>
      <w:r>
        <w:rPr>
          <w:rFonts w:eastAsia="DengXian"/>
        </w:rPr>
        <w:t xml:space="preserve"> having periodic traffic with jitter in packet arrival time</w:t>
      </w:r>
    </w:p>
    <w:p w14:paraId="01D43770"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455F7AD6"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7AF83197" w14:textId="77777777" w:rsidR="000A4E56" w:rsidRDefault="00900DB6">
      <w:pPr>
        <w:numPr>
          <w:ilvl w:val="0"/>
          <w:numId w:val="40"/>
        </w:numPr>
        <w:overflowPunct/>
        <w:snapToGrid w:val="0"/>
        <w:spacing w:after="120" w:line="240" w:lineRule="auto"/>
        <w:contextualSpacing/>
        <w:jc w:val="both"/>
        <w:textAlignment w:val="auto"/>
      </w:pPr>
      <w:r>
        <w:rPr>
          <w:rFonts w:eastAsia="DengXian"/>
        </w:rPr>
        <w:lastRenderedPageBreak/>
        <w:t>LP-WUS may provide a function that is similar to DCI format 2_6</w:t>
      </w:r>
    </w:p>
    <w:p w14:paraId="1E937A80" w14:textId="77777777" w:rsidR="000A4E56" w:rsidRDefault="00900DB6">
      <w:pPr>
        <w:numPr>
          <w:ilvl w:val="0"/>
          <w:numId w:val="40"/>
        </w:numPr>
        <w:overflowPunct/>
        <w:snapToGrid w:val="0"/>
        <w:spacing w:after="120" w:line="256" w:lineRule="auto"/>
        <w:textAlignment w:val="auto"/>
        <w:rPr>
          <w:rFonts w:eastAsia="DengXian"/>
          <w:highlight w:val="yellow"/>
          <w:lang w:val="en-GB"/>
        </w:rPr>
      </w:pPr>
      <w:r>
        <w:rPr>
          <w:rFonts w:eastAsia="DengXian"/>
          <w:highlight w:val="yellow"/>
          <w:lang w:val="en-GB"/>
        </w:rPr>
        <w:t xml:space="preserve">Monitoring LP-WUS is further extended in the DRX ON time. </w:t>
      </w:r>
    </w:p>
    <w:p w14:paraId="1ACF31BB" w14:textId="77777777" w:rsidR="000A4E56" w:rsidRDefault="000A4E56">
      <w:pPr>
        <w:rPr>
          <w:lang w:val="en-GB"/>
        </w:rPr>
      </w:pPr>
    </w:p>
    <w:p w14:paraId="19B39360"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298572" w14:textId="77777777"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68F12966" w14:textId="77777777"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06CE16BC" w14:textId="77777777"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14:paraId="2B4AD442" w14:textId="77777777" w:rsidR="000A4E56" w:rsidRDefault="00900DB6">
      <w:pPr>
        <w:spacing w:after="0" w:line="264" w:lineRule="atLeast"/>
        <w:rPr>
          <w:bCs/>
          <w:i/>
          <w:iCs/>
          <w:lang w:eastAsia="ja-JP"/>
        </w:rPr>
      </w:pPr>
      <w:r>
        <w:rPr>
          <w:bCs/>
          <w:i/>
          <w:iCs/>
          <w:lang w:eastAsia="ja-JP"/>
        </w:rPr>
        <w:t>For RRC connected state, three use cases can be considered for evaluation:</w:t>
      </w:r>
    </w:p>
    <w:p w14:paraId="70BDB706" w14:textId="77777777" w:rsidR="000A4E56" w:rsidRDefault="00900DB6">
      <w:pPr>
        <w:spacing w:after="0" w:line="264" w:lineRule="atLeast"/>
        <w:ind w:leftChars="100" w:left="200"/>
        <w:rPr>
          <w:bCs/>
          <w:i/>
          <w:iCs/>
          <w:lang w:eastAsia="ja-JP"/>
        </w:rPr>
      </w:pPr>
      <w:r>
        <w:rPr>
          <w:bCs/>
          <w:i/>
          <w:iCs/>
          <w:lang w:eastAsia="ja-JP"/>
        </w:rPr>
        <w:t>Case 1, LP WUS used as DCP;</w:t>
      </w:r>
    </w:p>
    <w:p w14:paraId="39235339" w14:textId="77777777" w:rsidR="000A4E56" w:rsidRDefault="00900DB6">
      <w:pPr>
        <w:spacing w:after="0" w:line="264" w:lineRule="atLeast"/>
        <w:ind w:leftChars="100" w:left="200"/>
        <w:rPr>
          <w:bCs/>
          <w:i/>
          <w:iCs/>
          <w:lang w:eastAsia="ja-JP"/>
        </w:rPr>
      </w:pPr>
      <w:r>
        <w:rPr>
          <w:bCs/>
          <w:i/>
          <w:iCs/>
          <w:lang w:eastAsia="ja-JP"/>
        </w:rPr>
        <w:t>Case 2, LP WUS used during C-DRX on duration;</w:t>
      </w:r>
    </w:p>
    <w:p w14:paraId="1B3C76DE" w14:textId="77777777"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14:paraId="79A8EF39" w14:textId="77777777" w:rsidR="000A4E56" w:rsidRDefault="00900DB6">
      <w:pPr>
        <w:spacing w:line="264" w:lineRule="atLeast"/>
        <w:jc w:val="center"/>
      </w:pPr>
      <w:r>
        <w:rPr>
          <w:noProof/>
          <w:lang w:eastAsia="zh-CN"/>
        </w:rPr>
        <w:drawing>
          <wp:inline distT="0" distB="0" distL="0" distR="0" wp14:anchorId="3AF62962" wp14:editId="109E60E2">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60EE4FF9" w14:textId="77777777" w:rsidR="000A4E56" w:rsidRDefault="00900DB6">
      <w:pPr>
        <w:spacing w:line="264" w:lineRule="atLeast"/>
        <w:jc w:val="center"/>
      </w:pPr>
      <w:r>
        <w:t>Fig.3  Case 1, LP WUS used as DCP</w:t>
      </w:r>
    </w:p>
    <w:p w14:paraId="317EDD72" w14:textId="77777777" w:rsidR="000A4E56" w:rsidRDefault="00900DB6">
      <w:pPr>
        <w:spacing w:line="264" w:lineRule="atLeast"/>
        <w:jc w:val="center"/>
      </w:pPr>
      <w:r>
        <w:rPr>
          <w:noProof/>
          <w:lang w:eastAsia="zh-CN"/>
        </w:rPr>
        <w:drawing>
          <wp:inline distT="0" distB="0" distL="0" distR="0" wp14:anchorId="26F76E22" wp14:editId="7D48D262">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6B023E05" w14:textId="77777777" w:rsidR="000A4E56" w:rsidRDefault="00900DB6">
      <w:pPr>
        <w:spacing w:line="264" w:lineRule="atLeast"/>
        <w:jc w:val="center"/>
      </w:pPr>
      <w:r>
        <w:t>Fig.4  Case 2, LP WUS used during C-DRX on duration</w:t>
      </w:r>
    </w:p>
    <w:p w14:paraId="50123D54" w14:textId="77777777" w:rsidR="000A4E56" w:rsidRDefault="00900DB6">
      <w:pPr>
        <w:spacing w:line="264" w:lineRule="atLeast"/>
        <w:jc w:val="center"/>
      </w:pPr>
      <w:r>
        <w:rPr>
          <w:noProof/>
          <w:lang w:eastAsia="zh-CN"/>
        </w:rPr>
        <w:drawing>
          <wp:inline distT="0" distB="0" distL="0" distR="0" wp14:anchorId="6DBBF71B" wp14:editId="5F03AA3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66C78E90" w14:textId="77777777" w:rsidR="000A4E56" w:rsidRDefault="00900DB6">
      <w:pPr>
        <w:spacing w:line="264" w:lineRule="atLeast"/>
        <w:jc w:val="center"/>
      </w:pPr>
      <w:r>
        <w:t>Fig.5  Case 3, LP WUS used without C-DRX</w:t>
      </w:r>
    </w:p>
    <w:p w14:paraId="10B51C5B" w14:textId="77777777"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14:paraId="0F0D9412" w14:textId="77777777" w:rsidR="000A4E56" w:rsidRDefault="00900DB6">
      <w:pPr>
        <w:spacing w:after="0" w:line="264" w:lineRule="atLeast"/>
        <w:ind w:leftChars="100" w:left="200"/>
        <w:rPr>
          <w:b/>
          <w:bCs/>
          <w:i/>
          <w:iCs/>
          <w:lang w:eastAsia="ja-JP"/>
        </w:rPr>
      </w:pPr>
      <w:r>
        <w:rPr>
          <w:b/>
          <w:bCs/>
          <w:i/>
          <w:iCs/>
          <w:lang w:eastAsia="ja-JP"/>
        </w:rPr>
        <w:t>Case 1, LP WUS used as DCP;</w:t>
      </w:r>
    </w:p>
    <w:p w14:paraId="16F6352F" w14:textId="77777777" w:rsidR="000A4E56" w:rsidRDefault="00900DB6">
      <w:pPr>
        <w:spacing w:after="0" w:line="264" w:lineRule="atLeast"/>
        <w:ind w:leftChars="100" w:left="200"/>
        <w:rPr>
          <w:b/>
          <w:bCs/>
          <w:i/>
          <w:iCs/>
          <w:lang w:eastAsia="ja-JP"/>
        </w:rPr>
      </w:pPr>
      <w:r>
        <w:rPr>
          <w:b/>
          <w:bCs/>
          <w:i/>
          <w:iCs/>
          <w:lang w:eastAsia="ja-JP"/>
        </w:rPr>
        <w:t>Case 2, LP WUS used during C-DRX on duration;</w:t>
      </w:r>
    </w:p>
    <w:p w14:paraId="7E62F9DA" w14:textId="77777777"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14:paraId="36181FB9" w14:textId="77777777" w:rsidR="000A4E56" w:rsidRDefault="000A4E56">
      <w:pPr>
        <w:rPr>
          <w:b/>
          <w:szCs w:val="22"/>
          <w:u w:val="single"/>
          <w:lang w:eastAsia="zh-CN"/>
        </w:rPr>
      </w:pPr>
    </w:p>
    <w:p w14:paraId="5685DC0A" w14:textId="77777777" w:rsidR="000A4E56" w:rsidRDefault="00900DB6">
      <w:pPr>
        <w:spacing w:after="0"/>
        <w:rPr>
          <w:rFonts w:eastAsia="Yu Gothic Medium"/>
          <w:color w:val="FF0000"/>
        </w:rPr>
      </w:pPr>
      <w:r>
        <w:rPr>
          <w:rFonts w:eastAsia="Yu Gothic Medium"/>
          <w:color w:val="FF0000"/>
        </w:rPr>
        <w:t>Reuse 38.838 assumptions: vivo (with additional jitter model ), Ericsson, Intel (mentioned XR traffic), ZTE (with additional jitter model), xiaomi (mentioned XR traffic)</w:t>
      </w:r>
    </w:p>
    <w:p w14:paraId="685751AF" w14:textId="77777777" w:rsidR="000A4E56" w:rsidRDefault="000A4E56">
      <w:pPr>
        <w:rPr>
          <w:b/>
          <w:szCs w:val="22"/>
          <w:u w:val="single"/>
          <w:lang w:eastAsia="zh-CN"/>
        </w:rPr>
      </w:pPr>
    </w:p>
    <w:p w14:paraId="78E58F8C" w14:textId="77777777" w:rsidR="000A4E56" w:rsidRDefault="00900DB6">
      <w:pPr>
        <w:pStyle w:val="Heading4"/>
        <w:numPr>
          <w:ilvl w:val="0"/>
          <w:numId w:val="0"/>
        </w:numPr>
        <w:ind w:left="864" w:hanging="864"/>
        <w:rPr>
          <w:highlight w:val="yellow"/>
          <w:lang w:eastAsia="zh-CN"/>
        </w:rPr>
      </w:pPr>
      <w:r>
        <w:rPr>
          <w:highlight w:val="yellow"/>
          <w:lang w:eastAsia="zh-CN"/>
        </w:rPr>
        <w:t>[H] Proposals 2E-v1:</w:t>
      </w:r>
    </w:p>
    <w:p w14:paraId="19C0DA0F" w14:textId="77777777"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67A3004" w14:textId="77777777" w:rsidR="000A4E56" w:rsidRDefault="00900DB6">
      <w:pPr>
        <w:pStyle w:val="ListParagraph"/>
        <w:numPr>
          <w:ilvl w:val="0"/>
          <w:numId w:val="18"/>
        </w:numPr>
        <w:rPr>
          <w:lang w:eastAsia="zh-CN"/>
        </w:rPr>
      </w:pPr>
      <w:r>
        <w:rPr>
          <w:rFonts w:eastAsiaTheme="minorEastAsia"/>
          <w:lang w:eastAsia="zh-CN"/>
        </w:rPr>
        <w:t>Parameters (e.g., frame rate, data rate, jitter range, DRX configurations and etc.)</w:t>
      </w:r>
    </w:p>
    <w:p w14:paraId="6890D6A1" w14:textId="77777777" w:rsidR="000A4E56" w:rsidRDefault="00900DB6">
      <w:pPr>
        <w:pStyle w:val="ListParagraph"/>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786BBC7"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00C2DE92" w14:textId="77777777">
        <w:tc>
          <w:tcPr>
            <w:tcW w:w="1555" w:type="dxa"/>
            <w:tcBorders>
              <w:top w:val="single" w:sz="4" w:space="0" w:color="auto"/>
              <w:left w:val="single" w:sz="4" w:space="0" w:color="auto"/>
              <w:bottom w:val="single" w:sz="4" w:space="0" w:color="auto"/>
              <w:right w:val="single" w:sz="4" w:space="0" w:color="auto"/>
            </w:tcBorders>
          </w:tcPr>
          <w:p w14:paraId="26DE7A3E"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0451CC" w14:textId="77777777" w:rsidR="000A4E56" w:rsidRDefault="00900DB6">
            <w:pPr>
              <w:spacing w:before="0" w:after="0" w:line="240" w:lineRule="auto"/>
              <w:rPr>
                <w:b/>
                <w:szCs w:val="22"/>
                <w:lang w:eastAsia="zh-CN"/>
              </w:rPr>
            </w:pPr>
            <w:r>
              <w:rPr>
                <w:b/>
                <w:szCs w:val="22"/>
                <w:lang w:eastAsia="zh-CN"/>
              </w:rPr>
              <w:t>Comments</w:t>
            </w:r>
          </w:p>
        </w:tc>
      </w:tr>
      <w:tr w:rsidR="000A4E56" w14:paraId="3F1DDB05" w14:textId="77777777">
        <w:tc>
          <w:tcPr>
            <w:tcW w:w="1555" w:type="dxa"/>
            <w:tcBorders>
              <w:top w:val="single" w:sz="4" w:space="0" w:color="auto"/>
              <w:left w:val="single" w:sz="4" w:space="0" w:color="auto"/>
              <w:bottom w:val="single" w:sz="4" w:space="0" w:color="auto"/>
              <w:right w:val="single" w:sz="4" w:space="0" w:color="auto"/>
            </w:tcBorders>
          </w:tcPr>
          <w:p w14:paraId="4EE14A40" w14:textId="77777777" w:rsidR="000A4E56" w:rsidRDefault="00900DB6">
            <w:pPr>
              <w:spacing w:after="0" w:line="240" w:lineRule="auto"/>
              <w:rPr>
                <w:szCs w:val="22"/>
                <w:highlight w:val="yellow"/>
                <w:lang w:eastAsia="zh-CN"/>
              </w:rPr>
            </w:pPr>
            <w:r>
              <w:t>Futurewei</w:t>
            </w:r>
          </w:p>
        </w:tc>
        <w:tc>
          <w:tcPr>
            <w:tcW w:w="8407" w:type="dxa"/>
            <w:tcBorders>
              <w:top w:val="single" w:sz="4" w:space="0" w:color="auto"/>
              <w:left w:val="single" w:sz="4" w:space="0" w:color="auto"/>
              <w:bottom w:val="single" w:sz="4" w:space="0" w:color="auto"/>
              <w:right w:val="single" w:sz="4" w:space="0" w:color="auto"/>
            </w:tcBorders>
          </w:tcPr>
          <w:p w14:paraId="33EA5078" w14:textId="77777777" w:rsidR="000A4E56" w:rsidRDefault="00900DB6">
            <w:pPr>
              <w:spacing w:after="0" w:line="240" w:lineRule="auto"/>
              <w:rPr>
                <w:szCs w:val="22"/>
                <w:highlight w:val="yellow"/>
                <w:lang w:eastAsia="zh-CN"/>
              </w:rPr>
            </w:pPr>
            <w:r>
              <w:t>We are OK with proposal.</w:t>
            </w:r>
          </w:p>
        </w:tc>
      </w:tr>
      <w:tr w:rsidR="000A4E56" w14:paraId="710EE2BB" w14:textId="77777777">
        <w:tc>
          <w:tcPr>
            <w:tcW w:w="1555" w:type="dxa"/>
            <w:tcBorders>
              <w:top w:val="single" w:sz="4" w:space="0" w:color="auto"/>
              <w:left w:val="single" w:sz="4" w:space="0" w:color="auto"/>
              <w:bottom w:val="single" w:sz="4" w:space="0" w:color="auto"/>
              <w:right w:val="single" w:sz="4" w:space="0" w:color="auto"/>
            </w:tcBorders>
          </w:tcPr>
          <w:p w14:paraId="776816F8"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6F462539" w14:textId="77777777" w:rsidR="000A4E56" w:rsidRDefault="00900DB6">
            <w:pPr>
              <w:spacing w:after="0" w:line="240" w:lineRule="auto"/>
              <w:rPr>
                <w:szCs w:val="22"/>
                <w:lang w:eastAsia="zh-CN"/>
              </w:rPr>
            </w:pPr>
            <w:r>
              <w:rPr>
                <w:rFonts w:hint="eastAsia"/>
                <w:szCs w:val="22"/>
                <w:lang w:eastAsia="zh-CN"/>
              </w:rPr>
              <w:t>Fine</w:t>
            </w:r>
          </w:p>
        </w:tc>
      </w:tr>
      <w:tr w:rsidR="000A4E56" w14:paraId="7D02C52E" w14:textId="77777777">
        <w:tc>
          <w:tcPr>
            <w:tcW w:w="1555" w:type="dxa"/>
            <w:tcBorders>
              <w:top w:val="single" w:sz="4" w:space="0" w:color="auto"/>
              <w:left w:val="single" w:sz="4" w:space="0" w:color="auto"/>
              <w:bottom w:val="single" w:sz="4" w:space="0" w:color="auto"/>
              <w:right w:val="single" w:sz="4" w:space="0" w:color="auto"/>
            </w:tcBorders>
          </w:tcPr>
          <w:p w14:paraId="631D16D8"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E02407F" w14:textId="77777777" w:rsidR="000A4E56" w:rsidRDefault="00900DB6">
            <w:pPr>
              <w:spacing w:after="0" w:line="240" w:lineRule="auto"/>
              <w:rPr>
                <w:szCs w:val="22"/>
                <w:lang w:eastAsia="zh-CN"/>
              </w:rPr>
            </w:pPr>
            <w:r>
              <w:rPr>
                <w:rFonts w:hint="eastAsia"/>
                <w:szCs w:val="22"/>
                <w:lang w:eastAsia="zh-CN"/>
              </w:rPr>
              <w:t>System level simulation is expected for the evaluation of RRC connected mode . We are OK with this proposal.</w:t>
            </w:r>
          </w:p>
          <w:p w14:paraId="677134C8" w14:textId="77777777" w:rsidR="000A4E56" w:rsidRDefault="00900DB6">
            <w:pPr>
              <w:spacing w:after="0" w:line="240" w:lineRule="auto"/>
              <w:rPr>
                <w:szCs w:val="22"/>
                <w:lang w:eastAsia="zh-CN"/>
              </w:rPr>
            </w:pPr>
            <w:r>
              <w:rPr>
                <w:rFonts w:hint="eastAsia"/>
                <w:szCs w:val="22"/>
                <w:lang w:eastAsia="zh-CN"/>
              </w:rPr>
              <w:t>Power consumption for LP-WUS and main radio state,e.g.,light sleep or micro sleep, in connected mode may need further clarification.</w:t>
            </w:r>
          </w:p>
        </w:tc>
      </w:tr>
      <w:tr w:rsidR="00F669A8" w14:paraId="4AEE2BA4" w14:textId="77777777">
        <w:tc>
          <w:tcPr>
            <w:tcW w:w="1555" w:type="dxa"/>
            <w:tcBorders>
              <w:top w:val="single" w:sz="4" w:space="0" w:color="auto"/>
              <w:left w:val="single" w:sz="4" w:space="0" w:color="auto"/>
              <w:bottom w:val="single" w:sz="4" w:space="0" w:color="auto"/>
              <w:right w:val="single" w:sz="4" w:space="0" w:color="auto"/>
            </w:tcBorders>
          </w:tcPr>
          <w:p w14:paraId="6E535E7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F5BAC50"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14:paraId="65CA27DC" w14:textId="77777777">
        <w:tc>
          <w:tcPr>
            <w:tcW w:w="1555" w:type="dxa"/>
            <w:tcBorders>
              <w:top w:val="single" w:sz="4" w:space="0" w:color="auto"/>
              <w:left w:val="single" w:sz="4" w:space="0" w:color="auto"/>
              <w:bottom w:val="single" w:sz="4" w:space="0" w:color="auto"/>
              <w:right w:val="single" w:sz="4" w:space="0" w:color="auto"/>
            </w:tcBorders>
          </w:tcPr>
          <w:p w14:paraId="2E0CFD5C" w14:textId="77777777" w:rsidR="00787E82" w:rsidRDefault="00787E82" w:rsidP="00787E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360708A" w14:textId="77777777"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E870B7" w14:paraId="1957C126" w14:textId="77777777">
        <w:tc>
          <w:tcPr>
            <w:tcW w:w="1555" w:type="dxa"/>
            <w:tcBorders>
              <w:top w:val="single" w:sz="4" w:space="0" w:color="auto"/>
              <w:left w:val="single" w:sz="4" w:space="0" w:color="auto"/>
              <w:bottom w:val="single" w:sz="4" w:space="0" w:color="auto"/>
              <w:right w:val="single" w:sz="4" w:space="0" w:color="auto"/>
            </w:tcBorders>
          </w:tcPr>
          <w:p w14:paraId="70276B91" w14:textId="38E0F8BB" w:rsidR="00E870B7" w:rsidRDefault="00E870B7" w:rsidP="00E870B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35685CC" w14:textId="29B2F4C7" w:rsidR="00E870B7" w:rsidRDefault="00E870B7" w:rsidP="00E870B7">
            <w:pPr>
              <w:spacing w:after="0" w:line="240" w:lineRule="auto"/>
              <w:rPr>
                <w:szCs w:val="22"/>
                <w:lang w:eastAsia="zh-CN"/>
              </w:rPr>
            </w:pPr>
            <w:r>
              <w:rPr>
                <w:szCs w:val="22"/>
                <w:lang w:eastAsia="zh-CN"/>
              </w:rPr>
              <w:t>We are okay.</w:t>
            </w:r>
          </w:p>
        </w:tc>
      </w:tr>
      <w:tr w:rsidR="00D35ADD" w14:paraId="60176EB1" w14:textId="77777777" w:rsidTr="00D35ADD">
        <w:tc>
          <w:tcPr>
            <w:tcW w:w="1555" w:type="dxa"/>
          </w:tcPr>
          <w:p w14:paraId="5DBB941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002D2CAC" w14:textId="77777777" w:rsidR="00D35ADD" w:rsidRDefault="00D35ADD" w:rsidP="00EE12B0">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07177E" w14:paraId="56524DD2" w14:textId="77777777" w:rsidTr="00D35ADD">
        <w:tc>
          <w:tcPr>
            <w:tcW w:w="1555" w:type="dxa"/>
          </w:tcPr>
          <w:p w14:paraId="38FE523A" w14:textId="3EFC5A2E" w:rsidR="0007177E" w:rsidRDefault="0007177E" w:rsidP="0007177E">
            <w:pPr>
              <w:spacing w:after="0" w:line="240" w:lineRule="auto"/>
              <w:rPr>
                <w:szCs w:val="22"/>
                <w:lang w:eastAsia="zh-CN"/>
              </w:rPr>
            </w:pPr>
            <w:r>
              <w:rPr>
                <w:szCs w:val="22"/>
                <w:lang w:eastAsia="zh-CN"/>
              </w:rPr>
              <w:t>Nokia1</w:t>
            </w:r>
          </w:p>
        </w:tc>
        <w:tc>
          <w:tcPr>
            <w:tcW w:w="8407" w:type="dxa"/>
          </w:tcPr>
          <w:p w14:paraId="0FA55FA1" w14:textId="6611AE3B" w:rsidR="0007177E" w:rsidRDefault="0007177E" w:rsidP="0007177E">
            <w:pPr>
              <w:spacing w:after="0" w:line="240" w:lineRule="auto"/>
              <w:rPr>
                <w:szCs w:val="22"/>
                <w:lang w:eastAsia="zh-CN"/>
              </w:rPr>
            </w:pPr>
            <w:r>
              <w:rPr>
                <w:szCs w:val="22"/>
                <w:lang w:eastAsia="zh-CN"/>
              </w:rPr>
              <w:t>We are OK with the proposal.</w:t>
            </w:r>
          </w:p>
        </w:tc>
      </w:tr>
      <w:tr w:rsidR="0007177E" w14:paraId="1199F917" w14:textId="77777777" w:rsidTr="00D35ADD">
        <w:tc>
          <w:tcPr>
            <w:tcW w:w="1555" w:type="dxa"/>
          </w:tcPr>
          <w:p w14:paraId="08F0ADB1" w14:textId="3EE66119" w:rsidR="0007177E" w:rsidRDefault="005E6B5C" w:rsidP="0007177E">
            <w:pPr>
              <w:spacing w:after="0" w:line="240" w:lineRule="auto"/>
              <w:rPr>
                <w:szCs w:val="22"/>
                <w:lang w:eastAsia="zh-CN"/>
              </w:rPr>
            </w:pPr>
            <w:r>
              <w:rPr>
                <w:szCs w:val="22"/>
                <w:lang w:eastAsia="zh-CN"/>
              </w:rPr>
              <w:t>Sony</w:t>
            </w:r>
          </w:p>
        </w:tc>
        <w:tc>
          <w:tcPr>
            <w:tcW w:w="8407" w:type="dxa"/>
          </w:tcPr>
          <w:p w14:paraId="14440C56" w14:textId="6B3529BA" w:rsidR="0007177E" w:rsidRDefault="00DB2E69" w:rsidP="0007177E">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65235A" w14:paraId="4F0CA3A1" w14:textId="77777777" w:rsidTr="00D35ADD">
        <w:tc>
          <w:tcPr>
            <w:tcW w:w="1555" w:type="dxa"/>
          </w:tcPr>
          <w:p w14:paraId="77F587EB" w14:textId="121A32A2" w:rsidR="0065235A" w:rsidRDefault="0065235A" w:rsidP="0065235A">
            <w:pPr>
              <w:spacing w:after="0" w:line="240" w:lineRule="auto"/>
              <w:rPr>
                <w:szCs w:val="22"/>
                <w:lang w:eastAsia="zh-CN"/>
              </w:rPr>
            </w:pPr>
            <w:r w:rsidRPr="008A232F">
              <w:t>CATT</w:t>
            </w:r>
          </w:p>
        </w:tc>
        <w:tc>
          <w:tcPr>
            <w:tcW w:w="8407" w:type="dxa"/>
          </w:tcPr>
          <w:p w14:paraId="216C33D1" w14:textId="121528E7" w:rsidR="0065235A" w:rsidRDefault="0065235A" w:rsidP="0065235A">
            <w:pPr>
              <w:spacing w:after="0" w:line="240" w:lineRule="auto"/>
              <w:rPr>
                <w:szCs w:val="22"/>
                <w:lang w:eastAsia="zh-CN"/>
              </w:rPr>
            </w:pPr>
            <w:r w:rsidRPr="008A232F">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bl>
    <w:p w14:paraId="176818F0" w14:textId="77777777" w:rsidR="000A4E56" w:rsidRDefault="000A4E56">
      <w:pPr>
        <w:rPr>
          <w:lang w:eastAsia="zh-CN"/>
        </w:rPr>
      </w:pPr>
    </w:p>
    <w:p w14:paraId="0F9165E3"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57FE7FDE" w14:textId="77777777" w:rsidR="000A4E56" w:rsidRDefault="00900DB6">
      <w:pPr>
        <w:pStyle w:val="Heading3"/>
        <w:numPr>
          <w:ilvl w:val="0"/>
          <w:numId w:val="0"/>
        </w:numPr>
        <w:ind w:left="720" w:hanging="720"/>
        <w:rPr>
          <w:lang w:eastAsia="zh-CN"/>
        </w:rPr>
      </w:pPr>
      <w:r>
        <w:rPr>
          <w:lang w:eastAsia="zh-CN"/>
        </w:rPr>
        <w:t>3</w:t>
      </w:r>
      <w:r>
        <w:rPr>
          <w:rFonts w:hint="eastAsia"/>
          <w:lang w:eastAsia="zh-CN"/>
        </w:rPr>
        <w:t>A</w:t>
      </w:r>
      <w:r>
        <w:rPr>
          <w:lang w:eastAsia="zh-CN"/>
        </w:rPr>
        <w:t>-v1: Performance metric in LLS</w:t>
      </w:r>
    </w:p>
    <w:p w14:paraId="597C4FA6" w14:textId="77777777" w:rsidR="000A4E56" w:rsidRDefault="00900DB6">
      <w:pPr>
        <w:pStyle w:val="ListParagraph"/>
        <w:numPr>
          <w:ilvl w:val="0"/>
          <w:numId w:val="32"/>
        </w:numPr>
        <w:rPr>
          <w:lang w:eastAsia="zh-CN"/>
        </w:rPr>
      </w:pPr>
      <w:r>
        <w:rPr>
          <w:lang w:eastAsia="zh-CN"/>
        </w:rPr>
        <w:t>Metric 1: FAR</w:t>
      </w:r>
    </w:p>
    <w:p w14:paraId="110871A5" w14:textId="77777777" w:rsidR="000A4E56" w:rsidRDefault="00900DB6">
      <w:pPr>
        <w:pStyle w:val="ListParagraph"/>
        <w:numPr>
          <w:ilvl w:val="1"/>
          <w:numId w:val="32"/>
        </w:numPr>
        <w:rPr>
          <w:lang w:eastAsia="zh-CN"/>
        </w:rPr>
      </w:pPr>
      <w:r>
        <w:rPr>
          <w:lang w:eastAsia="zh-CN"/>
        </w:rPr>
        <w:t>Supported by Huawei, spreatrum, vivo, interdigital, intel, ZTE, samsung, sony</w:t>
      </w:r>
    </w:p>
    <w:p w14:paraId="0BFC6E5B" w14:textId="77777777" w:rsidR="000A4E56" w:rsidRDefault="00900DB6">
      <w:pPr>
        <w:pStyle w:val="ListParagraph"/>
        <w:numPr>
          <w:ilvl w:val="1"/>
          <w:numId w:val="32"/>
        </w:numPr>
        <w:rPr>
          <w:lang w:eastAsia="zh-CN"/>
        </w:rPr>
      </w:pPr>
      <w:r>
        <w:rPr>
          <w:lang w:eastAsia="zh-CN"/>
        </w:rPr>
        <w:t>Reported by companies: Huawei</w:t>
      </w:r>
    </w:p>
    <w:p w14:paraId="6E22615D"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.1%: vivo, Xiaomi, E///</w:t>
      </w:r>
    </w:p>
    <w:p w14:paraId="37FE117D" w14:textId="77777777" w:rsidR="000A4E56" w:rsidRDefault="00900DB6">
      <w:pPr>
        <w:pStyle w:val="ListParagraph"/>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8F1C70C" w14:textId="77777777" w:rsidR="000A4E56" w:rsidRDefault="00900DB6">
      <w:pPr>
        <w:pStyle w:val="ListParagraph"/>
        <w:numPr>
          <w:ilvl w:val="1"/>
          <w:numId w:val="32"/>
        </w:numPr>
        <w:rPr>
          <w:lang w:eastAsia="zh-CN"/>
        </w:rPr>
      </w:pPr>
      <w:r>
        <w:rPr>
          <w:rFonts w:eastAsiaTheme="minorEastAsia"/>
          <w:lang w:eastAsia="zh-CN"/>
        </w:rPr>
        <w:t>&lt;&lt;0.1%: Qualcomm</w:t>
      </w:r>
    </w:p>
    <w:p w14:paraId="5E6DDAA5" w14:textId="77777777" w:rsidR="000A4E56" w:rsidRDefault="00900DB6">
      <w:pPr>
        <w:pStyle w:val="ListParagraph"/>
        <w:numPr>
          <w:ilvl w:val="1"/>
          <w:numId w:val="32"/>
        </w:numPr>
        <w:rPr>
          <w:lang w:eastAsia="zh-CN"/>
        </w:rPr>
      </w:pPr>
      <w:r>
        <w:rPr>
          <w:lang w:val="en-GB" w:eastAsia="ko-KR"/>
        </w:rPr>
        <w:t>Determined based on the power consumption: Samsung, E///</w:t>
      </w:r>
    </w:p>
    <w:p w14:paraId="3769CA21" w14:textId="77777777" w:rsidR="000A4E56" w:rsidRDefault="00900DB6">
      <w:pPr>
        <w:pStyle w:val="ListParagraph"/>
        <w:numPr>
          <w:ilvl w:val="0"/>
          <w:numId w:val="32"/>
        </w:numPr>
        <w:rPr>
          <w:lang w:eastAsia="zh-CN"/>
        </w:rPr>
      </w:pPr>
      <w:r>
        <w:rPr>
          <w:lang w:eastAsia="zh-CN"/>
        </w:rPr>
        <w:t xml:space="preserve">Metric 2: MDR </w:t>
      </w:r>
    </w:p>
    <w:p w14:paraId="707C13D3" w14:textId="77777777" w:rsidR="000A4E56" w:rsidRDefault="00900DB6">
      <w:pPr>
        <w:pStyle w:val="ListParagraph"/>
        <w:numPr>
          <w:ilvl w:val="1"/>
          <w:numId w:val="32"/>
        </w:numPr>
        <w:rPr>
          <w:lang w:eastAsia="zh-CN"/>
        </w:rPr>
      </w:pPr>
      <w:r>
        <w:rPr>
          <w:rFonts w:eastAsiaTheme="minorEastAsia"/>
          <w:lang w:eastAsia="zh-CN"/>
        </w:rPr>
        <w:lastRenderedPageBreak/>
        <w:t xml:space="preserve">Supported by Huawei, vivo, </w:t>
      </w:r>
      <w:r>
        <w:rPr>
          <w:lang w:eastAsia="zh-CN"/>
        </w:rPr>
        <w:t>spreatrum, interdigital, intel, ZTE, Samsung, sony</w:t>
      </w:r>
    </w:p>
    <w:p w14:paraId="63117C90" w14:textId="77777777" w:rsidR="000A4E56" w:rsidRDefault="00900DB6">
      <w:pPr>
        <w:pStyle w:val="ListParagraph"/>
        <w:numPr>
          <w:ilvl w:val="1"/>
          <w:numId w:val="32"/>
        </w:numPr>
        <w:rPr>
          <w:lang w:eastAsia="zh-CN"/>
        </w:rPr>
      </w:pPr>
      <w:r>
        <w:rPr>
          <w:rFonts w:eastAsiaTheme="minorEastAsia"/>
          <w:lang w:eastAsia="zh-CN"/>
        </w:rPr>
        <w:t>1%: Huawei, vivo, E///, Qualcomm</w:t>
      </w:r>
    </w:p>
    <w:p w14:paraId="30E48458"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 xml:space="preserve">.1% : intel (miss detection </w:t>
      </w:r>
      <w:r>
        <w:t>is even more harmful to the communication), Xiaomi</w:t>
      </w:r>
    </w:p>
    <w:p w14:paraId="49B5EA40" w14:textId="77777777" w:rsidR="000A4E56" w:rsidRDefault="00900DB6">
      <w:pPr>
        <w:pStyle w:val="ListParagraph"/>
        <w:numPr>
          <w:ilvl w:val="1"/>
          <w:numId w:val="32"/>
        </w:numPr>
        <w:rPr>
          <w:lang w:eastAsia="zh-CN"/>
        </w:rPr>
      </w:pPr>
      <w:r>
        <w:rPr>
          <w:lang w:val="en-GB" w:eastAsia="ko-KR"/>
        </w:rPr>
        <w:t>Determined based on their impact on the latency: Samsung</w:t>
      </w:r>
    </w:p>
    <w:p w14:paraId="62E881A0" w14:textId="77777777" w:rsidR="000A4E56" w:rsidRDefault="000A4E56">
      <w:pPr>
        <w:rPr>
          <w:rFonts w:eastAsia="Batang"/>
          <w:lang w:val="en-GB"/>
        </w:rPr>
      </w:pPr>
    </w:p>
    <w:p w14:paraId="0CC1B1F1"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7DD423B8" w14:textId="77777777" w:rsidR="000A4E56" w:rsidRDefault="00900DB6">
      <w:pPr>
        <w:spacing w:after="0"/>
        <w:rPr>
          <w:lang w:eastAsia="zh-CN"/>
        </w:rPr>
      </w:pPr>
      <w:r>
        <w:rPr>
          <w:rFonts w:eastAsia="Batang"/>
          <w:lang w:val="en-GB"/>
        </w:rPr>
        <w:t>For the performance evaluations of LP-WUS candidate designs, it is assumed that</w:t>
      </w:r>
    </w:p>
    <w:p w14:paraId="4E6B3A63" w14:textId="77777777" w:rsidR="000A4E56" w:rsidRDefault="00900DB6">
      <w:pPr>
        <w:pStyle w:val="ListParagraph"/>
        <w:numPr>
          <w:ilvl w:val="0"/>
          <w:numId w:val="47"/>
        </w:numPr>
        <w:rPr>
          <w:lang w:eastAsia="zh-CN"/>
        </w:rPr>
      </w:pPr>
      <w:r>
        <w:rPr>
          <w:lang w:eastAsia="zh-CN"/>
        </w:rPr>
        <w:t>The miss-detection rate (MDR) of LP-WUS should be no worse than [1%],</w:t>
      </w:r>
    </w:p>
    <w:p w14:paraId="02ABBB37" w14:textId="77777777" w:rsidR="000A4E56" w:rsidRDefault="00900DB6">
      <w:pPr>
        <w:pStyle w:val="ListParagraph"/>
        <w:numPr>
          <w:ilvl w:val="0"/>
          <w:numId w:val="47"/>
        </w:numPr>
        <w:rPr>
          <w:lang w:eastAsia="zh-CN"/>
        </w:rPr>
      </w:pPr>
      <w:r>
        <w:rPr>
          <w:rFonts w:hint="eastAsia"/>
          <w:lang w:eastAsia="zh-CN"/>
        </w:rPr>
        <w:t>T</w:t>
      </w:r>
      <w:r>
        <w:rPr>
          <w:lang w:eastAsia="zh-CN"/>
        </w:rPr>
        <w:t>he false-alarm rate (FAR) of LP-WUS should be no large than [0.1%]</w:t>
      </w:r>
    </w:p>
    <w:p w14:paraId="1139D8E4"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166FD9C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342673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7F79C8" w14:textId="77777777" w:rsidR="000A4E56" w:rsidRDefault="00900DB6">
            <w:pPr>
              <w:spacing w:before="0" w:after="0" w:line="240" w:lineRule="auto"/>
              <w:rPr>
                <w:b/>
                <w:szCs w:val="22"/>
                <w:lang w:eastAsia="zh-CN"/>
              </w:rPr>
            </w:pPr>
            <w:r>
              <w:rPr>
                <w:b/>
                <w:szCs w:val="22"/>
                <w:lang w:eastAsia="zh-CN"/>
              </w:rPr>
              <w:t>Comments</w:t>
            </w:r>
          </w:p>
        </w:tc>
      </w:tr>
      <w:tr w:rsidR="000A4E56" w14:paraId="20A0CA8F" w14:textId="77777777">
        <w:tc>
          <w:tcPr>
            <w:tcW w:w="1555" w:type="dxa"/>
            <w:tcBorders>
              <w:top w:val="single" w:sz="4" w:space="0" w:color="auto"/>
              <w:left w:val="single" w:sz="4" w:space="0" w:color="auto"/>
              <w:bottom w:val="single" w:sz="4" w:space="0" w:color="auto"/>
              <w:right w:val="single" w:sz="4" w:space="0" w:color="auto"/>
            </w:tcBorders>
          </w:tcPr>
          <w:p w14:paraId="5C028540"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7BEDFE9" w14:textId="77777777"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14:paraId="5796D956" w14:textId="77777777">
        <w:tc>
          <w:tcPr>
            <w:tcW w:w="1555" w:type="dxa"/>
            <w:tcBorders>
              <w:top w:val="single" w:sz="4" w:space="0" w:color="auto"/>
              <w:left w:val="single" w:sz="4" w:space="0" w:color="auto"/>
              <w:bottom w:val="single" w:sz="4" w:space="0" w:color="auto"/>
              <w:right w:val="single" w:sz="4" w:space="0" w:color="auto"/>
            </w:tcBorders>
          </w:tcPr>
          <w:p w14:paraId="53878C6A"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222AEC1" w14:textId="77777777"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14:paraId="275A09B1" w14:textId="77777777">
        <w:tc>
          <w:tcPr>
            <w:tcW w:w="1555" w:type="dxa"/>
            <w:tcBorders>
              <w:top w:val="single" w:sz="4" w:space="0" w:color="auto"/>
              <w:left w:val="single" w:sz="4" w:space="0" w:color="auto"/>
              <w:bottom w:val="single" w:sz="4" w:space="0" w:color="auto"/>
              <w:right w:val="single" w:sz="4" w:space="0" w:color="auto"/>
            </w:tcBorders>
          </w:tcPr>
          <w:p w14:paraId="511C8D0F"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F5C69F7" w14:textId="77777777"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0A4E56" w14:paraId="1C991BB8" w14:textId="77777777">
        <w:tc>
          <w:tcPr>
            <w:tcW w:w="1555" w:type="dxa"/>
            <w:tcBorders>
              <w:top w:val="single" w:sz="4" w:space="0" w:color="auto"/>
              <w:left w:val="single" w:sz="4" w:space="0" w:color="auto"/>
              <w:bottom w:val="single" w:sz="4" w:space="0" w:color="auto"/>
              <w:right w:val="single" w:sz="4" w:space="0" w:color="auto"/>
            </w:tcBorders>
          </w:tcPr>
          <w:p w14:paraId="4432806D"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075A71E" w14:textId="77777777" w:rsidR="000A4E56" w:rsidRDefault="00900DB6">
            <w:pPr>
              <w:spacing w:after="0" w:line="240" w:lineRule="auto"/>
              <w:rPr>
                <w:szCs w:val="22"/>
                <w:lang w:eastAsia="zh-CN"/>
              </w:rPr>
            </w:pPr>
            <w:r>
              <w:rPr>
                <w:rFonts w:hint="eastAsia"/>
                <w:szCs w:val="22"/>
                <w:lang w:eastAsia="zh-CN"/>
              </w:rPr>
              <w:t xml:space="preserve">OK. </w:t>
            </w:r>
          </w:p>
        </w:tc>
      </w:tr>
      <w:tr w:rsidR="0095463A" w14:paraId="0041372E" w14:textId="77777777">
        <w:tc>
          <w:tcPr>
            <w:tcW w:w="1555" w:type="dxa"/>
            <w:tcBorders>
              <w:top w:val="single" w:sz="4" w:space="0" w:color="auto"/>
              <w:left w:val="single" w:sz="4" w:space="0" w:color="auto"/>
              <w:bottom w:val="single" w:sz="4" w:space="0" w:color="auto"/>
              <w:right w:val="single" w:sz="4" w:space="0" w:color="auto"/>
            </w:tcBorders>
          </w:tcPr>
          <w:p w14:paraId="38C911F3" w14:textId="77777777"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C26249" w14:textId="77777777"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r w:rsidR="00680EA0" w14:paraId="2EC59C45" w14:textId="77777777">
        <w:tc>
          <w:tcPr>
            <w:tcW w:w="1555" w:type="dxa"/>
            <w:tcBorders>
              <w:top w:val="single" w:sz="4" w:space="0" w:color="auto"/>
              <w:left w:val="single" w:sz="4" w:space="0" w:color="auto"/>
              <w:bottom w:val="single" w:sz="4" w:space="0" w:color="auto"/>
              <w:right w:val="single" w:sz="4" w:space="0" w:color="auto"/>
            </w:tcBorders>
          </w:tcPr>
          <w:p w14:paraId="43B93C60" w14:textId="4103A198" w:rsidR="00680EA0" w:rsidRDefault="00680EA0" w:rsidP="00680EA0">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44DFBE7" w14:textId="435B2BC5" w:rsidR="00680EA0" w:rsidRDefault="00680EA0" w:rsidP="00680EA0">
            <w:pPr>
              <w:spacing w:after="0" w:line="240" w:lineRule="auto"/>
              <w:rPr>
                <w:szCs w:val="22"/>
                <w:lang w:eastAsia="zh-CN"/>
              </w:rPr>
            </w:pPr>
            <w:r>
              <w:rPr>
                <w:szCs w:val="22"/>
                <w:lang w:eastAsia="zh-CN"/>
              </w:rPr>
              <w:t>We agree on the proposal.</w:t>
            </w:r>
          </w:p>
        </w:tc>
      </w:tr>
      <w:tr w:rsidR="00D35ADD" w14:paraId="6D3223AB" w14:textId="77777777" w:rsidTr="00D35ADD">
        <w:tc>
          <w:tcPr>
            <w:tcW w:w="1555" w:type="dxa"/>
          </w:tcPr>
          <w:p w14:paraId="2FC1E9C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312DD0" w14:textId="77777777" w:rsidR="00D35ADD" w:rsidRDefault="00D35ADD" w:rsidP="00EE12B0">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2B74DD8" w14:textId="77777777" w:rsidR="00D35ADD" w:rsidRDefault="00D35ADD" w:rsidP="00EE12B0">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07177E" w14:paraId="449D410C" w14:textId="77777777" w:rsidTr="00D35ADD">
        <w:tc>
          <w:tcPr>
            <w:tcW w:w="1555" w:type="dxa"/>
          </w:tcPr>
          <w:p w14:paraId="086D8FBE" w14:textId="67D4AB22" w:rsidR="0007177E" w:rsidRDefault="0007177E" w:rsidP="0007177E">
            <w:pPr>
              <w:spacing w:after="0" w:line="240" w:lineRule="auto"/>
              <w:rPr>
                <w:szCs w:val="22"/>
                <w:lang w:eastAsia="zh-CN"/>
              </w:rPr>
            </w:pPr>
            <w:r>
              <w:rPr>
                <w:szCs w:val="22"/>
                <w:lang w:eastAsia="zh-CN"/>
              </w:rPr>
              <w:t>Nokia1</w:t>
            </w:r>
          </w:p>
        </w:tc>
        <w:tc>
          <w:tcPr>
            <w:tcW w:w="8407" w:type="dxa"/>
          </w:tcPr>
          <w:p w14:paraId="6E300E30" w14:textId="40C1795E" w:rsidR="0007177E" w:rsidRDefault="0007177E" w:rsidP="0007177E">
            <w:pPr>
              <w:spacing w:after="0" w:line="240" w:lineRule="auto"/>
              <w:rPr>
                <w:szCs w:val="22"/>
                <w:lang w:eastAsia="zh-CN"/>
              </w:rPr>
            </w:pPr>
            <w:r>
              <w:rPr>
                <w:szCs w:val="22"/>
                <w:lang w:eastAsia="zh-CN"/>
              </w:rPr>
              <w:t xml:space="preserve">We think that lower MDR is preferable but &lt;[1%] would be acceptable starting point. The target FAR is heavily affected by the design and selected approach (e.g. duty cycle), thus we should maybe consider bit the FAR value based on design approach (e.g. always-on versus duty cycle).  </w:t>
            </w:r>
          </w:p>
        </w:tc>
      </w:tr>
      <w:tr w:rsidR="00CD0E3C" w14:paraId="0412BC18" w14:textId="77777777" w:rsidTr="00D35ADD">
        <w:tc>
          <w:tcPr>
            <w:tcW w:w="1555" w:type="dxa"/>
          </w:tcPr>
          <w:p w14:paraId="3C80A531" w14:textId="3B862EB2" w:rsidR="00CD0E3C" w:rsidRDefault="00CD0E3C" w:rsidP="0007177E">
            <w:pPr>
              <w:spacing w:after="0" w:line="240" w:lineRule="auto"/>
              <w:rPr>
                <w:szCs w:val="22"/>
                <w:lang w:eastAsia="zh-CN"/>
              </w:rPr>
            </w:pPr>
            <w:r>
              <w:rPr>
                <w:szCs w:val="22"/>
                <w:lang w:eastAsia="zh-CN"/>
              </w:rPr>
              <w:t>Sony</w:t>
            </w:r>
          </w:p>
        </w:tc>
        <w:tc>
          <w:tcPr>
            <w:tcW w:w="8407" w:type="dxa"/>
          </w:tcPr>
          <w:p w14:paraId="2E4E11EF" w14:textId="25BA47D2" w:rsidR="00CD0E3C" w:rsidRDefault="00CD0E3C" w:rsidP="0007177E">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65235A" w14:paraId="757BCA10" w14:textId="77777777" w:rsidTr="0065235A">
        <w:tc>
          <w:tcPr>
            <w:tcW w:w="1555" w:type="dxa"/>
          </w:tcPr>
          <w:p w14:paraId="3460895A" w14:textId="77777777" w:rsidR="0065235A" w:rsidRDefault="0065235A" w:rsidP="00E000B3">
            <w:pPr>
              <w:spacing w:after="0" w:line="240" w:lineRule="auto"/>
              <w:rPr>
                <w:szCs w:val="22"/>
                <w:lang w:eastAsia="zh-CN"/>
              </w:rPr>
            </w:pPr>
            <w:r>
              <w:rPr>
                <w:szCs w:val="22"/>
                <w:lang w:eastAsia="zh-CN"/>
              </w:rPr>
              <w:t>CATT</w:t>
            </w:r>
          </w:p>
        </w:tc>
        <w:tc>
          <w:tcPr>
            <w:tcW w:w="8407" w:type="dxa"/>
          </w:tcPr>
          <w:p w14:paraId="7682080D" w14:textId="77777777" w:rsidR="0065235A" w:rsidRDefault="0065235A" w:rsidP="00E000B3">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bl>
    <w:p w14:paraId="60EE9D13" w14:textId="77777777" w:rsidR="000A4E56" w:rsidRPr="0065235A" w:rsidRDefault="000A4E56">
      <w:pPr>
        <w:rPr>
          <w:rFonts w:eastAsia="Batang"/>
        </w:rPr>
      </w:pPr>
    </w:p>
    <w:p w14:paraId="3D0CD90A" w14:textId="77777777" w:rsidR="000A4E56" w:rsidRDefault="000A4E56">
      <w:pPr>
        <w:rPr>
          <w:rFonts w:eastAsia="Batang"/>
          <w:lang w:val="en-GB"/>
        </w:rPr>
      </w:pPr>
    </w:p>
    <w:p w14:paraId="30EF3584" w14:textId="77777777" w:rsidR="000A4E56" w:rsidRDefault="00900DB6">
      <w:pPr>
        <w:overflowPunct/>
        <w:snapToGrid w:val="0"/>
        <w:spacing w:after="120" w:line="240" w:lineRule="auto"/>
        <w:jc w:val="both"/>
        <w:textAlignment w:val="auto"/>
        <w:rPr>
          <w:sz w:val="22"/>
          <w:szCs w:val="22"/>
          <w:lang w:val="en-GB" w:eastAsia="zh-CN"/>
        </w:rPr>
      </w:pPr>
      <w:r>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14:paraId="63E4DD78" w14:textId="77777777" w:rsidR="000A4E56" w:rsidRDefault="00900DB6">
      <w:pPr>
        <w:pStyle w:val="Heading3"/>
        <w:numPr>
          <w:ilvl w:val="0"/>
          <w:numId w:val="0"/>
        </w:numPr>
        <w:ind w:left="720" w:hanging="720"/>
        <w:rPr>
          <w:lang w:eastAsia="zh-CN"/>
        </w:rPr>
      </w:pPr>
      <w:r>
        <w:rPr>
          <w:lang w:eastAsia="zh-CN"/>
        </w:rPr>
        <w:lastRenderedPageBreak/>
        <w:t>3B-v1: Performance metric for coverage and methodology</w:t>
      </w:r>
    </w:p>
    <w:p w14:paraId="5E114099" w14:textId="77777777" w:rsidR="000A4E56" w:rsidRDefault="00900DB6">
      <w:pPr>
        <w:spacing w:after="0"/>
        <w:jc w:val="both"/>
        <w:rPr>
          <w:lang w:eastAsia="zh-CN"/>
        </w:rPr>
      </w:pPr>
      <w:r>
        <w:rPr>
          <w:lang w:eastAsia="zh-CN"/>
        </w:rPr>
        <w:t>For coverage evaluation, there are many assumptions should be provided, e.g., frequency bands, channel model, data rates for data channels (e.g., PUSCH, PDSCH), gNB antenna structures. Several companies proposed to reuse the basic assumptions defined in TR38.830, which is the outcome of Rel-17 CovEnh SI, as the starting point. And some companies propose to reuse the assunptions defined in TR 38.875(Redcap), which also largely reuse the assumptions agreed in Rel-17 CovEnh SI.</w:t>
      </w:r>
    </w:p>
    <w:p w14:paraId="56E81F06" w14:textId="77777777" w:rsidR="000A4E56" w:rsidRDefault="000A4E56">
      <w:pPr>
        <w:spacing w:after="0"/>
        <w:rPr>
          <w:u w:val="single"/>
          <w:lang w:eastAsia="zh-CN"/>
        </w:rPr>
      </w:pPr>
    </w:p>
    <w:p w14:paraId="21FB032C"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CovEnh: </w:t>
      </w:r>
      <w:r>
        <w:rPr>
          <w:rFonts w:eastAsiaTheme="minorEastAsia" w:hint="eastAsia"/>
          <w:lang w:eastAsia="zh-CN"/>
        </w:rPr>
        <w:t>H</w:t>
      </w:r>
      <w:r>
        <w:rPr>
          <w:rFonts w:eastAsiaTheme="minorEastAsia"/>
          <w:lang w:eastAsia="zh-CN"/>
        </w:rPr>
        <w:t>uawei, vivo, Qualcomm</w:t>
      </w:r>
    </w:p>
    <w:p w14:paraId="35B5683B"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Redcap: </w:t>
      </w:r>
      <w:r>
        <w:rPr>
          <w:rFonts w:eastAsiaTheme="minorEastAsia"/>
          <w:lang w:eastAsia="zh-CN"/>
        </w:rPr>
        <w:t>ZTE(TR 38.875, deployment scenario similar to redcap), MTK</w:t>
      </w:r>
    </w:p>
    <w:p w14:paraId="0B6C7096"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5A27D31A"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euse assumptions in TR37.910(ITU self evaluation):</w:t>
      </w:r>
      <w:r>
        <w:rPr>
          <w:rFonts w:eastAsiaTheme="minorEastAsia"/>
          <w:lang w:eastAsia="zh-CN"/>
        </w:rPr>
        <w:t xml:space="preserve"> E///</w:t>
      </w:r>
    </w:p>
    <w:p w14:paraId="44DA7785" w14:textId="77777777" w:rsidR="000A4E56" w:rsidRDefault="00900DB6">
      <w:pPr>
        <w:pStyle w:val="ListParagraph"/>
        <w:numPr>
          <w:ilvl w:val="0"/>
          <w:numId w:val="32"/>
        </w:numPr>
        <w:rPr>
          <w:u w:val="single"/>
          <w:lang w:eastAsia="zh-CN"/>
        </w:rPr>
      </w:pPr>
      <w:r>
        <w:rPr>
          <w:u w:val="single"/>
          <w:lang w:eastAsia="zh-CN"/>
        </w:rPr>
        <w:t>Reuse the evaluation assumptions for defined in TR 38.802:</w:t>
      </w:r>
      <w:r>
        <w:rPr>
          <w:lang w:eastAsia="zh-CN"/>
        </w:rPr>
        <w:t xml:space="preserve"> interDigital</w:t>
      </w:r>
    </w:p>
    <w:p w14:paraId="0C27F273" w14:textId="77777777" w:rsidR="000A4E56" w:rsidRDefault="000A4E56">
      <w:pPr>
        <w:rPr>
          <w:u w:val="single"/>
          <w:lang w:eastAsia="zh-CN"/>
        </w:rPr>
      </w:pPr>
    </w:p>
    <w:p w14:paraId="738CE40A" w14:textId="77777777" w:rsidR="000A4E56" w:rsidRDefault="00900DB6">
      <w:pPr>
        <w:jc w:val="both"/>
        <w:rPr>
          <w:lang w:eastAsia="zh-CN"/>
        </w:rPr>
      </w:pPr>
      <w:r>
        <w:rPr>
          <w:lang w:eastAsia="zh-CN"/>
        </w:rPr>
        <w:t xml:space="preserve">Most companies proposed to reuse the coverage evaluation metric and methodoly in TR38.840 (TR of R17 CovEnh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Except for limited parameters, e.g., channel BW and UE Rx numbers, and data rates for DL channels are separated discussed in Redcap SI, other assumptions and methodology in Redcap SI are directly reused from CovEnh SI. Besides, a limited set of scenarios, e.g. dense urban at 2.6GHz for FR1, is prioritized in coverage evaluation in R17 Redcap.</w:t>
      </w:r>
    </w:p>
    <w:p w14:paraId="7F1551A9" w14:textId="77777777" w:rsidR="000A4E56" w:rsidRDefault="00900DB6">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6FEAAE50" w14:textId="77777777" w:rsidR="000A4E56" w:rsidRDefault="00900DB6">
      <w:pPr>
        <w:spacing w:after="0"/>
        <w:rPr>
          <w:u w:val="single"/>
          <w:lang w:eastAsia="zh-CN"/>
        </w:rPr>
      </w:pPr>
      <w:r>
        <w:rPr>
          <w:u w:val="single"/>
          <w:lang w:eastAsia="zh-CN"/>
        </w:rPr>
        <w:t xml:space="preserve"> </w:t>
      </w:r>
    </w:p>
    <w:p w14:paraId="192E1EE3" w14:textId="77777777" w:rsidR="000A4E56" w:rsidRDefault="00900DB6">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963ACA1" w14:textId="77777777" w:rsidR="000A4E56" w:rsidRDefault="00900DB6">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1FE25EE1" w14:textId="77777777" w:rsidR="000A4E56" w:rsidRDefault="00900DB6">
      <w:pPr>
        <w:pStyle w:val="ListParagraph"/>
        <w:numPr>
          <w:ilvl w:val="0"/>
          <w:numId w:val="32"/>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A5E8EAB" w14:textId="77777777" w:rsidR="000A4E56" w:rsidRDefault="00900DB6">
      <w:pPr>
        <w:pStyle w:val="ListParagraph"/>
        <w:numPr>
          <w:ilvl w:val="1"/>
          <w:numId w:val="32"/>
        </w:numPr>
        <w:rPr>
          <w:lang w:eastAsia="zh-CN"/>
        </w:rPr>
      </w:pPr>
      <w:r>
        <w:rPr>
          <w:lang w:eastAsia="zh-CN"/>
        </w:rPr>
        <w:t>Huawei,…</w:t>
      </w:r>
    </w:p>
    <w:p w14:paraId="2894010D" w14:textId="77777777" w:rsidR="000A4E56" w:rsidRDefault="00900DB6">
      <w:pPr>
        <w:pStyle w:val="ListParagraph"/>
        <w:numPr>
          <w:ilvl w:val="0"/>
          <w:numId w:val="32"/>
        </w:numPr>
        <w:rPr>
          <w:lang w:eastAsia="zh-CN"/>
        </w:rPr>
      </w:pPr>
      <w:r>
        <w:rPr>
          <w:rFonts w:hint="eastAsia"/>
          <w:lang w:eastAsia="zh-CN"/>
        </w:rPr>
        <w:t>A</w:t>
      </w:r>
      <w:r>
        <w:rPr>
          <w:lang w:eastAsia="zh-CN"/>
        </w:rPr>
        <w:t>lt 2: MIL</w:t>
      </w:r>
    </w:p>
    <w:p w14:paraId="50F91BC6" w14:textId="77777777" w:rsidR="000A4E56" w:rsidRPr="009F02C3" w:rsidRDefault="00900DB6">
      <w:pPr>
        <w:pStyle w:val="ListParagraph"/>
        <w:numPr>
          <w:ilvl w:val="1"/>
          <w:numId w:val="32"/>
        </w:numPr>
        <w:rPr>
          <w:lang w:val="it-IT" w:eastAsia="zh-CN"/>
        </w:rPr>
      </w:pPr>
      <w:r w:rsidRPr="009F02C3">
        <w:rPr>
          <w:lang w:val="it-IT" w:eastAsia="zh-CN"/>
        </w:rPr>
        <w:t>Huawei, vivo, intel, MTK, Nordic, [E///],</w:t>
      </w:r>
    </w:p>
    <w:p w14:paraId="7FAB62C7" w14:textId="77777777" w:rsidR="000A4E56" w:rsidRPr="009F02C3" w:rsidRDefault="000A4E56">
      <w:pPr>
        <w:rPr>
          <w:lang w:val="it-IT" w:eastAsia="zh-CN"/>
        </w:rPr>
      </w:pPr>
    </w:p>
    <w:p w14:paraId="6CF9630D" w14:textId="77777777" w:rsidR="000A4E56" w:rsidRDefault="00900DB6">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3659E62E" w14:textId="77777777"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1E04150" w14:textId="77777777"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14:paraId="0336624C" w14:textId="77777777" w:rsidR="000A4E56" w:rsidRDefault="00900DB6">
      <w:pPr>
        <w:pStyle w:val="ListParagraph"/>
        <w:numPr>
          <w:ilvl w:val="0"/>
          <w:numId w:val="32"/>
        </w:numPr>
        <w:rPr>
          <w:lang w:eastAsia="zh-CN"/>
        </w:rPr>
      </w:pPr>
      <w:r>
        <w:rPr>
          <w:rFonts w:eastAsiaTheme="minorEastAsia"/>
          <w:lang w:eastAsia="zh-CN"/>
        </w:rPr>
        <w:t xml:space="preserve">vivo, intel, </w:t>
      </w:r>
      <w:r>
        <w:rPr>
          <w:rFonts w:eastAsiaTheme="minorEastAsia" w:hint="eastAsia"/>
          <w:lang w:eastAsia="zh-CN"/>
        </w:rPr>
        <w:t>ZTE(</w:t>
      </w:r>
      <w:r>
        <w:rPr>
          <w:rFonts w:eastAsiaTheme="minorEastAsia"/>
          <w:lang w:eastAsia="zh-CN"/>
        </w:rPr>
        <w:t>Equal or better than PUSCH), Nordic, Samsung</w:t>
      </w:r>
    </w:p>
    <w:p w14:paraId="5865B4FB" w14:textId="77777777"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50DCE3F1"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 xml:space="preserve">okia, OPPO(Same/close to NR DL control channels, </w:t>
      </w:r>
      <w:r>
        <w:rPr>
          <w:rFonts w:eastAsiaTheme="minorEastAsia" w:hint="eastAsia"/>
          <w:lang w:eastAsia="zh-CN"/>
        </w:rPr>
        <w:t>-</w:t>
      </w:r>
      <w:r>
        <w:rPr>
          <w:rFonts w:eastAsiaTheme="minorEastAsia"/>
          <w:lang w:eastAsia="zh-CN"/>
        </w:rPr>
        <w:t>80~-60dBm Receiver sensitivity), ZTE (FFS), E///, Nordic</w:t>
      </w:r>
    </w:p>
    <w:p w14:paraId="45216E77" w14:textId="77777777" w:rsidR="000A4E56" w:rsidRDefault="00900DB6">
      <w:pPr>
        <w:spacing w:after="0"/>
        <w:rPr>
          <w:lang w:eastAsia="zh-CN"/>
        </w:rPr>
      </w:pPr>
      <w:r>
        <w:rPr>
          <w:rFonts w:hint="eastAsia"/>
          <w:lang w:eastAsia="zh-CN"/>
        </w:rPr>
        <w:t>A</w:t>
      </w:r>
      <w:r>
        <w:rPr>
          <w:lang w:eastAsia="zh-CN"/>
        </w:rPr>
        <w:t>lt-3: SSS</w:t>
      </w:r>
    </w:p>
    <w:p w14:paraId="2E97A3DF"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w:t>
      </w:r>
    </w:p>
    <w:p w14:paraId="0A767749" w14:textId="77777777" w:rsidR="000A4E56" w:rsidRDefault="00900DB6">
      <w:pPr>
        <w:spacing w:after="0"/>
        <w:rPr>
          <w:lang w:eastAsia="zh-CN"/>
        </w:rPr>
      </w:pPr>
      <w:r>
        <w:rPr>
          <w:rFonts w:hint="eastAsia"/>
          <w:lang w:eastAsia="zh-CN"/>
        </w:rPr>
        <w:t>A</w:t>
      </w:r>
      <w:r>
        <w:rPr>
          <w:lang w:eastAsia="zh-CN"/>
        </w:rPr>
        <w:t>lt-4: PDSCH</w:t>
      </w:r>
    </w:p>
    <w:p w14:paraId="7DCAD3C1" w14:textId="77777777" w:rsidR="000A4E56" w:rsidRDefault="00900DB6">
      <w:pPr>
        <w:pStyle w:val="ListParagraph"/>
        <w:numPr>
          <w:ilvl w:val="0"/>
          <w:numId w:val="32"/>
        </w:numPr>
        <w:rPr>
          <w:lang w:eastAsia="zh-CN"/>
        </w:rPr>
      </w:pPr>
      <w:r>
        <w:rPr>
          <w:rFonts w:eastAsiaTheme="minorEastAsia" w:hint="eastAsia"/>
          <w:lang w:eastAsia="zh-CN"/>
        </w:rPr>
        <w:t>S</w:t>
      </w:r>
      <w:r>
        <w:rPr>
          <w:rFonts w:eastAsiaTheme="minorEastAsia"/>
          <w:lang w:eastAsia="zh-CN"/>
        </w:rPr>
        <w:t>amsung</w:t>
      </w:r>
    </w:p>
    <w:p w14:paraId="692A81B5" w14:textId="77777777" w:rsidR="000A4E56" w:rsidRDefault="000A4E56">
      <w:pPr>
        <w:rPr>
          <w:lang w:eastAsia="zh-CN"/>
        </w:rPr>
      </w:pPr>
    </w:p>
    <w:p w14:paraId="1EBEDA7E" w14:textId="77777777" w:rsidR="000A4E56" w:rsidRDefault="00900DB6">
      <w:pPr>
        <w:pStyle w:val="Heading4"/>
        <w:numPr>
          <w:ilvl w:val="0"/>
          <w:numId w:val="0"/>
        </w:numPr>
        <w:ind w:left="864" w:hanging="864"/>
        <w:rPr>
          <w:highlight w:val="yellow"/>
          <w:lang w:eastAsia="zh-CN"/>
        </w:rPr>
      </w:pPr>
      <w:r>
        <w:rPr>
          <w:highlight w:val="yellow"/>
          <w:lang w:eastAsia="zh-CN"/>
        </w:rPr>
        <w:lastRenderedPageBreak/>
        <w:t xml:space="preserve">[H] </w:t>
      </w:r>
      <w:r>
        <w:rPr>
          <w:rFonts w:hint="eastAsia"/>
          <w:highlight w:val="yellow"/>
          <w:lang w:eastAsia="zh-CN"/>
        </w:rPr>
        <w:t>Proposal</w:t>
      </w:r>
      <w:r>
        <w:rPr>
          <w:highlight w:val="yellow"/>
          <w:lang w:eastAsia="zh-CN"/>
        </w:rPr>
        <w:t xml:space="preserve"> 3B-v1:</w:t>
      </w:r>
    </w:p>
    <w:p w14:paraId="1AD0D02B" w14:textId="77777777" w:rsidR="000A4E56" w:rsidRDefault="00900DB6">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57CEC488" w14:textId="77777777" w:rsidR="000A4E56" w:rsidRDefault="00900DB6">
      <w:pPr>
        <w:pStyle w:val="ListParagraph"/>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3256771D" w14:textId="77777777" w:rsidR="000A4E56" w:rsidRDefault="00900DB6">
      <w:pPr>
        <w:pStyle w:val="ListParagraph"/>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3A2467FB" w14:textId="77777777" w:rsidR="000A4E56" w:rsidRDefault="000A4E56">
      <w:pPr>
        <w:rPr>
          <w:rFonts w:eastAsia="Batang"/>
          <w:lang w:val="en-GB"/>
        </w:rPr>
      </w:pPr>
    </w:p>
    <w:p w14:paraId="21B5D6DC"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3ED6A78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800851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FFCFE1" w14:textId="77777777" w:rsidR="000A4E56" w:rsidRDefault="00900DB6">
            <w:pPr>
              <w:spacing w:before="0" w:after="0" w:line="240" w:lineRule="auto"/>
              <w:rPr>
                <w:b/>
                <w:szCs w:val="22"/>
                <w:lang w:eastAsia="zh-CN"/>
              </w:rPr>
            </w:pPr>
            <w:r>
              <w:rPr>
                <w:b/>
                <w:szCs w:val="22"/>
                <w:lang w:eastAsia="zh-CN"/>
              </w:rPr>
              <w:t>Comments</w:t>
            </w:r>
          </w:p>
        </w:tc>
      </w:tr>
      <w:tr w:rsidR="000A4E56" w14:paraId="7FA0FBF1" w14:textId="77777777">
        <w:tc>
          <w:tcPr>
            <w:tcW w:w="1555" w:type="dxa"/>
            <w:tcBorders>
              <w:top w:val="single" w:sz="4" w:space="0" w:color="auto"/>
              <w:left w:val="single" w:sz="4" w:space="0" w:color="auto"/>
              <w:bottom w:val="single" w:sz="4" w:space="0" w:color="auto"/>
              <w:right w:val="single" w:sz="4" w:space="0" w:color="auto"/>
            </w:tcBorders>
          </w:tcPr>
          <w:p w14:paraId="4BE4E59E"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2749AB80" w14:textId="77777777" w:rsidR="000A4E56" w:rsidRDefault="00900DB6">
            <w:pPr>
              <w:spacing w:after="0" w:line="240" w:lineRule="auto"/>
              <w:rPr>
                <w:szCs w:val="22"/>
                <w:lang w:eastAsia="zh-CN"/>
              </w:rPr>
            </w:pPr>
            <w:r>
              <w:rPr>
                <w:szCs w:val="22"/>
                <w:lang w:eastAsia="zh-CN"/>
              </w:rPr>
              <w:t>If not mistaken PUSCH bottle neck depends on Scenario, excerpt from 38.830</w:t>
            </w:r>
          </w:p>
          <w:p w14:paraId="504523D1" w14:textId="77777777" w:rsidR="000A4E56" w:rsidRDefault="00900DB6">
            <w:pPr>
              <w:spacing w:after="0" w:line="240" w:lineRule="auto"/>
              <w:rPr>
                <w:szCs w:val="22"/>
                <w:lang w:eastAsia="zh-CN"/>
              </w:rPr>
            </w:pPr>
            <w:r>
              <w:rPr>
                <w:szCs w:val="22"/>
                <w:lang w:eastAsia="zh-CN"/>
              </w:rPr>
              <w:t>Urban: DL 10Mbps, UL 1Mbps</w:t>
            </w:r>
          </w:p>
          <w:p w14:paraId="077BEC5C" w14:textId="77777777" w:rsidR="000A4E56" w:rsidRDefault="00900DB6">
            <w:pPr>
              <w:spacing w:after="0" w:line="240" w:lineRule="auto"/>
              <w:rPr>
                <w:szCs w:val="22"/>
                <w:lang w:eastAsia="zh-CN"/>
              </w:rPr>
            </w:pPr>
            <w:r>
              <w:rPr>
                <w:szCs w:val="22"/>
                <w:lang w:eastAsia="zh-CN"/>
              </w:rPr>
              <w:t>Rural: DL 1Mbps, UL 100kbps</w:t>
            </w:r>
          </w:p>
          <w:p w14:paraId="38273A52" w14:textId="77777777" w:rsidR="000A4E56" w:rsidRDefault="00900DB6">
            <w:pPr>
              <w:spacing w:after="0" w:line="240" w:lineRule="auto"/>
              <w:rPr>
                <w:szCs w:val="22"/>
                <w:lang w:eastAsia="zh-CN"/>
              </w:rPr>
            </w:pPr>
            <w:r>
              <w:rPr>
                <w:szCs w:val="22"/>
                <w:lang w:eastAsia="zh-CN"/>
              </w:rPr>
              <w:t>Rural with long distance: DL 1Mbps, UL 100kbps, 30kbps (optional)</w:t>
            </w:r>
          </w:p>
          <w:p w14:paraId="53F53EC5" w14:textId="77777777" w:rsidR="000A4E56" w:rsidRDefault="000A4E56">
            <w:pPr>
              <w:spacing w:after="0" w:line="240" w:lineRule="auto"/>
              <w:rPr>
                <w:szCs w:val="22"/>
                <w:highlight w:val="yellow"/>
                <w:lang w:eastAsia="zh-CN"/>
              </w:rPr>
            </w:pPr>
          </w:p>
          <w:p w14:paraId="0275E363" w14:textId="77777777" w:rsidR="000A4E56" w:rsidRDefault="000A4E56">
            <w:pPr>
              <w:spacing w:after="0" w:line="240" w:lineRule="auto"/>
              <w:rPr>
                <w:szCs w:val="22"/>
                <w:highlight w:val="yellow"/>
                <w:lang w:eastAsia="zh-CN"/>
              </w:rPr>
            </w:pPr>
          </w:p>
        </w:tc>
      </w:tr>
      <w:tr w:rsidR="000A4E56" w14:paraId="036011D0" w14:textId="77777777">
        <w:tc>
          <w:tcPr>
            <w:tcW w:w="1555" w:type="dxa"/>
            <w:tcBorders>
              <w:top w:val="single" w:sz="4" w:space="0" w:color="auto"/>
              <w:left w:val="single" w:sz="4" w:space="0" w:color="auto"/>
              <w:bottom w:val="single" w:sz="4" w:space="0" w:color="auto"/>
              <w:right w:val="single" w:sz="4" w:space="0" w:color="auto"/>
            </w:tcBorders>
          </w:tcPr>
          <w:p w14:paraId="5DEE487C"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5F983D" w14:textId="77777777" w:rsidR="000A4E56" w:rsidRDefault="00900DB6">
            <w:pPr>
              <w:spacing w:after="0" w:line="240" w:lineRule="auto"/>
              <w:rPr>
                <w:szCs w:val="22"/>
                <w:lang w:eastAsia="zh-CN"/>
              </w:rPr>
            </w:pPr>
            <w:r>
              <w:rPr>
                <w:szCs w:val="22"/>
                <w:lang w:eastAsia="zh-CN"/>
              </w:rPr>
              <w:t>We are OK with proposal.</w:t>
            </w:r>
          </w:p>
        </w:tc>
      </w:tr>
      <w:tr w:rsidR="000A4E56" w14:paraId="5A42F7AA" w14:textId="77777777">
        <w:tc>
          <w:tcPr>
            <w:tcW w:w="1555" w:type="dxa"/>
            <w:tcBorders>
              <w:top w:val="single" w:sz="4" w:space="0" w:color="auto"/>
              <w:left w:val="single" w:sz="4" w:space="0" w:color="auto"/>
              <w:bottom w:val="single" w:sz="4" w:space="0" w:color="auto"/>
              <w:right w:val="single" w:sz="4" w:space="0" w:color="auto"/>
            </w:tcBorders>
          </w:tcPr>
          <w:p w14:paraId="17980E24"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3F6329AF" w14:textId="77777777"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14:paraId="2FECFB2B" w14:textId="77777777">
        <w:tc>
          <w:tcPr>
            <w:tcW w:w="1555" w:type="dxa"/>
            <w:tcBorders>
              <w:top w:val="single" w:sz="4" w:space="0" w:color="auto"/>
              <w:left w:val="single" w:sz="4" w:space="0" w:color="auto"/>
              <w:bottom w:val="single" w:sz="4" w:space="0" w:color="auto"/>
              <w:right w:val="single" w:sz="4" w:space="0" w:color="auto"/>
            </w:tcBorders>
          </w:tcPr>
          <w:p w14:paraId="56240D79"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025B732" w14:textId="77777777"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14:paraId="01F1C3A6" w14:textId="77777777" w:rsidR="000A4E56" w:rsidRDefault="00900DB6">
            <w:pPr>
              <w:spacing w:after="0" w:line="240" w:lineRule="auto"/>
              <w:rPr>
                <w:szCs w:val="22"/>
                <w:lang w:eastAsia="zh-CN"/>
              </w:rPr>
            </w:pPr>
            <w:r>
              <w:rPr>
                <w:rFonts w:hint="eastAsia"/>
                <w:szCs w:val="22"/>
                <w:lang w:eastAsia="zh-CN"/>
              </w:rPr>
              <w:t>Additionally, the following aspects should be taken into account for the link budget.</w:t>
            </w:r>
          </w:p>
          <w:p w14:paraId="32EB598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09D72A14"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1E76000F" w14:textId="77777777" w:rsidR="000A4E56" w:rsidRDefault="000A4E56">
            <w:pPr>
              <w:spacing w:after="0" w:line="240" w:lineRule="auto"/>
              <w:rPr>
                <w:szCs w:val="22"/>
                <w:lang w:eastAsia="zh-CN"/>
              </w:rPr>
            </w:pPr>
          </w:p>
        </w:tc>
      </w:tr>
      <w:tr w:rsidR="00CE3E76" w14:paraId="7BC087C6" w14:textId="77777777">
        <w:tc>
          <w:tcPr>
            <w:tcW w:w="1555" w:type="dxa"/>
            <w:tcBorders>
              <w:top w:val="single" w:sz="4" w:space="0" w:color="auto"/>
              <w:left w:val="single" w:sz="4" w:space="0" w:color="auto"/>
              <w:bottom w:val="single" w:sz="4" w:space="0" w:color="auto"/>
              <w:right w:val="single" w:sz="4" w:space="0" w:color="auto"/>
            </w:tcBorders>
          </w:tcPr>
          <w:p w14:paraId="316C718B" w14:textId="77777777" w:rsidR="00CE3E76" w:rsidRDefault="00CE3E76" w:rsidP="00CE3E76">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84CC1EE" w14:textId="77777777" w:rsidR="00CE3E76" w:rsidRDefault="00CE3E76" w:rsidP="00CE3E76">
            <w:pPr>
              <w:spacing w:after="0" w:line="240" w:lineRule="auto"/>
              <w:rPr>
                <w:szCs w:val="22"/>
                <w:lang w:eastAsia="zh-CN"/>
              </w:rPr>
            </w:pPr>
            <w:r>
              <w:rPr>
                <w:szCs w:val="22"/>
                <w:lang w:eastAsia="zh-CN"/>
              </w:rPr>
              <w:t xml:space="preserve">Support the proposal. </w:t>
            </w:r>
          </w:p>
          <w:p w14:paraId="23B89889" w14:textId="77777777" w:rsidR="00CE3E76" w:rsidRDefault="00CE3E76" w:rsidP="00CE3E76">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r>
              <w:rPr>
                <w:szCs w:val="22"/>
                <w:lang w:eastAsia="zh-CN"/>
              </w:rPr>
              <w:t xml:space="preserve"> TR 38.830, is used as reference channel to compare with LP-WUS.</w:t>
            </w:r>
          </w:p>
        </w:tc>
      </w:tr>
      <w:tr w:rsidR="00A05424" w14:paraId="2E921B8A" w14:textId="77777777">
        <w:tc>
          <w:tcPr>
            <w:tcW w:w="1555" w:type="dxa"/>
            <w:tcBorders>
              <w:top w:val="single" w:sz="4" w:space="0" w:color="auto"/>
              <w:left w:val="single" w:sz="4" w:space="0" w:color="auto"/>
              <w:bottom w:val="single" w:sz="4" w:space="0" w:color="auto"/>
              <w:right w:val="single" w:sz="4" w:space="0" w:color="auto"/>
            </w:tcBorders>
          </w:tcPr>
          <w:p w14:paraId="550B9125" w14:textId="0484DACB" w:rsidR="00A05424" w:rsidRDefault="00A05424" w:rsidP="00A0542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7CC2AC8" w14:textId="77CA3F76" w:rsidR="00A05424" w:rsidRDefault="00A05424" w:rsidP="00A05424">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D35ADD" w14:paraId="2E13028E" w14:textId="77777777" w:rsidTr="00D35ADD">
        <w:tc>
          <w:tcPr>
            <w:tcW w:w="1555" w:type="dxa"/>
          </w:tcPr>
          <w:p w14:paraId="22596866"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B06C727" w14:textId="77777777" w:rsidR="00D35ADD" w:rsidRDefault="00D35ADD" w:rsidP="00EE12B0">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891BB4" w14:paraId="390A08EC" w14:textId="77777777" w:rsidTr="00D35ADD">
        <w:tc>
          <w:tcPr>
            <w:tcW w:w="1555" w:type="dxa"/>
          </w:tcPr>
          <w:p w14:paraId="7B854586" w14:textId="46126DDF" w:rsidR="00891BB4" w:rsidRDefault="00891BB4" w:rsidP="00891BB4">
            <w:pPr>
              <w:spacing w:after="0" w:line="240" w:lineRule="auto"/>
              <w:rPr>
                <w:szCs w:val="22"/>
                <w:lang w:eastAsia="zh-CN"/>
              </w:rPr>
            </w:pPr>
            <w:r>
              <w:rPr>
                <w:szCs w:val="22"/>
                <w:lang w:eastAsia="zh-CN"/>
              </w:rPr>
              <w:t xml:space="preserve">Nokia1 </w:t>
            </w:r>
          </w:p>
        </w:tc>
        <w:tc>
          <w:tcPr>
            <w:tcW w:w="8407" w:type="dxa"/>
          </w:tcPr>
          <w:p w14:paraId="42C92129" w14:textId="35D20052" w:rsidR="00891BB4" w:rsidRDefault="00891BB4" w:rsidP="00891BB4">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Again if the intent is to enhance power consumption of paging monitoring, this would seem relevant reference. </w:t>
            </w:r>
          </w:p>
        </w:tc>
      </w:tr>
      <w:tr w:rsidR="00E1411C" w14:paraId="620B8BEE" w14:textId="77777777" w:rsidTr="00D35ADD">
        <w:tc>
          <w:tcPr>
            <w:tcW w:w="1555" w:type="dxa"/>
          </w:tcPr>
          <w:p w14:paraId="0EDF994A" w14:textId="398D2849" w:rsidR="00E1411C" w:rsidRDefault="00E1411C" w:rsidP="00891BB4">
            <w:pPr>
              <w:spacing w:after="0" w:line="240" w:lineRule="auto"/>
              <w:rPr>
                <w:szCs w:val="22"/>
                <w:lang w:eastAsia="zh-CN"/>
              </w:rPr>
            </w:pPr>
            <w:r>
              <w:rPr>
                <w:szCs w:val="22"/>
                <w:lang w:eastAsia="zh-CN"/>
              </w:rPr>
              <w:t>Sony</w:t>
            </w:r>
          </w:p>
        </w:tc>
        <w:tc>
          <w:tcPr>
            <w:tcW w:w="8407" w:type="dxa"/>
          </w:tcPr>
          <w:p w14:paraId="33085758" w14:textId="700415CE" w:rsidR="00E1411C" w:rsidRDefault="00E1411C" w:rsidP="00891BB4">
            <w:pPr>
              <w:spacing w:after="0" w:line="240" w:lineRule="auto"/>
              <w:rPr>
                <w:szCs w:val="22"/>
                <w:lang w:eastAsia="zh-CN"/>
              </w:rPr>
            </w:pPr>
            <w:r>
              <w:rPr>
                <w:szCs w:val="22"/>
                <w:lang w:eastAsia="zh-CN"/>
              </w:rPr>
              <w:t>Do not support the proposal. We should be looking at IoT and wearable use cases where the data rates are lower than those considered in the R17 CovEnh SI</w:t>
            </w:r>
          </w:p>
        </w:tc>
      </w:tr>
      <w:tr w:rsidR="00847EEE" w14:paraId="2461BFB2" w14:textId="77777777" w:rsidTr="00847EEE">
        <w:tc>
          <w:tcPr>
            <w:tcW w:w="1555" w:type="dxa"/>
          </w:tcPr>
          <w:p w14:paraId="623247E3" w14:textId="77777777" w:rsidR="00847EEE" w:rsidRDefault="00847EEE" w:rsidP="00E000B3">
            <w:pPr>
              <w:spacing w:after="0" w:line="240" w:lineRule="auto"/>
              <w:rPr>
                <w:szCs w:val="22"/>
                <w:lang w:eastAsia="zh-CN"/>
              </w:rPr>
            </w:pPr>
            <w:r>
              <w:rPr>
                <w:szCs w:val="22"/>
                <w:lang w:eastAsia="zh-CN"/>
              </w:rPr>
              <w:t>CATT</w:t>
            </w:r>
          </w:p>
        </w:tc>
        <w:tc>
          <w:tcPr>
            <w:tcW w:w="8407" w:type="dxa"/>
          </w:tcPr>
          <w:p w14:paraId="3DFCC015" w14:textId="77777777" w:rsidR="00847EEE" w:rsidRDefault="00847EEE" w:rsidP="00E000B3">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bl>
    <w:p w14:paraId="2425A620" w14:textId="77777777" w:rsidR="000A4E56" w:rsidRPr="00D35ADD" w:rsidRDefault="000A4E56">
      <w:pPr>
        <w:rPr>
          <w:rFonts w:eastAsia="Batang"/>
        </w:rPr>
      </w:pPr>
    </w:p>
    <w:p w14:paraId="5362E261" w14:textId="77777777" w:rsidR="000A4E56" w:rsidRDefault="000A4E56">
      <w:pPr>
        <w:rPr>
          <w:rFonts w:eastAsia="Batang"/>
          <w:lang w:val="en-GB"/>
        </w:rPr>
      </w:pPr>
    </w:p>
    <w:p w14:paraId="13938B64" w14:textId="77777777" w:rsidR="000A4E56" w:rsidRDefault="00900DB6">
      <w:pPr>
        <w:pStyle w:val="Heading3"/>
        <w:numPr>
          <w:ilvl w:val="0"/>
          <w:numId w:val="0"/>
        </w:numPr>
        <w:ind w:left="720" w:hanging="720"/>
        <w:rPr>
          <w:lang w:eastAsia="zh-CN"/>
        </w:rPr>
      </w:pPr>
      <w:r>
        <w:rPr>
          <w:rFonts w:hint="eastAsia"/>
          <w:lang w:eastAsia="zh-CN"/>
        </w:rPr>
        <w:lastRenderedPageBreak/>
        <w:t>3</w:t>
      </w:r>
      <w:r>
        <w:rPr>
          <w:lang w:eastAsia="zh-CN"/>
        </w:rPr>
        <w:t>C-v1: LLS common assumptions</w:t>
      </w:r>
    </w:p>
    <w:p w14:paraId="1E57413D" w14:textId="77777777" w:rsidR="000A4E56" w:rsidRDefault="000A4E56">
      <w:pPr>
        <w:rPr>
          <w:lang w:eastAsia="zh-CN"/>
        </w:rPr>
      </w:pPr>
    </w:p>
    <w:p w14:paraId="146E86B2" w14:textId="77777777" w:rsidR="000A4E56" w:rsidRDefault="00900DB6">
      <w:pPr>
        <w:pStyle w:val="ListParagraph"/>
        <w:numPr>
          <w:ilvl w:val="0"/>
          <w:numId w:val="50"/>
        </w:numPr>
        <w:rPr>
          <w:b/>
          <w:lang w:eastAsia="zh-CN"/>
        </w:rPr>
      </w:pPr>
      <w:r>
        <w:rPr>
          <w:rFonts w:hint="eastAsia"/>
          <w:b/>
          <w:lang w:eastAsia="zh-CN"/>
        </w:rPr>
        <w:t>Huawei</w:t>
      </w:r>
    </w:p>
    <w:p w14:paraId="6F3223B7" w14:textId="77777777" w:rsidR="000A4E56" w:rsidRDefault="00900DB6">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71912780" w14:textId="77777777" w:rsidR="000A4E56" w:rsidRDefault="00900DB6">
      <w:pPr>
        <w:rPr>
          <w:lang w:eastAsia="zh-CN"/>
        </w:rPr>
      </w:pPr>
      <w:r>
        <w:rPr>
          <w:lang w:eastAsia="zh-CN"/>
        </w:rPr>
        <w:t>Comparing the coverage of different design, the data rate should be aligned or reported to fulfill the requirement to get fair comparison.</w:t>
      </w:r>
    </w:p>
    <w:p w14:paraId="68A55BCC" w14:textId="77777777" w:rsidR="000A4E56" w:rsidRDefault="000A4E56">
      <w:pPr>
        <w:rPr>
          <w:lang w:eastAsia="zh-CN"/>
        </w:rPr>
      </w:pPr>
    </w:p>
    <w:p w14:paraId="2ABF9C85" w14:textId="77777777" w:rsidR="000A4E56" w:rsidRDefault="00900DB6">
      <w:pPr>
        <w:pStyle w:val="ListParagraph"/>
        <w:numPr>
          <w:ilvl w:val="0"/>
          <w:numId w:val="51"/>
        </w:numPr>
        <w:rPr>
          <w:b/>
          <w:lang w:eastAsia="zh-CN"/>
        </w:rPr>
      </w:pPr>
      <w:r>
        <w:rPr>
          <w:b/>
          <w:lang w:eastAsia="zh-CN"/>
        </w:rPr>
        <w:t>I</w:t>
      </w:r>
      <w:r>
        <w:rPr>
          <w:rFonts w:hint="eastAsia"/>
          <w:b/>
          <w:lang w:eastAsia="zh-CN"/>
        </w:rPr>
        <w:t>ntel</w:t>
      </w:r>
    </w:p>
    <w:p w14:paraId="13E45404" w14:textId="77777777"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14:paraId="54FABF2C"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3977CBAF" w14:textId="77777777"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3CDD530"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A785965" w14:textId="77777777"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60A520F"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14:paraId="215F90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284DDE4" w14:textId="77777777"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2E4144AD" w14:textId="77777777"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8F47A51" w14:textId="77777777" w:rsidR="000A4E56" w:rsidRDefault="00900DB6">
            <w:pPr>
              <w:overflowPunct/>
              <w:snapToGrid w:val="0"/>
              <w:spacing w:after="120" w:line="240" w:lineRule="auto"/>
              <w:jc w:val="both"/>
              <w:textAlignment w:val="auto"/>
              <w:rPr>
                <w:lang w:eastAsia="zh-CN"/>
              </w:rPr>
            </w:pPr>
            <w:r>
              <w:rPr>
                <w:lang w:eastAsia="zh-CN"/>
              </w:rPr>
              <w:t>4 GHz (TDD)</w:t>
            </w:r>
          </w:p>
          <w:p w14:paraId="76052441" w14:textId="77777777"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3E4CBF9C" w14:textId="77777777"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14:paraId="64AFF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25138A" w14:textId="77777777"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2B6B7B6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556A42A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688C2D3A" w14:textId="77777777" w:rsidR="000A4E56" w:rsidRDefault="00900DB6">
            <w:pPr>
              <w:overflowPunct/>
              <w:snapToGrid w:val="0"/>
              <w:spacing w:after="120" w:line="240" w:lineRule="auto"/>
              <w:jc w:val="both"/>
              <w:textAlignment w:val="auto"/>
              <w:rPr>
                <w:lang w:eastAsia="zh-CN"/>
              </w:rPr>
            </w:pPr>
            <w:r>
              <w:rPr>
                <w:lang w:eastAsia="zh-CN"/>
              </w:rPr>
              <w:t>15 kHz</w:t>
            </w:r>
          </w:p>
        </w:tc>
      </w:tr>
      <w:tr w:rsidR="000A4E56" w14:paraId="6A0BA976"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9BBE3C" w14:textId="77777777"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0DDDEFFF" w14:textId="77777777"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64CC834" w14:textId="77777777"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AA94012" w14:textId="77777777" w:rsidR="000A4E56" w:rsidRDefault="00900DB6">
            <w:pPr>
              <w:overflowPunct/>
              <w:snapToGrid w:val="0"/>
              <w:spacing w:after="120" w:line="240" w:lineRule="auto"/>
              <w:jc w:val="both"/>
              <w:textAlignment w:val="auto"/>
              <w:rPr>
                <w:lang w:eastAsia="zh-CN"/>
              </w:rPr>
            </w:pPr>
            <w:r>
              <w:rPr>
                <w:lang w:eastAsia="zh-CN"/>
              </w:rPr>
              <w:t>N/A</w:t>
            </w:r>
          </w:p>
        </w:tc>
      </w:tr>
      <w:tr w:rsidR="000A4E56" w14:paraId="752D5C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C70F32D" w14:textId="77777777" w:rsidR="000A4E56" w:rsidRDefault="00900DB6">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742DE0FB"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F1D0302"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7092717" w14:textId="77777777"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14:paraId="5D0FFD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834D985" w14:textId="77777777" w:rsidR="000A4E56" w:rsidRDefault="00900DB6">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4E89BAAD"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4CB6640"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5A1E7233" w14:textId="77777777" w:rsidR="000A4E56" w:rsidRDefault="00900DB6">
            <w:pPr>
              <w:overflowPunct/>
              <w:snapToGrid w:val="0"/>
              <w:spacing w:after="120" w:line="240" w:lineRule="auto"/>
              <w:jc w:val="both"/>
              <w:textAlignment w:val="auto"/>
              <w:rPr>
                <w:lang w:eastAsia="zh-CN"/>
              </w:rPr>
            </w:pPr>
            <w:r>
              <w:rPr>
                <w:lang w:eastAsia="zh-CN"/>
              </w:rPr>
              <w:t>2</w:t>
            </w:r>
          </w:p>
        </w:tc>
      </w:tr>
      <w:tr w:rsidR="000A4E56" w14:paraId="691206E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9742BBD" w14:textId="77777777"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08BECC2D"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AAB9E03"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44D98D64" w14:textId="77777777" w:rsidR="000A4E56" w:rsidRDefault="00900DB6">
            <w:pPr>
              <w:overflowPunct/>
              <w:snapToGrid w:val="0"/>
              <w:spacing w:after="120" w:line="240" w:lineRule="auto"/>
              <w:jc w:val="both"/>
              <w:textAlignment w:val="auto"/>
              <w:rPr>
                <w:lang w:eastAsia="zh-CN"/>
              </w:rPr>
            </w:pPr>
            <w:r>
              <w:rPr>
                <w:lang w:eastAsia="zh-CN"/>
              </w:rPr>
              <w:t>TDL-C, NLOS</w:t>
            </w:r>
          </w:p>
        </w:tc>
      </w:tr>
      <w:tr w:rsidR="000A4E56" w14:paraId="72CA1DD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3A08484" w14:textId="77777777"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7008B4A9" w14:textId="77777777"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07A937" w14:textId="77777777"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55F35329" w14:textId="77777777" w:rsidR="000A4E56" w:rsidRDefault="00900DB6">
            <w:pPr>
              <w:overflowPunct/>
              <w:snapToGrid w:val="0"/>
              <w:spacing w:after="120" w:line="240" w:lineRule="auto"/>
              <w:jc w:val="both"/>
              <w:textAlignment w:val="auto"/>
              <w:rPr>
                <w:lang w:eastAsia="zh-CN"/>
              </w:rPr>
            </w:pPr>
            <w:r>
              <w:rPr>
                <w:lang w:eastAsia="zh-CN"/>
              </w:rPr>
              <w:t>low</w:t>
            </w:r>
          </w:p>
        </w:tc>
      </w:tr>
      <w:tr w:rsidR="000A4E56" w14:paraId="4959D31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EE89C8C" w14:textId="77777777" w:rsidR="000A4E56" w:rsidRDefault="00900DB6">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4CCA8B0A"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144D2DB"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859D555" w14:textId="77777777" w:rsidR="000A4E56" w:rsidRDefault="00900DB6">
            <w:pPr>
              <w:overflowPunct/>
              <w:snapToGrid w:val="0"/>
              <w:spacing w:after="120" w:line="240" w:lineRule="auto"/>
              <w:jc w:val="both"/>
              <w:textAlignment w:val="auto"/>
              <w:rPr>
                <w:lang w:eastAsia="zh-CN"/>
              </w:rPr>
            </w:pPr>
            <w:r>
              <w:rPr>
                <w:lang w:eastAsia="zh-CN"/>
              </w:rPr>
              <w:t>300 ns</w:t>
            </w:r>
          </w:p>
        </w:tc>
      </w:tr>
      <w:tr w:rsidR="000A4E56" w14:paraId="234B9D1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6037EC2" w14:textId="77777777"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F229FD0" w14:textId="77777777"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0E599F0B" w14:textId="77777777"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F37307B" w14:textId="77777777" w:rsidR="000A4E56" w:rsidRDefault="00900DB6">
            <w:pPr>
              <w:overflowPunct/>
              <w:snapToGrid w:val="0"/>
              <w:spacing w:after="120" w:line="240" w:lineRule="auto"/>
              <w:jc w:val="both"/>
              <w:textAlignment w:val="auto"/>
              <w:rPr>
                <w:lang w:eastAsia="zh-CN"/>
              </w:rPr>
            </w:pPr>
            <w:r>
              <w:rPr>
                <w:lang w:eastAsia="zh-CN"/>
              </w:rPr>
              <w:t>3 km/h</w:t>
            </w:r>
          </w:p>
        </w:tc>
      </w:tr>
      <w:tr w:rsidR="000A4E56" w14:paraId="5627DC0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6D6ADB0" w14:textId="77777777"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4D1F81B" w14:textId="77777777" w:rsidR="000A4E56" w:rsidRDefault="00900DB6">
            <w:pPr>
              <w:overflowPunct/>
              <w:snapToGrid w:val="0"/>
              <w:spacing w:after="120" w:line="240" w:lineRule="auto"/>
              <w:jc w:val="both"/>
              <w:textAlignment w:val="auto"/>
              <w:rPr>
                <w:lang w:eastAsia="zh-CN"/>
              </w:rPr>
            </w:pPr>
            <w:r>
              <w:rPr>
                <w:lang w:eastAsia="zh-CN"/>
              </w:rPr>
              <w:t>MC-OOK, MC-FSK</w:t>
            </w:r>
          </w:p>
        </w:tc>
      </w:tr>
      <w:tr w:rsidR="000A4E56" w14:paraId="521834C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22FF50B" w14:textId="77777777"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4D8894E" w14:textId="77777777" w:rsidR="000A4E56" w:rsidRDefault="00900DB6">
            <w:pPr>
              <w:overflowPunct/>
              <w:snapToGrid w:val="0"/>
              <w:spacing w:after="120" w:line="240" w:lineRule="auto"/>
              <w:jc w:val="both"/>
              <w:textAlignment w:val="auto"/>
              <w:rPr>
                <w:lang w:eastAsia="zh-CN"/>
              </w:rPr>
            </w:pPr>
            <w:r>
              <w:rPr>
                <w:lang w:eastAsia="zh-CN"/>
              </w:rPr>
              <w:t>Up to [200ppm]</w:t>
            </w:r>
          </w:p>
        </w:tc>
      </w:tr>
      <w:tr w:rsidR="000A4E56" w14:paraId="102056B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5AE708C" w14:textId="77777777" w:rsidR="000A4E56" w:rsidRDefault="00900DB6">
            <w:pPr>
              <w:overflowPunct/>
              <w:snapToGrid w:val="0"/>
              <w:spacing w:after="120" w:line="240" w:lineRule="auto"/>
              <w:jc w:val="both"/>
              <w:textAlignment w:val="auto"/>
              <w:rPr>
                <w:lang w:eastAsia="zh-CN"/>
              </w:rPr>
            </w:pPr>
            <w:r>
              <w:rPr>
                <w:lang w:eastAsia="zh-CN"/>
              </w:rPr>
              <w:t>Main Radio of UE</w:t>
            </w:r>
          </w:p>
        </w:tc>
      </w:tr>
      <w:tr w:rsidR="000A4E56" w14:paraId="1210277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3AAA81B"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4FFEB8E" w14:textId="77777777" w:rsidR="000A4E56" w:rsidRDefault="00900DB6">
            <w:pPr>
              <w:overflowPunct/>
              <w:snapToGrid w:val="0"/>
              <w:spacing w:after="120" w:line="240" w:lineRule="auto"/>
              <w:jc w:val="both"/>
              <w:textAlignment w:val="auto"/>
              <w:rPr>
                <w:lang w:eastAsia="zh-CN"/>
              </w:rPr>
            </w:pPr>
            <w:r>
              <w:rPr>
                <w:lang w:eastAsia="zh-CN"/>
              </w:rPr>
              <w:t>100MHz (273 PRBs)</w:t>
            </w:r>
          </w:p>
          <w:p w14:paraId="68FC4E98" w14:textId="77777777" w:rsidR="000A4E56" w:rsidRDefault="00900DB6">
            <w:pPr>
              <w:overflowPunct/>
              <w:snapToGrid w:val="0"/>
              <w:spacing w:after="120" w:line="240" w:lineRule="auto"/>
              <w:jc w:val="both"/>
              <w:textAlignment w:val="auto"/>
              <w:rPr>
                <w:lang w:eastAsia="zh-CN"/>
              </w:rPr>
            </w:pPr>
            <w:r>
              <w:rPr>
                <w:lang w:eastAsia="zh-CN"/>
              </w:rPr>
              <w:t>20MHz (51 PRBs)</w:t>
            </w:r>
          </w:p>
          <w:p w14:paraId="32601D46"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2C4FCA2B" w14:textId="77777777" w:rsidR="000A4E56" w:rsidRDefault="00900DB6">
            <w:pPr>
              <w:overflowPunct/>
              <w:snapToGrid w:val="0"/>
              <w:spacing w:after="120" w:line="240" w:lineRule="auto"/>
              <w:jc w:val="both"/>
              <w:textAlignment w:val="auto"/>
              <w:rPr>
                <w:lang w:eastAsia="zh-CN"/>
              </w:rPr>
            </w:pPr>
            <w:r>
              <w:rPr>
                <w:lang w:eastAsia="zh-CN"/>
              </w:rPr>
              <w:t>100MHz (273 PRBs)</w:t>
            </w:r>
          </w:p>
          <w:p w14:paraId="0C0B8EE5" w14:textId="77777777" w:rsidR="000A4E56" w:rsidRDefault="00900DB6">
            <w:pPr>
              <w:overflowPunct/>
              <w:snapToGrid w:val="0"/>
              <w:spacing w:after="120" w:line="240" w:lineRule="auto"/>
              <w:jc w:val="both"/>
              <w:textAlignment w:val="auto"/>
              <w:rPr>
                <w:lang w:eastAsia="zh-CN"/>
              </w:rPr>
            </w:pPr>
            <w:r>
              <w:rPr>
                <w:lang w:eastAsia="zh-CN"/>
              </w:rPr>
              <w:t>20MHz (51 PRBs)</w:t>
            </w:r>
          </w:p>
          <w:p w14:paraId="32758E4E"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62E11921" w14:textId="77777777" w:rsidR="000A4E56" w:rsidRDefault="00900DB6">
            <w:pPr>
              <w:overflowPunct/>
              <w:snapToGrid w:val="0"/>
              <w:spacing w:after="120" w:line="240" w:lineRule="auto"/>
              <w:jc w:val="both"/>
              <w:textAlignment w:val="auto"/>
              <w:rPr>
                <w:lang w:eastAsia="zh-CN"/>
              </w:rPr>
            </w:pPr>
            <w:r>
              <w:rPr>
                <w:lang w:eastAsia="zh-CN"/>
              </w:rPr>
              <w:t>20MHz (106 PRBs)</w:t>
            </w:r>
          </w:p>
          <w:p w14:paraId="708DFC2C" w14:textId="77777777" w:rsidR="000A4E56" w:rsidRDefault="00900DB6">
            <w:pPr>
              <w:overflowPunct/>
              <w:snapToGrid w:val="0"/>
              <w:spacing w:after="120" w:line="240" w:lineRule="auto"/>
              <w:jc w:val="both"/>
              <w:textAlignment w:val="auto"/>
              <w:rPr>
                <w:lang w:eastAsia="zh-CN"/>
              </w:rPr>
            </w:pPr>
            <w:r>
              <w:rPr>
                <w:lang w:eastAsia="zh-CN"/>
              </w:rPr>
              <w:t>5MHz (25 PRBs)</w:t>
            </w:r>
          </w:p>
        </w:tc>
      </w:tr>
      <w:tr w:rsidR="000A4E56" w14:paraId="31B50CB2"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C7917F" w14:textId="77777777" w:rsidR="000A4E56" w:rsidRDefault="00900DB6">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5325799F" w14:textId="77777777"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FB7A359" w14:textId="77777777"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23027E53" w14:textId="77777777" w:rsidR="000A4E56" w:rsidRDefault="00900DB6">
            <w:pPr>
              <w:overflowPunct/>
              <w:snapToGrid w:val="0"/>
              <w:spacing w:after="120" w:line="240" w:lineRule="auto"/>
              <w:jc w:val="both"/>
              <w:textAlignment w:val="auto"/>
              <w:rPr>
                <w:lang w:eastAsia="zh-CN"/>
              </w:rPr>
            </w:pPr>
            <w:r>
              <w:rPr>
                <w:lang w:eastAsia="zh-CN"/>
              </w:rPr>
              <w:t>1</w:t>
            </w:r>
          </w:p>
        </w:tc>
      </w:tr>
      <w:tr w:rsidR="000A4E56" w14:paraId="44CACB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9B4DAA4" w14:textId="77777777" w:rsidR="000A4E56" w:rsidRDefault="00900DB6">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7A346E1C"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487132A4"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39B08AD4" w14:textId="77777777" w:rsidR="000A4E56" w:rsidRDefault="00900DB6">
            <w:pPr>
              <w:overflowPunct/>
              <w:snapToGrid w:val="0"/>
              <w:spacing w:after="120" w:line="240" w:lineRule="auto"/>
              <w:jc w:val="both"/>
              <w:textAlignment w:val="auto"/>
              <w:rPr>
                <w:lang w:eastAsia="zh-CN"/>
              </w:rPr>
            </w:pPr>
            <w:r>
              <w:rPr>
                <w:lang w:eastAsia="zh-CN"/>
              </w:rPr>
              <w:t>2, 1</w:t>
            </w:r>
          </w:p>
        </w:tc>
      </w:tr>
      <w:tr w:rsidR="000A4E56" w14:paraId="140826A1"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32E4F141" w14:textId="77777777" w:rsidR="000A4E56" w:rsidRDefault="00900DB6">
            <w:pPr>
              <w:overflowPunct/>
              <w:snapToGrid w:val="0"/>
              <w:spacing w:after="120" w:line="240" w:lineRule="auto"/>
              <w:jc w:val="both"/>
              <w:textAlignment w:val="auto"/>
              <w:rPr>
                <w:lang w:eastAsia="zh-CN"/>
              </w:rPr>
            </w:pPr>
            <w:r>
              <w:rPr>
                <w:lang w:eastAsia="zh-CN"/>
              </w:rPr>
              <w:t>LP-WUR of UE</w:t>
            </w:r>
          </w:p>
        </w:tc>
      </w:tr>
      <w:tr w:rsidR="000A4E56" w14:paraId="521878A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7BEA411"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7A8CEC9" w14:textId="77777777"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7211A7BE" w14:textId="77777777"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2A5D231A" w14:textId="77777777" w:rsidR="000A4E56" w:rsidRDefault="00900DB6">
            <w:pPr>
              <w:overflowPunct/>
              <w:snapToGrid w:val="0"/>
              <w:spacing w:after="120" w:line="240" w:lineRule="auto"/>
              <w:jc w:val="both"/>
              <w:textAlignment w:val="auto"/>
              <w:rPr>
                <w:lang w:eastAsia="zh-CN"/>
              </w:rPr>
            </w:pPr>
            <w:r>
              <w:rPr>
                <w:lang w:eastAsia="zh-CN"/>
              </w:rPr>
              <w:t>[4MHz]</w:t>
            </w:r>
          </w:p>
        </w:tc>
      </w:tr>
      <w:tr w:rsidR="000A4E56" w14:paraId="50456F9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FDA9C0E" w14:textId="77777777" w:rsidR="000A4E56" w:rsidRDefault="00900DB6">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50A18DB1"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60C59983"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79F2B1B" w14:textId="77777777" w:rsidR="000A4E56" w:rsidRDefault="00900DB6">
            <w:pPr>
              <w:overflowPunct/>
              <w:snapToGrid w:val="0"/>
              <w:spacing w:after="120" w:line="240" w:lineRule="auto"/>
              <w:jc w:val="both"/>
              <w:textAlignment w:val="auto"/>
              <w:rPr>
                <w:lang w:eastAsia="zh-CN"/>
              </w:rPr>
            </w:pPr>
            <w:r>
              <w:rPr>
                <w:lang w:eastAsia="zh-CN"/>
              </w:rPr>
              <w:t>[2, 1]</w:t>
            </w:r>
          </w:p>
        </w:tc>
      </w:tr>
    </w:tbl>
    <w:p w14:paraId="12D6EA52" w14:textId="77777777" w:rsidR="000A4E56" w:rsidRDefault="000A4E56">
      <w:pPr>
        <w:rPr>
          <w:lang w:eastAsia="zh-CN"/>
        </w:rPr>
      </w:pPr>
    </w:p>
    <w:p w14:paraId="59E805EF" w14:textId="77777777" w:rsidR="000A4E56" w:rsidRDefault="00900DB6">
      <w:pPr>
        <w:pStyle w:val="ListParagraph"/>
        <w:numPr>
          <w:ilvl w:val="0"/>
          <w:numId w:val="51"/>
        </w:numPr>
        <w:rPr>
          <w:b/>
          <w:lang w:eastAsia="zh-CN"/>
        </w:rPr>
      </w:pPr>
      <w:r>
        <w:rPr>
          <w:rFonts w:hint="eastAsia"/>
          <w:b/>
          <w:lang w:eastAsia="zh-CN"/>
        </w:rPr>
        <w:t>M</w:t>
      </w:r>
      <w:r>
        <w:rPr>
          <w:b/>
          <w:lang w:eastAsia="zh-CN"/>
        </w:rPr>
        <w:t>TK</w:t>
      </w:r>
    </w:p>
    <w:p w14:paraId="353879DE"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DengXian"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14:paraId="685E79A1" w14:textId="77777777">
        <w:trPr>
          <w:trHeight w:val="236"/>
        </w:trPr>
        <w:tc>
          <w:tcPr>
            <w:tcW w:w="0" w:type="auto"/>
            <w:shd w:val="clear" w:color="auto" w:fill="F2F2F2"/>
            <w:tcMar>
              <w:top w:w="15" w:type="dxa"/>
              <w:left w:w="108" w:type="dxa"/>
              <w:bottom w:w="0" w:type="dxa"/>
              <w:right w:w="108" w:type="dxa"/>
            </w:tcMar>
            <w:vAlign w:val="center"/>
          </w:tcPr>
          <w:p w14:paraId="52A7FD88"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lastRenderedPageBreak/>
              <w:t>Name</w:t>
            </w:r>
          </w:p>
        </w:tc>
        <w:tc>
          <w:tcPr>
            <w:tcW w:w="0" w:type="auto"/>
            <w:shd w:val="clear" w:color="auto" w:fill="F2F2F2"/>
            <w:tcMar>
              <w:top w:w="15" w:type="dxa"/>
              <w:left w:w="108" w:type="dxa"/>
              <w:bottom w:w="0" w:type="dxa"/>
              <w:right w:w="108" w:type="dxa"/>
            </w:tcMar>
            <w:vAlign w:val="center"/>
          </w:tcPr>
          <w:p w14:paraId="11B639FA"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6DAF10F"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14:paraId="5A4C6F30" w14:textId="77777777">
        <w:trPr>
          <w:trHeight w:val="330"/>
        </w:trPr>
        <w:tc>
          <w:tcPr>
            <w:tcW w:w="0" w:type="auto"/>
            <w:shd w:val="clear" w:color="auto" w:fill="FFFFFF"/>
            <w:tcMar>
              <w:top w:w="15" w:type="dxa"/>
              <w:left w:w="108" w:type="dxa"/>
              <w:bottom w:w="0" w:type="dxa"/>
              <w:right w:w="108" w:type="dxa"/>
            </w:tcMar>
            <w:vAlign w:val="center"/>
          </w:tcPr>
          <w:p w14:paraId="0B6D03A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70313823" w14:textId="77777777"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2B43923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14:paraId="32076B77" w14:textId="77777777">
        <w:trPr>
          <w:trHeight w:val="330"/>
        </w:trPr>
        <w:tc>
          <w:tcPr>
            <w:tcW w:w="0" w:type="auto"/>
            <w:shd w:val="clear" w:color="auto" w:fill="FFFFFF"/>
            <w:tcMar>
              <w:top w:w="15" w:type="dxa"/>
              <w:left w:w="108" w:type="dxa"/>
              <w:bottom w:w="0" w:type="dxa"/>
              <w:right w:w="108" w:type="dxa"/>
            </w:tcMar>
            <w:vAlign w:val="center"/>
          </w:tcPr>
          <w:p w14:paraId="41527B46"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450096B"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86114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14:paraId="7B52C974"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14:paraId="3D1AFB3E" w14:textId="77777777">
        <w:trPr>
          <w:trHeight w:val="330"/>
        </w:trPr>
        <w:tc>
          <w:tcPr>
            <w:tcW w:w="0" w:type="auto"/>
            <w:shd w:val="clear" w:color="auto" w:fill="FFFFFF"/>
            <w:tcMar>
              <w:top w:w="15" w:type="dxa"/>
              <w:left w:w="108" w:type="dxa"/>
              <w:bottom w:w="0" w:type="dxa"/>
              <w:right w:w="108" w:type="dxa"/>
            </w:tcMar>
            <w:vAlign w:val="center"/>
          </w:tcPr>
          <w:p w14:paraId="61B285AD"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18BF28B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78890F40"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14:paraId="0B91BB80" w14:textId="77777777">
        <w:trPr>
          <w:trHeight w:val="330"/>
        </w:trPr>
        <w:tc>
          <w:tcPr>
            <w:tcW w:w="0" w:type="auto"/>
            <w:shd w:val="clear" w:color="auto" w:fill="FFFFFF"/>
            <w:tcMar>
              <w:top w:w="15" w:type="dxa"/>
              <w:left w:w="108" w:type="dxa"/>
              <w:bottom w:w="0" w:type="dxa"/>
              <w:right w:w="108" w:type="dxa"/>
            </w:tcMar>
            <w:vAlign w:val="center"/>
          </w:tcPr>
          <w:p w14:paraId="4F255011"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657D6E2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7F776B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14:paraId="098DBE2A" w14:textId="77777777">
        <w:trPr>
          <w:trHeight w:val="12"/>
        </w:trPr>
        <w:tc>
          <w:tcPr>
            <w:tcW w:w="0" w:type="auto"/>
            <w:shd w:val="clear" w:color="auto" w:fill="FFFFFF"/>
            <w:tcMar>
              <w:top w:w="15" w:type="dxa"/>
              <w:left w:w="108" w:type="dxa"/>
              <w:bottom w:w="0" w:type="dxa"/>
              <w:right w:w="108" w:type="dxa"/>
            </w:tcMar>
            <w:vAlign w:val="center"/>
          </w:tcPr>
          <w:p w14:paraId="70D2C46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60C4EE38"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The tx oscillator has an inaccuracy of 20ppm, and the Rx oscillator has an inaccuracy of 180ppm. The total frequency offset is 200 ppm.</w:t>
            </w:r>
          </w:p>
        </w:tc>
        <w:tc>
          <w:tcPr>
            <w:tcW w:w="0" w:type="auto"/>
            <w:shd w:val="clear" w:color="auto" w:fill="FFFFFF"/>
            <w:vAlign w:val="center"/>
          </w:tcPr>
          <w:p w14:paraId="7DF3B5A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DC4FEBE" w14:textId="77777777" w:rsidR="000A4E56" w:rsidRDefault="000A4E56">
      <w:pPr>
        <w:jc w:val="both"/>
        <w:rPr>
          <w:szCs w:val="22"/>
          <w:lang w:eastAsia="zh-CN"/>
        </w:rPr>
      </w:pPr>
    </w:p>
    <w:p w14:paraId="296D7C51"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
        <w:tblW w:w="5000" w:type="pct"/>
        <w:tblLook w:val="04A0" w:firstRow="1" w:lastRow="0" w:firstColumn="1" w:lastColumn="0" w:noHBand="0" w:noVBand="1"/>
      </w:tblPr>
      <w:tblGrid>
        <w:gridCol w:w="4103"/>
        <w:gridCol w:w="1412"/>
        <w:gridCol w:w="4447"/>
      </w:tblGrid>
      <w:tr w:rsidR="000A4E56" w14:paraId="700E7E89" w14:textId="77777777">
        <w:tc>
          <w:tcPr>
            <w:tcW w:w="2059" w:type="pct"/>
            <w:shd w:val="clear" w:color="auto" w:fill="F2F2F2"/>
          </w:tcPr>
          <w:p w14:paraId="6846F93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Item</w:t>
            </w:r>
          </w:p>
        </w:tc>
        <w:tc>
          <w:tcPr>
            <w:tcW w:w="708" w:type="pct"/>
            <w:shd w:val="clear" w:color="auto" w:fill="F2F2F2"/>
          </w:tcPr>
          <w:p w14:paraId="05D4230E"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Value</w:t>
            </w:r>
          </w:p>
        </w:tc>
        <w:tc>
          <w:tcPr>
            <w:tcW w:w="2232" w:type="pct"/>
            <w:shd w:val="clear" w:color="auto" w:fill="F2F2F2"/>
          </w:tcPr>
          <w:p w14:paraId="365182A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Comments</w:t>
            </w:r>
          </w:p>
        </w:tc>
      </w:tr>
      <w:tr w:rsidR="000A4E56" w14:paraId="08CEA834" w14:textId="77777777">
        <w:tc>
          <w:tcPr>
            <w:tcW w:w="2059" w:type="pct"/>
          </w:tcPr>
          <w:p w14:paraId="7719323F"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Total carrier bandwidth</w:t>
            </w:r>
          </w:p>
        </w:tc>
        <w:tc>
          <w:tcPr>
            <w:tcW w:w="708" w:type="pct"/>
          </w:tcPr>
          <w:p w14:paraId="1CA98B0F"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4</w:t>
            </w:r>
            <w:r>
              <w:rPr>
                <w:rFonts w:ascii="Calibri" w:eastAsia="DengXian" w:hAnsi="Calibri"/>
                <w:lang w:eastAsia="zh-CN"/>
              </w:rPr>
              <w:t xml:space="preserve"> MHz</w:t>
            </w:r>
          </w:p>
        </w:tc>
        <w:tc>
          <w:tcPr>
            <w:tcW w:w="2232" w:type="pct"/>
          </w:tcPr>
          <w:p w14:paraId="2F486EC8"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The same as IEEE 802.11ba </w:t>
            </w:r>
          </w:p>
        </w:tc>
      </w:tr>
      <w:tr w:rsidR="000A4E56" w14:paraId="126C3F17" w14:textId="77777777">
        <w:tc>
          <w:tcPr>
            <w:tcW w:w="2059" w:type="pct"/>
          </w:tcPr>
          <w:p w14:paraId="7B17998B" w14:textId="77777777"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536A74B6"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r>
              <w:rPr>
                <w:rFonts w:ascii="Calibri" w:eastAsia="DengXian" w:hAnsi="Calibri"/>
                <w:lang w:eastAsia="zh-CN"/>
              </w:rPr>
              <w:t>8 dB</w:t>
            </w:r>
          </w:p>
        </w:tc>
        <w:tc>
          <w:tcPr>
            <w:tcW w:w="2232" w:type="pct"/>
          </w:tcPr>
          <w:p w14:paraId="360C56D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8 dB margin to a WIFI main receiver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p>
        </w:tc>
      </w:tr>
      <w:tr w:rsidR="000A4E56" w14:paraId="12CEA73F" w14:textId="77777777">
        <w:tc>
          <w:tcPr>
            <w:tcW w:w="2059" w:type="pct"/>
          </w:tcPr>
          <w:p w14:paraId="5DBD05A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378FEA7C"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3</w:t>
            </w:r>
            <w:r>
              <w:rPr>
                <w:rFonts w:ascii="Calibri" w:eastAsia="DengXian" w:hAnsi="Calibri"/>
                <w:lang w:eastAsia="zh-CN"/>
              </w:rPr>
              <w:t>.6 MHz</w:t>
            </w:r>
          </w:p>
        </w:tc>
        <w:tc>
          <w:tcPr>
            <w:tcW w:w="2232" w:type="pct"/>
          </w:tcPr>
          <w:p w14:paraId="27235DB5"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2</w:t>
            </w:r>
            <w:r>
              <w:rPr>
                <w:rFonts w:ascii="Calibri" w:eastAsia="DengXian" w:hAnsi="Calibri"/>
                <w:lang w:eastAsia="zh-CN"/>
              </w:rPr>
              <w:t>RB/4RB margin for guard bands</w:t>
            </w:r>
          </w:p>
        </w:tc>
      </w:tr>
      <w:tr w:rsidR="000A4E56" w14:paraId="1719431C" w14:textId="77777777">
        <w:tc>
          <w:tcPr>
            <w:tcW w:w="2059" w:type="pct"/>
          </w:tcPr>
          <w:p w14:paraId="1CF2E219"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2CD89421"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p>
        </w:tc>
        <w:tc>
          <w:tcPr>
            <w:tcW w:w="2232" w:type="pct"/>
          </w:tcPr>
          <w:p w14:paraId="0BB76E90"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The same as NR Rel-17 RedCap</w:t>
            </w:r>
          </w:p>
        </w:tc>
      </w:tr>
      <w:tr w:rsidR="000A4E56" w14:paraId="08A7C1D0" w14:textId="77777777">
        <w:tc>
          <w:tcPr>
            <w:tcW w:w="2059" w:type="pct"/>
          </w:tcPr>
          <w:p w14:paraId="3F3056D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3C8190B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3.7 dB</w:t>
            </w:r>
          </w:p>
        </w:tc>
        <w:tc>
          <w:tcPr>
            <w:tcW w:w="2232" w:type="pct"/>
          </w:tcPr>
          <w:p w14:paraId="51997EF1"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32 bits payload without the use of I/Q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r>
              <w:rPr>
                <w:rFonts w:ascii="Calibri" w:eastAsia="DengXian" w:hAnsi="Calibri"/>
                <w:lang w:eastAsia="zh-CN"/>
              </w:rPr>
              <w:t xml:space="preserve"> </w:t>
            </w:r>
          </w:p>
        </w:tc>
      </w:tr>
    </w:tbl>
    <w:p w14:paraId="26C30F5F" w14:textId="77777777" w:rsidR="000A4E56" w:rsidRDefault="000A4E56">
      <w:pPr>
        <w:jc w:val="both"/>
        <w:rPr>
          <w:szCs w:val="22"/>
          <w:lang w:eastAsia="zh-CN"/>
        </w:rPr>
      </w:pPr>
    </w:p>
    <w:p w14:paraId="24317BF1" w14:textId="77777777" w:rsidR="000A4E56" w:rsidRDefault="000A4E56">
      <w:pPr>
        <w:rPr>
          <w:lang w:eastAsia="zh-CN"/>
        </w:rPr>
      </w:pPr>
    </w:p>
    <w:p w14:paraId="196C8A85" w14:textId="77777777" w:rsidR="000A4E56" w:rsidRDefault="00900DB6">
      <w:pPr>
        <w:pStyle w:val="ListParagraph"/>
        <w:numPr>
          <w:ilvl w:val="0"/>
          <w:numId w:val="51"/>
        </w:numPr>
        <w:rPr>
          <w:b/>
          <w:lang w:eastAsia="zh-CN"/>
        </w:rPr>
      </w:pPr>
      <w:r>
        <w:rPr>
          <w:b/>
          <w:lang w:eastAsia="zh-CN"/>
        </w:rPr>
        <w:t>Rakuten Symphony</w:t>
      </w:r>
    </w:p>
    <w:p w14:paraId="740ACC1B" w14:textId="77777777" w:rsidR="000A4E56" w:rsidRDefault="00900DB6">
      <w:pPr>
        <w:pStyle w:val="Caption"/>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55C44CF1" w14:textId="77777777">
        <w:tc>
          <w:tcPr>
            <w:tcW w:w="4622" w:type="dxa"/>
            <w:tcBorders>
              <w:top w:val="single" w:sz="4" w:space="0" w:color="auto"/>
              <w:left w:val="single" w:sz="4" w:space="0" w:color="auto"/>
              <w:bottom w:val="single" w:sz="4" w:space="0" w:color="auto"/>
              <w:right w:val="single" w:sz="4" w:space="0" w:color="auto"/>
            </w:tcBorders>
          </w:tcPr>
          <w:p w14:paraId="5D452610" w14:textId="77777777"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40D21033" w14:textId="77777777" w:rsidR="000A4E56" w:rsidRDefault="00900DB6">
            <w:pPr>
              <w:rPr>
                <w:b/>
                <w:bCs/>
              </w:rPr>
            </w:pPr>
            <w:r>
              <w:rPr>
                <w:b/>
                <w:bCs/>
              </w:rPr>
              <w:t>Assumptions</w:t>
            </w:r>
          </w:p>
        </w:tc>
      </w:tr>
      <w:tr w:rsidR="000A4E56" w14:paraId="210C3F96" w14:textId="77777777">
        <w:tc>
          <w:tcPr>
            <w:tcW w:w="4622" w:type="dxa"/>
            <w:tcBorders>
              <w:top w:val="single" w:sz="4" w:space="0" w:color="auto"/>
              <w:left w:val="single" w:sz="4" w:space="0" w:color="auto"/>
              <w:bottom w:val="single" w:sz="4" w:space="0" w:color="auto"/>
              <w:right w:val="single" w:sz="4" w:space="0" w:color="auto"/>
            </w:tcBorders>
          </w:tcPr>
          <w:p w14:paraId="66C8A047" w14:textId="77777777"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39B99EC2" w14:textId="77777777" w:rsidR="000A4E56" w:rsidRDefault="00900DB6">
            <w:r>
              <w:t>MC-OOK, MC-FSK</w:t>
            </w:r>
          </w:p>
        </w:tc>
      </w:tr>
      <w:tr w:rsidR="000A4E56" w14:paraId="07F6CC92" w14:textId="77777777">
        <w:tc>
          <w:tcPr>
            <w:tcW w:w="4622" w:type="dxa"/>
            <w:tcBorders>
              <w:top w:val="single" w:sz="4" w:space="0" w:color="auto"/>
              <w:left w:val="single" w:sz="4" w:space="0" w:color="auto"/>
              <w:bottom w:val="single" w:sz="4" w:space="0" w:color="auto"/>
              <w:right w:val="single" w:sz="4" w:space="0" w:color="auto"/>
            </w:tcBorders>
          </w:tcPr>
          <w:p w14:paraId="6DF01F6D" w14:textId="77777777"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2FF292CF" w14:textId="77777777" w:rsidR="000A4E56" w:rsidRDefault="00900DB6">
            <w:r>
              <w:t>2.4 GHz, 5 GHz (TBD)</w:t>
            </w:r>
          </w:p>
        </w:tc>
      </w:tr>
      <w:tr w:rsidR="000A4E56" w14:paraId="0A068BBF" w14:textId="77777777">
        <w:tc>
          <w:tcPr>
            <w:tcW w:w="4622" w:type="dxa"/>
            <w:tcBorders>
              <w:top w:val="single" w:sz="4" w:space="0" w:color="auto"/>
              <w:left w:val="single" w:sz="4" w:space="0" w:color="auto"/>
              <w:bottom w:val="single" w:sz="4" w:space="0" w:color="auto"/>
              <w:right w:val="single" w:sz="4" w:space="0" w:color="auto"/>
            </w:tcBorders>
          </w:tcPr>
          <w:p w14:paraId="2212A773" w14:textId="77777777"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14:paraId="40AEB946" w14:textId="77777777" w:rsidR="000A4E56" w:rsidRDefault="00900DB6">
            <w:r>
              <w:t>15 kHz, 30 kHz</w:t>
            </w:r>
          </w:p>
        </w:tc>
      </w:tr>
      <w:tr w:rsidR="000A4E56" w14:paraId="67ACAF87" w14:textId="77777777">
        <w:tc>
          <w:tcPr>
            <w:tcW w:w="4622" w:type="dxa"/>
            <w:tcBorders>
              <w:top w:val="single" w:sz="4" w:space="0" w:color="auto"/>
              <w:left w:val="single" w:sz="4" w:space="0" w:color="auto"/>
              <w:bottom w:val="single" w:sz="4" w:space="0" w:color="auto"/>
              <w:right w:val="single" w:sz="4" w:space="0" w:color="auto"/>
            </w:tcBorders>
          </w:tcPr>
          <w:p w14:paraId="382BE5A5" w14:textId="77777777"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715BAD2" w14:textId="77777777" w:rsidR="000A4E56" w:rsidRDefault="00900DB6">
            <w:r>
              <w:t>[4] MHz</w:t>
            </w:r>
          </w:p>
        </w:tc>
      </w:tr>
      <w:tr w:rsidR="000A4E56" w14:paraId="76B689E6" w14:textId="77777777">
        <w:tc>
          <w:tcPr>
            <w:tcW w:w="4622" w:type="dxa"/>
            <w:tcBorders>
              <w:top w:val="single" w:sz="4" w:space="0" w:color="auto"/>
              <w:left w:val="single" w:sz="4" w:space="0" w:color="auto"/>
              <w:bottom w:val="single" w:sz="4" w:space="0" w:color="auto"/>
              <w:right w:val="single" w:sz="4" w:space="0" w:color="auto"/>
            </w:tcBorders>
          </w:tcPr>
          <w:p w14:paraId="66D6B272" w14:textId="77777777"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14:paraId="5588A88A" w14:textId="77777777" w:rsidR="000A4E56" w:rsidRDefault="00900DB6">
            <w:r>
              <w:t>Link level, system level (optional)</w:t>
            </w:r>
          </w:p>
        </w:tc>
      </w:tr>
      <w:tr w:rsidR="000A4E56" w14:paraId="135112EA" w14:textId="77777777">
        <w:tc>
          <w:tcPr>
            <w:tcW w:w="4622" w:type="dxa"/>
            <w:tcBorders>
              <w:top w:val="single" w:sz="4" w:space="0" w:color="auto"/>
              <w:left w:val="single" w:sz="4" w:space="0" w:color="auto"/>
              <w:bottom w:val="single" w:sz="4" w:space="0" w:color="auto"/>
              <w:right w:val="single" w:sz="4" w:space="0" w:color="auto"/>
            </w:tcBorders>
          </w:tcPr>
          <w:p w14:paraId="53D53F9A" w14:textId="77777777"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14:paraId="36F5EB4F" w14:textId="77777777" w:rsidR="000A4E56" w:rsidRDefault="00900DB6">
            <w:r>
              <w:t>AWGN, TDL-A, TDL-C</w:t>
            </w:r>
          </w:p>
        </w:tc>
      </w:tr>
      <w:tr w:rsidR="000A4E56" w14:paraId="660E726B" w14:textId="77777777">
        <w:tc>
          <w:tcPr>
            <w:tcW w:w="4622" w:type="dxa"/>
            <w:tcBorders>
              <w:top w:val="single" w:sz="4" w:space="0" w:color="auto"/>
              <w:left w:val="single" w:sz="4" w:space="0" w:color="auto"/>
              <w:bottom w:val="single" w:sz="4" w:space="0" w:color="auto"/>
              <w:right w:val="single" w:sz="4" w:space="0" w:color="auto"/>
            </w:tcBorders>
          </w:tcPr>
          <w:p w14:paraId="284F4CFD" w14:textId="77777777" w:rsidR="000A4E56" w:rsidRDefault="00900DB6">
            <w:r>
              <w:t>Packet size</w:t>
            </w:r>
          </w:p>
        </w:tc>
        <w:tc>
          <w:tcPr>
            <w:tcW w:w="4623" w:type="dxa"/>
            <w:tcBorders>
              <w:top w:val="single" w:sz="4" w:space="0" w:color="auto"/>
              <w:left w:val="single" w:sz="4" w:space="0" w:color="auto"/>
              <w:bottom w:val="single" w:sz="4" w:space="0" w:color="auto"/>
              <w:right w:val="single" w:sz="4" w:space="0" w:color="auto"/>
            </w:tcBorders>
          </w:tcPr>
          <w:p w14:paraId="05493F4F" w14:textId="77777777" w:rsidR="000A4E56" w:rsidRDefault="00900DB6">
            <w:r>
              <w:t>TBD</w:t>
            </w:r>
          </w:p>
        </w:tc>
      </w:tr>
      <w:tr w:rsidR="000A4E56" w14:paraId="18B573AD" w14:textId="77777777">
        <w:tc>
          <w:tcPr>
            <w:tcW w:w="4622" w:type="dxa"/>
            <w:tcBorders>
              <w:top w:val="single" w:sz="4" w:space="0" w:color="auto"/>
              <w:left w:val="single" w:sz="4" w:space="0" w:color="auto"/>
              <w:bottom w:val="single" w:sz="4" w:space="0" w:color="auto"/>
              <w:right w:val="single" w:sz="4" w:space="0" w:color="auto"/>
            </w:tcBorders>
          </w:tcPr>
          <w:p w14:paraId="53485FF7" w14:textId="77777777"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14:paraId="1A96728E" w14:textId="77777777" w:rsidR="000A4E56" w:rsidRDefault="00900DB6">
            <w:r>
              <w:t>In-band</w:t>
            </w:r>
          </w:p>
        </w:tc>
      </w:tr>
      <w:tr w:rsidR="000A4E56" w14:paraId="17FDCC74" w14:textId="77777777">
        <w:tc>
          <w:tcPr>
            <w:tcW w:w="4622" w:type="dxa"/>
            <w:tcBorders>
              <w:top w:val="single" w:sz="4" w:space="0" w:color="auto"/>
              <w:left w:val="single" w:sz="4" w:space="0" w:color="auto"/>
              <w:bottom w:val="single" w:sz="4" w:space="0" w:color="auto"/>
              <w:right w:val="single" w:sz="4" w:space="0" w:color="auto"/>
            </w:tcBorders>
          </w:tcPr>
          <w:p w14:paraId="04236F45" w14:textId="77777777"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14:paraId="5E705F1D" w14:textId="77777777" w:rsidR="000A4E56" w:rsidRDefault="00900DB6">
            <w:r>
              <w:t>20 MHz</w:t>
            </w:r>
          </w:p>
        </w:tc>
      </w:tr>
      <w:tr w:rsidR="000A4E56" w14:paraId="79C54500" w14:textId="77777777">
        <w:tc>
          <w:tcPr>
            <w:tcW w:w="4622" w:type="dxa"/>
            <w:tcBorders>
              <w:top w:val="single" w:sz="4" w:space="0" w:color="auto"/>
              <w:left w:val="single" w:sz="4" w:space="0" w:color="auto"/>
              <w:bottom w:val="single" w:sz="4" w:space="0" w:color="auto"/>
              <w:right w:val="single" w:sz="4" w:space="0" w:color="auto"/>
            </w:tcBorders>
          </w:tcPr>
          <w:p w14:paraId="7E994DB6" w14:textId="77777777" w:rsidR="000A4E56" w:rsidRDefault="00900DB6">
            <w:r>
              <w:lastRenderedPageBreak/>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5A473B92" w14:textId="77777777" w:rsidR="000A4E56" w:rsidRDefault="00900DB6">
            <w:r>
              <w:t>WUS and NR legacy channels adjacent in the same channel (Guard band TBD)</w:t>
            </w:r>
          </w:p>
        </w:tc>
      </w:tr>
      <w:tr w:rsidR="000A4E56" w14:paraId="7A1B3E65" w14:textId="77777777">
        <w:tc>
          <w:tcPr>
            <w:tcW w:w="4622" w:type="dxa"/>
            <w:tcBorders>
              <w:top w:val="single" w:sz="4" w:space="0" w:color="auto"/>
              <w:left w:val="single" w:sz="4" w:space="0" w:color="auto"/>
              <w:bottom w:val="single" w:sz="4" w:space="0" w:color="auto"/>
              <w:right w:val="single" w:sz="4" w:space="0" w:color="auto"/>
            </w:tcBorders>
          </w:tcPr>
          <w:p w14:paraId="1FF4FF99" w14:textId="77777777" w:rsidR="000A4E56" w:rsidRDefault="00900DB6">
            <w:r>
              <w:t>Frequency offset</w:t>
            </w:r>
          </w:p>
        </w:tc>
        <w:tc>
          <w:tcPr>
            <w:tcW w:w="4623" w:type="dxa"/>
            <w:tcBorders>
              <w:top w:val="single" w:sz="4" w:space="0" w:color="auto"/>
              <w:left w:val="single" w:sz="4" w:space="0" w:color="auto"/>
              <w:bottom w:val="single" w:sz="4" w:space="0" w:color="auto"/>
              <w:right w:val="single" w:sz="4" w:space="0" w:color="auto"/>
            </w:tcBorders>
          </w:tcPr>
          <w:p w14:paraId="14FE47F5" w14:textId="77777777" w:rsidR="000A4E56" w:rsidRDefault="00900DB6">
            <w:r>
              <w:t>200 ppm</w:t>
            </w:r>
          </w:p>
        </w:tc>
      </w:tr>
      <w:tr w:rsidR="000A4E56" w14:paraId="5B5A8701" w14:textId="77777777">
        <w:tc>
          <w:tcPr>
            <w:tcW w:w="4622" w:type="dxa"/>
            <w:tcBorders>
              <w:top w:val="single" w:sz="4" w:space="0" w:color="auto"/>
              <w:left w:val="single" w:sz="4" w:space="0" w:color="auto"/>
              <w:bottom w:val="single" w:sz="4" w:space="0" w:color="auto"/>
              <w:right w:val="single" w:sz="4" w:space="0" w:color="auto"/>
            </w:tcBorders>
          </w:tcPr>
          <w:p w14:paraId="023591F8" w14:textId="77777777"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14:paraId="5C2D9283" w14:textId="77777777" w:rsidR="000A4E56" w:rsidRDefault="00900DB6">
            <w:r>
              <w:t>[802.11ba model]</w:t>
            </w:r>
          </w:p>
        </w:tc>
      </w:tr>
      <w:tr w:rsidR="000A4E56" w14:paraId="7C8D5770" w14:textId="77777777">
        <w:tc>
          <w:tcPr>
            <w:tcW w:w="4622" w:type="dxa"/>
            <w:tcBorders>
              <w:top w:val="single" w:sz="4" w:space="0" w:color="auto"/>
              <w:left w:val="single" w:sz="4" w:space="0" w:color="auto"/>
              <w:bottom w:val="single" w:sz="4" w:space="0" w:color="auto"/>
              <w:right w:val="single" w:sz="4" w:space="0" w:color="auto"/>
            </w:tcBorders>
          </w:tcPr>
          <w:p w14:paraId="3AFA12EC" w14:textId="77777777" w:rsidR="000A4E56" w:rsidRDefault="00900DB6">
            <w:bookmarkStart w:id="55"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26B4AE3E" w14:textId="77777777" w:rsidR="000A4E56" w:rsidRDefault="00900DB6">
            <w:r>
              <w:t>0 km/h and 3 km/h</w:t>
            </w:r>
          </w:p>
        </w:tc>
      </w:tr>
      <w:bookmarkEnd w:id="55"/>
    </w:tbl>
    <w:p w14:paraId="55605880" w14:textId="77777777" w:rsidR="000A4E56" w:rsidRDefault="000A4E56">
      <w:pPr>
        <w:rPr>
          <w:lang w:eastAsia="zh-CN"/>
        </w:rPr>
      </w:pPr>
    </w:p>
    <w:p w14:paraId="6C30073B" w14:textId="77777777" w:rsidR="000A4E56" w:rsidRDefault="000A4E56">
      <w:pPr>
        <w:rPr>
          <w:lang w:eastAsia="zh-CN"/>
        </w:rPr>
      </w:pPr>
    </w:p>
    <w:p w14:paraId="09924F62" w14:textId="77777777" w:rsidR="000A4E56" w:rsidRDefault="00900DB6">
      <w:pPr>
        <w:rPr>
          <w:b/>
          <w:u w:val="single"/>
          <w:lang w:eastAsia="zh-CN"/>
        </w:rPr>
      </w:pPr>
      <w:r>
        <w:rPr>
          <w:rFonts w:hint="eastAsia"/>
          <w:b/>
          <w:u w:val="single"/>
          <w:lang w:eastAsia="zh-CN"/>
        </w:rPr>
        <w:t>C</w:t>
      </w:r>
      <w:r>
        <w:rPr>
          <w:b/>
          <w:u w:val="single"/>
          <w:lang w:eastAsia="zh-CN"/>
        </w:rPr>
        <w:t>hannel models:</w:t>
      </w:r>
    </w:p>
    <w:p w14:paraId="4CFC1A46" w14:textId="77777777" w:rsidR="000A4E56" w:rsidRDefault="00900DB6">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7E88C7B1" w14:textId="77777777" w:rsidR="000A4E56" w:rsidRDefault="00900DB6">
      <w:pPr>
        <w:rPr>
          <w:lang w:eastAsia="zh-CN"/>
        </w:rPr>
      </w:pPr>
      <w:r>
        <w:rPr>
          <w:b/>
          <w:lang w:eastAsia="zh-CN"/>
        </w:rPr>
        <w:t>TDL-C 300ns:</w:t>
      </w:r>
      <w:r>
        <w:rPr>
          <w:lang w:eastAsia="zh-CN"/>
        </w:rPr>
        <w:t xml:space="preserve"> vivo, Nokia, </w:t>
      </w:r>
      <w:r>
        <w:rPr>
          <w:rFonts w:hint="eastAsia"/>
          <w:lang w:eastAsia="zh-CN"/>
        </w:rPr>
        <w:t>qualcomm</w:t>
      </w:r>
      <w:r>
        <w:rPr>
          <w:lang w:eastAsia="zh-CN"/>
        </w:rPr>
        <w:t>, Eurecom</w:t>
      </w:r>
    </w:p>
    <w:p w14:paraId="6061D074" w14:textId="77777777" w:rsidR="000A4E56" w:rsidRDefault="00900DB6">
      <w:pPr>
        <w:rPr>
          <w:lang w:eastAsia="zh-CN"/>
        </w:rPr>
      </w:pPr>
      <w:r>
        <w:rPr>
          <w:b/>
          <w:lang w:eastAsia="zh-CN"/>
        </w:rPr>
        <w:t>AWGN:</w:t>
      </w:r>
      <w:r>
        <w:rPr>
          <w:lang w:eastAsia="zh-CN"/>
        </w:rPr>
        <w:t xml:space="preserve"> vivo, Nokia, Eurecom</w:t>
      </w:r>
    </w:p>
    <w:p w14:paraId="2386D56C" w14:textId="77777777" w:rsidR="000A4E56" w:rsidRDefault="00900DB6">
      <w:pPr>
        <w:snapToGrid w:val="0"/>
        <w:spacing w:after="0" w:line="240" w:lineRule="auto"/>
        <w:rPr>
          <w:b/>
          <w:lang w:eastAsia="zh-CN"/>
        </w:rPr>
      </w:pPr>
      <w:r>
        <w:rPr>
          <w:b/>
          <w:lang w:eastAsia="zh-CN"/>
        </w:rPr>
        <w:t>Others:</w:t>
      </w:r>
    </w:p>
    <w:p w14:paraId="06B65D90"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D30222D"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14:paraId="5A9BC90D" w14:textId="77777777" w:rsidR="000A4E56" w:rsidRDefault="000A4E56">
      <w:pPr>
        <w:rPr>
          <w:rFonts w:ascii="Calibri" w:hAnsi="Calibri" w:cs="Calibri"/>
          <w:kern w:val="2"/>
          <w:sz w:val="18"/>
          <w:szCs w:val="18"/>
          <w:lang w:eastAsia="zh-CN"/>
        </w:rPr>
      </w:pPr>
    </w:p>
    <w:p w14:paraId="257CD41C" w14:textId="77777777" w:rsidR="000A4E56" w:rsidRDefault="00900DB6">
      <w:pPr>
        <w:rPr>
          <w:b/>
          <w:u w:val="single"/>
          <w:lang w:eastAsia="zh-CN"/>
        </w:rPr>
      </w:pPr>
      <w:r>
        <w:rPr>
          <w:b/>
          <w:u w:val="single"/>
          <w:lang w:eastAsia="zh-CN"/>
        </w:rPr>
        <w:t xml:space="preserve">Interference modeling: </w:t>
      </w:r>
    </w:p>
    <w:p w14:paraId="40E20E96" w14:textId="77777777" w:rsidR="000A4E56" w:rsidRDefault="00900DB6">
      <w:pPr>
        <w:snapToGrid w:val="0"/>
        <w:spacing w:beforeLines="50" w:before="120" w:afterLines="50" w:after="120"/>
      </w:pPr>
      <w:r>
        <w:rPr>
          <w:b/>
        </w:rPr>
        <w:t xml:space="preserve">ZTE: </w:t>
      </w:r>
      <w:r>
        <w:rPr>
          <w:rFonts w:hint="eastAsia"/>
        </w:rPr>
        <w:t>FDMed LP-WUS</w:t>
      </w:r>
    </w:p>
    <w:p w14:paraId="3B567738" w14:textId="77777777"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7F287A4E" w14:textId="77777777" w:rsidR="000A4E56" w:rsidRDefault="00900DB6">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4EE8EFCE" w14:textId="77777777"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59449A36" w14:textId="77777777" w:rsidR="000A4E56" w:rsidRDefault="000A4E56">
      <w:pPr>
        <w:rPr>
          <w:lang w:eastAsia="zh-CN"/>
        </w:rPr>
      </w:pPr>
    </w:p>
    <w:p w14:paraId="37DCE46E" w14:textId="77777777" w:rsidR="000A4E56" w:rsidRDefault="00900DB6">
      <w:pPr>
        <w:rPr>
          <w:b/>
          <w:u w:val="single"/>
          <w:lang w:eastAsia="zh-CN"/>
        </w:rPr>
      </w:pPr>
      <w:r>
        <w:rPr>
          <w:rFonts w:hint="eastAsia"/>
          <w:b/>
          <w:u w:val="single"/>
          <w:lang w:eastAsia="zh-CN"/>
        </w:rPr>
        <w:t>F</w:t>
      </w:r>
      <w:r>
        <w:rPr>
          <w:b/>
          <w:u w:val="single"/>
          <w:lang w:eastAsia="zh-CN"/>
        </w:rPr>
        <w:t>ilter</w:t>
      </w:r>
    </w:p>
    <w:p w14:paraId="30342F7F" w14:textId="77777777"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butterworth.</w:t>
      </w:r>
    </w:p>
    <w:p w14:paraId="5D0EE550" w14:textId="77777777"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F802786" w14:textId="77777777"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2nd order Butterworth low-pass filter with cutoff frequency at approximately 2.5 MHz(IEEE 802.11-17/0188r10)</w:t>
      </w:r>
    </w:p>
    <w:p w14:paraId="12790404" w14:textId="77777777"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479BDA1B" w14:textId="77777777" w:rsidR="000A4E56" w:rsidRDefault="00900DB6">
      <w:pPr>
        <w:snapToGrid w:val="0"/>
        <w:spacing w:beforeLines="50" w:before="120" w:afterLines="50" w:after="120" w:line="240" w:lineRule="auto"/>
        <w:rPr>
          <w:b/>
          <w:lang w:eastAsia="zh-CN"/>
        </w:rPr>
      </w:pPr>
      <w:r>
        <w:rPr>
          <w:b/>
        </w:rPr>
        <w:t>Eurecom:</w:t>
      </w:r>
      <w:r>
        <w:t xml:space="preserve"> 3</w:t>
      </w:r>
      <w:r>
        <w:rPr>
          <w:vertAlign w:val="superscript"/>
        </w:rPr>
        <w:t>rd</w:t>
      </w:r>
      <w:r>
        <w:t xml:space="preserve"> order Butterworth (LPF Cut-off Frequency: 2*(K/2+0.5)*SCS Hz assuming WUS BW is 64 subcarriers)</w:t>
      </w:r>
    </w:p>
    <w:p w14:paraId="410B10AE" w14:textId="77777777" w:rsidR="000A4E56" w:rsidRDefault="000A4E56">
      <w:pPr>
        <w:rPr>
          <w:b/>
          <w:lang w:eastAsia="zh-CN"/>
        </w:rPr>
      </w:pPr>
    </w:p>
    <w:p w14:paraId="608BB901" w14:textId="77777777" w:rsidR="000A4E56" w:rsidRDefault="00900DB6">
      <w:pPr>
        <w:rPr>
          <w:lang w:eastAsia="zh-CN"/>
        </w:rPr>
      </w:pPr>
      <w:r>
        <w:rPr>
          <w:rFonts w:hint="eastAsia"/>
          <w:b/>
          <w:u w:val="single"/>
          <w:lang w:eastAsia="zh-CN"/>
        </w:rPr>
        <w:t>G</w:t>
      </w:r>
      <w:r>
        <w:rPr>
          <w:b/>
          <w:u w:val="single"/>
          <w:lang w:eastAsia="zh-CN"/>
        </w:rPr>
        <w:t>uard band</w:t>
      </w:r>
    </w:p>
    <w:p w14:paraId="6B453460"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 company report.</w:t>
      </w:r>
    </w:p>
    <w:p w14:paraId="58F73EFC" w14:textId="77777777" w:rsidR="000A4E56" w:rsidRDefault="00900DB6">
      <w:pPr>
        <w:pStyle w:val="ListParagraph"/>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14:paraId="203829FB" w14:textId="77777777" w:rsidR="000A4E56" w:rsidRDefault="00900DB6">
      <w:pPr>
        <w:pStyle w:val="ListParagraph"/>
        <w:numPr>
          <w:ilvl w:val="0"/>
          <w:numId w:val="32"/>
        </w:numPr>
        <w:rPr>
          <w:lang w:eastAsia="zh-CN"/>
        </w:rPr>
      </w:pPr>
      <w:r>
        <w:rPr>
          <w:rFonts w:eastAsiaTheme="minorEastAsia"/>
          <w:lang w:eastAsia="zh-CN"/>
        </w:rPr>
        <w:t>Vivo: should consider</w:t>
      </w:r>
    </w:p>
    <w:p w14:paraId="25AF5342" w14:textId="77777777" w:rsidR="000A4E56" w:rsidRDefault="000A4E56">
      <w:pPr>
        <w:rPr>
          <w:lang w:eastAsia="zh-CN"/>
        </w:rPr>
      </w:pPr>
    </w:p>
    <w:p w14:paraId="5219D2FB" w14:textId="77777777" w:rsidR="000A4E56" w:rsidRDefault="00900DB6">
      <w:pPr>
        <w:rPr>
          <w:b/>
          <w:u w:val="single"/>
          <w:lang w:eastAsia="zh-CN"/>
        </w:rPr>
      </w:pPr>
      <w:r>
        <w:rPr>
          <w:rFonts w:hint="eastAsia"/>
          <w:b/>
          <w:u w:val="single"/>
          <w:lang w:eastAsia="zh-CN"/>
        </w:rPr>
        <w:t>C</w:t>
      </w:r>
      <w:r>
        <w:rPr>
          <w:b/>
          <w:u w:val="single"/>
          <w:lang w:eastAsia="zh-CN"/>
        </w:rPr>
        <w:t>o-channel interference</w:t>
      </w:r>
    </w:p>
    <w:p w14:paraId="43BFD661" w14:textId="77777777" w:rsidR="000A4E56" w:rsidRDefault="00900DB6">
      <w:pPr>
        <w:pStyle w:val="ListParagraph"/>
        <w:numPr>
          <w:ilvl w:val="0"/>
          <w:numId w:val="32"/>
        </w:numPr>
        <w:rPr>
          <w:lang w:eastAsia="zh-CN"/>
        </w:rPr>
      </w:pPr>
      <w:r>
        <w:rPr>
          <w:rFonts w:eastAsiaTheme="minorEastAsia" w:hint="eastAsia"/>
          <w:b/>
          <w:lang w:eastAsia="zh-CN"/>
        </w:rPr>
        <w:lastRenderedPageBreak/>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31900FFF" w14:textId="77777777" w:rsidR="000A4E56" w:rsidRDefault="00900DB6">
      <w:pPr>
        <w:pStyle w:val="ListParagraph"/>
        <w:numPr>
          <w:ilvl w:val="0"/>
          <w:numId w:val="32"/>
        </w:numPr>
        <w:rPr>
          <w:lang w:eastAsia="zh-CN"/>
        </w:rPr>
      </w:pPr>
      <w:r>
        <w:rPr>
          <w:b/>
        </w:rPr>
        <w:t>ZTE:</w:t>
      </w:r>
      <w:r>
        <w:t xml:space="preserve"> </w:t>
      </w:r>
      <w:r>
        <w:rPr>
          <w:rFonts w:hint="eastAsia"/>
        </w:rPr>
        <w:t>DL signal/LP-WUS of neighboring cell.</w:t>
      </w:r>
    </w:p>
    <w:p w14:paraId="7EC26B6C" w14:textId="77777777" w:rsidR="000A4E56" w:rsidRDefault="000A4E56">
      <w:pPr>
        <w:rPr>
          <w:lang w:eastAsia="zh-CN"/>
        </w:rPr>
      </w:pPr>
    </w:p>
    <w:p w14:paraId="039FFA83"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2B5A12D6" w14:textId="77777777" w:rsidR="000A4E56" w:rsidRDefault="00900DB6">
      <w:pPr>
        <w:spacing w:after="0"/>
        <w:rPr>
          <w:rFonts w:eastAsia="Batang"/>
          <w:lang w:val="en-GB"/>
        </w:rPr>
      </w:pPr>
      <w:r>
        <w:rPr>
          <w:rFonts w:eastAsia="Batang"/>
          <w:lang w:val="en-GB"/>
        </w:rPr>
        <w:t xml:space="preserve">The following should be described for the link-level evaluation: </w:t>
      </w:r>
    </w:p>
    <w:p w14:paraId="39916BC4" w14:textId="77777777" w:rsidR="000A4E56" w:rsidRDefault="00900DB6">
      <w:pPr>
        <w:pStyle w:val="ListParagraph"/>
        <w:numPr>
          <w:ilvl w:val="0"/>
          <w:numId w:val="52"/>
        </w:numPr>
        <w:rPr>
          <w:rFonts w:eastAsia="Batang"/>
          <w:lang w:val="en-GB"/>
        </w:rPr>
      </w:pPr>
      <w:r>
        <w:rPr>
          <w:rFonts w:eastAsia="Batang"/>
          <w:lang w:val="en-GB"/>
        </w:rPr>
        <w:t>Structure of LP-WUS signals/channels</w:t>
      </w:r>
    </w:p>
    <w:p w14:paraId="1AE017BF" w14:textId="77777777" w:rsidR="000A4E56" w:rsidRDefault="00900DB6">
      <w:pPr>
        <w:pStyle w:val="ListParagraph"/>
        <w:numPr>
          <w:ilvl w:val="0"/>
          <w:numId w:val="52"/>
        </w:numPr>
        <w:rPr>
          <w:rFonts w:eastAsia="Batang"/>
          <w:lang w:val="en-GB"/>
        </w:rPr>
      </w:pPr>
      <w:r>
        <w:rPr>
          <w:rFonts w:eastAsia="Batang"/>
          <w:lang w:val="en-GB"/>
        </w:rPr>
        <w:t>Information conveyed by the LP-WUS</w:t>
      </w:r>
    </w:p>
    <w:p w14:paraId="21FBB030" w14:textId="77777777" w:rsidR="000A4E56" w:rsidRDefault="00900DB6">
      <w:pPr>
        <w:pStyle w:val="ListParagraph"/>
        <w:numPr>
          <w:ilvl w:val="0"/>
          <w:numId w:val="52"/>
        </w:numPr>
        <w:rPr>
          <w:rFonts w:eastAsia="Batang"/>
          <w:lang w:val="en-GB"/>
        </w:rPr>
      </w:pPr>
      <w:r>
        <w:rPr>
          <w:rFonts w:eastAsiaTheme="minorEastAsia"/>
          <w:lang w:val="en-GB" w:eastAsia="zh-CN"/>
        </w:rPr>
        <w:t>Modulation and coding schemes if any</w:t>
      </w:r>
    </w:p>
    <w:p w14:paraId="4FA2E4F2" w14:textId="77777777" w:rsidR="000A4E56" w:rsidRDefault="00900DB6">
      <w:pPr>
        <w:pStyle w:val="ListParagraph"/>
        <w:numPr>
          <w:ilvl w:val="0"/>
          <w:numId w:val="52"/>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37360B01" w14:textId="77777777" w:rsidR="000A4E56" w:rsidRDefault="00900DB6">
      <w:pPr>
        <w:pStyle w:val="ListParagraph"/>
        <w:numPr>
          <w:ilvl w:val="0"/>
          <w:numId w:val="52"/>
        </w:numPr>
        <w:rPr>
          <w:rFonts w:eastAsia="Batang"/>
          <w:lang w:val="en-GB"/>
        </w:rPr>
      </w:pPr>
      <w:r>
        <w:rPr>
          <w:rFonts w:eastAsiaTheme="minorEastAsia"/>
          <w:lang w:val="en-GB" w:eastAsia="zh-CN"/>
        </w:rPr>
        <w:t xml:space="preserve">ACI rejection methods: e.g., parameter of the filters </w:t>
      </w:r>
    </w:p>
    <w:p w14:paraId="2F50FF34" w14:textId="77777777" w:rsidR="000A4E56" w:rsidRDefault="00900DB6">
      <w:pPr>
        <w:rPr>
          <w:rFonts w:eastAsia="Batang"/>
          <w:lang w:val="en-GB"/>
        </w:rPr>
      </w:pPr>
      <w:r>
        <w:rPr>
          <w:rFonts w:eastAsia="Batang"/>
          <w:lang w:val="en-GB"/>
        </w:rPr>
        <w:t>The following a</w:t>
      </w:r>
      <w:r>
        <w:rPr>
          <w:lang w:eastAsia="zh-CN"/>
        </w:rPr>
        <w:t>ssumptions for link performance evaluation for LP-WUS is used,</w:t>
      </w:r>
      <w:r>
        <w:rPr>
          <w:rFonts w:eastAsia="Batang"/>
          <w:lang w:val="en-GB"/>
        </w:rPr>
        <w:t xml:space="preserve"> </w:t>
      </w:r>
    </w:p>
    <w:p w14:paraId="515B3F90" w14:textId="77777777" w:rsidR="000A4E56" w:rsidRDefault="00900DB6">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0A4E56" w14:paraId="38A29427" w14:textId="77777777">
        <w:trPr>
          <w:trHeight w:val="363"/>
          <w:jc w:val="center"/>
        </w:trPr>
        <w:tc>
          <w:tcPr>
            <w:tcW w:w="1350" w:type="pct"/>
            <w:shd w:val="clear" w:color="auto" w:fill="B4C6E7" w:themeFill="accent5" w:themeFillTint="66"/>
          </w:tcPr>
          <w:p w14:paraId="34A250B4"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1FED79D"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14:paraId="285628AC" w14:textId="77777777">
        <w:trPr>
          <w:trHeight w:val="363"/>
          <w:jc w:val="center"/>
        </w:trPr>
        <w:tc>
          <w:tcPr>
            <w:tcW w:w="1350" w:type="pct"/>
          </w:tcPr>
          <w:p w14:paraId="501A6825"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01A345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14:paraId="59FA532A" w14:textId="77777777">
        <w:trPr>
          <w:trHeight w:val="363"/>
          <w:jc w:val="center"/>
        </w:trPr>
        <w:tc>
          <w:tcPr>
            <w:tcW w:w="1350" w:type="pct"/>
          </w:tcPr>
          <w:p w14:paraId="0C632422"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526DD111" w14:textId="77777777"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14:paraId="4BD09B29" w14:textId="77777777">
        <w:trPr>
          <w:trHeight w:val="363"/>
          <w:jc w:val="center"/>
        </w:trPr>
        <w:tc>
          <w:tcPr>
            <w:tcW w:w="1350" w:type="pct"/>
          </w:tcPr>
          <w:p w14:paraId="735551D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B3282C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14:paraId="23423426" w14:textId="77777777">
        <w:trPr>
          <w:trHeight w:val="363"/>
          <w:jc w:val="center"/>
        </w:trPr>
        <w:tc>
          <w:tcPr>
            <w:tcW w:w="1350" w:type="pct"/>
          </w:tcPr>
          <w:p w14:paraId="1CDD3F9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6EDCAF6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14:paraId="399B96BC" w14:textId="77777777">
        <w:trPr>
          <w:trHeight w:val="363"/>
          <w:jc w:val="center"/>
        </w:trPr>
        <w:tc>
          <w:tcPr>
            <w:tcW w:w="1350" w:type="pct"/>
          </w:tcPr>
          <w:p w14:paraId="3DD769F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0C08687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14:paraId="1C959FDF" w14:textId="77777777">
        <w:trPr>
          <w:trHeight w:val="363"/>
          <w:jc w:val="center"/>
        </w:trPr>
        <w:tc>
          <w:tcPr>
            <w:tcW w:w="1350" w:type="pct"/>
          </w:tcPr>
          <w:p w14:paraId="20F2826A"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281E75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Compay to report, e.g., 12RB  ~ 4.32MHz,  5RB   ~ 1.8MHz</w:t>
            </w:r>
          </w:p>
        </w:tc>
      </w:tr>
      <w:tr w:rsidR="000A4E56" w14:paraId="2883FA90" w14:textId="77777777">
        <w:trPr>
          <w:trHeight w:val="363"/>
          <w:jc w:val="center"/>
        </w:trPr>
        <w:tc>
          <w:tcPr>
            <w:tcW w:w="1350" w:type="pct"/>
          </w:tcPr>
          <w:p w14:paraId="3322F39F"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5EE8EAC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14:paraId="1CFF42D5" w14:textId="77777777">
        <w:trPr>
          <w:trHeight w:val="363"/>
          <w:jc w:val="center"/>
        </w:trPr>
        <w:tc>
          <w:tcPr>
            <w:tcW w:w="1350" w:type="pct"/>
          </w:tcPr>
          <w:p w14:paraId="6A301C1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B3480B"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42DFC116"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14:paraId="64EEF1C2" w14:textId="77777777">
        <w:trPr>
          <w:trHeight w:val="363"/>
          <w:jc w:val="center"/>
        </w:trPr>
        <w:tc>
          <w:tcPr>
            <w:tcW w:w="1350" w:type="pct"/>
          </w:tcPr>
          <w:p w14:paraId="07B3B70E"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482471D" w14:textId="77777777" w:rsidR="000A4E56" w:rsidRDefault="00900DB6">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14:paraId="5BB69F0C" w14:textId="77777777">
        <w:trPr>
          <w:trHeight w:val="363"/>
          <w:jc w:val="center"/>
        </w:trPr>
        <w:tc>
          <w:tcPr>
            <w:tcW w:w="1350" w:type="pct"/>
          </w:tcPr>
          <w:p w14:paraId="3DBD9198"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2C87403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 = [1/4, 1/2, 1, 2, 4,…] times of LP-WUS raw data rate, company to report S</w:t>
            </w:r>
          </w:p>
        </w:tc>
      </w:tr>
      <w:tr w:rsidR="000A4E56" w14:paraId="52576EAE" w14:textId="77777777">
        <w:trPr>
          <w:trHeight w:val="363"/>
          <w:jc w:val="center"/>
        </w:trPr>
        <w:tc>
          <w:tcPr>
            <w:tcW w:w="1350" w:type="pct"/>
          </w:tcPr>
          <w:p w14:paraId="080063E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204846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14:paraId="724C3EDC" w14:textId="77777777">
        <w:trPr>
          <w:trHeight w:val="363"/>
          <w:jc w:val="center"/>
        </w:trPr>
        <w:tc>
          <w:tcPr>
            <w:tcW w:w="1350" w:type="pct"/>
          </w:tcPr>
          <w:p w14:paraId="7F3DE33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0441FB24"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14:paraId="4D0CF9AB" w14:textId="77777777">
        <w:trPr>
          <w:trHeight w:val="363"/>
          <w:jc w:val="center"/>
        </w:trPr>
        <w:tc>
          <w:tcPr>
            <w:tcW w:w="1350" w:type="pct"/>
          </w:tcPr>
          <w:p w14:paraId="7214734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5969634"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14:paraId="6F565222" w14:textId="77777777">
        <w:trPr>
          <w:trHeight w:val="363"/>
          <w:jc w:val="center"/>
        </w:trPr>
        <w:tc>
          <w:tcPr>
            <w:tcW w:w="1350" w:type="pct"/>
          </w:tcPr>
          <w:p w14:paraId="05D2F87B"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993349E" w14:textId="77777777"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14:paraId="5D99E028" w14:textId="77777777" w:rsidR="000A4E56" w:rsidRDefault="000A4E56">
      <w:pPr>
        <w:rPr>
          <w:lang w:val="en-GB" w:eastAsia="zh-CN"/>
        </w:rPr>
      </w:pPr>
    </w:p>
    <w:p w14:paraId="73393778"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D148A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511E7B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F3FBED" w14:textId="77777777" w:rsidR="000A4E56" w:rsidRDefault="00900DB6">
            <w:pPr>
              <w:spacing w:before="0" w:after="0" w:line="240" w:lineRule="auto"/>
              <w:rPr>
                <w:b/>
                <w:szCs w:val="22"/>
                <w:lang w:eastAsia="zh-CN"/>
              </w:rPr>
            </w:pPr>
            <w:r>
              <w:rPr>
                <w:b/>
                <w:szCs w:val="22"/>
                <w:lang w:eastAsia="zh-CN"/>
              </w:rPr>
              <w:t>Comments</w:t>
            </w:r>
          </w:p>
        </w:tc>
      </w:tr>
      <w:tr w:rsidR="000A4E56" w14:paraId="3326B69C" w14:textId="77777777">
        <w:tc>
          <w:tcPr>
            <w:tcW w:w="1555" w:type="dxa"/>
            <w:tcBorders>
              <w:top w:val="single" w:sz="4" w:space="0" w:color="auto"/>
              <w:left w:val="single" w:sz="4" w:space="0" w:color="auto"/>
              <w:bottom w:val="single" w:sz="4" w:space="0" w:color="auto"/>
              <w:right w:val="single" w:sz="4" w:space="0" w:color="auto"/>
            </w:tcBorders>
          </w:tcPr>
          <w:p w14:paraId="681F287A"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E60D060" w14:textId="77777777"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14:paraId="766CA2FC" w14:textId="77777777">
        <w:tc>
          <w:tcPr>
            <w:tcW w:w="1555" w:type="dxa"/>
            <w:tcBorders>
              <w:top w:val="single" w:sz="4" w:space="0" w:color="auto"/>
              <w:left w:val="single" w:sz="4" w:space="0" w:color="auto"/>
              <w:bottom w:val="single" w:sz="4" w:space="0" w:color="auto"/>
              <w:right w:val="single" w:sz="4" w:space="0" w:color="auto"/>
            </w:tcBorders>
          </w:tcPr>
          <w:p w14:paraId="6F38604D"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D35DCF" w14:textId="77777777"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27C2C783" w14:textId="77777777" w:rsidR="000A4E56" w:rsidRDefault="00900DB6">
            <w:pPr>
              <w:spacing w:after="0" w:line="240" w:lineRule="auto"/>
              <w:rPr>
                <w:szCs w:val="22"/>
                <w:lang w:eastAsia="zh-CN"/>
              </w:rPr>
            </w:pPr>
            <w:r>
              <w:rPr>
                <w:szCs w:val="22"/>
                <w:lang w:eastAsia="zh-CN"/>
              </w:rPr>
              <w:lastRenderedPageBreak/>
              <w:t xml:space="preserve">Further, we would appreciate if you can elaborate on how we can consider a sampling rate defined as a fraction of raw data rate for the evaluation. </w:t>
            </w:r>
          </w:p>
        </w:tc>
      </w:tr>
      <w:tr w:rsidR="000A4E56" w14:paraId="2F2EDC72" w14:textId="77777777">
        <w:tc>
          <w:tcPr>
            <w:tcW w:w="1555" w:type="dxa"/>
            <w:tcBorders>
              <w:top w:val="single" w:sz="4" w:space="0" w:color="auto"/>
              <w:left w:val="single" w:sz="4" w:space="0" w:color="auto"/>
              <w:bottom w:val="single" w:sz="4" w:space="0" w:color="auto"/>
              <w:right w:val="single" w:sz="4" w:space="0" w:color="auto"/>
            </w:tcBorders>
          </w:tcPr>
          <w:p w14:paraId="40B598CE" w14:textId="77777777" w:rsidR="000A4E56" w:rsidRDefault="00900DB6">
            <w:pPr>
              <w:spacing w:after="0" w:line="240" w:lineRule="auto"/>
              <w:rPr>
                <w:szCs w:val="22"/>
                <w:lang w:eastAsia="zh-CN"/>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14:paraId="11B3E909" w14:textId="77777777" w:rsidR="000A4E56" w:rsidRDefault="00900DB6">
            <w:pPr>
              <w:spacing w:after="0" w:line="240" w:lineRule="auto"/>
              <w:rPr>
                <w:lang w:eastAsia="zh-CN"/>
              </w:rPr>
            </w:pPr>
            <w:r>
              <w:rPr>
                <w:rFonts w:hint="eastAsia"/>
                <w:lang w:eastAsia="zh-CN"/>
              </w:rPr>
              <w:t>The following parameters also should be captured:</w:t>
            </w:r>
          </w:p>
          <w:p w14:paraId="3DFFBBB6" w14:textId="77777777" w:rsidR="000A4E56" w:rsidRDefault="00900DB6">
            <w:pPr>
              <w:numPr>
                <w:ilvl w:val="0"/>
                <w:numId w:val="49"/>
              </w:numPr>
              <w:spacing w:after="0" w:line="240" w:lineRule="auto"/>
              <w:rPr>
                <w:lang w:eastAsia="zh-CN"/>
              </w:rPr>
            </w:pPr>
            <w:r>
              <w:rPr>
                <w:lang w:eastAsia="zh-CN"/>
              </w:rPr>
              <w:t>Duplex mod</w:t>
            </w:r>
            <w:r>
              <w:rPr>
                <w:rFonts w:hint="eastAsia"/>
                <w:lang w:eastAsia="zh-CN"/>
              </w:rPr>
              <w:t>e</w:t>
            </w:r>
          </w:p>
          <w:p w14:paraId="16D10CDC" w14:textId="77777777" w:rsidR="000A4E56" w:rsidRDefault="00900DB6">
            <w:pPr>
              <w:numPr>
                <w:ilvl w:val="0"/>
                <w:numId w:val="49"/>
              </w:numPr>
              <w:spacing w:after="0" w:line="240" w:lineRule="auto"/>
              <w:rPr>
                <w:lang w:eastAsia="zh-CN"/>
              </w:rPr>
            </w:pPr>
            <w:r>
              <w:rPr>
                <w:lang w:eastAsia="zh-CN"/>
              </w:rPr>
              <w:t>gNB antenna configuration</w:t>
            </w:r>
            <w:r>
              <w:rPr>
                <w:rFonts w:hint="eastAsia"/>
                <w:lang w:eastAsia="zh-CN"/>
              </w:rPr>
              <w:t xml:space="preserve"> </w:t>
            </w:r>
          </w:p>
          <w:p w14:paraId="6CE7224B" w14:textId="77777777"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14:paraId="7A1B974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0F8828C9"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75916954" w14:textId="77777777" w:rsidR="000A4E56" w:rsidRDefault="000A4E56">
            <w:pPr>
              <w:spacing w:after="0" w:line="240" w:lineRule="auto"/>
              <w:rPr>
                <w:rFonts w:eastAsiaTheme="minorEastAsia" w:cstheme="minorBidi"/>
                <w:kern w:val="2"/>
                <w:szCs w:val="22"/>
                <w:lang w:eastAsia="zh-CN"/>
              </w:rPr>
            </w:pPr>
          </w:p>
          <w:p w14:paraId="6682B233"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3EFB43F1" w14:textId="77777777" w:rsidR="000A4E56" w:rsidRDefault="000A4E56">
            <w:pPr>
              <w:spacing w:after="0" w:line="240" w:lineRule="auto"/>
              <w:rPr>
                <w:rFonts w:eastAsiaTheme="minorEastAsia" w:cstheme="minorBidi"/>
                <w:kern w:val="2"/>
                <w:szCs w:val="22"/>
                <w:lang w:eastAsia="zh-CN"/>
              </w:rPr>
            </w:pPr>
          </w:p>
          <w:p w14:paraId="486A403A" w14:textId="77777777" w:rsidR="000A4E56" w:rsidRDefault="000A4E56">
            <w:pPr>
              <w:spacing w:after="0" w:line="240" w:lineRule="auto"/>
              <w:rPr>
                <w:lang w:eastAsia="zh-CN"/>
              </w:rPr>
            </w:pPr>
          </w:p>
        </w:tc>
      </w:tr>
      <w:tr w:rsidR="00864931" w14:paraId="7E698998" w14:textId="77777777">
        <w:tc>
          <w:tcPr>
            <w:tcW w:w="1555" w:type="dxa"/>
            <w:tcBorders>
              <w:top w:val="single" w:sz="4" w:space="0" w:color="auto"/>
              <w:left w:val="single" w:sz="4" w:space="0" w:color="auto"/>
              <w:bottom w:val="single" w:sz="4" w:space="0" w:color="auto"/>
              <w:right w:val="single" w:sz="4" w:space="0" w:color="auto"/>
            </w:tcBorders>
          </w:tcPr>
          <w:p w14:paraId="33CBC00E" w14:textId="77777777" w:rsidR="00864931" w:rsidRDefault="00864931" w:rsidP="00864931">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A93AD3B" w14:textId="77777777"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r w:rsidR="00584AD3" w14:paraId="0111A653" w14:textId="77777777">
        <w:tc>
          <w:tcPr>
            <w:tcW w:w="1555" w:type="dxa"/>
            <w:tcBorders>
              <w:top w:val="single" w:sz="4" w:space="0" w:color="auto"/>
              <w:left w:val="single" w:sz="4" w:space="0" w:color="auto"/>
              <w:bottom w:val="single" w:sz="4" w:space="0" w:color="auto"/>
              <w:right w:val="single" w:sz="4" w:space="0" w:color="auto"/>
            </w:tcBorders>
          </w:tcPr>
          <w:p w14:paraId="666973CC" w14:textId="7D855ADB" w:rsidR="00584AD3" w:rsidRDefault="00584AD3" w:rsidP="00584AD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68C57CF" w14:textId="7FFB8063" w:rsidR="00584AD3" w:rsidRDefault="00584AD3" w:rsidP="00584AD3">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D35ADD" w14:paraId="63BC29D5" w14:textId="77777777" w:rsidTr="00D35ADD">
        <w:tc>
          <w:tcPr>
            <w:tcW w:w="1555" w:type="dxa"/>
          </w:tcPr>
          <w:p w14:paraId="031A88E2"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C01FFB9" w14:textId="77777777" w:rsidR="00D35ADD" w:rsidRDefault="00D35ADD" w:rsidP="00EE12B0">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DB075D" w14:paraId="735E76F4" w14:textId="77777777" w:rsidTr="00D35ADD">
        <w:tc>
          <w:tcPr>
            <w:tcW w:w="1555" w:type="dxa"/>
          </w:tcPr>
          <w:p w14:paraId="4B808D63" w14:textId="4C6C73CB" w:rsidR="00DB075D" w:rsidRDefault="00DB075D" w:rsidP="00DB075D">
            <w:pPr>
              <w:spacing w:after="0" w:line="240" w:lineRule="auto"/>
              <w:rPr>
                <w:szCs w:val="22"/>
                <w:lang w:eastAsia="zh-CN"/>
              </w:rPr>
            </w:pPr>
            <w:r>
              <w:rPr>
                <w:szCs w:val="22"/>
                <w:lang w:eastAsia="zh-CN"/>
              </w:rPr>
              <w:t>Nokia1</w:t>
            </w:r>
          </w:p>
        </w:tc>
        <w:tc>
          <w:tcPr>
            <w:tcW w:w="8407" w:type="dxa"/>
          </w:tcPr>
          <w:p w14:paraId="1DBCE9B5" w14:textId="790C97AB" w:rsidR="00DB075D" w:rsidRDefault="00DB075D" w:rsidP="00DB075D">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Also the assumed frequency error would need to be accounted as well. </w:t>
            </w:r>
          </w:p>
        </w:tc>
      </w:tr>
      <w:tr w:rsidR="00E1411C" w14:paraId="22D810BA" w14:textId="77777777" w:rsidTr="00D35ADD">
        <w:tc>
          <w:tcPr>
            <w:tcW w:w="1555" w:type="dxa"/>
          </w:tcPr>
          <w:p w14:paraId="58059D81" w14:textId="71D0D635" w:rsidR="00E1411C" w:rsidRDefault="00E1411C" w:rsidP="00DB075D">
            <w:pPr>
              <w:spacing w:after="0" w:line="240" w:lineRule="auto"/>
              <w:rPr>
                <w:szCs w:val="22"/>
                <w:lang w:eastAsia="zh-CN"/>
              </w:rPr>
            </w:pPr>
            <w:r>
              <w:rPr>
                <w:szCs w:val="22"/>
                <w:lang w:eastAsia="zh-CN"/>
              </w:rPr>
              <w:t>Sony</w:t>
            </w:r>
          </w:p>
        </w:tc>
        <w:tc>
          <w:tcPr>
            <w:tcW w:w="8407" w:type="dxa"/>
          </w:tcPr>
          <w:p w14:paraId="6A784410" w14:textId="18BF6995" w:rsidR="00E1411C" w:rsidRDefault="00F62240" w:rsidP="00DB075D">
            <w:pPr>
              <w:spacing w:after="0" w:line="240" w:lineRule="auto"/>
              <w:rPr>
                <w:szCs w:val="22"/>
                <w:lang w:eastAsia="zh-CN"/>
              </w:rPr>
            </w:pPr>
            <w:r>
              <w:rPr>
                <w:szCs w:val="22"/>
                <w:lang w:eastAsia="zh-CN"/>
              </w:rPr>
              <w:t>Basically, support the proposal. However, in order to compare results, there need to be fewer options.</w:t>
            </w:r>
          </w:p>
        </w:tc>
      </w:tr>
      <w:tr w:rsidR="00847EEE" w14:paraId="75EBC74A" w14:textId="77777777" w:rsidTr="00847EEE">
        <w:tc>
          <w:tcPr>
            <w:tcW w:w="1555" w:type="dxa"/>
          </w:tcPr>
          <w:p w14:paraId="607ABB4D" w14:textId="77777777" w:rsidR="00847EEE" w:rsidRDefault="00847EEE" w:rsidP="00E000B3">
            <w:pPr>
              <w:spacing w:after="0" w:line="240" w:lineRule="auto"/>
              <w:rPr>
                <w:szCs w:val="22"/>
                <w:lang w:eastAsia="zh-CN"/>
              </w:rPr>
            </w:pPr>
            <w:r>
              <w:rPr>
                <w:szCs w:val="22"/>
                <w:lang w:eastAsia="zh-CN"/>
              </w:rPr>
              <w:t>CATT</w:t>
            </w:r>
          </w:p>
        </w:tc>
        <w:tc>
          <w:tcPr>
            <w:tcW w:w="8407" w:type="dxa"/>
          </w:tcPr>
          <w:p w14:paraId="5F706551" w14:textId="77777777" w:rsidR="00847EEE" w:rsidRDefault="00847EEE" w:rsidP="00E000B3">
            <w:pPr>
              <w:spacing w:after="0" w:line="240" w:lineRule="auto"/>
              <w:rPr>
                <w:szCs w:val="22"/>
                <w:lang w:eastAsia="zh-CN"/>
              </w:rPr>
            </w:pPr>
            <w:r>
              <w:rPr>
                <w:szCs w:val="22"/>
                <w:lang w:eastAsia="zh-CN"/>
              </w:rPr>
              <w:t xml:space="preserve">The evaluation methodology is not consistent with LP-WUR BW assumption of 20 MHz.  We need to align the assumption.  </w:t>
            </w:r>
          </w:p>
        </w:tc>
      </w:tr>
    </w:tbl>
    <w:p w14:paraId="31D09244" w14:textId="77777777" w:rsidR="000A4E56" w:rsidRPr="00D35ADD" w:rsidRDefault="000A4E56">
      <w:pPr>
        <w:rPr>
          <w:rFonts w:eastAsia="Batang"/>
        </w:rPr>
      </w:pPr>
    </w:p>
    <w:p w14:paraId="298812E5" w14:textId="77777777" w:rsidR="000A4E56" w:rsidRDefault="00900DB6">
      <w:pPr>
        <w:pStyle w:val="Heading3"/>
        <w:numPr>
          <w:ilvl w:val="0"/>
          <w:numId w:val="0"/>
        </w:numPr>
        <w:ind w:left="720" w:hanging="720"/>
        <w:rPr>
          <w:lang w:eastAsia="zh-CN"/>
        </w:rPr>
      </w:pPr>
      <w:r>
        <w:rPr>
          <w:lang w:eastAsia="zh-CN"/>
        </w:rPr>
        <w:t>3D-v1: Frequencies and scenarios</w:t>
      </w:r>
    </w:p>
    <w:p w14:paraId="6449AD03" w14:textId="77777777" w:rsidR="000A4E56" w:rsidRDefault="00900DB6">
      <w:pPr>
        <w:rPr>
          <w:b/>
          <w:u w:val="single"/>
          <w:lang w:val="en-GB" w:eastAsia="zh-CN"/>
        </w:rPr>
      </w:pPr>
      <w:r>
        <w:rPr>
          <w:rFonts w:hint="eastAsia"/>
          <w:b/>
          <w:u w:val="single"/>
          <w:lang w:val="en-GB" w:eastAsia="zh-CN"/>
        </w:rPr>
        <w:t>F</w:t>
      </w:r>
      <w:r>
        <w:rPr>
          <w:b/>
          <w:u w:val="single"/>
          <w:lang w:val="en-GB" w:eastAsia="zh-CN"/>
        </w:rPr>
        <w:t>requencies</w:t>
      </w:r>
    </w:p>
    <w:p w14:paraId="797F336A" w14:textId="77777777" w:rsidR="000A4E56" w:rsidRDefault="00900DB6">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FE455DB" w14:textId="77777777"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5BE7F37"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48230D7D"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3C94A35" w14:textId="77777777" w:rsidR="000A4E56" w:rsidRDefault="00900DB6">
      <w:pPr>
        <w:pStyle w:val="ListParagraph"/>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C3085E7" w14:textId="77777777"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4C8DE707" w14:textId="77777777"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7AE4D7E6" w14:textId="77777777" w:rsidR="000A4E56" w:rsidRDefault="00900DB6">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383B8306" w14:textId="77777777"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5E1E4961" w14:textId="77777777" w:rsidR="000A4E56" w:rsidRDefault="00900DB6">
      <w:pPr>
        <w:pStyle w:val="ListParagraph"/>
        <w:numPr>
          <w:ilvl w:val="0"/>
          <w:numId w:val="48"/>
        </w:numPr>
        <w:snapToGrid w:val="0"/>
        <w:spacing w:beforeLines="50" w:before="120" w:afterLines="50" w:after="120" w:line="240" w:lineRule="auto"/>
        <w:jc w:val="both"/>
        <w:rPr>
          <w:lang w:eastAsia="zh-CN"/>
        </w:rPr>
      </w:pPr>
      <w:r>
        <w:t>Since most of the frequencies deployed in IoT scenarios are in the C-band i.e., 3.5GHz carrier frequency or even lower frequency band, i.e., 700MHz-800MHz, which should be prioritized compared to higher mmWave frequencies in FR2.</w:t>
      </w:r>
    </w:p>
    <w:p w14:paraId="4AF20406" w14:textId="77777777" w:rsidR="000A4E56" w:rsidRDefault="00900DB6">
      <w:pPr>
        <w:jc w:val="both"/>
        <w:rPr>
          <w:szCs w:val="22"/>
          <w:lang w:eastAsia="zh-CN"/>
        </w:rPr>
      </w:pPr>
      <w:r>
        <w:rPr>
          <w:b/>
          <w:szCs w:val="22"/>
          <w:lang w:eastAsia="zh-CN"/>
        </w:rPr>
        <w:lastRenderedPageBreak/>
        <w:t xml:space="preserve">Qualcomm: </w:t>
      </w:r>
      <w:r>
        <w:rPr>
          <w:szCs w:val="22"/>
          <w:lang w:eastAsia="zh-CN"/>
        </w:rPr>
        <w:t>700MHz, 4GHz</w:t>
      </w:r>
    </w:p>
    <w:p w14:paraId="419148B3" w14:textId="77777777" w:rsidR="000A4E56" w:rsidRDefault="00900DB6">
      <w:pPr>
        <w:rPr>
          <w:b/>
          <w:u w:val="single"/>
          <w:lang w:val="en-GB" w:eastAsia="zh-CN"/>
        </w:rPr>
      </w:pPr>
      <w:r>
        <w:rPr>
          <w:b/>
          <w:u w:val="single"/>
          <w:lang w:val="en-GB" w:eastAsia="zh-CN"/>
        </w:rPr>
        <w:t>Urban/dense/indoor/rural</w:t>
      </w:r>
    </w:p>
    <w:p w14:paraId="7D9ED1CA" w14:textId="77777777" w:rsidR="000A4E56" w:rsidRDefault="00900DB6">
      <w:pPr>
        <w:rPr>
          <w:lang w:val="en-GB" w:eastAsia="zh-CN"/>
        </w:rPr>
      </w:pPr>
      <w:r>
        <w:rPr>
          <w:rFonts w:hint="eastAsia"/>
          <w:lang w:val="en-GB" w:eastAsia="zh-CN"/>
        </w:rPr>
        <w:t>H</w:t>
      </w:r>
      <w:r>
        <w:rPr>
          <w:lang w:val="en-GB" w:eastAsia="zh-CN"/>
        </w:rPr>
        <w:t>uawei</w:t>
      </w:r>
    </w:p>
    <w:p w14:paraId="50E33F9F"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90C9FBD" w14:textId="77777777" w:rsidR="000A4E56" w:rsidRDefault="000A4E56">
      <w:pPr>
        <w:rPr>
          <w:lang w:val="en-GB" w:eastAsia="zh-CN"/>
        </w:rPr>
      </w:pPr>
    </w:p>
    <w:p w14:paraId="3458DB7F" w14:textId="77777777" w:rsidR="000A4E56" w:rsidRDefault="00900DB6">
      <w:pPr>
        <w:rPr>
          <w:lang w:val="en-GB" w:eastAsia="zh-CN"/>
        </w:rPr>
      </w:pPr>
      <w:r>
        <w:rPr>
          <w:lang w:val="en-GB" w:eastAsia="zh-CN"/>
        </w:rPr>
        <w:t>Vivo</w:t>
      </w:r>
    </w:p>
    <w:p w14:paraId="4FE955B4" w14:textId="77777777" w:rsidR="000A4E56" w:rsidRDefault="00900DB6">
      <w:pPr>
        <w:rPr>
          <w:lang w:val="en-GB" w:eastAsia="zh-CN"/>
        </w:rPr>
      </w:pPr>
      <w:r>
        <w:rPr>
          <w:b/>
          <w:lang w:eastAsia="zh-CN"/>
        </w:rPr>
        <w:t>About -80 dBm Receiver sensitivity is required for LP-WUS, to achieve same coverage as PUSCH with 1Mbps data rates in Urban scenario.</w:t>
      </w:r>
    </w:p>
    <w:p w14:paraId="4589A791" w14:textId="77777777" w:rsidR="000A4E56" w:rsidRDefault="00900DB6">
      <w:pPr>
        <w:rPr>
          <w:lang w:val="en-GB" w:eastAsia="zh-CN"/>
        </w:rPr>
      </w:pPr>
      <w:r>
        <w:rPr>
          <w:rFonts w:hint="eastAsia"/>
          <w:lang w:val="en-GB" w:eastAsia="zh-CN"/>
        </w:rPr>
        <w:t>C</w:t>
      </w:r>
      <w:r>
        <w:rPr>
          <w:lang w:val="en-GB" w:eastAsia="zh-CN"/>
        </w:rPr>
        <w:t>ATT</w:t>
      </w:r>
    </w:p>
    <w:p w14:paraId="4CEE42F6"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6B8BB6AC" w14:textId="77777777" w:rsidR="000A4E56" w:rsidRDefault="00900DB6">
      <w:pPr>
        <w:rPr>
          <w:lang w:val="en-GB" w:eastAsia="zh-CN"/>
        </w:rPr>
      </w:pPr>
      <w:r>
        <w:rPr>
          <w:rFonts w:hint="eastAsia"/>
          <w:lang w:val="en-GB" w:eastAsia="zh-CN"/>
        </w:rPr>
        <w:t>Z</w:t>
      </w:r>
      <w:r>
        <w:rPr>
          <w:lang w:val="en-GB" w:eastAsia="zh-CN"/>
        </w:rPr>
        <w:t>TE</w:t>
      </w:r>
    </w:p>
    <w:p w14:paraId="69EBE67C" w14:textId="77777777" w:rsidR="000A4E56" w:rsidRDefault="00900DB6">
      <w:pPr>
        <w:rPr>
          <w:b/>
          <w:bCs/>
          <w:i/>
          <w:iCs/>
        </w:rPr>
      </w:pPr>
      <w:r>
        <w:rPr>
          <w:b/>
          <w:bCs/>
          <w:i/>
          <w:iCs/>
        </w:rPr>
        <w:t>Proposal 3: The deployment scenarios for LP-WUS includes Urban, Rural and Indoor.</w:t>
      </w:r>
    </w:p>
    <w:p w14:paraId="19F60295"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0DCDD850" w14:textId="77777777" w:rsidR="000A4E56" w:rsidRDefault="00900DB6">
      <w:pPr>
        <w:rPr>
          <w:lang w:val="en-GB" w:eastAsia="zh-CN"/>
        </w:rPr>
      </w:pPr>
      <w:r>
        <w:rPr>
          <w:lang w:val="en-GB" w:eastAsia="zh-CN"/>
        </w:rPr>
        <w:t>Nordic</w:t>
      </w:r>
    </w:p>
    <w:p w14:paraId="2CF021CC" w14:textId="77777777" w:rsidR="000A4E56" w:rsidRDefault="00900DB6">
      <w:pPr>
        <w:rPr>
          <w:b/>
          <w:highlight w:val="yellow"/>
          <w:lang w:eastAsia="zh-CN"/>
        </w:rPr>
      </w:pPr>
      <w:r>
        <w:rPr>
          <w:iCs/>
        </w:rPr>
        <w:t>RAN1 to study and decide what target MIL should be for LP-WUS in the following scenarios; (i) Rural (700MHz), (ii) Urban scenario (2.6 GHz) and (iii) Urban scenario (4GHz).</w:t>
      </w:r>
    </w:p>
    <w:p w14:paraId="134D5372" w14:textId="77777777" w:rsidR="000A4E56" w:rsidRDefault="000A4E56">
      <w:pPr>
        <w:rPr>
          <w:b/>
          <w:highlight w:val="yellow"/>
          <w:lang w:eastAsia="zh-CN"/>
        </w:rPr>
      </w:pPr>
    </w:p>
    <w:p w14:paraId="18870912"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0F73A40D" w14:textId="77777777"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62693627" w14:textId="77777777" w:rsidR="000A4E56" w:rsidRPr="009F02C3" w:rsidRDefault="00900DB6">
      <w:pPr>
        <w:pStyle w:val="ListParagraph"/>
        <w:numPr>
          <w:ilvl w:val="0"/>
          <w:numId w:val="55"/>
        </w:numPr>
        <w:rPr>
          <w:lang w:val="it-IT" w:eastAsia="zh-CN"/>
        </w:rPr>
      </w:pPr>
      <w:r w:rsidRPr="009F02C3">
        <w:rPr>
          <w:lang w:val="it-IT" w:eastAsia="zh-CN"/>
        </w:rPr>
        <w:t>Priortize urban (2.6GHz?4GHz?) scenario for FR1,</w:t>
      </w:r>
    </w:p>
    <w:p w14:paraId="794F4F2E" w14:textId="77777777" w:rsidR="000A4E56" w:rsidRDefault="00900DB6">
      <w:pPr>
        <w:pStyle w:val="ListParagraph"/>
        <w:numPr>
          <w:ilvl w:val="0"/>
          <w:numId w:val="55"/>
        </w:numPr>
        <w:rPr>
          <w:lang w:eastAsia="zh-CN"/>
        </w:rPr>
      </w:pPr>
      <w:r>
        <w:rPr>
          <w:rFonts w:eastAsiaTheme="minorEastAsia"/>
          <w:lang w:eastAsia="zh-CN"/>
        </w:rPr>
        <w:t>Others not precluded.</w:t>
      </w:r>
    </w:p>
    <w:p w14:paraId="729D8FD1"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69E57708" w14:textId="77777777">
        <w:tc>
          <w:tcPr>
            <w:tcW w:w="1555" w:type="dxa"/>
            <w:tcBorders>
              <w:top w:val="single" w:sz="4" w:space="0" w:color="auto"/>
              <w:left w:val="single" w:sz="4" w:space="0" w:color="auto"/>
              <w:bottom w:val="single" w:sz="4" w:space="0" w:color="auto"/>
              <w:right w:val="single" w:sz="4" w:space="0" w:color="auto"/>
            </w:tcBorders>
          </w:tcPr>
          <w:p w14:paraId="21A34BB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9CC95C" w14:textId="77777777" w:rsidR="000A4E56" w:rsidRDefault="00900DB6">
            <w:pPr>
              <w:spacing w:before="0" w:after="0" w:line="240" w:lineRule="auto"/>
              <w:rPr>
                <w:b/>
                <w:szCs w:val="22"/>
                <w:lang w:eastAsia="zh-CN"/>
              </w:rPr>
            </w:pPr>
            <w:r>
              <w:rPr>
                <w:b/>
                <w:szCs w:val="22"/>
                <w:lang w:eastAsia="zh-CN"/>
              </w:rPr>
              <w:t>Comments</w:t>
            </w:r>
          </w:p>
        </w:tc>
      </w:tr>
      <w:tr w:rsidR="000A4E56" w14:paraId="2F7D07B1" w14:textId="77777777">
        <w:tc>
          <w:tcPr>
            <w:tcW w:w="1555" w:type="dxa"/>
            <w:tcBorders>
              <w:top w:val="single" w:sz="4" w:space="0" w:color="auto"/>
              <w:left w:val="single" w:sz="4" w:space="0" w:color="auto"/>
              <w:bottom w:val="single" w:sz="4" w:space="0" w:color="auto"/>
              <w:right w:val="single" w:sz="4" w:space="0" w:color="auto"/>
            </w:tcBorders>
          </w:tcPr>
          <w:p w14:paraId="231458FB"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EA65E50" w14:textId="77777777"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14:paraId="0A84C150" w14:textId="77777777">
        <w:tc>
          <w:tcPr>
            <w:tcW w:w="1555" w:type="dxa"/>
            <w:tcBorders>
              <w:top w:val="single" w:sz="4" w:space="0" w:color="auto"/>
              <w:left w:val="single" w:sz="4" w:space="0" w:color="auto"/>
              <w:bottom w:val="single" w:sz="4" w:space="0" w:color="auto"/>
              <w:right w:val="single" w:sz="4" w:space="0" w:color="auto"/>
            </w:tcBorders>
          </w:tcPr>
          <w:p w14:paraId="6A9CE8F7"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0A23981" w14:textId="77777777" w:rsidR="000A4E56" w:rsidRDefault="00900DB6">
            <w:pPr>
              <w:spacing w:after="0" w:line="240" w:lineRule="auto"/>
              <w:rPr>
                <w:szCs w:val="22"/>
                <w:lang w:eastAsia="zh-CN"/>
              </w:rPr>
            </w:pPr>
            <w:r>
              <w:rPr>
                <w:szCs w:val="22"/>
                <w:lang w:eastAsia="zh-CN"/>
              </w:rPr>
              <w:t>We are open but prefer to be more inclusive at this stage.</w:t>
            </w:r>
          </w:p>
        </w:tc>
      </w:tr>
      <w:tr w:rsidR="000A4E56" w14:paraId="1032810D" w14:textId="77777777">
        <w:tc>
          <w:tcPr>
            <w:tcW w:w="1555" w:type="dxa"/>
            <w:tcBorders>
              <w:top w:val="single" w:sz="4" w:space="0" w:color="auto"/>
              <w:left w:val="single" w:sz="4" w:space="0" w:color="auto"/>
              <w:bottom w:val="single" w:sz="4" w:space="0" w:color="auto"/>
              <w:right w:val="single" w:sz="4" w:space="0" w:color="auto"/>
            </w:tcBorders>
          </w:tcPr>
          <w:p w14:paraId="21F8DD6D"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3535D63" w14:textId="77777777"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14:paraId="52033B56" w14:textId="77777777">
        <w:tc>
          <w:tcPr>
            <w:tcW w:w="1555" w:type="dxa"/>
            <w:tcBorders>
              <w:top w:val="single" w:sz="4" w:space="0" w:color="auto"/>
              <w:left w:val="single" w:sz="4" w:space="0" w:color="auto"/>
              <w:bottom w:val="single" w:sz="4" w:space="0" w:color="auto"/>
              <w:right w:val="single" w:sz="4" w:space="0" w:color="auto"/>
            </w:tcBorders>
          </w:tcPr>
          <w:p w14:paraId="7C8D7A47" w14:textId="77777777" w:rsidR="00616CA7" w:rsidRDefault="00616CA7" w:rsidP="00616CA7">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A98FC96" w14:textId="77777777" w:rsidR="00616CA7" w:rsidRDefault="00616CA7" w:rsidP="00616CA7">
            <w:pPr>
              <w:spacing w:after="0" w:line="240" w:lineRule="auto"/>
              <w:rPr>
                <w:szCs w:val="22"/>
                <w:lang w:eastAsia="zh-CN"/>
              </w:rPr>
            </w:pPr>
            <w:r>
              <w:rPr>
                <w:szCs w:val="22"/>
                <w:lang w:eastAsia="zh-CN"/>
              </w:rPr>
              <w:t>Support the proposal.</w:t>
            </w:r>
          </w:p>
          <w:p w14:paraId="3A1EFE01" w14:textId="77777777" w:rsidR="00616CA7" w:rsidRDefault="00616CA7" w:rsidP="00616CA7">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0003FC" w14:paraId="5DBA75B9" w14:textId="77777777">
        <w:tc>
          <w:tcPr>
            <w:tcW w:w="1555" w:type="dxa"/>
            <w:tcBorders>
              <w:top w:val="single" w:sz="4" w:space="0" w:color="auto"/>
              <w:left w:val="single" w:sz="4" w:space="0" w:color="auto"/>
              <w:bottom w:val="single" w:sz="4" w:space="0" w:color="auto"/>
              <w:right w:val="single" w:sz="4" w:space="0" w:color="auto"/>
            </w:tcBorders>
          </w:tcPr>
          <w:p w14:paraId="3DDBBD8F" w14:textId="3FA840AB" w:rsidR="000003FC" w:rsidRDefault="000003FC" w:rsidP="000003F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203FAD4" w14:textId="34C5C7AC" w:rsidR="000003FC" w:rsidRDefault="000003FC" w:rsidP="000003FC">
            <w:pPr>
              <w:spacing w:after="0" w:line="240" w:lineRule="auto"/>
              <w:rPr>
                <w:szCs w:val="22"/>
                <w:lang w:eastAsia="zh-CN"/>
              </w:rPr>
            </w:pPr>
            <w:r>
              <w:rPr>
                <w:szCs w:val="22"/>
                <w:lang w:eastAsia="zh-CN"/>
              </w:rPr>
              <w:t>Agree with Futurewei.</w:t>
            </w:r>
          </w:p>
        </w:tc>
      </w:tr>
      <w:tr w:rsidR="00D35ADD" w14:paraId="5C28FD41" w14:textId="77777777">
        <w:tc>
          <w:tcPr>
            <w:tcW w:w="1555" w:type="dxa"/>
            <w:tcBorders>
              <w:top w:val="single" w:sz="4" w:space="0" w:color="auto"/>
              <w:left w:val="single" w:sz="4" w:space="0" w:color="auto"/>
              <w:bottom w:val="single" w:sz="4" w:space="0" w:color="auto"/>
              <w:right w:val="single" w:sz="4" w:space="0" w:color="auto"/>
            </w:tcBorders>
          </w:tcPr>
          <w:p w14:paraId="0B143AFB" w14:textId="2AC47CEA" w:rsidR="00D35ADD" w:rsidRDefault="00D35ADD" w:rsidP="00D35ADD">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22763B6" w14:textId="4EF8E131" w:rsidR="00D35ADD" w:rsidRDefault="00D35ADD" w:rsidP="00D35ADD">
            <w:pPr>
              <w:spacing w:after="0" w:line="240" w:lineRule="auto"/>
              <w:rPr>
                <w:szCs w:val="22"/>
                <w:lang w:eastAsia="zh-CN"/>
              </w:rPr>
            </w:pPr>
            <w:r>
              <w:rPr>
                <w:szCs w:val="22"/>
                <w:lang w:eastAsia="zh-CN"/>
              </w:rPr>
              <w:t>700MHz should be included which is proposed by companies too</w:t>
            </w:r>
          </w:p>
        </w:tc>
      </w:tr>
      <w:tr w:rsidR="00C65928" w14:paraId="30996A88" w14:textId="77777777">
        <w:tc>
          <w:tcPr>
            <w:tcW w:w="1555" w:type="dxa"/>
            <w:tcBorders>
              <w:top w:val="single" w:sz="4" w:space="0" w:color="auto"/>
              <w:left w:val="single" w:sz="4" w:space="0" w:color="auto"/>
              <w:bottom w:val="single" w:sz="4" w:space="0" w:color="auto"/>
              <w:right w:val="single" w:sz="4" w:space="0" w:color="auto"/>
            </w:tcBorders>
          </w:tcPr>
          <w:p w14:paraId="23C8B0BF" w14:textId="0158A9DF" w:rsidR="00C65928" w:rsidRDefault="00C65928" w:rsidP="00D35ADD">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5315511" w14:textId="4179855C" w:rsidR="00C65928" w:rsidRDefault="00C65928" w:rsidP="00D35ADD">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847EEE" w14:paraId="29B3ACC0" w14:textId="77777777" w:rsidTr="00847EEE">
        <w:tc>
          <w:tcPr>
            <w:tcW w:w="1555" w:type="dxa"/>
          </w:tcPr>
          <w:p w14:paraId="336D965F" w14:textId="77777777" w:rsidR="00847EEE" w:rsidRDefault="00847EEE" w:rsidP="00E000B3">
            <w:pPr>
              <w:spacing w:after="0" w:line="240" w:lineRule="auto"/>
              <w:rPr>
                <w:szCs w:val="22"/>
                <w:lang w:eastAsia="zh-CN"/>
              </w:rPr>
            </w:pPr>
            <w:r>
              <w:rPr>
                <w:szCs w:val="22"/>
                <w:lang w:eastAsia="zh-CN"/>
              </w:rPr>
              <w:t>CATT</w:t>
            </w:r>
          </w:p>
        </w:tc>
        <w:tc>
          <w:tcPr>
            <w:tcW w:w="8407" w:type="dxa"/>
          </w:tcPr>
          <w:p w14:paraId="0E2E8512" w14:textId="77777777" w:rsidR="00847EEE" w:rsidRDefault="00847EEE" w:rsidP="00E000B3">
            <w:pPr>
              <w:spacing w:after="0" w:line="240" w:lineRule="auto"/>
              <w:rPr>
                <w:szCs w:val="22"/>
                <w:lang w:eastAsia="zh-CN"/>
              </w:rPr>
            </w:pPr>
            <w:r>
              <w:rPr>
                <w:szCs w:val="22"/>
                <w:lang w:eastAsia="zh-CN"/>
              </w:rPr>
              <w:t xml:space="preserve">We prefer to use TR38.840 assumption with dense urban and indoor hot spot.  </w:t>
            </w:r>
          </w:p>
        </w:tc>
      </w:tr>
    </w:tbl>
    <w:p w14:paraId="61083D50" w14:textId="77777777" w:rsidR="000A4E56" w:rsidRDefault="00900DB6">
      <w:pPr>
        <w:pStyle w:val="Heading3"/>
        <w:numPr>
          <w:ilvl w:val="0"/>
          <w:numId w:val="0"/>
        </w:numPr>
        <w:ind w:left="720" w:hanging="720"/>
        <w:rPr>
          <w:lang w:eastAsia="zh-CN"/>
        </w:rPr>
      </w:pPr>
      <w:r>
        <w:rPr>
          <w:lang w:eastAsia="zh-CN"/>
        </w:rPr>
        <w:lastRenderedPageBreak/>
        <w:t>3E-v1: impairments</w:t>
      </w:r>
    </w:p>
    <w:p w14:paraId="1425158F" w14:textId="77777777" w:rsidR="000A4E56" w:rsidRDefault="00900DB6">
      <w:pPr>
        <w:rPr>
          <w:b/>
          <w:u w:val="single"/>
          <w:lang w:eastAsia="zh-CN"/>
        </w:rPr>
      </w:pPr>
      <w:r>
        <w:rPr>
          <w:b/>
          <w:u w:val="single"/>
          <w:lang w:eastAsia="zh-CN"/>
        </w:rPr>
        <w:t>Frequency error:</w:t>
      </w:r>
    </w:p>
    <w:p w14:paraId="6DB8CD36" w14:textId="77777777" w:rsidR="000A4E56" w:rsidRDefault="00900DB6">
      <w:pPr>
        <w:pStyle w:val="ListParagraph"/>
        <w:numPr>
          <w:ilvl w:val="0"/>
          <w:numId w:val="32"/>
        </w:numPr>
        <w:rPr>
          <w:rFonts w:eastAsiaTheme="minorEastAsia"/>
          <w:b/>
          <w:lang w:eastAsia="zh-CN"/>
        </w:rPr>
      </w:pPr>
      <w:r>
        <w:rPr>
          <w:rFonts w:eastAsiaTheme="minorEastAsia"/>
          <w:b/>
          <w:lang w:eastAsia="zh-CN"/>
        </w:rPr>
        <w:t xml:space="preserve">Uniform distribution in the range [-X, +X]ppm: </w:t>
      </w:r>
      <w:r>
        <w:rPr>
          <w:rFonts w:eastAsiaTheme="minorEastAsia"/>
          <w:lang w:eastAsia="zh-CN"/>
        </w:rPr>
        <w:t>Nokia</w:t>
      </w:r>
    </w:p>
    <w:p w14:paraId="65A58EA5" w14:textId="77777777" w:rsidR="000A4E56" w:rsidRDefault="00900DB6">
      <w:pPr>
        <w:pStyle w:val="ListParagraph"/>
        <w:numPr>
          <w:ilvl w:val="0"/>
          <w:numId w:val="32"/>
        </w:numPr>
        <w:rPr>
          <w:lang w:eastAsia="zh-CN"/>
        </w:rPr>
      </w:pPr>
      <w:r>
        <w:rPr>
          <w:rFonts w:eastAsiaTheme="minorEastAsia"/>
          <w:b/>
          <w:lang w:eastAsia="zh-CN"/>
        </w:rPr>
        <w:t>[200] PPM:</w:t>
      </w:r>
      <w:r>
        <w:rPr>
          <w:rFonts w:eastAsiaTheme="minorEastAsia"/>
          <w:lang w:eastAsia="zh-CN"/>
        </w:rPr>
        <w:t xml:space="preserve"> vivo, intel, MTK</w:t>
      </w:r>
    </w:p>
    <w:p w14:paraId="1B5E3DDD" w14:textId="77777777" w:rsidR="000A4E56" w:rsidRDefault="00900DB6">
      <w:pPr>
        <w:pStyle w:val="ListParagraph"/>
        <w:numPr>
          <w:ilvl w:val="0"/>
          <w:numId w:val="32"/>
        </w:numPr>
        <w:rPr>
          <w:lang w:eastAsia="zh-CN"/>
        </w:rPr>
      </w:pPr>
      <w:r>
        <w:rPr>
          <w:rFonts w:eastAsiaTheme="minorEastAsia"/>
          <w:b/>
          <w:lang w:eastAsia="zh-CN"/>
        </w:rPr>
        <w:t>Should be considered:</w:t>
      </w:r>
      <w:r>
        <w:rPr>
          <w:lang w:eastAsia="zh-CN"/>
        </w:rPr>
        <w:t xml:space="preserve"> E///</w:t>
      </w:r>
    </w:p>
    <w:p w14:paraId="09780CAC" w14:textId="77777777" w:rsidR="000A4E56" w:rsidRDefault="000A4E56">
      <w:pPr>
        <w:spacing w:after="0"/>
        <w:rPr>
          <w:rFonts w:eastAsiaTheme="minorEastAsia"/>
          <w:lang w:eastAsia="zh-CN"/>
        </w:rPr>
      </w:pPr>
    </w:p>
    <w:p w14:paraId="5D8ADD9A" w14:textId="77777777" w:rsidR="000A4E56" w:rsidRDefault="00900DB6">
      <w:pPr>
        <w:spacing w:after="0"/>
        <w:rPr>
          <w:rFonts w:eastAsia="Yu Gothic Medium"/>
          <w:lang w:eastAsia="zh-CN"/>
        </w:rPr>
      </w:pPr>
      <w:r>
        <w:rPr>
          <w:rFonts w:eastAsiaTheme="minorEastAsia"/>
          <w:lang w:eastAsia="zh-CN"/>
        </w:rPr>
        <w:t>MTK: (</w:t>
      </w:r>
      <w:r>
        <w:t>The tx oscillator has an inaccuracy of 20ppm, and the Rx oscillator has an inaccuracy of 180ppm. The total frequency offset is 200 ppm.</w:t>
      </w:r>
      <w:r>
        <w:rPr>
          <w:rFonts w:eastAsiaTheme="minorEastAsia"/>
          <w:lang w:eastAsia="zh-CN"/>
        </w:rPr>
        <w:t>)</w:t>
      </w:r>
    </w:p>
    <w:p w14:paraId="336442D9" w14:textId="77777777"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286559DF" w14:textId="77777777" w:rsidR="000A4E56" w:rsidRDefault="00900DB6">
      <w:pPr>
        <w:pStyle w:val="ListParagraph"/>
        <w:numPr>
          <w:ilvl w:val="1"/>
          <w:numId w:val="32"/>
        </w:numPr>
        <w:spacing w:line="240" w:lineRule="auto"/>
        <w:rPr>
          <w:b/>
          <w:bCs/>
          <w:lang w:eastAsia="zh-CN"/>
        </w:rPr>
      </w:pPr>
      <w:r>
        <w:t>Clocks</w:t>
      </w:r>
      <w:r>
        <w:rPr>
          <w:lang w:eastAsia="zh-CN"/>
        </w:rPr>
        <w:t xml:space="preserve"> frequency drift (ppm/s) [X, Z].</w:t>
      </w:r>
    </w:p>
    <w:p w14:paraId="53358E16" w14:textId="77777777" w:rsidR="000A4E56" w:rsidRDefault="00900DB6">
      <w:pPr>
        <w:pStyle w:val="ListParagraph"/>
        <w:numPr>
          <w:ilvl w:val="1"/>
          <w:numId w:val="32"/>
        </w:numPr>
        <w:spacing w:line="240" w:lineRule="auto"/>
        <w:rPr>
          <w:lang w:eastAsia="zh-CN"/>
        </w:rPr>
      </w:pPr>
      <w:r>
        <w:rPr>
          <w:lang w:eastAsia="zh-CN"/>
        </w:rPr>
        <w:t>Clocks maximum frequency error (ppm) [Y, L].</w:t>
      </w:r>
    </w:p>
    <w:p w14:paraId="4898C62C" w14:textId="77777777" w:rsidR="000A4E56" w:rsidRDefault="000A4E56">
      <w:pPr>
        <w:rPr>
          <w:lang w:val="en-GB" w:eastAsia="zh-CN"/>
        </w:rPr>
      </w:pPr>
    </w:p>
    <w:p w14:paraId="27F75A35"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574C5D06" w14:textId="77777777" w:rsidR="000A4E56" w:rsidRDefault="00900DB6">
      <w:pPr>
        <w:rPr>
          <w:lang w:eastAsia="zh-CN"/>
        </w:rPr>
      </w:pPr>
      <w:r>
        <w:rPr>
          <w:lang w:eastAsia="zh-CN"/>
        </w:rPr>
        <w:t>Maximum LO frequency error for LP-WUR, when not relying on DL synchronization signals is assumed to be [200ppm] for evaluation.</w:t>
      </w:r>
    </w:p>
    <w:p w14:paraId="27998ABE"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63305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86C7383"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398564A" w14:textId="77777777" w:rsidR="000A4E56" w:rsidRDefault="00900DB6">
            <w:pPr>
              <w:spacing w:before="0" w:after="0" w:line="240" w:lineRule="auto"/>
              <w:rPr>
                <w:b/>
                <w:szCs w:val="22"/>
                <w:lang w:eastAsia="zh-CN"/>
              </w:rPr>
            </w:pPr>
            <w:r>
              <w:rPr>
                <w:b/>
                <w:szCs w:val="22"/>
                <w:lang w:eastAsia="zh-CN"/>
              </w:rPr>
              <w:t>Comments</w:t>
            </w:r>
          </w:p>
        </w:tc>
      </w:tr>
      <w:tr w:rsidR="000A4E56" w14:paraId="039BBD5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6E618844"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EB57D7C" w14:textId="77777777"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14:paraId="2D73E342" w14:textId="77777777">
        <w:tc>
          <w:tcPr>
            <w:tcW w:w="1555" w:type="dxa"/>
            <w:tcBorders>
              <w:top w:val="single" w:sz="4" w:space="0" w:color="auto"/>
              <w:left w:val="single" w:sz="4" w:space="0" w:color="auto"/>
              <w:bottom w:val="single" w:sz="4" w:space="0" w:color="auto"/>
              <w:right w:val="single" w:sz="4" w:space="0" w:color="auto"/>
            </w:tcBorders>
          </w:tcPr>
          <w:p w14:paraId="08BC5EEC"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D9237CF" w14:textId="77777777"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14:paraId="7FB0D6BB" w14:textId="77777777">
        <w:tc>
          <w:tcPr>
            <w:tcW w:w="1555" w:type="dxa"/>
            <w:tcBorders>
              <w:top w:val="single" w:sz="4" w:space="0" w:color="auto"/>
              <w:left w:val="single" w:sz="4" w:space="0" w:color="auto"/>
              <w:bottom w:val="single" w:sz="4" w:space="0" w:color="auto"/>
              <w:right w:val="single" w:sz="4" w:space="0" w:color="auto"/>
            </w:tcBorders>
          </w:tcPr>
          <w:p w14:paraId="51E21366" w14:textId="77777777" w:rsidR="00C3169A" w:rsidRDefault="00C3169A" w:rsidP="00C316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90F0146" w14:textId="77777777" w:rsidR="00C3169A" w:rsidRDefault="00C3169A" w:rsidP="00C3169A">
            <w:pPr>
              <w:spacing w:after="0" w:line="240" w:lineRule="auto"/>
              <w:rPr>
                <w:szCs w:val="22"/>
                <w:lang w:eastAsia="zh-CN"/>
              </w:rPr>
            </w:pPr>
            <w:r>
              <w:rPr>
                <w:szCs w:val="22"/>
                <w:lang w:eastAsia="zh-CN"/>
              </w:rPr>
              <w:t>Support this proposal.</w:t>
            </w:r>
          </w:p>
        </w:tc>
      </w:tr>
      <w:tr w:rsidR="001F56F2" w14:paraId="1F7B85F7" w14:textId="77777777">
        <w:tc>
          <w:tcPr>
            <w:tcW w:w="1555" w:type="dxa"/>
            <w:tcBorders>
              <w:top w:val="single" w:sz="4" w:space="0" w:color="auto"/>
              <w:left w:val="single" w:sz="4" w:space="0" w:color="auto"/>
              <w:bottom w:val="single" w:sz="4" w:space="0" w:color="auto"/>
              <w:right w:val="single" w:sz="4" w:space="0" w:color="auto"/>
            </w:tcBorders>
          </w:tcPr>
          <w:p w14:paraId="3E2AD140" w14:textId="05522042" w:rsidR="001F56F2" w:rsidRDefault="001F56F2" w:rsidP="001F56F2">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AA4DE8" w14:textId="3AAC3C53" w:rsidR="001F56F2" w:rsidRDefault="001F56F2" w:rsidP="001F56F2">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D35ADD" w14:paraId="19572D6F" w14:textId="77777777" w:rsidTr="00D35ADD">
        <w:tc>
          <w:tcPr>
            <w:tcW w:w="1555" w:type="dxa"/>
          </w:tcPr>
          <w:p w14:paraId="742C4FEF"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30386CC" w14:textId="77777777" w:rsidR="00D35ADD" w:rsidRDefault="00D35ADD" w:rsidP="00EE12B0">
            <w:pPr>
              <w:spacing w:after="0" w:line="240" w:lineRule="auto"/>
              <w:rPr>
                <w:szCs w:val="22"/>
                <w:lang w:eastAsia="zh-CN"/>
              </w:rPr>
            </w:pPr>
            <w:r>
              <w:rPr>
                <w:szCs w:val="22"/>
                <w:lang w:eastAsia="zh-CN"/>
              </w:rPr>
              <w:t xml:space="preserve">We support the FL proposal. </w:t>
            </w:r>
          </w:p>
        </w:tc>
      </w:tr>
      <w:tr w:rsidR="00DB075D" w14:paraId="18EE1D5B" w14:textId="77777777" w:rsidTr="00D35ADD">
        <w:tc>
          <w:tcPr>
            <w:tcW w:w="1555" w:type="dxa"/>
          </w:tcPr>
          <w:p w14:paraId="2E0C9D34" w14:textId="738B5CFE" w:rsidR="00DB075D" w:rsidRDefault="00DB075D" w:rsidP="00DB075D">
            <w:pPr>
              <w:spacing w:after="0" w:line="240" w:lineRule="auto"/>
              <w:rPr>
                <w:szCs w:val="22"/>
                <w:lang w:eastAsia="zh-CN"/>
              </w:rPr>
            </w:pPr>
            <w:r>
              <w:rPr>
                <w:szCs w:val="22"/>
                <w:lang w:eastAsia="zh-CN"/>
              </w:rPr>
              <w:t>Nokia1</w:t>
            </w:r>
          </w:p>
        </w:tc>
        <w:tc>
          <w:tcPr>
            <w:tcW w:w="8407" w:type="dxa"/>
          </w:tcPr>
          <w:p w14:paraId="34F793CE" w14:textId="227B6982" w:rsidR="00DB075D" w:rsidRDefault="00DB075D" w:rsidP="00DB075D">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3E4E0A" w14:paraId="79BDD9F3" w14:textId="77777777" w:rsidTr="00D35ADD">
        <w:tc>
          <w:tcPr>
            <w:tcW w:w="1555" w:type="dxa"/>
          </w:tcPr>
          <w:p w14:paraId="09F8A31D" w14:textId="15F595A6" w:rsidR="003E4E0A" w:rsidRDefault="003E4E0A" w:rsidP="003E4E0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97AB9E1" w14:textId="77777777" w:rsidR="003E4E0A" w:rsidRDefault="003E4E0A" w:rsidP="003E4E0A">
            <w:pPr>
              <w:spacing w:after="0" w:line="240" w:lineRule="auto"/>
              <w:rPr>
                <w:szCs w:val="22"/>
                <w:lang w:eastAsia="zh-CN"/>
              </w:rPr>
            </w:pPr>
            <w:r>
              <w:rPr>
                <w:szCs w:val="22"/>
                <w:lang w:eastAsia="zh-CN"/>
              </w:rPr>
              <w:t xml:space="preserve">To Panasonic, </w:t>
            </w:r>
          </w:p>
          <w:p w14:paraId="22964410" w14:textId="4439A589" w:rsidR="003E4E0A" w:rsidRDefault="003E4E0A" w:rsidP="003E4E0A">
            <w:pPr>
              <w:spacing w:after="0" w:line="240" w:lineRule="auto"/>
              <w:rPr>
                <w:szCs w:val="22"/>
                <w:lang w:eastAsia="zh-CN"/>
              </w:rPr>
            </w:pPr>
            <w:r>
              <w:rPr>
                <w:szCs w:val="22"/>
                <w:lang w:eastAsia="zh-CN"/>
              </w:rPr>
              <w:t>For clarification, 200ppm means, frequency error is within the range of [- 200, 200] ppm in my understanding.</w:t>
            </w:r>
          </w:p>
        </w:tc>
      </w:tr>
      <w:tr w:rsidR="008A07B1" w14:paraId="7EE78269" w14:textId="77777777" w:rsidTr="00D35ADD">
        <w:tc>
          <w:tcPr>
            <w:tcW w:w="1555" w:type="dxa"/>
          </w:tcPr>
          <w:p w14:paraId="77FF1A78" w14:textId="6924233F" w:rsidR="008A07B1" w:rsidRDefault="008A07B1" w:rsidP="003E4E0A">
            <w:pPr>
              <w:spacing w:after="0" w:line="240" w:lineRule="auto"/>
              <w:rPr>
                <w:szCs w:val="22"/>
                <w:lang w:eastAsia="zh-CN"/>
              </w:rPr>
            </w:pPr>
            <w:r>
              <w:rPr>
                <w:szCs w:val="22"/>
                <w:lang w:eastAsia="zh-CN"/>
              </w:rPr>
              <w:t>Sony</w:t>
            </w:r>
          </w:p>
        </w:tc>
        <w:tc>
          <w:tcPr>
            <w:tcW w:w="8407" w:type="dxa"/>
          </w:tcPr>
          <w:p w14:paraId="1282FFDE" w14:textId="77777777" w:rsidR="008A07B1" w:rsidRDefault="008A07B1" w:rsidP="008A07B1">
            <w:pPr>
              <w:spacing w:after="0" w:line="240" w:lineRule="auto"/>
              <w:rPr>
                <w:szCs w:val="22"/>
                <w:lang w:eastAsia="zh-CN"/>
              </w:rPr>
            </w:pPr>
            <w:r>
              <w:rPr>
                <w:szCs w:val="22"/>
                <w:lang w:eastAsia="zh-CN"/>
              </w:rPr>
              <w:t xml:space="preserve">Depends on the LP-WUR architecture. </w:t>
            </w:r>
          </w:p>
          <w:p w14:paraId="10A757FF" w14:textId="469E95BB" w:rsidR="008A07B1" w:rsidRDefault="008A07B1" w:rsidP="008A07B1">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847EEE" w14:paraId="5AC22852" w14:textId="77777777" w:rsidTr="00847EEE">
        <w:tc>
          <w:tcPr>
            <w:tcW w:w="1555" w:type="dxa"/>
          </w:tcPr>
          <w:p w14:paraId="12044443" w14:textId="77777777" w:rsidR="00847EEE" w:rsidRDefault="00847EEE" w:rsidP="00E000B3">
            <w:pPr>
              <w:spacing w:after="0" w:line="240" w:lineRule="auto"/>
              <w:rPr>
                <w:szCs w:val="22"/>
                <w:lang w:eastAsia="zh-CN"/>
              </w:rPr>
            </w:pPr>
            <w:r>
              <w:rPr>
                <w:szCs w:val="22"/>
                <w:lang w:eastAsia="zh-CN"/>
              </w:rPr>
              <w:t>CATT</w:t>
            </w:r>
          </w:p>
        </w:tc>
        <w:tc>
          <w:tcPr>
            <w:tcW w:w="8407" w:type="dxa"/>
          </w:tcPr>
          <w:p w14:paraId="48BB769C" w14:textId="77777777" w:rsidR="00847EEE" w:rsidRDefault="00847EEE" w:rsidP="00E000B3">
            <w:pPr>
              <w:spacing w:after="0" w:line="240" w:lineRule="auto"/>
              <w:rPr>
                <w:szCs w:val="22"/>
                <w:lang w:eastAsia="zh-CN"/>
              </w:rPr>
            </w:pPr>
            <w:r>
              <w:rPr>
                <w:szCs w:val="22"/>
                <w:lang w:eastAsia="zh-CN"/>
              </w:rPr>
              <w:t>We are OK with the proposal</w:t>
            </w:r>
          </w:p>
        </w:tc>
      </w:tr>
    </w:tbl>
    <w:p w14:paraId="60CF0F8C" w14:textId="77777777" w:rsidR="000A4E56" w:rsidRDefault="000A4E56">
      <w:pPr>
        <w:rPr>
          <w:lang w:eastAsia="zh-CN"/>
        </w:rPr>
      </w:pPr>
    </w:p>
    <w:p w14:paraId="02945E42" w14:textId="77777777" w:rsidR="000A4E56" w:rsidRDefault="00900DB6">
      <w:pPr>
        <w:pStyle w:val="Heading3"/>
        <w:numPr>
          <w:ilvl w:val="0"/>
          <w:numId w:val="0"/>
        </w:numPr>
        <w:ind w:left="720" w:hanging="720"/>
        <w:rPr>
          <w:lang w:eastAsia="zh-CN"/>
        </w:rPr>
      </w:pPr>
      <w:r>
        <w:rPr>
          <w:lang w:eastAsia="zh-CN"/>
        </w:rPr>
        <w:t>3F-v1: Noise Figure</w:t>
      </w:r>
    </w:p>
    <w:p w14:paraId="10F0A8C6" w14:textId="77777777"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7B878081" w14:textId="77777777" w:rsidR="000A4E56" w:rsidRDefault="00900DB6">
      <w:pPr>
        <w:pStyle w:val="ListParagraph"/>
        <w:numPr>
          <w:ilvl w:val="0"/>
          <w:numId w:val="48"/>
        </w:numPr>
        <w:jc w:val="both"/>
        <w:rPr>
          <w:lang w:eastAsia="zh-CN"/>
        </w:rPr>
      </w:pPr>
      <w:r>
        <w:rPr>
          <w:rFonts w:eastAsiaTheme="minorEastAsia" w:hint="eastAsia"/>
          <w:lang w:eastAsia="zh-CN"/>
        </w:rPr>
        <w:t>1</w:t>
      </w:r>
      <w:r>
        <w:rPr>
          <w:rFonts w:eastAsiaTheme="minorEastAsia"/>
          <w:lang w:eastAsia="zh-CN"/>
        </w:rPr>
        <w:t>8 dB: Huawei(for architecture with LO), MTK (8dB higher than wifi main receiver)</w:t>
      </w:r>
    </w:p>
    <w:p w14:paraId="1859DE22" w14:textId="77777777" w:rsidR="000A4E56" w:rsidRDefault="00900DB6">
      <w:pPr>
        <w:pStyle w:val="ListParagraph"/>
        <w:numPr>
          <w:ilvl w:val="0"/>
          <w:numId w:val="48"/>
        </w:numPr>
        <w:jc w:val="both"/>
        <w:rPr>
          <w:lang w:eastAsia="zh-CN"/>
        </w:rPr>
      </w:pPr>
      <w:r>
        <w:rPr>
          <w:rFonts w:eastAsiaTheme="minorEastAsia" w:hint="eastAsia"/>
          <w:lang w:eastAsia="zh-CN"/>
        </w:rPr>
        <w:lastRenderedPageBreak/>
        <w:t>2</w:t>
      </w:r>
      <w:r>
        <w:rPr>
          <w:rFonts w:eastAsiaTheme="minorEastAsia"/>
          <w:lang w:eastAsia="zh-CN"/>
        </w:rPr>
        <w:t>3 dB: Huawei(for architecture without LO)</w:t>
      </w:r>
    </w:p>
    <w:p w14:paraId="4AAB8F33" w14:textId="77777777" w:rsidR="000A4E56" w:rsidRDefault="00900DB6">
      <w:pPr>
        <w:pStyle w:val="ListParagraph"/>
        <w:numPr>
          <w:ilvl w:val="0"/>
          <w:numId w:val="48"/>
        </w:numPr>
        <w:jc w:val="both"/>
        <w:rPr>
          <w:lang w:eastAsia="zh-CN"/>
        </w:rPr>
      </w:pPr>
      <w:r>
        <w:rPr>
          <w:lang w:eastAsia="zh-CN"/>
        </w:rPr>
        <w:t>15 dB: vivo (8 dB higher than NR main receiver with 7dB NF.)</w:t>
      </w:r>
    </w:p>
    <w:p w14:paraId="32A170FE" w14:textId="77777777" w:rsidR="000A4E56" w:rsidRDefault="00900DB6">
      <w:pPr>
        <w:pStyle w:val="ListParagraph"/>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6789577" w14:textId="77777777" w:rsidR="000A4E56" w:rsidRDefault="000A4E56">
      <w:pPr>
        <w:jc w:val="both"/>
        <w:rPr>
          <w:lang w:eastAsia="zh-CN"/>
        </w:rPr>
      </w:pPr>
    </w:p>
    <w:p w14:paraId="0B0AE43B" w14:textId="77777777"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3BE2516C"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745A7998" w14:textId="77777777" w:rsidR="000A4E56" w:rsidRDefault="00900DB6">
      <w:pPr>
        <w:spacing w:after="0"/>
        <w:rPr>
          <w:lang w:eastAsia="zh-CN"/>
        </w:rPr>
      </w:pPr>
      <w:r>
        <w:rPr>
          <w:lang w:eastAsia="zh-CN"/>
        </w:rPr>
        <w:t xml:space="preserve">For evaluation, </w:t>
      </w:r>
    </w:p>
    <w:p w14:paraId="4DF7A27F" w14:textId="77777777" w:rsidR="000A4E56" w:rsidRDefault="00900DB6">
      <w:pPr>
        <w:pStyle w:val="ListParagraph"/>
        <w:numPr>
          <w:ilvl w:val="0"/>
          <w:numId w:val="56"/>
        </w:numPr>
        <w:rPr>
          <w:lang w:eastAsia="zh-CN"/>
        </w:rPr>
      </w:pPr>
      <w:r>
        <w:rPr>
          <w:lang w:eastAsia="zh-CN"/>
        </w:rPr>
        <w:t>the noise figure is [15-18]dB for mixer-first LP-WUS receiver.</w:t>
      </w:r>
    </w:p>
    <w:p w14:paraId="3021B9BB" w14:textId="77777777" w:rsidR="000A4E56" w:rsidRDefault="00900DB6">
      <w:pPr>
        <w:pStyle w:val="ListParagraph"/>
        <w:numPr>
          <w:ilvl w:val="0"/>
          <w:numId w:val="56"/>
        </w:numPr>
        <w:rPr>
          <w:lang w:eastAsia="zh-CN"/>
        </w:rPr>
      </w:pPr>
      <w:r>
        <w:rPr>
          <w:lang w:eastAsia="zh-CN"/>
        </w:rPr>
        <w:t>the noise figure is [23]dB for rectifier-first LP-WUS receiver without LO.</w:t>
      </w:r>
    </w:p>
    <w:p w14:paraId="18DEFB60" w14:textId="77777777" w:rsidR="000A4E56" w:rsidRDefault="000A4E56">
      <w:pPr>
        <w:pStyle w:val="ListParagraph"/>
        <w:numPr>
          <w:ilvl w:val="0"/>
          <w:numId w:val="56"/>
        </w:numPr>
        <w:rPr>
          <w:lang w:eastAsia="zh-CN"/>
        </w:rPr>
      </w:pPr>
    </w:p>
    <w:tbl>
      <w:tblPr>
        <w:tblStyle w:val="TableGrid"/>
        <w:tblW w:w="0" w:type="auto"/>
        <w:tblLook w:val="04A0" w:firstRow="1" w:lastRow="0" w:firstColumn="1" w:lastColumn="0" w:noHBand="0" w:noVBand="1"/>
      </w:tblPr>
      <w:tblGrid>
        <w:gridCol w:w="1555"/>
        <w:gridCol w:w="8407"/>
      </w:tblGrid>
      <w:tr w:rsidR="000A4E56" w14:paraId="23E71E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D5E4D7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DD166" w14:textId="77777777" w:rsidR="000A4E56" w:rsidRDefault="00900DB6">
            <w:pPr>
              <w:spacing w:before="0" w:after="0" w:line="240" w:lineRule="auto"/>
              <w:rPr>
                <w:b/>
                <w:szCs w:val="22"/>
                <w:lang w:eastAsia="zh-CN"/>
              </w:rPr>
            </w:pPr>
            <w:r>
              <w:rPr>
                <w:b/>
                <w:szCs w:val="22"/>
                <w:lang w:eastAsia="zh-CN"/>
              </w:rPr>
              <w:t>Comments</w:t>
            </w:r>
          </w:p>
        </w:tc>
      </w:tr>
      <w:tr w:rsidR="000A4E56" w14:paraId="6EE6DE96" w14:textId="77777777">
        <w:tc>
          <w:tcPr>
            <w:tcW w:w="1555" w:type="dxa"/>
            <w:tcBorders>
              <w:top w:val="single" w:sz="4" w:space="0" w:color="auto"/>
              <w:left w:val="single" w:sz="4" w:space="0" w:color="auto"/>
              <w:bottom w:val="single" w:sz="4" w:space="0" w:color="auto"/>
              <w:right w:val="single" w:sz="4" w:space="0" w:color="auto"/>
            </w:tcBorders>
          </w:tcPr>
          <w:p w14:paraId="7492BC41"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C4CFF07" w14:textId="77777777" w:rsidR="000A4E56" w:rsidRDefault="00900DB6">
            <w:pPr>
              <w:rPr>
                <w:lang w:eastAsia="zh-CN"/>
              </w:rPr>
            </w:pPr>
            <w:r>
              <w:rPr>
                <w:lang w:eastAsia="zh-CN"/>
              </w:rPr>
              <w:t xml:space="preserve">This suggests that these two architecture are further studied. We should first make progress in 9.13.2 </w:t>
            </w:r>
          </w:p>
          <w:p w14:paraId="70E07B4B" w14:textId="77777777" w:rsidR="000A4E56" w:rsidRDefault="000A4E56">
            <w:pPr>
              <w:spacing w:after="0" w:line="240" w:lineRule="auto"/>
              <w:rPr>
                <w:szCs w:val="22"/>
                <w:highlight w:val="yellow"/>
                <w:lang w:eastAsia="zh-CN"/>
              </w:rPr>
            </w:pPr>
          </w:p>
        </w:tc>
      </w:tr>
      <w:tr w:rsidR="00901082" w14:paraId="4E81049E" w14:textId="77777777">
        <w:tc>
          <w:tcPr>
            <w:tcW w:w="1555" w:type="dxa"/>
            <w:tcBorders>
              <w:top w:val="single" w:sz="4" w:space="0" w:color="auto"/>
              <w:left w:val="single" w:sz="4" w:space="0" w:color="auto"/>
              <w:bottom w:val="single" w:sz="4" w:space="0" w:color="auto"/>
              <w:right w:val="single" w:sz="4" w:space="0" w:color="auto"/>
            </w:tcBorders>
          </w:tcPr>
          <w:p w14:paraId="29F60187"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DA55435" w14:textId="77777777"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14:paraId="2A9C6FFD" w14:textId="77777777" w:rsidR="00901082" w:rsidRDefault="00901082" w:rsidP="00901082">
            <w:pPr>
              <w:spacing w:after="0" w:line="240" w:lineRule="auto"/>
              <w:rPr>
                <w:szCs w:val="22"/>
                <w:lang w:eastAsia="zh-CN"/>
              </w:rPr>
            </w:pPr>
            <w:r>
              <w:rPr>
                <w:szCs w:val="22"/>
                <w:lang w:eastAsia="zh-CN"/>
              </w:rPr>
              <w:t>We supported this proposal, and also open to other values if justified in 9.13.2.</w:t>
            </w:r>
          </w:p>
        </w:tc>
      </w:tr>
      <w:tr w:rsidR="00901082" w14:paraId="5A94DC48" w14:textId="77777777">
        <w:tc>
          <w:tcPr>
            <w:tcW w:w="1555" w:type="dxa"/>
            <w:tcBorders>
              <w:top w:val="single" w:sz="4" w:space="0" w:color="auto"/>
              <w:left w:val="single" w:sz="4" w:space="0" w:color="auto"/>
              <w:bottom w:val="single" w:sz="4" w:space="0" w:color="auto"/>
              <w:right w:val="single" w:sz="4" w:space="0" w:color="auto"/>
            </w:tcBorders>
          </w:tcPr>
          <w:p w14:paraId="469AF4B8" w14:textId="77777777"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AB1015" w14:textId="77777777" w:rsidR="00901082" w:rsidRDefault="00901082" w:rsidP="00901082">
            <w:pPr>
              <w:spacing w:after="0" w:line="240" w:lineRule="auto"/>
              <w:rPr>
                <w:szCs w:val="22"/>
                <w:lang w:eastAsia="zh-CN"/>
              </w:rPr>
            </w:pPr>
          </w:p>
        </w:tc>
      </w:tr>
      <w:tr w:rsidR="00D35ADD" w14:paraId="537F2255" w14:textId="77777777" w:rsidTr="00D35ADD">
        <w:tc>
          <w:tcPr>
            <w:tcW w:w="1555" w:type="dxa"/>
          </w:tcPr>
          <w:p w14:paraId="72F563A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AFC7E1E" w14:textId="77777777" w:rsidR="00D35ADD" w:rsidRDefault="00D35ADD" w:rsidP="00EE12B0">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DB075D" w14:paraId="5BDD4957" w14:textId="77777777" w:rsidTr="00D35ADD">
        <w:tc>
          <w:tcPr>
            <w:tcW w:w="1555" w:type="dxa"/>
          </w:tcPr>
          <w:p w14:paraId="5749AB86" w14:textId="3B43F3B6" w:rsidR="00DB075D" w:rsidRDefault="00DB075D" w:rsidP="00DB075D">
            <w:pPr>
              <w:spacing w:after="0" w:line="240" w:lineRule="auto"/>
              <w:rPr>
                <w:szCs w:val="22"/>
                <w:lang w:eastAsia="zh-CN"/>
              </w:rPr>
            </w:pPr>
            <w:r>
              <w:rPr>
                <w:szCs w:val="22"/>
                <w:lang w:eastAsia="zh-CN"/>
              </w:rPr>
              <w:t>Nokia1</w:t>
            </w:r>
          </w:p>
        </w:tc>
        <w:tc>
          <w:tcPr>
            <w:tcW w:w="8407" w:type="dxa"/>
          </w:tcPr>
          <w:p w14:paraId="40461696" w14:textId="7238B4B3" w:rsidR="00DB075D" w:rsidRDefault="00DB075D" w:rsidP="00DB075D">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611955" w14:paraId="2328D945" w14:textId="77777777" w:rsidTr="00D35ADD">
        <w:tc>
          <w:tcPr>
            <w:tcW w:w="1555" w:type="dxa"/>
          </w:tcPr>
          <w:p w14:paraId="3DDD1F10" w14:textId="7648C2A4" w:rsidR="00611955" w:rsidRDefault="00611955" w:rsidP="00DB075D">
            <w:pPr>
              <w:spacing w:after="0" w:line="240" w:lineRule="auto"/>
              <w:rPr>
                <w:szCs w:val="22"/>
                <w:lang w:eastAsia="zh-CN"/>
              </w:rPr>
            </w:pPr>
            <w:r>
              <w:rPr>
                <w:szCs w:val="22"/>
                <w:lang w:eastAsia="zh-CN"/>
              </w:rPr>
              <w:t>Sony</w:t>
            </w:r>
          </w:p>
        </w:tc>
        <w:tc>
          <w:tcPr>
            <w:tcW w:w="8407" w:type="dxa"/>
          </w:tcPr>
          <w:p w14:paraId="66FD6C19" w14:textId="605FF5F4" w:rsidR="00611955" w:rsidRDefault="00611955" w:rsidP="00DB075D">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847EEE" w14:paraId="12633417" w14:textId="77777777" w:rsidTr="00847EEE">
        <w:tc>
          <w:tcPr>
            <w:tcW w:w="1555" w:type="dxa"/>
          </w:tcPr>
          <w:p w14:paraId="19B87BB6" w14:textId="77777777" w:rsidR="00847EEE" w:rsidRDefault="00847EEE" w:rsidP="00E000B3">
            <w:pPr>
              <w:spacing w:after="0" w:line="240" w:lineRule="auto"/>
              <w:rPr>
                <w:szCs w:val="22"/>
                <w:lang w:eastAsia="zh-CN"/>
              </w:rPr>
            </w:pPr>
            <w:r>
              <w:rPr>
                <w:szCs w:val="22"/>
                <w:lang w:eastAsia="zh-CN"/>
              </w:rPr>
              <w:t>CATT</w:t>
            </w:r>
          </w:p>
        </w:tc>
        <w:tc>
          <w:tcPr>
            <w:tcW w:w="8407" w:type="dxa"/>
          </w:tcPr>
          <w:p w14:paraId="556EB003" w14:textId="77777777" w:rsidR="00847EEE" w:rsidRDefault="00847EEE" w:rsidP="00E000B3">
            <w:pPr>
              <w:spacing w:after="0" w:line="240" w:lineRule="auto"/>
              <w:rPr>
                <w:szCs w:val="22"/>
                <w:lang w:eastAsia="zh-CN"/>
              </w:rPr>
            </w:pPr>
            <w:r>
              <w:rPr>
                <w:szCs w:val="22"/>
                <w:lang w:eastAsia="zh-CN"/>
              </w:rPr>
              <w:t>We are OK with the assumption with bracket</w:t>
            </w:r>
          </w:p>
        </w:tc>
      </w:tr>
    </w:tbl>
    <w:p w14:paraId="1BD38A27" w14:textId="77777777" w:rsidR="000A4E56" w:rsidRDefault="000A4E56">
      <w:pPr>
        <w:rPr>
          <w:lang w:eastAsia="zh-CN"/>
        </w:rPr>
      </w:pPr>
    </w:p>
    <w:p w14:paraId="1D67C566" w14:textId="77777777" w:rsidR="000A4E56" w:rsidRDefault="000A4E56">
      <w:pPr>
        <w:jc w:val="both"/>
        <w:rPr>
          <w:szCs w:val="22"/>
          <w:lang w:eastAsia="zh-CN"/>
        </w:rPr>
      </w:pPr>
    </w:p>
    <w:p w14:paraId="310C9B9E" w14:textId="77777777" w:rsidR="000A4E56" w:rsidRDefault="00900DB6">
      <w:pPr>
        <w:pStyle w:val="Heading3"/>
        <w:numPr>
          <w:ilvl w:val="0"/>
          <w:numId w:val="0"/>
        </w:numPr>
        <w:ind w:left="720" w:hanging="720"/>
        <w:rPr>
          <w:lang w:eastAsia="zh-CN"/>
        </w:rPr>
      </w:pPr>
      <w:r>
        <w:rPr>
          <w:lang w:eastAsia="zh-CN"/>
        </w:rPr>
        <w:t>3G-v1: LP-WUR Rx</w:t>
      </w:r>
    </w:p>
    <w:p w14:paraId="4BBAD3C4" w14:textId="77777777"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595AD819" w14:textId="77777777" w:rsidR="000A4E56" w:rsidRDefault="00900DB6">
      <w:pPr>
        <w:pStyle w:val="ListParagraph"/>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D212561" w14:textId="77777777" w:rsidR="000A4E56" w:rsidRDefault="00900DB6">
      <w:pPr>
        <w:pStyle w:val="ListParagraph"/>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Lenovo(</w:t>
      </w:r>
      <w:r>
        <w:t>the baseline can be taken from that of RedCap</w:t>
      </w:r>
      <w:r>
        <w:rPr>
          <w:rFonts w:eastAsiaTheme="minorEastAsia"/>
          <w:lang w:eastAsia="zh-CN"/>
        </w:rPr>
        <w:t>), Qualcomm</w:t>
      </w:r>
    </w:p>
    <w:p w14:paraId="4BA3BC1A" w14:textId="77777777" w:rsidR="000A4E56" w:rsidRDefault="00900DB6">
      <w:pPr>
        <w:pStyle w:val="ListParagraph"/>
        <w:numPr>
          <w:ilvl w:val="0"/>
          <w:numId w:val="48"/>
        </w:numPr>
        <w:jc w:val="both"/>
        <w:rPr>
          <w:lang w:eastAsia="zh-CN"/>
        </w:rPr>
      </w:pPr>
      <w:r>
        <w:rPr>
          <w:rFonts w:eastAsiaTheme="minorEastAsia" w:hint="eastAsia"/>
          <w:lang w:eastAsia="zh-CN"/>
        </w:rPr>
        <w:t>A</w:t>
      </w:r>
      <w:r>
        <w:rPr>
          <w:rFonts w:eastAsiaTheme="minorEastAsia"/>
          <w:lang w:eastAsia="zh-CN"/>
        </w:rPr>
        <w:t>lt 2: 4Rx</w:t>
      </w:r>
    </w:p>
    <w:p w14:paraId="6373FE52" w14:textId="77777777" w:rsidR="000A4E56" w:rsidRDefault="00900DB6">
      <w:pPr>
        <w:pStyle w:val="ListParagraph"/>
        <w:numPr>
          <w:ilvl w:val="1"/>
          <w:numId w:val="48"/>
        </w:numPr>
        <w:jc w:val="both"/>
        <w:rPr>
          <w:lang w:eastAsia="zh-CN"/>
        </w:rPr>
      </w:pPr>
      <w:r>
        <w:rPr>
          <w:rFonts w:eastAsiaTheme="minorEastAsia" w:hint="eastAsia"/>
          <w:lang w:eastAsia="zh-CN"/>
        </w:rPr>
        <w:t>[</w:t>
      </w:r>
      <w:r>
        <w:rPr>
          <w:rFonts w:eastAsiaTheme="minorEastAsia"/>
          <w:lang w:eastAsia="zh-CN"/>
        </w:rPr>
        <w:t>intel]</w:t>
      </w:r>
    </w:p>
    <w:p w14:paraId="73F07790" w14:textId="77777777" w:rsidR="000A4E56" w:rsidRDefault="000A4E56">
      <w:pPr>
        <w:jc w:val="both"/>
        <w:rPr>
          <w:szCs w:val="22"/>
          <w:lang w:eastAsia="zh-CN"/>
        </w:rPr>
      </w:pPr>
    </w:p>
    <w:p w14:paraId="6B27BF1A"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6EDB48F2" w14:textId="77777777" w:rsidR="000A4E56" w:rsidRDefault="00900DB6">
      <w:pPr>
        <w:jc w:val="both"/>
        <w:rPr>
          <w:szCs w:val="22"/>
          <w:lang w:eastAsia="zh-CN"/>
        </w:rPr>
      </w:pPr>
      <w:r>
        <w:rPr>
          <w:lang w:eastAsia="zh-CN"/>
        </w:rPr>
        <w:t>For evaluation, 1 Rx for LP-WUS receiver is baseline.</w:t>
      </w:r>
    </w:p>
    <w:tbl>
      <w:tblPr>
        <w:tblStyle w:val="TableGrid"/>
        <w:tblW w:w="0" w:type="auto"/>
        <w:tblLook w:val="04A0" w:firstRow="1" w:lastRow="0" w:firstColumn="1" w:lastColumn="0" w:noHBand="0" w:noVBand="1"/>
      </w:tblPr>
      <w:tblGrid>
        <w:gridCol w:w="1555"/>
        <w:gridCol w:w="8407"/>
      </w:tblGrid>
      <w:tr w:rsidR="000A4E56" w14:paraId="7583E17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D8A5988"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F99ACB7" w14:textId="77777777" w:rsidR="000A4E56" w:rsidRDefault="00900DB6">
            <w:pPr>
              <w:spacing w:before="0" w:after="0" w:line="240" w:lineRule="auto"/>
              <w:rPr>
                <w:b/>
                <w:szCs w:val="22"/>
                <w:lang w:eastAsia="zh-CN"/>
              </w:rPr>
            </w:pPr>
            <w:r>
              <w:rPr>
                <w:b/>
                <w:szCs w:val="22"/>
                <w:lang w:eastAsia="zh-CN"/>
              </w:rPr>
              <w:t>Comments</w:t>
            </w:r>
          </w:p>
        </w:tc>
      </w:tr>
      <w:tr w:rsidR="000A4E56" w14:paraId="5D71B550" w14:textId="77777777">
        <w:tc>
          <w:tcPr>
            <w:tcW w:w="1555" w:type="dxa"/>
            <w:tcBorders>
              <w:top w:val="single" w:sz="4" w:space="0" w:color="auto"/>
              <w:left w:val="single" w:sz="4" w:space="0" w:color="auto"/>
              <w:bottom w:val="single" w:sz="4" w:space="0" w:color="auto"/>
              <w:right w:val="single" w:sz="4" w:space="0" w:color="auto"/>
            </w:tcBorders>
          </w:tcPr>
          <w:p w14:paraId="5F6E5FB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85B9BB8" w14:textId="77777777" w:rsidR="000A4E56" w:rsidRDefault="00900DB6">
            <w:pPr>
              <w:spacing w:after="0" w:line="240" w:lineRule="auto"/>
              <w:rPr>
                <w:szCs w:val="22"/>
                <w:highlight w:val="yellow"/>
                <w:lang w:eastAsia="zh-CN"/>
              </w:rPr>
            </w:pPr>
            <w:r>
              <w:rPr>
                <w:szCs w:val="22"/>
                <w:lang w:eastAsia="zh-CN"/>
              </w:rPr>
              <w:t>Support</w:t>
            </w:r>
          </w:p>
        </w:tc>
      </w:tr>
      <w:tr w:rsidR="000A4E56" w14:paraId="50ECFCC8" w14:textId="77777777">
        <w:tc>
          <w:tcPr>
            <w:tcW w:w="1555" w:type="dxa"/>
            <w:tcBorders>
              <w:top w:val="single" w:sz="4" w:space="0" w:color="auto"/>
              <w:left w:val="single" w:sz="4" w:space="0" w:color="auto"/>
              <w:bottom w:val="single" w:sz="4" w:space="0" w:color="auto"/>
              <w:right w:val="single" w:sz="4" w:space="0" w:color="auto"/>
            </w:tcBorders>
          </w:tcPr>
          <w:p w14:paraId="6E45A53C" w14:textId="77777777" w:rsidR="000A4E56" w:rsidRDefault="00900DB6">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00E0F393" w14:textId="77777777" w:rsidR="000A4E56" w:rsidRDefault="00900DB6">
            <w:pPr>
              <w:spacing w:after="0" w:line="240" w:lineRule="auto"/>
              <w:rPr>
                <w:szCs w:val="22"/>
                <w:lang w:eastAsia="zh-CN"/>
              </w:rPr>
            </w:pPr>
            <w:r>
              <w:rPr>
                <w:szCs w:val="22"/>
                <w:lang w:eastAsia="zh-CN"/>
              </w:rPr>
              <w:t>We agree with the proposal.</w:t>
            </w:r>
          </w:p>
        </w:tc>
      </w:tr>
      <w:tr w:rsidR="00F669A8" w14:paraId="4E2B8B6B" w14:textId="77777777">
        <w:tc>
          <w:tcPr>
            <w:tcW w:w="1555" w:type="dxa"/>
            <w:tcBorders>
              <w:top w:val="single" w:sz="4" w:space="0" w:color="auto"/>
              <w:left w:val="single" w:sz="4" w:space="0" w:color="auto"/>
              <w:bottom w:val="single" w:sz="4" w:space="0" w:color="auto"/>
              <w:right w:val="single" w:sz="4" w:space="0" w:color="auto"/>
            </w:tcBorders>
          </w:tcPr>
          <w:p w14:paraId="2EAA6F3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B790E6E"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14:paraId="2F01B43F" w14:textId="77777777">
        <w:tc>
          <w:tcPr>
            <w:tcW w:w="1555" w:type="dxa"/>
            <w:tcBorders>
              <w:top w:val="single" w:sz="4" w:space="0" w:color="auto"/>
              <w:left w:val="single" w:sz="4" w:space="0" w:color="auto"/>
              <w:bottom w:val="single" w:sz="4" w:space="0" w:color="auto"/>
              <w:right w:val="single" w:sz="4" w:space="0" w:color="auto"/>
            </w:tcBorders>
          </w:tcPr>
          <w:p w14:paraId="77907291"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B8817B0" w14:textId="77777777" w:rsidR="00901082" w:rsidRDefault="00901082" w:rsidP="00901082">
            <w:pPr>
              <w:spacing w:after="0" w:line="240" w:lineRule="auto"/>
              <w:rPr>
                <w:szCs w:val="22"/>
                <w:lang w:eastAsia="zh-CN"/>
              </w:rPr>
            </w:pPr>
            <w:r>
              <w:rPr>
                <w:szCs w:val="22"/>
                <w:lang w:eastAsia="zh-CN"/>
              </w:rPr>
              <w:t>Support.</w:t>
            </w:r>
          </w:p>
        </w:tc>
      </w:tr>
      <w:tr w:rsidR="00AE7F43" w14:paraId="464EB7AD" w14:textId="77777777">
        <w:tc>
          <w:tcPr>
            <w:tcW w:w="1555" w:type="dxa"/>
            <w:tcBorders>
              <w:top w:val="single" w:sz="4" w:space="0" w:color="auto"/>
              <w:left w:val="single" w:sz="4" w:space="0" w:color="auto"/>
              <w:bottom w:val="single" w:sz="4" w:space="0" w:color="auto"/>
              <w:right w:val="single" w:sz="4" w:space="0" w:color="auto"/>
            </w:tcBorders>
          </w:tcPr>
          <w:p w14:paraId="65F67F06" w14:textId="29BAD7D1" w:rsidR="00AE7F43" w:rsidRDefault="00AE7F43" w:rsidP="00AE7F4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73ECC3" w14:textId="7FF627D1" w:rsidR="00AE7F43" w:rsidRDefault="00AE7F43" w:rsidP="00AE7F43">
            <w:pPr>
              <w:spacing w:after="0" w:line="240" w:lineRule="auto"/>
              <w:rPr>
                <w:szCs w:val="22"/>
                <w:lang w:eastAsia="zh-CN"/>
              </w:rPr>
            </w:pPr>
            <w:r>
              <w:rPr>
                <w:szCs w:val="22"/>
                <w:lang w:eastAsia="zh-CN"/>
              </w:rPr>
              <w:t>We are okay.</w:t>
            </w:r>
          </w:p>
        </w:tc>
      </w:tr>
      <w:tr w:rsidR="00D35ADD" w14:paraId="09CC4FAD" w14:textId="77777777" w:rsidTr="00D35ADD">
        <w:tc>
          <w:tcPr>
            <w:tcW w:w="1555" w:type="dxa"/>
          </w:tcPr>
          <w:p w14:paraId="244A724C"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70F8774" w14:textId="77777777" w:rsidR="00D35ADD" w:rsidRDefault="00D35ADD" w:rsidP="00EE12B0">
            <w:pPr>
              <w:spacing w:after="0" w:line="240" w:lineRule="auto"/>
              <w:rPr>
                <w:szCs w:val="22"/>
                <w:lang w:eastAsia="zh-CN"/>
              </w:rPr>
            </w:pPr>
            <w:r>
              <w:rPr>
                <w:szCs w:val="22"/>
                <w:lang w:eastAsia="zh-CN"/>
              </w:rPr>
              <w:t xml:space="preserve">We are OK with the proposal </w:t>
            </w:r>
          </w:p>
        </w:tc>
      </w:tr>
      <w:tr w:rsidR="00BD4D59" w14:paraId="6C48A024" w14:textId="77777777" w:rsidTr="00D35ADD">
        <w:tc>
          <w:tcPr>
            <w:tcW w:w="1555" w:type="dxa"/>
          </w:tcPr>
          <w:p w14:paraId="5569B72A" w14:textId="6B9D7DE3" w:rsidR="00BD4D59" w:rsidRDefault="00BD4D59" w:rsidP="00BD4D59">
            <w:pPr>
              <w:spacing w:after="0" w:line="240" w:lineRule="auto"/>
              <w:rPr>
                <w:szCs w:val="22"/>
                <w:lang w:eastAsia="zh-CN"/>
              </w:rPr>
            </w:pPr>
            <w:r>
              <w:rPr>
                <w:szCs w:val="22"/>
                <w:lang w:eastAsia="zh-CN"/>
              </w:rPr>
              <w:t>Nokia1</w:t>
            </w:r>
          </w:p>
        </w:tc>
        <w:tc>
          <w:tcPr>
            <w:tcW w:w="8407" w:type="dxa"/>
          </w:tcPr>
          <w:p w14:paraId="53A4972E" w14:textId="3A543337" w:rsidR="00BD4D59" w:rsidRDefault="00BD4D59" w:rsidP="00BD4D59">
            <w:pPr>
              <w:spacing w:after="0" w:line="240" w:lineRule="auto"/>
              <w:rPr>
                <w:szCs w:val="22"/>
                <w:lang w:eastAsia="zh-CN"/>
              </w:rPr>
            </w:pPr>
            <w:r>
              <w:rPr>
                <w:szCs w:val="22"/>
                <w:lang w:eastAsia="zh-CN"/>
              </w:rPr>
              <w:t>We are fine with this assumption.</w:t>
            </w:r>
          </w:p>
        </w:tc>
      </w:tr>
      <w:tr w:rsidR="00C107A0" w14:paraId="5EA7F75B" w14:textId="77777777" w:rsidTr="00D35ADD">
        <w:tc>
          <w:tcPr>
            <w:tcW w:w="1555" w:type="dxa"/>
          </w:tcPr>
          <w:p w14:paraId="25E964AC" w14:textId="738EC427" w:rsidR="00C107A0" w:rsidRDefault="00C107A0" w:rsidP="00C107A0">
            <w:pPr>
              <w:spacing w:after="0" w:line="240" w:lineRule="auto"/>
              <w:rPr>
                <w:szCs w:val="22"/>
                <w:lang w:eastAsia="zh-CN"/>
              </w:rPr>
            </w:pPr>
            <w:r>
              <w:rPr>
                <w:szCs w:val="22"/>
                <w:lang w:eastAsia="zh-CN"/>
              </w:rPr>
              <w:t>Sony</w:t>
            </w:r>
          </w:p>
        </w:tc>
        <w:tc>
          <w:tcPr>
            <w:tcW w:w="8407" w:type="dxa"/>
          </w:tcPr>
          <w:p w14:paraId="05C7D7A1" w14:textId="103A22F5" w:rsidR="00C107A0" w:rsidRDefault="00C107A0" w:rsidP="00C107A0">
            <w:pPr>
              <w:spacing w:after="0" w:line="240" w:lineRule="auto"/>
              <w:rPr>
                <w:szCs w:val="22"/>
                <w:lang w:eastAsia="zh-CN"/>
              </w:rPr>
            </w:pPr>
            <w:r>
              <w:rPr>
                <w:szCs w:val="22"/>
                <w:lang w:eastAsia="zh-CN"/>
              </w:rPr>
              <w:t>Support the proposal. The value we agree on here should be consistent with 3C-v1</w:t>
            </w:r>
          </w:p>
        </w:tc>
      </w:tr>
      <w:tr w:rsidR="00847EEE" w14:paraId="1E5F7A27" w14:textId="77777777" w:rsidTr="00D35ADD">
        <w:tc>
          <w:tcPr>
            <w:tcW w:w="1555" w:type="dxa"/>
          </w:tcPr>
          <w:p w14:paraId="69B803BA" w14:textId="09DC4DBA" w:rsidR="00847EEE" w:rsidRDefault="00847EEE" w:rsidP="00C107A0">
            <w:pPr>
              <w:spacing w:after="0" w:line="240" w:lineRule="auto"/>
              <w:rPr>
                <w:szCs w:val="22"/>
                <w:lang w:eastAsia="zh-CN"/>
              </w:rPr>
            </w:pPr>
            <w:r>
              <w:rPr>
                <w:szCs w:val="22"/>
                <w:lang w:eastAsia="zh-CN"/>
              </w:rPr>
              <w:t>CATT</w:t>
            </w:r>
          </w:p>
        </w:tc>
        <w:tc>
          <w:tcPr>
            <w:tcW w:w="8407" w:type="dxa"/>
          </w:tcPr>
          <w:p w14:paraId="5373D92D" w14:textId="4CABB792" w:rsidR="00847EEE" w:rsidRDefault="00847EEE" w:rsidP="00C107A0">
            <w:pPr>
              <w:spacing w:after="0" w:line="240" w:lineRule="auto"/>
              <w:rPr>
                <w:szCs w:val="22"/>
                <w:lang w:eastAsia="zh-CN"/>
              </w:rPr>
            </w:pPr>
            <w:r>
              <w:rPr>
                <w:szCs w:val="22"/>
                <w:lang w:eastAsia="zh-CN"/>
              </w:rPr>
              <w:t>We are OK with the proposal.</w:t>
            </w:r>
          </w:p>
        </w:tc>
      </w:tr>
      <w:tr w:rsidR="008C17B4" w14:paraId="15CFCAE8" w14:textId="77777777" w:rsidTr="00D35ADD">
        <w:tc>
          <w:tcPr>
            <w:tcW w:w="1555" w:type="dxa"/>
          </w:tcPr>
          <w:p w14:paraId="1BA3A5E5" w14:textId="410DB975" w:rsidR="008C17B4" w:rsidRDefault="008C17B4" w:rsidP="00C107A0">
            <w:pPr>
              <w:spacing w:after="0" w:line="240" w:lineRule="auto"/>
              <w:rPr>
                <w:szCs w:val="22"/>
                <w:lang w:eastAsia="zh-CN"/>
              </w:rPr>
            </w:pPr>
            <w:r>
              <w:rPr>
                <w:szCs w:val="22"/>
                <w:lang w:eastAsia="zh-CN"/>
              </w:rPr>
              <w:t>InterDigital</w:t>
            </w:r>
          </w:p>
        </w:tc>
        <w:tc>
          <w:tcPr>
            <w:tcW w:w="8407" w:type="dxa"/>
          </w:tcPr>
          <w:p w14:paraId="701FFA3C" w14:textId="4B18E444" w:rsidR="008C17B4" w:rsidRDefault="008C17B4" w:rsidP="00C107A0">
            <w:pPr>
              <w:spacing w:after="0" w:line="240" w:lineRule="auto"/>
              <w:rPr>
                <w:szCs w:val="22"/>
                <w:lang w:eastAsia="zh-CN"/>
              </w:rPr>
            </w:pPr>
            <w:r>
              <w:rPr>
                <w:szCs w:val="22"/>
                <w:lang w:eastAsia="zh-CN"/>
              </w:rPr>
              <w:t>Fine with the proposal.</w:t>
            </w:r>
          </w:p>
        </w:tc>
      </w:tr>
    </w:tbl>
    <w:p w14:paraId="6F6CB1B8" w14:textId="77777777" w:rsidR="000A4E56" w:rsidRDefault="000A4E56">
      <w:pPr>
        <w:jc w:val="both"/>
        <w:rPr>
          <w:szCs w:val="22"/>
          <w:lang w:eastAsia="zh-CN"/>
        </w:rPr>
      </w:pPr>
    </w:p>
    <w:p w14:paraId="37EAE212" w14:textId="77777777" w:rsidR="000A4E56" w:rsidRDefault="000A4E56">
      <w:pPr>
        <w:rPr>
          <w:lang w:eastAsia="zh-CN"/>
        </w:rPr>
      </w:pPr>
    </w:p>
    <w:p w14:paraId="48EF9AB0" w14:textId="77777777" w:rsidR="000A4E56" w:rsidRDefault="000A4E56">
      <w:pPr>
        <w:rPr>
          <w:lang w:eastAsia="zh-CN"/>
        </w:rPr>
      </w:pPr>
    </w:p>
    <w:p w14:paraId="2B0E3D16" w14:textId="77777777" w:rsidR="000A4E56" w:rsidRDefault="00900DB6">
      <w:pPr>
        <w:pStyle w:val="Heading3"/>
        <w:numPr>
          <w:ilvl w:val="0"/>
          <w:numId w:val="0"/>
        </w:numPr>
        <w:ind w:left="720" w:hanging="720"/>
        <w:rPr>
          <w:lang w:eastAsia="zh-CN"/>
        </w:rPr>
      </w:pPr>
      <w:r>
        <w:rPr>
          <w:lang w:eastAsia="zh-CN"/>
        </w:rPr>
        <w:t>3H-v1: Others</w:t>
      </w:r>
    </w:p>
    <w:p w14:paraId="5C4A4517" w14:textId="77777777"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284963DD" w14:textId="77777777" w:rsidR="000A4E56" w:rsidRDefault="00900DB6">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14:paraId="2288ED54" w14:textId="77777777"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7A057366" w14:textId="77777777"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3E28FFA0" w14:textId="77777777"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45E3626F" w14:textId="77777777"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3F4416D7" w14:textId="77777777" w:rsidR="000A4E56" w:rsidRDefault="00900DB6">
      <w:pPr>
        <w:jc w:val="both"/>
        <w:rPr>
          <w:b/>
          <w:szCs w:val="22"/>
          <w:lang w:eastAsia="zh-CN"/>
        </w:rPr>
      </w:pPr>
      <w:r>
        <w:rPr>
          <w:rFonts w:hint="eastAsia"/>
          <w:b/>
          <w:szCs w:val="22"/>
          <w:lang w:eastAsia="zh-CN"/>
        </w:rPr>
        <w:t>C</w:t>
      </w:r>
      <w:r>
        <w:rPr>
          <w:b/>
          <w:szCs w:val="22"/>
          <w:lang w:eastAsia="zh-CN"/>
        </w:rPr>
        <w:t>MCC</w:t>
      </w:r>
    </w:p>
    <w:p w14:paraId="322CF9C4" w14:textId="77777777"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0276AEDF" w14:textId="77777777" w:rsidR="000A4E56" w:rsidRDefault="00900DB6">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1E1F4C3F" w14:textId="77777777" w:rsidR="000A4E56" w:rsidRDefault="00900DB6">
      <w:pPr>
        <w:jc w:val="both"/>
        <w:rPr>
          <w:b/>
          <w:szCs w:val="22"/>
          <w:lang w:eastAsia="zh-CN"/>
        </w:rPr>
      </w:pPr>
      <w:r>
        <w:rPr>
          <w:rFonts w:hint="eastAsia"/>
          <w:b/>
          <w:szCs w:val="22"/>
          <w:lang w:eastAsia="zh-CN"/>
        </w:rPr>
        <w:t>N</w:t>
      </w:r>
      <w:r>
        <w:rPr>
          <w:b/>
          <w:szCs w:val="22"/>
          <w:lang w:eastAsia="zh-CN"/>
        </w:rPr>
        <w:t>okia</w:t>
      </w:r>
    </w:p>
    <w:p w14:paraId="31BCDF50" w14:textId="77777777"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35CFC30D" w14:textId="77777777" w:rsidR="000A4E56" w:rsidRDefault="000A4E56">
      <w:pPr>
        <w:widowControl w:val="0"/>
        <w:overflowPunct/>
        <w:autoSpaceDE/>
        <w:autoSpaceDN/>
        <w:adjustRightInd/>
        <w:spacing w:after="0" w:line="240" w:lineRule="auto"/>
        <w:jc w:val="both"/>
        <w:textAlignment w:val="auto"/>
        <w:rPr>
          <w:kern w:val="2"/>
          <w:sz w:val="21"/>
          <w:szCs w:val="22"/>
          <w:lang w:eastAsia="zh-CN"/>
        </w:rPr>
      </w:pPr>
    </w:p>
    <w:p w14:paraId="7E7A8C08" w14:textId="77777777"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zh-CN"/>
        </w:rPr>
        <w:lastRenderedPageBreak/>
        <w:drawing>
          <wp:inline distT="0" distB="0" distL="0" distR="0" wp14:anchorId="2AA6C180" wp14:editId="5A5A0F16">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3E5B0598" w14:textId="77777777" w:rsidR="000A4E56" w:rsidRDefault="000A4E56">
      <w:pPr>
        <w:rPr>
          <w:lang w:eastAsia="zh-CN"/>
        </w:rPr>
      </w:pPr>
    </w:p>
    <w:p w14:paraId="44F26745" w14:textId="77777777"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22708DBF" w14:textId="77777777"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2FA9D65" w14:textId="77777777" w:rsidR="000A4E56" w:rsidRDefault="000A4E56">
      <w:pPr>
        <w:jc w:val="both"/>
        <w:rPr>
          <w:bCs/>
          <w:lang w:eastAsia="zh-CN"/>
        </w:rPr>
      </w:pPr>
    </w:p>
    <w:p w14:paraId="737510B1" w14:textId="77777777" w:rsidR="000A4E56" w:rsidRDefault="00900DB6">
      <w:pPr>
        <w:pStyle w:val="Heading1"/>
        <w:rPr>
          <w:sz w:val="44"/>
        </w:rPr>
      </w:pPr>
      <w:bookmarkStart w:id="56" w:name="_Toc529948047"/>
      <w:r>
        <w:rPr>
          <w:sz w:val="44"/>
        </w:rPr>
        <w:t>Summary of the previous agreements</w:t>
      </w:r>
    </w:p>
    <w:p w14:paraId="6D0E50CE" w14:textId="77777777" w:rsidR="000A4E56" w:rsidRDefault="00900DB6">
      <w:pPr>
        <w:pStyle w:val="Heading2"/>
        <w:numPr>
          <w:ilvl w:val="0"/>
          <w:numId w:val="0"/>
        </w:numPr>
        <w:ind w:left="576" w:hanging="576"/>
      </w:pPr>
      <w:r>
        <w:t>RAN1#110</w:t>
      </w:r>
      <w:r>
        <w:rPr>
          <w:rFonts w:hint="eastAsia"/>
          <w:lang w:eastAsia="zh-CN"/>
        </w:rPr>
        <w:t>bis</w:t>
      </w:r>
      <w:r>
        <w:t>-e</w:t>
      </w:r>
    </w:p>
    <w:p w14:paraId="593EEE70" w14:textId="77777777" w:rsidR="000A4E56" w:rsidRDefault="00900DB6">
      <w:pPr>
        <w:pStyle w:val="Heading1"/>
        <w:rPr>
          <w:sz w:val="44"/>
        </w:rPr>
      </w:pPr>
      <w:r>
        <w:rPr>
          <w:sz w:val="44"/>
        </w:rPr>
        <w:t>Proposals from companies’ submitted contributions</w:t>
      </w:r>
    </w:p>
    <w:p w14:paraId="5E4E256A" w14:textId="77777777" w:rsidR="000A4E56" w:rsidRDefault="000A4E56">
      <w:pPr>
        <w:rPr>
          <w:lang w:val="en-GB"/>
        </w:rPr>
      </w:pPr>
    </w:p>
    <w:p w14:paraId="76FE2E78"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FUTUREWEI</w:t>
      </w:r>
    </w:p>
    <w:p w14:paraId="10499F11" w14:textId="77777777"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14:paraId="7368112F" w14:textId="77777777" w:rsidR="000A4E56" w:rsidRDefault="00900DB6">
      <w:pPr>
        <w:rPr>
          <w:u w:val="single"/>
        </w:rPr>
      </w:pPr>
      <w:r>
        <w:rPr>
          <w:u w:val="single"/>
        </w:rPr>
        <w:t>Performance Metrics and Models</w:t>
      </w:r>
    </w:p>
    <w:p w14:paraId="7A68393F" w14:textId="77777777" w:rsidR="000A4E56" w:rsidRDefault="00900DB6">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B692BCA" w14:textId="77777777"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5CC18846" w14:textId="77777777" w:rsidR="000A4E56" w:rsidRDefault="00900DB6">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0795BF7F" w14:textId="77777777" w:rsidR="000A4E56" w:rsidRDefault="000A4E56">
      <w:pPr>
        <w:rPr>
          <w:u w:val="single"/>
        </w:rPr>
      </w:pPr>
    </w:p>
    <w:p w14:paraId="16E02B5A" w14:textId="77777777" w:rsidR="000A4E56" w:rsidRDefault="00900DB6">
      <w:pPr>
        <w:rPr>
          <w:u w:val="single"/>
        </w:rPr>
      </w:pPr>
      <w:r>
        <w:rPr>
          <w:u w:val="single"/>
        </w:rPr>
        <w:lastRenderedPageBreak/>
        <w:t>Assumptions and Use Case</w:t>
      </w:r>
    </w:p>
    <w:p w14:paraId="30EBE8B9" w14:textId="77777777"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654BD08E" w14:textId="77777777" w:rsidR="000A4E56" w:rsidRDefault="000A4E56">
      <w:pPr>
        <w:rPr>
          <w:b/>
          <w:bCs/>
          <w:i/>
          <w:iCs/>
        </w:rPr>
      </w:pPr>
    </w:p>
    <w:p w14:paraId="288CBF23" w14:textId="77777777" w:rsidR="000A4E56" w:rsidRDefault="00900DB6">
      <w:pPr>
        <w:rPr>
          <w:u w:val="single"/>
        </w:rPr>
      </w:pPr>
      <w:r>
        <w:rPr>
          <w:u w:val="single"/>
        </w:rPr>
        <w:t>Initial Results for Power Consumption and Latency</w:t>
      </w:r>
    </w:p>
    <w:p w14:paraId="3A8D7C9B" w14:textId="77777777"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7087970D" w14:textId="77777777"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CBAB9D9" w14:textId="77777777"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42787181" w14:textId="77777777" w:rsidR="000A4E56" w:rsidRDefault="00900DB6">
      <w:pPr>
        <w:rPr>
          <w:b/>
          <w:bCs/>
          <w:i/>
          <w:iCs/>
          <w:lang w:eastAsia="ja-JP"/>
        </w:rPr>
      </w:pPr>
      <w:r>
        <w:rPr>
          <w:b/>
          <w:bCs/>
          <w:i/>
          <w:iCs/>
          <w:lang w:eastAsia="ja-JP"/>
        </w:rPr>
        <w:t>Observation 4: LP-WUS/WUR can enable a new power consumption vs. latency trade-off region that may not be achievable by either of the DRX and the eDRX power saving schemes.</w:t>
      </w:r>
    </w:p>
    <w:p w14:paraId="21A73A22" w14:textId="77777777" w:rsidR="000A4E56" w:rsidRDefault="000A4E56">
      <w:pPr>
        <w:rPr>
          <w:b/>
          <w:lang w:val="en-GB"/>
        </w:rPr>
      </w:pPr>
    </w:p>
    <w:p w14:paraId="276DDCC8" w14:textId="77777777" w:rsidR="000A4E56" w:rsidRDefault="000A4E56">
      <w:pPr>
        <w:rPr>
          <w:b/>
          <w:lang w:val="en-GB"/>
        </w:rPr>
      </w:pPr>
    </w:p>
    <w:p w14:paraId="3CBBA180"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Huawei, HiSilicon</w:t>
      </w:r>
    </w:p>
    <w:p w14:paraId="052F71DD" w14:textId="77777777" w:rsidR="000A4E56" w:rsidRDefault="00900DB6">
      <w:pPr>
        <w:rPr>
          <w:b/>
          <w:lang w:val="en-GB"/>
        </w:rPr>
      </w:pPr>
      <w:r>
        <w:rPr>
          <w:b/>
          <w:lang w:val="en-GB"/>
        </w:rPr>
        <w:t>R1-2208417</w:t>
      </w:r>
      <w:r>
        <w:rPr>
          <w:b/>
          <w:lang w:val="en-GB"/>
        </w:rPr>
        <w:tab/>
        <w:t>Evaluation methodology for LP-WUS</w:t>
      </w:r>
      <w:r>
        <w:rPr>
          <w:b/>
          <w:lang w:val="en-GB"/>
        </w:rPr>
        <w:tab/>
        <w:t>Huawei, HiSilicon</w:t>
      </w:r>
    </w:p>
    <w:p w14:paraId="082FCDE8"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rFonts w:eastAsia="SimSun"/>
          <w:b/>
          <w:lang w:eastAsia="zh-CN"/>
        </w:rPr>
      </w:pPr>
      <w:r>
        <w:rPr>
          <w:b/>
          <w:lang w:eastAsia="zh-CN"/>
        </w:rPr>
        <w:t>LP-WUR allows the main receiver to change between off/ultra-deep sleep state, and ‘on’ state.</w:t>
      </w:r>
    </w:p>
    <w:p w14:paraId="2CFAED9D"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317A5995"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3DCB6FC9" w14:textId="77777777" w:rsidR="000A4E56" w:rsidRDefault="000A4E56">
      <w:pPr>
        <w:rPr>
          <w:kern w:val="2"/>
          <w:lang w:eastAsia="zh-CN"/>
        </w:rPr>
      </w:pPr>
    </w:p>
    <w:p w14:paraId="408C56E0" w14:textId="77777777" w:rsidR="000A4E56" w:rsidRDefault="00900DB6">
      <w:pPr>
        <w:pStyle w:val="ListParagraph"/>
        <w:numPr>
          <w:ilvl w:val="0"/>
          <w:numId w:val="53"/>
        </w:numPr>
        <w:autoSpaceDN w:val="0"/>
        <w:spacing w:line="240" w:lineRule="auto"/>
        <w:rPr>
          <w:b/>
          <w:i/>
          <w:lang w:val="en-GB" w:eastAsia="zh-CN"/>
        </w:rPr>
      </w:pPr>
      <w:r>
        <w:rPr>
          <w:b/>
          <w:i/>
          <w:lang w:eastAsia="zh-CN"/>
        </w:rPr>
        <w:t>Evaluations should include traffic models applicable to smartphones.</w:t>
      </w:r>
    </w:p>
    <w:p w14:paraId="62ED9595" w14:textId="77777777" w:rsidR="000A4E56" w:rsidRDefault="00900DB6">
      <w:pPr>
        <w:pStyle w:val="ListParagraph"/>
        <w:numPr>
          <w:ilvl w:val="0"/>
          <w:numId w:val="53"/>
        </w:numPr>
        <w:autoSpaceDN w:val="0"/>
        <w:spacing w:line="240" w:lineRule="auto"/>
        <w:rPr>
          <w:b/>
          <w:i/>
          <w:lang w:val="en-GB" w:eastAsia="zh-CN"/>
        </w:rPr>
      </w:pPr>
      <w:r>
        <w:rPr>
          <w:b/>
          <w:i/>
          <w:lang w:eastAsia="zh-CN"/>
        </w:rPr>
        <w:t xml:space="preserve">LP-WUS for RRC IDLE/INACTIVE mode is prioritized at first. </w:t>
      </w:r>
    </w:p>
    <w:p w14:paraId="4F905689"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6F54A4B3" w14:textId="77777777" w:rsidR="000A4E56" w:rsidRDefault="00900DB6">
      <w:pPr>
        <w:pStyle w:val="ListParagraph"/>
        <w:numPr>
          <w:ilvl w:val="0"/>
          <w:numId w:val="53"/>
        </w:numPr>
        <w:autoSpaceDN w:val="0"/>
        <w:spacing w:line="240" w:lineRule="auto"/>
        <w:rPr>
          <w:b/>
          <w:i/>
          <w:lang w:val="en-GB" w:eastAsia="zh-CN"/>
        </w:rPr>
      </w:pPr>
      <w:r>
        <w:rPr>
          <w:b/>
          <w:i/>
          <w:lang w:eastAsia="zh-CN"/>
        </w:rPr>
        <w:t>The power saving gain is evaluated by</w:t>
      </w:r>
    </w:p>
    <w:p w14:paraId="1D3F6C8D" w14:textId="77777777"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651DC32" w14:textId="77777777" w:rsidR="000A4E56" w:rsidRDefault="00900DB6">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5845637E" w14:textId="77777777" w:rsidR="000A4E56" w:rsidRDefault="00900DB6">
      <w:pPr>
        <w:pStyle w:val="ListParagraph"/>
        <w:numPr>
          <w:ilvl w:val="0"/>
          <w:numId w:val="53"/>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7906B814" w14:textId="77777777" w:rsidR="000A4E56" w:rsidRDefault="00900DB6">
      <w:pPr>
        <w:pStyle w:val="ListParagraph"/>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TableGrid"/>
        <w:tblW w:w="0" w:type="auto"/>
        <w:jc w:val="center"/>
        <w:tblLayout w:type="fixed"/>
        <w:tblLook w:val="04A0" w:firstRow="1" w:lastRow="0" w:firstColumn="1" w:lastColumn="0" w:noHBand="0" w:noVBand="1"/>
      </w:tblPr>
      <w:tblGrid>
        <w:gridCol w:w="2830"/>
        <w:gridCol w:w="1982"/>
        <w:gridCol w:w="4057"/>
      </w:tblGrid>
      <w:tr w:rsidR="000A4E56" w14:paraId="4CED1FB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D0D945" w14:textId="77777777"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142BE53D" w14:textId="77777777"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73061F56" w14:textId="77777777" w:rsidR="000A4E56" w:rsidRDefault="00900DB6">
            <w:pPr>
              <w:jc w:val="center"/>
              <w:rPr>
                <w:lang w:eastAsia="zh-CN"/>
              </w:rPr>
            </w:pPr>
            <w:r>
              <w:rPr>
                <w:lang w:eastAsia="zh-CN"/>
              </w:rPr>
              <w:t>Note</w:t>
            </w:r>
          </w:p>
        </w:tc>
      </w:tr>
      <w:tr w:rsidR="000A4E56" w14:paraId="3E6928D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FE600CD" w14:textId="77777777"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75B98C17" w14:textId="77777777"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6A404377" w14:textId="77777777"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w:t>
            </w:r>
            <w:r>
              <w:rPr>
                <w:lang w:eastAsia="zh-CN"/>
              </w:rPr>
              <w:lastRenderedPageBreak/>
              <w:t>one without LO usually consumes more power than the one with LO.</w:t>
            </w:r>
          </w:p>
        </w:tc>
      </w:tr>
      <w:tr w:rsidR="000A4E56" w14:paraId="5449DC9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63507634" w14:textId="77777777" w:rsidR="000A4E56" w:rsidRDefault="00900DB6">
            <w:pPr>
              <w:jc w:val="center"/>
              <w:rPr>
                <w:lang w:eastAsia="zh-CN"/>
              </w:rPr>
            </w:pPr>
            <w:r>
              <w:rPr>
                <w:lang w:eastAsia="zh-CN"/>
              </w:rPr>
              <w:lastRenderedPageBreak/>
              <w:t>LP-WUR non-working state</w:t>
            </w:r>
          </w:p>
        </w:tc>
        <w:tc>
          <w:tcPr>
            <w:tcW w:w="1982" w:type="dxa"/>
            <w:tcBorders>
              <w:top w:val="single" w:sz="4" w:space="0" w:color="auto"/>
              <w:left w:val="single" w:sz="4" w:space="0" w:color="auto"/>
              <w:bottom w:val="single" w:sz="4" w:space="0" w:color="auto"/>
              <w:right w:val="single" w:sz="4" w:space="0" w:color="auto"/>
            </w:tcBorders>
          </w:tcPr>
          <w:p w14:paraId="20D38847"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6E1FC808" w14:textId="77777777" w:rsidR="000A4E56" w:rsidRDefault="00900DB6">
            <w:pPr>
              <w:jc w:val="left"/>
              <w:rPr>
                <w:lang w:eastAsia="zh-CN"/>
              </w:rPr>
            </w:pPr>
            <w:r>
              <w:rPr>
                <w:lang w:eastAsia="zh-CN"/>
              </w:rPr>
              <w:t>The wakeup receiver is turned off.</w:t>
            </w:r>
          </w:p>
        </w:tc>
      </w:tr>
      <w:tr w:rsidR="000A4E56" w14:paraId="4125982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0A11055" w14:textId="77777777"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2DFC678B"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471D1118" w14:textId="77777777" w:rsidR="000A4E56" w:rsidRDefault="00900DB6">
            <w:pPr>
              <w:jc w:val="left"/>
              <w:rPr>
                <w:lang w:eastAsia="zh-CN"/>
              </w:rPr>
            </w:pPr>
            <w:r>
              <w:rPr>
                <w:lang w:eastAsia="zh-CN"/>
              </w:rPr>
              <w:t xml:space="preserve">The main receiver sleeps deeper than ‘Deep sleep’, and the power consumption is ultra-low. </w:t>
            </w:r>
          </w:p>
        </w:tc>
      </w:tr>
    </w:tbl>
    <w:p w14:paraId="5A4A6F6C"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74A173F9"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0EB0D51"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46AD1FE"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1106B09A" w14:textId="77777777" w:rsidR="000A4E56" w:rsidRDefault="00900DB6">
      <w:pPr>
        <w:pStyle w:val="ListParagraph"/>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48B1C7AE" w14:textId="77777777" w:rsidR="000A4E56" w:rsidRDefault="00900DB6">
      <w:pPr>
        <w:pStyle w:val="ListParagraph"/>
        <w:numPr>
          <w:ilvl w:val="6"/>
          <w:numId w:val="59"/>
        </w:numPr>
        <w:autoSpaceDN w:val="0"/>
        <w:spacing w:line="240" w:lineRule="auto"/>
        <w:rPr>
          <w:b/>
          <w:i/>
          <w:lang w:eastAsia="zh-CN"/>
        </w:rPr>
      </w:pPr>
      <w:r>
        <w:rPr>
          <w:b/>
          <w:i/>
          <w:lang w:eastAsia="zh-CN"/>
        </w:rPr>
        <w:t>1 receive chain for LP-WUS</w:t>
      </w:r>
    </w:p>
    <w:p w14:paraId="67463FD7" w14:textId="77777777" w:rsidR="000A4E56" w:rsidRDefault="00900DB6">
      <w:pPr>
        <w:pStyle w:val="ListParagraph"/>
        <w:numPr>
          <w:ilvl w:val="6"/>
          <w:numId w:val="59"/>
        </w:numPr>
        <w:autoSpaceDN w:val="0"/>
        <w:spacing w:line="240" w:lineRule="auto"/>
        <w:rPr>
          <w:b/>
          <w:i/>
          <w:lang w:eastAsia="zh-CN"/>
        </w:rPr>
      </w:pPr>
      <w:r>
        <w:rPr>
          <w:b/>
          <w:i/>
          <w:lang w:eastAsia="zh-CN"/>
        </w:rPr>
        <w:t>Noise figure is [18] dB / [23 ]dB for wakeup receiver with/without LO</w:t>
      </w:r>
    </w:p>
    <w:p w14:paraId="0D0C0EF3" w14:textId="77777777" w:rsidR="000A4E56" w:rsidRDefault="00900DB6">
      <w:pPr>
        <w:pStyle w:val="ListParagraph"/>
        <w:numPr>
          <w:ilvl w:val="6"/>
          <w:numId w:val="59"/>
        </w:numPr>
        <w:autoSpaceDN w:val="0"/>
        <w:spacing w:line="240" w:lineRule="auto"/>
        <w:rPr>
          <w:b/>
          <w:i/>
          <w:lang w:eastAsia="zh-CN"/>
        </w:rPr>
      </w:pPr>
      <w:r>
        <w:rPr>
          <w:b/>
          <w:i/>
          <w:lang w:eastAsia="zh-CN"/>
        </w:rPr>
        <w:t>Missed detection rate: 1%</w:t>
      </w:r>
    </w:p>
    <w:p w14:paraId="22A62CB6" w14:textId="77777777" w:rsidR="000A4E56" w:rsidRDefault="00900DB6">
      <w:pPr>
        <w:pStyle w:val="ListParagraph"/>
        <w:numPr>
          <w:ilvl w:val="6"/>
          <w:numId w:val="59"/>
        </w:numPr>
        <w:autoSpaceDN w:val="0"/>
        <w:spacing w:line="240" w:lineRule="auto"/>
        <w:rPr>
          <w:b/>
          <w:i/>
          <w:lang w:eastAsia="zh-CN"/>
        </w:rPr>
      </w:pPr>
      <w:r>
        <w:rPr>
          <w:b/>
          <w:i/>
          <w:lang w:eastAsia="zh-CN"/>
        </w:rPr>
        <w:t>False alarm rate: reported by companies</w:t>
      </w:r>
    </w:p>
    <w:p w14:paraId="5C0E10F1" w14:textId="77777777" w:rsidR="000A4E56" w:rsidRDefault="00900DB6">
      <w:pPr>
        <w:pStyle w:val="ListParagraph"/>
        <w:numPr>
          <w:ilvl w:val="6"/>
          <w:numId w:val="59"/>
        </w:numPr>
        <w:autoSpaceDN w:val="0"/>
        <w:spacing w:line="240" w:lineRule="auto"/>
        <w:rPr>
          <w:b/>
          <w:i/>
          <w:lang w:eastAsia="zh-CN"/>
        </w:rPr>
      </w:pPr>
      <w:r>
        <w:rPr>
          <w:b/>
          <w:i/>
          <w:lang w:eastAsia="zh-CN"/>
        </w:rPr>
        <w:t>Other parameters are dependent on detailed design and reported by companies</w:t>
      </w:r>
    </w:p>
    <w:p w14:paraId="22ACCAB0"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59E8934F"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14:paraId="4A682194"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17DD097A"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386C3325" w14:textId="77777777" w:rsidR="000A4E56" w:rsidRDefault="000A4E56">
      <w:pPr>
        <w:rPr>
          <w:b/>
          <w:lang w:val="en-GB"/>
        </w:rPr>
      </w:pPr>
    </w:p>
    <w:p w14:paraId="29F2F6C6" w14:textId="77777777" w:rsidR="000A4E56" w:rsidRDefault="000A4E56">
      <w:pPr>
        <w:rPr>
          <w:b/>
          <w:lang w:val="en-GB"/>
        </w:rPr>
      </w:pPr>
    </w:p>
    <w:p w14:paraId="68F1C5B8"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Spreadtrum Communications</w:t>
      </w:r>
    </w:p>
    <w:p w14:paraId="1E3B221A" w14:textId="77777777" w:rsidR="000A4E56" w:rsidRDefault="00900DB6">
      <w:pPr>
        <w:rPr>
          <w:b/>
          <w:lang w:val="en-GB"/>
        </w:rPr>
      </w:pPr>
      <w:r>
        <w:rPr>
          <w:b/>
          <w:lang w:val="en-GB"/>
        </w:rPr>
        <w:t>R1-2208572</w:t>
      </w:r>
      <w:r>
        <w:rPr>
          <w:b/>
          <w:lang w:val="en-GB"/>
        </w:rPr>
        <w:tab/>
        <w:t>Discussion on evaluation on low power WUS</w:t>
      </w:r>
      <w:r>
        <w:rPr>
          <w:b/>
          <w:lang w:val="en-GB"/>
        </w:rPr>
        <w:tab/>
        <w:t>Spreadtrum Communications</w:t>
      </w:r>
    </w:p>
    <w:p w14:paraId="5D97F564" w14:textId="77777777" w:rsidR="000A4E56" w:rsidRDefault="00900DB6">
      <w:pPr>
        <w:rPr>
          <w:rFonts w:eastAsiaTheme="minorEastAsia"/>
          <w:u w:val="single"/>
          <w:lang w:eastAsia="zh-CN"/>
        </w:rPr>
      </w:pPr>
      <w:r>
        <w:rPr>
          <w:u w:val="single"/>
          <w:lang w:eastAsia="zh-CN"/>
        </w:rPr>
        <w:t>KPI</w:t>
      </w:r>
    </w:p>
    <w:p w14:paraId="29ADF524" w14:textId="77777777" w:rsidR="000A4E56" w:rsidRDefault="00900DB6">
      <w:pPr>
        <w:rPr>
          <w:lang w:eastAsia="zh-CN"/>
        </w:rPr>
      </w:pPr>
      <w:r>
        <w:rPr>
          <w:b/>
          <w:i/>
          <w:lang w:eastAsia="zh-CN"/>
        </w:rPr>
        <w:t>Observation 1: Using R17 PEI as baseline for the additional power saving gain of the LP-WUR can make comparison easy.</w:t>
      </w:r>
    </w:p>
    <w:p w14:paraId="11A22A91" w14:textId="77777777" w:rsidR="000A4E56" w:rsidRDefault="00900DB6">
      <w:pPr>
        <w:rPr>
          <w:b/>
          <w:i/>
          <w:lang w:eastAsia="zh-CN"/>
        </w:rPr>
      </w:pPr>
      <w:r>
        <w:rPr>
          <w:b/>
          <w:i/>
          <w:lang w:eastAsia="zh-CN"/>
        </w:rPr>
        <w:t xml:space="preserve">Observation 2: The latency may a key benefit of the LP-WUR. </w:t>
      </w:r>
    </w:p>
    <w:p w14:paraId="1547B0E7" w14:textId="77777777"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A5A588B" w14:textId="77777777" w:rsidR="000A4E56" w:rsidRDefault="00900DB6">
      <w:pPr>
        <w:rPr>
          <w:b/>
          <w:i/>
          <w:lang w:eastAsia="zh-CN"/>
        </w:rPr>
      </w:pPr>
      <w:r>
        <w:rPr>
          <w:b/>
          <w:i/>
          <w:lang w:eastAsia="zh-CN"/>
        </w:rPr>
        <w:t>Observations 4: The coexistence between the legacy signal/channel and the LP-WUS may cause increase of the resource overhead.</w:t>
      </w:r>
    </w:p>
    <w:p w14:paraId="7703C966" w14:textId="77777777" w:rsidR="000A4E56" w:rsidRDefault="00900DB6">
      <w:pPr>
        <w:rPr>
          <w:b/>
          <w:i/>
          <w:lang w:eastAsia="zh-CN"/>
        </w:rPr>
      </w:pPr>
      <w:r>
        <w:rPr>
          <w:b/>
          <w:i/>
          <w:lang w:eastAsia="zh-CN"/>
        </w:rPr>
        <w:t xml:space="preserve">Observation 5: The mobility may be affected by turning off the main receiver. </w:t>
      </w:r>
    </w:p>
    <w:p w14:paraId="67524676" w14:textId="77777777" w:rsidR="000A4E56" w:rsidRDefault="00900DB6">
      <w:pPr>
        <w:rPr>
          <w:u w:val="single"/>
          <w:lang w:eastAsia="zh-CN"/>
        </w:rPr>
      </w:pPr>
      <w:r>
        <w:rPr>
          <w:u w:val="single"/>
          <w:lang w:eastAsia="zh-CN"/>
        </w:rPr>
        <w:lastRenderedPageBreak/>
        <w:t>Evaluation assumptions</w:t>
      </w:r>
    </w:p>
    <w:p w14:paraId="5A66192C" w14:textId="77777777" w:rsidR="000A4E56" w:rsidRDefault="00900DB6">
      <w:pPr>
        <w:rPr>
          <w:b/>
          <w:i/>
          <w:lang w:eastAsia="zh-CN"/>
        </w:rPr>
      </w:pPr>
      <w:r>
        <w:rPr>
          <w:b/>
          <w:i/>
          <w:lang w:eastAsia="zh-CN"/>
        </w:rPr>
        <w:t>Observation 6: Assumption of always-on or periodically-on impacts KPIs widely.</w:t>
      </w:r>
    </w:p>
    <w:p w14:paraId="19E093F0" w14:textId="77777777" w:rsidR="000A4E56" w:rsidRDefault="00900DB6">
      <w:pPr>
        <w:rPr>
          <w:b/>
          <w:i/>
          <w:lang w:eastAsia="zh-CN"/>
        </w:rPr>
      </w:pPr>
      <w:r>
        <w:rPr>
          <w:b/>
          <w:i/>
          <w:lang w:eastAsia="zh-CN"/>
        </w:rPr>
        <w:t>Observation 7: Assumption of whether the LP-WUS supports beam sweeping or not impacts at least the resource overhead and the coverage.</w:t>
      </w:r>
    </w:p>
    <w:p w14:paraId="579827B1" w14:textId="77777777" w:rsidR="000A4E56" w:rsidRDefault="00900DB6">
      <w:pPr>
        <w:rPr>
          <w:b/>
          <w:i/>
          <w:lang w:eastAsia="zh-CN"/>
        </w:rPr>
      </w:pPr>
      <w:r>
        <w:rPr>
          <w:b/>
          <w:i/>
          <w:lang w:eastAsia="zh-CN"/>
        </w:rPr>
        <w:t>Observation 8: Assumption of whether the main receiver should still monitor PO after wakeup impacts KPIs widely.</w:t>
      </w:r>
    </w:p>
    <w:p w14:paraId="03379269" w14:textId="77777777" w:rsidR="000A4E56" w:rsidRDefault="00900DB6">
      <w:pPr>
        <w:rPr>
          <w:b/>
          <w:i/>
          <w:lang w:eastAsia="zh-CN"/>
        </w:rPr>
      </w:pPr>
      <w:r>
        <w:rPr>
          <w:b/>
          <w:i/>
          <w:lang w:eastAsia="zh-CN"/>
        </w:rPr>
        <w:t>Observation 9: Assumption of whether the measurement is relaxed or not at the main receiver at least impacts the mobility.</w:t>
      </w:r>
    </w:p>
    <w:p w14:paraId="05F88936" w14:textId="77777777"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2AB47F8A" w14:textId="77777777" w:rsidR="000A4E56" w:rsidRDefault="00900DB6">
      <w:pPr>
        <w:rPr>
          <w:b/>
          <w:i/>
          <w:lang w:eastAsia="zh-CN"/>
        </w:rPr>
      </w:pPr>
      <w:r>
        <w:rPr>
          <w:b/>
          <w:i/>
          <w:lang w:eastAsia="zh-CN"/>
        </w:rPr>
        <w:t>Observation 11: If the main receiver needs to perform cell search after wakeup, the main receiver can stay in a completely-off state before wakeup.</w:t>
      </w:r>
    </w:p>
    <w:p w14:paraId="698D8DF7" w14:textId="77777777" w:rsidR="000A4E56" w:rsidRDefault="000A4E56">
      <w:pPr>
        <w:spacing w:after="100"/>
        <w:rPr>
          <w:kern w:val="2"/>
          <w:lang w:eastAsia="zh-CN"/>
        </w:rPr>
      </w:pPr>
    </w:p>
    <w:p w14:paraId="768C1A33" w14:textId="77777777" w:rsidR="000A4E56" w:rsidRDefault="00900DB6">
      <w:pPr>
        <w:spacing w:after="100"/>
        <w:rPr>
          <w:lang w:eastAsia="zh-CN"/>
        </w:rPr>
      </w:pPr>
      <w:r>
        <w:rPr>
          <w:kern w:val="2"/>
          <w:lang w:eastAsia="zh-CN"/>
        </w:rPr>
        <w:t>We have t</w:t>
      </w:r>
      <w:r>
        <w:rPr>
          <w:lang w:eastAsia="zh-CN"/>
        </w:rPr>
        <w:t>he following proposals.</w:t>
      </w:r>
    </w:p>
    <w:p w14:paraId="77D61A66" w14:textId="77777777" w:rsidR="000A4E56" w:rsidRDefault="00900DB6">
      <w:pPr>
        <w:spacing w:after="100"/>
        <w:rPr>
          <w:u w:val="single"/>
          <w:lang w:eastAsia="zh-CN"/>
        </w:rPr>
      </w:pPr>
      <w:r>
        <w:rPr>
          <w:u w:val="single"/>
          <w:lang w:eastAsia="zh-CN"/>
        </w:rPr>
        <w:t>Evaluation methodology</w:t>
      </w:r>
    </w:p>
    <w:p w14:paraId="6BBFAF44" w14:textId="77777777" w:rsidR="000A4E56" w:rsidRDefault="00900DB6">
      <w:pPr>
        <w:rPr>
          <w:b/>
          <w:i/>
          <w:lang w:eastAsia="zh-CN"/>
        </w:rPr>
      </w:pPr>
      <w:r>
        <w:rPr>
          <w:b/>
          <w:i/>
          <w:lang w:eastAsia="zh-CN"/>
        </w:rPr>
        <w:t>Proposal 1: The power model for the main receiver can reuse that defined in TR 38.840.</w:t>
      </w:r>
    </w:p>
    <w:p w14:paraId="33B3B96B" w14:textId="77777777" w:rsidR="000A4E56" w:rsidRDefault="00900DB6">
      <w:pPr>
        <w:rPr>
          <w:b/>
          <w:i/>
          <w:lang w:eastAsia="zh-CN"/>
        </w:rPr>
      </w:pPr>
      <w:r>
        <w:rPr>
          <w:b/>
          <w:i/>
          <w:lang w:eastAsia="zh-CN"/>
        </w:rPr>
        <w:t>Proposal 2: The power consumption of detection of the LP-WUS can be defined.</w:t>
      </w:r>
    </w:p>
    <w:p w14:paraId="10DCFF23" w14:textId="77777777" w:rsidR="000A4E56" w:rsidRDefault="00900DB6">
      <w:pPr>
        <w:rPr>
          <w:b/>
          <w:i/>
          <w:lang w:eastAsia="zh-CN"/>
        </w:rPr>
      </w:pPr>
      <w:r>
        <w:rPr>
          <w:b/>
          <w:i/>
          <w:lang w:eastAsia="zh-CN"/>
        </w:rPr>
        <w:t>Proposal 3: At least one type of sleep mode can be defined for the LP-WUR.</w:t>
      </w:r>
    </w:p>
    <w:p w14:paraId="09349D36" w14:textId="77777777" w:rsidR="000A4E56" w:rsidRDefault="00900DB6">
      <w:pPr>
        <w:rPr>
          <w:b/>
          <w:i/>
          <w:lang w:eastAsia="zh-CN"/>
        </w:rPr>
      </w:pPr>
      <w:r>
        <w:rPr>
          <w:b/>
          <w:i/>
          <w:lang w:eastAsia="zh-CN"/>
        </w:rPr>
        <w:t>Proposal 4: The number of categories of power model for the LP-WUR depends on the outcome of discussion of architectures of the LP-WUR.</w:t>
      </w:r>
    </w:p>
    <w:p w14:paraId="427FDCA3" w14:textId="77777777" w:rsidR="000A4E56" w:rsidRDefault="00900DB6">
      <w:pPr>
        <w:rPr>
          <w:b/>
          <w:i/>
          <w:lang w:eastAsia="zh-CN"/>
        </w:rPr>
      </w:pPr>
      <w:r>
        <w:rPr>
          <w:b/>
          <w:i/>
          <w:lang w:eastAsia="zh-CN"/>
        </w:rPr>
        <w:t>Proposal 5: The transition energy/time should be defined for transition between a sleep mode and active mode for the LP-WUR.</w:t>
      </w:r>
    </w:p>
    <w:p w14:paraId="3E401FA6" w14:textId="77777777" w:rsidR="000A4E56" w:rsidRDefault="00900DB6">
      <w:pPr>
        <w:rPr>
          <w:u w:val="single"/>
          <w:lang w:eastAsia="zh-CN"/>
        </w:rPr>
      </w:pPr>
      <w:r>
        <w:rPr>
          <w:u w:val="single"/>
          <w:lang w:eastAsia="zh-CN"/>
        </w:rPr>
        <w:t>KPI</w:t>
      </w:r>
    </w:p>
    <w:p w14:paraId="3D0AF341" w14:textId="77777777" w:rsidR="000A4E56" w:rsidRDefault="00900DB6">
      <w:pPr>
        <w:rPr>
          <w:b/>
          <w:i/>
          <w:lang w:eastAsia="zh-CN"/>
        </w:rPr>
      </w:pPr>
      <w:r>
        <w:rPr>
          <w:b/>
          <w:i/>
          <w:lang w:eastAsia="zh-CN"/>
        </w:rPr>
        <w:t>Proposal 6: The following KPIs for the LP-WUR can be used, e.g.</w:t>
      </w:r>
    </w:p>
    <w:p w14:paraId="6822D72F"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power saving gain,</w:t>
      </w:r>
    </w:p>
    <w:p w14:paraId="1BA6065C"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latency,</w:t>
      </w:r>
    </w:p>
    <w:p w14:paraId="4B4EBA8F" w14:textId="77777777" w:rsidR="000A4E56" w:rsidRDefault="00900DB6">
      <w:pPr>
        <w:pStyle w:val="ListParagraph"/>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657D033"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1DAFC9D" w14:textId="77777777" w:rsidR="000A4E56" w:rsidRDefault="00900DB6">
      <w:pPr>
        <w:rPr>
          <w:b/>
          <w:i/>
          <w:lang w:eastAsia="zh-CN"/>
        </w:rPr>
      </w:pPr>
      <w:r>
        <w:rPr>
          <w:b/>
          <w:i/>
          <w:lang w:eastAsia="zh-CN"/>
        </w:rPr>
        <w:t>Proposal 7: The power saving gain can be the additional power saving gain compared with R17 UE power saving techniques, e.g. R17 PEI.</w:t>
      </w:r>
    </w:p>
    <w:p w14:paraId="1919BC79" w14:textId="77777777" w:rsidR="000A4E56" w:rsidRDefault="00900DB6">
      <w:pPr>
        <w:rPr>
          <w:u w:val="single"/>
          <w:lang w:eastAsia="zh-CN"/>
        </w:rPr>
      </w:pPr>
      <w:r>
        <w:rPr>
          <w:u w:val="single"/>
          <w:lang w:eastAsia="zh-CN"/>
        </w:rPr>
        <w:t>Evaluation assumptions</w:t>
      </w:r>
    </w:p>
    <w:p w14:paraId="0B603298" w14:textId="77777777" w:rsidR="000A4E56" w:rsidRDefault="00900DB6">
      <w:pPr>
        <w:rPr>
          <w:b/>
          <w:i/>
          <w:lang w:eastAsia="zh-CN"/>
        </w:rPr>
      </w:pPr>
      <w:r>
        <w:rPr>
          <w:b/>
          <w:i/>
          <w:lang w:eastAsia="zh-CN"/>
        </w:rPr>
        <w:t xml:space="preserve">Proposal 8: The baseline evaluation assumptions should be determined, e.g. </w:t>
      </w:r>
    </w:p>
    <w:p w14:paraId="0481B362"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14:paraId="7ECB78FC"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14:paraId="5EED5933"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14:paraId="5283EAE5"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29D72637"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3DE1C959" w14:textId="77777777" w:rsidR="000A4E56" w:rsidRDefault="00900DB6">
      <w:pPr>
        <w:rPr>
          <w:b/>
          <w:i/>
          <w:lang w:eastAsia="zh-CN"/>
        </w:rPr>
      </w:pPr>
      <w:r>
        <w:rPr>
          <w:b/>
          <w:i/>
          <w:lang w:eastAsia="zh-CN"/>
        </w:rPr>
        <w:lastRenderedPageBreak/>
        <w:t>Proposal 9: The additional evaluation assumptions should be studied and determined as much as possible, e.g.</w:t>
      </w:r>
    </w:p>
    <w:p w14:paraId="19F62C1B"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14:paraId="1406DA4F"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F1BBA6"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05B8BCEE"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B349FF9"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4CE9DF0F" w14:textId="77777777" w:rsidR="000A4E56" w:rsidRDefault="000A4E56">
      <w:pPr>
        <w:rPr>
          <w:b/>
          <w:lang w:val="en-GB"/>
        </w:rPr>
      </w:pPr>
    </w:p>
    <w:p w14:paraId="431F26DA" w14:textId="77777777" w:rsidR="000A4E56" w:rsidRDefault="000A4E56">
      <w:pPr>
        <w:rPr>
          <w:b/>
          <w:lang w:val="en-GB"/>
        </w:rPr>
      </w:pPr>
    </w:p>
    <w:p w14:paraId="1D226252"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vivo</w:t>
      </w:r>
    </w:p>
    <w:p w14:paraId="4B22B78F" w14:textId="77777777" w:rsidR="000A4E56" w:rsidRDefault="00900DB6">
      <w:pPr>
        <w:rPr>
          <w:b/>
          <w:lang w:val="en-GB"/>
        </w:rPr>
      </w:pPr>
      <w:r>
        <w:rPr>
          <w:b/>
          <w:lang w:val="en-GB"/>
        </w:rPr>
        <w:t>R1-2208668</w:t>
      </w:r>
      <w:r>
        <w:rPr>
          <w:b/>
          <w:lang w:val="en-GB"/>
        </w:rPr>
        <w:tab/>
        <w:t>Evaluation methodologies for R18 LP-WUS/WUR</w:t>
      </w:r>
      <w:r>
        <w:rPr>
          <w:b/>
          <w:lang w:val="en-GB"/>
        </w:rPr>
        <w:tab/>
        <w:t>vivo</w:t>
      </w:r>
    </w:p>
    <w:p w14:paraId="0DE8C5A4" w14:textId="77777777"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DengXian"/>
          <w:b/>
          <w:lang w:eastAsia="zh-CN"/>
        </w:rPr>
        <w:t>Observation 1: For RRC connected mode, the additional latency by adopting LP-WUS/WUR is up to 3ms</w:t>
      </w:r>
      <w:r>
        <w:rPr>
          <w:lang w:eastAsia="zh-CN"/>
        </w:rPr>
        <w:fldChar w:fldCharType="end"/>
      </w:r>
    </w:p>
    <w:p w14:paraId="35F2CC24" w14:textId="77777777"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2</w:t>
      </w:r>
      <w:r>
        <w:rPr>
          <w:rFonts w:eastAsia="DengXian"/>
          <w:b/>
          <w:lang w:eastAsia="zh-CN"/>
        </w:rPr>
        <w:t xml:space="preserve">: </w:t>
      </w:r>
      <w:r>
        <w:rPr>
          <w:rFonts w:eastAsia="DengXian"/>
          <w:b/>
          <w:lang w:val="en-GB"/>
        </w:rPr>
        <w:t xml:space="preserve">For RRC idle/inactive UEs, the average UE power consumption is currently on </w:t>
      </w:r>
      <w:r>
        <w:rPr>
          <w:rFonts w:eastAsia="DengXian"/>
          <w:b/>
          <w:lang w:val="en-GB" w:eastAsia="zh-CN"/>
        </w:rPr>
        <w:t>several</w:t>
      </w:r>
      <w:r>
        <w:rPr>
          <w:rFonts w:eastAsia="DengXian"/>
          <w:b/>
          <w:lang w:val="en-GB"/>
        </w:rPr>
        <w:t xml:space="preserve"> to tens of mW.</w:t>
      </w:r>
      <w:r>
        <w:rPr>
          <w:lang w:eastAsia="zh-CN"/>
        </w:rPr>
        <w:fldChar w:fldCharType="end"/>
      </w:r>
    </w:p>
    <w:p w14:paraId="3E8E5752" w14:textId="77777777"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DengXian"/>
          <w:b/>
          <w:lang w:val="en-GB" w:eastAsia="zh-CN"/>
        </w:rPr>
        <w:t>Observation 3: To achieve substantial power saving gain, a reasonable target power consumption of LP-WUR need to be at the level of 1/100~1/1000 of the main receiver, corresponding to tens to hundreds of μW.</w:t>
      </w:r>
      <w:r>
        <w:rPr>
          <w:lang w:eastAsia="zh-CN"/>
        </w:rPr>
        <w:fldChar w:fldCharType="end"/>
      </w:r>
    </w:p>
    <w:p w14:paraId="75B8C13F" w14:textId="77777777"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DengXian"/>
          <w:b/>
          <w:lang w:val="en-GB" w:eastAsia="zh-CN"/>
        </w:rPr>
        <w:t>Observation 4:</w:t>
      </w:r>
      <w:r>
        <w:rPr>
          <w:rFonts w:eastAsia="DengXian"/>
          <w:b/>
          <w:lang w:val="en-GB"/>
        </w:rPr>
        <w:t xml:space="preserve"> When the LP-WUR power consumption is 30μW~500μW, UE battery life can be increased by 3~7 times compared with legacy UEs.</w:t>
      </w:r>
      <w:r>
        <w:rPr>
          <w:lang w:eastAsia="zh-CN"/>
        </w:rPr>
        <w:fldChar w:fldCharType="end"/>
      </w:r>
    </w:p>
    <w:p w14:paraId="4BDA93A2" w14:textId="77777777" w:rsidR="000A4E56" w:rsidRDefault="00900DB6">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DengXian"/>
          <w:b/>
          <w:lang w:val="en-GB" w:eastAsia="zh-CN"/>
        </w:rPr>
        <w:t xml:space="preserve">Observation 5: </w:t>
      </w:r>
      <w:r>
        <w:rPr>
          <w:rFonts w:eastAsia="DengXian"/>
          <w:b/>
          <w:lang w:val="en-GB"/>
        </w:rPr>
        <w:t>When the LP-WUR power consumption is 30μW~500μW,</w:t>
      </w:r>
      <w:r>
        <w:rPr>
          <w:rFonts w:eastAsia="DengXian"/>
          <w:b/>
          <w:lang w:val="en-GB" w:eastAsia="zh-CN"/>
        </w:rPr>
        <w:t xml:space="preserve"> </w:t>
      </w:r>
      <w:r>
        <w:rPr>
          <w:rFonts w:eastAsia="DengXian"/>
          <w:b/>
          <w:lang w:val="en-GB"/>
        </w:rPr>
        <w:t>the standby time of IoT devices can be extended to up to 10 years with the use of a button battery for power supply.</w:t>
      </w:r>
      <w:r>
        <w:rPr>
          <w:lang w:eastAsia="zh-CN"/>
        </w:rPr>
        <w:fldChar w:fldCharType="end"/>
      </w:r>
    </w:p>
    <w:p w14:paraId="1B5E9089" w14:textId="77777777"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DengXian"/>
          <w:b/>
          <w:lang w:val="en-GB" w:eastAsia="zh-CN"/>
        </w:rPr>
        <w:t xml:space="preserve">Observation 6: The main contribution of latency comes from the </w:t>
      </w:r>
      <w:r w:rsidRPr="009F02C3">
        <w:rPr>
          <w:rFonts w:eastAsia="DengXian"/>
          <w:b/>
          <w:lang w:eastAsia="zh-CN"/>
        </w:rPr>
        <w:t>LP-WUS monitoring cycle</w:t>
      </w:r>
      <w:r>
        <w:rPr>
          <w:rFonts w:eastAsia="DengXian"/>
          <w:b/>
          <w:lang w:val="en-GB" w:eastAsia="zh-CN"/>
        </w:rPr>
        <w:t xml:space="preserve"> and the transition time of main radio.</w:t>
      </w:r>
      <w:r>
        <w:rPr>
          <w:lang w:eastAsia="zh-CN"/>
        </w:rPr>
        <w:fldChar w:fldCharType="end"/>
      </w:r>
    </w:p>
    <w:p w14:paraId="15DB93B7" w14:textId="77777777"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7</w:t>
      </w:r>
      <w:r>
        <w:rPr>
          <w:rFonts w:eastAsia="DengXian"/>
          <w:b/>
          <w:lang w:eastAsia="zh-CN"/>
        </w:rPr>
        <w:t>: With the assistance of a separate receiver i.e., LP-WUR, the main radio has the opportunity to enter an ultra-deep sleep state (i.e., deeper than the existing deep sleep).</w:t>
      </w:r>
      <w:r>
        <w:rPr>
          <w:lang w:eastAsia="zh-CN"/>
        </w:rPr>
        <w:fldChar w:fldCharType="end"/>
      </w:r>
    </w:p>
    <w:p w14:paraId="23BE92F2" w14:textId="77777777"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8</w:t>
      </w:r>
      <w:r>
        <w:rPr>
          <w:rFonts w:eastAsia="DengXian"/>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611821FB" w14:textId="77777777"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9</w:t>
      </w:r>
      <w:r>
        <w:rPr>
          <w:rFonts w:eastAsia="DengXian"/>
          <w:b/>
          <w:lang w:eastAsia="zh-CN"/>
        </w:rPr>
        <w:t>: Comparing with I-DRX paging, LP-WUR/WUS can largely reduce the UE power consumption (5x or 7x), with similar latency performance.</w:t>
      </w:r>
      <w:r>
        <w:rPr>
          <w:lang w:eastAsia="zh-CN"/>
        </w:rPr>
        <w:fldChar w:fldCharType="end"/>
      </w:r>
    </w:p>
    <w:p w14:paraId="75DC92BE" w14:textId="77777777"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10</w:t>
      </w:r>
      <w:r>
        <w:rPr>
          <w:rFonts w:eastAsia="DengXian"/>
          <w:b/>
          <w:lang w:eastAsia="zh-CN"/>
        </w:rPr>
        <w:t>: Comparing with eDRX, LP-WUR/WUS can largely reduce the latency (26x), with even lower UE power consumption.</w:t>
      </w:r>
      <w:r>
        <w:rPr>
          <w:lang w:eastAsia="zh-CN"/>
        </w:rPr>
        <w:fldChar w:fldCharType="end"/>
      </w:r>
    </w:p>
    <w:p w14:paraId="29F666D4" w14:textId="77777777"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11</w:t>
      </w:r>
      <w:r>
        <w:rPr>
          <w:rFonts w:eastAsiaTheme="minorEastAsia"/>
          <w:b/>
          <w:bCs/>
          <w:lang w:eastAsia="zh-CN"/>
        </w:rPr>
        <w:t>: Comparing with I-DRX paging and eDRX, LP-WUR/WUS provides a much better trade-off between latency and power consumption.</w:t>
      </w:r>
      <w:r>
        <w:rPr>
          <w:lang w:eastAsia="zh-CN"/>
        </w:rPr>
        <w:fldChar w:fldCharType="end"/>
      </w:r>
    </w:p>
    <w:p w14:paraId="6CD3AAC1" w14:textId="77777777"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0F4AA2DB" w14:textId="77777777"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D565F09" w14:textId="77777777" w:rsidR="000A4E56" w:rsidRDefault="00900DB6">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DengXian"/>
          <w:b/>
          <w:lang w:val="en-GB" w:eastAsia="zh-CN"/>
        </w:rPr>
        <w:t>14</w:t>
      </w:r>
      <w:r>
        <w:rPr>
          <w:b/>
          <w:lang w:val="en-GB" w:eastAsia="zh-CN"/>
        </w:rPr>
        <w:t>: Compared</w:t>
      </w:r>
      <w:r>
        <w:rPr>
          <w:rFonts w:eastAsiaTheme="minorEastAsia"/>
          <w:b/>
          <w:lang w:eastAsia="zh-CN"/>
        </w:rPr>
        <w:t xml:space="preserve"> to the existing R15/16/17 power saving schemes, LP-WUS monitoring  combined with main receiver micro sleep can bring {6%~15%} additional UE power saving gain with no capacity loss in both low load and high load cases.</w:t>
      </w:r>
      <w:r>
        <w:rPr>
          <w:lang w:eastAsia="zh-CN"/>
        </w:rPr>
        <w:fldChar w:fldCharType="end"/>
      </w:r>
    </w:p>
    <w:p w14:paraId="3588ADF1" w14:textId="77777777"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DengXian"/>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5785CFF0"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_Ref115447088 \h </w:instrText>
      </w:r>
      <w:r>
        <w:rPr>
          <w:lang w:eastAsia="zh-CN"/>
        </w:rPr>
      </w:r>
      <w:r>
        <w:rPr>
          <w:lang w:eastAsia="zh-CN"/>
        </w:rPr>
        <w:fldChar w:fldCharType="separate"/>
      </w:r>
      <w:r>
        <w:rPr>
          <w:rFonts w:eastAsia="DengXian"/>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43871EC7" w14:textId="77777777"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DengXian"/>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31B4840C" w14:textId="77777777"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753A8C55"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6226A01F"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7ED9C037"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02B000F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35217DF6" w14:textId="77777777"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3</w:t>
      </w:r>
      <w:r>
        <w:rPr>
          <w:rFonts w:eastAsia="DengXian"/>
          <w:b/>
          <w:lang w:val="en-GB" w:eastAsia="zh-CN"/>
        </w:rPr>
        <w:t>: The target KPI for</w:t>
      </w:r>
      <w:r>
        <w:rPr>
          <w:rFonts w:eastAsia="DengXian"/>
          <w:b/>
          <w:lang w:val="en-GB"/>
        </w:rPr>
        <w:t xml:space="preserve"> LP-WUR</w:t>
      </w:r>
      <w:r>
        <w:rPr>
          <w:rFonts w:eastAsia="DengXian"/>
          <w:b/>
          <w:lang w:val="en-GB" w:eastAsia="zh-CN"/>
        </w:rPr>
        <w:t xml:space="preserve"> </w:t>
      </w:r>
      <w:r>
        <w:rPr>
          <w:rFonts w:eastAsia="DengXian"/>
          <w:b/>
          <w:lang w:val="en-GB"/>
        </w:rPr>
        <w:t>power consumption</w:t>
      </w:r>
      <w:r>
        <w:rPr>
          <w:rFonts w:eastAsia="DengXian"/>
          <w:b/>
          <w:lang w:val="en-GB" w:eastAsia="zh-CN"/>
        </w:rPr>
        <w:t xml:space="preserve"> should be</w:t>
      </w:r>
      <w:r>
        <w:rPr>
          <w:rFonts w:eastAsia="DengXian"/>
          <w:b/>
          <w:lang w:val="en-GB"/>
        </w:rPr>
        <w:t xml:space="preserve"> tens to hundreds of μW.</w:t>
      </w:r>
      <w:r>
        <w:rPr>
          <w:lang w:eastAsia="zh-CN"/>
        </w:rPr>
        <w:fldChar w:fldCharType="end"/>
      </w:r>
    </w:p>
    <w:p w14:paraId="60EA20BB" w14:textId="77777777"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4</w:t>
      </w:r>
      <w:r>
        <w:rPr>
          <w:rFonts w:eastAsia="DengXian"/>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0F69907" w14:textId="77777777"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5</w:t>
      </w:r>
      <w:r>
        <w:rPr>
          <w:rFonts w:eastAsia="DengXian"/>
          <w:b/>
          <w:lang w:val="en-GB" w:eastAsia="zh-CN"/>
        </w:rPr>
        <w:t xml:space="preserve">: </w:t>
      </w:r>
      <w:r>
        <w:rPr>
          <w:rFonts w:eastAsia="DengXian"/>
          <w:b/>
          <w:lang w:val="en-GB"/>
        </w:rPr>
        <w:t>Target KPI of latency should be as follows.</w:t>
      </w:r>
      <w:r>
        <w:rPr>
          <w:lang w:eastAsia="zh-CN"/>
        </w:rPr>
        <w:fldChar w:fldCharType="end"/>
      </w:r>
    </w:p>
    <w:p w14:paraId="5F595504"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eastAsia="zh-CN"/>
        </w:rPr>
      </w:pPr>
      <w:r>
        <w:rPr>
          <w:rFonts w:eastAsia="DengXian"/>
          <w:b/>
          <w:szCs w:val="20"/>
          <w:lang w:val="en-GB"/>
        </w:rPr>
        <w:t xml:space="preserve">Depends on the length of LP-WUS monitoring cycle </w:t>
      </w:r>
      <w:r>
        <w:rPr>
          <w:b/>
          <w:szCs w:val="20"/>
          <w:lang w:val="en-GB"/>
        </w:rPr>
        <w:t>for RRC idle/inactive mode</w:t>
      </w:r>
    </w:p>
    <w:p w14:paraId="011F727E"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depends on the length of LP-WUS monitoring cycle, e.g. hundreds of milliseconds</w:t>
      </w:r>
    </w:p>
    <w:p w14:paraId="2E77FECD"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Transition time: hundreds of milliseconds</w:t>
      </w:r>
    </w:p>
    <w:p w14:paraId="4C76CCB3"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rPr>
      </w:pPr>
      <w:r>
        <w:rPr>
          <w:b/>
          <w:szCs w:val="20"/>
          <w:lang w:val="en-GB"/>
        </w:rPr>
        <w:t>Several milliseconds for RRC connected mode</w:t>
      </w:r>
    </w:p>
    <w:p w14:paraId="0497C649"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0 (assuming continuous monitoring of LP-WUS)</w:t>
      </w:r>
    </w:p>
    <w:p w14:paraId="4D9E92D2"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 w:val="21"/>
          <w:szCs w:val="20"/>
          <w:lang w:val="en-GB"/>
        </w:rPr>
      </w:pPr>
      <w:r>
        <w:rPr>
          <w:rFonts w:eastAsia="DengXian"/>
          <w:b/>
          <w:szCs w:val="20"/>
          <w:lang w:val="en-GB"/>
        </w:rPr>
        <w:t>Transition time: up to 3ms</w:t>
      </w:r>
    </w:p>
    <w:p w14:paraId="577353E3"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DengXian"/>
          <w:b/>
          <w:lang w:val="en-GB" w:eastAsia="zh-CN"/>
        </w:rPr>
        <w:t>Coverage of the LP-WUS should be comparable to the NR bottleneck channel.</w:t>
      </w:r>
      <w:r>
        <w:rPr>
          <w:lang w:eastAsia="zh-CN"/>
        </w:rPr>
        <w:fldChar w:fldCharType="end"/>
      </w:r>
    </w:p>
    <w:p w14:paraId="7E65FDE2" w14:textId="77777777"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9C9BFD0" w14:textId="77777777"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8</w:t>
      </w:r>
      <w:r>
        <w:rPr>
          <w:rFonts w:eastAsia="DengXian"/>
          <w:b/>
          <w:lang w:val="en-GB" w:eastAsia="zh-CN"/>
        </w:rPr>
        <w:t xml:space="preserve">: </w:t>
      </w:r>
      <w:r>
        <w:rPr>
          <w:rFonts w:eastAsia="DengXian"/>
          <w:b/>
          <w:lang w:val="en-GB"/>
        </w:rPr>
        <w:t xml:space="preserve">The overall design target of coexistence is to support multiplexing between LP-WUS with legacy NR signals/channels and to allow reuse of unused LP-WUS resources for other </w:t>
      </w:r>
      <w:r>
        <w:rPr>
          <w:rFonts w:eastAsia="DengXian"/>
          <w:b/>
          <w:lang w:val="en-GB" w:eastAsia="zh-CN"/>
        </w:rPr>
        <w:t>DL</w:t>
      </w:r>
      <w:r>
        <w:rPr>
          <w:rFonts w:eastAsia="DengXian"/>
          <w:b/>
          <w:lang w:val="en-GB"/>
        </w:rPr>
        <w:t xml:space="preserve"> transmissions.</w:t>
      </w:r>
      <w:r>
        <w:rPr>
          <w:lang w:eastAsia="zh-CN"/>
        </w:rPr>
        <w:fldChar w:fldCharType="end"/>
      </w:r>
    </w:p>
    <w:p w14:paraId="3BD05A04" w14:textId="77777777"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9</w:t>
      </w:r>
      <w:r w:rsidRPr="009F02C3">
        <w:rPr>
          <w:rFonts w:eastAsia="DengXian"/>
          <w:b/>
          <w:lang w:eastAsia="zh-CN"/>
        </w:rPr>
        <w:t>: Adopt the following power consumption evaluation methods for R18</w:t>
      </w:r>
      <w:r w:rsidRPr="009F02C3">
        <w:t xml:space="preserve"> </w:t>
      </w:r>
      <w:r w:rsidRPr="009F02C3">
        <w:rPr>
          <w:rFonts w:eastAsia="DengXian"/>
          <w:b/>
          <w:lang w:eastAsia="zh-CN"/>
        </w:rPr>
        <w:t>LP-WUS/WUR study:</w:t>
      </w:r>
      <w:r>
        <w:rPr>
          <w:lang w:eastAsia="zh-CN"/>
        </w:rPr>
        <w:fldChar w:fldCharType="end"/>
      </w:r>
    </w:p>
    <w:p w14:paraId="431A21E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lang w:eastAsia="zh-CN"/>
        </w:rPr>
      </w:pPr>
      <w:r w:rsidRPr="009F02C3">
        <w:rPr>
          <w:rFonts w:eastAsia="DengXian"/>
          <w:b/>
          <w:szCs w:val="20"/>
        </w:rPr>
        <w:t xml:space="preserve">For RRC idle/inactive mode, the simulation assumptions for R17 Power saving paging enhancement evaluation can be reused. </w:t>
      </w:r>
    </w:p>
    <w:p w14:paraId="5C9425B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rPr>
      </w:pPr>
      <w:r w:rsidRPr="009F02C3">
        <w:rPr>
          <w:rFonts w:eastAsia="DengXian"/>
          <w:b/>
          <w:szCs w:val="20"/>
        </w:rPr>
        <w:t>For RRC connected mode, the simulation assumptions for R17/18 XR power evaluation can be reused.</w:t>
      </w:r>
    </w:p>
    <w:p w14:paraId="3A7896AE"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10</w:t>
      </w:r>
      <w:r w:rsidRPr="009F02C3">
        <w:rPr>
          <w:rFonts w:eastAsia="DengXian"/>
          <w:b/>
          <w:lang w:eastAsia="zh-CN"/>
        </w:rPr>
        <w:t>: The latency can be roughly caculated as 1/2 LP-WUS monitoring cycle length + transition time of main radio.</w:t>
      </w:r>
      <w:r>
        <w:rPr>
          <w:lang w:eastAsia="zh-CN"/>
        </w:rPr>
        <w:fldChar w:fldCharType="end"/>
      </w:r>
    </w:p>
    <w:p w14:paraId="3F3974F1" w14:textId="77777777"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A481253"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rFonts w:eastAsiaTheme="minorEastAsia"/>
          <w:b/>
          <w:szCs w:val="20"/>
        </w:rPr>
        <w:t>{FAR, MDR}: {0.1%, 1%} can be assumed as starting point.</w:t>
      </w:r>
    </w:p>
    <w:p w14:paraId="59F3CCA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Enh SI can be reused as the metric for relative comparison between coverage of LP-WUS and NR channels.</w:t>
      </w:r>
      <w:r>
        <w:rPr>
          <w:lang w:eastAsia="zh-CN"/>
        </w:rPr>
        <w:fldChar w:fldCharType="end"/>
      </w:r>
    </w:p>
    <w:p w14:paraId="78FED59E" w14:textId="77777777"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13</w:t>
      </w:r>
      <w:r w:rsidRPr="009F02C3">
        <w:rPr>
          <w:rFonts w:eastAsia="DengXian"/>
          <w:b/>
          <w:lang w:eastAsia="zh-CN"/>
        </w:rPr>
        <w:t>: Resource overhead and network power consumption are evaluated by numerical analysis, using the outcome of NW energy saving study. Capacity impact is evaluated by system level simualtion using XR evaluation methodlogy for RRC CONNECTED.</w:t>
      </w:r>
      <w:r>
        <w:rPr>
          <w:lang w:eastAsia="zh-CN"/>
        </w:rPr>
        <w:fldChar w:fldCharType="end"/>
      </w:r>
    </w:p>
    <w:p w14:paraId="6355FC04" w14:textId="77777777"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DengXian"/>
          <w:b/>
          <w:lang w:eastAsia="zh-CN"/>
        </w:rPr>
        <w:t>Adopt the following terminology for future discussion,</w:t>
      </w:r>
      <w:r>
        <w:rPr>
          <w:lang w:eastAsia="zh-CN"/>
        </w:rPr>
        <w:fldChar w:fldCharType="end"/>
      </w:r>
    </w:p>
    <w:p w14:paraId="74B21BC3" w14:textId="77777777" w:rsidR="000A4E56" w:rsidRDefault="00900DB6">
      <w:pPr>
        <w:pStyle w:val="ListParagraph"/>
        <w:widowControl w:val="0"/>
        <w:numPr>
          <w:ilvl w:val="0"/>
          <w:numId w:val="22"/>
        </w:numPr>
        <w:spacing w:after="120" w:line="240" w:lineRule="auto"/>
        <w:jc w:val="both"/>
        <w:rPr>
          <w:rFonts w:eastAsia="DengXian"/>
          <w:b/>
          <w:szCs w:val="20"/>
          <w:lang w:eastAsia="zh-CN"/>
        </w:rPr>
      </w:pPr>
      <w:r>
        <w:rPr>
          <w:rFonts w:eastAsia="DengXian"/>
          <w:b/>
          <w:szCs w:val="20"/>
        </w:rPr>
        <w:lastRenderedPageBreak/>
        <w:t>Main radio</w:t>
      </w:r>
      <w:r>
        <w:rPr>
          <w:rFonts w:eastAsia="DengXian" w:hint="eastAsia"/>
          <w:b/>
          <w:szCs w:val="20"/>
        </w:rPr>
        <w:t>：</w:t>
      </w:r>
      <w:r>
        <w:rPr>
          <w:rFonts w:eastAsia="DengXian"/>
          <w:b/>
          <w:szCs w:val="20"/>
        </w:rPr>
        <w:t xml:space="preserve">the Tx/Rx module operating for legacy system </w:t>
      </w:r>
    </w:p>
    <w:p w14:paraId="6FE000C6" w14:textId="77777777" w:rsidR="000A4E56" w:rsidRDefault="00900DB6">
      <w:pPr>
        <w:pStyle w:val="ListParagraph"/>
        <w:widowControl w:val="0"/>
        <w:numPr>
          <w:ilvl w:val="0"/>
          <w:numId w:val="22"/>
        </w:numPr>
        <w:spacing w:after="120" w:line="240" w:lineRule="auto"/>
        <w:jc w:val="both"/>
        <w:rPr>
          <w:rFonts w:eastAsia="DengXian"/>
          <w:b/>
          <w:sz w:val="21"/>
          <w:szCs w:val="20"/>
        </w:rPr>
      </w:pPr>
      <w:r>
        <w:rPr>
          <w:rFonts w:eastAsia="DengXian"/>
          <w:b/>
          <w:szCs w:val="20"/>
        </w:rPr>
        <w:t>LP-WUR: The Rx module operating for receiving/processing LP-WUS</w:t>
      </w:r>
    </w:p>
    <w:p w14:paraId="7F8A8C5C"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01379CF0" w14:textId="77777777" w:rsidR="000A4E56" w:rsidRDefault="00900DB6">
      <w:pPr>
        <w:pStyle w:val="ListParagraph"/>
        <w:widowControl w:val="0"/>
        <w:numPr>
          <w:ilvl w:val="1"/>
          <w:numId w:val="26"/>
        </w:numPr>
        <w:overflowPunct w:val="0"/>
        <w:autoSpaceDE w:val="0"/>
        <w:autoSpaceDN w:val="0"/>
        <w:adjustRightInd w:val="0"/>
        <w:spacing w:before="120" w:after="120" w:line="240" w:lineRule="auto"/>
        <w:jc w:val="both"/>
        <w:textAlignment w:val="baseline"/>
        <w:rPr>
          <w:rFonts w:eastAsia="SimSun"/>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088F54E3"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D8C4BE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A479C0E"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83A958F" w14:textId="77777777"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14:paraId="0A886BF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 x ms)</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199A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14:paraId="4D4FE4A3"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7DB8400F" w14:textId="77777777"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07E771D" w14:textId="77777777"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C4A29" w14:textId="77777777"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2A5CA55" w14:textId="77777777" w:rsidR="000A4E56" w:rsidRDefault="00900DB6">
            <w:pPr>
              <w:ind w:right="-99"/>
              <w:jc w:val="center"/>
              <w:rPr>
                <w:rFonts w:eastAsia="MS Mincho"/>
                <w:b/>
                <w:lang w:eastAsia="ja-JP"/>
              </w:rPr>
            </w:pPr>
            <w:r>
              <w:rPr>
                <w:rFonts w:eastAsia="MS Mincho"/>
                <w:lang w:val="en-GB" w:eastAsia="ja-JP"/>
              </w:rPr>
              <w:t>400ms</w:t>
            </w:r>
          </w:p>
        </w:tc>
      </w:tr>
    </w:tbl>
    <w:p w14:paraId="0D031F2E" w14:textId="77777777" w:rsidR="000A4E56" w:rsidRDefault="000A4E56">
      <w:pPr>
        <w:spacing w:after="120"/>
        <w:jc w:val="both"/>
        <w:rPr>
          <w:szCs w:val="24"/>
          <w:lang w:eastAsia="zh-CN"/>
        </w:rPr>
      </w:pPr>
    </w:p>
    <w:p w14:paraId="4BCFD2A5" w14:textId="77777777"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7ED0E0D9" w14:textId="77777777" w:rsidR="000A4E56" w:rsidRDefault="00900DB6">
      <w:pPr>
        <w:pStyle w:val="ListParagraph"/>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SimSun"/>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1846CE7B"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4EEE07" w14:textId="77777777"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0E4C80" w14:textId="77777777"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9988B1" w14:textId="77777777"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D1DBF01" w14:textId="77777777"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9352E87" w14:textId="77777777" w:rsidR="000A4E56" w:rsidRDefault="00900DB6">
            <w:pPr>
              <w:pStyle w:val="TAH"/>
              <w:rPr>
                <w:rFonts w:eastAsia="Malgun Gothic"/>
              </w:rPr>
            </w:pPr>
            <w:r>
              <w:rPr>
                <w:rFonts w:eastAsia="Malgun Gothic"/>
              </w:rPr>
              <w:t>Total transition time</w:t>
            </w:r>
          </w:p>
        </w:tc>
      </w:tr>
      <w:tr w:rsidR="000A4E56" w14:paraId="262ECFEF"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6C0B90" w14:textId="77777777"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048D13" w14:textId="77777777" w:rsidR="000A4E56" w:rsidRDefault="00900DB6">
            <w:pPr>
              <w:jc w:val="center"/>
              <w:rPr>
                <w:rFonts w:eastAsia="MS Mincho"/>
                <w:bCs/>
                <w:lang w:eastAsia="ja-JP"/>
              </w:rPr>
            </w:pPr>
            <w:r>
              <w:rPr>
                <w:rFonts w:eastAsia="MS Mincho"/>
                <w:bCs/>
                <w:lang w:eastAsia="ja-JP"/>
              </w:rPr>
              <w:t>[2]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A4CBD3" w14:textId="77777777"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92C20CA" w14:textId="77777777"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F2B5A2" w14:textId="77777777" w:rsidR="000A4E56" w:rsidRDefault="00900DB6">
            <w:pPr>
              <w:jc w:val="center"/>
              <w:rPr>
                <w:rFonts w:eastAsia="MS Mincho"/>
                <w:b/>
                <w:bCs/>
                <w:lang w:eastAsia="ja-JP"/>
              </w:rPr>
            </w:pPr>
            <w:r>
              <w:rPr>
                <w:rFonts w:eastAsia="MS Mincho"/>
                <w:b/>
                <w:bCs/>
                <w:lang w:eastAsia="ja-JP"/>
              </w:rPr>
              <w:t>0</w:t>
            </w:r>
          </w:p>
        </w:tc>
      </w:tr>
      <w:tr w:rsidR="000A4E56" w14:paraId="588BBDAA"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EBD39F" w14:textId="77777777"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2265C3" w14:textId="77777777" w:rsidR="000A4E56" w:rsidRDefault="00900DB6">
            <w:pPr>
              <w:jc w:val="center"/>
              <w:rPr>
                <w:rFonts w:eastAsia="MS Mincho"/>
                <w:bCs/>
                <w:lang w:eastAsia="ja-JP"/>
              </w:rPr>
            </w:pPr>
            <w:r>
              <w:rPr>
                <w:rFonts w:eastAsia="MS Mincho"/>
                <w:bCs/>
                <w:lang w:eastAsia="ja-JP"/>
              </w:rPr>
              <w:t>[30~500]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A6AC00" w14:textId="77777777"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2164C0" w14:textId="77777777"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522F130" w14:textId="77777777" w:rsidR="000A4E56" w:rsidRDefault="00900DB6">
            <w:pPr>
              <w:jc w:val="center"/>
              <w:rPr>
                <w:rFonts w:eastAsia="MS Mincho"/>
                <w:b/>
                <w:bCs/>
                <w:lang w:eastAsia="ja-JP"/>
              </w:rPr>
            </w:pPr>
            <w:r>
              <w:rPr>
                <w:rFonts w:eastAsia="MS Mincho"/>
                <w:b/>
                <w:bCs/>
                <w:lang w:eastAsia="ja-JP"/>
              </w:rPr>
              <w:t>-</w:t>
            </w:r>
          </w:p>
        </w:tc>
      </w:tr>
    </w:tbl>
    <w:p w14:paraId="03F80D16" w14:textId="77777777" w:rsidR="000A4E56" w:rsidRDefault="000A4E56">
      <w:pPr>
        <w:spacing w:after="120"/>
        <w:jc w:val="both"/>
        <w:rPr>
          <w:szCs w:val="24"/>
          <w:lang w:eastAsia="zh-CN"/>
        </w:rPr>
      </w:pPr>
    </w:p>
    <w:p w14:paraId="5E1AAECD" w14:textId="77777777" w:rsidR="000A4E56" w:rsidRDefault="00900DB6">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DengXian"/>
          <w:b/>
          <w:lang w:eastAsia="zh-CN"/>
        </w:rPr>
        <w:t xml:space="preserve">Proposal </w:t>
      </w:r>
      <w:r>
        <w:rPr>
          <w:rFonts w:ascii="Times" w:hAnsi="Times" w:cs="Times"/>
          <w:b/>
        </w:rPr>
        <w:t>17</w:t>
      </w:r>
      <w:r>
        <w:rPr>
          <w:rFonts w:eastAsia="DengXian"/>
          <w:b/>
          <w:lang w:eastAsia="zh-CN"/>
        </w:rPr>
        <w:t>: For comparison with R18 LP-WUS/WUR, both I-DRX paging and eDRX can be taken as baseline schemes.</w:t>
      </w:r>
      <w:r>
        <w:rPr>
          <w:lang w:eastAsia="zh-CN"/>
        </w:rPr>
        <w:fldChar w:fldCharType="end"/>
      </w:r>
    </w:p>
    <w:p w14:paraId="40B0D5F3" w14:textId="77777777"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DengXian"/>
          <w:b/>
          <w:lang w:eastAsia="zh-CN"/>
        </w:rPr>
        <w:t xml:space="preserve">Proposal </w:t>
      </w:r>
      <w:r>
        <w:rPr>
          <w:rFonts w:ascii="Times" w:hAnsi="Times" w:cs="Times"/>
          <w:b/>
        </w:rPr>
        <w:t>18</w:t>
      </w:r>
      <w:r>
        <w:rPr>
          <w:rFonts w:eastAsia="DengXian"/>
          <w:b/>
          <w:lang w:eastAsia="zh-CN"/>
        </w:rPr>
        <w:t>: The evaluation assumptions given in Table 4~7 should be considered for R18 LP-WUS/WUR power evaluation in RRC idle/inactive mode.</w:t>
      </w:r>
      <w:r>
        <w:rPr>
          <w:lang w:eastAsia="zh-CN"/>
        </w:rPr>
        <w:fldChar w:fldCharType="end"/>
      </w:r>
    </w:p>
    <w:p w14:paraId="5B0C9F32" w14:textId="77777777"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+8]ms and jitter STD is 5ms) should be considered.</w:t>
      </w:r>
      <w:r>
        <w:rPr>
          <w:lang w:eastAsia="zh-CN"/>
        </w:rPr>
        <w:fldChar w:fldCharType="end"/>
      </w:r>
    </w:p>
    <w:p w14:paraId="0E442BCA" w14:textId="77777777"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DengXian"/>
          <w:b/>
        </w:rPr>
        <w:t xml:space="preserve"> during the LP-WUS monitoring by separate receiver, the power state of main radio can be micro or light sleep.</w:t>
      </w:r>
      <w:r>
        <w:rPr>
          <w:lang w:eastAsia="zh-CN"/>
        </w:rPr>
        <w:fldChar w:fldCharType="end"/>
      </w:r>
    </w:p>
    <w:p w14:paraId="6850AA10" w14:textId="77777777"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For evaluation of the coverage of LP-WUS, the methodology and assumptions in R17 CovEnh SI should be reused.</w:t>
      </w:r>
      <w:r>
        <w:rPr>
          <w:lang w:eastAsia="zh-CN"/>
        </w:rPr>
        <w:fldChar w:fldCharType="end"/>
      </w:r>
    </w:p>
    <w:p w14:paraId="7999252A"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b/>
          <w:szCs w:val="20"/>
        </w:rPr>
        <w:t>MIL is used as the metric for coverage evaluation;</w:t>
      </w:r>
    </w:p>
    <w:p w14:paraId="0333B80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14:paraId="7228342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PUSCH coverage is evaluated with the certain data rates as in CovEnh SI, e.g., 1Mbps for urban;</w:t>
      </w:r>
    </w:p>
    <w:p w14:paraId="0B663BFB" w14:textId="77777777" w:rsidR="000A4E56" w:rsidRDefault="00900DB6">
      <w:pPr>
        <w:pStyle w:val="ListParagraph"/>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14:paraId="6C17B504" w14:textId="77777777"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64885A6E" w14:textId="77777777"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5E021117" w14:textId="77777777" w:rsidR="000A4E56" w:rsidRDefault="00900DB6">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SimSun" w:hAnsi="SimSun" w:cs="SimSun" w:hint="eastAsia"/>
          <w:b/>
          <w:lang w:eastAsia="zh-CN"/>
        </w:rPr>
        <w:t>/</w:t>
      </w:r>
      <w:r>
        <w:rPr>
          <w:b/>
        </w:rPr>
        <w:t>coding</w:t>
      </w:r>
      <w:r>
        <w:rPr>
          <w:rFonts w:ascii="SimSun" w:hAnsi="SimSun" w:cs="SimSun" w:hint="eastAsia"/>
          <w:b/>
          <w:lang w:eastAsia="zh-CN"/>
        </w:rPr>
        <w:t>/</w:t>
      </w:r>
      <w:r>
        <w:rPr>
          <w:b/>
        </w:rPr>
        <w:t>data rate should be reported in link level simulation,</w:t>
      </w:r>
      <w:r>
        <w:rPr>
          <w:lang w:eastAsia="zh-CN"/>
        </w:rPr>
        <w:fldChar w:fldCharType="end"/>
      </w:r>
    </w:p>
    <w:p w14:paraId="1056851C" w14:textId="77777777" w:rsidR="000A4E56" w:rsidRDefault="00900DB6">
      <w:pPr>
        <w:pStyle w:val="ListParagraph"/>
        <w:widowControl w:val="0"/>
        <w:numPr>
          <w:ilvl w:val="0"/>
          <w:numId w:val="48"/>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623D5045"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653D63BF"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7F2879D0" w14:textId="77777777"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4ED62230" w14:textId="77777777" w:rsidR="000A4E56" w:rsidRDefault="00900DB6">
      <w:pPr>
        <w:pStyle w:val="ListParagraph"/>
        <w:widowControl w:val="0"/>
        <w:numPr>
          <w:ilvl w:val="0"/>
          <w:numId w:val="48"/>
        </w:numPr>
        <w:adjustRightInd w:val="0"/>
        <w:snapToGrid w:val="0"/>
        <w:spacing w:line="276" w:lineRule="auto"/>
        <w:jc w:val="both"/>
        <w:rPr>
          <w:rFonts w:eastAsia="SimSun"/>
          <w:b/>
          <w:lang w:eastAsia="zh-CN"/>
        </w:rPr>
      </w:pPr>
      <w:r>
        <w:rPr>
          <w:b/>
        </w:rPr>
        <w:t>Around 1.4MHz ~ 4MHz channel bandwidth can be assumed as stating point;</w:t>
      </w:r>
    </w:p>
    <w:p w14:paraId="07EA6E92" w14:textId="77777777" w:rsidR="000A4E56" w:rsidRDefault="00900DB6">
      <w:pPr>
        <w:pStyle w:val="ListParagraph"/>
        <w:widowControl w:val="0"/>
        <w:numPr>
          <w:ilvl w:val="0"/>
          <w:numId w:val="48"/>
        </w:numPr>
        <w:adjustRightInd w:val="0"/>
        <w:snapToGrid w:val="0"/>
        <w:spacing w:line="276" w:lineRule="auto"/>
        <w:jc w:val="both"/>
        <w:rPr>
          <w:b/>
        </w:rPr>
      </w:pPr>
      <w:r>
        <w:rPr>
          <w:b/>
        </w:rPr>
        <w:lastRenderedPageBreak/>
        <w:t>[1~2] RB Guard band reserved on each side of LP-WUS bandwidth can be assumed as starting point.</w:t>
      </w:r>
    </w:p>
    <w:p w14:paraId="47A0966E" w14:textId="77777777"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76B7C70F" w14:textId="77777777"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035C8722" w14:textId="77777777"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0FB8E06C" w14:textId="77777777"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42864422" w14:textId="77777777" w:rsidR="000A4E56" w:rsidRDefault="000A4E56">
      <w:pPr>
        <w:rPr>
          <w:b/>
          <w:lang w:val="en-GB"/>
        </w:rPr>
      </w:pPr>
    </w:p>
    <w:p w14:paraId="33F0AF55" w14:textId="77777777" w:rsidR="000A4E56" w:rsidRDefault="000A4E56">
      <w:pPr>
        <w:rPr>
          <w:b/>
          <w:lang w:val="en-GB"/>
        </w:rPr>
      </w:pPr>
    </w:p>
    <w:p w14:paraId="338327B2" w14:textId="77777777" w:rsidR="000A4E56" w:rsidRDefault="000A4E56">
      <w:pPr>
        <w:rPr>
          <w:b/>
          <w:lang w:val="en-GB"/>
        </w:rPr>
      </w:pPr>
    </w:p>
    <w:p w14:paraId="4996AD02"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InterDigital, Inc.</w:t>
      </w:r>
    </w:p>
    <w:p w14:paraId="3477FB4C" w14:textId="77777777" w:rsidR="000A4E56" w:rsidRDefault="00900DB6">
      <w:pPr>
        <w:rPr>
          <w:b/>
          <w:lang w:val="en-GB"/>
        </w:rPr>
      </w:pPr>
      <w:r>
        <w:rPr>
          <w:b/>
          <w:lang w:val="en-GB"/>
        </w:rPr>
        <w:t>R1-2208686</w:t>
      </w:r>
      <w:r>
        <w:rPr>
          <w:b/>
          <w:lang w:val="en-GB"/>
        </w:rPr>
        <w:tab/>
        <w:t>Discussion on evaluation on LP-WUS</w:t>
      </w:r>
      <w:r>
        <w:rPr>
          <w:b/>
          <w:lang w:val="en-GB"/>
        </w:rPr>
        <w:tab/>
        <w:t>InterDigital, Inc.</w:t>
      </w:r>
    </w:p>
    <w:p w14:paraId="79F056B7" w14:textId="77777777"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143BAEF5" w14:textId="77777777"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50B3A5E0" w14:textId="77777777" w:rsidR="000A4E56" w:rsidRDefault="000A4E56">
      <w:pPr>
        <w:spacing w:line="276" w:lineRule="auto"/>
        <w:rPr>
          <w:rFonts w:ascii="Arial" w:hAnsi="Arial" w:cs="Arial"/>
          <w:i/>
          <w:iCs/>
        </w:rPr>
      </w:pPr>
    </w:p>
    <w:p w14:paraId="16EF570C" w14:textId="77777777" w:rsidR="000A4E56" w:rsidRDefault="00900DB6">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14:paraId="76EB2493" w14:textId="77777777"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35E7049A" w14:textId="77777777"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7AA862AE" w14:textId="77777777"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8DEAC24" w14:textId="77777777"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017EAF88" w14:textId="77777777"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7420AEB3" w14:textId="77777777" w:rsidR="000A4E56" w:rsidRDefault="000A4E56">
      <w:pPr>
        <w:rPr>
          <w:b/>
          <w:lang w:val="en-GB"/>
        </w:rPr>
      </w:pPr>
    </w:p>
    <w:p w14:paraId="24DAEF02" w14:textId="77777777" w:rsidR="000A4E56" w:rsidRDefault="000A4E56">
      <w:pPr>
        <w:rPr>
          <w:b/>
          <w:lang w:val="en-GB"/>
        </w:rPr>
      </w:pPr>
    </w:p>
    <w:p w14:paraId="7E0FE6FB" w14:textId="77777777" w:rsidR="000A4E56" w:rsidRDefault="00900DB6">
      <w:pPr>
        <w:pStyle w:val="Heading2"/>
        <w:widowControl w:val="0"/>
        <w:numPr>
          <w:ilvl w:val="0"/>
          <w:numId w:val="57"/>
        </w:numPr>
        <w:spacing w:line="254" w:lineRule="auto"/>
        <w:textAlignment w:val="auto"/>
        <w:rPr>
          <w:rFonts w:cs="Arial"/>
          <w:bCs/>
        </w:rPr>
      </w:pPr>
      <w:r>
        <w:rPr>
          <w:rFonts w:cs="Arial"/>
          <w:bCs/>
        </w:rPr>
        <w:t>Nokia, Nokia Shanghai Bell</w:t>
      </w:r>
    </w:p>
    <w:p w14:paraId="431D216C" w14:textId="77777777"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14:paraId="4F97F7FC" w14:textId="77777777" w:rsidR="000A4E56" w:rsidRDefault="00900DB6">
      <w:pPr>
        <w:pStyle w:val="Normaltimes"/>
        <w:rPr>
          <w:rFonts w:ascii="Times New Roman" w:hAnsi="Times New Roman" w:cs="Times New Roman"/>
        </w:rPr>
      </w:pPr>
      <w:r>
        <w:rPr>
          <w:rFonts w:ascii="Times New Roman" w:hAnsi="Times New Roman" w:cs="Times New Roman"/>
        </w:rPr>
        <w:t>In section 2 we discussed study item scope and raised following observations and proposals:-</w:t>
      </w:r>
    </w:p>
    <w:p w14:paraId="141170E4" w14:textId="77777777" w:rsidR="000A4E56" w:rsidRDefault="00900DB6">
      <w:pPr>
        <w:pStyle w:val="Caption"/>
      </w:pPr>
      <w:r>
        <w:t>Observation 1: Many of the target use cases for the new WUS, are the same as those for the Reduced Capability devices developed for Release 17 and the being developed for Release 18.</w:t>
      </w:r>
    </w:p>
    <w:p w14:paraId="7C249558" w14:textId="77777777" w:rsidR="000A4E56" w:rsidRDefault="00900DB6">
      <w:pPr>
        <w:pStyle w:val="Caption"/>
      </w:pPr>
      <w:r>
        <w:t>Proposal 1:</w:t>
      </w:r>
      <w:r>
        <w:tab/>
      </w:r>
      <w:r>
        <w:tab/>
        <w:t>The SI considers the constraints of RedCap devices.</w:t>
      </w:r>
    </w:p>
    <w:p w14:paraId="22824BDA" w14:textId="77777777" w:rsidR="000A4E56" w:rsidRDefault="00900DB6">
      <w:pPr>
        <w:pStyle w:val="Caption"/>
      </w:pPr>
      <w:r>
        <w:t>Proposal 2:</w:t>
      </w:r>
      <w:r>
        <w:tab/>
      </w:r>
      <w:r>
        <w:tab/>
        <w:t>Down prioritize the sidelink related studies for time being.</w:t>
      </w:r>
    </w:p>
    <w:p w14:paraId="7BA4BFD6" w14:textId="77777777" w:rsidR="000A4E56" w:rsidRDefault="00900DB6">
      <w:pPr>
        <w:pStyle w:val="Normaltimes"/>
        <w:rPr>
          <w:rFonts w:ascii="Times New Roman" w:hAnsi="Times New Roman" w:cs="Times New Roman"/>
        </w:rPr>
      </w:pPr>
      <w:r>
        <w:rPr>
          <w:rFonts w:ascii="Times New Roman" w:hAnsi="Times New Roman" w:cs="Times New Roman"/>
        </w:rPr>
        <w:lastRenderedPageBreak/>
        <w:t>In section 3 we looked at the different deployment scenarios and make following proposals:-</w:t>
      </w:r>
    </w:p>
    <w:p w14:paraId="7A60662E" w14:textId="77777777" w:rsidR="000A4E56" w:rsidRDefault="00900DB6">
      <w:pPr>
        <w:pStyle w:val="Caption"/>
      </w:pPr>
      <w:r>
        <w:t xml:space="preserve">Proposal 3: </w:t>
      </w:r>
      <w:r>
        <w:tab/>
        <w:t>LP-WUS design and LP-WUR architecture support flexible placement in frequency domain.</w:t>
      </w:r>
    </w:p>
    <w:p w14:paraId="5F3CF336" w14:textId="77777777" w:rsidR="000A4E56" w:rsidRDefault="00900DB6">
      <w:pPr>
        <w:pStyle w:val="Caption"/>
      </w:pPr>
      <w:r>
        <w:t>Proposal 4:</w:t>
      </w:r>
      <w:r>
        <w:tab/>
      </w:r>
      <w:r>
        <w:tab/>
        <w:t>The wake-up signal design and wake up receiver architecture defined, allows efficient reuse of gNB hardware for signal generation.</w:t>
      </w:r>
    </w:p>
    <w:p w14:paraId="404B4C3D" w14:textId="77777777" w:rsidR="000A4E56" w:rsidRDefault="00900DB6">
      <w:pPr>
        <w:pStyle w:val="Caption"/>
      </w:pPr>
      <w:r>
        <w:t>Proposal 5:</w:t>
      </w:r>
      <w:r>
        <w:tab/>
      </w:r>
      <w:r>
        <w:tab/>
        <w:t>The LP-WUS signal design and LP-WUR architecture should be defined so that efficient multiplexing with existing NR signals and channels is possible to limit the resource reservation.</w:t>
      </w:r>
    </w:p>
    <w:p w14:paraId="23B89009" w14:textId="77777777" w:rsidR="000A4E56" w:rsidRDefault="00900DB6">
      <w:pPr>
        <w:pStyle w:val="Caption"/>
      </w:pPr>
      <w:r>
        <w:t>Proposal 6:</w:t>
      </w:r>
      <w:r>
        <w:tab/>
      </w:r>
      <w:r>
        <w:tab/>
        <w:t>Coverage and mobility implications should be accounted for in LP-WUS design and LP-WUR architecture assumptions.</w:t>
      </w:r>
    </w:p>
    <w:p w14:paraId="7A7A74DE" w14:textId="77777777" w:rsidR="000A4E56" w:rsidRDefault="00900DB6">
      <w:pPr>
        <w:pStyle w:val="Caption"/>
      </w:pPr>
      <w:r>
        <w:t>Proposal 7:</w:t>
      </w:r>
      <w:r>
        <w:tab/>
      </w:r>
      <w:r>
        <w:tab/>
        <w:t>Consider in LP-WUS design and LP-WUR architecture the possibility to accommodate use cases with some degree of limited mobility.</w:t>
      </w:r>
    </w:p>
    <w:p w14:paraId="46E2736A" w14:textId="77777777" w:rsidR="000A4E56" w:rsidRDefault="00900DB6">
      <w:pPr>
        <w:pStyle w:val="Normaltimes"/>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14:paraId="787292A1" w14:textId="77777777" w:rsidR="000A4E56" w:rsidRDefault="00900DB6">
      <w:pPr>
        <w:pStyle w:val="Caption"/>
      </w:pPr>
      <w:r>
        <w:t xml:space="preserve">Observation 2: Different key performance indicators need to be considered in the study should cover: power consumption, latency, coverage, selectivity/robustness data rate/capacity (from LP-WUS and system perspective). </w:t>
      </w:r>
    </w:p>
    <w:p w14:paraId="5E70249F" w14:textId="77777777" w:rsidR="000A4E56" w:rsidRDefault="00900DB6">
      <w:r>
        <w:t>Further in section 4.1 and 4.2 we discuss the assumptions related to the power saving evaluations, together with preliminary results and conclude:-</w:t>
      </w:r>
    </w:p>
    <w:p w14:paraId="0F39C49A" w14:textId="77777777" w:rsidR="000A4E56" w:rsidRDefault="00900DB6">
      <w:pPr>
        <w:pStyle w:val="Caption"/>
      </w:pPr>
      <w:r>
        <w:t xml:space="preserve">Observation 3: The power consumption model developed in Rel-16 and Rel-17 would need to be updated to account LP-WUR power consumption, based on the selected LP-WUR reference architecture </w:t>
      </w:r>
    </w:p>
    <w:p w14:paraId="3637FD72" w14:textId="77777777" w:rsidR="000A4E56" w:rsidRDefault="00900DB6">
      <w:pPr>
        <w:pStyle w:val="Caption"/>
      </w:pPr>
      <w:r>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D02CC6B" w14:textId="77777777" w:rsidR="000A4E56" w:rsidRDefault="00900DB6">
      <w:pPr>
        <w:pStyle w:val="Caption"/>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0F68DBB9" w14:textId="77777777" w:rsidR="000A4E56" w:rsidRDefault="00900DB6">
      <w:pPr>
        <w:pStyle w:val="Caption"/>
      </w:pPr>
      <w:r>
        <w:t>Observation 6: For both, Idle/Inactive and Connected mode evaluations, the needed serving cell evaluations would need to be accounted.</w:t>
      </w:r>
    </w:p>
    <w:p w14:paraId="44C1FA2F" w14:textId="77777777" w:rsidR="000A4E56" w:rsidRDefault="00900DB6">
      <w:pPr>
        <w:pStyle w:val="Caption"/>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60A7BCD5" w14:textId="77777777" w:rsidR="000A4E56" w:rsidRDefault="00900DB6">
      <w:pPr>
        <w:pStyle w:val="Caption"/>
      </w:pPr>
      <w:r>
        <w:t>Proposal 8: Account the evaluation assumptions presented in Table 1 and Table 2 for definition of power saving evaluation assumptions including the timeline for re-synchronisation after main receiver wake-up from power off.</w:t>
      </w:r>
    </w:p>
    <w:p w14:paraId="1E041677" w14:textId="77777777" w:rsidR="000A4E56" w:rsidRDefault="00900DB6">
      <w:pPr>
        <w:pStyle w:val="Normaltimes"/>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14:paraId="1DDE99F7" w14:textId="77777777" w:rsidR="000A4E56" w:rsidRDefault="00900DB6">
      <w:pPr>
        <w:pStyle w:val="Caption"/>
      </w:pPr>
      <w:r>
        <w:t xml:space="preserve">Proposal 9: </w:t>
      </w:r>
      <w:r>
        <w:tab/>
        <w:t>Account assumptions presented in Table 3 in definition of the link level simulation assumptions</w:t>
      </w:r>
    </w:p>
    <w:p w14:paraId="7FC55E2F"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assumptions:- </w:t>
      </w:r>
    </w:p>
    <w:p w14:paraId="51BB3FE3" w14:textId="77777777" w:rsidR="000A4E56" w:rsidRDefault="00900DB6">
      <w:pPr>
        <w:pStyle w:val="Caption"/>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178EC966" w14:textId="77777777" w:rsidR="000A4E56" w:rsidRDefault="00900DB6">
      <w:pPr>
        <w:pStyle w:val="Normaltimes"/>
        <w:rPr>
          <w:rFonts w:ascii="Times New Roman" w:hAnsi="Times New Roman" w:cs="Times New Roman"/>
        </w:rPr>
      </w:pPr>
      <w:r>
        <w:rPr>
          <w:rFonts w:ascii="Times New Roman" w:hAnsi="Times New Roman" w:cs="Times New Roman"/>
        </w:rPr>
        <w:t xml:space="preserve">Finally in section 5 we touch upon on some other potential use cases for LP-WUS:- </w:t>
      </w:r>
    </w:p>
    <w:p w14:paraId="5BD1110A" w14:textId="77777777" w:rsidR="000A4E56" w:rsidRDefault="00900DB6">
      <w:pPr>
        <w:pStyle w:val="Caption"/>
      </w:pPr>
      <w:r>
        <w:t>Proposal 10:</w:t>
      </w:r>
      <w:r>
        <w:tab/>
        <w:t>Consider the possible use cases of the LP-WUS in Connected mode.</w:t>
      </w:r>
    </w:p>
    <w:p w14:paraId="7E87954E" w14:textId="77777777" w:rsidR="000A4E56" w:rsidRDefault="00900DB6">
      <w:pPr>
        <w:pStyle w:val="Caption"/>
      </w:pPr>
      <w:r>
        <w:t xml:space="preserve">Proposal 11: </w:t>
      </w:r>
      <w:r>
        <w:tab/>
        <w:t>Consider the feasibility of using the LP-WUS to support/assist re-synchronization or time/frequency tracking.</w:t>
      </w:r>
    </w:p>
    <w:p w14:paraId="3277C806" w14:textId="77777777" w:rsidR="000A4E56" w:rsidRDefault="00900DB6">
      <w:pPr>
        <w:pStyle w:val="Caption"/>
      </w:pPr>
      <w:r>
        <w:t xml:space="preserve">Proposal 12: </w:t>
      </w:r>
      <w:r>
        <w:tab/>
        <w:t>Consider the feasibility of using the LP-WUS to support coverage determination.</w:t>
      </w:r>
    </w:p>
    <w:p w14:paraId="38415D3B" w14:textId="77777777" w:rsidR="000A4E56" w:rsidRDefault="00900DB6">
      <w:pPr>
        <w:pStyle w:val="Caption"/>
        <w:rPr>
          <w:rFonts w:asciiTheme="minorHAnsi" w:hAnsiTheme="minorHAnsi" w:cstheme="minorBidi"/>
        </w:rPr>
      </w:pPr>
      <w:r>
        <w:lastRenderedPageBreak/>
        <w:t>Proposal 13:</w:t>
      </w:r>
      <w:r>
        <w:tab/>
        <w:t>Consider the feasibility of different paging procedures for LP-WUS.</w:t>
      </w:r>
    </w:p>
    <w:p w14:paraId="3EA26C1D" w14:textId="77777777" w:rsidR="000A4E56" w:rsidRDefault="000A4E56">
      <w:pPr>
        <w:rPr>
          <w:b/>
          <w:lang w:val="en-GB"/>
        </w:rPr>
      </w:pPr>
    </w:p>
    <w:p w14:paraId="781A598B" w14:textId="77777777" w:rsidR="000A4E56" w:rsidRDefault="000A4E56">
      <w:pPr>
        <w:rPr>
          <w:b/>
          <w:lang w:val="en-GB"/>
        </w:rPr>
      </w:pPr>
    </w:p>
    <w:p w14:paraId="25EA0E80" w14:textId="77777777" w:rsidR="000A4E56" w:rsidRDefault="00900DB6">
      <w:pPr>
        <w:pStyle w:val="Heading2"/>
        <w:widowControl w:val="0"/>
        <w:numPr>
          <w:ilvl w:val="0"/>
          <w:numId w:val="57"/>
        </w:numPr>
        <w:spacing w:line="254" w:lineRule="auto"/>
        <w:textAlignment w:val="auto"/>
        <w:rPr>
          <w:rFonts w:cs="Arial"/>
          <w:bCs/>
        </w:rPr>
      </w:pPr>
      <w:r>
        <w:rPr>
          <w:rFonts w:cs="Arial"/>
          <w:bCs/>
        </w:rPr>
        <w:t>OPPO</w:t>
      </w:r>
    </w:p>
    <w:p w14:paraId="1F3B18A6" w14:textId="77777777" w:rsidR="000A4E56" w:rsidRDefault="00900DB6">
      <w:pPr>
        <w:rPr>
          <w:b/>
          <w:lang w:val="en-GB"/>
        </w:rPr>
      </w:pPr>
      <w:r>
        <w:rPr>
          <w:b/>
          <w:lang w:val="en-GB"/>
        </w:rPr>
        <w:t>R1-2208843</w:t>
      </w:r>
      <w:r>
        <w:rPr>
          <w:b/>
          <w:lang w:val="en-GB"/>
        </w:rPr>
        <w:tab/>
        <w:t>Evaluation discussion on lower power wake-up signal</w:t>
      </w:r>
      <w:r>
        <w:rPr>
          <w:b/>
          <w:lang w:val="en-GB"/>
        </w:rPr>
        <w:tab/>
        <w:t>OPPO</w:t>
      </w:r>
    </w:p>
    <w:p w14:paraId="392D4B1B" w14:textId="77777777"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A72A7F" w14:textId="77777777"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3D15FBE4" w14:textId="77777777" w:rsidR="000A4E56" w:rsidRDefault="00900DB6">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F6D24AF" w14:textId="77777777"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692512A8" w14:textId="77777777"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14:paraId="4E49A301" w14:textId="77777777"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TableGrid"/>
        <w:tblW w:w="0" w:type="auto"/>
        <w:tblLook w:val="04A0" w:firstRow="1" w:lastRow="0" w:firstColumn="1" w:lastColumn="0" w:noHBand="0" w:noVBand="1"/>
      </w:tblPr>
      <w:tblGrid>
        <w:gridCol w:w="1696"/>
        <w:gridCol w:w="6521"/>
        <w:gridCol w:w="1414"/>
      </w:tblGrid>
      <w:tr w:rsidR="000A4E56" w14:paraId="5B1BC4EC" w14:textId="77777777">
        <w:tc>
          <w:tcPr>
            <w:tcW w:w="1696" w:type="dxa"/>
            <w:tcBorders>
              <w:top w:val="single" w:sz="4" w:space="0" w:color="auto"/>
              <w:left w:val="single" w:sz="4" w:space="0" w:color="auto"/>
              <w:bottom w:val="single" w:sz="4" w:space="0" w:color="auto"/>
              <w:right w:val="single" w:sz="4" w:space="0" w:color="auto"/>
            </w:tcBorders>
          </w:tcPr>
          <w:p w14:paraId="79FF2D62" w14:textId="77777777" w:rsidR="000A4E56" w:rsidRDefault="00900DB6">
            <w:pPr>
              <w:rPr>
                <w:rFonts w:eastAsia="Batang"/>
                <w:highlight w:val="yellow"/>
                <w:lang w:eastAsia="zh-CN"/>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4D7D0881" w14:textId="77777777"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50BC1919" w14:textId="77777777" w:rsidR="000A4E56" w:rsidRDefault="00900DB6">
            <w:pPr>
              <w:rPr>
                <w:highlight w:val="yellow"/>
                <w:lang w:eastAsia="zh-CN"/>
              </w:rPr>
            </w:pPr>
            <w:r>
              <w:rPr>
                <w:b/>
                <w:bCs/>
                <w:sz w:val="18"/>
                <w:szCs w:val="18"/>
              </w:rPr>
              <w:t xml:space="preserve">Relative Power </w:t>
            </w:r>
          </w:p>
        </w:tc>
      </w:tr>
      <w:tr w:rsidR="000A4E56" w14:paraId="6B7C539A" w14:textId="77777777">
        <w:tc>
          <w:tcPr>
            <w:tcW w:w="9631" w:type="dxa"/>
            <w:gridSpan w:val="3"/>
            <w:tcBorders>
              <w:top w:val="single" w:sz="4" w:space="0" w:color="auto"/>
              <w:left w:val="single" w:sz="4" w:space="0" w:color="auto"/>
              <w:bottom w:val="single" w:sz="4" w:space="0" w:color="auto"/>
              <w:right w:val="single" w:sz="4" w:space="0" w:color="auto"/>
            </w:tcBorders>
          </w:tcPr>
          <w:p w14:paraId="535E80B4" w14:textId="77777777"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14:paraId="029B9DC1" w14:textId="77777777">
        <w:tc>
          <w:tcPr>
            <w:tcW w:w="1696" w:type="dxa"/>
            <w:tcBorders>
              <w:top w:val="single" w:sz="4" w:space="0" w:color="auto"/>
              <w:left w:val="single" w:sz="4" w:space="0" w:color="auto"/>
              <w:bottom w:val="single" w:sz="4" w:space="0" w:color="auto"/>
              <w:right w:val="single" w:sz="4" w:space="0" w:color="auto"/>
            </w:tcBorders>
          </w:tcPr>
          <w:p w14:paraId="1BA02F76" w14:textId="77777777"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6B4986B9" w14:textId="77777777"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7EC264A2" w14:textId="77777777"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14:paraId="0ADD98EA" w14:textId="77777777">
        <w:tc>
          <w:tcPr>
            <w:tcW w:w="1696" w:type="dxa"/>
            <w:tcBorders>
              <w:top w:val="single" w:sz="4" w:space="0" w:color="auto"/>
              <w:left w:val="single" w:sz="4" w:space="0" w:color="auto"/>
              <w:bottom w:val="single" w:sz="4" w:space="0" w:color="auto"/>
              <w:right w:val="single" w:sz="4" w:space="0" w:color="auto"/>
            </w:tcBorders>
          </w:tcPr>
          <w:p w14:paraId="26FFB52E" w14:textId="77777777"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AD664CE"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DE5FB11" w14:textId="77777777" w:rsidR="000A4E56" w:rsidRDefault="00900DB6">
            <w:pPr>
              <w:rPr>
                <w:highlight w:val="yellow"/>
                <w:lang w:eastAsia="zh-CN"/>
              </w:rPr>
            </w:pPr>
            <w:r>
              <w:rPr>
                <w:sz w:val="18"/>
                <w:szCs w:val="18"/>
              </w:rPr>
              <w:t xml:space="preserve">1 (Optional: 0.5) </w:t>
            </w:r>
          </w:p>
        </w:tc>
      </w:tr>
      <w:tr w:rsidR="000A4E56" w14:paraId="015E3207" w14:textId="77777777">
        <w:tc>
          <w:tcPr>
            <w:tcW w:w="1696" w:type="dxa"/>
            <w:tcBorders>
              <w:top w:val="single" w:sz="4" w:space="0" w:color="auto"/>
              <w:left w:val="single" w:sz="4" w:space="0" w:color="auto"/>
              <w:bottom w:val="single" w:sz="4" w:space="0" w:color="auto"/>
              <w:right w:val="single" w:sz="4" w:space="0" w:color="auto"/>
            </w:tcBorders>
          </w:tcPr>
          <w:p w14:paraId="72400566" w14:textId="77777777"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D1C0355"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56B88F4C" w14:textId="77777777" w:rsidR="000A4E56" w:rsidRDefault="00900DB6">
            <w:pPr>
              <w:rPr>
                <w:highlight w:val="yellow"/>
                <w:lang w:eastAsia="zh-CN"/>
              </w:rPr>
            </w:pPr>
            <w:r>
              <w:rPr>
                <w:sz w:val="18"/>
                <w:szCs w:val="18"/>
              </w:rPr>
              <w:t xml:space="preserve">20 </w:t>
            </w:r>
          </w:p>
        </w:tc>
      </w:tr>
      <w:tr w:rsidR="000A4E56" w14:paraId="40830885" w14:textId="77777777">
        <w:tc>
          <w:tcPr>
            <w:tcW w:w="1696" w:type="dxa"/>
            <w:tcBorders>
              <w:top w:val="single" w:sz="4" w:space="0" w:color="auto"/>
              <w:left w:val="single" w:sz="4" w:space="0" w:color="auto"/>
              <w:bottom w:val="single" w:sz="4" w:space="0" w:color="auto"/>
              <w:right w:val="single" w:sz="4" w:space="0" w:color="auto"/>
            </w:tcBorders>
          </w:tcPr>
          <w:p w14:paraId="15B1DABC" w14:textId="77777777"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63212DDF" w14:textId="77777777"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AE9A59C" w14:textId="77777777" w:rsidR="000A4E56" w:rsidRDefault="00900DB6">
            <w:pPr>
              <w:rPr>
                <w:highlight w:val="yellow"/>
                <w:lang w:eastAsia="zh-CN"/>
              </w:rPr>
            </w:pPr>
            <w:r>
              <w:rPr>
                <w:sz w:val="18"/>
                <w:szCs w:val="18"/>
              </w:rPr>
              <w:t xml:space="preserve">45 </w:t>
            </w:r>
          </w:p>
        </w:tc>
      </w:tr>
      <w:tr w:rsidR="000A4E56" w14:paraId="74696811" w14:textId="77777777">
        <w:tc>
          <w:tcPr>
            <w:tcW w:w="1696" w:type="dxa"/>
            <w:tcBorders>
              <w:top w:val="single" w:sz="4" w:space="0" w:color="auto"/>
              <w:left w:val="single" w:sz="4" w:space="0" w:color="auto"/>
              <w:bottom w:val="single" w:sz="4" w:space="0" w:color="auto"/>
              <w:right w:val="single" w:sz="4" w:space="0" w:color="auto"/>
            </w:tcBorders>
          </w:tcPr>
          <w:p w14:paraId="7DEAAEA7" w14:textId="77777777"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2F3B42CA" w14:textId="77777777"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0F7E1E9F" w14:textId="77777777" w:rsidR="000A4E56" w:rsidRDefault="00900DB6">
            <w:pPr>
              <w:rPr>
                <w:highlight w:val="yellow"/>
                <w:lang w:eastAsia="zh-CN"/>
              </w:rPr>
            </w:pPr>
            <w:r>
              <w:rPr>
                <w:sz w:val="18"/>
                <w:szCs w:val="18"/>
              </w:rPr>
              <w:t xml:space="preserve">100 </w:t>
            </w:r>
          </w:p>
        </w:tc>
      </w:tr>
      <w:tr w:rsidR="000A4E56" w14:paraId="386665EE" w14:textId="77777777">
        <w:tc>
          <w:tcPr>
            <w:tcW w:w="1696" w:type="dxa"/>
            <w:tcBorders>
              <w:top w:val="single" w:sz="4" w:space="0" w:color="auto"/>
              <w:left w:val="single" w:sz="4" w:space="0" w:color="auto"/>
              <w:bottom w:val="single" w:sz="4" w:space="0" w:color="auto"/>
              <w:right w:val="single" w:sz="4" w:space="0" w:color="auto"/>
            </w:tcBorders>
          </w:tcPr>
          <w:p w14:paraId="0ACA37C2" w14:textId="77777777"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0AC9D064" w14:textId="77777777"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7B4C47AB" w14:textId="77777777" w:rsidR="000A4E56" w:rsidRDefault="00900DB6">
            <w:pPr>
              <w:rPr>
                <w:highlight w:val="yellow"/>
                <w:lang w:eastAsia="zh-CN"/>
              </w:rPr>
            </w:pPr>
            <w:r>
              <w:rPr>
                <w:sz w:val="18"/>
                <w:szCs w:val="18"/>
              </w:rPr>
              <w:t xml:space="preserve">100 </w:t>
            </w:r>
          </w:p>
        </w:tc>
      </w:tr>
      <w:tr w:rsidR="000A4E56" w14:paraId="63101018" w14:textId="77777777">
        <w:tc>
          <w:tcPr>
            <w:tcW w:w="1696" w:type="dxa"/>
            <w:tcBorders>
              <w:top w:val="single" w:sz="4" w:space="0" w:color="auto"/>
              <w:left w:val="single" w:sz="4" w:space="0" w:color="auto"/>
              <w:bottom w:val="single" w:sz="4" w:space="0" w:color="auto"/>
              <w:right w:val="single" w:sz="4" w:space="0" w:color="auto"/>
            </w:tcBorders>
          </w:tcPr>
          <w:p w14:paraId="4B612A36" w14:textId="77777777" w:rsidR="000A4E56" w:rsidRDefault="00900DB6">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699D2FC8" w14:textId="77777777"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4E3F0783" w14:textId="77777777" w:rsidR="000A4E56" w:rsidRDefault="00900DB6">
            <w:pPr>
              <w:rPr>
                <w:highlight w:val="yellow"/>
                <w:lang w:eastAsia="zh-CN"/>
              </w:rPr>
            </w:pPr>
            <w:r>
              <w:rPr>
                <w:sz w:val="18"/>
                <w:szCs w:val="18"/>
              </w:rPr>
              <w:t xml:space="preserve">300 </w:t>
            </w:r>
          </w:p>
        </w:tc>
      </w:tr>
      <w:tr w:rsidR="000A4E56" w14:paraId="75B62B22" w14:textId="77777777">
        <w:tc>
          <w:tcPr>
            <w:tcW w:w="9631" w:type="dxa"/>
            <w:gridSpan w:val="3"/>
            <w:tcBorders>
              <w:top w:val="single" w:sz="4" w:space="0" w:color="auto"/>
              <w:left w:val="single" w:sz="4" w:space="0" w:color="auto"/>
              <w:bottom w:val="single" w:sz="4" w:space="0" w:color="auto"/>
              <w:right w:val="single" w:sz="4" w:space="0" w:color="auto"/>
            </w:tcBorders>
          </w:tcPr>
          <w:p w14:paraId="7A464AF2" w14:textId="77777777" w:rsidR="000A4E56" w:rsidRDefault="00900DB6">
            <w:pPr>
              <w:jc w:val="center"/>
              <w:rPr>
                <w:rFonts w:eastAsiaTheme="minorEastAsia"/>
                <w:b/>
                <w:highlight w:val="yellow"/>
                <w:lang w:eastAsia="zh-CN"/>
              </w:rPr>
            </w:pPr>
            <w:r>
              <w:rPr>
                <w:rFonts w:eastAsiaTheme="minorEastAsia"/>
                <w:b/>
                <w:lang w:eastAsia="zh-CN"/>
              </w:rPr>
              <w:t>LP-WUR</w:t>
            </w:r>
          </w:p>
        </w:tc>
      </w:tr>
      <w:tr w:rsidR="000A4E56" w14:paraId="24B0C887" w14:textId="77777777">
        <w:tc>
          <w:tcPr>
            <w:tcW w:w="1696" w:type="dxa"/>
            <w:tcBorders>
              <w:top w:val="single" w:sz="4" w:space="0" w:color="auto"/>
              <w:left w:val="single" w:sz="4" w:space="0" w:color="auto"/>
              <w:bottom w:val="single" w:sz="4" w:space="0" w:color="auto"/>
              <w:right w:val="single" w:sz="4" w:space="0" w:color="auto"/>
            </w:tcBorders>
          </w:tcPr>
          <w:p w14:paraId="68A1B60E"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ED216EC" w14:textId="77777777"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7CC61B6C"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lastRenderedPageBreak/>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5716E735"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lastRenderedPageBreak/>
              <w:t>[0.5]</w:t>
            </w:r>
          </w:p>
        </w:tc>
      </w:tr>
      <w:tr w:rsidR="000A4E56" w14:paraId="09427449" w14:textId="77777777">
        <w:tc>
          <w:tcPr>
            <w:tcW w:w="1696" w:type="dxa"/>
            <w:tcBorders>
              <w:top w:val="single" w:sz="4" w:space="0" w:color="auto"/>
              <w:left w:val="single" w:sz="4" w:space="0" w:color="auto"/>
              <w:bottom w:val="single" w:sz="4" w:space="0" w:color="auto"/>
              <w:right w:val="single" w:sz="4" w:space="0" w:color="auto"/>
            </w:tcBorders>
          </w:tcPr>
          <w:p w14:paraId="2D09A894"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6694FED2" w14:textId="77777777"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D009BF2"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B6B9511"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14:paraId="5573D675" w14:textId="77777777"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57F71A59" w14:textId="77777777"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DBAABFD"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14:paraId="3D64D2B7"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5FF48D19"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43D5D106"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14:paraId="7CC09DF4"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0478A47D" w14:textId="77777777" w:rsidR="000A4E56" w:rsidRDefault="000A4E56">
      <w:pPr>
        <w:rPr>
          <w:b/>
          <w:lang w:val="en-GB"/>
        </w:rPr>
      </w:pPr>
    </w:p>
    <w:p w14:paraId="234AF2DA" w14:textId="77777777" w:rsidR="000A4E56" w:rsidRDefault="000A4E56">
      <w:pPr>
        <w:rPr>
          <w:b/>
          <w:lang w:val="en-GB"/>
        </w:rPr>
      </w:pPr>
    </w:p>
    <w:p w14:paraId="0D536BD1" w14:textId="77777777" w:rsidR="000A4E56" w:rsidRDefault="00900DB6">
      <w:pPr>
        <w:pStyle w:val="Heading2"/>
        <w:widowControl w:val="0"/>
        <w:numPr>
          <w:ilvl w:val="0"/>
          <w:numId w:val="57"/>
        </w:numPr>
        <w:spacing w:line="254" w:lineRule="auto"/>
        <w:textAlignment w:val="auto"/>
        <w:rPr>
          <w:rFonts w:cs="Arial"/>
          <w:bCs/>
        </w:rPr>
      </w:pPr>
      <w:r>
        <w:rPr>
          <w:rFonts w:cs="Arial"/>
          <w:bCs/>
        </w:rPr>
        <w:t>CATT</w:t>
      </w:r>
    </w:p>
    <w:p w14:paraId="545BE380" w14:textId="77777777"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14:paraId="643396A4"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14:paraId="2A26F60F"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2:  The wakeup receiver could be configured to monitor wake up signals continuously for on-demand access or with duty-cycle to align with the periodicity of DRX for CONNECTED mode UE or PO for IDLE/Inactive mode UE</w:t>
      </w:r>
    </w:p>
    <w:p w14:paraId="33BA672E"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3:  The target requirements of UE power consumption, the receiver sensitivity and the minimum achievable data rate of Low-power wakeup should be defined as follows,</w:t>
      </w:r>
    </w:p>
    <w:p w14:paraId="11151F5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UE power consumption &lt; [100] µW</w:t>
      </w:r>
    </w:p>
    <w:p w14:paraId="7260E97B"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Receiver sensitivity of Low-power wakeup receiver – [-80] dBm or maximum coupling loss at [126 dB]</w:t>
      </w:r>
    </w:p>
    <w:p w14:paraId="0AEA0474"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Minimum achievable data rate – [160] bps</w:t>
      </w:r>
    </w:p>
    <w:p w14:paraId="4EB997DA"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41036B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5:   The power model for the low-power wakeup receiver should include the following assumptions</w:t>
      </w:r>
    </w:p>
    <w:p w14:paraId="3B3FD728"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low-power wakeup receiver is independent to that of NR receiver.  </w:t>
      </w:r>
    </w:p>
    <w:p w14:paraId="1B2DE237"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NR receiver should be negligibly low and assumed to be “zero” relative to the deep sleep mode value “1”.  </w:t>
      </w:r>
    </w:p>
    <w:p w14:paraId="4A4C12C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The power model of the low-power wakeup receiver is defined relative to the power state of deep sleep mode with the assumption of the negligible power consumption of NR receiver.</w:t>
      </w:r>
    </w:p>
    <w:p w14:paraId="637A0C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5C3E7605"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 Proposal 7:  The baseline configuration for the study of low-power wakeup receiver should be the latest power saving techniques as follows,</w:t>
      </w:r>
    </w:p>
    <w:p w14:paraId="634290C1"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CONNECTED mode:  Rel-16 DRX adaptation with UE wakeup indication from DCI format 2_6</w:t>
      </w:r>
    </w:p>
    <w:p w14:paraId="0BB82E62"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IDLE/Inactive mode:  Rel-17 paging enhancement with Paging Early Indication from DCI format 2_7</w:t>
      </w:r>
    </w:p>
    <w:p w14:paraId="33D81927"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8:  The key performance index of LP-WUR study should include the UE power saving gain, system performance and overhead, the miss-detection/false alarm of the wakeup signaling detection.  </w:t>
      </w:r>
    </w:p>
    <w:p w14:paraId="0449C5D0" w14:textId="77777777" w:rsidR="000A4E56" w:rsidRDefault="000A4E56">
      <w:pPr>
        <w:rPr>
          <w:b/>
          <w:lang w:val="en-GB"/>
        </w:rPr>
      </w:pPr>
    </w:p>
    <w:p w14:paraId="1D366B78" w14:textId="77777777" w:rsidR="000A4E56" w:rsidRDefault="000A4E56">
      <w:pPr>
        <w:rPr>
          <w:b/>
          <w:lang w:val="en-GB"/>
        </w:rPr>
      </w:pPr>
    </w:p>
    <w:p w14:paraId="4BC5A931" w14:textId="77777777" w:rsidR="000A4E56" w:rsidRDefault="000A4E56">
      <w:pPr>
        <w:rPr>
          <w:b/>
          <w:lang w:val="en-GB"/>
        </w:rPr>
      </w:pPr>
    </w:p>
    <w:p w14:paraId="78F8AB64" w14:textId="77777777" w:rsidR="000A4E56" w:rsidRDefault="00900DB6">
      <w:pPr>
        <w:pStyle w:val="Heading2"/>
        <w:widowControl w:val="0"/>
        <w:numPr>
          <w:ilvl w:val="0"/>
          <w:numId w:val="57"/>
        </w:numPr>
        <w:spacing w:line="254" w:lineRule="auto"/>
        <w:textAlignment w:val="auto"/>
        <w:rPr>
          <w:rFonts w:cs="Arial"/>
          <w:bCs/>
        </w:rPr>
      </w:pPr>
      <w:r>
        <w:rPr>
          <w:rFonts w:cs="Arial"/>
          <w:bCs/>
        </w:rPr>
        <w:t>Intel Corporation</w:t>
      </w:r>
    </w:p>
    <w:p w14:paraId="76D41F6C" w14:textId="77777777" w:rsidR="000A4E56" w:rsidRDefault="00900DB6">
      <w:pPr>
        <w:rPr>
          <w:b/>
          <w:lang w:val="en-GB"/>
        </w:rPr>
      </w:pPr>
      <w:r>
        <w:rPr>
          <w:b/>
          <w:lang w:val="en-GB"/>
        </w:rPr>
        <w:t>R1-2209075</w:t>
      </w:r>
      <w:r>
        <w:rPr>
          <w:b/>
          <w:lang w:val="en-GB"/>
        </w:rPr>
        <w:tab/>
        <w:t>Discussion on evaluations on LP WUS</w:t>
      </w:r>
      <w:r>
        <w:rPr>
          <w:b/>
          <w:lang w:val="en-GB"/>
        </w:rPr>
        <w:tab/>
        <w:t>Intel Corporation</w:t>
      </w:r>
    </w:p>
    <w:p w14:paraId="42C67B6E" w14:textId="77777777" w:rsidR="000A4E56" w:rsidRDefault="00900DB6">
      <w:r>
        <w:rPr>
          <w:b/>
          <w:bCs/>
        </w:rPr>
        <w:t>Proposal 1:</w:t>
      </w:r>
      <w:r>
        <w:t xml:space="preserve"> For idle/inactive mode</w:t>
      </w:r>
    </w:p>
    <w:p w14:paraId="5379F4EA"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08B59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39D0FA03"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114109F"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SimSun"/>
        </w:rPr>
      </w:pPr>
      <w:r>
        <w:rPr>
          <w:rFonts w:eastAsia="Times New Roman"/>
        </w:rPr>
        <w:t>In the modeling, LP-WUS is assumed to replace PEI PDCCH</w:t>
      </w:r>
    </w:p>
    <w:p w14:paraId="19CE5AD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C7F8AA0" w14:textId="77777777" w:rsidR="000A4E56" w:rsidRDefault="00900DB6">
      <w:r>
        <w:rPr>
          <w:b/>
          <w:bCs/>
        </w:rPr>
        <w:t>Proposal 2:</w:t>
      </w:r>
      <w:r>
        <w:t xml:space="preserve"> For connected mode</w:t>
      </w:r>
    </w:p>
    <w:p w14:paraId="63F5EF85"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14:paraId="6CF2A18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DengXian"/>
          <w:lang w:eastAsia="zh-CN"/>
        </w:rPr>
        <w:t>XR operation having periodic traffic with jitter in packet arrival time</w:t>
      </w:r>
    </w:p>
    <w:p w14:paraId="332B743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25161010"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5A73047C"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DengXian"/>
          <w:lang w:eastAsia="zh-CN"/>
        </w:rPr>
        <w:t>LP-WUS may provide a function that is similar to DCI format 2_6</w:t>
      </w:r>
    </w:p>
    <w:p w14:paraId="097FFE9D" w14:textId="77777777" w:rsidR="000A4E56" w:rsidRDefault="00900DB6">
      <w:pPr>
        <w:pStyle w:val="B2"/>
        <w:numPr>
          <w:ilvl w:val="0"/>
          <w:numId w:val="40"/>
        </w:numPr>
        <w:overflowPunct/>
        <w:autoSpaceDE/>
        <w:adjustRightInd/>
        <w:spacing w:after="160" w:line="252" w:lineRule="auto"/>
        <w:textAlignment w:val="auto"/>
        <w:rPr>
          <w:rFonts w:eastAsia="DengXian"/>
          <w:sz w:val="22"/>
          <w:szCs w:val="22"/>
          <w:lang w:eastAsia="zh-CN"/>
        </w:rPr>
      </w:pPr>
      <w:r>
        <w:rPr>
          <w:rFonts w:eastAsia="DengXian"/>
          <w:sz w:val="22"/>
          <w:szCs w:val="22"/>
          <w:lang w:eastAsia="zh-CN"/>
        </w:rPr>
        <w:t xml:space="preserve">Monitoring LP-WUS is further extended in the DRX ON time. </w:t>
      </w:r>
    </w:p>
    <w:p w14:paraId="0E57804A" w14:textId="77777777" w:rsidR="000A4E56" w:rsidRDefault="00900DB6">
      <w:pPr>
        <w:rPr>
          <w:sz w:val="22"/>
          <w:szCs w:val="22"/>
        </w:rPr>
      </w:pPr>
      <w:r>
        <w:rPr>
          <w:b/>
          <w:bCs/>
        </w:rPr>
        <w:t>Proposal 3:</w:t>
      </w:r>
      <w:r>
        <w:t xml:space="preserve"> </w:t>
      </w:r>
    </w:p>
    <w:p w14:paraId="4DE153A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5852ED0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005D258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14:paraId="1076688B" w14:textId="77777777" w:rsidR="000A4E56" w:rsidRDefault="00900DB6">
      <w:r>
        <w:rPr>
          <w:b/>
          <w:bCs/>
        </w:rPr>
        <w:t>Proposal 4:</w:t>
      </w:r>
      <w:r>
        <w:t xml:space="preserve"> </w:t>
      </w:r>
    </w:p>
    <w:p w14:paraId="29955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6199D2F1" w14:textId="77777777" w:rsidR="000A4E56" w:rsidRDefault="000A4E56">
      <w:pPr>
        <w:rPr>
          <w:b/>
          <w:lang w:val="en-GB"/>
        </w:rPr>
      </w:pPr>
    </w:p>
    <w:p w14:paraId="653E4D9A" w14:textId="77777777" w:rsidR="000A4E56" w:rsidRDefault="000A4E56">
      <w:pPr>
        <w:rPr>
          <w:b/>
          <w:lang w:val="en-GB"/>
        </w:rPr>
      </w:pPr>
    </w:p>
    <w:p w14:paraId="2233F5EC" w14:textId="77777777" w:rsidR="000A4E56" w:rsidRDefault="000A4E56">
      <w:pPr>
        <w:rPr>
          <w:b/>
          <w:lang w:val="en-GB"/>
        </w:rPr>
      </w:pPr>
    </w:p>
    <w:p w14:paraId="3E6E2491" w14:textId="77777777" w:rsidR="000A4E56" w:rsidRDefault="00900DB6">
      <w:pPr>
        <w:pStyle w:val="Heading2"/>
        <w:widowControl w:val="0"/>
        <w:numPr>
          <w:ilvl w:val="0"/>
          <w:numId w:val="57"/>
        </w:numPr>
        <w:spacing w:line="254" w:lineRule="auto"/>
        <w:textAlignment w:val="auto"/>
        <w:rPr>
          <w:rFonts w:cs="Arial"/>
          <w:bCs/>
        </w:rPr>
      </w:pPr>
      <w:r>
        <w:rPr>
          <w:rFonts w:cs="Arial"/>
          <w:bCs/>
        </w:rPr>
        <w:t>ZTE, Sanechips</w:t>
      </w:r>
    </w:p>
    <w:p w14:paraId="227DB39B" w14:textId="77777777" w:rsidR="000A4E56" w:rsidRDefault="00900DB6">
      <w:pPr>
        <w:rPr>
          <w:b/>
          <w:lang w:val="en-GB"/>
        </w:rPr>
      </w:pPr>
      <w:r>
        <w:rPr>
          <w:b/>
          <w:lang w:val="en-GB"/>
        </w:rPr>
        <w:t>R1-2209199</w:t>
      </w:r>
      <w:r>
        <w:rPr>
          <w:b/>
          <w:lang w:val="en-GB"/>
        </w:rPr>
        <w:tab/>
        <w:t>Evaluation on LP-WUS</w:t>
      </w:r>
      <w:r>
        <w:rPr>
          <w:b/>
          <w:lang w:val="en-GB"/>
        </w:rPr>
        <w:tab/>
        <w:t>ZTE, Sanechips</w:t>
      </w:r>
    </w:p>
    <w:p w14:paraId="4B600E7C" w14:textId="77777777" w:rsidR="000A4E56" w:rsidRDefault="00900DB6">
      <w:pPr>
        <w:rPr>
          <w:b/>
          <w:bCs/>
          <w:i/>
          <w:iCs/>
          <w:lang w:eastAsia="zh-CN"/>
        </w:rPr>
      </w:pPr>
      <w:r>
        <w:rPr>
          <w:b/>
          <w:bCs/>
          <w:i/>
          <w:iCs/>
        </w:rPr>
        <w:t>Proposal 1: The following aspects should be considered for any studied use case for LP-WUS</w:t>
      </w:r>
    </w:p>
    <w:p w14:paraId="3F188855"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Traffic model</w:t>
      </w:r>
    </w:p>
    <w:p w14:paraId="2B330430"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5F348113" w14:textId="77777777" w:rsidR="000A4E56" w:rsidRDefault="00900DB6">
      <w:pPr>
        <w:rPr>
          <w:b/>
          <w:bCs/>
          <w:i/>
          <w:iCs/>
        </w:rPr>
      </w:pPr>
      <w:r>
        <w:rPr>
          <w:b/>
          <w:bCs/>
          <w:i/>
          <w:iCs/>
        </w:rPr>
        <w:t>Proposal 2: The following KPIs of LP-WUS should be considered</w:t>
      </w:r>
    </w:p>
    <w:p w14:paraId="7C48955C"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14:paraId="0796D40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lastRenderedPageBreak/>
        <w:t>Power saving gain</w:t>
      </w:r>
    </w:p>
    <w:p w14:paraId="404FB4EE"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14:paraId="4CDCD964"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14:paraId="4F8C9D61"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gNB side</w:t>
      </w:r>
    </w:p>
    <w:p w14:paraId="607E7A1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14:paraId="6F1E94C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14:paraId="033D8623"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6A4F8DE8"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14:paraId="0903E909"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14:paraId="760FAA0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14:paraId="51FAAB61"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14:paraId="188D842E" w14:textId="77777777" w:rsidR="000A4E56" w:rsidRDefault="00900DB6">
      <w:pPr>
        <w:rPr>
          <w:b/>
          <w:bCs/>
          <w:i/>
          <w:iCs/>
        </w:rPr>
      </w:pPr>
      <w:r>
        <w:rPr>
          <w:b/>
          <w:bCs/>
          <w:i/>
          <w:iCs/>
        </w:rPr>
        <w:t>Proposal 3: The deployment scenarios for LP-WUS includes Urban, Rural and Indoor.</w:t>
      </w:r>
    </w:p>
    <w:p w14:paraId="08148752"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6980785" w14:textId="77777777" w:rsidR="000A4E56" w:rsidRDefault="00900DB6">
      <w:pPr>
        <w:rPr>
          <w:b/>
          <w:bCs/>
          <w:i/>
          <w:iCs/>
        </w:rPr>
      </w:pPr>
      <w:r>
        <w:rPr>
          <w:b/>
          <w:bCs/>
          <w:i/>
          <w:iCs/>
        </w:rPr>
        <w:t>Proposal 4: If XR service is considered in LP-WUS study, the evaluation methodology in TR 38.838 can be reused.</w:t>
      </w:r>
    </w:p>
    <w:p w14:paraId="61652BAB"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01491B5D" w14:textId="77777777" w:rsidR="000A4E56" w:rsidRDefault="00900DB6">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6CAB62E6" w14:textId="77777777" w:rsidR="000A4E56" w:rsidRDefault="00C84CD2">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25436AB7" w14:textId="77777777" w:rsidR="000A4E56" w:rsidRDefault="00900DB6">
      <w:pPr>
        <w:rPr>
          <w:b/>
          <w:bCs/>
          <w:i/>
          <w:iCs/>
        </w:rPr>
      </w:pPr>
      <w:r>
        <w:rPr>
          <w:b/>
          <w:bCs/>
          <w:i/>
          <w:iCs/>
        </w:rPr>
        <w:t xml:space="preserve">Where, </w:t>
      </w:r>
    </w:p>
    <w:p w14:paraId="2661B6DD" w14:textId="77777777" w:rsidR="000A4E56" w:rsidRDefault="00C84CD2">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m:t>
              </m:r>
              <m:r>
                <m:rPr>
                  <m:sty m:val="bi"/>
                </m:rPr>
                <w:rPr>
                  <w:rFonts w:ascii="Cambria Math" w:hAnsi="Cambria Math"/>
                </w:rPr>
                <m:t>+</m:t>
              </m:r>
              <m:r>
                <m:rPr>
                  <m:sty m:val="bi"/>
                </m:rPr>
                <w:rPr>
                  <w:rFonts w:ascii="Cambria Math" w:hAnsi="Cambria Math"/>
                </w:rPr>
                <m:t>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m:t>
              </m:r>
              <m:r>
                <m:rPr>
                  <m:sty m:val="bi"/>
                </m:rPr>
                <w:rPr>
                  <w:rFonts w:ascii="Cambria Math" w:hAnsi="Cambria Math"/>
                </w:rPr>
                <m:t xml:space="preserve"> </m:t>
              </m:r>
              <m:r>
                <m:rPr>
                  <m:sty m:val="bi"/>
                </m:rPr>
                <w:rPr>
                  <w:rFonts w:ascii="Cambria Math" w:hAnsi="Cambria Math"/>
                </w:rPr>
                <m:t>t</m:t>
              </m:r>
              <m:r>
                <m:rPr>
                  <m:sty m:val="bi"/>
                </m:rPr>
                <w:rPr>
                  <w:rFonts w:ascii="Cambria Math" w:hAnsi="Cambria Math"/>
                </w:rPr>
                <m:t>ransition</m:t>
              </m:r>
            </m:sub>
            <m:sup>
              <m:r>
                <m:rPr>
                  <m:sty m:val="bi"/>
                </m:rPr>
                <w:rPr>
                  <w:rFonts w:ascii="Cambria Math" w:hAnsi="Cambria Math"/>
                </w:rPr>
                <m:t>MR</m:t>
              </m:r>
            </m:sup>
          </m:sSubSup>
        </m:oMath>
      </m:oMathPara>
    </w:p>
    <w:p w14:paraId="0E959A63" w14:textId="77777777" w:rsidR="000A4E56" w:rsidRDefault="00C84CD2">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m:t>
            </m:r>
            <m:r>
              <m:rPr>
                <m:sty m:val="bi"/>
              </m:rPr>
              <w:rPr>
                <w:rFonts w:ascii="Cambria Math" w:hAnsi="Cambria Math"/>
              </w:rPr>
              <m:t xml:space="preserve"> </m:t>
            </m:r>
            <m:r>
              <m:rPr>
                <m:sty m:val="bi"/>
              </m:rPr>
              <w:rPr>
                <w:rFonts w:ascii="Cambria Math" w:hAnsi="Cambria Math"/>
              </w:rPr>
              <m:t>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m:t>
            </m:r>
            <m:r>
              <m:rPr>
                <m:sty m:val="bi"/>
              </m:rPr>
              <w:rPr>
                <w:rFonts w:ascii="Cambria Math" w:hAnsi="Cambria Math"/>
              </w:rPr>
              <m:t xml:space="preserve"> </m:t>
            </m:r>
            <m:r>
              <m:rPr>
                <m:sty m:val="bi"/>
              </m:rPr>
              <w:rPr>
                <w:rFonts w:ascii="Cambria Math" w:hAnsi="Cambria Math"/>
              </w:rPr>
              <m:t>transition</m:t>
            </m:r>
            <m:r>
              <m:rPr>
                <m:sty m:val="bi"/>
              </m:rPr>
              <w:rPr>
                <w:rFonts w:ascii="Cambria Math" w:hAnsi="Cambria Math"/>
              </w:rPr>
              <m:t>2</m:t>
            </m:r>
          </m:sub>
          <m:sup>
            <m:r>
              <m:rPr>
                <m:sty m:val="bi"/>
              </m:rPr>
              <w:rPr>
                <w:rFonts w:ascii="Cambria Math" w:hAnsi="Cambria Math"/>
              </w:rPr>
              <m:t>WUR</m:t>
            </m:r>
          </m:sup>
        </m:sSubSup>
      </m:oMath>
    </w:p>
    <w:p w14:paraId="64CE0FBC" w14:textId="77777777" w:rsidR="000A4E56" w:rsidRDefault="00C84CD2">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602B6BD" w14:textId="77777777" w:rsidR="000A4E56" w:rsidRDefault="00900DB6">
      <w:pPr>
        <w:rPr>
          <w:b/>
          <w:bCs/>
          <w:i/>
          <w:iCs/>
        </w:rPr>
      </w:pPr>
      <w:r>
        <w:rPr>
          <w:b/>
          <w:bCs/>
          <w:i/>
          <w:iCs/>
        </w:rPr>
        <w:t xml:space="preserve">Proposal 6: The power off state of main radio should be introduced for power consumption evaluation. </w:t>
      </w:r>
    </w:p>
    <w:p w14:paraId="41295058" w14:textId="77777777" w:rsidR="000A4E56" w:rsidRDefault="00900DB6">
      <w:pPr>
        <w:numPr>
          <w:ilvl w:val="0"/>
          <w:numId w:val="28"/>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8FC1815" w14:textId="77777777"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14:paraId="2A34CED9" w14:textId="77777777" w:rsidR="000A4E56" w:rsidRDefault="00900DB6">
      <w:pPr>
        <w:rPr>
          <w:b/>
          <w:bCs/>
          <w:i/>
          <w:iCs/>
          <w:szCs w:val="22"/>
        </w:rPr>
      </w:pPr>
      <w:r>
        <w:rPr>
          <w:b/>
          <w:bCs/>
          <w:i/>
          <w:iCs/>
        </w:rPr>
        <w:t xml:space="preserve">Proposal 8: For LP-WUS, RRM measurement assumptions should be determined. </w:t>
      </w:r>
    </w:p>
    <w:p w14:paraId="46F01FEA" w14:textId="77777777" w:rsidR="000A4E56" w:rsidRDefault="00900DB6">
      <w:pPr>
        <w:pStyle w:val="ListParagraph"/>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p>
    <w:p w14:paraId="05053FFC" w14:textId="77777777" w:rsidR="000A4E56" w:rsidRDefault="00900DB6">
      <w:pPr>
        <w:spacing w:after="240"/>
        <w:rPr>
          <w:b/>
          <w:bCs/>
          <w:i/>
          <w:iCs/>
        </w:rPr>
      </w:pPr>
      <w:r>
        <w:rPr>
          <w:b/>
          <w:bCs/>
          <w:i/>
          <w:iCs/>
        </w:rPr>
        <w:t>Proposal 10: For LP-WUS latency evaluation, paging arrival time, position relationship between LP-WUS and corresponding PO, and LP-WUS monitoring mechanism should be determined.</w:t>
      </w:r>
    </w:p>
    <w:p w14:paraId="35745035" w14:textId="77777777"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14:paraId="4A35DACB" w14:textId="77777777" w:rsidR="000A4E56" w:rsidRDefault="00900DB6">
      <w:pPr>
        <w:rPr>
          <w:b/>
          <w:bCs/>
          <w:i/>
          <w:iCs/>
        </w:rPr>
      </w:pPr>
      <w:r>
        <w:rPr>
          <w:b/>
          <w:bCs/>
          <w:i/>
          <w:iCs/>
        </w:rPr>
        <w:lastRenderedPageBreak/>
        <w:t>Proposal 12: Regarding network coverage evaluation for LP-WUS, its coverage performance should be equal or better than that of the limited channel evaluated in NR Rel-15/16/17.</w:t>
      </w:r>
    </w:p>
    <w:p w14:paraId="0F1779E9"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2ACA328" w14:textId="77777777" w:rsidR="000A4E56" w:rsidRDefault="00900DB6">
      <w:pPr>
        <w:rPr>
          <w:b/>
          <w:bCs/>
          <w:i/>
          <w:iCs/>
        </w:rPr>
      </w:pPr>
      <w:r>
        <w:rPr>
          <w:b/>
          <w:bCs/>
          <w:i/>
          <w:iCs/>
        </w:rPr>
        <w:t>Proposal 13: The following aspects need to be considered in LP-WUS design.</w:t>
      </w:r>
    </w:p>
    <w:p w14:paraId="03FC0243"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75EF77D0"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7ED45E98"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343DED1F" w14:textId="77777777"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6BE9A80" w14:textId="77777777"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1939EAFB" w14:textId="77777777"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5DF867CA" w14:textId="77777777" w:rsidR="000A4E56" w:rsidRDefault="000A4E56">
      <w:pPr>
        <w:rPr>
          <w:b/>
          <w:lang w:val="en-GB"/>
        </w:rPr>
      </w:pPr>
    </w:p>
    <w:p w14:paraId="1DB28A99" w14:textId="77777777" w:rsidR="000A4E56" w:rsidRDefault="000A4E56">
      <w:pPr>
        <w:rPr>
          <w:b/>
          <w:lang w:val="en-GB"/>
        </w:rPr>
      </w:pPr>
    </w:p>
    <w:p w14:paraId="657BDDBB" w14:textId="77777777" w:rsidR="000A4E56" w:rsidRDefault="000A4E56">
      <w:pPr>
        <w:rPr>
          <w:b/>
          <w:lang w:val="en-GB"/>
        </w:rPr>
      </w:pPr>
    </w:p>
    <w:p w14:paraId="5BF63A14" w14:textId="77777777" w:rsidR="000A4E56" w:rsidRDefault="00900DB6">
      <w:pPr>
        <w:pStyle w:val="Heading2"/>
        <w:widowControl w:val="0"/>
        <w:numPr>
          <w:ilvl w:val="0"/>
          <w:numId w:val="57"/>
        </w:numPr>
        <w:spacing w:line="254" w:lineRule="auto"/>
        <w:textAlignment w:val="auto"/>
        <w:rPr>
          <w:rFonts w:cs="Arial"/>
          <w:bCs/>
        </w:rPr>
      </w:pPr>
      <w:r>
        <w:rPr>
          <w:rFonts w:cs="Arial"/>
          <w:bCs/>
        </w:rPr>
        <w:t>xiaomi</w:t>
      </w:r>
    </w:p>
    <w:p w14:paraId="101F07BB" w14:textId="77777777" w:rsidR="000A4E56" w:rsidRDefault="00900DB6">
      <w:pPr>
        <w:rPr>
          <w:b/>
          <w:lang w:val="en-GB"/>
        </w:rPr>
      </w:pPr>
      <w:r>
        <w:rPr>
          <w:b/>
          <w:lang w:val="en-GB"/>
        </w:rPr>
        <w:t>R1-2209270</w:t>
      </w:r>
      <w:r>
        <w:rPr>
          <w:b/>
          <w:lang w:val="en-GB"/>
        </w:rPr>
        <w:tab/>
        <w:t>Evaluation on low power WUS</w:t>
      </w:r>
      <w:r>
        <w:rPr>
          <w:b/>
          <w:lang w:val="en-GB"/>
        </w:rPr>
        <w:tab/>
        <w:t>xiaomi</w:t>
      </w:r>
    </w:p>
    <w:p w14:paraId="11784B15" w14:textId="77777777" w:rsidR="000A4E56" w:rsidRDefault="00900DB6">
      <w:pPr>
        <w:spacing w:after="0" w:line="264" w:lineRule="atLeast"/>
        <w:jc w:val="both"/>
        <w:rPr>
          <w:b/>
          <w:i/>
          <w:lang w:eastAsia="zh-CN"/>
        </w:rPr>
      </w:pPr>
      <w:r>
        <w:rPr>
          <w:b/>
          <w:i/>
        </w:rPr>
        <w:t>Proposal 1: For RRC idle/inactive state, two use cases can be considered for evaluation:</w:t>
      </w:r>
    </w:p>
    <w:p w14:paraId="4EE5164E" w14:textId="77777777" w:rsidR="000A4E56" w:rsidRDefault="00900DB6">
      <w:pPr>
        <w:spacing w:after="0" w:line="264" w:lineRule="atLeast"/>
        <w:ind w:leftChars="100" w:left="200"/>
        <w:jc w:val="both"/>
        <w:rPr>
          <w:b/>
          <w:i/>
        </w:rPr>
      </w:pPr>
      <w:r>
        <w:rPr>
          <w:b/>
          <w:i/>
        </w:rPr>
        <w:t>Case 1, LP WUS combined with legacy paging mechanism;</w:t>
      </w:r>
    </w:p>
    <w:p w14:paraId="45959896" w14:textId="77777777" w:rsidR="000A4E56" w:rsidRDefault="00900DB6">
      <w:pPr>
        <w:spacing w:afterLines="50" w:after="120" w:line="264" w:lineRule="atLeast"/>
        <w:ind w:leftChars="100" w:left="200"/>
        <w:jc w:val="both"/>
        <w:rPr>
          <w:b/>
          <w:i/>
        </w:rPr>
      </w:pPr>
      <w:r>
        <w:rPr>
          <w:b/>
          <w:i/>
        </w:rPr>
        <w:t>Case 2, LP WUS combined with enhanced paging mechanism.</w:t>
      </w:r>
    </w:p>
    <w:p w14:paraId="170B7BB3" w14:textId="77777777" w:rsidR="000A4E56" w:rsidRDefault="00900DB6">
      <w:pPr>
        <w:spacing w:after="0" w:line="264" w:lineRule="atLeast"/>
        <w:jc w:val="both"/>
        <w:rPr>
          <w:b/>
          <w:i/>
        </w:rPr>
      </w:pPr>
      <w:r>
        <w:rPr>
          <w:b/>
          <w:i/>
        </w:rPr>
        <w:t>Proposal 2: For RRC connected state, three use cases can be considered for evaluation:</w:t>
      </w:r>
    </w:p>
    <w:p w14:paraId="2E954743" w14:textId="77777777" w:rsidR="000A4E56" w:rsidRDefault="00900DB6">
      <w:pPr>
        <w:spacing w:after="0" w:line="264" w:lineRule="atLeast"/>
        <w:ind w:leftChars="100" w:left="200"/>
        <w:jc w:val="both"/>
        <w:rPr>
          <w:b/>
          <w:i/>
        </w:rPr>
      </w:pPr>
      <w:r>
        <w:rPr>
          <w:b/>
          <w:i/>
        </w:rPr>
        <w:t>Case 1, LP WUS used as DCP;</w:t>
      </w:r>
    </w:p>
    <w:p w14:paraId="2FDBA8E3" w14:textId="77777777" w:rsidR="000A4E56" w:rsidRDefault="00900DB6">
      <w:pPr>
        <w:spacing w:after="0" w:line="264" w:lineRule="atLeast"/>
        <w:ind w:leftChars="100" w:left="200"/>
        <w:jc w:val="both"/>
        <w:rPr>
          <w:b/>
          <w:i/>
        </w:rPr>
      </w:pPr>
      <w:r>
        <w:rPr>
          <w:b/>
          <w:i/>
        </w:rPr>
        <w:t>Case 2, LP WUS used during C-DRX on duration;</w:t>
      </w:r>
    </w:p>
    <w:p w14:paraId="18EAD440" w14:textId="77777777" w:rsidR="000A4E56" w:rsidRDefault="00900DB6">
      <w:pPr>
        <w:spacing w:afterLines="50" w:after="120" w:line="264" w:lineRule="atLeast"/>
        <w:ind w:leftChars="100" w:left="200"/>
        <w:jc w:val="both"/>
        <w:rPr>
          <w:b/>
          <w:i/>
        </w:rPr>
      </w:pPr>
      <w:r>
        <w:rPr>
          <w:b/>
          <w:i/>
        </w:rPr>
        <w:t>Case 3, LP WUS used without C-DRX.</w:t>
      </w:r>
    </w:p>
    <w:p w14:paraId="03DD4F2E" w14:textId="77777777" w:rsidR="000A4E56" w:rsidRDefault="00900DB6">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5C334677" w14:textId="77777777" w:rsidR="000A4E56" w:rsidRDefault="00900DB6">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6232A42" w14:textId="77777777"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E18F672" w14:textId="77777777"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B376C4" w14:textId="77777777" w:rsidR="000A4E56" w:rsidRDefault="000A4E56">
      <w:pPr>
        <w:rPr>
          <w:b/>
          <w:lang w:val="en-GB"/>
        </w:rPr>
      </w:pPr>
    </w:p>
    <w:p w14:paraId="65E000B6" w14:textId="77777777" w:rsidR="000A4E56" w:rsidRDefault="000A4E56">
      <w:pPr>
        <w:rPr>
          <w:b/>
          <w:lang w:val="en-GB"/>
        </w:rPr>
      </w:pPr>
    </w:p>
    <w:p w14:paraId="5D883935" w14:textId="77777777" w:rsidR="000A4E56" w:rsidRDefault="000A4E56">
      <w:pPr>
        <w:rPr>
          <w:b/>
          <w:lang w:val="en-GB"/>
        </w:rPr>
      </w:pPr>
    </w:p>
    <w:p w14:paraId="4E078018" w14:textId="77777777" w:rsidR="000A4E56" w:rsidRDefault="00900DB6">
      <w:pPr>
        <w:pStyle w:val="Heading2"/>
        <w:widowControl w:val="0"/>
        <w:numPr>
          <w:ilvl w:val="0"/>
          <w:numId w:val="57"/>
        </w:numPr>
        <w:spacing w:line="254" w:lineRule="auto"/>
        <w:textAlignment w:val="auto"/>
        <w:rPr>
          <w:rFonts w:cs="Arial"/>
          <w:bCs/>
        </w:rPr>
      </w:pPr>
      <w:r>
        <w:rPr>
          <w:rFonts w:cs="Arial"/>
          <w:bCs/>
        </w:rPr>
        <w:lastRenderedPageBreak/>
        <w:t>CMCC</w:t>
      </w:r>
    </w:p>
    <w:p w14:paraId="10C9EA65" w14:textId="77777777"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14:paraId="2D31D7B8" w14:textId="77777777"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uW or even mW, which is much higher than the power consumption of the “core parts” only. </w:t>
      </w:r>
    </w:p>
    <w:p w14:paraId="6C2D7C11" w14:textId="77777777"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27FD8A4B" w14:textId="77777777" w:rsidR="000A4E56" w:rsidRDefault="000A4E56">
      <w:pPr>
        <w:jc w:val="both"/>
        <w:rPr>
          <w:b/>
          <w:bCs/>
          <w:lang w:eastAsia="zh-CN"/>
        </w:rPr>
      </w:pPr>
    </w:p>
    <w:p w14:paraId="44AF2B4C" w14:textId="77777777"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0F1CEA77" w14:textId="77777777"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635B8143" w14:textId="77777777" w:rsidR="000A4E56" w:rsidRDefault="000A4E56">
      <w:pPr>
        <w:jc w:val="both"/>
        <w:rPr>
          <w:b/>
          <w:bCs/>
          <w:u w:val="single"/>
          <w:lang w:eastAsia="zh-CN"/>
        </w:rPr>
      </w:pPr>
    </w:p>
    <w:p w14:paraId="487AE3B8" w14:textId="77777777"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2D7EF7C4" w14:textId="77777777" w:rsidR="000A4E56" w:rsidRDefault="00900DB6">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7AF3DF95" w14:textId="77777777" w:rsidR="000A4E56" w:rsidRDefault="00900DB6">
      <w:pPr>
        <w:jc w:val="both"/>
        <w:rPr>
          <w:b/>
          <w:bCs/>
          <w:lang w:eastAsia="zh-CN"/>
        </w:rPr>
      </w:pPr>
      <w:r>
        <w:rPr>
          <w:b/>
          <w:bCs/>
          <w:u w:val="single"/>
          <w:lang w:eastAsia="zh-CN"/>
        </w:rPr>
        <w:t>Proposal 3: Observation 3 and Observation 4 shall be taken into consideration when analyzing the applicable scenarios for low-power WUR.</w:t>
      </w:r>
    </w:p>
    <w:p w14:paraId="78D55EF9" w14:textId="77777777" w:rsidR="000A4E56" w:rsidRDefault="000A4E56">
      <w:pPr>
        <w:rPr>
          <w:b/>
          <w:lang w:val="en-GB"/>
        </w:rPr>
      </w:pPr>
    </w:p>
    <w:p w14:paraId="2CA95C70" w14:textId="77777777" w:rsidR="000A4E56" w:rsidRDefault="00900DB6">
      <w:pPr>
        <w:pStyle w:val="Heading2"/>
        <w:widowControl w:val="0"/>
        <w:numPr>
          <w:ilvl w:val="0"/>
          <w:numId w:val="57"/>
        </w:numPr>
        <w:spacing w:line="254" w:lineRule="auto"/>
        <w:textAlignment w:val="auto"/>
        <w:rPr>
          <w:rFonts w:cs="Arial"/>
          <w:bCs/>
        </w:rPr>
      </w:pPr>
      <w:r>
        <w:rPr>
          <w:rFonts w:cs="Arial"/>
          <w:bCs/>
        </w:rPr>
        <w:t>MediaTek Inc.</w:t>
      </w:r>
    </w:p>
    <w:p w14:paraId="784BF067" w14:textId="77777777" w:rsidR="000A4E56" w:rsidRDefault="00900DB6">
      <w:pPr>
        <w:rPr>
          <w:b/>
          <w:lang w:val="en-GB"/>
        </w:rPr>
      </w:pPr>
      <w:r>
        <w:rPr>
          <w:b/>
          <w:lang w:val="en-GB"/>
        </w:rPr>
        <w:t>R1-2209502</w:t>
      </w:r>
      <w:r>
        <w:rPr>
          <w:b/>
          <w:lang w:val="en-GB"/>
        </w:rPr>
        <w:tab/>
        <w:t>Evaluation on low power WUS</w:t>
      </w:r>
      <w:r>
        <w:rPr>
          <w:b/>
          <w:lang w:val="en-GB"/>
        </w:rPr>
        <w:tab/>
        <w:t>MediaTek Inc.</w:t>
      </w:r>
    </w:p>
    <w:p w14:paraId="145296B5" w14:textId="77777777" w:rsidR="000A4E56" w:rsidRDefault="00900DB6">
      <w:pPr>
        <w:rPr>
          <w:b/>
          <w:lang w:val="en-GB"/>
        </w:rPr>
      </w:pPr>
      <w:r>
        <w:rPr>
          <w:b/>
          <w:lang w:val="en-GB"/>
        </w:rPr>
        <w:t>Proposal 1</w:t>
      </w:r>
      <w:r>
        <w:rPr>
          <w:b/>
          <w:lang w:val="en-GB"/>
        </w:rPr>
        <w:tab/>
        <w:t>Use cases can at least include wearables and XR for LP WUR/S.</w:t>
      </w:r>
    </w:p>
    <w:p w14:paraId="3F6C57D3" w14:textId="77777777" w:rsidR="000A4E56" w:rsidRDefault="00900DB6">
      <w:pPr>
        <w:rPr>
          <w:b/>
          <w:lang w:val="en-GB"/>
        </w:rPr>
      </w:pPr>
      <w:r>
        <w:rPr>
          <w:b/>
          <w:lang w:val="en-GB"/>
        </w:rPr>
        <w:t>Proposal 2</w:t>
      </w:r>
      <w:r>
        <w:rPr>
          <w:b/>
          <w:lang w:val="en-GB"/>
        </w:rPr>
        <w:tab/>
        <w:t>KPI can includes power consumption, data latency, coverage (MIL), and robustness (MDR and FAR) for LP WUR/S.</w:t>
      </w:r>
    </w:p>
    <w:p w14:paraId="3A720ABA" w14:textId="77777777"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44124994" w14:textId="77777777" w:rsidR="000A4E56" w:rsidRDefault="00900DB6">
      <w:pPr>
        <w:rPr>
          <w:b/>
          <w:lang w:val="en-GB"/>
        </w:rPr>
      </w:pPr>
      <w:r>
        <w:rPr>
          <w:b/>
          <w:lang w:val="en-GB"/>
        </w:rPr>
        <w:t>Proposal 4</w:t>
      </w:r>
      <w:r>
        <w:rPr>
          <w:b/>
          <w:lang w:val="en-GB"/>
        </w:rPr>
        <w:tab/>
        <w:t>For UE power and latency evaluation, introduce a new power state of "power off" for the Rel-15 reference UE and Rel-17 RedCap UE.</w:t>
      </w:r>
    </w:p>
    <w:p w14:paraId="0C9D7B99" w14:textId="77777777" w:rsidR="000A4E56" w:rsidRDefault="00900DB6">
      <w:pPr>
        <w:rPr>
          <w:b/>
          <w:lang w:val="en-GB"/>
        </w:rPr>
      </w:pPr>
      <w:r>
        <w:rPr>
          <w:b/>
          <w:lang w:val="en-GB"/>
        </w:rPr>
        <w:t>Proposal 5</w:t>
      </w:r>
      <w:r>
        <w:rPr>
          <w:b/>
          <w:lang w:val="en-GB"/>
        </w:rPr>
        <w:tab/>
        <w:t>For UE power and latency evaluation, reuse the traffic model in TR 38.875 as the baseline.</w:t>
      </w:r>
    </w:p>
    <w:p w14:paraId="109B6557" w14:textId="77777777" w:rsidR="000A4E56" w:rsidRDefault="00900DB6">
      <w:pPr>
        <w:rPr>
          <w:b/>
          <w:lang w:val="en-GB"/>
        </w:rPr>
      </w:pPr>
      <w:r>
        <w:rPr>
          <w:b/>
          <w:lang w:val="en-GB"/>
        </w:rPr>
        <w:t>Proposal 6</w:t>
      </w:r>
      <w:r>
        <w:rPr>
          <w:b/>
          <w:lang w:val="en-GB"/>
        </w:rPr>
        <w:tab/>
        <w:t>For coverage evaluation, at least consider carrier frequencies of 700MHz and 2.6GHz.</w:t>
      </w:r>
    </w:p>
    <w:p w14:paraId="348B7C65" w14:textId="77777777" w:rsidR="000A4E56" w:rsidRDefault="00900DB6">
      <w:pPr>
        <w:rPr>
          <w:b/>
          <w:lang w:val="en-GB"/>
        </w:rPr>
      </w:pPr>
      <w:r>
        <w:rPr>
          <w:b/>
          <w:lang w:val="en-GB"/>
        </w:rPr>
        <w:t>Proposal 7</w:t>
      </w:r>
      <w:r>
        <w:rPr>
          <w:b/>
          <w:lang w:val="en-GB"/>
        </w:rPr>
        <w:tab/>
        <w:t>For coverage evaluation, reuse a template in R1-2009293 for Rel-18 RedCap.</w:t>
      </w:r>
    </w:p>
    <w:p w14:paraId="662FF499" w14:textId="77777777"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58C77D7A" w14:textId="77777777" w:rsidR="000A4E56" w:rsidRDefault="00900DB6">
      <w:pPr>
        <w:rPr>
          <w:b/>
          <w:lang w:val="en-GB"/>
        </w:rPr>
      </w:pPr>
      <w:r>
        <w:rPr>
          <w:b/>
          <w:lang w:val="en-GB"/>
        </w:rPr>
        <w:lastRenderedPageBreak/>
        <w:t>Proposal 9</w:t>
      </w:r>
      <w:r>
        <w:rPr>
          <w:b/>
          <w:lang w:val="en-GB"/>
        </w:rPr>
        <w:tab/>
        <w:t>For LP WUR/WUS LLS evaluation, consider a general baseband model including interference, low-pass filter, and frequency error.</w:t>
      </w:r>
    </w:p>
    <w:p w14:paraId="7825A0BC" w14:textId="77777777" w:rsidR="000A4E56" w:rsidRDefault="00900DB6">
      <w:pPr>
        <w:rPr>
          <w:b/>
          <w:lang w:val="en-GB"/>
        </w:rPr>
      </w:pPr>
      <w:r>
        <w:rPr>
          <w:b/>
          <w:lang w:val="en-GB"/>
        </w:rPr>
        <w:t>Proposal 10</w:t>
      </w:r>
      <w:r>
        <w:rPr>
          <w:b/>
          <w:lang w:val="en-GB"/>
        </w:rPr>
        <w:tab/>
        <w:t>L1 signal and procedure design for LP WUR/WUS should consider coexistence and overhead impact.</w:t>
      </w:r>
    </w:p>
    <w:p w14:paraId="56945052" w14:textId="77777777" w:rsidR="000A4E56" w:rsidRDefault="000A4E56">
      <w:pPr>
        <w:rPr>
          <w:b/>
          <w:lang w:val="en-GB"/>
        </w:rPr>
      </w:pPr>
    </w:p>
    <w:p w14:paraId="12DA35BB" w14:textId="77777777" w:rsidR="000A4E56" w:rsidRDefault="00900DB6">
      <w:pPr>
        <w:pStyle w:val="Heading2"/>
        <w:widowControl w:val="0"/>
        <w:numPr>
          <w:ilvl w:val="0"/>
          <w:numId w:val="57"/>
        </w:numPr>
        <w:spacing w:line="254" w:lineRule="auto"/>
        <w:textAlignment w:val="auto"/>
        <w:rPr>
          <w:rFonts w:cs="Arial"/>
          <w:bCs/>
        </w:rPr>
      </w:pPr>
      <w:r>
        <w:rPr>
          <w:rFonts w:cs="Arial"/>
          <w:bCs/>
        </w:rPr>
        <w:t>Apple</w:t>
      </w:r>
    </w:p>
    <w:p w14:paraId="584BF58A" w14:textId="77777777" w:rsidR="000A4E56" w:rsidRDefault="00900DB6">
      <w:pPr>
        <w:rPr>
          <w:b/>
          <w:lang w:val="en-GB"/>
        </w:rPr>
      </w:pPr>
      <w:r>
        <w:rPr>
          <w:b/>
          <w:lang w:val="en-GB"/>
        </w:rPr>
        <w:t>R1-2209605</w:t>
      </w:r>
      <w:r>
        <w:rPr>
          <w:b/>
          <w:lang w:val="en-GB"/>
        </w:rPr>
        <w:tab/>
        <w:t>On performance evaluation for low power wake-up signal</w:t>
      </w:r>
      <w:r>
        <w:rPr>
          <w:b/>
          <w:lang w:val="en-GB"/>
        </w:rPr>
        <w:tab/>
        <w:t>Apple</w:t>
      </w:r>
    </w:p>
    <w:p w14:paraId="75178838" w14:textId="77777777"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14:paraId="22D1CB6D" w14:textId="77777777" w:rsidR="000A4E56" w:rsidRDefault="00900DB6">
      <w:pPr>
        <w:spacing w:before="120" w:after="120"/>
        <w:rPr>
          <w:b/>
          <w:bCs/>
          <w:sz w:val="21"/>
          <w:szCs w:val="21"/>
        </w:rPr>
      </w:pPr>
      <w:r>
        <w:rPr>
          <w:b/>
          <w:bCs/>
          <w:sz w:val="21"/>
          <w:szCs w:val="21"/>
        </w:rPr>
        <w:t>Proposal 2: RRC idle/inactive mode can be prioritized for the study.</w:t>
      </w:r>
    </w:p>
    <w:p w14:paraId="6575CA78" w14:textId="77777777" w:rsidR="000A4E56" w:rsidRDefault="00900DB6">
      <w:pPr>
        <w:spacing w:after="120"/>
        <w:rPr>
          <w:b/>
          <w:bCs/>
          <w:szCs w:val="15"/>
        </w:rPr>
      </w:pPr>
      <w:r>
        <w:rPr>
          <w:b/>
          <w:bCs/>
          <w:szCs w:val="15"/>
        </w:rPr>
        <w:t>Proposal 3: For performance evaluation of LP WUS/WUR for idle/inactive UEs, the following KPIs should be considered:</w:t>
      </w:r>
    </w:p>
    <w:p w14:paraId="72E54E6F" w14:textId="77777777" w:rsidR="000A4E56" w:rsidRDefault="00900DB6">
      <w:pPr>
        <w:pStyle w:val="ListParagraph"/>
        <w:numPr>
          <w:ilvl w:val="0"/>
          <w:numId w:val="70"/>
        </w:numPr>
        <w:spacing w:after="120" w:line="240" w:lineRule="auto"/>
        <w:rPr>
          <w:b/>
          <w:bCs/>
          <w:szCs w:val="15"/>
        </w:rPr>
      </w:pPr>
      <w:r>
        <w:rPr>
          <w:b/>
          <w:bCs/>
          <w:szCs w:val="20"/>
        </w:rPr>
        <w:t>WUS detection performance, including missed detection rate and false alarm rate</w:t>
      </w:r>
    </w:p>
    <w:p w14:paraId="61FEE74B" w14:textId="77777777" w:rsidR="000A4E56" w:rsidRDefault="00900DB6">
      <w:pPr>
        <w:pStyle w:val="ListParagraph"/>
        <w:numPr>
          <w:ilvl w:val="0"/>
          <w:numId w:val="70"/>
        </w:numPr>
        <w:spacing w:after="120" w:line="240" w:lineRule="auto"/>
        <w:rPr>
          <w:b/>
          <w:bCs/>
          <w:szCs w:val="15"/>
        </w:rPr>
      </w:pPr>
      <w:r>
        <w:rPr>
          <w:b/>
          <w:bCs/>
          <w:szCs w:val="20"/>
        </w:rPr>
        <w:t>Coverage</w:t>
      </w:r>
    </w:p>
    <w:p w14:paraId="0AFC028A" w14:textId="77777777" w:rsidR="000A4E56" w:rsidRDefault="00900DB6">
      <w:pPr>
        <w:pStyle w:val="ListParagraph"/>
        <w:numPr>
          <w:ilvl w:val="0"/>
          <w:numId w:val="70"/>
        </w:numPr>
        <w:spacing w:after="120" w:line="240" w:lineRule="auto"/>
        <w:rPr>
          <w:b/>
          <w:bCs/>
          <w:szCs w:val="15"/>
        </w:rPr>
      </w:pPr>
      <w:r>
        <w:rPr>
          <w:b/>
          <w:bCs/>
          <w:szCs w:val="20"/>
        </w:rPr>
        <w:t>UE power saving gain</w:t>
      </w:r>
    </w:p>
    <w:p w14:paraId="00FA16E4" w14:textId="77777777" w:rsidR="000A4E56" w:rsidRDefault="00900DB6">
      <w:pPr>
        <w:pStyle w:val="ListParagraph"/>
        <w:numPr>
          <w:ilvl w:val="0"/>
          <w:numId w:val="70"/>
        </w:numPr>
        <w:spacing w:after="120" w:line="240" w:lineRule="auto"/>
        <w:rPr>
          <w:b/>
          <w:bCs/>
          <w:szCs w:val="15"/>
        </w:rPr>
      </w:pPr>
      <w:r>
        <w:rPr>
          <w:b/>
          <w:bCs/>
          <w:szCs w:val="20"/>
        </w:rPr>
        <w:t>Paging latency</w:t>
      </w:r>
    </w:p>
    <w:p w14:paraId="154CE97F" w14:textId="77777777" w:rsidR="000A4E56" w:rsidRDefault="00900DB6">
      <w:pPr>
        <w:pStyle w:val="ListParagraph"/>
        <w:numPr>
          <w:ilvl w:val="0"/>
          <w:numId w:val="70"/>
        </w:numPr>
        <w:spacing w:after="120" w:line="240" w:lineRule="auto"/>
        <w:rPr>
          <w:b/>
          <w:bCs/>
          <w:szCs w:val="15"/>
        </w:rPr>
      </w:pPr>
      <w:r>
        <w:rPr>
          <w:b/>
          <w:bCs/>
          <w:szCs w:val="20"/>
        </w:rPr>
        <w:t>WUS overhead</w:t>
      </w:r>
    </w:p>
    <w:p w14:paraId="42A6573F" w14:textId="77777777" w:rsidR="000A4E56" w:rsidRDefault="00900DB6">
      <w:pPr>
        <w:spacing w:after="120"/>
        <w:rPr>
          <w:b/>
          <w:bCs/>
        </w:rPr>
      </w:pPr>
      <w:r>
        <w:rPr>
          <w:b/>
          <w:bCs/>
        </w:rPr>
        <w:t>Proposal 4: For WUS evaluation, use the evaluation methodology and power model defined in TR 38.840 as the baseline. Additionally, define the following parameters for UE power model:</w:t>
      </w:r>
    </w:p>
    <w:p w14:paraId="026DF461" w14:textId="77777777" w:rsidR="000A4E56" w:rsidRDefault="00900DB6">
      <w:pPr>
        <w:pStyle w:val="ListParagraph"/>
        <w:numPr>
          <w:ilvl w:val="0"/>
          <w:numId w:val="31"/>
        </w:numPr>
        <w:spacing w:after="120" w:line="240" w:lineRule="auto"/>
        <w:rPr>
          <w:b/>
          <w:bCs/>
          <w:szCs w:val="20"/>
        </w:rPr>
      </w:pPr>
      <w:r>
        <w:rPr>
          <w:b/>
          <w:bCs/>
          <w:szCs w:val="20"/>
        </w:rPr>
        <w:t>The power consumption of the main radio in “ultra-deep sleep state”</w:t>
      </w:r>
    </w:p>
    <w:p w14:paraId="4F44D8FF" w14:textId="77777777" w:rsidR="000A4E56" w:rsidRDefault="00900DB6">
      <w:pPr>
        <w:pStyle w:val="ListParagraph"/>
        <w:numPr>
          <w:ilvl w:val="0"/>
          <w:numId w:val="31"/>
        </w:numPr>
        <w:spacing w:after="120" w:line="240" w:lineRule="auto"/>
        <w:rPr>
          <w:b/>
          <w:bCs/>
          <w:szCs w:val="20"/>
        </w:rPr>
      </w:pPr>
      <w:r>
        <w:rPr>
          <w:b/>
          <w:bCs/>
          <w:szCs w:val="20"/>
        </w:rPr>
        <w:t>The transition time and transition energy for the main radio to go from/to non-sleep state to/from ultra-deep sleep state</w:t>
      </w:r>
    </w:p>
    <w:p w14:paraId="1F458B7A" w14:textId="77777777" w:rsidR="000A4E56" w:rsidRDefault="00900DB6">
      <w:pPr>
        <w:pStyle w:val="ListParagraph"/>
        <w:numPr>
          <w:ilvl w:val="0"/>
          <w:numId w:val="31"/>
        </w:numPr>
        <w:spacing w:after="120" w:line="240" w:lineRule="auto"/>
        <w:rPr>
          <w:b/>
          <w:bCs/>
          <w:szCs w:val="20"/>
        </w:rPr>
      </w:pPr>
      <w:r>
        <w:rPr>
          <w:b/>
          <w:bCs/>
          <w:szCs w:val="20"/>
        </w:rPr>
        <w:t>The power consumption of WUR during active monitoring</w:t>
      </w:r>
    </w:p>
    <w:p w14:paraId="4A0493D2" w14:textId="77777777" w:rsidR="000A4E56" w:rsidRDefault="00900DB6">
      <w:pPr>
        <w:pStyle w:val="ListParagraph"/>
        <w:numPr>
          <w:ilvl w:val="0"/>
          <w:numId w:val="31"/>
        </w:numPr>
        <w:spacing w:after="120" w:line="240" w:lineRule="auto"/>
        <w:rPr>
          <w:b/>
          <w:bCs/>
          <w:szCs w:val="20"/>
        </w:rPr>
      </w:pPr>
      <w:r>
        <w:rPr>
          <w:b/>
          <w:bCs/>
          <w:szCs w:val="20"/>
        </w:rPr>
        <w:t>The power consumption of WUR when it is not actively monitoring</w:t>
      </w:r>
    </w:p>
    <w:p w14:paraId="2CA7CA96" w14:textId="77777777" w:rsidR="000A4E56" w:rsidRDefault="00900DB6">
      <w:pPr>
        <w:spacing w:after="120"/>
        <w:rPr>
          <w:b/>
          <w:bCs/>
        </w:rPr>
      </w:pPr>
      <w:r>
        <w:rPr>
          <w:b/>
          <w:bCs/>
        </w:rPr>
        <w:t>Proposal 5: Set a preliminary target of sub-mW level power consumption for WUR during active monitoring.</w:t>
      </w:r>
    </w:p>
    <w:p w14:paraId="3C13BA87" w14:textId="77777777" w:rsidR="000A4E56" w:rsidRDefault="00900DB6">
      <w:pPr>
        <w:spacing w:after="120"/>
        <w:rPr>
          <w:b/>
          <w:bCs/>
        </w:rPr>
      </w:pPr>
      <w:r>
        <w:rPr>
          <w:b/>
          <w:bCs/>
        </w:rPr>
        <w:t>Proposal 6: RRM measurement enhancements should be considered as part of LP WUS/WUR evaluation.</w:t>
      </w:r>
    </w:p>
    <w:p w14:paraId="5BE7A54F" w14:textId="77777777" w:rsidR="000A4E56" w:rsidRDefault="000A4E56">
      <w:pPr>
        <w:rPr>
          <w:b/>
          <w:lang w:val="en-GB"/>
        </w:rPr>
      </w:pPr>
    </w:p>
    <w:p w14:paraId="60BDA07D" w14:textId="77777777" w:rsidR="000A4E56" w:rsidRDefault="000A4E56">
      <w:pPr>
        <w:rPr>
          <w:b/>
          <w:lang w:val="en-GB"/>
        </w:rPr>
      </w:pPr>
    </w:p>
    <w:p w14:paraId="65C2BE9D"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Symphony</w:t>
      </w:r>
    </w:p>
    <w:p w14:paraId="7B1779C1" w14:textId="77777777" w:rsidR="000A4E56" w:rsidRDefault="00900DB6">
      <w:pPr>
        <w:rPr>
          <w:b/>
          <w:lang w:val="en-GB"/>
        </w:rPr>
      </w:pPr>
      <w:r>
        <w:rPr>
          <w:b/>
          <w:lang w:val="en-GB"/>
        </w:rPr>
        <w:t>R1-2209621</w:t>
      </w:r>
      <w:r>
        <w:rPr>
          <w:b/>
          <w:lang w:val="en-GB"/>
        </w:rPr>
        <w:tab/>
        <w:t>Discussion on low power WUS evaluation</w:t>
      </w:r>
      <w:r>
        <w:rPr>
          <w:b/>
          <w:lang w:val="en-GB"/>
        </w:rPr>
        <w:tab/>
        <w:t>Rakuten Symphony</w:t>
      </w:r>
    </w:p>
    <w:p w14:paraId="4EA6D075" w14:textId="77777777" w:rsidR="000A4E56" w:rsidRDefault="00900DB6">
      <w:pPr>
        <w:rPr>
          <w:rFonts w:eastAsia="Batang"/>
          <w:b/>
          <w:bCs/>
          <w:lang w:eastAsia="zh-CN"/>
        </w:rPr>
      </w:pPr>
      <w:r>
        <w:rPr>
          <w:b/>
          <w:bCs/>
        </w:rPr>
        <w:t>Proposal 1: Consider MC-OOK and MC-FSK waveforms as candidates for the low power WUS.</w:t>
      </w:r>
    </w:p>
    <w:p w14:paraId="7097EF58" w14:textId="77777777" w:rsidR="000A4E56" w:rsidRDefault="00900DB6">
      <w:pPr>
        <w:rPr>
          <w:b/>
          <w:bCs/>
        </w:rPr>
      </w:pPr>
      <w:r>
        <w:rPr>
          <w:b/>
          <w:bCs/>
        </w:rPr>
        <w:t>Proposal 2: Assume maximum power of 0.5 mW and sensitivity of -80 dBm or better.</w:t>
      </w:r>
    </w:p>
    <w:p w14:paraId="0FC5F0D1" w14:textId="77777777" w:rsidR="000A4E56" w:rsidRDefault="00900DB6">
      <w:pPr>
        <w:rPr>
          <w:b/>
          <w:bCs/>
        </w:rPr>
      </w:pPr>
      <w:r>
        <w:rPr>
          <w:b/>
          <w:bCs/>
        </w:rPr>
        <w:t>Proposal 3: Consider the parameters in Table 1 for simulation analysis.</w:t>
      </w:r>
    </w:p>
    <w:p w14:paraId="37B4407E" w14:textId="77777777" w:rsidR="000A4E56" w:rsidRDefault="00900DB6">
      <w:pPr>
        <w:pStyle w:val="Caption"/>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766E1C9E" w14:textId="77777777">
        <w:tc>
          <w:tcPr>
            <w:tcW w:w="4622" w:type="dxa"/>
            <w:tcBorders>
              <w:top w:val="single" w:sz="4" w:space="0" w:color="auto"/>
              <w:left w:val="single" w:sz="4" w:space="0" w:color="auto"/>
              <w:bottom w:val="single" w:sz="4" w:space="0" w:color="auto"/>
              <w:right w:val="single" w:sz="4" w:space="0" w:color="auto"/>
            </w:tcBorders>
          </w:tcPr>
          <w:p w14:paraId="191AEEF4" w14:textId="77777777"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394DBD90" w14:textId="77777777" w:rsidR="000A4E56" w:rsidRDefault="00900DB6">
            <w:pPr>
              <w:spacing w:after="0"/>
              <w:rPr>
                <w:b/>
                <w:bCs/>
              </w:rPr>
            </w:pPr>
            <w:r>
              <w:rPr>
                <w:b/>
                <w:bCs/>
              </w:rPr>
              <w:t>Assumptions</w:t>
            </w:r>
          </w:p>
        </w:tc>
      </w:tr>
      <w:tr w:rsidR="000A4E56" w14:paraId="0254E61D" w14:textId="77777777">
        <w:tc>
          <w:tcPr>
            <w:tcW w:w="4622" w:type="dxa"/>
            <w:tcBorders>
              <w:top w:val="single" w:sz="4" w:space="0" w:color="auto"/>
              <w:left w:val="single" w:sz="4" w:space="0" w:color="auto"/>
              <w:bottom w:val="single" w:sz="4" w:space="0" w:color="auto"/>
              <w:right w:val="single" w:sz="4" w:space="0" w:color="auto"/>
            </w:tcBorders>
          </w:tcPr>
          <w:p w14:paraId="794CDB65" w14:textId="77777777"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489B797" w14:textId="77777777" w:rsidR="000A4E56" w:rsidRDefault="00900DB6">
            <w:pPr>
              <w:spacing w:after="0"/>
            </w:pPr>
            <w:r>
              <w:t>MC-OOK, MC-FSK</w:t>
            </w:r>
          </w:p>
        </w:tc>
      </w:tr>
      <w:tr w:rsidR="000A4E56" w14:paraId="6D7E04E7" w14:textId="77777777">
        <w:tc>
          <w:tcPr>
            <w:tcW w:w="4622" w:type="dxa"/>
            <w:tcBorders>
              <w:top w:val="single" w:sz="4" w:space="0" w:color="auto"/>
              <w:left w:val="single" w:sz="4" w:space="0" w:color="auto"/>
              <w:bottom w:val="single" w:sz="4" w:space="0" w:color="auto"/>
              <w:right w:val="single" w:sz="4" w:space="0" w:color="auto"/>
            </w:tcBorders>
          </w:tcPr>
          <w:p w14:paraId="0E0C9A3D" w14:textId="77777777"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485D661" w14:textId="77777777" w:rsidR="000A4E56" w:rsidRDefault="00900DB6">
            <w:pPr>
              <w:spacing w:after="0"/>
            </w:pPr>
            <w:r>
              <w:t>2.4 GHz, 5 GHz (TBD)</w:t>
            </w:r>
          </w:p>
        </w:tc>
      </w:tr>
      <w:tr w:rsidR="000A4E56" w14:paraId="5EE7747E" w14:textId="77777777">
        <w:tc>
          <w:tcPr>
            <w:tcW w:w="4622" w:type="dxa"/>
            <w:tcBorders>
              <w:top w:val="single" w:sz="4" w:space="0" w:color="auto"/>
              <w:left w:val="single" w:sz="4" w:space="0" w:color="auto"/>
              <w:bottom w:val="single" w:sz="4" w:space="0" w:color="auto"/>
              <w:right w:val="single" w:sz="4" w:space="0" w:color="auto"/>
            </w:tcBorders>
          </w:tcPr>
          <w:p w14:paraId="168EFE91" w14:textId="77777777"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06C8C2D7" w14:textId="77777777" w:rsidR="000A4E56" w:rsidRDefault="00900DB6">
            <w:pPr>
              <w:spacing w:after="0"/>
            </w:pPr>
            <w:r>
              <w:t>15 kHz, 30 kHz</w:t>
            </w:r>
          </w:p>
        </w:tc>
      </w:tr>
      <w:tr w:rsidR="000A4E56" w14:paraId="3E2FF7DC" w14:textId="77777777">
        <w:tc>
          <w:tcPr>
            <w:tcW w:w="4622" w:type="dxa"/>
            <w:tcBorders>
              <w:top w:val="single" w:sz="4" w:space="0" w:color="auto"/>
              <w:left w:val="single" w:sz="4" w:space="0" w:color="auto"/>
              <w:bottom w:val="single" w:sz="4" w:space="0" w:color="auto"/>
              <w:right w:val="single" w:sz="4" w:space="0" w:color="auto"/>
            </w:tcBorders>
          </w:tcPr>
          <w:p w14:paraId="706CDD10" w14:textId="77777777" w:rsidR="000A4E56" w:rsidRDefault="00900DB6">
            <w:pPr>
              <w:spacing w:after="0"/>
            </w:pPr>
            <w:r>
              <w:lastRenderedPageBreak/>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B69A01B" w14:textId="77777777" w:rsidR="000A4E56" w:rsidRDefault="00900DB6">
            <w:pPr>
              <w:spacing w:after="0"/>
            </w:pPr>
            <w:r>
              <w:t>[4] MHz</w:t>
            </w:r>
          </w:p>
        </w:tc>
      </w:tr>
      <w:tr w:rsidR="000A4E56" w14:paraId="227F6289" w14:textId="77777777">
        <w:tc>
          <w:tcPr>
            <w:tcW w:w="4622" w:type="dxa"/>
            <w:tcBorders>
              <w:top w:val="single" w:sz="4" w:space="0" w:color="auto"/>
              <w:left w:val="single" w:sz="4" w:space="0" w:color="auto"/>
              <w:bottom w:val="single" w:sz="4" w:space="0" w:color="auto"/>
              <w:right w:val="single" w:sz="4" w:space="0" w:color="auto"/>
            </w:tcBorders>
          </w:tcPr>
          <w:p w14:paraId="51449AC6" w14:textId="77777777"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FF26E54" w14:textId="77777777" w:rsidR="000A4E56" w:rsidRDefault="00900DB6">
            <w:pPr>
              <w:spacing w:after="0"/>
            </w:pPr>
            <w:r>
              <w:t>Link level, system level (optional)</w:t>
            </w:r>
          </w:p>
        </w:tc>
      </w:tr>
      <w:tr w:rsidR="000A4E56" w14:paraId="036E590A" w14:textId="77777777">
        <w:tc>
          <w:tcPr>
            <w:tcW w:w="4622" w:type="dxa"/>
            <w:tcBorders>
              <w:top w:val="single" w:sz="4" w:space="0" w:color="auto"/>
              <w:left w:val="single" w:sz="4" w:space="0" w:color="auto"/>
              <w:bottom w:val="single" w:sz="4" w:space="0" w:color="auto"/>
              <w:right w:val="single" w:sz="4" w:space="0" w:color="auto"/>
            </w:tcBorders>
          </w:tcPr>
          <w:p w14:paraId="0BF3E954" w14:textId="77777777"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274B00E7" w14:textId="77777777" w:rsidR="000A4E56" w:rsidRDefault="00900DB6">
            <w:pPr>
              <w:spacing w:after="0"/>
            </w:pPr>
            <w:r>
              <w:t>AWGN, TDL-A, TDL-C</w:t>
            </w:r>
          </w:p>
        </w:tc>
      </w:tr>
      <w:tr w:rsidR="000A4E56" w14:paraId="3992AF41" w14:textId="77777777">
        <w:tc>
          <w:tcPr>
            <w:tcW w:w="4622" w:type="dxa"/>
            <w:tcBorders>
              <w:top w:val="single" w:sz="4" w:space="0" w:color="auto"/>
              <w:left w:val="single" w:sz="4" w:space="0" w:color="auto"/>
              <w:bottom w:val="single" w:sz="4" w:space="0" w:color="auto"/>
              <w:right w:val="single" w:sz="4" w:space="0" w:color="auto"/>
            </w:tcBorders>
          </w:tcPr>
          <w:p w14:paraId="3B5A942C" w14:textId="77777777"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CF33706" w14:textId="77777777" w:rsidR="000A4E56" w:rsidRDefault="00900DB6">
            <w:pPr>
              <w:spacing w:after="0"/>
            </w:pPr>
            <w:r>
              <w:t>TBD</w:t>
            </w:r>
          </w:p>
        </w:tc>
      </w:tr>
      <w:tr w:rsidR="000A4E56" w14:paraId="73789ADC" w14:textId="77777777">
        <w:tc>
          <w:tcPr>
            <w:tcW w:w="4622" w:type="dxa"/>
            <w:tcBorders>
              <w:top w:val="single" w:sz="4" w:space="0" w:color="auto"/>
              <w:left w:val="single" w:sz="4" w:space="0" w:color="auto"/>
              <w:bottom w:val="single" w:sz="4" w:space="0" w:color="auto"/>
              <w:right w:val="single" w:sz="4" w:space="0" w:color="auto"/>
            </w:tcBorders>
          </w:tcPr>
          <w:p w14:paraId="4B5A34CB" w14:textId="77777777"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5EA823F7" w14:textId="77777777" w:rsidR="000A4E56" w:rsidRDefault="00900DB6">
            <w:pPr>
              <w:spacing w:after="0"/>
            </w:pPr>
            <w:r>
              <w:t>In-band</w:t>
            </w:r>
          </w:p>
        </w:tc>
      </w:tr>
      <w:tr w:rsidR="000A4E56" w14:paraId="2D00434D" w14:textId="77777777">
        <w:tc>
          <w:tcPr>
            <w:tcW w:w="4622" w:type="dxa"/>
            <w:tcBorders>
              <w:top w:val="single" w:sz="4" w:space="0" w:color="auto"/>
              <w:left w:val="single" w:sz="4" w:space="0" w:color="auto"/>
              <w:bottom w:val="single" w:sz="4" w:space="0" w:color="auto"/>
              <w:right w:val="single" w:sz="4" w:space="0" w:color="auto"/>
            </w:tcBorders>
          </w:tcPr>
          <w:p w14:paraId="74D9EBD8" w14:textId="77777777"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6739BC78" w14:textId="77777777" w:rsidR="000A4E56" w:rsidRDefault="00900DB6">
            <w:pPr>
              <w:spacing w:after="0"/>
            </w:pPr>
            <w:r>
              <w:t>20 MHz</w:t>
            </w:r>
          </w:p>
        </w:tc>
      </w:tr>
      <w:tr w:rsidR="000A4E56" w14:paraId="6687367E" w14:textId="77777777">
        <w:tc>
          <w:tcPr>
            <w:tcW w:w="4622" w:type="dxa"/>
            <w:tcBorders>
              <w:top w:val="single" w:sz="4" w:space="0" w:color="auto"/>
              <w:left w:val="single" w:sz="4" w:space="0" w:color="auto"/>
              <w:bottom w:val="single" w:sz="4" w:space="0" w:color="auto"/>
              <w:right w:val="single" w:sz="4" w:space="0" w:color="auto"/>
            </w:tcBorders>
          </w:tcPr>
          <w:p w14:paraId="7E22B68A" w14:textId="77777777"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4C1B69C" w14:textId="77777777" w:rsidR="000A4E56" w:rsidRDefault="00900DB6">
            <w:pPr>
              <w:spacing w:after="0"/>
            </w:pPr>
            <w:r>
              <w:t>WUS and NR legacy channels adjacent in the same channel (Guard band TBD)</w:t>
            </w:r>
          </w:p>
        </w:tc>
      </w:tr>
      <w:tr w:rsidR="000A4E56" w14:paraId="529B122D" w14:textId="77777777">
        <w:tc>
          <w:tcPr>
            <w:tcW w:w="4622" w:type="dxa"/>
            <w:tcBorders>
              <w:top w:val="single" w:sz="4" w:space="0" w:color="auto"/>
              <w:left w:val="single" w:sz="4" w:space="0" w:color="auto"/>
              <w:bottom w:val="single" w:sz="4" w:space="0" w:color="auto"/>
              <w:right w:val="single" w:sz="4" w:space="0" w:color="auto"/>
            </w:tcBorders>
          </w:tcPr>
          <w:p w14:paraId="6C4265F9" w14:textId="77777777"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4A4EF85E" w14:textId="77777777" w:rsidR="000A4E56" w:rsidRDefault="00900DB6">
            <w:pPr>
              <w:spacing w:after="0"/>
            </w:pPr>
            <w:r>
              <w:t>200 ppm</w:t>
            </w:r>
          </w:p>
        </w:tc>
      </w:tr>
      <w:tr w:rsidR="000A4E56" w14:paraId="4383A71E" w14:textId="77777777">
        <w:tc>
          <w:tcPr>
            <w:tcW w:w="4622" w:type="dxa"/>
            <w:tcBorders>
              <w:top w:val="single" w:sz="4" w:space="0" w:color="auto"/>
              <w:left w:val="single" w:sz="4" w:space="0" w:color="auto"/>
              <w:bottom w:val="single" w:sz="4" w:space="0" w:color="auto"/>
              <w:right w:val="single" w:sz="4" w:space="0" w:color="auto"/>
            </w:tcBorders>
          </w:tcPr>
          <w:p w14:paraId="221534FF" w14:textId="77777777"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229EDCA7" w14:textId="77777777" w:rsidR="000A4E56" w:rsidRDefault="00900DB6">
            <w:pPr>
              <w:spacing w:after="0"/>
            </w:pPr>
            <w:r>
              <w:t>[802.11ba model]</w:t>
            </w:r>
          </w:p>
        </w:tc>
      </w:tr>
      <w:tr w:rsidR="000A4E56" w14:paraId="58EB74F5" w14:textId="77777777">
        <w:tc>
          <w:tcPr>
            <w:tcW w:w="4622" w:type="dxa"/>
            <w:tcBorders>
              <w:top w:val="single" w:sz="4" w:space="0" w:color="auto"/>
              <w:left w:val="single" w:sz="4" w:space="0" w:color="auto"/>
              <w:bottom w:val="single" w:sz="4" w:space="0" w:color="auto"/>
              <w:right w:val="single" w:sz="4" w:space="0" w:color="auto"/>
            </w:tcBorders>
          </w:tcPr>
          <w:p w14:paraId="2CAF096F" w14:textId="77777777"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5209B181" w14:textId="77777777" w:rsidR="000A4E56" w:rsidRDefault="00900DB6">
            <w:pPr>
              <w:spacing w:after="0"/>
            </w:pPr>
            <w:r>
              <w:t>0 km/h and 3 km/h</w:t>
            </w:r>
          </w:p>
        </w:tc>
      </w:tr>
    </w:tbl>
    <w:p w14:paraId="5BF2C5B3" w14:textId="77777777" w:rsidR="000A4E56" w:rsidRDefault="000A4E56">
      <w:pPr>
        <w:rPr>
          <w:b/>
          <w:lang w:val="en-GB"/>
        </w:rPr>
      </w:pPr>
    </w:p>
    <w:p w14:paraId="0B97570C" w14:textId="77777777" w:rsidR="000A4E56" w:rsidRDefault="000A4E56">
      <w:pPr>
        <w:rPr>
          <w:b/>
          <w:lang w:val="en-GB"/>
        </w:rPr>
      </w:pPr>
    </w:p>
    <w:p w14:paraId="47F313DE" w14:textId="77777777" w:rsidR="000A4E56" w:rsidRDefault="00900DB6">
      <w:pPr>
        <w:pStyle w:val="Heading2"/>
        <w:widowControl w:val="0"/>
        <w:numPr>
          <w:ilvl w:val="0"/>
          <w:numId w:val="57"/>
        </w:numPr>
        <w:spacing w:line="254" w:lineRule="auto"/>
        <w:textAlignment w:val="auto"/>
        <w:rPr>
          <w:rFonts w:cs="Arial"/>
          <w:bCs/>
        </w:rPr>
      </w:pPr>
      <w:r>
        <w:rPr>
          <w:rFonts w:cs="Arial"/>
          <w:bCs/>
        </w:rPr>
        <w:t>Lenovo</w:t>
      </w:r>
    </w:p>
    <w:p w14:paraId="534E0171" w14:textId="77777777"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14:paraId="729A2510" w14:textId="77777777" w:rsidR="000A4E56" w:rsidRDefault="00900DB6">
      <w:pPr>
        <w:jc w:val="both"/>
        <w:rPr>
          <w:rFonts w:eastAsiaTheme="minorEastAsia"/>
          <w:bCs/>
          <w:lang w:eastAsia="zh-CN"/>
        </w:rPr>
      </w:pPr>
      <w:r>
        <w:rPr>
          <w:bCs/>
        </w:rPr>
        <w:t>Proposal 1: RAN1 study prioritize latency tolerant low sensitive use case for evaluation</w:t>
      </w:r>
    </w:p>
    <w:p w14:paraId="1E8CCEED" w14:textId="77777777" w:rsidR="000A4E56" w:rsidRDefault="00900DB6">
      <w:pPr>
        <w:pStyle w:val="ListParagraph"/>
        <w:numPr>
          <w:ilvl w:val="0"/>
          <w:numId w:val="71"/>
        </w:numPr>
        <w:spacing w:line="240" w:lineRule="auto"/>
        <w:jc w:val="both"/>
        <w:rPr>
          <w:bCs/>
        </w:rPr>
      </w:pPr>
      <w:r>
        <w:rPr>
          <w:bCs/>
        </w:rPr>
        <w:t xml:space="preserve">IIoT use case: Sensor and actuator control, condition monitoring sensors in factories, environmental monitoring sensors such as temperature, pressure etc.,, and low power asset tracking applications   </w:t>
      </w:r>
    </w:p>
    <w:p w14:paraId="1AEB142B" w14:textId="77777777" w:rsidR="000A4E56" w:rsidRDefault="00900DB6">
      <w:pPr>
        <w:pStyle w:val="ListParagraph"/>
        <w:numPr>
          <w:ilvl w:val="0"/>
          <w:numId w:val="71"/>
        </w:numPr>
        <w:spacing w:line="240" w:lineRule="auto"/>
        <w:jc w:val="both"/>
        <w:rPr>
          <w:bCs/>
        </w:rPr>
      </w:pPr>
      <w:r>
        <w:rPr>
          <w:bCs/>
        </w:rPr>
        <w:t xml:space="preserve">Commercial use case: Wearable devices such as smart watch, smart meter etc.,  </w:t>
      </w:r>
    </w:p>
    <w:p w14:paraId="477186B2" w14:textId="77777777" w:rsidR="000A4E56" w:rsidRDefault="00900DB6">
      <w:pPr>
        <w:jc w:val="both"/>
        <w:rPr>
          <w:bCs/>
        </w:rPr>
      </w:pPr>
      <w:r>
        <w:rPr>
          <w:bCs/>
        </w:rPr>
        <w:t xml:space="preserve">Proposal 2: Prioritize duty cycle-based LP-WUR application compared to always-on LP-WUR </w:t>
      </w:r>
    </w:p>
    <w:p w14:paraId="694922AB" w14:textId="77777777" w:rsidR="000A4E56" w:rsidRDefault="00900DB6">
      <w:pPr>
        <w:jc w:val="both"/>
        <w:rPr>
          <w:bCs/>
        </w:rPr>
      </w:pPr>
      <w:r>
        <w:rPr>
          <w:bCs/>
        </w:rPr>
        <w:t xml:space="preserve">Proposal 3: Prioritize studying the LP-WUR for idle/inactive mode UEs </w:t>
      </w:r>
    </w:p>
    <w:p w14:paraId="35C3E951" w14:textId="77777777" w:rsidR="000A4E56" w:rsidRDefault="00900DB6">
      <w:pPr>
        <w:jc w:val="both"/>
        <w:rPr>
          <w:bCs/>
        </w:rPr>
      </w:pPr>
      <w:r>
        <w:rPr>
          <w:bCs/>
        </w:rPr>
        <w:t xml:space="preserve">Proposal 4: Consider FR1 and single receive antenna for coverage evaluation </w:t>
      </w:r>
    </w:p>
    <w:p w14:paraId="37DA912F" w14:textId="77777777" w:rsidR="000A4E56" w:rsidRDefault="00900DB6">
      <w:pPr>
        <w:jc w:val="both"/>
        <w:rPr>
          <w:bCs/>
        </w:rPr>
      </w:pPr>
      <w:r>
        <w:rPr>
          <w:bCs/>
        </w:rPr>
        <w:t xml:space="preserve">Proposal 5: Consider similar coverage level for the LP-WUR implemented in a supplementary chip and the main NR receiver </w:t>
      </w:r>
    </w:p>
    <w:p w14:paraId="570079DC" w14:textId="77777777" w:rsidR="000A4E56" w:rsidRDefault="00900DB6">
      <w:pPr>
        <w:jc w:val="both"/>
        <w:rPr>
          <w:bCs/>
        </w:rPr>
      </w:pPr>
      <w:r>
        <w:rPr>
          <w:bCs/>
        </w:rPr>
        <w:t>Proposal 6: Consider both in-band and out of band combination to evaluate the cost, complexity, and coverage of LP-WUR and LP-WUS</w:t>
      </w:r>
    </w:p>
    <w:p w14:paraId="484FD931"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A4C18B3"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145C5416"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14:paraId="3512874A"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10: Consider LP-WUS to be FDMed with the existing NR signal/channel including the requirement for guard resource blocks</w:t>
      </w:r>
    </w:p>
    <w:p w14:paraId="22DCFDAC"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12FC7685"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7A5B8748" w14:textId="77777777" w:rsidR="000A4E56" w:rsidRDefault="000A4E56">
      <w:pPr>
        <w:rPr>
          <w:b/>
          <w:lang w:val="en-GB"/>
        </w:rPr>
      </w:pPr>
    </w:p>
    <w:p w14:paraId="2461D37D" w14:textId="77777777" w:rsidR="000A4E56" w:rsidRDefault="000A4E56">
      <w:pPr>
        <w:rPr>
          <w:b/>
          <w:lang w:val="en-GB"/>
        </w:rPr>
      </w:pPr>
    </w:p>
    <w:p w14:paraId="57FB1F7A" w14:textId="77777777" w:rsidR="000A4E56" w:rsidRDefault="00900DB6">
      <w:pPr>
        <w:pStyle w:val="Heading2"/>
        <w:widowControl w:val="0"/>
        <w:numPr>
          <w:ilvl w:val="0"/>
          <w:numId w:val="57"/>
        </w:numPr>
        <w:spacing w:line="254" w:lineRule="auto"/>
        <w:textAlignment w:val="auto"/>
        <w:rPr>
          <w:rFonts w:cs="Arial"/>
          <w:bCs/>
        </w:rPr>
      </w:pPr>
      <w:r>
        <w:rPr>
          <w:rFonts w:cs="Arial"/>
          <w:bCs/>
        </w:rPr>
        <w:t>Sharp</w:t>
      </w:r>
    </w:p>
    <w:p w14:paraId="57F36695" w14:textId="77777777" w:rsidR="000A4E56" w:rsidRDefault="00900DB6">
      <w:pPr>
        <w:rPr>
          <w:b/>
          <w:lang w:val="en-GB"/>
        </w:rPr>
      </w:pPr>
      <w:r>
        <w:rPr>
          <w:b/>
          <w:lang w:val="en-GB"/>
        </w:rPr>
        <w:t>R1-2209685</w:t>
      </w:r>
      <w:r>
        <w:rPr>
          <w:b/>
          <w:lang w:val="en-GB"/>
        </w:rPr>
        <w:tab/>
        <w:t>Discussion on evaluation for low power WUS</w:t>
      </w:r>
      <w:r>
        <w:rPr>
          <w:b/>
          <w:lang w:val="en-GB"/>
        </w:rPr>
        <w:tab/>
        <w:t>Sharp</w:t>
      </w:r>
    </w:p>
    <w:p w14:paraId="2FB3451C" w14:textId="77777777" w:rsidR="000A4E56" w:rsidRDefault="00900DB6">
      <w:pPr>
        <w:rPr>
          <w:rFonts w:eastAsiaTheme="minorEastAsia"/>
          <w:lang w:eastAsia="zh-CN"/>
        </w:rPr>
      </w:pPr>
      <w:r>
        <w:rPr>
          <w:rFonts w:eastAsiaTheme="minorEastAsia"/>
          <w:b/>
          <w:bCs/>
          <w:lang w:eastAsia="zh-CN"/>
        </w:rPr>
        <w:lastRenderedPageBreak/>
        <w:t>Observation 1</w:t>
      </w:r>
      <w:r>
        <w:rPr>
          <w:rFonts w:eastAsiaTheme="minorEastAsia"/>
          <w:lang w:eastAsia="zh-CN"/>
        </w:rPr>
        <w:t>: The power consumption models for R16 power saving can be reused for LP-WUS evaluation.</w:t>
      </w:r>
    </w:p>
    <w:p w14:paraId="0B6F1AFE" w14:textId="77777777"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406B3141" w14:textId="77777777"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6B4D602E" w14:textId="77777777"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26FAF30" w14:textId="77777777" w:rsidR="000A4E56" w:rsidRDefault="000A4E56">
      <w:pPr>
        <w:rPr>
          <w:b/>
          <w:lang w:val="en-GB"/>
        </w:rPr>
      </w:pPr>
    </w:p>
    <w:p w14:paraId="61A07C42" w14:textId="77777777" w:rsidR="000A4E56" w:rsidRDefault="000A4E56">
      <w:pPr>
        <w:rPr>
          <w:b/>
          <w:lang w:val="en-GB"/>
        </w:rPr>
      </w:pPr>
    </w:p>
    <w:p w14:paraId="64CBD62D" w14:textId="77777777" w:rsidR="000A4E56" w:rsidRDefault="00900DB6">
      <w:pPr>
        <w:pStyle w:val="Heading2"/>
        <w:widowControl w:val="0"/>
        <w:numPr>
          <w:ilvl w:val="0"/>
          <w:numId w:val="57"/>
        </w:numPr>
        <w:spacing w:line="254" w:lineRule="auto"/>
        <w:textAlignment w:val="auto"/>
        <w:rPr>
          <w:rFonts w:cs="Arial"/>
          <w:bCs/>
        </w:rPr>
      </w:pPr>
      <w:r>
        <w:rPr>
          <w:rFonts w:cs="Arial"/>
          <w:bCs/>
        </w:rPr>
        <w:t>Samsung</w:t>
      </w:r>
    </w:p>
    <w:p w14:paraId="7AE47341" w14:textId="77777777" w:rsidR="000A4E56" w:rsidRDefault="00900DB6">
      <w:pPr>
        <w:rPr>
          <w:b/>
          <w:lang w:val="en-GB"/>
        </w:rPr>
      </w:pPr>
      <w:r>
        <w:rPr>
          <w:b/>
          <w:lang w:val="en-GB"/>
        </w:rPr>
        <w:t>R1-2209756</w:t>
      </w:r>
      <w:r>
        <w:rPr>
          <w:b/>
          <w:lang w:val="en-GB"/>
        </w:rPr>
        <w:tab/>
        <w:t>Evaluation on LP-WUS/WUR</w:t>
      </w:r>
      <w:r>
        <w:rPr>
          <w:b/>
          <w:lang w:val="en-GB"/>
        </w:rPr>
        <w:tab/>
        <w:t>Samsung</w:t>
      </w:r>
    </w:p>
    <w:p w14:paraId="29268EEF" w14:textId="77777777" w:rsidR="000A4E56" w:rsidRDefault="000A4E56">
      <w:pPr>
        <w:rPr>
          <w:rFonts w:eastAsia="Batang"/>
          <w:lang w:eastAsia="ko-KR"/>
        </w:rPr>
      </w:pPr>
    </w:p>
    <w:p w14:paraId="4746264A" w14:textId="77777777" w:rsidR="000A4E56" w:rsidRDefault="00900DB6">
      <w:pPr>
        <w:rPr>
          <w:rFonts w:eastAsia="Malgun Gothic"/>
          <w:b/>
          <w:u w:val="single"/>
          <w:lang w:val="en-GB" w:eastAsia="ko-KR"/>
        </w:rPr>
      </w:pPr>
      <w:r>
        <w:rPr>
          <w:b/>
          <w:u w:val="single"/>
          <w:lang w:val="en-GB" w:eastAsia="ko-KR"/>
        </w:rPr>
        <w:t>Proposal 1: Add XR, smart glasses and smartphones as target use cases.</w:t>
      </w:r>
    </w:p>
    <w:p w14:paraId="6937B8F3" w14:textId="77777777" w:rsidR="000A4E56" w:rsidRDefault="000A4E56">
      <w:pPr>
        <w:rPr>
          <w:b/>
          <w:u w:val="single"/>
          <w:lang w:val="en-GB" w:eastAsia="ko-KR"/>
        </w:rPr>
      </w:pPr>
    </w:p>
    <w:p w14:paraId="19BF3AD7" w14:textId="77777777" w:rsidR="000A4E56" w:rsidRDefault="00900DB6">
      <w:pPr>
        <w:rPr>
          <w:b/>
          <w:u w:val="single"/>
          <w:lang w:val="en-GB" w:eastAsia="ko-KR"/>
        </w:rPr>
      </w:pPr>
      <w:r>
        <w:rPr>
          <w:b/>
          <w:u w:val="single"/>
          <w:lang w:val="en-GB" w:eastAsia="ko-KR"/>
        </w:rPr>
        <w:t>Proposal 2: Power consumption of LP-WUR should target to achieve hundreds of uW or below.</w:t>
      </w:r>
    </w:p>
    <w:p w14:paraId="5841078C" w14:textId="77777777" w:rsidR="000A4E56" w:rsidRDefault="000A4E56">
      <w:pPr>
        <w:rPr>
          <w:b/>
          <w:u w:val="single"/>
          <w:lang w:eastAsia="ko-KR"/>
        </w:rPr>
      </w:pPr>
    </w:p>
    <w:p w14:paraId="51CB5D9A" w14:textId="77777777" w:rsidR="000A4E56" w:rsidRDefault="00900DB6">
      <w:pPr>
        <w:rPr>
          <w:b/>
          <w:u w:val="single"/>
          <w:lang w:eastAsia="ko-KR"/>
        </w:rPr>
      </w:pPr>
      <w:r>
        <w:rPr>
          <w:b/>
          <w:u w:val="single"/>
          <w:lang w:eastAsia="ko-KR"/>
        </w:rPr>
        <w:t>Proposal 3: The design of LP-WUS should strive to minimize the impact to the gNB.</w:t>
      </w:r>
    </w:p>
    <w:p w14:paraId="01D2AB53" w14:textId="77777777" w:rsidR="000A4E56" w:rsidRDefault="000A4E56">
      <w:pPr>
        <w:rPr>
          <w:b/>
          <w:u w:val="single"/>
          <w:lang w:val="en-GB" w:eastAsia="ko-KR"/>
        </w:rPr>
      </w:pPr>
    </w:p>
    <w:p w14:paraId="0A03427B" w14:textId="77777777"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14:paraId="3A1A2C6C"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926FD80"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07D7CCA1"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7CD1E7A5" w14:textId="77777777" w:rsidR="000A4E56" w:rsidRDefault="000A4E56">
      <w:pPr>
        <w:rPr>
          <w:b/>
          <w:u w:val="single"/>
          <w:lang w:val="en-GB" w:eastAsia="ko-KR"/>
        </w:rPr>
      </w:pPr>
    </w:p>
    <w:p w14:paraId="1BB096C3" w14:textId="77777777"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14:paraId="60946704" w14:textId="77777777" w:rsidR="000A4E56" w:rsidRDefault="000A4E56">
      <w:pPr>
        <w:rPr>
          <w:b/>
          <w:u w:val="single"/>
          <w:lang w:val="en-GB" w:eastAsia="ko-KR"/>
        </w:rPr>
      </w:pPr>
    </w:p>
    <w:p w14:paraId="3840FCCA" w14:textId="77777777" w:rsidR="000A4E56" w:rsidRDefault="00900DB6">
      <w:pPr>
        <w:rPr>
          <w:b/>
          <w:u w:val="single"/>
          <w:lang w:val="en-GB" w:eastAsia="ko-KR"/>
        </w:rPr>
      </w:pPr>
      <w:r>
        <w:rPr>
          <w:b/>
          <w:u w:val="single"/>
          <w:lang w:val="en-GB" w:eastAsia="ko-KR"/>
        </w:rPr>
        <w:t>Proposal 6: Coverage of LP-WUS/WUR should be similar to that of main radio.</w:t>
      </w:r>
    </w:p>
    <w:p w14:paraId="302EA049" w14:textId="77777777" w:rsidR="000A4E56" w:rsidRDefault="000A4E56">
      <w:pPr>
        <w:rPr>
          <w:b/>
          <w:u w:val="single"/>
          <w:lang w:val="en-GB" w:eastAsia="ko-KR"/>
        </w:rPr>
      </w:pPr>
    </w:p>
    <w:p w14:paraId="07C7CE44" w14:textId="77777777" w:rsidR="000A4E56" w:rsidRDefault="00900DB6">
      <w:pPr>
        <w:rPr>
          <w:lang w:val="en-GB" w:eastAsia="ko-KR"/>
        </w:rPr>
      </w:pPr>
      <w:r>
        <w:rPr>
          <w:b/>
          <w:u w:val="single"/>
          <w:lang w:val="en-GB" w:eastAsia="ko-KR"/>
        </w:rPr>
        <w:t>Proposal 7: Latency is defined as the time duration from the point that the gNB transmits LP-WUS to the point that main radio receives the PDSCH.</w:t>
      </w:r>
    </w:p>
    <w:p w14:paraId="1740AD98" w14:textId="77777777" w:rsidR="000A4E56" w:rsidRDefault="000A4E56">
      <w:pPr>
        <w:rPr>
          <w:b/>
          <w:u w:val="single"/>
          <w:lang w:val="en-GB" w:eastAsia="ko-KR"/>
        </w:rPr>
      </w:pPr>
    </w:p>
    <w:p w14:paraId="27505E1D" w14:textId="77777777" w:rsidR="000A4E56" w:rsidRDefault="00900DB6">
      <w:pPr>
        <w:rPr>
          <w:b/>
          <w:u w:val="single"/>
          <w:lang w:val="en-GB" w:eastAsia="ko-KR"/>
        </w:rPr>
      </w:pPr>
      <w:r>
        <w:rPr>
          <w:b/>
          <w:u w:val="single"/>
          <w:lang w:val="en-GB" w:eastAsia="ko-KR"/>
        </w:rPr>
        <w:t>Proposal 8:  Evaluation assumptions in TR38.901 are reused for link level simulation.</w:t>
      </w:r>
    </w:p>
    <w:p w14:paraId="5137335C" w14:textId="77777777" w:rsidR="000A4E56" w:rsidRDefault="000A4E56">
      <w:pPr>
        <w:rPr>
          <w:b/>
          <w:u w:val="single"/>
          <w:lang w:val="en-GB" w:eastAsia="ko-KR"/>
        </w:rPr>
      </w:pPr>
    </w:p>
    <w:p w14:paraId="4DBA2C6F" w14:textId="77777777" w:rsidR="000A4E56" w:rsidRDefault="00900DB6">
      <w:pPr>
        <w:autoSpaceDE/>
        <w:spacing w:line="276" w:lineRule="auto"/>
        <w:rPr>
          <w:b/>
          <w:u w:val="single"/>
          <w:lang w:val="en-GB" w:eastAsia="ko-KR"/>
        </w:rPr>
      </w:pPr>
      <w:r>
        <w:rPr>
          <w:b/>
          <w:u w:val="single"/>
          <w:lang w:val="en-GB" w:eastAsia="ko-KR"/>
        </w:rPr>
        <w:lastRenderedPageBreak/>
        <w:t>Proposal 9: Evaluation assumptions in TR38.840 are reused for evaluation of UE power saving gain.</w:t>
      </w:r>
    </w:p>
    <w:p w14:paraId="7A477A42" w14:textId="77777777" w:rsidR="000A4E56" w:rsidRDefault="000A4E56">
      <w:pPr>
        <w:rPr>
          <w:b/>
          <w:lang w:val="en-GB"/>
        </w:rPr>
      </w:pPr>
    </w:p>
    <w:p w14:paraId="232A3150" w14:textId="77777777" w:rsidR="000A4E56" w:rsidRDefault="000A4E56">
      <w:pPr>
        <w:rPr>
          <w:b/>
          <w:lang w:val="en-GB"/>
        </w:rPr>
      </w:pPr>
    </w:p>
    <w:p w14:paraId="24B27CF1"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Mobile, Inc</w:t>
      </w:r>
    </w:p>
    <w:p w14:paraId="6E6FE9D6" w14:textId="77777777" w:rsidR="000A4E56" w:rsidRDefault="00900DB6">
      <w:pPr>
        <w:rPr>
          <w:b/>
          <w:lang w:val="en-GB"/>
        </w:rPr>
      </w:pPr>
      <w:r>
        <w:rPr>
          <w:b/>
          <w:lang w:val="en-GB"/>
        </w:rPr>
        <w:t>R1-2209766</w:t>
      </w:r>
      <w:r>
        <w:rPr>
          <w:b/>
          <w:lang w:val="en-GB"/>
        </w:rPr>
        <w:tab/>
        <w:t>Initial view on evaluation of low-power WUS</w:t>
      </w:r>
      <w:r>
        <w:rPr>
          <w:b/>
          <w:lang w:val="en-GB"/>
        </w:rPr>
        <w:tab/>
        <w:t>Rakuten Mobile, Inc</w:t>
      </w:r>
    </w:p>
    <w:p w14:paraId="566AB119" w14:textId="77777777"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14:paraId="5618FDBF" w14:textId="77777777"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14:paraId="17CB7749" w14:textId="77777777" w:rsidR="000A4E56" w:rsidRDefault="000A4E56">
      <w:pPr>
        <w:rPr>
          <w:lang w:val="en-GB"/>
        </w:rPr>
      </w:pPr>
    </w:p>
    <w:p w14:paraId="73ABD866" w14:textId="77777777" w:rsidR="000A4E56" w:rsidRDefault="00900DB6">
      <w:pPr>
        <w:rPr>
          <w:b/>
          <w:bCs/>
          <w:u w:val="single"/>
          <w:lang w:val="en-GB"/>
        </w:rPr>
      </w:pPr>
      <w:r>
        <w:rPr>
          <w:b/>
          <w:bCs/>
          <w:u w:val="single"/>
          <w:lang w:val="en-GB"/>
        </w:rPr>
        <w:t>Proposal 2</w:t>
      </w:r>
    </w:p>
    <w:p w14:paraId="2299B9B1" w14:textId="77777777" w:rsidR="000A4E56" w:rsidRDefault="00900DB6">
      <w:pPr>
        <w:rPr>
          <w:lang w:val="en-GB"/>
        </w:rPr>
      </w:pPr>
      <w:r>
        <w:rPr>
          <w:lang w:val="en-GB"/>
        </w:rPr>
        <w:t>For the assumption of framework of LP-WUS, minimum impact to the network deployment should be assured.</w:t>
      </w:r>
    </w:p>
    <w:p w14:paraId="7E757FDB" w14:textId="77777777"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7CB6FC7A" w14:textId="77777777"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14:paraId="1300C158" w14:textId="77777777" w:rsidR="000A4E56" w:rsidRDefault="00900DB6">
      <w:pPr>
        <w:rPr>
          <w:b/>
          <w:bCs/>
          <w:u w:val="single"/>
          <w:lang w:val="en-GB"/>
        </w:rPr>
      </w:pPr>
      <w:r>
        <w:rPr>
          <w:b/>
          <w:bCs/>
          <w:u w:val="single"/>
          <w:lang w:val="en-GB"/>
        </w:rPr>
        <w:t>Proposal 5</w:t>
      </w:r>
    </w:p>
    <w:p w14:paraId="1F060B89" w14:textId="77777777" w:rsidR="000A4E56" w:rsidRDefault="00900DB6">
      <w:pPr>
        <w:rPr>
          <w:lang w:val="en-GB"/>
        </w:rPr>
      </w:pPr>
      <w:r>
        <w:rPr>
          <w:lang w:val="en-GB"/>
        </w:rPr>
        <w:t>Coverage by LP-WUS should be kept to the same level as existing cell coverage by NR.</w:t>
      </w:r>
    </w:p>
    <w:p w14:paraId="45F553F2" w14:textId="77777777"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14:paraId="6FA24832" w14:textId="77777777" w:rsidR="000A4E56" w:rsidRDefault="00900DB6">
      <w:pPr>
        <w:rPr>
          <w:lang w:val="en-GB"/>
        </w:rPr>
      </w:pPr>
      <w:r>
        <w:rPr>
          <w:b/>
          <w:bCs/>
          <w:u w:val="single"/>
          <w:lang w:val="en-GB"/>
        </w:rPr>
        <w:t>Proposal 7</w:t>
      </w:r>
      <w:r>
        <w:rPr>
          <w:lang w:val="en-GB"/>
        </w:rPr>
        <w:br/>
        <w:t xml:space="preserve">Regarding frequency assumption, in-band operation can be the baseline. </w:t>
      </w:r>
    </w:p>
    <w:p w14:paraId="3FB8ABD6" w14:textId="77777777" w:rsidR="000A4E56" w:rsidRDefault="000A4E56">
      <w:pPr>
        <w:rPr>
          <w:b/>
          <w:lang w:val="en-GB"/>
        </w:rPr>
      </w:pPr>
    </w:p>
    <w:p w14:paraId="2AA50C62" w14:textId="77777777" w:rsidR="000A4E56" w:rsidRDefault="000A4E56">
      <w:pPr>
        <w:rPr>
          <w:b/>
          <w:lang w:val="en-GB"/>
        </w:rPr>
      </w:pPr>
    </w:p>
    <w:p w14:paraId="18D8C4B3" w14:textId="77777777" w:rsidR="000A4E56" w:rsidRDefault="000A4E56">
      <w:pPr>
        <w:rPr>
          <w:b/>
          <w:lang w:val="en-GB"/>
        </w:rPr>
      </w:pPr>
    </w:p>
    <w:p w14:paraId="4EFECA3D" w14:textId="77777777" w:rsidR="000A4E56" w:rsidRDefault="00900DB6">
      <w:pPr>
        <w:pStyle w:val="Heading2"/>
        <w:widowControl w:val="0"/>
        <w:numPr>
          <w:ilvl w:val="0"/>
          <w:numId w:val="57"/>
        </w:numPr>
        <w:spacing w:line="254" w:lineRule="auto"/>
        <w:textAlignment w:val="auto"/>
        <w:rPr>
          <w:rFonts w:cs="Arial"/>
          <w:bCs/>
        </w:rPr>
      </w:pPr>
      <w:r>
        <w:rPr>
          <w:rFonts w:cs="Arial"/>
          <w:bCs/>
        </w:rPr>
        <w:t>Ericsson</w:t>
      </w:r>
    </w:p>
    <w:p w14:paraId="1FA15D61" w14:textId="77777777" w:rsidR="000A4E56" w:rsidRDefault="00900DB6">
      <w:pPr>
        <w:rPr>
          <w:b/>
          <w:lang w:val="en-GB"/>
        </w:rPr>
      </w:pPr>
      <w:r>
        <w:rPr>
          <w:b/>
          <w:lang w:val="en-GB"/>
        </w:rPr>
        <w:t>R1-2209862</w:t>
      </w:r>
      <w:r>
        <w:rPr>
          <w:b/>
          <w:lang w:val="en-GB"/>
        </w:rPr>
        <w:tab/>
        <w:t>Evaluation framework for low power WUS</w:t>
      </w:r>
      <w:r>
        <w:rPr>
          <w:b/>
          <w:lang w:val="en-GB"/>
        </w:rPr>
        <w:tab/>
        <w:t>Ericsson</w:t>
      </w:r>
    </w:p>
    <w:p w14:paraId="0C881634"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"Proposal" \c </w:instrText>
      </w:r>
      <w:r>
        <w:fldChar w:fldCharType="separate"/>
      </w:r>
      <w:hyperlink r:id="rId29" w:anchor="_Toc115442420" w:history="1">
        <w:r>
          <w:rPr>
            <w:rStyle w:val="Hyperlink"/>
          </w:rPr>
          <w:t>Proposal 1</w:t>
        </w:r>
        <w:r>
          <w:rPr>
            <w:rStyle w:val="Hyperlink"/>
            <w:rFonts w:asciiTheme="minorHAnsi" w:hAnsiTheme="minorHAnsi"/>
            <w:b w:val="0"/>
          </w:rPr>
          <w:tab/>
        </w:r>
        <w:r>
          <w:rPr>
            <w:rStyle w:val="Hyperlink"/>
          </w:rPr>
          <w:t xml:space="preserve">For evaluating IoT and wearable use cases, consider the mMTC traffic model in ITU M.2412, and the heartbeat and instant messaging traffic models in 3GPP TR 38.875. For evaluating other use cases (e.g., </w:t>
        </w:r>
        <w:r>
          <w:rPr>
            <w:rStyle w:val="Hyperlink"/>
            <w:rFonts w:cs="Arial"/>
          </w:rPr>
          <w:t>XR/smart glasses, smart phones</w:t>
        </w:r>
        <w:r>
          <w:rPr>
            <w:rStyle w:val="Hyperlink"/>
          </w:rPr>
          <w:t>), the corresponding traffic models in TR 38.838 and TR 38.840 can be considered.</w:t>
        </w:r>
      </w:hyperlink>
    </w:p>
    <w:p w14:paraId="5BC872B3" w14:textId="77777777" w:rsidR="000A4E56" w:rsidRDefault="00C84CD2">
      <w:pPr>
        <w:pStyle w:val="TableofFigures"/>
        <w:tabs>
          <w:tab w:val="right" w:leader="dot" w:pos="9629"/>
        </w:tabs>
        <w:rPr>
          <w:rFonts w:asciiTheme="minorHAnsi" w:hAnsiTheme="minorHAnsi"/>
          <w:b w:val="0"/>
        </w:rPr>
      </w:pPr>
      <w:hyperlink r:id="rId30" w:anchor="_Toc115442421" w:history="1">
        <w:r w:rsidR="00900DB6">
          <w:rPr>
            <w:rStyle w:val="Hyperlink"/>
          </w:rPr>
          <w:t>Proposal 2</w:t>
        </w:r>
        <w:r w:rsidR="00900DB6">
          <w:rPr>
            <w:rStyle w:val="Hyperlink"/>
            <w:rFonts w:asciiTheme="minorHAnsi" w:hAnsiTheme="minorHAnsi"/>
            <w:b w:val="0"/>
          </w:rPr>
          <w:tab/>
        </w:r>
        <w:r w:rsidR="00900DB6">
          <w:rPr>
            <w:rStyle w:val="Hyperlink"/>
          </w:rPr>
          <w:t>For evaluating use cases with tight delay requirements (e.g., XR), feasibility of LP-WUR waking up the main radio with low latency should be studied also considering the associated power consumption for the main radio.</w:t>
        </w:r>
      </w:hyperlink>
    </w:p>
    <w:p w14:paraId="33E52481" w14:textId="77777777" w:rsidR="000A4E56" w:rsidRDefault="00C84CD2">
      <w:pPr>
        <w:pStyle w:val="TableofFigures"/>
        <w:tabs>
          <w:tab w:val="right" w:leader="dot" w:pos="9629"/>
        </w:tabs>
        <w:rPr>
          <w:rFonts w:asciiTheme="minorHAnsi" w:hAnsiTheme="minorHAnsi"/>
          <w:b w:val="0"/>
        </w:rPr>
      </w:pPr>
      <w:hyperlink r:id="rId31" w:anchor="_Toc115442422" w:history="1">
        <w:r w:rsidR="00900DB6">
          <w:rPr>
            <w:rStyle w:val="Hyperlink"/>
            <w:rFonts w:cs="Arial"/>
          </w:rPr>
          <w:t>Proposal 3</w:t>
        </w:r>
        <w:r w:rsidR="00900DB6">
          <w:rPr>
            <w:rStyle w:val="Hyperlink"/>
            <w:rFonts w:asciiTheme="minorHAnsi" w:hAnsiTheme="minorHAnsi"/>
            <w:b w:val="0"/>
          </w:rPr>
          <w:tab/>
        </w:r>
        <w:r w:rsidR="00900DB6">
          <w:rPr>
            <w:rStyle w:val="Hyperlink"/>
          </w:rPr>
          <w:t>F</w:t>
        </w:r>
        <w:r w:rsidR="00900DB6">
          <w:rPr>
            <w:rStyle w:val="Hyperlink"/>
            <w:rFonts w:cs="Arial"/>
          </w:rPr>
          <w:t>ollowing general framework should be used as starting point for WUS evaluations:</w:t>
        </w:r>
      </w:hyperlink>
    </w:p>
    <w:p w14:paraId="78B63CC8" w14:textId="77777777" w:rsidR="000A4E56" w:rsidRDefault="00C84CD2">
      <w:pPr>
        <w:pStyle w:val="TableofFigures"/>
        <w:tabs>
          <w:tab w:val="right" w:leader="dot" w:pos="9629"/>
        </w:tabs>
        <w:rPr>
          <w:rFonts w:asciiTheme="minorHAnsi" w:hAnsiTheme="minorHAnsi"/>
          <w:b w:val="0"/>
        </w:rPr>
      </w:pPr>
      <w:hyperlink r:id="rId32" w:anchor="_Toc115442423"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transmission of LP-WUS should not require new gNB hardware and should not trigger new emissions/compliance requirements for gNBs</w:t>
        </w:r>
      </w:hyperlink>
    </w:p>
    <w:p w14:paraId="0246AF49" w14:textId="77777777" w:rsidR="000A4E56" w:rsidRDefault="00C84CD2">
      <w:pPr>
        <w:pStyle w:val="TableofFigures"/>
        <w:tabs>
          <w:tab w:val="right" w:leader="dot" w:pos="9629"/>
        </w:tabs>
        <w:rPr>
          <w:rFonts w:asciiTheme="minorHAnsi" w:hAnsiTheme="minorHAnsi"/>
          <w:b w:val="0"/>
        </w:rPr>
      </w:pPr>
      <w:hyperlink r:id="rId33" w:anchor="_Toc115442424"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dynamically reuse unused LP-WUS resources for other NR transmissions (i.e., dedicated time/frequency resource reservation for WUS should be avoided)</w:t>
        </w:r>
      </w:hyperlink>
    </w:p>
    <w:p w14:paraId="6CBF22E9" w14:textId="77777777" w:rsidR="000A4E56" w:rsidRDefault="00C84CD2">
      <w:pPr>
        <w:pStyle w:val="TableofFigures"/>
        <w:tabs>
          <w:tab w:val="right" w:leader="dot" w:pos="9629"/>
        </w:tabs>
        <w:rPr>
          <w:rFonts w:asciiTheme="minorHAnsi" w:hAnsiTheme="minorHAnsi"/>
          <w:b w:val="0"/>
        </w:rPr>
      </w:pPr>
      <w:hyperlink r:id="rId34" w:anchor="_Toc115442425"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multiplex LP-WUS with other NR transmissions in time or frequency domain without causing interference</w:t>
        </w:r>
      </w:hyperlink>
    </w:p>
    <w:p w14:paraId="7BAB48F8" w14:textId="77777777" w:rsidR="000A4E56" w:rsidRDefault="00C84CD2">
      <w:pPr>
        <w:pStyle w:val="TableofFigures"/>
        <w:tabs>
          <w:tab w:val="right" w:leader="dot" w:pos="9629"/>
        </w:tabs>
        <w:rPr>
          <w:rFonts w:asciiTheme="minorHAnsi" w:hAnsiTheme="minorHAnsi"/>
          <w:b w:val="0"/>
        </w:rPr>
      </w:pPr>
      <w:hyperlink r:id="rId35" w:anchor="_Toc115442426"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LP-WUS is transmitted on Uu interface from gNB to UE</w:t>
        </w:r>
      </w:hyperlink>
    </w:p>
    <w:p w14:paraId="751B3A77" w14:textId="77777777" w:rsidR="000A4E56" w:rsidRDefault="00C84CD2">
      <w:pPr>
        <w:pStyle w:val="TableofFigures"/>
        <w:tabs>
          <w:tab w:val="right" w:leader="dot" w:pos="9629"/>
        </w:tabs>
        <w:rPr>
          <w:rFonts w:asciiTheme="minorHAnsi" w:hAnsiTheme="minorHAnsi"/>
          <w:b w:val="0"/>
        </w:rPr>
      </w:pPr>
      <w:hyperlink r:id="rId36" w:anchor="_Toc115442427" w:history="1">
        <w:r w:rsidR="00900DB6">
          <w:rPr>
            <w:rStyle w:val="Hyperlink"/>
          </w:rPr>
          <w:t>Proposal 4</w:t>
        </w:r>
        <w:r w:rsidR="00900DB6">
          <w:rPr>
            <w:rStyle w:val="Hyperlink"/>
            <w:rFonts w:asciiTheme="minorHAnsi" w:hAnsiTheme="minorHAnsi"/>
            <w:b w:val="0"/>
          </w:rPr>
          <w:tab/>
        </w:r>
        <w:r w:rsidR="00900DB6">
          <w:rPr>
            <w:rStyle w:val="Hyperlink"/>
          </w:rPr>
          <w:t>For the main radio power model</w:t>
        </w:r>
      </w:hyperlink>
    </w:p>
    <w:p w14:paraId="309EE87C" w14:textId="77777777" w:rsidR="000A4E56" w:rsidRDefault="00C84CD2">
      <w:pPr>
        <w:pStyle w:val="TableofFigures"/>
        <w:tabs>
          <w:tab w:val="right" w:leader="dot" w:pos="9629"/>
        </w:tabs>
        <w:rPr>
          <w:rFonts w:asciiTheme="minorHAnsi" w:hAnsiTheme="minorHAnsi"/>
          <w:b w:val="0"/>
        </w:rPr>
      </w:pPr>
      <w:hyperlink r:id="rId37" w:anchor="_Toc115442428"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Use </w:t>
        </w:r>
        <w:r w:rsidR="00900DB6">
          <w:rPr>
            <w:rStyle w:val="Hyperlink"/>
            <w:rFonts w:cs="Arial"/>
          </w:rPr>
          <w:t>existing models in TR 38.840 and TR 38.875 as starting point for evaluations</w:t>
        </w:r>
      </w:hyperlink>
    </w:p>
    <w:p w14:paraId="5B499D42" w14:textId="77777777" w:rsidR="000A4E56" w:rsidRDefault="00C84CD2">
      <w:pPr>
        <w:pStyle w:val="TableofFigures"/>
        <w:tabs>
          <w:tab w:val="right" w:leader="dot" w:pos="9629"/>
        </w:tabs>
        <w:rPr>
          <w:rFonts w:asciiTheme="minorHAnsi" w:hAnsiTheme="minorHAnsi"/>
          <w:b w:val="0"/>
        </w:rPr>
      </w:pPr>
      <w:hyperlink r:id="rId38" w:anchor="_Toc11544242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Study whether any updates are needed for the power model (including any updates to scaling factors, transition time) when the main radio is operated in conjunction with LP-WUR</w:t>
        </w:r>
      </w:hyperlink>
    </w:p>
    <w:p w14:paraId="3222E05E" w14:textId="77777777" w:rsidR="000A4E56" w:rsidRDefault="00C84CD2">
      <w:pPr>
        <w:pStyle w:val="TableofFigures"/>
        <w:tabs>
          <w:tab w:val="right" w:leader="dot" w:pos="9629"/>
        </w:tabs>
        <w:rPr>
          <w:rFonts w:asciiTheme="minorHAnsi" w:hAnsiTheme="minorHAnsi"/>
          <w:b w:val="0"/>
        </w:rPr>
      </w:pPr>
      <w:hyperlink r:id="rId39" w:anchor="_Toc115442430"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Consider additional energy (if any) consumed to acquire synchronization</w:t>
        </w:r>
      </w:hyperlink>
    </w:p>
    <w:p w14:paraId="7F06457E" w14:textId="77777777" w:rsidR="000A4E56" w:rsidRDefault="00C84CD2">
      <w:pPr>
        <w:pStyle w:val="TableofFigures"/>
        <w:tabs>
          <w:tab w:val="right" w:leader="dot" w:pos="9629"/>
        </w:tabs>
        <w:rPr>
          <w:rFonts w:asciiTheme="minorHAnsi" w:hAnsiTheme="minorHAnsi"/>
          <w:b w:val="0"/>
        </w:rPr>
      </w:pPr>
      <w:hyperlink r:id="rId40" w:anchor="_Toc115442431" w:history="1">
        <w:r w:rsidR="00900DB6">
          <w:rPr>
            <w:rStyle w:val="Hyperlink"/>
          </w:rPr>
          <w:t>Proposal 5</w:t>
        </w:r>
        <w:r w:rsidR="00900DB6">
          <w:rPr>
            <w:rStyle w:val="Hyperlink"/>
            <w:rFonts w:asciiTheme="minorHAnsi" w:hAnsiTheme="minorHAnsi"/>
            <w:b w:val="0"/>
          </w:rPr>
          <w:tab/>
        </w:r>
        <w:r w:rsidR="00900DB6">
          <w:rPr>
            <w:rStyle w:val="Hyperlink"/>
          </w:rPr>
          <w:t>For each LP-WUR architecture considered in the study, consider at least the below aspects as part of the LP-WUR power model</w:t>
        </w:r>
      </w:hyperlink>
    </w:p>
    <w:p w14:paraId="2EA500B0" w14:textId="77777777" w:rsidR="000A4E56" w:rsidRDefault="00C84CD2">
      <w:pPr>
        <w:pStyle w:val="TableofFigures"/>
        <w:tabs>
          <w:tab w:val="right" w:leader="dot" w:pos="9629"/>
        </w:tabs>
        <w:rPr>
          <w:rFonts w:asciiTheme="minorHAnsi" w:hAnsiTheme="minorHAnsi"/>
          <w:b w:val="0"/>
        </w:rPr>
      </w:pPr>
      <w:hyperlink r:id="rId41" w:anchor="_Toc115442432"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active power when monitoring LP-WUS</w:t>
        </w:r>
      </w:hyperlink>
    </w:p>
    <w:p w14:paraId="0B183AFB" w14:textId="77777777" w:rsidR="000A4E56" w:rsidRDefault="00C84CD2">
      <w:pPr>
        <w:pStyle w:val="TableofFigures"/>
        <w:tabs>
          <w:tab w:val="right" w:leader="dot" w:pos="9629"/>
        </w:tabs>
        <w:rPr>
          <w:rFonts w:asciiTheme="minorHAnsi" w:hAnsiTheme="minorHAnsi"/>
          <w:b w:val="0"/>
        </w:rPr>
      </w:pPr>
      <w:hyperlink r:id="rId42" w:anchor="_Toc115442433"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sleep power when not monitoring LP-WUS (when a duty cycle for LP-WUS detection is applicable for the LP-WUR)</w:t>
        </w:r>
      </w:hyperlink>
    </w:p>
    <w:p w14:paraId="3B9B56E5" w14:textId="77777777" w:rsidR="000A4E56" w:rsidRDefault="00C84CD2">
      <w:pPr>
        <w:pStyle w:val="TableofFigures"/>
        <w:tabs>
          <w:tab w:val="right" w:leader="dot" w:pos="9629"/>
        </w:tabs>
        <w:rPr>
          <w:rFonts w:asciiTheme="minorHAnsi" w:hAnsiTheme="minorHAnsi"/>
          <w:b w:val="0"/>
        </w:rPr>
      </w:pPr>
      <w:hyperlink r:id="rId43" w:anchor="_Toc115442434" w:history="1">
        <w:r w:rsidR="00900DB6">
          <w:rPr>
            <w:rStyle w:val="Hyperlink"/>
            <w:rFonts w:ascii="Symbol" w:hAnsi="Symbol"/>
          </w:rPr>
          <w:t>·</w:t>
        </w:r>
        <w:r w:rsidR="00900DB6">
          <w:rPr>
            <w:rStyle w:val="Hyperlink"/>
            <w:rFonts w:asciiTheme="minorHAnsi" w:hAnsiTheme="minorHAnsi"/>
            <w:b w:val="0"/>
          </w:rPr>
          <w:tab/>
        </w:r>
        <w:r w:rsidR="00900DB6">
          <w:rPr>
            <w:rStyle w:val="Hyperlink"/>
          </w:rPr>
          <w:t>Transition energy and transition time (if any) between above two states</w:t>
        </w:r>
      </w:hyperlink>
    </w:p>
    <w:p w14:paraId="5161735F" w14:textId="77777777" w:rsidR="000A4E56" w:rsidRDefault="00C84CD2">
      <w:pPr>
        <w:pStyle w:val="TableofFigures"/>
        <w:tabs>
          <w:tab w:val="right" w:leader="dot" w:pos="9629"/>
        </w:tabs>
        <w:rPr>
          <w:rFonts w:asciiTheme="minorHAnsi" w:hAnsiTheme="minorHAnsi"/>
          <w:b w:val="0"/>
        </w:rPr>
      </w:pPr>
      <w:hyperlink r:id="rId44" w:anchor="_Toc115442435"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Transition </w:t>
        </w:r>
        <w:r w:rsidR="00900DB6">
          <w:rPr>
            <w:rStyle w:val="Hyperlink"/>
            <w:rFonts w:cs="Arial"/>
            <w:lang w:eastAsia="ja-JP"/>
          </w:rPr>
          <w:t xml:space="preserve">time </w:t>
        </w:r>
        <w:r w:rsidR="00900DB6">
          <w:rPr>
            <w:rStyle w:val="Hyperlink"/>
          </w:rPr>
          <w:t xml:space="preserve">and transition </w:t>
        </w:r>
        <w:r w:rsidR="00900DB6">
          <w:rPr>
            <w:rStyle w:val="Hyperlink"/>
            <w:rFonts w:cs="Arial"/>
            <w:lang w:eastAsia="ja-JP"/>
          </w:rPr>
          <w:t>energy (if any) for triggering the</w:t>
        </w:r>
        <w:r w:rsidR="00900DB6">
          <w:rPr>
            <w:rStyle w:val="Hyperlink"/>
          </w:rPr>
          <w:t xml:space="preserve"> main radio from a given main-radio sleep state.</w:t>
        </w:r>
      </w:hyperlink>
    </w:p>
    <w:p w14:paraId="2293D7BC" w14:textId="77777777" w:rsidR="000A4E56" w:rsidRDefault="00C84CD2">
      <w:pPr>
        <w:pStyle w:val="TableofFigures"/>
        <w:tabs>
          <w:tab w:val="right" w:leader="dot" w:pos="9629"/>
        </w:tabs>
        <w:rPr>
          <w:rFonts w:asciiTheme="minorHAnsi" w:hAnsiTheme="minorHAnsi"/>
          <w:b w:val="0"/>
        </w:rPr>
      </w:pPr>
      <w:hyperlink r:id="rId45" w:anchor="_Toc115442436" w:history="1">
        <w:r w:rsidR="00900DB6">
          <w:rPr>
            <w:rStyle w:val="Hyperlink"/>
            <w:rFonts w:ascii="Symbol" w:hAnsi="Symbol"/>
          </w:rPr>
          <w:t>·</w:t>
        </w:r>
        <w:r w:rsidR="00900DB6">
          <w:rPr>
            <w:rStyle w:val="Hyperlink"/>
            <w:rFonts w:asciiTheme="minorHAnsi" w:hAnsiTheme="minorHAnsi"/>
            <w:b w:val="0"/>
          </w:rPr>
          <w:tab/>
        </w:r>
        <w:r w:rsidR="00900DB6">
          <w:rPr>
            <w:rStyle w:val="Hyperlink"/>
          </w:rPr>
          <w:t>Additional energy (if any) consumed to acquire synchronization for detecting LP-WUS</w:t>
        </w:r>
      </w:hyperlink>
    </w:p>
    <w:p w14:paraId="1CC80112" w14:textId="77777777" w:rsidR="000A4E56" w:rsidRDefault="00C84CD2">
      <w:pPr>
        <w:pStyle w:val="TableofFigures"/>
        <w:tabs>
          <w:tab w:val="right" w:leader="dot" w:pos="9629"/>
        </w:tabs>
        <w:rPr>
          <w:rFonts w:asciiTheme="minorHAnsi" w:hAnsiTheme="minorHAnsi"/>
          <w:b w:val="0"/>
        </w:rPr>
      </w:pPr>
      <w:hyperlink r:id="rId46" w:anchor="_Toc115442437" w:history="1">
        <w:r w:rsidR="00900DB6">
          <w:rPr>
            <w:rStyle w:val="Hyperlink"/>
          </w:rPr>
          <w:t>Proposal 6</w:t>
        </w:r>
        <w:r w:rsidR="00900DB6">
          <w:rPr>
            <w:rStyle w:val="Hyperlink"/>
            <w:rFonts w:asciiTheme="minorHAnsi" w:hAnsiTheme="minorHAnsi"/>
            <w:b w:val="0"/>
          </w:rPr>
          <w:tab/>
        </w:r>
        <w:r w:rsidR="00900DB6">
          <w:rPr>
            <w:rStyle w:val="Hyperlink"/>
          </w:rPr>
          <w:t xml:space="preserve">For power saving evaluations, consider impact of </w:t>
        </w:r>
        <w:r w:rsidR="00900DB6">
          <w:rPr>
            <w:rStyle w:val="Hyperlink"/>
            <w:rFonts w:cs="Arial"/>
          </w:rPr>
          <w:t>DRX/Paging configuration assumptions for the UE and impact of false wake-up of main radio due to LP-WUR false alarms.</w:t>
        </w:r>
      </w:hyperlink>
    </w:p>
    <w:p w14:paraId="3FDDC4BD" w14:textId="77777777" w:rsidR="000A4E56" w:rsidRDefault="00C84CD2">
      <w:pPr>
        <w:pStyle w:val="TableofFigures"/>
        <w:tabs>
          <w:tab w:val="right" w:leader="dot" w:pos="9629"/>
        </w:tabs>
        <w:rPr>
          <w:rFonts w:asciiTheme="minorHAnsi" w:hAnsiTheme="minorHAnsi"/>
          <w:b w:val="0"/>
        </w:rPr>
      </w:pPr>
      <w:hyperlink r:id="rId47" w:anchor="_Toc115442438" w:history="1">
        <w:r w:rsidR="00900DB6">
          <w:rPr>
            <w:rStyle w:val="Hyperlink"/>
          </w:rPr>
          <w:t>Proposal 7</w:t>
        </w:r>
        <w:r w:rsidR="00900DB6">
          <w:rPr>
            <w:rStyle w:val="Hyperlink"/>
            <w:rFonts w:asciiTheme="minorHAnsi" w:hAnsiTheme="minorHAnsi"/>
            <w:b w:val="0"/>
          </w:rPr>
          <w:tab/>
        </w:r>
        <w:r w:rsidR="00900DB6">
          <w:rPr>
            <w:rStyle w:val="Hyperlink"/>
          </w:rPr>
          <w:t xml:space="preserve">For coverage evaluations, </w:t>
        </w:r>
        <w:r w:rsidR="00900DB6">
          <w:rPr>
            <w:rStyle w:val="Hyperlink"/>
            <w:rFonts w:cs="Arial"/>
          </w:rPr>
          <w:t>link-budget for candidate LP-WUS/WUR designs should be compared to that of NR-PDCCH link budget for various deployment scenarios (e.g., those identified in TR 37.910)</w:t>
        </w:r>
      </w:hyperlink>
    </w:p>
    <w:p w14:paraId="39D15F27" w14:textId="77777777" w:rsidR="000A4E56" w:rsidRDefault="00C84CD2">
      <w:pPr>
        <w:pStyle w:val="TableofFigures"/>
        <w:tabs>
          <w:tab w:val="right" w:leader="dot" w:pos="9629"/>
        </w:tabs>
        <w:rPr>
          <w:rFonts w:asciiTheme="minorHAnsi" w:hAnsiTheme="minorHAnsi"/>
          <w:b w:val="0"/>
        </w:rPr>
      </w:pPr>
      <w:hyperlink r:id="rId48" w:anchor="_Toc11544243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LP-WUS/WUR designs should strive to match the coverage for NR PDCCH</w:t>
        </w:r>
      </w:hyperlink>
    </w:p>
    <w:p w14:paraId="303C2280" w14:textId="77777777" w:rsidR="000A4E56" w:rsidRDefault="00C84CD2">
      <w:pPr>
        <w:pStyle w:val="TableofFigures"/>
        <w:tabs>
          <w:tab w:val="right" w:leader="dot" w:pos="9629"/>
        </w:tabs>
        <w:rPr>
          <w:rFonts w:asciiTheme="minorHAnsi" w:hAnsiTheme="minorHAnsi"/>
          <w:b w:val="0"/>
        </w:rPr>
      </w:pPr>
      <w:hyperlink r:id="rId49" w:anchor="_Toc115442440" w:history="1">
        <w:r w:rsidR="00900DB6">
          <w:rPr>
            <w:rStyle w:val="Hyperlink"/>
          </w:rPr>
          <w:t>Proposal 8</w:t>
        </w:r>
        <w:r w:rsidR="00900DB6">
          <w:rPr>
            <w:rStyle w:val="Hyperlink"/>
            <w:rFonts w:asciiTheme="minorHAnsi" w:hAnsiTheme="minorHAnsi"/>
            <w:b w:val="0"/>
          </w:rPr>
          <w:tab/>
        </w:r>
        <w:r w:rsidR="00900DB6">
          <w:rPr>
            <w:rStyle w:val="Hyperlink"/>
          </w:rPr>
          <w:t xml:space="preserve">Network overhead should be evaluated for each LP-WUS design proposal considering the time/frequency resources used for LP-WUS transmission </w:t>
        </w:r>
        <w:r w:rsidR="00900DB6">
          <w:rPr>
            <w:rStyle w:val="Hyperlink"/>
          </w:rPr>
          <w:lastRenderedPageBreak/>
          <w:t>(including any guard-bands) and any additional resources used for synchronization.</w:t>
        </w:r>
      </w:hyperlink>
    </w:p>
    <w:p w14:paraId="0E045F58" w14:textId="77777777" w:rsidR="000A4E56" w:rsidRDefault="00C84CD2">
      <w:pPr>
        <w:pStyle w:val="TableofFigures"/>
        <w:tabs>
          <w:tab w:val="right" w:leader="dot" w:pos="9629"/>
        </w:tabs>
        <w:rPr>
          <w:rFonts w:asciiTheme="minorHAnsi" w:hAnsiTheme="minorHAnsi"/>
          <w:b w:val="0"/>
        </w:rPr>
      </w:pPr>
      <w:hyperlink r:id="rId50" w:anchor="_Toc115442441" w:history="1">
        <w:r w:rsidR="00900DB6">
          <w:rPr>
            <w:rStyle w:val="Hyperlink"/>
          </w:rPr>
          <w:t>Proposal 9</w:t>
        </w:r>
        <w:r w:rsidR="00900DB6">
          <w:rPr>
            <w:rStyle w:val="Hyperlink"/>
            <w:rFonts w:asciiTheme="minorHAnsi" w:hAnsiTheme="minorHAnsi"/>
            <w:b w:val="0"/>
          </w:rPr>
          <w:tab/>
        </w:r>
        <w:r w:rsidR="00900DB6">
          <w:rPr>
            <w:rStyle w:val="Hyperlink"/>
            <w:rFonts w:cs="Arial"/>
          </w:rPr>
          <w:t>For RRC-Idle mode evaluations, impact of LP-WUS/WUR operation on paging latency (e.g., time between the arrival of paging message at gNB and the reception of PDCCH with P-RNTI and any associated PDSCH by the UE) should be considered.</w:t>
        </w:r>
      </w:hyperlink>
    </w:p>
    <w:p w14:paraId="58CA7A73" w14:textId="77777777" w:rsidR="000A4E56" w:rsidRDefault="00C84CD2">
      <w:pPr>
        <w:pStyle w:val="TableofFigures"/>
        <w:tabs>
          <w:tab w:val="right" w:leader="dot" w:pos="9629"/>
        </w:tabs>
        <w:rPr>
          <w:rFonts w:asciiTheme="minorHAnsi" w:hAnsiTheme="minorHAnsi"/>
          <w:b w:val="0"/>
        </w:rPr>
      </w:pPr>
      <w:hyperlink r:id="rId51" w:anchor="_Toc115442442" w:history="1">
        <w:r w:rsidR="00900DB6">
          <w:rPr>
            <w:rStyle w:val="Hyperlink"/>
          </w:rPr>
          <w:t>Proposal 10</w:t>
        </w:r>
        <w:r w:rsidR="00900DB6">
          <w:rPr>
            <w:rStyle w:val="Hyperlink"/>
            <w:rFonts w:asciiTheme="minorHAnsi" w:hAnsiTheme="minorHAnsi"/>
            <w:b w:val="0"/>
          </w:rPr>
          <w:tab/>
        </w:r>
        <w:r w:rsidR="00900DB6">
          <w:rPr>
            <w:rStyle w:val="Hyperlink"/>
            <w:rFonts w:cs="Arial"/>
          </w:rPr>
          <w:t>For RRC-Connected mode evaluations, impact of LP-WUS/WUR operation on scheduling latency (e.g., time between arrival of DL data at gNB and the corresponding PDCCH scheduling the data to UE) should be considered.</w:t>
        </w:r>
      </w:hyperlink>
    </w:p>
    <w:p w14:paraId="6AC8728E" w14:textId="77777777" w:rsidR="000A4E56" w:rsidRDefault="00C84CD2">
      <w:pPr>
        <w:pStyle w:val="TableofFigures"/>
        <w:tabs>
          <w:tab w:val="right" w:leader="dot" w:pos="9629"/>
        </w:tabs>
        <w:rPr>
          <w:rFonts w:asciiTheme="minorHAnsi" w:hAnsiTheme="minorHAnsi"/>
          <w:b w:val="0"/>
        </w:rPr>
      </w:pPr>
      <w:hyperlink r:id="rId52" w:anchor="_Toc115442443" w:history="1">
        <w:r w:rsidR="00900DB6">
          <w:rPr>
            <w:rStyle w:val="Hyperlink"/>
          </w:rPr>
          <w:t>Proposal 11</w:t>
        </w:r>
        <w:r w:rsidR="00900DB6">
          <w:rPr>
            <w:rStyle w:val="Hyperlink"/>
            <w:rFonts w:asciiTheme="minorHAnsi" w:hAnsiTheme="minorHAnsi"/>
            <w:b w:val="0"/>
          </w:rPr>
          <w:tab/>
        </w:r>
        <w:r w:rsidR="00900DB6">
          <w:rPr>
            <w:rStyle w:val="Hyperlink"/>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26DF9731" w14:textId="77777777" w:rsidR="000A4E56" w:rsidRDefault="00C84CD2">
      <w:pPr>
        <w:pStyle w:val="TableofFigures"/>
        <w:tabs>
          <w:tab w:val="right" w:leader="dot" w:pos="9629"/>
        </w:tabs>
        <w:rPr>
          <w:rFonts w:asciiTheme="minorHAnsi" w:hAnsiTheme="minorHAnsi"/>
          <w:b w:val="0"/>
        </w:rPr>
      </w:pPr>
      <w:hyperlink r:id="rId53" w:anchor="_Toc115442444" w:history="1">
        <w:r w:rsidR="00900DB6">
          <w:rPr>
            <w:rStyle w:val="Hyperlink"/>
          </w:rPr>
          <w:t>Proposal 12</w:t>
        </w:r>
        <w:r w:rsidR="00900DB6">
          <w:rPr>
            <w:rStyle w:val="Hyperlink"/>
            <w:rFonts w:asciiTheme="minorHAnsi" w:hAnsiTheme="minorHAnsi"/>
            <w:b w:val="0"/>
          </w:rPr>
          <w:tab/>
        </w:r>
        <w:r w:rsidR="00900DB6">
          <w:rPr>
            <w:rStyle w:val="Hyperlink"/>
          </w:rPr>
          <w:t>For link-level evaluation of LP-WUS</w:t>
        </w:r>
      </w:hyperlink>
    </w:p>
    <w:p w14:paraId="6AB7F1F7" w14:textId="77777777" w:rsidR="000A4E56" w:rsidRDefault="00C84CD2">
      <w:pPr>
        <w:pStyle w:val="TableofFigures"/>
        <w:tabs>
          <w:tab w:val="right" w:leader="dot" w:pos="9629"/>
        </w:tabs>
        <w:rPr>
          <w:rFonts w:asciiTheme="minorHAnsi" w:hAnsiTheme="minorHAnsi"/>
          <w:b w:val="0"/>
        </w:rPr>
      </w:pPr>
      <w:hyperlink r:id="rId54" w:anchor="_Toc115442445" w:history="1">
        <w:r w:rsidR="00900DB6">
          <w:rPr>
            <w:rStyle w:val="Hyperlink"/>
            <w:rFonts w:ascii="Symbol" w:hAnsi="Symbol"/>
          </w:rPr>
          <w:t>·</w:t>
        </w:r>
        <w:r w:rsidR="00900DB6">
          <w:rPr>
            <w:rStyle w:val="Hyperlink"/>
            <w:rFonts w:asciiTheme="minorHAnsi" w:hAnsiTheme="minorHAnsi"/>
            <w:b w:val="0"/>
          </w:rPr>
          <w:tab/>
        </w:r>
        <w:r w:rsidR="00900DB6">
          <w:rPr>
            <w:rStyle w:val="Hyperlink"/>
          </w:rPr>
          <w:t>Target a joint missed detection probability of LP-WUS and paging/scheduling PDCCH to be ~ 10</w:t>
        </w:r>
        <w:r w:rsidR="00900DB6">
          <w:rPr>
            <w:rStyle w:val="Hyperlink"/>
            <w:vertAlign w:val="superscript"/>
          </w:rPr>
          <w:t>-2</w:t>
        </w:r>
      </w:hyperlink>
    </w:p>
    <w:p w14:paraId="2DCA6F4B" w14:textId="77777777" w:rsidR="000A4E56" w:rsidRDefault="00C84CD2">
      <w:pPr>
        <w:pStyle w:val="TableofFigures"/>
        <w:tabs>
          <w:tab w:val="right" w:leader="dot" w:pos="9629"/>
        </w:tabs>
        <w:rPr>
          <w:rFonts w:asciiTheme="minorHAnsi" w:hAnsiTheme="minorHAnsi"/>
          <w:b w:val="0"/>
        </w:rPr>
      </w:pPr>
      <w:hyperlink r:id="rId55" w:anchor="_Toc115442446" w:history="1">
        <w:r w:rsidR="00900DB6">
          <w:rPr>
            <w:rStyle w:val="Hyperlink"/>
            <w:rFonts w:ascii="Symbol" w:hAnsi="Symbol"/>
          </w:rPr>
          <w:t>·</w:t>
        </w:r>
        <w:r w:rsidR="00900DB6">
          <w:rPr>
            <w:rStyle w:val="Hyperlink"/>
            <w:rFonts w:asciiTheme="minorHAnsi" w:hAnsiTheme="minorHAnsi"/>
            <w:b w:val="0"/>
          </w:rPr>
          <w:tab/>
        </w:r>
        <w:r w:rsidR="00900DB6">
          <w:rPr>
            <w:rStyle w:val="Hyperlink"/>
          </w:rPr>
          <w:t>Evaluate false alarm probability both in the absence of gNB transmissions, and in the presence of other gNB transmissions, e.g., random QAM symbols</w:t>
        </w:r>
      </w:hyperlink>
    </w:p>
    <w:p w14:paraId="4A1C4C90" w14:textId="77777777" w:rsidR="000A4E56" w:rsidRDefault="00C84CD2">
      <w:pPr>
        <w:pStyle w:val="TableofFigures"/>
        <w:tabs>
          <w:tab w:val="right" w:leader="dot" w:pos="9629"/>
        </w:tabs>
        <w:rPr>
          <w:rFonts w:asciiTheme="minorHAnsi" w:hAnsiTheme="minorHAnsi"/>
          <w:b w:val="0"/>
        </w:rPr>
      </w:pPr>
      <w:hyperlink r:id="rId56" w:anchor="_Toc115442447" w:history="1">
        <w:r w:rsidR="00900DB6">
          <w:rPr>
            <w:rStyle w:val="Hyperlink"/>
            <w:rFonts w:ascii="Courier New" w:hAnsi="Courier New" w:cs="Courier New"/>
          </w:rPr>
          <w:t>o</w:t>
        </w:r>
        <w:r w:rsidR="00900DB6">
          <w:rPr>
            <w:rStyle w:val="Hyperlink"/>
            <w:rFonts w:asciiTheme="minorHAnsi" w:hAnsiTheme="minorHAnsi"/>
            <w:b w:val="0"/>
          </w:rPr>
          <w:tab/>
        </w:r>
        <w:r w:rsidR="00900DB6">
          <w:rPr>
            <w:rStyle w:val="Hyperlink"/>
          </w:rPr>
          <w:t>False alarm probability value can be assumed to be 1e-3 or alternately determined during the evaluations to optimize power saving gain (in which case the assumption should be reported)</w:t>
        </w:r>
      </w:hyperlink>
    </w:p>
    <w:p w14:paraId="3AB2129E" w14:textId="77777777" w:rsidR="000A4E56" w:rsidRDefault="00C84CD2">
      <w:pPr>
        <w:pStyle w:val="TableofFigures"/>
        <w:tabs>
          <w:tab w:val="right" w:leader="dot" w:pos="9629"/>
        </w:tabs>
        <w:rPr>
          <w:rFonts w:asciiTheme="minorHAnsi" w:hAnsiTheme="minorHAnsi"/>
          <w:b w:val="0"/>
        </w:rPr>
      </w:pPr>
      <w:hyperlink r:id="rId57" w:anchor="_Toc115442448" w:history="1">
        <w:r w:rsidR="00900DB6">
          <w:rPr>
            <w:rStyle w:val="Hyperlink"/>
            <w:rFonts w:ascii="Symbol" w:hAnsi="Symbol"/>
          </w:rPr>
          <w:t>·</w:t>
        </w:r>
        <w:r w:rsidR="00900DB6">
          <w:rPr>
            <w:rStyle w:val="Hyperlink"/>
            <w:rFonts w:asciiTheme="minorHAnsi" w:hAnsiTheme="minorHAnsi"/>
            <w:b w:val="0"/>
          </w:rPr>
          <w:tab/>
        </w:r>
        <w:r w:rsidR="00900DB6">
          <w:rPr>
            <w:rStyle w:val="Hyperlink"/>
          </w:rPr>
          <w:t>Minimum SNR required to achieve required mis-detection performance should be reported</w:t>
        </w:r>
      </w:hyperlink>
    </w:p>
    <w:p w14:paraId="5C811D39" w14:textId="77777777" w:rsidR="000A4E56" w:rsidRDefault="00C84CD2">
      <w:pPr>
        <w:pStyle w:val="TableofFigures"/>
        <w:tabs>
          <w:tab w:val="right" w:leader="dot" w:pos="9629"/>
        </w:tabs>
        <w:rPr>
          <w:rFonts w:asciiTheme="minorHAnsi" w:hAnsiTheme="minorHAnsi"/>
          <w:b w:val="0"/>
        </w:rPr>
      </w:pPr>
      <w:hyperlink r:id="rId58" w:anchor="_Toc115442449" w:history="1">
        <w:r w:rsidR="00900DB6">
          <w:rPr>
            <w:rStyle w:val="Hyperlink"/>
          </w:rPr>
          <w:t>Proposal 13</w:t>
        </w:r>
        <w:r w:rsidR="00900DB6">
          <w:rPr>
            <w:rStyle w:val="Hyperlink"/>
            <w:rFonts w:asciiTheme="minorHAnsi" w:hAnsiTheme="minorHAnsi"/>
            <w:b w:val="0"/>
          </w:rPr>
          <w:tab/>
        </w:r>
        <w:r w:rsidR="00900DB6">
          <w:rPr>
            <w:rStyle w:val="Hyperlink"/>
          </w:rPr>
          <w:t>Impact of LP-WUR characteristics/impairments (e.g., oscillator error/drift) should be considered for link-level evaluations.</w:t>
        </w:r>
      </w:hyperlink>
    </w:p>
    <w:p w14:paraId="604B0E23" w14:textId="77777777" w:rsidR="000A4E56" w:rsidRDefault="00C84CD2">
      <w:pPr>
        <w:pStyle w:val="TableofFigures"/>
        <w:tabs>
          <w:tab w:val="right" w:leader="dot" w:pos="9629"/>
        </w:tabs>
        <w:rPr>
          <w:rFonts w:asciiTheme="minorHAnsi" w:hAnsiTheme="minorHAnsi"/>
          <w:b w:val="0"/>
        </w:rPr>
      </w:pPr>
      <w:hyperlink r:id="rId59" w:anchor="_Toc115442450" w:history="1">
        <w:r w:rsidR="00900DB6">
          <w:rPr>
            <w:rStyle w:val="Hyperlink"/>
          </w:rPr>
          <w:t>Proposal 14</w:t>
        </w:r>
        <w:r w:rsidR="00900DB6">
          <w:rPr>
            <w:rStyle w:val="Hyperlink"/>
            <w:rFonts w:asciiTheme="minorHAnsi" w:hAnsiTheme="minorHAnsi"/>
            <w:b w:val="0"/>
          </w:rPr>
          <w:tab/>
        </w:r>
        <w:r w:rsidR="00900DB6">
          <w:rPr>
            <w:rStyle w:val="Hyperlink"/>
          </w:rPr>
          <w:t>Noise figure assumed for a particular LP-WUR architecture should be reported.</w:t>
        </w:r>
      </w:hyperlink>
    </w:p>
    <w:p w14:paraId="3A6A4D46" w14:textId="77777777" w:rsidR="000A4E56" w:rsidRDefault="00C84CD2">
      <w:pPr>
        <w:pStyle w:val="TableofFigures"/>
        <w:tabs>
          <w:tab w:val="right" w:leader="dot" w:pos="9629"/>
        </w:tabs>
        <w:rPr>
          <w:rFonts w:asciiTheme="minorHAnsi" w:hAnsiTheme="minorHAnsi"/>
          <w:b w:val="0"/>
        </w:rPr>
      </w:pPr>
      <w:hyperlink r:id="rId60" w:anchor="_Toc115442451" w:history="1">
        <w:r w:rsidR="00900DB6">
          <w:rPr>
            <w:rStyle w:val="Hyperlink"/>
          </w:rPr>
          <w:t>Proposal 15</w:t>
        </w:r>
        <w:r w:rsidR="00900DB6">
          <w:rPr>
            <w:rStyle w:val="Hyperlink"/>
            <w:rFonts w:asciiTheme="minorHAnsi" w:hAnsiTheme="minorHAnsi"/>
            <w:b w:val="0"/>
          </w:rPr>
          <w:tab/>
        </w:r>
        <w:r w:rsidR="00900DB6">
          <w:rPr>
            <w:rStyle w:val="Hyperlink"/>
          </w:rPr>
          <w:t>Following KPIs should be considered for LP-WUS/WUR evaluations.</w:t>
        </w:r>
      </w:hyperlink>
    </w:p>
    <w:p w14:paraId="1B235A3D" w14:textId="77777777" w:rsidR="000A4E56" w:rsidRDefault="00900DB6">
      <w:pPr>
        <w:pStyle w:val="BodyText"/>
        <w:rPr>
          <w:rFonts w:ascii="Arial" w:hAnsi="Arial"/>
          <w:sz w:val="21"/>
          <w:lang w:eastAsia="zh-CN"/>
        </w:rPr>
      </w:pPr>
      <w:r>
        <w:fldChar w:fldCharType="end"/>
      </w:r>
    </w:p>
    <w:tbl>
      <w:tblPr>
        <w:tblStyle w:val="TableGrid"/>
        <w:tblW w:w="0" w:type="auto"/>
        <w:tblLook w:val="04A0" w:firstRow="1" w:lastRow="0" w:firstColumn="1" w:lastColumn="0" w:noHBand="0" w:noVBand="1"/>
      </w:tblPr>
      <w:tblGrid>
        <w:gridCol w:w="2675"/>
        <w:gridCol w:w="2675"/>
        <w:gridCol w:w="3465"/>
      </w:tblGrid>
      <w:tr w:rsidR="000A4E56" w14:paraId="12247E1C"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9878A" w14:textId="77777777"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8782" w14:textId="77777777"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85FEB" w14:textId="77777777" w:rsidR="000A4E56" w:rsidRDefault="00900DB6">
            <w:pPr>
              <w:jc w:val="center"/>
              <w:rPr>
                <w:rFonts w:ascii="Arial" w:hAnsi="Arial" w:cs="Arial"/>
                <w:b/>
                <w:bCs/>
              </w:rPr>
            </w:pPr>
            <w:r>
              <w:rPr>
                <w:rFonts w:ascii="Arial" w:hAnsi="Arial" w:cs="Arial"/>
                <w:b/>
                <w:bCs/>
              </w:rPr>
              <w:t>Connected mode evaluations</w:t>
            </w:r>
          </w:p>
        </w:tc>
      </w:tr>
      <w:tr w:rsidR="000A4E56" w14:paraId="363ADA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D06B371" w14:textId="77777777"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251EC387" w14:textId="77777777"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283FE4D7" w14:textId="77777777" w:rsidR="000A4E56" w:rsidRDefault="00900DB6">
            <w:r>
              <w:t>Energy consumption for data reception</w:t>
            </w:r>
          </w:p>
        </w:tc>
      </w:tr>
      <w:tr w:rsidR="000A4E56" w14:paraId="7C8422CB"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0AEDB99A" w14:textId="77777777"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14:paraId="5CF5F3F4" w14:textId="77777777" w:rsidR="000A4E56" w:rsidRDefault="00900DB6">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629CBB85" w14:textId="77777777" w:rsidR="000A4E56" w:rsidRDefault="00900DB6">
            <w:pPr>
              <w:rPr>
                <w:lang w:val="en-GB"/>
              </w:rPr>
            </w:pPr>
            <w:r>
              <w:t xml:space="preserve">Scheduling delay: Time between </w:t>
            </w:r>
            <w:r>
              <w:rPr>
                <w:lang w:val="en-GB"/>
              </w:rPr>
              <w:t xml:space="preserve">the arrival of DL data to be scheduled at gNB and the corresponding PDCCH reception at the UE. </w:t>
            </w:r>
          </w:p>
          <w:p w14:paraId="31D2BC07" w14:textId="77777777" w:rsidR="000A4E56" w:rsidRDefault="00900DB6">
            <w:r>
              <w:rPr>
                <w:lang w:val="en-GB"/>
              </w:rPr>
              <w:t>Scheduling delay impact on UPT.</w:t>
            </w:r>
          </w:p>
        </w:tc>
      </w:tr>
      <w:tr w:rsidR="000A4E56" w14:paraId="7CE95D27"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7437C62C" w14:textId="77777777"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ABA6CB7" w14:textId="77777777" w:rsidR="000A4E56" w:rsidRDefault="00900DB6">
            <w:r>
              <w:rPr>
                <w:rFonts w:cs="Arial"/>
              </w:rPr>
              <w:t>Link-budget for candidate LP-WUS/WUR designs</w:t>
            </w:r>
            <w:r>
              <w:t xml:space="preserve"> compared to that of NR-PDCCH (e.g., using assumptions in TR 37.910)</w:t>
            </w:r>
          </w:p>
        </w:tc>
      </w:tr>
      <w:tr w:rsidR="000A4E56" w14:paraId="36923E8E"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FA7959C" w14:textId="77777777" w:rsidR="000A4E56" w:rsidRDefault="00900DB6">
            <w:r>
              <w:lastRenderedPageBreak/>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7B233FA2" w14:textId="77777777" w:rsidR="000A4E56" w:rsidRDefault="00900DB6">
            <w:r>
              <w:t>Time/frequency resources used for WUS transmission (including any guard-bands) and any additional resources used for synchronization.</w:t>
            </w:r>
          </w:p>
          <w:p w14:paraId="124D3260" w14:textId="77777777" w:rsidR="000A4E56" w:rsidRDefault="00900DB6">
            <w:r>
              <w:t>Impact of LP-WUS/WUR operation on energy consumption.</w:t>
            </w:r>
          </w:p>
        </w:tc>
      </w:tr>
      <w:tr w:rsidR="000A4E56" w14:paraId="7054DC9B"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23769179" w14:textId="77777777" w:rsidR="000A4E56" w:rsidRDefault="00900DB6">
            <w:r>
              <w:t>Link level aspects to ealuate LP-WUS/WUR</w:t>
            </w:r>
          </w:p>
        </w:tc>
        <w:tc>
          <w:tcPr>
            <w:tcW w:w="6140" w:type="dxa"/>
            <w:gridSpan w:val="2"/>
            <w:tcBorders>
              <w:top w:val="single" w:sz="4" w:space="0" w:color="auto"/>
              <w:left w:val="single" w:sz="4" w:space="0" w:color="auto"/>
              <w:bottom w:val="single" w:sz="4" w:space="0" w:color="auto"/>
              <w:right w:val="single" w:sz="4" w:space="0" w:color="auto"/>
            </w:tcBorders>
          </w:tcPr>
          <w:p w14:paraId="16B7982A" w14:textId="77777777" w:rsidR="000A4E56" w:rsidRPr="009F02C3" w:rsidRDefault="00900DB6">
            <w:pPr>
              <w:pStyle w:val="ListParagraph"/>
              <w:widowControl w:val="0"/>
              <w:numPr>
                <w:ilvl w:val="0"/>
                <w:numId w:val="73"/>
              </w:numPr>
              <w:spacing w:line="240" w:lineRule="auto"/>
              <w:rPr>
                <w:rFonts w:eastAsiaTheme="minorEastAsia"/>
                <w:lang w:eastAsia="zh-CN"/>
              </w:rPr>
            </w:pPr>
            <w:r w:rsidRPr="009F02C3">
              <w:rPr>
                <w:lang w:eastAsia="ja-JP"/>
              </w:rPr>
              <w:t>Minimum SNR required to achieve required mis-detection performance</w:t>
            </w:r>
          </w:p>
          <w:p w14:paraId="1C55487E" w14:textId="77777777" w:rsidR="000A4E56" w:rsidRPr="009F02C3" w:rsidRDefault="00900DB6">
            <w:pPr>
              <w:pStyle w:val="ListParagraph"/>
              <w:widowControl w:val="0"/>
              <w:numPr>
                <w:ilvl w:val="1"/>
                <w:numId w:val="73"/>
              </w:numPr>
              <w:spacing w:line="240" w:lineRule="auto"/>
              <w:rPr>
                <w:rFonts w:eastAsia="Calibri"/>
                <w:lang w:eastAsia="ja-JP"/>
              </w:rPr>
            </w:pPr>
            <w:r w:rsidRPr="009F02C3">
              <w:rPr>
                <w:lang w:eastAsia="ja-JP"/>
              </w:rPr>
              <w:t>Noise figure and other receiver impairments (e.g., clock accuracy/drift) assumed for LP-WUR should be reported</w:t>
            </w:r>
          </w:p>
          <w:p w14:paraId="0ECADD52" w14:textId="77777777" w:rsidR="000A4E56" w:rsidRPr="009F02C3" w:rsidRDefault="000A4E56">
            <w:pPr>
              <w:pStyle w:val="ListParagraph"/>
              <w:ind w:left="360"/>
              <w:rPr>
                <w:rFonts w:ascii="Calibri" w:eastAsiaTheme="minorEastAsia" w:hAnsi="Calibri"/>
                <w:lang w:eastAsia="zh-CN"/>
              </w:rPr>
            </w:pPr>
          </w:p>
          <w:p w14:paraId="17995A93" w14:textId="77777777" w:rsidR="000A4E56" w:rsidRDefault="00900DB6">
            <w:pPr>
              <w:pStyle w:val="ListParagraph"/>
              <w:widowControl w:val="0"/>
              <w:numPr>
                <w:ilvl w:val="0"/>
                <w:numId w:val="73"/>
              </w:numPr>
              <w:spacing w:line="240" w:lineRule="auto"/>
              <w:rPr>
                <w:rFonts w:eastAsia="Calibri"/>
                <w:lang w:val="de-DE" w:eastAsia="ja-JP"/>
              </w:rPr>
            </w:pPr>
            <w:r>
              <w:rPr>
                <w:lang w:val="de-DE" w:eastAsia="ja-JP"/>
              </w:rPr>
              <w:t>Mis-detection rate</w:t>
            </w:r>
          </w:p>
          <w:p w14:paraId="71346D53" w14:textId="77777777" w:rsidR="000A4E56" w:rsidRPr="009F02C3" w:rsidRDefault="00900DB6">
            <w:pPr>
              <w:pStyle w:val="ListParagraph"/>
              <w:widowControl w:val="0"/>
              <w:numPr>
                <w:ilvl w:val="1"/>
                <w:numId w:val="73"/>
              </w:numPr>
              <w:spacing w:line="240" w:lineRule="auto"/>
              <w:rPr>
                <w:lang w:eastAsia="ja-JP"/>
              </w:rPr>
            </w:pPr>
            <w:r w:rsidRPr="009F02C3">
              <w:rPr>
                <w:lang w:eastAsia="ja-JP"/>
              </w:rPr>
              <w:t>~1e-02 (Joint missed detection probability of LP-WUS and paging/scheduling PDCCH)</w:t>
            </w:r>
          </w:p>
          <w:p w14:paraId="035304A3" w14:textId="77777777" w:rsidR="000A4E56" w:rsidRPr="009F02C3" w:rsidRDefault="000A4E56">
            <w:pPr>
              <w:pStyle w:val="ListParagraph"/>
              <w:ind w:left="1080"/>
              <w:rPr>
                <w:lang w:eastAsia="ja-JP"/>
              </w:rPr>
            </w:pPr>
          </w:p>
          <w:p w14:paraId="22E5A1E1" w14:textId="77777777" w:rsidR="000A4E56" w:rsidRDefault="00900DB6">
            <w:pPr>
              <w:pStyle w:val="ListParagraph"/>
              <w:widowControl w:val="0"/>
              <w:numPr>
                <w:ilvl w:val="0"/>
                <w:numId w:val="73"/>
              </w:numPr>
              <w:spacing w:line="240" w:lineRule="auto"/>
              <w:rPr>
                <w:lang w:val="de-DE" w:eastAsia="ja-JP"/>
              </w:rPr>
            </w:pPr>
            <w:r>
              <w:rPr>
                <w:lang w:val="de-DE" w:eastAsia="ja-JP"/>
              </w:rPr>
              <w:t>False alarm rate</w:t>
            </w:r>
          </w:p>
          <w:p w14:paraId="5E800536" w14:textId="77777777" w:rsidR="000A4E56" w:rsidRPr="006F0E74" w:rsidRDefault="00900DB6">
            <w:pPr>
              <w:pStyle w:val="ListParagraph"/>
              <w:widowControl w:val="0"/>
              <w:numPr>
                <w:ilvl w:val="1"/>
                <w:numId w:val="73"/>
              </w:numPr>
              <w:spacing w:line="240" w:lineRule="auto"/>
              <w:rPr>
                <w:rFonts w:ascii="Calibri" w:hAnsi="Calibri"/>
              </w:rPr>
            </w:pPr>
            <w:r w:rsidRPr="009F02C3">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02A0070C" w14:textId="77777777" w:rsidR="000A4E56" w:rsidRDefault="000A4E56">
      <w:pPr>
        <w:pStyle w:val="BodyText"/>
        <w:rPr>
          <w:rFonts w:ascii="Arial" w:eastAsiaTheme="minorEastAsia" w:hAnsi="Arial" w:cstheme="minorBidi"/>
          <w:kern w:val="2"/>
          <w:sz w:val="21"/>
          <w:szCs w:val="22"/>
        </w:rPr>
      </w:pPr>
    </w:p>
    <w:p w14:paraId="503AF7A7" w14:textId="77777777" w:rsidR="000A4E56" w:rsidRDefault="00900DB6">
      <w:pPr>
        <w:pStyle w:val="BodyText"/>
      </w:pPr>
      <w:r>
        <w:t>We also make the following observation based on initial evaluation results</w:t>
      </w:r>
    </w:p>
    <w:p w14:paraId="013BA687"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61" w:anchor="_Toc115432099" w:history="1">
        <w:r>
          <w:rPr>
            <w:rStyle w:val="Hyperlink"/>
          </w:rPr>
          <w:t>Observation 1</w:t>
        </w:r>
        <w:r>
          <w:rPr>
            <w:rStyle w:val="Hyperlink"/>
            <w:rFonts w:asciiTheme="minorHAnsi" w:hAnsiTheme="minorHAnsi"/>
            <w:b w:val="0"/>
          </w:rPr>
          <w:tab/>
        </w:r>
        <w:r>
          <w:rPr>
            <w:rStyle w:val="Hyperlink"/>
          </w:rPr>
          <w:t>WUR power saving gains are larger especially for cases where shorter DRX cycles are needed and is therefore most beneficial for use cases with tighter requirements on DL latency (e.g., actuators, alarms, sirens).</w:t>
        </w:r>
      </w:hyperlink>
    </w:p>
    <w:p w14:paraId="68703FE3" w14:textId="77777777" w:rsidR="000A4E56" w:rsidRDefault="00900DB6">
      <w:pPr>
        <w:rPr>
          <w:b/>
          <w:lang w:val="en-GB"/>
        </w:rPr>
      </w:pPr>
      <w:r>
        <w:fldChar w:fldCharType="end"/>
      </w:r>
    </w:p>
    <w:p w14:paraId="354FE62C" w14:textId="77777777" w:rsidR="000A4E56" w:rsidRDefault="000A4E56">
      <w:pPr>
        <w:rPr>
          <w:b/>
          <w:lang w:val="en-GB"/>
        </w:rPr>
      </w:pPr>
    </w:p>
    <w:p w14:paraId="553DEAD8" w14:textId="77777777" w:rsidR="000A4E56" w:rsidRDefault="000A4E56">
      <w:pPr>
        <w:rPr>
          <w:b/>
          <w:lang w:val="en-GB"/>
        </w:rPr>
      </w:pPr>
    </w:p>
    <w:p w14:paraId="43673789" w14:textId="77777777" w:rsidR="000A4E56" w:rsidRDefault="00900DB6">
      <w:pPr>
        <w:pStyle w:val="Heading2"/>
        <w:widowControl w:val="0"/>
        <w:numPr>
          <w:ilvl w:val="0"/>
          <w:numId w:val="57"/>
        </w:numPr>
        <w:spacing w:line="254" w:lineRule="auto"/>
        <w:textAlignment w:val="auto"/>
        <w:rPr>
          <w:rFonts w:cs="Arial"/>
          <w:bCs/>
        </w:rPr>
      </w:pPr>
      <w:r>
        <w:rPr>
          <w:rFonts w:cs="Arial"/>
          <w:bCs/>
        </w:rPr>
        <w:t>Qualcomm Incorporated</w:t>
      </w:r>
    </w:p>
    <w:p w14:paraId="69CA5F27" w14:textId="77777777" w:rsidR="000A4E56" w:rsidRDefault="00900DB6">
      <w:pPr>
        <w:rPr>
          <w:b/>
          <w:lang w:val="en-GB"/>
        </w:rPr>
      </w:pPr>
      <w:r>
        <w:rPr>
          <w:b/>
          <w:lang w:val="en-GB"/>
        </w:rPr>
        <w:t>R1-2210010</w:t>
      </w:r>
      <w:r>
        <w:rPr>
          <w:b/>
          <w:lang w:val="en-GB"/>
        </w:rPr>
        <w:tab/>
        <w:t>Evaluation methodology for LP-WUS</w:t>
      </w:r>
      <w:r>
        <w:rPr>
          <w:b/>
          <w:lang w:val="en-GB"/>
        </w:rPr>
        <w:tab/>
        <w:t>Qualcomm Incorporated</w:t>
      </w:r>
    </w:p>
    <w:p w14:paraId="13B159F3" w14:textId="77777777" w:rsidR="000A4E56" w:rsidRDefault="00900DB6">
      <w:pPr>
        <w:jc w:val="both"/>
        <w:rPr>
          <w:b/>
          <w:bCs/>
          <w:lang w:eastAsia="zh-CN"/>
        </w:rPr>
      </w:pPr>
      <w:r>
        <w:rPr>
          <w:b/>
          <w:bCs/>
          <w:lang w:eastAsia="zh-CN"/>
        </w:rPr>
        <w:t xml:space="preserve">Proposal 1: </w:t>
      </w:r>
      <w:r>
        <w:rPr>
          <w:b/>
          <w:bCs/>
        </w:rPr>
        <w:t>RAN1 considers following use cases for the evaluation of LP-WUR.</w:t>
      </w:r>
    </w:p>
    <w:p w14:paraId="15D47FA5" w14:textId="77777777" w:rsidR="000A4E56" w:rsidRDefault="00900DB6">
      <w:pPr>
        <w:pStyle w:val="ListParagraph"/>
        <w:numPr>
          <w:ilvl w:val="0"/>
          <w:numId w:val="74"/>
        </w:numPr>
        <w:tabs>
          <w:tab w:val="left" w:pos="420"/>
        </w:tabs>
        <w:spacing w:line="240" w:lineRule="auto"/>
        <w:rPr>
          <w:b/>
          <w:bCs/>
          <w:lang w:eastAsia="zh-CN"/>
        </w:rPr>
      </w:pPr>
      <w:r>
        <w:t xml:space="preserve">IoT use cases with low latency and low power requirement, e.g., </w:t>
      </w:r>
    </w:p>
    <w:p w14:paraId="1431918B" w14:textId="77777777" w:rsidR="000A4E56" w:rsidRDefault="00900DB6">
      <w:pPr>
        <w:pStyle w:val="ListParagraph"/>
        <w:numPr>
          <w:ilvl w:val="1"/>
          <w:numId w:val="74"/>
        </w:numPr>
        <w:tabs>
          <w:tab w:val="left" w:pos="420"/>
        </w:tabs>
        <w:spacing w:line="240" w:lineRule="auto"/>
        <w:contextualSpacing/>
      </w:pPr>
      <w:r>
        <w:t xml:space="preserve">Actuator control </w:t>
      </w:r>
    </w:p>
    <w:p w14:paraId="4CA9489A" w14:textId="77777777" w:rsidR="000A4E56" w:rsidRDefault="00900DB6">
      <w:pPr>
        <w:pStyle w:val="ListParagraph"/>
        <w:numPr>
          <w:ilvl w:val="1"/>
          <w:numId w:val="74"/>
        </w:numPr>
        <w:tabs>
          <w:tab w:val="left" w:pos="420"/>
        </w:tabs>
        <w:spacing w:line="240" w:lineRule="auto"/>
        <w:contextualSpacing/>
      </w:pPr>
      <w:r>
        <w:t>On-demand sensing application (the case age of sensed information matters)</w:t>
      </w:r>
    </w:p>
    <w:p w14:paraId="15532440" w14:textId="77777777" w:rsidR="000A4E56" w:rsidRDefault="00900DB6">
      <w:pPr>
        <w:pStyle w:val="ListParagraph"/>
        <w:numPr>
          <w:ilvl w:val="1"/>
          <w:numId w:val="74"/>
        </w:numPr>
        <w:tabs>
          <w:tab w:val="left" w:pos="420"/>
        </w:tabs>
        <w:spacing w:line="240" w:lineRule="auto"/>
        <w:contextualSpacing/>
      </w:pPr>
      <w:r>
        <w:t>On-demand location tracking</w:t>
      </w:r>
    </w:p>
    <w:p w14:paraId="31A258BC" w14:textId="77777777" w:rsidR="000A4E56" w:rsidRDefault="00900DB6">
      <w:pPr>
        <w:pStyle w:val="ListParagraph"/>
        <w:numPr>
          <w:ilvl w:val="1"/>
          <w:numId w:val="74"/>
        </w:numPr>
        <w:tabs>
          <w:tab w:val="left" w:pos="420"/>
        </w:tabs>
        <w:spacing w:line="240" w:lineRule="auto"/>
        <w:contextualSpacing/>
      </w:pPr>
      <w:r>
        <w:t xml:space="preserve">Wearable device </w:t>
      </w:r>
    </w:p>
    <w:p w14:paraId="3C32E197" w14:textId="77777777" w:rsidR="000A4E56" w:rsidRDefault="00900DB6">
      <w:pPr>
        <w:pStyle w:val="ListParagraph"/>
        <w:numPr>
          <w:ilvl w:val="0"/>
          <w:numId w:val="74"/>
        </w:numPr>
        <w:tabs>
          <w:tab w:val="left" w:pos="420"/>
        </w:tabs>
        <w:spacing w:line="240" w:lineRule="auto"/>
      </w:pPr>
      <w:r>
        <w:t xml:space="preserve">IoT use case with low power requirement, e.g., </w:t>
      </w:r>
    </w:p>
    <w:p w14:paraId="070527AA" w14:textId="77777777" w:rsidR="000A4E56" w:rsidRDefault="00900DB6">
      <w:pPr>
        <w:pStyle w:val="ListParagraph"/>
        <w:numPr>
          <w:ilvl w:val="1"/>
          <w:numId w:val="74"/>
        </w:numPr>
        <w:tabs>
          <w:tab w:val="left" w:pos="420"/>
        </w:tabs>
        <w:spacing w:line="240" w:lineRule="auto"/>
        <w:contextualSpacing/>
      </w:pPr>
      <w:r>
        <w:t>Sensing</w:t>
      </w:r>
    </w:p>
    <w:p w14:paraId="6BCF5502" w14:textId="77777777" w:rsidR="000A4E56" w:rsidRDefault="00900DB6">
      <w:pPr>
        <w:pStyle w:val="ListParagraph"/>
        <w:numPr>
          <w:ilvl w:val="1"/>
          <w:numId w:val="74"/>
        </w:numPr>
        <w:tabs>
          <w:tab w:val="left" w:pos="420"/>
        </w:tabs>
        <w:spacing w:line="240" w:lineRule="auto"/>
        <w:contextualSpacing/>
      </w:pPr>
      <w:r>
        <w:t>Metering</w:t>
      </w:r>
    </w:p>
    <w:p w14:paraId="0BFD2D09" w14:textId="77777777" w:rsidR="000A4E56" w:rsidRDefault="00900DB6">
      <w:pPr>
        <w:pStyle w:val="ListParagraph"/>
        <w:numPr>
          <w:ilvl w:val="0"/>
          <w:numId w:val="74"/>
        </w:numPr>
        <w:tabs>
          <w:tab w:val="left" w:pos="420"/>
        </w:tabs>
        <w:spacing w:line="240" w:lineRule="auto"/>
      </w:pPr>
      <w:r>
        <w:t>Other use cases: eMBB/XR</w:t>
      </w:r>
    </w:p>
    <w:p w14:paraId="0AB556C3" w14:textId="77777777" w:rsidR="000A4E56" w:rsidRDefault="000A4E56">
      <w:pPr>
        <w:rPr>
          <w:b/>
          <w:bCs/>
          <w:lang w:eastAsia="zh-CN"/>
        </w:rPr>
      </w:pPr>
    </w:p>
    <w:p w14:paraId="69CE3BEC" w14:textId="77777777"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27DDB8B5" w14:textId="77777777" w:rsidR="000A4E56" w:rsidRDefault="000A4E56">
      <w:pPr>
        <w:rPr>
          <w:b/>
          <w:bCs/>
          <w:lang w:eastAsia="zh-CN"/>
        </w:rPr>
      </w:pPr>
    </w:p>
    <w:p w14:paraId="0003C7C8" w14:textId="77777777"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2C13F6D5" w14:textId="77777777" w:rsidR="000A4E56" w:rsidRDefault="00900DB6">
      <w:pPr>
        <w:pStyle w:val="ListParagraph"/>
        <w:numPr>
          <w:ilvl w:val="0"/>
          <w:numId w:val="41"/>
        </w:numPr>
        <w:spacing w:line="240" w:lineRule="auto"/>
        <w:rPr>
          <w:b/>
          <w:bCs/>
          <w:lang w:eastAsia="zh-CN"/>
        </w:rPr>
      </w:pPr>
      <w:r>
        <w:t>Additional assumptions made during R17 power saving (UEPS) WI include</w:t>
      </w:r>
    </w:p>
    <w:p w14:paraId="14F1258C"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14:paraId="023A16D6"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14:paraId="098AB699"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14:paraId="298BB2D0" w14:textId="77777777" w:rsidR="000A4E56" w:rsidRDefault="000A4E56">
      <w:pPr>
        <w:rPr>
          <w:b/>
          <w:bCs/>
          <w:lang w:val="en-GB" w:eastAsia="zh-CN"/>
        </w:rPr>
      </w:pPr>
    </w:p>
    <w:p w14:paraId="6F579042" w14:textId="77777777"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0D461DDB" w14:textId="77777777" w:rsidR="000A4E56" w:rsidRDefault="000A4E56">
      <w:pPr>
        <w:rPr>
          <w:lang w:val="en-GB" w:eastAsia="zh-CN"/>
        </w:rPr>
      </w:pPr>
    </w:p>
    <w:p w14:paraId="55F400FF" w14:textId="77777777" w:rsidR="000A4E56" w:rsidRDefault="00900DB6">
      <w:pPr>
        <w:rPr>
          <w:b/>
          <w:bCs/>
          <w:lang w:eastAsia="zh-CN"/>
        </w:rPr>
      </w:pPr>
      <w:r>
        <w:rPr>
          <w:b/>
          <w:bCs/>
          <w:lang w:eastAsia="zh-CN"/>
        </w:rPr>
        <w:t xml:space="preserve">Proposal 5: Introduce LP-WUR monitoring and sleep state. </w:t>
      </w:r>
    </w:p>
    <w:p w14:paraId="0CD71773" w14:textId="77777777" w:rsidR="000A4E56" w:rsidRDefault="00900DB6">
      <w:pPr>
        <w:pStyle w:val="ListParagraph"/>
        <w:numPr>
          <w:ilvl w:val="0"/>
          <w:numId w:val="41"/>
        </w:numPr>
        <w:spacing w:line="240" w:lineRule="auto"/>
        <w:rPr>
          <w:b/>
          <w:bCs/>
          <w:lang w:eastAsia="zh-CN"/>
        </w:rPr>
      </w:pPr>
      <w:r>
        <w:t>Power numbers for each state are part of study.</w:t>
      </w:r>
    </w:p>
    <w:p w14:paraId="32AB3DF7" w14:textId="77777777" w:rsidR="000A4E56" w:rsidRDefault="00900DB6">
      <w:pPr>
        <w:pStyle w:val="ListParagraph"/>
        <w:numPr>
          <w:ilvl w:val="0"/>
          <w:numId w:val="41"/>
        </w:numPr>
        <w:spacing w:line="240" w:lineRule="auto"/>
      </w:pPr>
      <w:r>
        <w:rPr>
          <w:lang w:eastAsia="zh-CN"/>
        </w:rPr>
        <w:t>LP-WUR transition energy and time are assumed to be zero.</w:t>
      </w:r>
    </w:p>
    <w:p w14:paraId="6E75067E" w14:textId="77777777" w:rsidR="000A4E56" w:rsidRDefault="000A4E56"/>
    <w:p w14:paraId="1A8700D8" w14:textId="77777777" w:rsidR="000A4E56" w:rsidRDefault="00900DB6">
      <w:pPr>
        <w:rPr>
          <w:b/>
          <w:bCs/>
          <w:lang w:val="en-GB"/>
        </w:rPr>
      </w:pPr>
      <w:r>
        <w:rPr>
          <w:b/>
          <w:bCs/>
        </w:rPr>
        <w:t xml:space="preserve">Proposal 6: Introduce clock error parameters, e.g., </w:t>
      </w:r>
    </w:p>
    <w:p w14:paraId="483815B1" w14:textId="77777777" w:rsidR="000A4E56" w:rsidRDefault="00900DB6">
      <w:pPr>
        <w:pStyle w:val="ListParagraph"/>
        <w:numPr>
          <w:ilvl w:val="0"/>
          <w:numId w:val="41"/>
        </w:numPr>
        <w:spacing w:line="240" w:lineRule="auto"/>
        <w:rPr>
          <w:b/>
          <w:bCs/>
          <w:lang w:eastAsia="zh-CN"/>
        </w:rPr>
      </w:pPr>
      <w:r>
        <w:t>Clocks</w:t>
      </w:r>
      <w:r>
        <w:rPr>
          <w:lang w:eastAsia="zh-CN"/>
        </w:rPr>
        <w:t xml:space="preserve"> frequency drift (ppm/s) [X, Z].</w:t>
      </w:r>
    </w:p>
    <w:p w14:paraId="2AA4FC1F" w14:textId="77777777" w:rsidR="000A4E56" w:rsidRDefault="00900DB6">
      <w:pPr>
        <w:pStyle w:val="ListParagraph"/>
        <w:numPr>
          <w:ilvl w:val="0"/>
          <w:numId w:val="41"/>
        </w:numPr>
        <w:spacing w:line="240" w:lineRule="auto"/>
        <w:rPr>
          <w:lang w:eastAsia="zh-CN"/>
        </w:rPr>
      </w:pPr>
      <w:r>
        <w:rPr>
          <w:lang w:eastAsia="zh-CN"/>
        </w:rPr>
        <w:t>Clocks maximum frequency error (ppm) [Y, L].</w:t>
      </w:r>
    </w:p>
    <w:p w14:paraId="1668FC6B" w14:textId="77777777" w:rsidR="000A4E56" w:rsidRDefault="000A4E56">
      <w:pPr>
        <w:pStyle w:val="ListParagraph"/>
        <w:tabs>
          <w:tab w:val="left" w:pos="420"/>
        </w:tabs>
        <w:rPr>
          <w:lang w:eastAsia="zh-CN"/>
        </w:rPr>
      </w:pPr>
    </w:p>
    <w:p w14:paraId="54A84F77" w14:textId="77777777" w:rsidR="000A4E56" w:rsidRDefault="00900DB6">
      <w:pPr>
        <w:rPr>
          <w:b/>
          <w:lang w:eastAsia="zh-CN"/>
        </w:rPr>
      </w:pPr>
      <w:r>
        <w:rPr>
          <w:b/>
          <w:lang w:eastAsia="zh-CN"/>
        </w:rPr>
        <w:t>Proposal 7: Introduce IoT traffic model with very sparse traffic arrival.</w:t>
      </w:r>
    </w:p>
    <w:p w14:paraId="57FD63B7" w14:textId="77777777" w:rsidR="000A4E56" w:rsidRDefault="00900DB6">
      <w:pPr>
        <w:pStyle w:val="ListParagraph"/>
        <w:numPr>
          <w:ilvl w:val="0"/>
          <w:numId w:val="41"/>
        </w:numPr>
        <w:spacing w:line="240" w:lineRule="auto"/>
        <w:rPr>
          <w:b/>
          <w:lang w:eastAsia="zh-CN"/>
        </w:rPr>
      </w:pPr>
      <w:r>
        <w:rPr>
          <w:bCs/>
        </w:rPr>
        <w:t>Group paging</w:t>
      </w:r>
    </w:p>
    <w:p w14:paraId="2EE75B5E" w14:textId="77777777" w:rsidR="000A4E56" w:rsidRDefault="00900DB6">
      <w:pPr>
        <w:pStyle w:val="ListParagraph"/>
        <w:numPr>
          <w:ilvl w:val="0"/>
          <w:numId w:val="41"/>
        </w:numPr>
        <w:spacing w:line="240" w:lineRule="auto"/>
      </w:pPr>
      <w:r>
        <w:t>Poisson page arrival with average paging inter-arrival time: [tens of min to hours]</w:t>
      </w:r>
    </w:p>
    <w:p w14:paraId="7CA8F099" w14:textId="77777777" w:rsidR="000A4E56" w:rsidRDefault="00900DB6">
      <w:pPr>
        <w:pStyle w:val="ListParagraph"/>
        <w:numPr>
          <w:ilvl w:val="0"/>
          <w:numId w:val="41"/>
        </w:numPr>
        <w:spacing w:line="240" w:lineRule="auto"/>
      </w:pPr>
      <w:r>
        <w:t>Latency requirements to be considered.</w:t>
      </w:r>
    </w:p>
    <w:p w14:paraId="78231A69" w14:textId="77777777" w:rsidR="000A4E56" w:rsidRDefault="00900DB6">
      <w:pPr>
        <w:pStyle w:val="ListParagraph"/>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14:paraId="75B91FA8" w14:textId="77777777" w:rsidR="000A4E56" w:rsidRDefault="000A4E56">
      <w:pPr>
        <w:pStyle w:val="ListParagraph"/>
        <w:tabs>
          <w:tab w:val="left" w:pos="420"/>
        </w:tabs>
        <w:ind w:left="2160"/>
        <w:rPr>
          <w:lang w:eastAsia="zh-CN"/>
        </w:rPr>
      </w:pPr>
    </w:p>
    <w:p w14:paraId="5A00776D" w14:textId="77777777" w:rsidR="000A4E56" w:rsidRDefault="00900DB6">
      <w:pPr>
        <w:rPr>
          <w:b/>
          <w:bCs/>
          <w:lang w:eastAsia="zh-CN"/>
        </w:rPr>
      </w:pPr>
      <w:r>
        <w:rPr>
          <w:b/>
          <w:bCs/>
          <w:lang w:eastAsia="zh-CN"/>
        </w:rPr>
        <w:t>Observation 1</w:t>
      </w:r>
    </w:p>
    <w:p w14:paraId="5EF27320" w14:textId="77777777" w:rsidR="000A4E56" w:rsidRDefault="00900DB6">
      <w:pPr>
        <w:pStyle w:val="ListParagraph"/>
        <w:numPr>
          <w:ilvl w:val="0"/>
          <w:numId w:val="41"/>
        </w:numPr>
        <w:spacing w:line="240" w:lineRule="auto"/>
        <w:rPr>
          <w:b/>
          <w:bCs/>
          <w:lang w:eastAsia="zh-CN"/>
        </w:rPr>
      </w:pPr>
      <w:r>
        <w:t>Sensitivity is a function of receiver’s noise figure, required SNR, and data rate.</w:t>
      </w:r>
    </w:p>
    <w:p w14:paraId="16378D5C" w14:textId="77777777" w:rsidR="000A4E56" w:rsidRDefault="000A4E56">
      <w:pPr>
        <w:rPr>
          <w:lang w:eastAsia="zh-CN"/>
        </w:rPr>
      </w:pPr>
    </w:p>
    <w:p w14:paraId="6C36CA20" w14:textId="77777777" w:rsidR="000A4E56" w:rsidRDefault="00900DB6">
      <w:pPr>
        <w:rPr>
          <w:b/>
        </w:rPr>
      </w:pPr>
      <w:r>
        <w:rPr>
          <w:b/>
          <w:bCs/>
          <w:lang w:eastAsia="zh-CN"/>
        </w:rPr>
        <w:t xml:space="preserve">Proposal 8: </w:t>
      </w:r>
      <w:r>
        <w:rPr>
          <w:b/>
        </w:rPr>
        <w:t>Study</w:t>
      </w:r>
      <w:r>
        <w:rPr>
          <w:b/>
          <w:bCs/>
        </w:rPr>
        <w:t xml:space="preserve"> potential values for WUR’s NF, including the case when the WUR’s NF is similar to MR.</w:t>
      </w:r>
    </w:p>
    <w:p w14:paraId="0CF52750" w14:textId="77777777" w:rsidR="000A4E56" w:rsidRDefault="000A4E56">
      <w:pPr>
        <w:rPr>
          <w:b/>
          <w:bCs/>
        </w:rPr>
      </w:pPr>
    </w:p>
    <w:p w14:paraId="33F1DAF1" w14:textId="77777777" w:rsidR="000A4E56" w:rsidRDefault="00900DB6">
      <w:pPr>
        <w:rPr>
          <w:b/>
          <w:lang w:eastAsia="zh-CN"/>
        </w:rPr>
      </w:pPr>
      <w:r>
        <w:rPr>
          <w:b/>
          <w:bCs/>
          <w:lang w:eastAsia="zh-CN"/>
        </w:rPr>
        <w:t xml:space="preserve">Proposal 9: </w:t>
      </w:r>
      <w:r>
        <w:rPr>
          <w:b/>
        </w:rPr>
        <w:t>Adopt the above link-level simulations assumptions.</w:t>
      </w:r>
    </w:p>
    <w:p w14:paraId="60690FD6" w14:textId="77777777" w:rsidR="000A4E56" w:rsidRDefault="000A4E56">
      <w:pPr>
        <w:rPr>
          <w:b/>
          <w:lang w:val="en-GB"/>
        </w:rPr>
      </w:pPr>
    </w:p>
    <w:p w14:paraId="39917F1A" w14:textId="77777777" w:rsidR="000A4E56" w:rsidRDefault="000A4E56">
      <w:pPr>
        <w:rPr>
          <w:b/>
          <w:lang w:val="en-GB"/>
        </w:rPr>
      </w:pPr>
    </w:p>
    <w:p w14:paraId="1DC5D3AD" w14:textId="77777777" w:rsidR="000A4E56" w:rsidRDefault="00900DB6">
      <w:pPr>
        <w:pStyle w:val="Heading2"/>
        <w:widowControl w:val="0"/>
        <w:numPr>
          <w:ilvl w:val="0"/>
          <w:numId w:val="57"/>
        </w:numPr>
        <w:spacing w:line="254" w:lineRule="auto"/>
        <w:textAlignment w:val="auto"/>
        <w:rPr>
          <w:rFonts w:cs="Arial"/>
          <w:bCs/>
        </w:rPr>
      </w:pPr>
      <w:r>
        <w:rPr>
          <w:rFonts w:cs="Arial"/>
          <w:bCs/>
        </w:rPr>
        <w:t>EURECOM</w:t>
      </w:r>
    </w:p>
    <w:p w14:paraId="49565569" w14:textId="77777777" w:rsidR="000A4E56" w:rsidRDefault="00900DB6">
      <w:pPr>
        <w:rPr>
          <w:b/>
          <w:lang w:val="en-GB"/>
        </w:rPr>
      </w:pPr>
      <w:r>
        <w:rPr>
          <w:b/>
          <w:lang w:val="en-GB"/>
        </w:rPr>
        <w:t>R1-2210051</w:t>
      </w:r>
      <w:r>
        <w:rPr>
          <w:b/>
          <w:lang w:val="en-GB"/>
        </w:rPr>
        <w:tab/>
        <w:t>Discussion on Evaluation on Low power WUS</w:t>
      </w:r>
      <w:r>
        <w:rPr>
          <w:b/>
          <w:lang w:val="en-GB"/>
        </w:rPr>
        <w:tab/>
        <w:t>EURECOM</w:t>
      </w:r>
    </w:p>
    <w:p w14:paraId="10177484" w14:textId="77777777" w:rsidR="000A4E56" w:rsidRDefault="00900DB6">
      <w:pPr>
        <w:rPr>
          <w:rFonts w:eastAsiaTheme="minorEastAsia"/>
          <w:b/>
        </w:rPr>
      </w:pPr>
      <w:r>
        <w:rPr>
          <w:b/>
        </w:rPr>
        <w:t>Observation 1: Manchester coding significantly improves performance of ED.</w:t>
      </w:r>
    </w:p>
    <w:p w14:paraId="6EDD977C" w14:textId="77777777" w:rsidR="000A4E56" w:rsidRDefault="00900DB6">
      <w:pPr>
        <w:rPr>
          <w:b/>
        </w:rPr>
      </w:pPr>
      <w:r>
        <w:rPr>
          <w:b/>
        </w:rPr>
        <w:t>Observation 2: For MC-OOK, the number of allocated sub-carriers is a trade-off between SNR gain and multi-path diversity gain.</w:t>
      </w:r>
    </w:p>
    <w:p w14:paraId="46095E57" w14:textId="77777777" w:rsidR="000A4E56" w:rsidRDefault="00900DB6">
      <w:pPr>
        <w:rPr>
          <w:b/>
        </w:rPr>
      </w:pPr>
      <w:r>
        <w:rPr>
          <w:b/>
        </w:rPr>
        <w:t>Observation 3: Jointly encoding multiple bits results in significant performance gain.</w:t>
      </w:r>
    </w:p>
    <w:p w14:paraId="707517D4" w14:textId="77777777" w:rsidR="000A4E56" w:rsidRDefault="00900DB6">
      <w:pPr>
        <w:rPr>
          <w:b/>
        </w:rPr>
      </w:pPr>
      <w:r>
        <w:rPr>
          <w:b/>
        </w:rPr>
        <w:lastRenderedPageBreak/>
        <w:t>Observation 4: More elaborate coding strategies significantly increase spectral efficiency while maintaining moderate decoding complexity.</w:t>
      </w:r>
    </w:p>
    <w:p w14:paraId="57201341" w14:textId="77777777" w:rsidR="000A4E56" w:rsidRDefault="000A4E56">
      <w:pPr>
        <w:rPr>
          <w:b/>
          <w:lang w:val="en-GB"/>
        </w:rPr>
      </w:pPr>
    </w:p>
    <w:p w14:paraId="048F8C8B" w14:textId="77777777" w:rsidR="000A4E56" w:rsidRDefault="00900DB6">
      <w:pPr>
        <w:pStyle w:val="Heading2"/>
        <w:widowControl w:val="0"/>
        <w:numPr>
          <w:ilvl w:val="0"/>
          <w:numId w:val="57"/>
        </w:numPr>
        <w:spacing w:line="254" w:lineRule="auto"/>
        <w:textAlignment w:val="auto"/>
        <w:rPr>
          <w:rFonts w:cs="Arial"/>
          <w:bCs/>
        </w:rPr>
      </w:pPr>
      <w:r>
        <w:rPr>
          <w:rFonts w:cs="Arial"/>
          <w:bCs/>
        </w:rPr>
        <w:t>NTT DOCOMO, INC.</w:t>
      </w:r>
    </w:p>
    <w:p w14:paraId="120F6181" w14:textId="77777777"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14:paraId="731C3D65" w14:textId="77777777"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1D6C39FD" w14:textId="77777777"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5BF960C5" w14:textId="77777777"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90258CF"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Transition from/to deep sleep mode</w:t>
      </w:r>
    </w:p>
    <w:p w14:paraId="3A15BE9D"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14:paraId="6F3E5676" w14:textId="77777777" w:rsidR="000A4E56" w:rsidRDefault="000A4E56">
      <w:pPr>
        <w:rPr>
          <w:b/>
          <w:lang w:val="en-GB"/>
        </w:rPr>
      </w:pPr>
    </w:p>
    <w:p w14:paraId="4587ED5F" w14:textId="77777777" w:rsidR="000A4E56" w:rsidRDefault="00900DB6">
      <w:pPr>
        <w:pStyle w:val="Heading2"/>
        <w:widowControl w:val="0"/>
        <w:numPr>
          <w:ilvl w:val="0"/>
          <w:numId w:val="57"/>
        </w:numPr>
        <w:spacing w:line="254" w:lineRule="auto"/>
        <w:textAlignment w:val="auto"/>
        <w:rPr>
          <w:rFonts w:cs="Arial"/>
          <w:bCs/>
        </w:rPr>
      </w:pPr>
      <w:r>
        <w:rPr>
          <w:rFonts w:cs="Arial"/>
          <w:bCs/>
        </w:rPr>
        <w:t>Nordic Semiconductor ASA</w:t>
      </w:r>
    </w:p>
    <w:p w14:paraId="0AAA1CC6" w14:textId="77777777" w:rsidR="000A4E56" w:rsidRDefault="00900DB6">
      <w:pPr>
        <w:rPr>
          <w:b/>
          <w:lang w:val="en-GB"/>
        </w:rPr>
      </w:pPr>
      <w:r>
        <w:rPr>
          <w:b/>
          <w:lang w:val="en-GB"/>
        </w:rPr>
        <w:t>R1-2210197</w:t>
      </w:r>
      <w:r>
        <w:rPr>
          <w:b/>
          <w:lang w:val="en-GB"/>
        </w:rPr>
        <w:tab/>
        <w:t>On LP-WUS evaluation</w:t>
      </w:r>
      <w:r>
        <w:rPr>
          <w:b/>
          <w:lang w:val="en-GB"/>
        </w:rPr>
        <w:tab/>
        <w:t>Nordic Semiconductor ASA</w:t>
      </w:r>
    </w:p>
    <w:p w14:paraId="3B1E8171" w14:textId="77777777" w:rsidR="000A4E56" w:rsidRDefault="00900DB6">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14:paraId="1C5897A8" w14:textId="77777777" w:rsidR="000A4E56" w:rsidRDefault="00900DB6">
      <w:pPr>
        <w:rPr>
          <w:i/>
          <w:iCs/>
        </w:rPr>
      </w:pPr>
      <w:r>
        <w:rPr>
          <w:b/>
          <w:bCs/>
          <w:i/>
          <w:iCs/>
        </w:rPr>
        <w:t xml:space="preserve">Proposal-2: </w:t>
      </w:r>
      <w:r>
        <w:rPr>
          <w:i/>
          <w:iCs/>
        </w:rPr>
        <w:t xml:space="preserve">For considered LP-WUS architectures, estimate the achievable Noise Figures. </w:t>
      </w:r>
    </w:p>
    <w:p w14:paraId="0DBEC613" w14:textId="77777777" w:rsidR="000A4E56" w:rsidRDefault="00900DB6">
      <w:pPr>
        <w:rPr>
          <w:i/>
          <w:iCs/>
        </w:rPr>
      </w:pPr>
      <w:r>
        <w:rPr>
          <w:b/>
          <w:bCs/>
          <w:i/>
          <w:iCs/>
        </w:rPr>
        <w:t>Proposal-3:</w:t>
      </w:r>
      <w:r>
        <w:rPr>
          <w:i/>
          <w:iCs/>
        </w:rPr>
        <w:t xml:space="preserve"> R16 LPWA is a power consumption reference for LP-WUS.</w:t>
      </w:r>
    </w:p>
    <w:p w14:paraId="6AC189A9" w14:textId="77777777" w:rsidR="000A4E56" w:rsidRDefault="00900DB6">
      <w:pPr>
        <w:rPr>
          <w:i/>
          <w:iCs/>
        </w:rPr>
      </w:pPr>
      <w:r>
        <w:rPr>
          <w:b/>
          <w:bCs/>
          <w:i/>
          <w:iCs/>
        </w:rPr>
        <w:t>Proposal-4:</w:t>
      </w:r>
      <w:r>
        <w:rPr>
          <w:i/>
          <w:iCs/>
        </w:rPr>
        <w:t xml:space="preserve"> To rigorously benchmark LP-WUS, discuss how to map LP-WUS power consumption to 3GPP relative power units. Consider conversion ratio of 1unit =10uW.</w:t>
      </w:r>
    </w:p>
    <w:p w14:paraId="1DCB1288" w14:textId="77777777" w:rsidR="000A4E56" w:rsidRDefault="00900DB6">
      <w:pPr>
        <w:rPr>
          <w:i/>
          <w:iCs/>
        </w:rPr>
      </w:pPr>
      <w:r>
        <w:rPr>
          <w:b/>
          <w:bCs/>
          <w:i/>
          <w:iCs/>
        </w:rPr>
        <w:t>Proposal-5:</w:t>
      </w:r>
      <w:r>
        <w:rPr>
          <w:i/>
          <w:iCs/>
        </w:rPr>
        <w:t xml:space="preserve"> Target that LP-WUS power consumption with T/10 latency is better than that of (e)DRX with latency T.</w:t>
      </w:r>
    </w:p>
    <w:p w14:paraId="1292A1BB" w14:textId="77777777" w:rsidR="000A4E56" w:rsidRDefault="000A4E56">
      <w:pPr>
        <w:rPr>
          <w:b/>
          <w:lang w:val="en-GB"/>
        </w:rPr>
      </w:pPr>
    </w:p>
    <w:p w14:paraId="1E5350DD" w14:textId="77777777" w:rsidR="000A4E56" w:rsidRDefault="00900DB6">
      <w:pPr>
        <w:pStyle w:val="Heading2"/>
        <w:widowControl w:val="0"/>
        <w:numPr>
          <w:ilvl w:val="0"/>
          <w:numId w:val="57"/>
        </w:numPr>
        <w:spacing w:line="254" w:lineRule="auto"/>
        <w:textAlignment w:val="auto"/>
        <w:rPr>
          <w:rFonts w:cs="Arial"/>
          <w:bCs/>
        </w:rPr>
      </w:pPr>
      <w:r>
        <w:rPr>
          <w:rFonts w:cs="Arial"/>
          <w:bCs/>
        </w:rPr>
        <w:t>Sony</w:t>
      </w:r>
    </w:p>
    <w:p w14:paraId="7D51DE29" w14:textId="77777777" w:rsidR="000A4E56" w:rsidRDefault="00900DB6">
      <w:pPr>
        <w:rPr>
          <w:b/>
          <w:lang w:val="en-GB"/>
        </w:rPr>
      </w:pPr>
      <w:r>
        <w:rPr>
          <w:b/>
          <w:lang w:val="en-GB"/>
        </w:rPr>
        <w:t>R1-2210222</w:t>
      </w:r>
      <w:r>
        <w:rPr>
          <w:b/>
          <w:lang w:val="en-GB"/>
        </w:rPr>
        <w:tab/>
        <w:t>Evaluation for low power WUS</w:t>
      </w:r>
      <w:r>
        <w:rPr>
          <w:b/>
          <w:lang w:val="en-GB"/>
        </w:rPr>
        <w:tab/>
        <w:t>Sony</w:t>
      </w:r>
    </w:p>
    <w:p w14:paraId="48C4CDB8" w14:textId="77777777" w:rsidR="000A4E56" w:rsidRDefault="00900DB6">
      <w:pPr>
        <w:spacing w:afterLines="50" w:after="120"/>
        <w:jc w:val="both"/>
        <w:rPr>
          <w:bCs/>
          <w:iCs/>
          <w:szCs w:val="16"/>
          <w:lang w:eastAsia="ko-KR"/>
        </w:rPr>
      </w:pPr>
      <w:r>
        <w:rPr>
          <w:bCs/>
          <w:iCs/>
          <w:szCs w:val="16"/>
          <w:lang w:eastAsia="ko-KR"/>
        </w:rPr>
        <w:t>The following observation is made:</w:t>
      </w:r>
    </w:p>
    <w:p w14:paraId="4114EB61" w14:textId="77777777"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5A96B26A" w14:textId="77777777" w:rsidR="000A4E56" w:rsidRDefault="000A4E56">
      <w:pPr>
        <w:spacing w:afterLines="50" w:after="120"/>
        <w:jc w:val="both"/>
        <w:rPr>
          <w:bCs/>
          <w:iCs/>
          <w:sz w:val="24"/>
          <w:szCs w:val="16"/>
          <w:lang w:eastAsia="ko-KR"/>
        </w:rPr>
      </w:pPr>
    </w:p>
    <w:p w14:paraId="624785F7" w14:textId="77777777" w:rsidR="000A4E56" w:rsidRDefault="00900DB6">
      <w:pPr>
        <w:spacing w:afterLines="50" w:after="120"/>
        <w:jc w:val="both"/>
        <w:rPr>
          <w:bCs/>
          <w:iCs/>
          <w:szCs w:val="16"/>
          <w:lang w:eastAsia="ko-KR"/>
        </w:rPr>
      </w:pPr>
      <w:r>
        <w:rPr>
          <w:bCs/>
          <w:iCs/>
          <w:szCs w:val="16"/>
          <w:lang w:eastAsia="ko-KR"/>
        </w:rPr>
        <w:t>The following proposals are made:</w:t>
      </w:r>
    </w:p>
    <w:p w14:paraId="6CEB3F6D" w14:textId="77777777"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17ED2B9E" w14:textId="77777777"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00AEF8FC" w14:textId="77777777" w:rsidR="000A4E56" w:rsidRDefault="00900DB6">
      <w:pPr>
        <w:spacing w:afterLines="50" w:after="120"/>
        <w:jc w:val="both"/>
        <w:rPr>
          <w:b/>
          <w:i/>
          <w:sz w:val="22"/>
          <w:szCs w:val="22"/>
          <w:lang w:eastAsia="ko-KR"/>
        </w:rPr>
      </w:pPr>
      <w:r>
        <w:rPr>
          <w:b/>
          <w:i/>
          <w:sz w:val="22"/>
          <w:szCs w:val="22"/>
          <w:lang w:eastAsia="ko-KR"/>
        </w:rPr>
        <w:lastRenderedPageBreak/>
        <w:t>Proposal 3 – The power model for LP-WUR should cater for different LP-WUR architectures.</w:t>
      </w:r>
    </w:p>
    <w:p w14:paraId="539291F2" w14:textId="77777777" w:rsidR="000A4E56" w:rsidRDefault="00900DB6">
      <w:pPr>
        <w:spacing w:afterLines="50" w:after="120"/>
        <w:jc w:val="both"/>
        <w:rPr>
          <w:b/>
          <w:i/>
          <w:sz w:val="22"/>
          <w:szCs w:val="22"/>
          <w:lang w:eastAsia="ko-KR"/>
        </w:rPr>
      </w:pPr>
      <w:r>
        <w:rPr>
          <w:b/>
          <w:i/>
          <w:sz w:val="22"/>
          <w:szCs w:val="22"/>
          <w:lang w:eastAsia="ko-KR"/>
        </w:rPr>
        <w:t>Proposal 4 – LP-WUS coverage target is based on the coverage analysed in the Rel-17 coverage enhancements SI.</w:t>
      </w:r>
    </w:p>
    <w:p w14:paraId="38F5C5CF" w14:textId="77777777"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47B273C9" w14:textId="77777777" w:rsidR="000A4E56" w:rsidRDefault="00900DB6">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2410BAD7" w14:textId="77777777" w:rsidR="000A4E56" w:rsidRDefault="00900DB6">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30DC9543" w14:textId="77777777" w:rsidR="000A4E56" w:rsidRDefault="000A4E56"/>
    <w:p w14:paraId="1956E5F0" w14:textId="77777777" w:rsidR="000A4E56" w:rsidRDefault="00900DB6">
      <w:pPr>
        <w:pStyle w:val="Heading1"/>
        <w:rPr>
          <w:sz w:val="44"/>
        </w:rPr>
      </w:pPr>
      <w:r>
        <w:rPr>
          <w:sz w:val="44"/>
        </w:rPr>
        <w:t>SID</w:t>
      </w:r>
    </w:p>
    <w:p w14:paraId="35BFDD50" w14:textId="77777777" w:rsidR="000A4E56" w:rsidRDefault="00C84CD2">
      <w:pPr>
        <w:rPr>
          <w:rFonts w:eastAsia="Batang"/>
          <w:lang w:eastAsia="zh-CN"/>
        </w:rPr>
      </w:pPr>
      <w:hyperlink r:id="rId62" w:history="1">
        <w:r w:rsidR="00900DB6">
          <w:rPr>
            <w:rStyle w:val="150"/>
            <w:rFonts w:ascii="Times" w:eastAsia="Batang" w:hAnsi="Times" w:hint="default"/>
            <w:i/>
            <w:iCs/>
          </w:rPr>
          <w:t>RP-222644</w:t>
        </w:r>
      </w:hyperlink>
    </w:p>
    <w:p w14:paraId="1C9A1796" w14:textId="77777777" w:rsidR="000A4E56" w:rsidRDefault="000A4E56">
      <w:pPr>
        <w:rPr>
          <w:lang w:val="en-GB"/>
        </w:rPr>
      </w:pPr>
    </w:p>
    <w:p w14:paraId="5E87A0F2" w14:textId="77777777" w:rsidR="000A4E56" w:rsidRDefault="00900DB6">
      <w:pPr>
        <w:ind w:right="-99"/>
        <w:rPr>
          <w:b/>
          <w:bCs/>
          <w:lang w:eastAsia="zh-CN"/>
        </w:rPr>
      </w:pPr>
      <w:r>
        <w:rPr>
          <w:b/>
          <w:bCs/>
        </w:rPr>
        <w:t>The study item includes the following objectives:</w:t>
      </w:r>
    </w:p>
    <w:p w14:paraId="14363A62" w14:textId="77777777"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7F6A8C9A" w14:textId="77777777"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and wearables</w:t>
      </w:r>
    </w:p>
    <w:p w14:paraId="35A0E955" w14:textId="77777777" w:rsidR="000A4E56" w:rsidRDefault="00900DB6">
      <w:pPr>
        <w:numPr>
          <w:ilvl w:val="2"/>
          <w:numId w:val="76"/>
        </w:numPr>
        <w:spacing w:before="100" w:beforeAutospacing="1" w:line="240" w:lineRule="auto"/>
        <w:ind w:right="-99"/>
      </w:pPr>
      <w:r>
        <w:t>Other use cases are not precluded</w:t>
      </w:r>
    </w:p>
    <w:p w14:paraId="79241F3E" w14:textId="77777777" w:rsidR="000A4E56" w:rsidRDefault="00900DB6">
      <w:pPr>
        <w:numPr>
          <w:ilvl w:val="0"/>
          <w:numId w:val="76"/>
        </w:numPr>
        <w:spacing w:before="100" w:beforeAutospacing="1" w:line="240" w:lineRule="auto"/>
        <w:ind w:right="-99"/>
      </w:pPr>
      <w:r>
        <w:rPr>
          <w:rFonts w:hint="eastAsia"/>
        </w:rPr>
        <w:t xml:space="preserve">Study and evaluate low-power wake-up receiver architectures [RAN1, RAN4] </w:t>
      </w:r>
    </w:p>
    <w:p w14:paraId="79CF84A8" w14:textId="77777777"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14:paraId="29211A0B" w14:textId="77777777"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75F0D8F5" w14:textId="77777777"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33C01B5A" w14:textId="77777777" w:rsidR="000A4E56" w:rsidRDefault="00900DB6">
      <w:pPr>
        <w:numPr>
          <w:ilvl w:val="1"/>
          <w:numId w:val="76"/>
        </w:numPr>
        <w:spacing w:before="100" w:beforeAutospacing="1" w:line="240" w:lineRule="auto"/>
        <w:ind w:right="-99"/>
      </w:pPr>
      <w:r>
        <w:rPr>
          <w:rFonts w:eastAsia="DengXian"/>
        </w:rPr>
        <w:t xml:space="preserve">Note: The need for RAN2 evaluation will be triggered by RAN1 when necessary. </w:t>
      </w:r>
    </w:p>
    <w:p w14:paraId="6BE61858" w14:textId="77777777" w:rsidR="000A4E56" w:rsidRDefault="000A4E56">
      <w:pPr>
        <w:rPr>
          <w:lang w:val="en-GB"/>
        </w:rPr>
      </w:pPr>
    </w:p>
    <w:p w14:paraId="7540E133" w14:textId="77777777" w:rsidR="000A4E56" w:rsidRDefault="000A4E56">
      <w:pPr>
        <w:pStyle w:val="BodyText"/>
        <w:rPr>
          <w:rFonts w:ascii="Times New Roman" w:hAnsi="Times New Roman"/>
          <w:lang w:eastAsia="zh-CN"/>
        </w:rPr>
      </w:pPr>
    </w:p>
    <w:p w14:paraId="550C5DD5" w14:textId="77777777" w:rsidR="000A4E56" w:rsidRDefault="00900DB6">
      <w:pPr>
        <w:pStyle w:val="Heading1"/>
        <w:rPr>
          <w:sz w:val="44"/>
        </w:rPr>
      </w:pPr>
      <w:bookmarkStart w:id="57" w:name="_Toc529948048"/>
      <w:bookmarkEnd w:id="56"/>
      <w:r>
        <w:rPr>
          <w:sz w:val="44"/>
        </w:rPr>
        <w:t>Reference</w:t>
      </w:r>
      <w:bookmarkEnd w:id="57"/>
    </w:p>
    <w:p w14:paraId="56789B67" w14:textId="77777777" w:rsidR="000A4E56" w:rsidRDefault="00900DB6">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6BEEB540" w14:textId="77777777" w:rsidR="000A4E56" w:rsidRDefault="00C84CD2">
      <w:pPr>
        <w:numPr>
          <w:ilvl w:val="0"/>
          <w:numId w:val="77"/>
        </w:numPr>
        <w:spacing w:after="120"/>
        <w:jc w:val="both"/>
        <w:textAlignment w:val="auto"/>
      </w:pPr>
      <w:hyperlink r:id="rId63" w:history="1">
        <w:r w:rsidR="00900DB6">
          <w:rPr>
            <w:rStyle w:val="Hyperlink"/>
          </w:rPr>
          <w:t>R1-2208378</w:t>
        </w:r>
      </w:hyperlink>
      <w:r w:rsidR="00900DB6">
        <w:tab/>
        <w:t>Evaluation of Low Power WUS and initial performance results</w:t>
      </w:r>
      <w:r w:rsidR="00900DB6">
        <w:tab/>
        <w:t>FUTUREWEI</w:t>
      </w:r>
    </w:p>
    <w:p w14:paraId="3FAC5B9A" w14:textId="77777777" w:rsidR="000A4E56" w:rsidRDefault="00C84CD2">
      <w:pPr>
        <w:numPr>
          <w:ilvl w:val="0"/>
          <w:numId w:val="77"/>
        </w:numPr>
        <w:spacing w:after="120"/>
        <w:jc w:val="both"/>
        <w:textAlignment w:val="auto"/>
      </w:pPr>
      <w:hyperlink r:id="rId64" w:history="1">
        <w:r w:rsidR="00900DB6">
          <w:rPr>
            <w:rStyle w:val="Hyperlink"/>
          </w:rPr>
          <w:t>R1-2208417</w:t>
        </w:r>
      </w:hyperlink>
      <w:r w:rsidR="00900DB6">
        <w:tab/>
        <w:t>Evaluation methodology for LP-WUS</w:t>
      </w:r>
      <w:r w:rsidR="00900DB6">
        <w:tab/>
        <w:t>Huawei, HiSilicon</w:t>
      </w:r>
    </w:p>
    <w:p w14:paraId="5242E674" w14:textId="77777777" w:rsidR="000A4E56" w:rsidRDefault="00C84CD2">
      <w:pPr>
        <w:numPr>
          <w:ilvl w:val="0"/>
          <w:numId w:val="77"/>
        </w:numPr>
        <w:spacing w:after="120"/>
        <w:jc w:val="both"/>
        <w:textAlignment w:val="auto"/>
      </w:pPr>
      <w:hyperlink r:id="rId65" w:history="1">
        <w:r w:rsidR="00900DB6">
          <w:rPr>
            <w:rStyle w:val="Hyperlink"/>
          </w:rPr>
          <w:t>R1-2208572</w:t>
        </w:r>
      </w:hyperlink>
      <w:r w:rsidR="00900DB6">
        <w:tab/>
        <w:t>Discussion on evaluation on low power WUS</w:t>
      </w:r>
      <w:r w:rsidR="00900DB6">
        <w:tab/>
        <w:t>Spreadtrum Communications</w:t>
      </w:r>
    </w:p>
    <w:p w14:paraId="6B8FE33A" w14:textId="77777777" w:rsidR="000A4E56" w:rsidRDefault="00C84CD2">
      <w:pPr>
        <w:numPr>
          <w:ilvl w:val="0"/>
          <w:numId w:val="77"/>
        </w:numPr>
        <w:spacing w:after="120"/>
        <w:jc w:val="both"/>
        <w:textAlignment w:val="auto"/>
      </w:pPr>
      <w:hyperlink r:id="rId66" w:history="1">
        <w:r w:rsidR="00900DB6">
          <w:rPr>
            <w:rStyle w:val="Hyperlink"/>
          </w:rPr>
          <w:t>R1-2208668</w:t>
        </w:r>
      </w:hyperlink>
      <w:r w:rsidR="00900DB6">
        <w:tab/>
        <w:t>Evaluation methodologies for R18 LP-WUS/WUR</w:t>
      </w:r>
      <w:r w:rsidR="00900DB6">
        <w:tab/>
        <w:t>vivo</w:t>
      </w:r>
    </w:p>
    <w:p w14:paraId="0A0D2847" w14:textId="77777777" w:rsidR="000A4E56" w:rsidRDefault="00C84CD2">
      <w:pPr>
        <w:numPr>
          <w:ilvl w:val="0"/>
          <w:numId w:val="77"/>
        </w:numPr>
        <w:spacing w:after="120"/>
        <w:jc w:val="both"/>
        <w:textAlignment w:val="auto"/>
      </w:pPr>
      <w:hyperlink r:id="rId67" w:history="1">
        <w:r w:rsidR="00900DB6">
          <w:rPr>
            <w:rStyle w:val="Hyperlink"/>
          </w:rPr>
          <w:t>R1-2208686</w:t>
        </w:r>
      </w:hyperlink>
      <w:r w:rsidR="00900DB6">
        <w:tab/>
        <w:t>Discussion on evaluation on LP-WUS</w:t>
      </w:r>
      <w:r w:rsidR="00900DB6">
        <w:tab/>
        <w:t>InterDigital, Inc.</w:t>
      </w:r>
    </w:p>
    <w:p w14:paraId="35CED72D" w14:textId="77777777" w:rsidR="000A4E56" w:rsidRDefault="00C84CD2">
      <w:pPr>
        <w:numPr>
          <w:ilvl w:val="0"/>
          <w:numId w:val="77"/>
        </w:numPr>
        <w:spacing w:after="120"/>
        <w:jc w:val="both"/>
        <w:textAlignment w:val="auto"/>
      </w:pPr>
      <w:hyperlink r:id="rId68" w:history="1">
        <w:r w:rsidR="00900DB6">
          <w:rPr>
            <w:rStyle w:val="Hyperlink"/>
          </w:rPr>
          <w:t>R1-2208698</w:t>
        </w:r>
      </w:hyperlink>
      <w:r w:rsidR="00900DB6">
        <w:tab/>
        <w:t>Low power WUS Evaluation Methodology</w:t>
      </w:r>
      <w:r w:rsidR="00900DB6">
        <w:tab/>
        <w:t>Nokia, Nokia Shanghai Bell</w:t>
      </w:r>
    </w:p>
    <w:p w14:paraId="5B21B9B4" w14:textId="77777777" w:rsidR="000A4E56" w:rsidRDefault="00C84CD2">
      <w:pPr>
        <w:numPr>
          <w:ilvl w:val="0"/>
          <w:numId w:val="77"/>
        </w:numPr>
        <w:spacing w:after="120"/>
        <w:jc w:val="both"/>
        <w:textAlignment w:val="auto"/>
      </w:pPr>
      <w:hyperlink r:id="rId69" w:history="1">
        <w:r w:rsidR="00900DB6">
          <w:rPr>
            <w:rStyle w:val="Hyperlink"/>
          </w:rPr>
          <w:t>R1-2208843</w:t>
        </w:r>
      </w:hyperlink>
      <w:r w:rsidR="00900DB6">
        <w:tab/>
        <w:t>Evaluation discussion on lower power wake-up signal</w:t>
      </w:r>
      <w:r w:rsidR="00900DB6">
        <w:tab/>
        <w:t>OPPO</w:t>
      </w:r>
    </w:p>
    <w:p w14:paraId="37DE1EDC" w14:textId="77777777" w:rsidR="000A4E56" w:rsidRDefault="00C84CD2">
      <w:pPr>
        <w:numPr>
          <w:ilvl w:val="0"/>
          <w:numId w:val="77"/>
        </w:numPr>
        <w:spacing w:after="120"/>
        <w:jc w:val="both"/>
        <w:textAlignment w:val="auto"/>
      </w:pPr>
      <w:hyperlink r:id="rId70" w:history="1">
        <w:r w:rsidR="00900DB6">
          <w:rPr>
            <w:rStyle w:val="Hyperlink"/>
          </w:rPr>
          <w:t>R1-2208960</w:t>
        </w:r>
      </w:hyperlink>
      <w:r w:rsidR="00900DB6">
        <w:tab/>
        <w:t>Deployment scenarios and evaluation methodologies for low-power WUS</w:t>
      </w:r>
      <w:r w:rsidR="00900DB6">
        <w:tab/>
        <w:t>CATT</w:t>
      </w:r>
    </w:p>
    <w:p w14:paraId="5F52AA0C" w14:textId="77777777" w:rsidR="000A4E56" w:rsidRDefault="00C84CD2">
      <w:pPr>
        <w:numPr>
          <w:ilvl w:val="0"/>
          <w:numId w:val="77"/>
        </w:numPr>
        <w:spacing w:after="120"/>
        <w:jc w:val="both"/>
        <w:textAlignment w:val="auto"/>
      </w:pPr>
      <w:hyperlink r:id="rId71" w:history="1">
        <w:r w:rsidR="00900DB6">
          <w:rPr>
            <w:rStyle w:val="Hyperlink"/>
          </w:rPr>
          <w:t>R1-2209075</w:t>
        </w:r>
      </w:hyperlink>
      <w:r w:rsidR="00900DB6">
        <w:tab/>
        <w:t>Discussion on evaluations on LP WUS</w:t>
      </w:r>
      <w:r w:rsidR="00900DB6">
        <w:tab/>
        <w:t>Intel Corporation</w:t>
      </w:r>
    </w:p>
    <w:p w14:paraId="01527D2F" w14:textId="77777777" w:rsidR="000A4E56" w:rsidRDefault="00C84CD2">
      <w:pPr>
        <w:numPr>
          <w:ilvl w:val="0"/>
          <w:numId w:val="77"/>
        </w:numPr>
        <w:spacing w:after="120"/>
        <w:jc w:val="both"/>
        <w:textAlignment w:val="auto"/>
      </w:pPr>
      <w:hyperlink r:id="rId72" w:history="1">
        <w:r w:rsidR="00900DB6">
          <w:rPr>
            <w:rStyle w:val="Hyperlink"/>
          </w:rPr>
          <w:t>R1-2209199</w:t>
        </w:r>
      </w:hyperlink>
      <w:r w:rsidR="00900DB6">
        <w:tab/>
        <w:t>Evaluation on LP-WUS</w:t>
      </w:r>
      <w:r w:rsidR="00900DB6">
        <w:tab/>
        <w:t>ZTE, Sanechips</w:t>
      </w:r>
    </w:p>
    <w:p w14:paraId="549919FD" w14:textId="77777777" w:rsidR="000A4E56" w:rsidRDefault="00C84CD2">
      <w:pPr>
        <w:numPr>
          <w:ilvl w:val="0"/>
          <w:numId w:val="77"/>
        </w:numPr>
        <w:spacing w:after="120"/>
        <w:jc w:val="both"/>
        <w:textAlignment w:val="auto"/>
      </w:pPr>
      <w:hyperlink r:id="rId73" w:history="1">
        <w:r w:rsidR="00900DB6">
          <w:rPr>
            <w:rStyle w:val="Hyperlink"/>
          </w:rPr>
          <w:t>R1-2209270</w:t>
        </w:r>
      </w:hyperlink>
      <w:r w:rsidR="00900DB6">
        <w:tab/>
        <w:t>Evaluation on low power WUS</w:t>
      </w:r>
      <w:r w:rsidR="00900DB6">
        <w:tab/>
        <w:t>xiaomi</w:t>
      </w:r>
    </w:p>
    <w:p w14:paraId="1086D54F" w14:textId="77777777" w:rsidR="000A4E56" w:rsidRDefault="00C84CD2">
      <w:pPr>
        <w:numPr>
          <w:ilvl w:val="0"/>
          <w:numId w:val="77"/>
        </w:numPr>
        <w:spacing w:after="120"/>
        <w:jc w:val="both"/>
        <w:textAlignment w:val="auto"/>
      </w:pPr>
      <w:hyperlink r:id="rId74" w:history="1">
        <w:r w:rsidR="00900DB6">
          <w:rPr>
            <w:rStyle w:val="Hyperlink"/>
          </w:rPr>
          <w:t>R1-2209361</w:t>
        </w:r>
      </w:hyperlink>
      <w:r w:rsidR="00900DB6">
        <w:tab/>
        <w:t>Discussion on evaluation methodology and applicable scenarios for low power WUR</w:t>
      </w:r>
      <w:r w:rsidR="00900DB6">
        <w:tab/>
        <w:t>CMCC</w:t>
      </w:r>
    </w:p>
    <w:p w14:paraId="1FB1E0D6" w14:textId="77777777" w:rsidR="000A4E56" w:rsidRDefault="00C84CD2">
      <w:pPr>
        <w:numPr>
          <w:ilvl w:val="0"/>
          <w:numId w:val="77"/>
        </w:numPr>
        <w:spacing w:after="120"/>
        <w:jc w:val="both"/>
        <w:textAlignment w:val="auto"/>
      </w:pPr>
      <w:hyperlink r:id="rId75" w:history="1">
        <w:r w:rsidR="00900DB6">
          <w:rPr>
            <w:rStyle w:val="Hyperlink"/>
          </w:rPr>
          <w:t>R1-2209502</w:t>
        </w:r>
      </w:hyperlink>
      <w:r w:rsidR="00900DB6">
        <w:tab/>
        <w:t>Evaluation on low power WUS</w:t>
      </w:r>
      <w:r w:rsidR="00900DB6">
        <w:tab/>
        <w:t>MediaTek Inc.</w:t>
      </w:r>
    </w:p>
    <w:p w14:paraId="060B40DF" w14:textId="77777777" w:rsidR="000A4E56" w:rsidRDefault="00C84CD2">
      <w:pPr>
        <w:numPr>
          <w:ilvl w:val="0"/>
          <w:numId w:val="77"/>
        </w:numPr>
        <w:spacing w:after="120"/>
        <w:jc w:val="both"/>
        <w:textAlignment w:val="auto"/>
      </w:pPr>
      <w:hyperlink r:id="rId76" w:history="1">
        <w:r w:rsidR="00900DB6">
          <w:rPr>
            <w:rStyle w:val="Hyperlink"/>
          </w:rPr>
          <w:t>R1-2209605</w:t>
        </w:r>
      </w:hyperlink>
      <w:r w:rsidR="00900DB6">
        <w:tab/>
        <w:t>On performance evaluation for low power wake-up signal</w:t>
      </w:r>
      <w:r w:rsidR="00900DB6">
        <w:tab/>
        <w:t>Apple</w:t>
      </w:r>
    </w:p>
    <w:p w14:paraId="78C4574B" w14:textId="77777777" w:rsidR="000A4E56" w:rsidRDefault="00C84CD2">
      <w:pPr>
        <w:numPr>
          <w:ilvl w:val="0"/>
          <w:numId w:val="77"/>
        </w:numPr>
        <w:spacing w:after="120"/>
        <w:jc w:val="both"/>
        <w:textAlignment w:val="auto"/>
      </w:pPr>
      <w:hyperlink r:id="rId77" w:history="1">
        <w:r w:rsidR="00900DB6">
          <w:rPr>
            <w:rStyle w:val="Hyperlink"/>
          </w:rPr>
          <w:t>R1-2209621</w:t>
        </w:r>
      </w:hyperlink>
      <w:r w:rsidR="00900DB6">
        <w:tab/>
        <w:t>Discussion on low power WUS evaluation</w:t>
      </w:r>
      <w:r w:rsidR="00900DB6">
        <w:tab/>
        <w:t>Rakuten Symphony</w:t>
      </w:r>
    </w:p>
    <w:p w14:paraId="1F55BF80" w14:textId="77777777" w:rsidR="000A4E56" w:rsidRDefault="00C84CD2">
      <w:pPr>
        <w:numPr>
          <w:ilvl w:val="0"/>
          <w:numId w:val="77"/>
        </w:numPr>
        <w:spacing w:after="120"/>
        <w:jc w:val="both"/>
        <w:textAlignment w:val="auto"/>
      </w:pPr>
      <w:hyperlink r:id="rId78" w:history="1">
        <w:r w:rsidR="00900DB6">
          <w:rPr>
            <w:rStyle w:val="Hyperlink"/>
          </w:rPr>
          <w:t>R1-2209665</w:t>
        </w:r>
      </w:hyperlink>
      <w:r w:rsidR="00900DB6">
        <w:tab/>
        <w:t>Discussion on the evaluation methodology for low power WUS</w:t>
      </w:r>
      <w:r w:rsidR="00900DB6">
        <w:tab/>
        <w:t>Lenovo</w:t>
      </w:r>
    </w:p>
    <w:p w14:paraId="37A050AA" w14:textId="77777777" w:rsidR="000A4E56" w:rsidRDefault="00C84CD2">
      <w:pPr>
        <w:numPr>
          <w:ilvl w:val="0"/>
          <w:numId w:val="77"/>
        </w:numPr>
        <w:spacing w:after="120"/>
        <w:jc w:val="both"/>
        <w:textAlignment w:val="auto"/>
      </w:pPr>
      <w:hyperlink r:id="rId79" w:history="1">
        <w:r w:rsidR="00900DB6">
          <w:rPr>
            <w:rStyle w:val="Hyperlink"/>
          </w:rPr>
          <w:t>R1-2209685</w:t>
        </w:r>
      </w:hyperlink>
      <w:r w:rsidR="00900DB6">
        <w:tab/>
        <w:t>Discussion on evaluation for low power WUS</w:t>
      </w:r>
      <w:r w:rsidR="00900DB6">
        <w:tab/>
        <w:t>Sharp</w:t>
      </w:r>
    </w:p>
    <w:p w14:paraId="1C436852" w14:textId="77777777" w:rsidR="000A4E56" w:rsidRDefault="00C84CD2">
      <w:pPr>
        <w:numPr>
          <w:ilvl w:val="0"/>
          <w:numId w:val="77"/>
        </w:numPr>
        <w:spacing w:after="120"/>
        <w:jc w:val="both"/>
        <w:textAlignment w:val="auto"/>
      </w:pPr>
      <w:hyperlink r:id="rId80" w:history="1">
        <w:r w:rsidR="00900DB6">
          <w:rPr>
            <w:rStyle w:val="Hyperlink"/>
          </w:rPr>
          <w:t>R1-2209756</w:t>
        </w:r>
      </w:hyperlink>
      <w:r w:rsidR="00900DB6">
        <w:tab/>
        <w:t>Evaluation on LP-WUS/WUR</w:t>
      </w:r>
      <w:r w:rsidR="00900DB6">
        <w:tab/>
        <w:t>Samsung</w:t>
      </w:r>
    </w:p>
    <w:p w14:paraId="6105CE1B" w14:textId="77777777" w:rsidR="000A4E56" w:rsidRDefault="00C84CD2">
      <w:pPr>
        <w:numPr>
          <w:ilvl w:val="0"/>
          <w:numId w:val="77"/>
        </w:numPr>
        <w:spacing w:after="120"/>
        <w:jc w:val="both"/>
        <w:textAlignment w:val="auto"/>
      </w:pPr>
      <w:hyperlink r:id="rId81" w:history="1">
        <w:r w:rsidR="00900DB6">
          <w:rPr>
            <w:rStyle w:val="Hyperlink"/>
          </w:rPr>
          <w:t>R1-2209766</w:t>
        </w:r>
      </w:hyperlink>
      <w:r w:rsidR="00900DB6">
        <w:tab/>
        <w:t>Initial view on evaluation of low-power WUS</w:t>
      </w:r>
      <w:r w:rsidR="00900DB6">
        <w:tab/>
        <w:t>Rakuten Mobile, Inc</w:t>
      </w:r>
    </w:p>
    <w:p w14:paraId="36C0C41E" w14:textId="77777777" w:rsidR="000A4E56" w:rsidRDefault="00C84CD2">
      <w:pPr>
        <w:numPr>
          <w:ilvl w:val="0"/>
          <w:numId w:val="77"/>
        </w:numPr>
        <w:spacing w:after="120"/>
        <w:jc w:val="both"/>
        <w:textAlignment w:val="auto"/>
      </w:pPr>
      <w:hyperlink r:id="rId82" w:history="1">
        <w:r w:rsidR="00900DB6">
          <w:rPr>
            <w:rStyle w:val="Hyperlink"/>
          </w:rPr>
          <w:t>R1-2209862</w:t>
        </w:r>
      </w:hyperlink>
      <w:r w:rsidR="00900DB6">
        <w:tab/>
        <w:t>Evaluation framework for low power WUS</w:t>
      </w:r>
      <w:r w:rsidR="00900DB6">
        <w:tab/>
        <w:t>Ericsson</w:t>
      </w:r>
    </w:p>
    <w:p w14:paraId="1C30725D" w14:textId="77777777" w:rsidR="000A4E56" w:rsidRDefault="00C84CD2">
      <w:pPr>
        <w:numPr>
          <w:ilvl w:val="0"/>
          <w:numId w:val="77"/>
        </w:numPr>
        <w:spacing w:after="120"/>
        <w:jc w:val="both"/>
        <w:textAlignment w:val="auto"/>
      </w:pPr>
      <w:hyperlink r:id="rId83" w:history="1">
        <w:r w:rsidR="00900DB6">
          <w:rPr>
            <w:rStyle w:val="Hyperlink"/>
          </w:rPr>
          <w:t>R1-2210010</w:t>
        </w:r>
      </w:hyperlink>
      <w:r w:rsidR="00900DB6">
        <w:tab/>
        <w:t>Evaluation methodology for LP-WUS</w:t>
      </w:r>
      <w:r w:rsidR="00900DB6">
        <w:tab/>
        <w:t>Qualcomm Incorporated</w:t>
      </w:r>
    </w:p>
    <w:p w14:paraId="09A02DDC" w14:textId="77777777" w:rsidR="000A4E56" w:rsidRDefault="00C84CD2">
      <w:pPr>
        <w:numPr>
          <w:ilvl w:val="0"/>
          <w:numId w:val="77"/>
        </w:numPr>
        <w:spacing w:after="120"/>
        <w:jc w:val="both"/>
        <w:textAlignment w:val="auto"/>
      </w:pPr>
      <w:hyperlink r:id="rId84" w:history="1">
        <w:r w:rsidR="00900DB6">
          <w:rPr>
            <w:rStyle w:val="Hyperlink"/>
          </w:rPr>
          <w:t>R1-2210051</w:t>
        </w:r>
      </w:hyperlink>
      <w:r w:rsidR="00900DB6">
        <w:tab/>
        <w:t>Discussion on Evaluation on Low power WUS</w:t>
      </w:r>
      <w:r w:rsidR="00900DB6">
        <w:tab/>
        <w:t>EURECOM</w:t>
      </w:r>
    </w:p>
    <w:p w14:paraId="610BFCC1" w14:textId="77777777" w:rsidR="000A4E56" w:rsidRDefault="00C84CD2">
      <w:pPr>
        <w:numPr>
          <w:ilvl w:val="0"/>
          <w:numId w:val="77"/>
        </w:numPr>
        <w:spacing w:after="120"/>
        <w:jc w:val="both"/>
        <w:textAlignment w:val="auto"/>
      </w:pPr>
      <w:hyperlink r:id="rId85" w:history="1">
        <w:r w:rsidR="00900DB6">
          <w:rPr>
            <w:rStyle w:val="Hyperlink"/>
          </w:rPr>
          <w:t>R1-2210169</w:t>
        </w:r>
      </w:hyperlink>
      <w:r w:rsidR="00900DB6">
        <w:tab/>
        <w:t>Discussion on evaluation methodology for low power WUS</w:t>
      </w:r>
      <w:r w:rsidR="00900DB6">
        <w:tab/>
        <w:t>NTT DOCOMO, INC.</w:t>
      </w:r>
    </w:p>
    <w:p w14:paraId="23EC5BEB" w14:textId="77777777" w:rsidR="000A4E56" w:rsidRDefault="00C84CD2">
      <w:pPr>
        <w:numPr>
          <w:ilvl w:val="0"/>
          <w:numId w:val="77"/>
        </w:numPr>
        <w:spacing w:after="120"/>
        <w:jc w:val="both"/>
        <w:textAlignment w:val="auto"/>
      </w:pPr>
      <w:hyperlink r:id="rId86" w:history="1">
        <w:r w:rsidR="00900DB6">
          <w:rPr>
            <w:rStyle w:val="Hyperlink"/>
          </w:rPr>
          <w:t>R1-2210197</w:t>
        </w:r>
      </w:hyperlink>
      <w:r w:rsidR="00900DB6">
        <w:tab/>
        <w:t>On LP-WUS evaluation</w:t>
      </w:r>
      <w:r w:rsidR="00900DB6">
        <w:tab/>
        <w:t>Nordic Semiconductor ASA</w:t>
      </w:r>
    </w:p>
    <w:p w14:paraId="3D8F1E1D" w14:textId="77777777" w:rsidR="000A4E56" w:rsidRDefault="00C84CD2">
      <w:pPr>
        <w:numPr>
          <w:ilvl w:val="0"/>
          <w:numId w:val="77"/>
        </w:numPr>
        <w:spacing w:after="120"/>
        <w:jc w:val="both"/>
        <w:textAlignment w:val="auto"/>
      </w:pPr>
      <w:hyperlink r:id="rId87" w:history="1">
        <w:r w:rsidR="00900DB6">
          <w:rPr>
            <w:rStyle w:val="Hyperlink"/>
          </w:rPr>
          <w:t>R1-2210222</w:t>
        </w:r>
      </w:hyperlink>
      <w:r w:rsidR="00900DB6">
        <w:tab/>
        <w:t>Evaluation for low power WUS</w:t>
      </w:r>
      <w:r w:rsidR="00900DB6">
        <w:tab/>
        <w:t>Sony</w:t>
      </w:r>
    </w:p>
    <w:p w14:paraId="36830CE9" w14:textId="77777777" w:rsidR="000A4E56" w:rsidRDefault="00900DB6">
      <w:pPr>
        <w:pStyle w:val="Heading1"/>
        <w:rPr>
          <w:sz w:val="44"/>
        </w:rPr>
      </w:pPr>
      <w:r>
        <w:rPr>
          <w:sz w:val="44"/>
        </w:rPr>
        <w:t>History</w:t>
      </w:r>
    </w:p>
    <w:p w14:paraId="5C932055" w14:textId="77777777" w:rsidR="000A4E56" w:rsidRDefault="000A4E56">
      <w:pPr>
        <w:spacing w:after="120"/>
        <w:jc w:val="both"/>
        <w:textAlignment w:val="auto"/>
        <w:rPr>
          <w:lang w:val="en-GB"/>
        </w:rPr>
      </w:pPr>
    </w:p>
    <w:sectPr w:rsidR="000A4E56">
      <w:footerReference w:type="default" r:id="rId8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9EDA" w14:textId="77777777" w:rsidR="00C84CD2" w:rsidRDefault="00C84CD2">
      <w:pPr>
        <w:spacing w:after="0" w:line="240" w:lineRule="auto"/>
      </w:pPr>
      <w:r>
        <w:separator/>
      </w:r>
    </w:p>
  </w:endnote>
  <w:endnote w:type="continuationSeparator" w:id="0">
    <w:p w14:paraId="411A6080" w14:textId="77777777" w:rsidR="00C84CD2" w:rsidRDefault="00C84CD2">
      <w:pPr>
        <w:spacing w:after="0" w:line="240" w:lineRule="auto"/>
      </w:pPr>
      <w:r>
        <w:continuationSeparator/>
      </w:r>
    </w:p>
  </w:endnote>
  <w:endnote w:type="continuationNotice" w:id="1">
    <w:p w14:paraId="6E59B993" w14:textId="77777777" w:rsidR="00C84CD2" w:rsidRDefault="00C84C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icrosoft YaHei Light">
    <w:panose1 w:val="020B0502040204020203"/>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C673" w14:textId="77777777" w:rsidR="00EE12B0" w:rsidRDefault="00EE12B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B2A3E" w14:textId="77777777" w:rsidR="00C84CD2" w:rsidRDefault="00C84CD2">
      <w:pPr>
        <w:spacing w:after="0" w:line="240" w:lineRule="auto"/>
      </w:pPr>
      <w:r>
        <w:separator/>
      </w:r>
    </w:p>
  </w:footnote>
  <w:footnote w:type="continuationSeparator" w:id="0">
    <w:p w14:paraId="3FC85A61" w14:textId="77777777" w:rsidR="00C84CD2" w:rsidRDefault="00C84CD2">
      <w:pPr>
        <w:spacing w:after="0" w:line="240" w:lineRule="auto"/>
      </w:pPr>
      <w:r>
        <w:continuationSeparator/>
      </w:r>
    </w:p>
  </w:footnote>
  <w:footnote w:type="continuationNotice" w:id="1">
    <w:p w14:paraId="2675F478" w14:textId="77777777" w:rsidR="00C84CD2" w:rsidRDefault="00C84C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6"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8"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1"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D767A57"/>
    <w:multiLevelType w:val="hybridMultilevel"/>
    <w:tmpl w:val="520C0DD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5"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2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E872AAB"/>
    <w:multiLevelType w:val="multilevel"/>
    <w:tmpl w:val="2E872AAB"/>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6"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46368E7"/>
    <w:multiLevelType w:val="multilevel"/>
    <w:tmpl w:val="346368E7"/>
    <w:lvl w:ilvl="0">
      <w:start w:val="1"/>
      <w:numFmt w:val="decimal"/>
      <w:lvlText w:val="[%1]."/>
      <w:lvlJc w:val="left"/>
      <w:pPr>
        <w:ind w:left="420" w:hanging="420"/>
      </w:pPr>
      <w:rPr>
        <w:rFonts w:ascii="SimSun" w:eastAsia="SimSun" w:hAnsi="SimSu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9"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51"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53"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7"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FA64D3"/>
    <w:multiLevelType w:val="hybridMultilevel"/>
    <w:tmpl w:val="8F82EEA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E26A4D1"/>
    <w:multiLevelType w:val="singleLevel"/>
    <w:tmpl w:val="5E26A4D1"/>
    <w:lvl w:ilvl="0">
      <w:start w:val="1"/>
      <w:numFmt w:val="decimal"/>
      <w:suff w:val="space"/>
      <w:lvlText w:val="%1."/>
      <w:lvlJc w:val="left"/>
    </w:lvl>
  </w:abstractNum>
  <w:abstractNum w:abstractNumId="65"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8"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B770A8C"/>
    <w:multiLevelType w:val="hybridMultilevel"/>
    <w:tmpl w:val="B2EA683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9"/>
  </w:num>
  <w:num w:numId="2">
    <w:abstractNumId w:val="30"/>
  </w:num>
  <w:num w:numId="3">
    <w:abstractNumId w:val="38"/>
  </w:num>
  <w:num w:numId="4">
    <w:abstractNumId w:val="67"/>
  </w:num>
  <w:num w:numId="5">
    <w:abstractNumId w:val="78"/>
  </w:num>
  <w:num w:numId="6">
    <w:abstractNumId w:val="56"/>
  </w:num>
  <w:num w:numId="7">
    <w:abstractNumId w:val="77"/>
  </w:num>
  <w:num w:numId="8">
    <w:abstractNumId w:val="43"/>
  </w:num>
  <w:num w:numId="9">
    <w:abstractNumId w:val="24"/>
  </w:num>
  <w:num w:numId="10">
    <w:abstractNumId w:val="39"/>
  </w:num>
  <w:num w:numId="11">
    <w:abstractNumId w:val="82"/>
  </w:num>
  <w:num w:numId="12">
    <w:abstractNumId w:val="1"/>
  </w:num>
  <w:num w:numId="13">
    <w:abstractNumId w:val="69"/>
  </w:num>
  <w:num w:numId="14">
    <w:abstractNumId w:val="75"/>
  </w:num>
  <w:num w:numId="15">
    <w:abstractNumId w:val="60"/>
  </w:num>
  <w:num w:numId="16">
    <w:abstractNumId w:val="79"/>
  </w:num>
  <w:num w:numId="17">
    <w:abstractNumId w:val="76"/>
  </w:num>
  <w:num w:numId="18">
    <w:abstractNumId w:val="80"/>
  </w:num>
  <w:num w:numId="19">
    <w:abstractNumId w:val="68"/>
  </w:num>
  <w:num w:numId="20">
    <w:abstractNumId w:val="36"/>
  </w:num>
  <w:num w:numId="21">
    <w:abstractNumId w:val="73"/>
  </w:num>
  <w:num w:numId="22">
    <w:abstractNumId w:val="34"/>
  </w:num>
  <w:num w:numId="23">
    <w:abstractNumId w:val="27"/>
  </w:num>
  <w:num w:numId="24">
    <w:abstractNumId w:val="66"/>
  </w:num>
  <w:num w:numId="25">
    <w:abstractNumId w:val="49"/>
  </w:num>
  <w:num w:numId="26">
    <w:abstractNumId w:val="44"/>
  </w:num>
  <w:num w:numId="27">
    <w:abstractNumId w:val="7"/>
  </w:num>
  <w:num w:numId="28">
    <w:abstractNumId w:val="52"/>
  </w:num>
  <w:num w:numId="29">
    <w:abstractNumId w:val="29"/>
  </w:num>
  <w:num w:numId="30">
    <w:abstractNumId w:val="10"/>
  </w:num>
  <w:num w:numId="31">
    <w:abstractNumId w:val="16"/>
  </w:num>
  <w:num w:numId="32">
    <w:abstractNumId w:val="33"/>
  </w:num>
  <w:num w:numId="33">
    <w:abstractNumId w:val="20"/>
  </w:num>
  <w:num w:numId="34">
    <w:abstractNumId w:val="48"/>
  </w:num>
  <w:num w:numId="35">
    <w:abstractNumId w:val="19"/>
  </w:num>
  <w:num w:numId="36">
    <w:abstractNumId w:val="13"/>
  </w:num>
  <w:num w:numId="37">
    <w:abstractNumId w:val="51"/>
  </w:num>
  <w:num w:numId="38">
    <w:abstractNumId w:val="53"/>
  </w:num>
  <w:num w:numId="39">
    <w:abstractNumId w:val="23"/>
  </w:num>
  <w:num w:numId="40">
    <w:abstractNumId w:val="12"/>
  </w:num>
  <w:num w:numId="41">
    <w:abstractNumId w:val="5"/>
  </w:num>
  <w:num w:numId="42">
    <w:abstractNumId w:val="41"/>
  </w:num>
  <w:num w:numId="43">
    <w:abstractNumId w:val="55"/>
  </w:num>
  <w:num w:numId="44">
    <w:abstractNumId w:val="64"/>
  </w:num>
  <w:num w:numId="45">
    <w:abstractNumId w:val="3"/>
  </w:num>
  <w:num w:numId="46">
    <w:abstractNumId w:val="4"/>
  </w:num>
  <w:num w:numId="47">
    <w:abstractNumId w:val="8"/>
  </w:num>
  <w:num w:numId="48">
    <w:abstractNumId w:val="31"/>
  </w:num>
  <w:num w:numId="49">
    <w:abstractNumId w:val="50"/>
  </w:num>
  <w:num w:numId="50">
    <w:abstractNumId w:val="65"/>
  </w:num>
  <w:num w:numId="51">
    <w:abstractNumId w:val="57"/>
  </w:num>
  <w:num w:numId="52">
    <w:abstractNumId w:val="25"/>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num>
  <w:num w:numId="55">
    <w:abstractNumId w:val="11"/>
  </w:num>
  <w:num w:numId="56">
    <w:abstractNumId w:val="18"/>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3">
    <w:abstractNumId w:val="32"/>
  </w:num>
  <w:num w:numId="64">
    <w:abstractNumId w:val="81"/>
  </w:num>
  <w:num w:numId="65">
    <w:abstractNumId w:val="59"/>
  </w:num>
  <w:num w:numId="66">
    <w:abstractNumId w:val="42"/>
  </w:num>
  <w:num w:numId="67">
    <w:abstractNumId w:val="2"/>
  </w:num>
  <w:num w:numId="68">
    <w:abstractNumId w:val="28"/>
  </w:num>
  <w:num w:numId="69">
    <w:abstractNumId w:val="0"/>
  </w:num>
  <w:num w:numId="70">
    <w:abstractNumId w:val="45"/>
  </w:num>
  <w:num w:numId="71">
    <w:abstractNumId w:val="63"/>
  </w:num>
  <w:num w:numId="72">
    <w:abstractNumId w:val="72"/>
  </w:num>
  <w:num w:numId="73">
    <w:abstractNumId w:val="54"/>
  </w:num>
  <w:num w:numId="74">
    <w:abstractNumId w:val="58"/>
  </w:num>
  <w:num w:numId="75">
    <w:abstractNumId w:val="46"/>
  </w:num>
  <w:num w:numId="76">
    <w:abstractNumId w:val="61"/>
  </w:num>
  <w:num w:numId="77">
    <w:abstractNumId w:val="74"/>
  </w:num>
  <w:num w:numId="78">
    <w:abstractNumId w:val="22"/>
  </w:num>
  <w:num w:numId="79">
    <w:abstractNumId w:val="70"/>
  </w:num>
  <w:num w:numId="80">
    <w:abstractNumId w:val="71"/>
  </w:num>
  <w:num w:numId="81">
    <w:abstractNumId w:val="26"/>
  </w:num>
  <w:num w:numId="82">
    <w:abstractNumId w:val="6"/>
  </w:num>
  <w:num w:numId="83">
    <w:abstractNumId w:val="6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955"/>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3EF"/>
    <w:rsid w:val="006E65F5"/>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6D9B"/>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08E2D"/>
  <w15:docId w15:val="{760EEEC8-EB9F-4784-8BFD-2DD34EE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uiPriority w:val="99"/>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zh-CN"/>
    </w:rPr>
  </w:style>
  <w:style w:type="character" w:customStyle="1" w:styleId="CaptionChar">
    <w:name w:val="Caption Char"/>
    <w:link w:val="Caption"/>
    <w:qFormat/>
    <w:locked/>
    <w:rPr>
      <w:rFonts w:ascii="Times New Roman" w:hAnsi="Times New Roman"/>
      <w:b/>
      <w:bCs/>
      <w:lang w:eastAsia="en-US"/>
    </w:rPr>
  </w:style>
  <w:style w:type="character" w:customStyle="1" w:styleId="BodyTextChar">
    <w:name w:val="Body Text Char"/>
    <w:basedOn w:val="DefaultParagraphFont"/>
    <w:link w:val="BodyText"/>
    <w:uiPriority w:val="99"/>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uiPriority w:val="99"/>
    <w:qFormat/>
    <w:locked/>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uiPriority w:val="99"/>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Lista1,?? ??,?????,????,列出段落1,中等深浅网格 1 - 着色 21,¥¡¡¡¡ì¬º¥¹¥È¶ÎÂä,ÁÐ³ö¶ÎÂä,—ño’i—Ž,¥ê¥¹¥È¶ÎÂä,1st level - Bullet List Paragraph,Lettre d'introduction,Paragrafo elenco,Normal bullet 2,Bullet list,列出段落,목록단락,列,numbered"/>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목록 단락 Char,リスト段落 Char,Lista1 Char,?? ?? Char,????? Char,???? Char,列出段落1 Char,中等深浅网格 1 - 着色 21 Char,¥¡¡¡¡ì¬º¥¹¥È¶ÎÂä Char,ÁÐ³ö¶ÎÂä Char,—ño’i—Ž Char,¥ê¥¹¥È¶ÎÂä Char,1st level - Bullet List Paragraph Char,列出段落 Char1"/>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uiPriority w:val="99"/>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rPr>
      <w:rFonts w:ascii="Arial" w:eastAsia="SimSun" w:hAnsi="Arial"/>
      <w:sz w:val="36"/>
      <w:lang w:val="en-GB" w:eastAsia="en-US"/>
    </w:rPr>
  </w:style>
  <w:style w:type="character" w:customStyle="1" w:styleId="Heading9Char">
    <w:name w:val="Heading 9 Char"/>
    <w:basedOn w:val="DefaultParagraphFont"/>
    <w:link w:val="Heading9"/>
    <w:rPr>
      <w:rFonts w:ascii="Arial" w:eastAsia="SimSun" w:hAnsi="Arial"/>
      <w:sz w:val="36"/>
      <w:lang w:val="en-GB" w:eastAsia="en-US"/>
    </w:r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FootnoteTextChar">
    <w:name w:val="Footnote Text Char"/>
    <w:basedOn w:val="DefaultParagraphFont"/>
    <w:link w:val="FootnoteText"/>
    <w:uiPriority w:val="99"/>
    <w:semiHidden/>
    <w:rPr>
      <w:rFonts w:ascii="Times New Roman" w:eastAsia="SimSun" w:hAnsi="Times New Roman"/>
      <w:sz w:val="16"/>
      <w:lang w:eastAsia="en-US"/>
    </w:rPr>
  </w:style>
  <w:style w:type="character" w:customStyle="1" w:styleId="BodyText2Char">
    <w:name w:val="Body Text 2 Char"/>
    <w:basedOn w:val="DefaultParagraphFont"/>
    <w:link w:val="BodyText2"/>
    <w:uiPriority w:val="99"/>
    <w:rPr>
      <w:rFonts w:ascii="Arial" w:eastAsia="SimSun" w:hAnsi="Arial"/>
      <w:sz w:val="22"/>
      <w:lang w:eastAsia="en-US"/>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DocumentMapChar">
    <w:name w:val="Document Map Char"/>
    <w:basedOn w:val="DefaultParagraphFont"/>
    <w:link w:val="DocumentMap"/>
    <w:uiPriority w:val="99"/>
    <w:semiHidden/>
    <w:rPr>
      <w:rFonts w:ascii="Tahoma" w:eastAsia="SimSun" w:hAnsi="Tahoma"/>
      <w:shd w:val="clear" w:color="auto" w:fill="000080"/>
      <w:lang w:eastAsia="en-US"/>
    </w:rPr>
  </w:style>
  <w:style w:type="character" w:customStyle="1" w:styleId="BalloonTextChar">
    <w:name w:val="Balloon Text Char"/>
    <w:basedOn w:val="DefaultParagraphFont"/>
    <w:link w:val="BalloonText"/>
    <w:uiPriority w:val="99"/>
    <w:semiHidden/>
    <w:rPr>
      <w:rFonts w:ascii="Tahoma" w:eastAsia="SimSun" w:hAnsi="Tahoma" w:cs="Tahoma"/>
      <w:sz w:val="16"/>
      <w:szCs w:val="16"/>
      <w:lang w:eastAsia="en-US"/>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rPr>
      <w:color w:val="605E5C"/>
      <w:shd w:val="clear" w:color="auto" w:fill="E1DFDD"/>
    </w:rPr>
  </w:style>
  <w:style w:type="character" w:customStyle="1" w:styleId="150">
    <w:name w:val="15"/>
    <w:basedOn w:val="DefaultParagraphFont"/>
    <w:rPr>
      <w:rFonts w:ascii="Malgun Gothic" w:eastAsia="Malgun Gothic" w:hAnsi="Malgun Gothic" w:hint="eastAsia"/>
      <w:color w:val="0000FF"/>
      <w:u w:val="single"/>
    </w:rPr>
  </w:style>
  <w:style w:type="character" w:styleId="UnresolvedMention">
    <w:name w:val="Unresolved Mention"/>
    <w:basedOn w:val="DefaultParagraphFont"/>
    <w:uiPriority w:val="99"/>
    <w:semiHidden/>
    <w:unhideWhenUsed/>
    <w:rsid w:val="00D45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9.emf"/><Relationship Id="rId21" Type="http://schemas.openxmlformats.org/officeDocument/2006/relationships/image" Target="media/image6.emf"/><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C:\Users\11048224\AppData\Local\Docs\R1-2208378.zip" TargetMode="External"/><Relationship Id="rId68" Type="http://schemas.openxmlformats.org/officeDocument/2006/relationships/hyperlink" Target="file:///C:\Users\11048224\AppData\Local\Docs\R1-2208698.zip" TargetMode="External"/><Relationship Id="rId84" Type="http://schemas.openxmlformats.org/officeDocument/2006/relationships/hyperlink" Target="file:///C:\Users\11048224\AppData\Local\Docs\R1-2210051.zip" TargetMode="External"/><Relationship Id="rId89" Type="http://schemas.openxmlformats.org/officeDocument/2006/relationships/fontTable" Target="fontTable.xml"/><Relationship Id="rId16" Type="http://schemas.openxmlformats.org/officeDocument/2006/relationships/image" Target="media/image2.emf"/><Relationship Id="rId11" Type="http://schemas.openxmlformats.org/officeDocument/2006/relationships/endnotes" Target="endnotes.xml"/><Relationship Id="rId32" Type="http://schemas.openxmlformats.org/officeDocument/2006/relationships/hyperlink" Target="file:///D:\My%20Documents\002.Report\5G%20NR-vivo\Rel-18\AZP&#25509;&#25910;&#26426;\3GPP\RAN1%23110bis-e\contributions\docs\Ericsson_R1-2209862_lpwus_eval_v0.docx" TargetMode="External"/><Relationship Id="rId37"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C:\Users\11048224\AppData\Local\Docs\R1-2209361.zip" TargetMode="External"/><Relationship Id="rId79" Type="http://schemas.openxmlformats.org/officeDocument/2006/relationships/hyperlink" Target="file:///C:\Users\11048224\AppData\Local\Docs\R1-2209685.zip"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hyperlink" Target="mailto:nafise.mazloum@sony.com" TargetMode="External"/><Relationship Id="rId22" Type="http://schemas.openxmlformats.org/officeDocument/2006/relationships/package" Target="embeddings/Microsoft_Visio_Drawing1.vsdx"/><Relationship Id="rId27" Type="http://schemas.openxmlformats.org/officeDocument/2006/relationships/image" Target="media/image10.emf"/><Relationship Id="rId30" Type="http://schemas.openxmlformats.org/officeDocument/2006/relationships/hyperlink" Target="file:///D:\My%20Documents\002.Report\5G%20NR-vivo\Rel-18\AZP&#25509;&#25910;&#26426;\3GPP\RAN1%23110bis-e\contributions\docs\Ericsson_R1-2209862_lpwus_eval_v0.docx" TargetMode="External"/><Relationship Id="rId35" Type="http://schemas.openxmlformats.org/officeDocument/2006/relationships/hyperlink" Target="file:///D:\My%20Documents\002.Report\5G%20NR-vivo\Rel-18\AZP&#25509;&#25910;&#26426;\3GPP\RAN1%23110bis-e\contributions\docs\Ericsson_R1-2209862_lpwus_eval_v0.docx" TargetMode="External"/><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C:\Users\11048224\AppData\Local\Docs\R1-2208417.zip" TargetMode="External"/><Relationship Id="rId69" Type="http://schemas.openxmlformats.org/officeDocument/2006/relationships/hyperlink" Target="file:///C:\Users\11048224\AppData\Local\Docs\R1-2208843.zip" TargetMode="External"/><Relationship Id="rId77" Type="http://schemas.openxmlformats.org/officeDocument/2006/relationships/hyperlink" Target="file:///C:\Users\11048224\AppData\Local\Docs\R1-2209621.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9199.zip" TargetMode="External"/><Relationship Id="rId80" Type="http://schemas.openxmlformats.org/officeDocument/2006/relationships/hyperlink" Target="file:///C:\Users\11048224\AppData\Local\Docs\R1-2209756.zip" TargetMode="External"/><Relationship Id="rId85" Type="http://schemas.openxmlformats.org/officeDocument/2006/relationships/hyperlink" Target="file:///C:\Users\11048224\AppData\Local\Docs\R1-2210169.zip" TargetMode="Externa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image" Target="media/image3.png"/><Relationship Id="rId25" Type="http://schemas.openxmlformats.org/officeDocument/2006/relationships/image" Target="media/image8.emf"/><Relationship Id="rId33" Type="http://schemas.openxmlformats.org/officeDocument/2006/relationships/hyperlink" Target="file:///D:\My%20Documents\002.Report\5G%20NR-vivo\Rel-18\AZP&#25509;&#25910;&#26426;\3GPP\RAN1%23110bis-e\contributions\docs\Ericsson_R1-2209862_lpwus_eval_v0.docx" TargetMode="External"/><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file:///C:\Users\11048224\AppData\Local\Docs\R1-2208686.zip" TargetMode="External"/><Relationship Id="rId20" Type="http://schemas.openxmlformats.org/officeDocument/2006/relationships/image" Target="media/image5.emf"/><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https://www.3gpp.org/ftp/tsg_ran/TSG_RAN/TSGR_97e/Docs/RP-222644.zip" TargetMode="External"/><Relationship Id="rId70" Type="http://schemas.openxmlformats.org/officeDocument/2006/relationships/hyperlink" Target="file:///C:\Users\11048224\AppData\Local\Docs\R1-2208960.zip" TargetMode="External"/><Relationship Id="rId75" Type="http://schemas.openxmlformats.org/officeDocument/2006/relationships/hyperlink" Target="file:///C:\Users\younsun\Documents\3GPP%20documents\RAN1%20tdocs\TSGR1_110b-e\Docs\R1-2209502.zip" TargetMode="External"/><Relationship Id="rId83" Type="http://schemas.openxmlformats.org/officeDocument/2006/relationships/hyperlink" Target="file:///C:\Users\11048224\AppData\Local\Docs\R1-2210010.zip"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7.emf"/><Relationship Id="rId28" Type="http://schemas.openxmlformats.org/officeDocument/2006/relationships/image" Target="media/image11.emf"/><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footnotes" Target="footnotes.xml"/><Relationship Id="rId31" Type="http://schemas.openxmlformats.org/officeDocument/2006/relationships/hyperlink" Target="file:///D:\My%20Documents\002.Report\5G%20NR-vivo\Rel-18\AZP&#25509;&#25910;&#26426;\3GPP\RAN1%23110bis-e\contributions\docs\Ericsson_R1-2209862_lpwus_eval_v0.docx" TargetMode="External"/><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C:\Users\11048224\AppData\Local\Docs\R1-2208572.zip" TargetMode="External"/><Relationship Id="rId73" Type="http://schemas.openxmlformats.org/officeDocument/2006/relationships/hyperlink" Target="file:///C:\Users\11048224\AppData\Local\Docs\R1-2209270.zip" TargetMode="External"/><Relationship Id="rId78" Type="http://schemas.openxmlformats.org/officeDocument/2006/relationships/hyperlink" Target="file:///C:\Users\11048224\AppData\Local\Docs\R1-2209665.zip" TargetMode="External"/><Relationship Id="rId81" Type="http://schemas.openxmlformats.org/officeDocument/2006/relationships/hyperlink" Target="file:///C:\Users\11048224\AppData\Local\Docs\R1-2209766.zip" TargetMode="External"/><Relationship Id="rId86" Type="http://schemas.openxmlformats.org/officeDocument/2006/relationships/hyperlink" Target="file:///C:\Users\11048224\AppData\Local\Docs\R1-221019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image" Target="media/image4.emf"/><Relationship Id="rId39" Type="http://schemas.openxmlformats.org/officeDocument/2006/relationships/hyperlink" Target="file:///D:\My%20Documents\002.Report\5G%20NR-vivo\Rel-18\AZP&#25509;&#25910;&#26426;\3GPP\RAN1%23110bis-e\contributions\docs\Ericsson_R1-2209862_lpwus_eval_v0.docx" TargetMode="External"/><Relationship Id="rId34"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C:\Users\11048224\AppData\Local\Docs\R1-2209605.zip" TargetMode="External"/><Relationship Id="rId7" Type="http://schemas.openxmlformats.org/officeDocument/2006/relationships/styles" Target="styles.xml"/><Relationship Id="rId71" Type="http://schemas.openxmlformats.org/officeDocument/2006/relationships/hyperlink" Target="file:///C:\Users\younsun\Documents\3GPP%20documents\RAN1%20tdocs\TSGR1_110b-e\Docs\R1-2209075.zip" TargetMode="External"/><Relationship Id="rId2" Type="http://schemas.openxmlformats.org/officeDocument/2006/relationships/customXml" Target="../customXml/item2.xml"/><Relationship Id="rId29" Type="http://schemas.openxmlformats.org/officeDocument/2006/relationships/hyperlink" Target="file:///D:\My%20Documents\002.Report\5G%20NR-vivo\Rel-18\AZP&#25509;&#25910;&#26426;\3GPP\RAN1%23110bis-e\contributions\docs\Ericsson_R1-2209862_lpwus_eval_v0.docx" TargetMode="External"/><Relationship Id="rId24" Type="http://schemas.openxmlformats.org/officeDocument/2006/relationships/package" Target="embeddings/Microsoft_Visio_Drawing2.vsdx"/><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C:\Users\11048224\AppData\Local\Docs\R1-2208668.zip" TargetMode="External"/><Relationship Id="rId87" Type="http://schemas.openxmlformats.org/officeDocument/2006/relationships/hyperlink" Target="file:///C:\Users\11048224\AppData\Local\Docs\R1-2210222.zip" TargetMode="Externa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file:///C:\Users\11048224\AppData\Local\Docs\R1-2209862.zip" TargetMode="External"/><Relationship Id="rId1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64126DD8-ECC5-4550-92F7-1EA68FE1683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81</Pages>
  <Words>27025</Words>
  <Characters>154048</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180712</CharactersWithSpaces>
  <SharedDoc>false</SharedDoc>
  <HLinks>
    <vt:vector size="372" baseType="variant">
      <vt:variant>
        <vt:i4>5505024</vt:i4>
      </vt:variant>
      <vt:variant>
        <vt:i4>450</vt:i4>
      </vt:variant>
      <vt:variant>
        <vt:i4>0</vt:i4>
      </vt:variant>
      <vt:variant>
        <vt:i4>5</vt:i4>
      </vt:variant>
      <vt:variant>
        <vt:lpwstr>C:\Users\11048224\AppData\Local\Docs\R1-2210222.zip</vt:lpwstr>
      </vt:variant>
      <vt:variant>
        <vt:lpwstr/>
      </vt:variant>
      <vt:variant>
        <vt:i4>6225926</vt:i4>
      </vt:variant>
      <vt:variant>
        <vt:i4>447</vt:i4>
      </vt:variant>
      <vt:variant>
        <vt:i4>0</vt:i4>
      </vt:variant>
      <vt:variant>
        <vt:i4>5</vt:i4>
      </vt:variant>
      <vt:variant>
        <vt:lpwstr>C:\Users\11048224\AppData\Local\Docs\R1-2210197.zip</vt:lpwstr>
      </vt:variant>
      <vt:variant>
        <vt:lpwstr/>
      </vt:variant>
      <vt:variant>
        <vt:i4>5242888</vt:i4>
      </vt:variant>
      <vt:variant>
        <vt:i4>444</vt:i4>
      </vt:variant>
      <vt:variant>
        <vt:i4>0</vt:i4>
      </vt:variant>
      <vt:variant>
        <vt:i4>5</vt:i4>
      </vt:variant>
      <vt:variant>
        <vt:lpwstr>C:\Users\11048224\AppData\Local\Docs\R1-2210169.zip</vt:lpwstr>
      </vt:variant>
      <vt:variant>
        <vt:lpwstr/>
      </vt:variant>
      <vt:variant>
        <vt:i4>5439489</vt:i4>
      </vt:variant>
      <vt:variant>
        <vt:i4>441</vt:i4>
      </vt:variant>
      <vt:variant>
        <vt:i4>0</vt:i4>
      </vt:variant>
      <vt:variant>
        <vt:i4>5</vt:i4>
      </vt:variant>
      <vt:variant>
        <vt:lpwstr>C:\Users\11048224\AppData\Local\Docs\R1-2210051.zip</vt:lpwstr>
      </vt:variant>
      <vt:variant>
        <vt:lpwstr/>
      </vt:variant>
      <vt:variant>
        <vt:i4>5701632</vt:i4>
      </vt:variant>
      <vt:variant>
        <vt:i4>438</vt:i4>
      </vt:variant>
      <vt:variant>
        <vt:i4>0</vt:i4>
      </vt:variant>
      <vt:variant>
        <vt:i4>5</vt:i4>
      </vt:variant>
      <vt:variant>
        <vt:lpwstr>C:\Users\11048224\AppData\Local\Docs\R1-2210010.zip</vt:lpwstr>
      </vt:variant>
      <vt:variant>
        <vt:lpwstr/>
      </vt:variant>
      <vt:variant>
        <vt:i4>5832715</vt:i4>
      </vt:variant>
      <vt:variant>
        <vt:i4>435</vt:i4>
      </vt:variant>
      <vt:variant>
        <vt:i4>0</vt:i4>
      </vt:variant>
      <vt:variant>
        <vt:i4>5</vt:i4>
      </vt:variant>
      <vt:variant>
        <vt:lpwstr>C:\Users\11048224\AppData\Local\Docs\R1-2209862.zip</vt:lpwstr>
      </vt:variant>
      <vt:variant>
        <vt:lpwstr/>
      </vt:variant>
      <vt:variant>
        <vt:i4>5832704</vt:i4>
      </vt:variant>
      <vt:variant>
        <vt:i4>432</vt:i4>
      </vt:variant>
      <vt:variant>
        <vt:i4>0</vt:i4>
      </vt:variant>
      <vt:variant>
        <vt:i4>5</vt:i4>
      </vt:variant>
      <vt:variant>
        <vt:lpwstr>C:\Users\11048224\AppData\Local\Docs\R1-2209766.zip</vt:lpwstr>
      </vt:variant>
      <vt:variant>
        <vt:lpwstr/>
      </vt:variant>
      <vt:variant>
        <vt:i4>5898240</vt:i4>
      </vt:variant>
      <vt:variant>
        <vt:i4>429</vt:i4>
      </vt:variant>
      <vt:variant>
        <vt:i4>0</vt:i4>
      </vt:variant>
      <vt:variant>
        <vt:i4>5</vt:i4>
      </vt:variant>
      <vt:variant>
        <vt:lpwstr>C:\Users\11048224\AppData\Local\Docs\R1-2209756.zip</vt:lpwstr>
      </vt:variant>
      <vt:variant>
        <vt:lpwstr/>
      </vt:variant>
      <vt:variant>
        <vt:i4>5701634</vt:i4>
      </vt:variant>
      <vt:variant>
        <vt:i4>426</vt:i4>
      </vt:variant>
      <vt:variant>
        <vt:i4>0</vt:i4>
      </vt:variant>
      <vt:variant>
        <vt:i4>5</vt:i4>
      </vt:variant>
      <vt:variant>
        <vt:lpwstr>C:\Users\11048224\AppData\Local\Docs\R1-2209685.zip</vt:lpwstr>
      </vt:variant>
      <vt:variant>
        <vt:lpwstr/>
      </vt:variant>
      <vt:variant>
        <vt:i4>5832706</vt:i4>
      </vt:variant>
      <vt:variant>
        <vt:i4>423</vt:i4>
      </vt:variant>
      <vt:variant>
        <vt:i4>0</vt:i4>
      </vt:variant>
      <vt:variant>
        <vt:i4>5</vt:i4>
      </vt:variant>
      <vt:variant>
        <vt:lpwstr>C:\Users\11048224\AppData\Local\Docs\R1-2209665.zip</vt:lpwstr>
      </vt:variant>
      <vt:variant>
        <vt:lpwstr/>
      </vt:variant>
      <vt:variant>
        <vt:i4>6094854</vt:i4>
      </vt:variant>
      <vt:variant>
        <vt:i4>420</vt:i4>
      </vt:variant>
      <vt:variant>
        <vt:i4>0</vt:i4>
      </vt:variant>
      <vt:variant>
        <vt:i4>5</vt:i4>
      </vt:variant>
      <vt:variant>
        <vt:lpwstr>C:\Users\11048224\AppData\Local\Docs\R1-2209621.zip</vt:lpwstr>
      </vt:variant>
      <vt:variant>
        <vt:lpwstr/>
      </vt:variant>
      <vt:variant>
        <vt:i4>6225922</vt:i4>
      </vt:variant>
      <vt:variant>
        <vt:i4>417</vt:i4>
      </vt:variant>
      <vt:variant>
        <vt:i4>0</vt:i4>
      </vt:variant>
      <vt:variant>
        <vt:i4>5</vt:i4>
      </vt:variant>
      <vt:variant>
        <vt:lpwstr>C:\Users\11048224\AppData\Local\Docs\R1-2209605.zip</vt:lpwstr>
      </vt:variant>
      <vt:variant>
        <vt:lpwstr/>
      </vt:variant>
      <vt:variant>
        <vt:i4>6160487</vt:i4>
      </vt:variant>
      <vt:variant>
        <vt:i4>414</vt:i4>
      </vt:variant>
      <vt:variant>
        <vt:i4>0</vt:i4>
      </vt:variant>
      <vt:variant>
        <vt:i4>5</vt:i4>
      </vt:variant>
      <vt:variant>
        <vt:lpwstr>C:\Users\younsun\Documents\3GPP documents\RAN1 tdocs\TSGR1_110b-e\Docs\R1-2209502.zip</vt:lpwstr>
      </vt:variant>
      <vt:variant>
        <vt:lpwstr/>
      </vt:variant>
      <vt:variant>
        <vt:i4>5832707</vt:i4>
      </vt:variant>
      <vt:variant>
        <vt:i4>411</vt:i4>
      </vt:variant>
      <vt:variant>
        <vt:i4>0</vt:i4>
      </vt:variant>
      <vt:variant>
        <vt:i4>5</vt:i4>
      </vt:variant>
      <vt:variant>
        <vt:lpwstr>C:\Users\11048224\AppData\Local\Docs\R1-2209361.zip</vt:lpwstr>
      </vt:variant>
      <vt:variant>
        <vt:lpwstr/>
      </vt:variant>
      <vt:variant>
        <vt:i4>5767171</vt:i4>
      </vt:variant>
      <vt:variant>
        <vt:i4>408</vt:i4>
      </vt:variant>
      <vt:variant>
        <vt:i4>0</vt:i4>
      </vt:variant>
      <vt:variant>
        <vt:i4>5</vt:i4>
      </vt:variant>
      <vt:variant>
        <vt:lpwstr>C:\Users\11048224\AppData\Local\Docs\R1-2209270.zip</vt:lpwstr>
      </vt:variant>
      <vt:variant>
        <vt:lpwstr/>
      </vt:variant>
      <vt:variant>
        <vt:i4>5636105</vt:i4>
      </vt:variant>
      <vt:variant>
        <vt:i4>405</vt:i4>
      </vt:variant>
      <vt:variant>
        <vt:i4>0</vt:i4>
      </vt:variant>
      <vt:variant>
        <vt:i4>5</vt:i4>
      </vt:variant>
      <vt:variant>
        <vt:lpwstr>C:\Users\11048224\AppData\Local\Docs\R1-2209199.zip</vt:lpwstr>
      </vt:variant>
      <vt:variant>
        <vt:lpwstr/>
      </vt:variant>
      <vt:variant>
        <vt:i4>5832805</vt:i4>
      </vt:variant>
      <vt:variant>
        <vt:i4>402</vt:i4>
      </vt:variant>
      <vt:variant>
        <vt:i4>0</vt:i4>
      </vt:variant>
      <vt:variant>
        <vt:i4>5</vt:i4>
      </vt:variant>
      <vt:variant>
        <vt:lpwstr>C:\Users\younsun\Documents\3GPP documents\RAN1 tdocs\TSGR1_110b-e\Docs\R1-2209075.zip</vt:lpwstr>
      </vt:variant>
      <vt:variant>
        <vt:lpwstr/>
      </vt:variant>
      <vt:variant>
        <vt:i4>5767176</vt:i4>
      </vt:variant>
      <vt:variant>
        <vt:i4>399</vt:i4>
      </vt:variant>
      <vt:variant>
        <vt:i4>0</vt:i4>
      </vt:variant>
      <vt:variant>
        <vt:i4>5</vt:i4>
      </vt:variant>
      <vt:variant>
        <vt:lpwstr>C:\Users\11048224\AppData\Local\Docs\R1-2208960.zip</vt:lpwstr>
      </vt:variant>
      <vt:variant>
        <vt:lpwstr/>
      </vt:variant>
      <vt:variant>
        <vt:i4>5898250</vt:i4>
      </vt:variant>
      <vt:variant>
        <vt:i4>396</vt:i4>
      </vt:variant>
      <vt:variant>
        <vt:i4>0</vt:i4>
      </vt:variant>
      <vt:variant>
        <vt:i4>5</vt:i4>
      </vt:variant>
      <vt:variant>
        <vt:lpwstr>C:\Users\11048224\AppData\Local\Docs\R1-2208843.zip</vt:lpwstr>
      </vt:variant>
      <vt:variant>
        <vt:lpwstr/>
      </vt:variant>
      <vt:variant>
        <vt:i4>5701647</vt:i4>
      </vt:variant>
      <vt:variant>
        <vt:i4>393</vt:i4>
      </vt:variant>
      <vt:variant>
        <vt:i4>0</vt:i4>
      </vt:variant>
      <vt:variant>
        <vt:i4>5</vt:i4>
      </vt:variant>
      <vt:variant>
        <vt:lpwstr>C:\Users\11048224\AppData\Local\Docs\R1-2208698.zip</vt:lpwstr>
      </vt:variant>
      <vt:variant>
        <vt:lpwstr/>
      </vt:variant>
      <vt:variant>
        <vt:i4>5636097</vt:i4>
      </vt:variant>
      <vt:variant>
        <vt:i4>390</vt:i4>
      </vt:variant>
      <vt:variant>
        <vt:i4>0</vt:i4>
      </vt:variant>
      <vt:variant>
        <vt:i4>5</vt:i4>
      </vt:variant>
      <vt:variant>
        <vt:lpwstr>C:\Users\11048224\AppData\Local\Docs\R1-2208686.zip</vt:lpwstr>
      </vt:variant>
      <vt:variant>
        <vt:lpwstr/>
      </vt:variant>
      <vt:variant>
        <vt:i4>5767183</vt:i4>
      </vt:variant>
      <vt:variant>
        <vt:i4>387</vt:i4>
      </vt:variant>
      <vt:variant>
        <vt:i4>0</vt:i4>
      </vt:variant>
      <vt:variant>
        <vt:i4>5</vt:i4>
      </vt:variant>
      <vt:variant>
        <vt:lpwstr>C:\Users\11048224\AppData\Local\Docs\R1-2208668.zip</vt:lpwstr>
      </vt:variant>
      <vt:variant>
        <vt:lpwstr/>
      </vt:variant>
      <vt:variant>
        <vt:i4>5832710</vt:i4>
      </vt:variant>
      <vt:variant>
        <vt:i4>384</vt:i4>
      </vt:variant>
      <vt:variant>
        <vt:i4>0</vt:i4>
      </vt:variant>
      <vt:variant>
        <vt:i4>5</vt:i4>
      </vt:variant>
      <vt:variant>
        <vt:lpwstr>C:\Users\11048224\AppData\Local\Docs\R1-2208572.zip</vt:lpwstr>
      </vt:variant>
      <vt:variant>
        <vt:lpwstr/>
      </vt:variant>
      <vt:variant>
        <vt:i4>6225922</vt:i4>
      </vt:variant>
      <vt:variant>
        <vt:i4>381</vt:i4>
      </vt:variant>
      <vt:variant>
        <vt:i4>0</vt:i4>
      </vt:variant>
      <vt:variant>
        <vt:i4>5</vt:i4>
      </vt:variant>
      <vt:variant>
        <vt:lpwstr>C:\Users\11048224\AppData\Local\Docs\R1-2208417.zip</vt:lpwstr>
      </vt:variant>
      <vt:variant>
        <vt:lpwstr/>
      </vt:variant>
      <vt:variant>
        <vt:i4>5832714</vt:i4>
      </vt:variant>
      <vt:variant>
        <vt:i4>378</vt:i4>
      </vt:variant>
      <vt:variant>
        <vt:i4>0</vt:i4>
      </vt:variant>
      <vt:variant>
        <vt:i4>5</vt:i4>
      </vt:variant>
      <vt:variant>
        <vt:lpwstr>C:\Users\11048224\AppData\Local\Docs\R1-2208378.zip</vt:lpwstr>
      </vt:variant>
      <vt:variant>
        <vt:lpwstr/>
      </vt:variant>
      <vt:variant>
        <vt:i4>7077981</vt:i4>
      </vt:variant>
      <vt:variant>
        <vt:i4>375</vt:i4>
      </vt:variant>
      <vt:variant>
        <vt:i4>0</vt:i4>
      </vt:variant>
      <vt:variant>
        <vt:i4>5</vt:i4>
      </vt:variant>
      <vt:variant>
        <vt:lpwstr>https://www.3gpp.org/ftp/tsg_ran/TSG_RAN/TSGR_97e/Docs/RP-222644.zip</vt:lpwstr>
      </vt:variant>
      <vt:variant>
        <vt:lpwstr/>
      </vt:variant>
      <vt:variant>
        <vt:i4>1695810815</vt:i4>
      </vt:variant>
      <vt:variant>
        <vt:i4>371</vt:i4>
      </vt:variant>
      <vt:variant>
        <vt:i4>0</vt:i4>
      </vt:variant>
      <vt:variant>
        <vt:i4>5</vt:i4>
      </vt:variant>
      <vt:variant>
        <vt:lpwstr>D:\My Documents\002.Report\5G NR-vivo\Rel-18\AZP接收机\3GPP\RAN1#110bis-e\contributions\docs\Ericsson_R1-2209862_lpwus_eval_v0.docx</vt:lpwstr>
      </vt:variant>
      <vt:variant>
        <vt:lpwstr>_Toc115432099</vt:lpwstr>
      </vt:variant>
      <vt:variant>
        <vt:i4>1696072956</vt:i4>
      </vt:variant>
      <vt:variant>
        <vt:i4>365</vt:i4>
      </vt:variant>
      <vt:variant>
        <vt:i4>0</vt:i4>
      </vt:variant>
      <vt:variant>
        <vt:i4>5</vt:i4>
      </vt:variant>
      <vt:variant>
        <vt:lpwstr>D:\My Documents\002.Report\5G NR-vivo\Rel-18\AZP接收机\3GPP\RAN1#110bis-e\contributions\docs\Ericsson_R1-2209862_lpwus_eval_v0.docx</vt:lpwstr>
      </vt:variant>
      <vt:variant>
        <vt:lpwstr>_Toc115442451</vt:lpwstr>
      </vt:variant>
      <vt:variant>
        <vt:i4>1696072956</vt:i4>
      </vt:variant>
      <vt:variant>
        <vt:i4>362</vt:i4>
      </vt:variant>
      <vt:variant>
        <vt:i4>0</vt:i4>
      </vt:variant>
      <vt:variant>
        <vt:i4>5</vt:i4>
      </vt:variant>
      <vt:variant>
        <vt:lpwstr>D:\My Documents\002.Report\5G NR-vivo\Rel-18\AZP接收机\3GPP\RAN1#110bis-e\contributions\docs\Ericsson_R1-2209862_lpwus_eval_v0.docx</vt:lpwstr>
      </vt:variant>
      <vt:variant>
        <vt:lpwstr>_Toc115442450</vt:lpwstr>
      </vt:variant>
      <vt:variant>
        <vt:i4>1696138492</vt:i4>
      </vt:variant>
      <vt:variant>
        <vt:i4>359</vt:i4>
      </vt:variant>
      <vt:variant>
        <vt:i4>0</vt:i4>
      </vt:variant>
      <vt:variant>
        <vt:i4>5</vt:i4>
      </vt:variant>
      <vt:variant>
        <vt:lpwstr>D:\My Documents\002.Report\5G NR-vivo\Rel-18\AZP接收机\3GPP\RAN1#110bis-e\contributions\docs\Ericsson_R1-2209862_lpwus_eval_v0.docx</vt:lpwstr>
      </vt:variant>
      <vt:variant>
        <vt:lpwstr>_Toc115442449</vt:lpwstr>
      </vt:variant>
      <vt:variant>
        <vt:i4>1696138492</vt:i4>
      </vt:variant>
      <vt:variant>
        <vt:i4>356</vt:i4>
      </vt:variant>
      <vt:variant>
        <vt:i4>0</vt:i4>
      </vt:variant>
      <vt:variant>
        <vt:i4>5</vt:i4>
      </vt:variant>
      <vt:variant>
        <vt:lpwstr>D:\My Documents\002.Report\5G NR-vivo\Rel-18\AZP接收机\3GPP\RAN1#110bis-e\contributions\docs\Ericsson_R1-2209862_lpwus_eval_v0.docx</vt:lpwstr>
      </vt:variant>
      <vt:variant>
        <vt:lpwstr>_Toc115442448</vt:lpwstr>
      </vt:variant>
      <vt:variant>
        <vt:i4>1696138492</vt:i4>
      </vt:variant>
      <vt:variant>
        <vt:i4>353</vt:i4>
      </vt:variant>
      <vt:variant>
        <vt:i4>0</vt:i4>
      </vt:variant>
      <vt:variant>
        <vt:i4>5</vt:i4>
      </vt:variant>
      <vt:variant>
        <vt:lpwstr>D:\My Documents\002.Report\5G NR-vivo\Rel-18\AZP接收机\3GPP\RAN1#110bis-e\contributions\docs\Ericsson_R1-2209862_lpwus_eval_v0.docx</vt:lpwstr>
      </vt:variant>
      <vt:variant>
        <vt:lpwstr>_Toc115442447</vt:lpwstr>
      </vt:variant>
      <vt:variant>
        <vt:i4>1696138492</vt:i4>
      </vt:variant>
      <vt:variant>
        <vt:i4>350</vt:i4>
      </vt:variant>
      <vt:variant>
        <vt:i4>0</vt:i4>
      </vt:variant>
      <vt:variant>
        <vt:i4>5</vt:i4>
      </vt:variant>
      <vt:variant>
        <vt:lpwstr>D:\My Documents\002.Report\5G NR-vivo\Rel-18\AZP接收机\3GPP\RAN1#110bis-e\contributions\docs\Ericsson_R1-2209862_lpwus_eval_v0.docx</vt:lpwstr>
      </vt:variant>
      <vt:variant>
        <vt:lpwstr>_Toc115442446</vt:lpwstr>
      </vt:variant>
      <vt:variant>
        <vt:i4>1696138492</vt:i4>
      </vt:variant>
      <vt:variant>
        <vt:i4>347</vt:i4>
      </vt:variant>
      <vt:variant>
        <vt:i4>0</vt:i4>
      </vt:variant>
      <vt:variant>
        <vt:i4>5</vt:i4>
      </vt:variant>
      <vt:variant>
        <vt:lpwstr>D:\My Documents\002.Report\5G NR-vivo\Rel-18\AZP接收机\3GPP\RAN1#110bis-e\contributions\docs\Ericsson_R1-2209862_lpwus_eval_v0.docx</vt:lpwstr>
      </vt:variant>
      <vt:variant>
        <vt:lpwstr>_Toc115442445</vt:lpwstr>
      </vt:variant>
      <vt:variant>
        <vt:i4>1696138492</vt:i4>
      </vt:variant>
      <vt:variant>
        <vt:i4>344</vt:i4>
      </vt:variant>
      <vt:variant>
        <vt:i4>0</vt:i4>
      </vt:variant>
      <vt:variant>
        <vt:i4>5</vt:i4>
      </vt:variant>
      <vt:variant>
        <vt:lpwstr>D:\My Documents\002.Report\5G NR-vivo\Rel-18\AZP接收机\3GPP\RAN1#110bis-e\contributions\docs\Ericsson_R1-2209862_lpwus_eval_v0.docx</vt:lpwstr>
      </vt:variant>
      <vt:variant>
        <vt:lpwstr>_Toc115442444</vt:lpwstr>
      </vt:variant>
      <vt:variant>
        <vt:i4>1696138492</vt:i4>
      </vt:variant>
      <vt:variant>
        <vt:i4>341</vt:i4>
      </vt:variant>
      <vt:variant>
        <vt:i4>0</vt:i4>
      </vt:variant>
      <vt:variant>
        <vt:i4>5</vt:i4>
      </vt:variant>
      <vt:variant>
        <vt:lpwstr>D:\My Documents\002.Report\5G NR-vivo\Rel-18\AZP接收机\3GPP\RAN1#110bis-e\contributions\docs\Ericsson_R1-2209862_lpwus_eval_v0.docx</vt:lpwstr>
      </vt:variant>
      <vt:variant>
        <vt:lpwstr>_Toc115442443</vt:lpwstr>
      </vt:variant>
      <vt:variant>
        <vt:i4>1696138492</vt:i4>
      </vt:variant>
      <vt:variant>
        <vt:i4>338</vt:i4>
      </vt:variant>
      <vt:variant>
        <vt:i4>0</vt:i4>
      </vt:variant>
      <vt:variant>
        <vt:i4>5</vt:i4>
      </vt:variant>
      <vt:variant>
        <vt:lpwstr>D:\My Documents\002.Report\5G NR-vivo\Rel-18\AZP接收机\3GPP\RAN1#110bis-e\contributions\docs\Ericsson_R1-2209862_lpwus_eval_v0.docx</vt:lpwstr>
      </vt:variant>
      <vt:variant>
        <vt:lpwstr>_Toc115442442</vt:lpwstr>
      </vt:variant>
      <vt:variant>
        <vt:i4>1696138492</vt:i4>
      </vt:variant>
      <vt:variant>
        <vt:i4>335</vt:i4>
      </vt:variant>
      <vt:variant>
        <vt:i4>0</vt:i4>
      </vt:variant>
      <vt:variant>
        <vt:i4>5</vt:i4>
      </vt:variant>
      <vt:variant>
        <vt:lpwstr>D:\My Documents\002.Report\5G NR-vivo\Rel-18\AZP接收机\3GPP\RAN1#110bis-e\contributions\docs\Ericsson_R1-2209862_lpwus_eval_v0.docx</vt:lpwstr>
      </vt:variant>
      <vt:variant>
        <vt:lpwstr>_Toc115442441</vt:lpwstr>
      </vt:variant>
      <vt:variant>
        <vt:i4>1696138492</vt:i4>
      </vt:variant>
      <vt:variant>
        <vt:i4>332</vt:i4>
      </vt:variant>
      <vt:variant>
        <vt:i4>0</vt:i4>
      </vt:variant>
      <vt:variant>
        <vt:i4>5</vt:i4>
      </vt:variant>
      <vt:variant>
        <vt:lpwstr>D:\My Documents\002.Report\5G NR-vivo\Rel-18\AZP接收机\3GPP\RAN1#110bis-e\contributions\docs\Ericsson_R1-2209862_lpwus_eval_v0.docx</vt:lpwstr>
      </vt:variant>
      <vt:variant>
        <vt:lpwstr>_Toc115442440</vt:lpwstr>
      </vt:variant>
      <vt:variant>
        <vt:i4>1696466172</vt:i4>
      </vt:variant>
      <vt:variant>
        <vt:i4>329</vt:i4>
      </vt:variant>
      <vt:variant>
        <vt:i4>0</vt:i4>
      </vt:variant>
      <vt:variant>
        <vt:i4>5</vt:i4>
      </vt:variant>
      <vt:variant>
        <vt:lpwstr>D:\My Documents\002.Report\5G NR-vivo\Rel-18\AZP接收机\3GPP\RAN1#110bis-e\contributions\docs\Ericsson_R1-2209862_lpwus_eval_v0.docx</vt:lpwstr>
      </vt:variant>
      <vt:variant>
        <vt:lpwstr>_Toc115442439</vt:lpwstr>
      </vt:variant>
      <vt:variant>
        <vt:i4>1696466172</vt:i4>
      </vt:variant>
      <vt:variant>
        <vt:i4>326</vt:i4>
      </vt:variant>
      <vt:variant>
        <vt:i4>0</vt:i4>
      </vt:variant>
      <vt:variant>
        <vt:i4>5</vt:i4>
      </vt:variant>
      <vt:variant>
        <vt:lpwstr>D:\My Documents\002.Report\5G NR-vivo\Rel-18\AZP接收机\3GPP\RAN1#110bis-e\contributions\docs\Ericsson_R1-2209862_lpwus_eval_v0.docx</vt:lpwstr>
      </vt:variant>
      <vt:variant>
        <vt:lpwstr>_Toc115442438</vt:lpwstr>
      </vt:variant>
      <vt:variant>
        <vt:i4>1696466172</vt:i4>
      </vt:variant>
      <vt:variant>
        <vt:i4>323</vt:i4>
      </vt:variant>
      <vt:variant>
        <vt:i4>0</vt:i4>
      </vt:variant>
      <vt:variant>
        <vt:i4>5</vt:i4>
      </vt:variant>
      <vt:variant>
        <vt:lpwstr>D:\My Documents\002.Report\5G NR-vivo\Rel-18\AZP接收机\3GPP\RAN1#110bis-e\contributions\docs\Ericsson_R1-2209862_lpwus_eval_v0.docx</vt:lpwstr>
      </vt:variant>
      <vt:variant>
        <vt:lpwstr>_Toc115442437</vt:lpwstr>
      </vt:variant>
      <vt:variant>
        <vt:i4>1696466172</vt:i4>
      </vt:variant>
      <vt:variant>
        <vt:i4>320</vt:i4>
      </vt:variant>
      <vt:variant>
        <vt:i4>0</vt:i4>
      </vt:variant>
      <vt:variant>
        <vt:i4>5</vt:i4>
      </vt:variant>
      <vt:variant>
        <vt:lpwstr>D:\My Documents\002.Report\5G NR-vivo\Rel-18\AZP接收机\3GPP\RAN1#110bis-e\contributions\docs\Ericsson_R1-2209862_lpwus_eval_v0.docx</vt:lpwstr>
      </vt:variant>
      <vt:variant>
        <vt:lpwstr>_Toc115442436</vt:lpwstr>
      </vt:variant>
      <vt:variant>
        <vt:i4>1696466172</vt:i4>
      </vt:variant>
      <vt:variant>
        <vt:i4>317</vt:i4>
      </vt:variant>
      <vt:variant>
        <vt:i4>0</vt:i4>
      </vt:variant>
      <vt:variant>
        <vt:i4>5</vt:i4>
      </vt:variant>
      <vt:variant>
        <vt:lpwstr>D:\My Documents\002.Report\5G NR-vivo\Rel-18\AZP接收机\3GPP\RAN1#110bis-e\contributions\docs\Ericsson_R1-2209862_lpwus_eval_v0.docx</vt:lpwstr>
      </vt:variant>
      <vt:variant>
        <vt:lpwstr>_Toc115442435</vt:lpwstr>
      </vt:variant>
      <vt:variant>
        <vt:i4>1696466172</vt:i4>
      </vt:variant>
      <vt:variant>
        <vt:i4>314</vt:i4>
      </vt:variant>
      <vt:variant>
        <vt:i4>0</vt:i4>
      </vt:variant>
      <vt:variant>
        <vt:i4>5</vt:i4>
      </vt:variant>
      <vt:variant>
        <vt:lpwstr>D:\My Documents\002.Report\5G NR-vivo\Rel-18\AZP接收机\3GPP\RAN1#110bis-e\contributions\docs\Ericsson_R1-2209862_lpwus_eval_v0.docx</vt:lpwstr>
      </vt:variant>
      <vt:variant>
        <vt:lpwstr>_Toc115442434</vt:lpwstr>
      </vt:variant>
      <vt:variant>
        <vt:i4>1696466172</vt:i4>
      </vt:variant>
      <vt:variant>
        <vt:i4>311</vt:i4>
      </vt:variant>
      <vt:variant>
        <vt:i4>0</vt:i4>
      </vt:variant>
      <vt:variant>
        <vt:i4>5</vt:i4>
      </vt:variant>
      <vt:variant>
        <vt:lpwstr>D:\My Documents\002.Report\5G NR-vivo\Rel-18\AZP接收机\3GPP\RAN1#110bis-e\contributions\docs\Ericsson_R1-2209862_lpwus_eval_v0.docx</vt:lpwstr>
      </vt:variant>
      <vt:variant>
        <vt:lpwstr>_Toc115442433</vt:lpwstr>
      </vt:variant>
      <vt:variant>
        <vt:i4>1696466172</vt:i4>
      </vt:variant>
      <vt:variant>
        <vt:i4>308</vt:i4>
      </vt:variant>
      <vt:variant>
        <vt:i4>0</vt:i4>
      </vt:variant>
      <vt:variant>
        <vt:i4>5</vt:i4>
      </vt:variant>
      <vt:variant>
        <vt:lpwstr>D:\My Documents\002.Report\5G NR-vivo\Rel-18\AZP接收机\3GPP\RAN1#110bis-e\contributions\docs\Ericsson_R1-2209862_lpwus_eval_v0.docx</vt:lpwstr>
      </vt:variant>
      <vt:variant>
        <vt:lpwstr>_Toc115442432</vt:lpwstr>
      </vt:variant>
      <vt:variant>
        <vt:i4>1696466172</vt:i4>
      </vt:variant>
      <vt:variant>
        <vt:i4>305</vt:i4>
      </vt:variant>
      <vt:variant>
        <vt:i4>0</vt:i4>
      </vt:variant>
      <vt:variant>
        <vt:i4>5</vt:i4>
      </vt:variant>
      <vt:variant>
        <vt:lpwstr>D:\My Documents\002.Report\5G NR-vivo\Rel-18\AZP接收机\3GPP\RAN1#110bis-e\contributions\docs\Ericsson_R1-2209862_lpwus_eval_v0.docx</vt:lpwstr>
      </vt:variant>
      <vt:variant>
        <vt:lpwstr>_Toc115442431</vt:lpwstr>
      </vt:variant>
      <vt:variant>
        <vt:i4>1696466172</vt:i4>
      </vt:variant>
      <vt:variant>
        <vt:i4>302</vt:i4>
      </vt:variant>
      <vt:variant>
        <vt:i4>0</vt:i4>
      </vt:variant>
      <vt:variant>
        <vt:i4>5</vt:i4>
      </vt:variant>
      <vt:variant>
        <vt:lpwstr>D:\My Documents\002.Report\5G NR-vivo\Rel-18\AZP接收机\3GPP\RAN1#110bis-e\contributions\docs\Ericsson_R1-2209862_lpwus_eval_v0.docx</vt:lpwstr>
      </vt:variant>
      <vt:variant>
        <vt:lpwstr>_Toc115442430</vt:lpwstr>
      </vt:variant>
      <vt:variant>
        <vt:i4>1696531708</vt:i4>
      </vt:variant>
      <vt:variant>
        <vt:i4>299</vt:i4>
      </vt:variant>
      <vt:variant>
        <vt:i4>0</vt:i4>
      </vt:variant>
      <vt:variant>
        <vt:i4>5</vt:i4>
      </vt:variant>
      <vt:variant>
        <vt:lpwstr>D:\My Documents\002.Report\5G NR-vivo\Rel-18\AZP接收机\3GPP\RAN1#110bis-e\contributions\docs\Ericsson_R1-2209862_lpwus_eval_v0.docx</vt:lpwstr>
      </vt:variant>
      <vt:variant>
        <vt:lpwstr>_Toc115442429</vt:lpwstr>
      </vt:variant>
      <vt:variant>
        <vt:i4>1696531708</vt:i4>
      </vt:variant>
      <vt:variant>
        <vt:i4>296</vt:i4>
      </vt:variant>
      <vt:variant>
        <vt:i4>0</vt:i4>
      </vt:variant>
      <vt:variant>
        <vt:i4>5</vt:i4>
      </vt:variant>
      <vt:variant>
        <vt:lpwstr>D:\My Documents\002.Report\5G NR-vivo\Rel-18\AZP接收机\3GPP\RAN1#110bis-e\contributions\docs\Ericsson_R1-2209862_lpwus_eval_v0.docx</vt:lpwstr>
      </vt:variant>
      <vt:variant>
        <vt:lpwstr>_Toc115442428</vt:lpwstr>
      </vt:variant>
      <vt:variant>
        <vt:i4>1696531708</vt:i4>
      </vt:variant>
      <vt:variant>
        <vt:i4>293</vt:i4>
      </vt:variant>
      <vt:variant>
        <vt:i4>0</vt:i4>
      </vt:variant>
      <vt:variant>
        <vt:i4>5</vt:i4>
      </vt:variant>
      <vt:variant>
        <vt:lpwstr>D:\My Documents\002.Report\5G NR-vivo\Rel-18\AZP接收机\3GPP\RAN1#110bis-e\contributions\docs\Ericsson_R1-2209862_lpwus_eval_v0.docx</vt:lpwstr>
      </vt:variant>
      <vt:variant>
        <vt:lpwstr>_Toc115442427</vt:lpwstr>
      </vt:variant>
      <vt:variant>
        <vt:i4>1696531708</vt:i4>
      </vt:variant>
      <vt:variant>
        <vt:i4>290</vt:i4>
      </vt:variant>
      <vt:variant>
        <vt:i4>0</vt:i4>
      </vt:variant>
      <vt:variant>
        <vt:i4>5</vt:i4>
      </vt:variant>
      <vt:variant>
        <vt:lpwstr>D:\My Documents\002.Report\5G NR-vivo\Rel-18\AZP接收机\3GPP\RAN1#110bis-e\contributions\docs\Ericsson_R1-2209862_lpwus_eval_v0.docx</vt:lpwstr>
      </vt:variant>
      <vt:variant>
        <vt:lpwstr>_Toc115442426</vt:lpwstr>
      </vt:variant>
      <vt:variant>
        <vt:i4>1696531708</vt:i4>
      </vt:variant>
      <vt:variant>
        <vt:i4>287</vt:i4>
      </vt:variant>
      <vt:variant>
        <vt:i4>0</vt:i4>
      </vt:variant>
      <vt:variant>
        <vt:i4>5</vt:i4>
      </vt:variant>
      <vt:variant>
        <vt:lpwstr>D:\My Documents\002.Report\5G NR-vivo\Rel-18\AZP接收机\3GPP\RAN1#110bis-e\contributions\docs\Ericsson_R1-2209862_lpwus_eval_v0.docx</vt:lpwstr>
      </vt:variant>
      <vt:variant>
        <vt:lpwstr>_Toc115442425</vt:lpwstr>
      </vt:variant>
      <vt:variant>
        <vt:i4>1696531708</vt:i4>
      </vt:variant>
      <vt:variant>
        <vt:i4>284</vt:i4>
      </vt:variant>
      <vt:variant>
        <vt:i4>0</vt:i4>
      </vt:variant>
      <vt:variant>
        <vt:i4>5</vt:i4>
      </vt:variant>
      <vt:variant>
        <vt:lpwstr>D:\My Documents\002.Report\5G NR-vivo\Rel-18\AZP接收机\3GPP\RAN1#110bis-e\contributions\docs\Ericsson_R1-2209862_lpwus_eval_v0.docx</vt:lpwstr>
      </vt:variant>
      <vt:variant>
        <vt:lpwstr>_Toc115442424</vt:lpwstr>
      </vt:variant>
      <vt:variant>
        <vt:i4>1696531708</vt:i4>
      </vt:variant>
      <vt:variant>
        <vt:i4>281</vt:i4>
      </vt:variant>
      <vt:variant>
        <vt:i4>0</vt:i4>
      </vt:variant>
      <vt:variant>
        <vt:i4>5</vt:i4>
      </vt:variant>
      <vt:variant>
        <vt:lpwstr>D:\My Documents\002.Report\5G NR-vivo\Rel-18\AZP接收机\3GPP\RAN1#110bis-e\contributions\docs\Ericsson_R1-2209862_lpwus_eval_v0.docx</vt:lpwstr>
      </vt:variant>
      <vt:variant>
        <vt:lpwstr>_Toc115442423</vt:lpwstr>
      </vt:variant>
      <vt:variant>
        <vt:i4>1696531708</vt:i4>
      </vt:variant>
      <vt:variant>
        <vt:i4>278</vt:i4>
      </vt:variant>
      <vt:variant>
        <vt:i4>0</vt:i4>
      </vt:variant>
      <vt:variant>
        <vt:i4>5</vt:i4>
      </vt:variant>
      <vt:variant>
        <vt:lpwstr>D:\My Documents\002.Report\5G NR-vivo\Rel-18\AZP接收机\3GPP\RAN1#110bis-e\contributions\docs\Ericsson_R1-2209862_lpwus_eval_v0.docx</vt:lpwstr>
      </vt:variant>
      <vt:variant>
        <vt:lpwstr>_Toc115442422</vt:lpwstr>
      </vt:variant>
      <vt:variant>
        <vt:i4>1696531708</vt:i4>
      </vt:variant>
      <vt:variant>
        <vt:i4>275</vt:i4>
      </vt:variant>
      <vt:variant>
        <vt:i4>0</vt:i4>
      </vt:variant>
      <vt:variant>
        <vt:i4>5</vt:i4>
      </vt:variant>
      <vt:variant>
        <vt:lpwstr>D:\My Documents\002.Report\5G NR-vivo\Rel-18\AZP接收机\3GPP\RAN1#110bis-e\contributions\docs\Ericsson_R1-2209862_lpwus_eval_v0.docx</vt:lpwstr>
      </vt:variant>
      <vt:variant>
        <vt:lpwstr>_Toc115442421</vt:lpwstr>
      </vt:variant>
      <vt:variant>
        <vt:i4>1696531708</vt:i4>
      </vt:variant>
      <vt:variant>
        <vt:i4>272</vt:i4>
      </vt:variant>
      <vt:variant>
        <vt:i4>0</vt:i4>
      </vt:variant>
      <vt:variant>
        <vt:i4>5</vt:i4>
      </vt:variant>
      <vt:variant>
        <vt:lpwstr>D:\My Documents\002.Report\5G NR-vivo\Rel-18\AZP接收机\3GPP\RAN1#110bis-e\contributions\docs\Ericsson_R1-2209862_lpwus_eval_v0.docx</vt:lpwstr>
      </vt:variant>
      <vt:variant>
        <vt:lpwstr>_Toc115442420</vt:lpwstr>
      </vt:variant>
      <vt:variant>
        <vt:i4>1507438</vt:i4>
      </vt:variant>
      <vt:variant>
        <vt:i4>6</vt:i4>
      </vt:variant>
      <vt:variant>
        <vt:i4>0</vt:i4>
      </vt:variant>
      <vt:variant>
        <vt:i4>5</vt:i4>
      </vt:variant>
      <vt:variant>
        <vt:lpwstr>mailto:nafise.mazloum@sony.com</vt:lpwstr>
      </vt:variant>
      <vt:variant>
        <vt:lpwstr/>
      </vt:variant>
      <vt:variant>
        <vt:i4>4456563</vt:i4>
      </vt:variant>
      <vt:variant>
        <vt:i4>3</vt:i4>
      </vt:variant>
      <vt:variant>
        <vt:i4>0</vt:i4>
      </vt:variant>
      <vt:variant>
        <vt:i4>5</vt:i4>
      </vt:variant>
      <vt:variant>
        <vt:lpwstr>mailto:quxin@vivo.com</vt:lpwstr>
      </vt:variant>
      <vt:variant>
        <vt:lpwstr/>
      </vt:variant>
      <vt:variant>
        <vt:i4>3080195</vt:i4>
      </vt:variant>
      <vt:variant>
        <vt:i4>0</vt:i4>
      </vt:variant>
      <vt:variant>
        <vt:i4>0</vt:i4>
      </vt:variant>
      <vt:variant>
        <vt:i4>5</vt:i4>
      </vt:variant>
      <vt:variant>
        <vt:lpwstr>mailto:shenxiaodong@vivo.com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cp:lastModifiedBy>Young Woo Kwak</cp:lastModifiedBy>
  <cp:revision>3</cp:revision>
  <cp:lastPrinted>2020-10-27T09:39:00Z</cp:lastPrinted>
  <dcterms:created xsi:type="dcterms:W3CDTF">2022-10-12T01:18:00Z</dcterms:created>
  <dcterms:modified xsi:type="dcterms:W3CDTF">2022-10-12T01:33:00Z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y fmtid="{D5CDD505-2E9C-101B-9397-08002B2CF9AE}" pid="29" name="ICV">
    <vt:lpwstr>C73497F9C4194B9D8AF00AC15536075F</vt:lpwstr>
  </property>
  <property fmtid="{D5CDD505-2E9C-101B-9397-08002B2CF9AE}" pid="30"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ies>
</file>